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8D" w:rsidRDefault="00200F8D" w:rsidP="00200F8D">
      <w:pPr>
        <w:rPr>
          <w:sz w:val="48"/>
        </w:rPr>
      </w:pPr>
    </w:p>
    <w:p w:rsidR="00200F8D" w:rsidRDefault="00200F8D" w:rsidP="00200F8D">
      <w:pPr>
        <w:rPr>
          <w:sz w:val="48"/>
        </w:rPr>
      </w:pPr>
    </w:p>
    <w:p w:rsidR="00200F8D" w:rsidRPr="00B213D8" w:rsidRDefault="00200F8D" w:rsidP="00200F8D">
      <w:pPr>
        <w:rPr>
          <w:sz w:val="48"/>
        </w:rPr>
        <w:sectPr w:rsidR="00200F8D" w:rsidRPr="00B213D8">
          <w:headerReference w:type="default" r:id="rId7"/>
          <w:pgSz w:w="12240" w:h="15840"/>
          <w:pgMar w:top="1440" w:right="1440" w:bottom="1440" w:left="1440" w:header="720" w:footer="720" w:gutter="0"/>
          <w:cols w:space="720"/>
          <w:docGrid w:linePitch="360"/>
        </w:sectPr>
      </w:pPr>
      <w:bookmarkStart w:id="0" w:name="_GoBack"/>
      <w:bookmarkEnd w:id="0"/>
      <w:r w:rsidRPr="00B213D8">
        <w:rPr>
          <w:sz w:val="48"/>
        </w:rPr>
        <w:t>Letter #5: Non-Respondent Follow-Up Survey</w:t>
      </w:r>
    </w:p>
    <w:p w:rsidR="00200F8D" w:rsidRDefault="00200F8D" w:rsidP="00200F8D">
      <w:pPr>
        <w:spacing w:after="0"/>
        <w:jc w:val="center"/>
      </w:pPr>
    </w:p>
    <w:p w:rsidR="00200F8D" w:rsidRDefault="00200F8D" w:rsidP="00200F8D">
      <w:pPr>
        <w:spacing w:after="0"/>
      </w:pPr>
      <w:r>
        <w:t>October 20, 2013</w:t>
      </w:r>
    </w:p>
    <w:p w:rsidR="00200F8D" w:rsidRDefault="00200F8D" w:rsidP="00200F8D">
      <w:pPr>
        <w:spacing w:after="0"/>
      </w:pPr>
    </w:p>
    <w:p w:rsidR="00200F8D" w:rsidRDefault="00200F8D" w:rsidP="00200F8D">
      <w:pPr>
        <w:spacing w:after="0"/>
      </w:pPr>
    </w:p>
    <w:p w:rsidR="00200F8D" w:rsidRDefault="00200F8D" w:rsidP="00200F8D">
      <w:pPr>
        <w:spacing w:after="0"/>
      </w:pPr>
      <w:r>
        <w:t>Dear Orange County Resident,</w:t>
      </w:r>
    </w:p>
    <w:p w:rsidR="00200F8D" w:rsidRDefault="00200F8D" w:rsidP="00200F8D">
      <w:pPr>
        <w:spacing w:after="0"/>
      </w:pPr>
    </w:p>
    <w:p w:rsidR="00200F8D" w:rsidRDefault="00200F8D" w:rsidP="00200F8D">
      <w:pPr>
        <w:autoSpaceDE w:val="0"/>
        <w:autoSpaceDN w:val="0"/>
        <w:adjustRightInd w:val="0"/>
        <w:rPr>
          <w:szCs w:val="24"/>
        </w:rPr>
      </w:pPr>
      <w:r>
        <w:rPr>
          <w:szCs w:val="24"/>
        </w:rPr>
        <w:t>You recently received a survey from the National Oceanic and Atmospheric Administration asking for your opinions about local beaches</w:t>
      </w:r>
      <w:r>
        <w:rPr>
          <w:rFonts w:cs="Arial"/>
          <w:szCs w:val="24"/>
        </w:rPr>
        <w:t>.</w:t>
      </w:r>
      <w:r>
        <w:rPr>
          <w:szCs w:val="24"/>
        </w:rPr>
        <w:t xml:space="preserve">  Your household was one of a small number in Orange County randomly selected to provide opinions on this subject.  </w:t>
      </w:r>
    </w:p>
    <w:p w:rsidR="00200F8D" w:rsidRDefault="00200F8D" w:rsidP="00200F8D">
      <w:pPr>
        <w:pStyle w:val="ListParagraph"/>
        <w:numPr>
          <w:ilvl w:val="0"/>
          <w:numId w:val="1"/>
        </w:numPr>
        <w:autoSpaceDE w:val="0"/>
        <w:autoSpaceDN w:val="0"/>
        <w:adjustRightInd w:val="0"/>
        <w:spacing w:after="120"/>
        <w:contextualSpacing w:val="0"/>
        <w:rPr>
          <w:szCs w:val="24"/>
        </w:rPr>
      </w:pPr>
      <w:r>
        <w:rPr>
          <w:szCs w:val="24"/>
        </w:rPr>
        <w:t xml:space="preserve">If you already completed the questionnaire that we sent earlier, thank you very much.  You do not need to respond to this letter.  </w:t>
      </w:r>
    </w:p>
    <w:p w:rsidR="00200F8D" w:rsidRDefault="00200F8D" w:rsidP="00200F8D">
      <w:pPr>
        <w:pStyle w:val="ListParagraph"/>
        <w:numPr>
          <w:ilvl w:val="0"/>
          <w:numId w:val="1"/>
        </w:numPr>
        <w:autoSpaceDE w:val="0"/>
        <w:autoSpaceDN w:val="0"/>
        <w:adjustRightInd w:val="0"/>
        <w:rPr>
          <w:szCs w:val="24"/>
        </w:rPr>
      </w:pPr>
      <w:r>
        <w:rPr>
          <w:szCs w:val="24"/>
        </w:rPr>
        <w:t xml:space="preserve">If you have decided not to complete the questionnaire, please consider completing the enclosed follow-up survey.  This follow-up survey is very brief, and it is extremely important in helping us to understand the overall results.    </w:t>
      </w:r>
    </w:p>
    <w:p w:rsidR="00200F8D" w:rsidRPr="0044705B" w:rsidRDefault="00200F8D" w:rsidP="00200F8D">
      <w:pPr>
        <w:autoSpaceDE w:val="0"/>
        <w:autoSpaceDN w:val="0"/>
        <w:adjustRightInd w:val="0"/>
        <w:rPr>
          <w:szCs w:val="24"/>
        </w:rPr>
      </w:pPr>
      <w:r>
        <w:t xml:space="preserve">The survey should be completed by the adult (18 years of age or older) who lives in your household whose birthday is the first to occur after September 1st.    Please have this person complete the survey </w:t>
      </w:r>
      <w:r w:rsidRPr="0044705B">
        <w:rPr>
          <w:i/>
        </w:rPr>
        <w:t>even if he or she rarely visits local beaches</w:t>
      </w:r>
      <w:r>
        <w:t xml:space="preserve">.  The survey can be returned in the pre-paid reply envelope that we have included here.  Your address will be removed from our database after we receive your completed survey.  </w:t>
      </w:r>
    </w:p>
    <w:p w:rsidR="00200F8D" w:rsidRDefault="00200F8D" w:rsidP="00200F8D">
      <w:pPr>
        <w:spacing w:after="120"/>
      </w:pPr>
      <w:r>
        <w:t xml:space="preserve">We are extremely grateful for your willingness to assist NOAA in this research effort.  If you have any questions at all, please feel free to call &lt;&lt;SURVEY ORGANIZATION&gt;&gt;’s toll-free number at &lt;&lt;PHONE&gt;&gt; and ask for &lt;&lt;CONTACT&gt;&gt;.  </w:t>
      </w:r>
    </w:p>
    <w:p w:rsidR="00200F8D" w:rsidRDefault="00200F8D" w:rsidP="00200F8D">
      <w:pPr>
        <w:spacing w:after="0"/>
      </w:pPr>
    </w:p>
    <w:p w:rsidR="00200F8D" w:rsidRDefault="00200F8D" w:rsidP="00200F8D">
      <w:pPr>
        <w:spacing w:after="0"/>
      </w:pPr>
      <w:r>
        <w:tab/>
      </w:r>
      <w:r>
        <w:tab/>
      </w:r>
      <w:r>
        <w:tab/>
      </w:r>
      <w:r>
        <w:tab/>
      </w:r>
      <w:r>
        <w:tab/>
      </w:r>
      <w:r>
        <w:tab/>
        <w:t>Sincerely,</w:t>
      </w:r>
    </w:p>
    <w:p w:rsidR="00200F8D" w:rsidRDefault="00200F8D" w:rsidP="00200F8D">
      <w:pPr>
        <w:spacing w:after="0"/>
      </w:pPr>
    </w:p>
    <w:p w:rsidR="00200F8D" w:rsidRDefault="00200F8D" w:rsidP="00200F8D">
      <w:pPr>
        <w:spacing w:after="0"/>
      </w:pPr>
    </w:p>
    <w:p w:rsidR="00200F8D" w:rsidRDefault="00200F8D" w:rsidP="00200F8D">
      <w:pPr>
        <w:spacing w:after="0"/>
      </w:pPr>
      <w:r>
        <w:tab/>
      </w:r>
      <w:r>
        <w:tab/>
      </w:r>
      <w:r>
        <w:tab/>
      </w:r>
      <w:r>
        <w:tab/>
      </w:r>
      <w:r>
        <w:tab/>
      </w:r>
      <w:r>
        <w:tab/>
        <w:t>Nancy Wallace,</w:t>
      </w:r>
    </w:p>
    <w:p w:rsidR="00200F8D" w:rsidRDefault="00200F8D" w:rsidP="00200F8D">
      <w:pPr>
        <w:spacing w:after="0"/>
      </w:pPr>
      <w:r>
        <w:tab/>
      </w:r>
      <w:r>
        <w:tab/>
      </w:r>
      <w:r>
        <w:tab/>
      </w:r>
      <w:r>
        <w:tab/>
      </w:r>
      <w:r>
        <w:tab/>
      </w:r>
      <w:r>
        <w:tab/>
        <w:t>Director, Marine Debris Program</w:t>
      </w:r>
    </w:p>
    <w:p w:rsidR="00200F8D" w:rsidRDefault="00200F8D" w:rsidP="00200F8D">
      <w:pPr>
        <w:spacing w:after="0"/>
      </w:pPr>
      <w:r>
        <w:tab/>
      </w:r>
      <w:r>
        <w:tab/>
      </w:r>
      <w:r>
        <w:tab/>
      </w:r>
      <w:r>
        <w:tab/>
      </w:r>
      <w:r>
        <w:tab/>
      </w:r>
      <w:r>
        <w:tab/>
        <w:t xml:space="preserve">National Oceanic and Atmospheric Administration  </w:t>
      </w:r>
    </w:p>
    <w:p w:rsidR="00200F8D" w:rsidRDefault="00200F8D" w:rsidP="00200F8D"/>
    <w:p w:rsidR="005725F8" w:rsidRDefault="00200F8D"/>
    <w:sectPr w:rsidR="005725F8">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BDD" w:rsidRDefault="00200F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3" w:rsidRDefault="00200F8D">
    <w:pPr>
      <w:pStyle w:val="Header"/>
    </w:pPr>
    <w:r>
      <w:ptab w:relativeTo="margin" w:alignment="center" w:leader="none"/>
    </w:r>
  </w:p>
  <w:tbl>
    <w:tblPr>
      <w:tblStyle w:val="TableGrid"/>
      <w:tblW w:w="0" w:type="auto"/>
      <w:tblInd w:w="-162" w:type="dxa"/>
      <w:tblLook w:val="04A0" w:firstRow="1" w:lastRow="0" w:firstColumn="1" w:lastColumn="0" w:noHBand="0" w:noVBand="1"/>
    </w:tblPr>
    <w:tblGrid>
      <w:gridCol w:w="1980"/>
      <w:gridCol w:w="7758"/>
    </w:tblGrid>
    <w:tr w:rsidR="00342723" w:rsidTr="00925E0E">
      <w:tc>
        <w:tcPr>
          <w:tcW w:w="1980" w:type="dxa"/>
          <w:tcBorders>
            <w:top w:val="nil"/>
            <w:left w:val="nil"/>
            <w:bottom w:val="nil"/>
            <w:right w:val="nil"/>
          </w:tcBorders>
        </w:tcPr>
        <w:p w:rsidR="00342723" w:rsidRDefault="00200F8D" w:rsidP="00925E0E">
          <w:pPr>
            <w:pStyle w:val="Header"/>
          </w:pPr>
          <w:r>
            <w:rPr>
              <w:noProof/>
            </w:rPr>
            <w:drawing>
              <wp:inline distT="0" distB="0" distL="0" distR="0" wp14:anchorId="7A6EA52D" wp14:editId="01C3AB35">
                <wp:extent cx="990600" cy="1021977"/>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seal.jpg"/>
                        <pic:cNvPicPr/>
                      </pic:nvPicPr>
                      <pic:blipFill>
                        <a:blip r:embed="rId1">
                          <a:extLst>
                            <a:ext uri="{28A0092B-C50C-407E-A947-70E740481C1C}">
                              <a14:useLocalDpi xmlns:a14="http://schemas.microsoft.com/office/drawing/2010/main" val="0"/>
                            </a:ext>
                          </a:extLst>
                        </a:blip>
                        <a:stretch>
                          <a:fillRect/>
                        </a:stretch>
                      </pic:blipFill>
                      <pic:spPr>
                        <a:xfrm>
                          <a:off x="0" y="0"/>
                          <a:ext cx="991413" cy="1022816"/>
                        </a:xfrm>
                        <a:prstGeom prst="rect">
                          <a:avLst/>
                        </a:prstGeom>
                      </pic:spPr>
                    </pic:pic>
                  </a:graphicData>
                </a:graphic>
              </wp:inline>
            </w:drawing>
          </w:r>
        </w:p>
      </w:tc>
      <w:tc>
        <w:tcPr>
          <w:tcW w:w="7758" w:type="dxa"/>
          <w:tcBorders>
            <w:top w:val="nil"/>
            <w:left w:val="nil"/>
            <w:bottom w:val="nil"/>
            <w:right w:val="nil"/>
          </w:tcBorders>
        </w:tcPr>
        <w:p w:rsidR="00342723" w:rsidRDefault="00200F8D" w:rsidP="00925E0E">
          <w:pPr>
            <w:pStyle w:val="Header"/>
            <w:jc w:val="center"/>
            <w:rPr>
              <w:sz w:val="28"/>
            </w:rPr>
          </w:pPr>
        </w:p>
        <w:p w:rsidR="00342723" w:rsidRPr="00F97D61" w:rsidRDefault="00200F8D" w:rsidP="00925E0E">
          <w:pPr>
            <w:pStyle w:val="Header"/>
            <w:jc w:val="center"/>
            <w:rPr>
              <w:sz w:val="32"/>
            </w:rPr>
          </w:pPr>
          <w:r w:rsidRPr="00F97D61">
            <w:rPr>
              <w:sz w:val="32"/>
            </w:rPr>
            <w:t>National Oceanic and Atmospheric Administration</w:t>
          </w:r>
        </w:p>
        <w:p w:rsidR="00342723" w:rsidRDefault="00200F8D" w:rsidP="00925E0E">
          <w:pPr>
            <w:pStyle w:val="Header"/>
            <w:jc w:val="center"/>
          </w:pPr>
          <w:r w:rsidRPr="00F97D61">
            <w:rPr>
              <w:sz w:val="28"/>
            </w:rPr>
            <w:t xml:space="preserve">                           United States Department of Commerce</w:t>
          </w:r>
          <w:r w:rsidRPr="00F97D61">
            <w:rPr>
              <w:sz w:val="28"/>
            </w:rPr>
            <w:ptab w:relativeTo="margin" w:alignment="right" w:leader="none"/>
          </w:r>
        </w:p>
      </w:tc>
    </w:tr>
  </w:tbl>
  <w:p w:rsidR="00F6713F" w:rsidRDefault="00200F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C59D6"/>
    <w:multiLevelType w:val="hybridMultilevel"/>
    <w:tmpl w:val="3F02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8D"/>
    <w:rsid w:val="00200F8D"/>
    <w:rsid w:val="002666F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8D"/>
  </w:style>
  <w:style w:type="table" w:styleId="TableGrid">
    <w:name w:val="Table Grid"/>
    <w:basedOn w:val="TableNormal"/>
    <w:uiPriority w:val="59"/>
    <w:rsid w:val="00200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0F8D"/>
    <w:pPr>
      <w:ind w:left="720"/>
      <w:contextualSpacing/>
    </w:pPr>
  </w:style>
  <w:style w:type="paragraph" w:styleId="BalloonText">
    <w:name w:val="Balloon Text"/>
    <w:basedOn w:val="Normal"/>
    <w:link w:val="BalloonTextChar"/>
    <w:uiPriority w:val="99"/>
    <w:semiHidden/>
    <w:unhideWhenUsed/>
    <w:rsid w:val="0020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8D"/>
  </w:style>
  <w:style w:type="table" w:styleId="TableGrid">
    <w:name w:val="Table Grid"/>
    <w:basedOn w:val="TableNormal"/>
    <w:uiPriority w:val="59"/>
    <w:rsid w:val="00200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0F8D"/>
    <w:pPr>
      <w:ind w:left="720"/>
      <w:contextualSpacing/>
    </w:pPr>
  </w:style>
  <w:style w:type="paragraph" w:styleId="BalloonText">
    <w:name w:val="Balloon Text"/>
    <w:basedOn w:val="Normal"/>
    <w:link w:val="BalloonTextChar"/>
    <w:uiPriority w:val="99"/>
    <w:semiHidden/>
    <w:unhideWhenUsed/>
    <w:rsid w:val="0020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D6AD-6529-47E7-87D1-8953F240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2013-10-25T15:47:00Z</dcterms:created>
  <dcterms:modified xsi:type="dcterms:W3CDTF">2013-10-25T15:48:00Z</dcterms:modified>
</cp:coreProperties>
</file>