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5DA2E" w14:textId="77777777" w:rsidR="003020B0" w:rsidRPr="00C763FF" w:rsidRDefault="00AF16FA" w:rsidP="00AF16FA">
      <w:pPr>
        <w:jc w:val="center"/>
        <w:rPr>
          <w:rFonts w:cs="Calibri"/>
        </w:rPr>
      </w:pPr>
      <w:r w:rsidRPr="00C763FF">
        <w:rPr>
          <w:rFonts w:cs="Calibri"/>
        </w:rPr>
        <w:t>RACE TO THE TOP EARLY LEARNING CHALLENGE GRANT PROGRAM</w:t>
      </w:r>
    </w:p>
    <w:p w14:paraId="208FF785" w14:textId="77777777" w:rsidR="00AF16FA" w:rsidRPr="00C763FF" w:rsidRDefault="00AF16FA" w:rsidP="00AF16FA">
      <w:pPr>
        <w:jc w:val="center"/>
        <w:rPr>
          <w:rFonts w:cs="Calibri"/>
        </w:rPr>
      </w:pPr>
    </w:p>
    <w:p w14:paraId="4E1776DE" w14:textId="77777777" w:rsidR="00AF16FA" w:rsidRPr="00C763FF" w:rsidRDefault="00AF16FA" w:rsidP="00AF16FA">
      <w:pPr>
        <w:spacing w:after="0" w:line="240" w:lineRule="auto"/>
        <w:jc w:val="center"/>
        <w:rPr>
          <w:rFonts w:cs="Calibri"/>
        </w:rPr>
      </w:pPr>
      <w:r w:rsidRPr="00C763FF">
        <w:rPr>
          <w:rFonts w:cs="Calibri"/>
        </w:rPr>
        <w:t>SUPPORTING STATEMENT</w:t>
      </w:r>
    </w:p>
    <w:p w14:paraId="7537FC69" w14:textId="77777777" w:rsidR="00AF16FA" w:rsidRPr="00C763FF" w:rsidRDefault="00AF16FA" w:rsidP="00AF16FA">
      <w:pPr>
        <w:spacing w:after="0" w:line="240" w:lineRule="auto"/>
        <w:jc w:val="center"/>
        <w:rPr>
          <w:rFonts w:cs="Calibri"/>
        </w:rPr>
      </w:pPr>
      <w:r w:rsidRPr="00C763FF">
        <w:rPr>
          <w:rFonts w:cs="Calibri"/>
        </w:rPr>
        <w:t>FOR PAPERWORK REDUCTION ACT SUBMISSION</w:t>
      </w:r>
    </w:p>
    <w:p w14:paraId="7FDB3935" w14:textId="77777777" w:rsidR="00AF16FA" w:rsidRPr="00C763FF" w:rsidRDefault="00AF16FA" w:rsidP="00AF16FA">
      <w:pPr>
        <w:spacing w:after="0" w:line="240" w:lineRule="auto"/>
        <w:rPr>
          <w:rFonts w:cs="Calibri"/>
        </w:rPr>
      </w:pPr>
    </w:p>
    <w:p w14:paraId="182EAA35" w14:textId="77777777" w:rsidR="00AF16FA" w:rsidRPr="00C763FF" w:rsidRDefault="00485E29" w:rsidP="00AF16FA">
      <w:pPr>
        <w:spacing w:after="0" w:line="240" w:lineRule="auto"/>
        <w:rPr>
          <w:rFonts w:cs="Calibri"/>
        </w:rPr>
      </w:pPr>
      <w:r>
        <w:rPr>
          <w:rFonts w:cs="Calibri"/>
        </w:rPr>
        <w:t>INTRODU</w:t>
      </w:r>
      <w:r w:rsidR="00B13E32">
        <w:rPr>
          <w:rFonts w:cs="Calibri"/>
        </w:rPr>
        <w:t>CTION</w:t>
      </w:r>
    </w:p>
    <w:p w14:paraId="514461C9" w14:textId="77777777" w:rsidR="00AF16FA" w:rsidRPr="00C763FF" w:rsidRDefault="00AF16FA" w:rsidP="00AF16FA">
      <w:pPr>
        <w:spacing w:after="0" w:line="240" w:lineRule="auto"/>
        <w:rPr>
          <w:rFonts w:cs="Calibri"/>
        </w:rPr>
      </w:pPr>
    </w:p>
    <w:p w14:paraId="47682E24" w14:textId="77777777" w:rsidR="00AF16FA" w:rsidRDefault="006C5432" w:rsidP="00AF16FA">
      <w:pPr>
        <w:spacing w:after="0" w:line="240" w:lineRule="auto"/>
        <w:rPr>
          <w:rFonts w:cs="Calibri"/>
        </w:rPr>
      </w:pPr>
      <w:r>
        <w:rPr>
          <w:rFonts w:cs="Calibri"/>
        </w:rPr>
        <w:t>S</w:t>
      </w:r>
      <w:r w:rsidR="00AF16FA" w:rsidRPr="00C763FF">
        <w:rPr>
          <w:rFonts w:cs="Calibri"/>
        </w:rPr>
        <w:t xml:space="preserve">upporting America’s youngest learners and helping ensure children, especially </w:t>
      </w:r>
      <w:r w:rsidR="00957A94">
        <w:rPr>
          <w:rFonts w:cs="Calibri"/>
        </w:rPr>
        <w:t xml:space="preserve">high </w:t>
      </w:r>
      <w:r w:rsidR="00B13E32">
        <w:rPr>
          <w:rFonts w:cs="Calibri"/>
        </w:rPr>
        <w:t xml:space="preserve">need </w:t>
      </w:r>
      <w:r w:rsidR="00AF16FA" w:rsidRPr="00C763FF">
        <w:rPr>
          <w:rFonts w:cs="Calibri"/>
        </w:rPr>
        <w:t>young children</w:t>
      </w:r>
      <w:r w:rsidR="00B13E32">
        <w:rPr>
          <w:rFonts w:cs="Calibri"/>
        </w:rPr>
        <w:t xml:space="preserve"> (e.g.</w:t>
      </w:r>
      <w:r w:rsidR="00AF16FA" w:rsidRPr="00C763FF">
        <w:rPr>
          <w:rFonts w:cs="Calibri"/>
        </w:rPr>
        <w:t xml:space="preserve"> those who are low-income, English learners, and children with disabilities or developmental delays</w:t>
      </w:r>
      <w:r w:rsidR="00B13E32">
        <w:rPr>
          <w:rFonts w:cs="Calibri"/>
        </w:rPr>
        <w:t>)</w:t>
      </w:r>
      <w:r w:rsidR="00AF16FA" w:rsidRPr="00C763FF">
        <w:rPr>
          <w:rFonts w:cs="Calibri"/>
        </w:rPr>
        <w:t>, enter kindergarten ready to succeed in school and in life</w:t>
      </w:r>
      <w:r w:rsidRPr="006C5432">
        <w:rPr>
          <w:rFonts w:cs="Calibri"/>
        </w:rPr>
        <w:t xml:space="preserve"> </w:t>
      </w:r>
      <w:r>
        <w:rPr>
          <w:rFonts w:cs="Calibri"/>
        </w:rPr>
        <w:t>is a</w:t>
      </w:r>
      <w:r w:rsidRPr="00C763FF">
        <w:rPr>
          <w:rFonts w:cs="Calibri"/>
        </w:rPr>
        <w:t xml:space="preserve"> critical focus of the Obama Administration</w:t>
      </w:r>
      <w:r>
        <w:rPr>
          <w:rFonts w:cs="Calibri"/>
        </w:rPr>
        <w:t xml:space="preserve"> in Fiscal Year (FY) 2013</w:t>
      </w:r>
      <w:r w:rsidR="00AF16FA" w:rsidRPr="00C763FF">
        <w:rPr>
          <w:rFonts w:cs="Calibri"/>
        </w:rPr>
        <w:t>.  A robust body of research demonstrates that high-quality early learning and development programs and services can improve young children’s health, social emotional and cognitive outcomes, enhance school readiness, and help close t</w:t>
      </w:r>
      <w:r w:rsidR="00B13E32">
        <w:rPr>
          <w:rFonts w:cs="Calibri"/>
        </w:rPr>
        <w:t xml:space="preserve">he wide school readiness gap </w:t>
      </w:r>
      <w:r w:rsidR="00AF16FA" w:rsidRPr="00C763FF">
        <w:rPr>
          <w:rFonts w:cs="Calibri"/>
        </w:rPr>
        <w:t>that exists betwee</w:t>
      </w:r>
      <w:r w:rsidR="00A07305">
        <w:rPr>
          <w:rFonts w:cs="Calibri"/>
        </w:rPr>
        <w:t>n children with high-</w:t>
      </w:r>
      <w:r w:rsidR="00AF16FA" w:rsidRPr="00C763FF">
        <w:rPr>
          <w:rFonts w:cs="Calibri"/>
        </w:rPr>
        <w:t xml:space="preserve">needs and their peers at the time they enter kindergarten.    </w:t>
      </w:r>
    </w:p>
    <w:p w14:paraId="02BEF7EB" w14:textId="77777777" w:rsidR="006C5432" w:rsidRPr="00C763FF" w:rsidRDefault="006C5432" w:rsidP="00AF16FA">
      <w:pPr>
        <w:spacing w:after="0" w:line="240" w:lineRule="auto"/>
        <w:rPr>
          <w:rFonts w:cs="Calibri"/>
        </w:rPr>
      </w:pPr>
    </w:p>
    <w:p w14:paraId="7339A7DE" w14:textId="77777777" w:rsidR="00AF16FA" w:rsidRPr="00C763FF" w:rsidRDefault="00AF16FA" w:rsidP="00AF16FA">
      <w:pPr>
        <w:spacing w:after="0" w:line="240" w:lineRule="auto"/>
        <w:rPr>
          <w:rFonts w:cs="Calibri"/>
        </w:rPr>
      </w:pPr>
      <w:r w:rsidRPr="00C763FF">
        <w:rPr>
          <w:rFonts w:cs="Calibri"/>
        </w:rPr>
        <w:t>To address this school readiness gap, the Administration has identified, as high priorities, strengthening the quality of early learning and development programs and increasing access to high-quality early learning programs for all chil</w:t>
      </w:r>
      <w:r w:rsidR="00A07305">
        <w:rPr>
          <w:rFonts w:cs="Calibri"/>
        </w:rPr>
        <w:t>dren, including those with high-</w:t>
      </w:r>
      <w:r w:rsidRPr="00C763FF">
        <w:rPr>
          <w:rFonts w:cs="Calibri"/>
        </w:rPr>
        <w:t>needs.  This commitment to early education is reflected in the R</w:t>
      </w:r>
      <w:r w:rsidR="006C5432">
        <w:rPr>
          <w:rFonts w:cs="Calibri"/>
        </w:rPr>
        <w:t xml:space="preserve">ace to the </w:t>
      </w:r>
      <w:r w:rsidRPr="00C763FF">
        <w:rPr>
          <w:rFonts w:cs="Calibri"/>
        </w:rPr>
        <w:t>T</w:t>
      </w:r>
      <w:r w:rsidR="006C5432">
        <w:rPr>
          <w:rFonts w:cs="Calibri"/>
        </w:rPr>
        <w:t xml:space="preserve">op – </w:t>
      </w:r>
      <w:r w:rsidRPr="00C763FF">
        <w:rPr>
          <w:rFonts w:cs="Calibri"/>
        </w:rPr>
        <w:t>E</w:t>
      </w:r>
      <w:r w:rsidR="006C5432">
        <w:rPr>
          <w:rFonts w:cs="Calibri"/>
        </w:rPr>
        <w:t xml:space="preserve">arly </w:t>
      </w:r>
      <w:r w:rsidRPr="00C763FF">
        <w:rPr>
          <w:rFonts w:cs="Calibri"/>
        </w:rPr>
        <w:t>L</w:t>
      </w:r>
      <w:r w:rsidR="006C5432">
        <w:rPr>
          <w:rFonts w:cs="Calibri"/>
        </w:rPr>
        <w:t xml:space="preserve">earning </w:t>
      </w:r>
      <w:r w:rsidRPr="00C763FF">
        <w:rPr>
          <w:rFonts w:cs="Calibri"/>
        </w:rPr>
        <w:t>C</w:t>
      </w:r>
      <w:r w:rsidR="006C5432">
        <w:rPr>
          <w:rFonts w:cs="Calibri"/>
        </w:rPr>
        <w:t>hallenge (RTT-ELC)</w:t>
      </w:r>
      <w:r w:rsidRPr="00C763FF">
        <w:rPr>
          <w:rFonts w:cs="Calibri"/>
        </w:rPr>
        <w:t xml:space="preserve"> </w:t>
      </w:r>
      <w:r w:rsidR="006C5432">
        <w:rPr>
          <w:rFonts w:cs="Calibri"/>
        </w:rPr>
        <w:t>program.</w:t>
      </w:r>
    </w:p>
    <w:p w14:paraId="05E9E405" w14:textId="77777777" w:rsidR="0068700C" w:rsidRDefault="0068700C" w:rsidP="00AF16FA">
      <w:pPr>
        <w:spacing w:after="0" w:line="240" w:lineRule="auto"/>
        <w:rPr>
          <w:rFonts w:cs="Calibri"/>
        </w:rPr>
      </w:pPr>
    </w:p>
    <w:p w14:paraId="78DD3B4D" w14:textId="77777777" w:rsidR="00AF16FA" w:rsidRPr="00C763FF" w:rsidRDefault="00AF16FA" w:rsidP="00AF16FA">
      <w:pPr>
        <w:spacing w:after="0" w:line="240" w:lineRule="auto"/>
        <w:rPr>
          <w:rFonts w:cs="Calibri"/>
        </w:rPr>
      </w:pPr>
      <w:r w:rsidRPr="00C763FF">
        <w:rPr>
          <w:rFonts w:cs="Calibri"/>
        </w:rPr>
        <w:t xml:space="preserve">On May 25, 2011, Secretaries Duncan and Sebelius announced the RTT-ELC, a $500 million State-level grant competition held in </w:t>
      </w:r>
      <w:r w:rsidR="006C5432">
        <w:rPr>
          <w:rFonts w:cs="Calibri"/>
        </w:rPr>
        <w:t xml:space="preserve">FY </w:t>
      </w:r>
      <w:r w:rsidRPr="00C763FF">
        <w:rPr>
          <w:rFonts w:cs="Calibri"/>
        </w:rPr>
        <w:t xml:space="preserve">2011 and authorized under the American Recovery and Reinvestment Act of 2009 (ARRA), as amended by section 1832(b) of the Department of Defense and Full-Year Continuing Appropriations Act, 2011. The Departments administered this competition jointly.  </w:t>
      </w:r>
    </w:p>
    <w:p w14:paraId="5A38EE9C" w14:textId="77777777" w:rsidR="003A0958" w:rsidRPr="00C763FF" w:rsidRDefault="003A0958" w:rsidP="00AF16FA">
      <w:pPr>
        <w:spacing w:after="0" w:line="240" w:lineRule="auto"/>
        <w:rPr>
          <w:rFonts w:cs="Calibri"/>
        </w:rPr>
      </w:pPr>
    </w:p>
    <w:p w14:paraId="5526B741" w14:textId="77777777" w:rsidR="003A0958" w:rsidRPr="00C763FF" w:rsidRDefault="003A0958" w:rsidP="003A0958">
      <w:pPr>
        <w:spacing w:after="0" w:line="240" w:lineRule="auto"/>
        <w:rPr>
          <w:rFonts w:cs="Calibri"/>
        </w:rPr>
      </w:pPr>
      <w:r w:rsidRPr="00C763FF">
        <w:rPr>
          <w:rFonts w:cs="Calibri"/>
        </w:rPr>
        <w:t>The purpose of the RTT-ELC program is to improve the quality of early learning and development and close the achieve</w:t>
      </w:r>
      <w:r w:rsidR="00136D02">
        <w:rPr>
          <w:rFonts w:cs="Calibri"/>
        </w:rPr>
        <w:t>ment gap for children with high-</w:t>
      </w:r>
      <w:r w:rsidRPr="00C763FF">
        <w:rPr>
          <w:rFonts w:cs="Calibri"/>
        </w:rPr>
        <w:t xml:space="preserve">needs.  This program focuses on improving early learning and development for young children by supporting States' efforts to increase the number and percentage of low-income and disadvantaged children, in each age group of infants, toddlers, and preschoolers, who are enrolled in high-quality early learning and development programs; and designing and implementing an integrated system of high-quality early learning and development programs and services.  </w:t>
      </w:r>
    </w:p>
    <w:p w14:paraId="4951179F" w14:textId="77777777" w:rsidR="00AF16FA" w:rsidRPr="00C763FF" w:rsidRDefault="00AF16FA" w:rsidP="00AF16FA">
      <w:pPr>
        <w:spacing w:after="0" w:line="240" w:lineRule="auto"/>
        <w:rPr>
          <w:rFonts w:cs="Calibri"/>
        </w:rPr>
      </w:pPr>
    </w:p>
    <w:p w14:paraId="470414E4" w14:textId="77777777" w:rsidR="00AF16FA" w:rsidRPr="00C763FF" w:rsidRDefault="00AF16FA" w:rsidP="00AF16FA">
      <w:pPr>
        <w:spacing w:after="0" w:line="240" w:lineRule="auto"/>
        <w:rPr>
          <w:rFonts w:cs="Calibri"/>
        </w:rPr>
      </w:pPr>
      <w:r w:rsidRPr="00C763FF">
        <w:rPr>
          <w:rFonts w:cs="Calibri"/>
        </w:rPr>
        <w:t xml:space="preserve">At its core, RTT-ELC demonstrates a strong commitment by the Administration to stimulate a national effort to make sure all children enter kindergarten ready to succeed.  Through the RTT-ELC, the Administration seeks to help close the achievement gap between children with high needs and their peers by supporting State efforts to build strong systems of early learning and development that provide increased access to high-quality programs for the children who need it most.  The </w:t>
      </w:r>
      <w:r w:rsidR="006C5432">
        <w:rPr>
          <w:rFonts w:cs="Calibri"/>
        </w:rPr>
        <w:t xml:space="preserve">FY </w:t>
      </w:r>
      <w:r w:rsidRPr="00C763FF">
        <w:rPr>
          <w:rFonts w:cs="Calibri"/>
        </w:rPr>
        <w:t xml:space="preserve">2013 RTT-ELC competition represents an unprecedented opportunity for States to focus deeply on their early learning and development systems for children from birth through age five. It is an opportunity to build a more unified approach </w:t>
      </w:r>
      <w:r w:rsidR="008F72DE">
        <w:rPr>
          <w:rFonts w:cs="Calibri"/>
        </w:rPr>
        <w:t>for</w:t>
      </w:r>
      <w:r w:rsidRPr="00C763FF">
        <w:rPr>
          <w:rFonts w:cs="Calibri"/>
        </w:rPr>
        <w:t xml:space="preserve"> supporting young children and their families--an approach that increases access to high-quality early learning and development programs and services, and helps ensure that children enter kindergarten with the skills, knowledge, and dispositions toward learning they need to be successful.  </w:t>
      </w:r>
    </w:p>
    <w:p w14:paraId="02A23869" w14:textId="77777777" w:rsidR="00AF16FA" w:rsidRPr="00C763FF" w:rsidRDefault="00AF16FA" w:rsidP="00AF16FA">
      <w:pPr>
        <w:spacing w:after="0" w:line="240" w:lineRule="auto"/>
        <w:rPr>
          <w:rFonts w:cs="Calibri"/>
        </w:rPr>
      </w:pPr>
    </w:p>
    <w:p w14:paraId="245AD5DC" w14:textId="77777777" w:rsidR="00AF16FA" w:rsidRPr="00C763FF" w:rsidRDefault="00AF16FA" w:rsidP="00AF16FA">
      <w:pPr>
        <w:spacing w:after="0" w:line="240" w:lineRule="auto"/>
        <w:rPr>
          <w:rFonts w:cs="Calibri"/>
        </w:rPr>
      </w:pPr>
      <w:r w:rsidRPr="00C763FF">
        <w:rPr>
          <w:rFonts w:cs="Calibri"/>
        </w:rPr>
        <w:lastRenderedPageBreak/>
        <w:t xml:space="preserve">The RTT-ELC grant program does not create new early learning and development programs, nor is it a vehicle for maintenance of the status quo.  Rather, the RTT-ELC program will support States that demonstrate their commitment to integrating and aligning resources and policies across all of the State agencies that administer public funds related to early learning and development. It will further provide incentives to the States that commit to and implement high-quality early learning and development programs statewide. </w:t>
      </w:r>
    </w:p>
    <w:p w14:paraId="4BCB17DD" w14:textId="77777777" w:rsidR="00AF16FA" w:rsidRPr="00C763FF" w:rsidRDefault="00AF16FA" w:rsidP="00AF16FA">
      <w:pPr>
        <w:spacing w:after="0" w:line="240" w:lineRule="auto"/>
        <w:rPr>
          <w:rFonts w:cs="Calibri"/>
        </w:rPr>
      </w:pPr>
    </w:p>
    <w:p w14:paraId="495F59F1" w14:textId="5CBDCC64" w:rsidR="00AF16FA" w:rsidRPr="00C00148" w:rsidRDefault="00AF16FA" w:rsidP="00AF16FA">
      <w:pPr>
        <w:spacing w:after="0" w:line="240" w:lineRule="auto"/>
        <w:rPr>
          <w:rFonts w:cs="Calibri"/>
          <w:b/>
        </w:rPr>
      </w:pPr>
      <w:r w:rsidRPr="00C00148">
        <w:rPr>
          <w:rFonts w:cs="Calibri"/>
          <w:b/>
        </w:rPr>
        <w:t>Current State early learning and development systems</w:t>
      </w:r>
    </w:p>
    <w:p w14:paraId="6A0A5887" w14:textId="77777777" w:rsidR="00AF16FA" w:rsidRDefault="00AF16FA" w:rsidP="00AF16FA">
      <w:pPr>
        <w:spacing w:after="0" w:line="240" w:lineRule="auto"/>
        <w:rPr>
          <w:rFonts w:cs="Calibri"/>
        </w:rPr>
      </w:pPr>
      <w:r w:rsidRPr="00C763FF">
        <w:rPr>
          <w:rFonts w:cs="Calibri"/>
        </w:rPr>
        <w:t>Many early learning and development programs and services co-exist within States, including Head Start/Early Head Start programs, the Child Care and Development Fund (CCDF) program (pursuant to the Child Care and Development Block Grant Act (42 U.S.C. 9858 et seq.)), State-funded preschool, programs authorized under section 619 of part B of the Individuals with Disabilities Education Act (IDEA) and part C of IDEA, and other State and locally supported programs.  Each of these programs has its own funding stream and accompanying requirements, standards, expectations, policies, and procedures.  Each also has its own unique strengths and makes unique contributions to young children and their families.  For States, the challenges to be addressed by RTT-ELC are to sustain and build on the strengths of these programs, acknowledge and appreciate their differences, reduce inefficiency, improve quality, and ultimately deliver a coordinated set of services and experiences that support young children’s success in school and beyond.</w:t>
      </w:r>
    </w:p>
    <w:p w14:paraId="29F3150D" w14:textId="77777777" w:rsidR="0068700C" w:rsidRDefault="0068700C" w:rsidP="00AF16FA">
      <w:pPr>
        <w:spacing w:after="0" w:line="240" w:lineRule="auto"/>
        <w:rPr>
          <w:rFonts w:cs="Calibri"/>
        </w:rPr>
      </w:pPr>
    </w:p>
    <w:p w14:paraId="6D7B5DAD" w14:textId="77777777" w:rsidR="0068700C" w:rsidRPr="0068700C" w:rsidRDefault="0068700C" w:rsidP="0068700C">
      <w:pPr>
        <w:spacing w:after="0" w:line="240" w:lineRule="auto"/>
        <w:rPr>
          <w:rFonts w:cs="Calibri"/>
        </w:rPr>
      </w:pPr>
      <w:r>
        <w:rPr>
          <w:rFonts w:cs="Calibri"/>
        </w:rPr>
        <w:t xml:space="preserve">The Departments </w:t>
      </w:r>
      <w:r w:rsidR="00DC0F58">
        <w:rPr>
          <w:rFonts w:cs="Calibri"/>
        </w:rPr>
        <w:t xml:space="preserve">have </w:t>
      </w:r>
      <w:r w:rsidR="006C5432">
        <w:rPr>
          <w:rFonts w:cs="Calibri"/>
        </w:rPr>
        <w:t xml:space="preserve">made </w:t>
      </w:r>
      <w:r w:rsidR="00DC0F58">
        <w:rPr>
          <w:rFonts w:cs="Calibri"/>
        </w:rPr>
        <w:t>awards in FY 2011 to nine</w:t>
      </w:r>
      <w:r w:rsidR="006C5432">
        <w:rPr>
          <w:rFonts w:cs="Calibri"/>
        </w:rPr>
        <w:t xml:space="preserve"> RTT-ELC </w:t>
      </w:r>
      <w:r w:rsidR="00DC0F58">
        <w:rPr>
          <w:rFonts w:cs="Calibri"/>
        </w:rPr>
        <w:t xml:space="preserve">in Phase 1 and five awards in FY 2012 to </w:t>
      </w:r>
      <w:r w:rsidR="006C5432">
        <w:rPr>
          <w:rFonts w:cs="Calibri"/>
        </w:rPr>
        <w:t>Phase 2 grantees</w:t>
      </w:r>
      <w:r w:rsidR="00DC0F58">
        <w:rPr>
          <w:rFonts w:cs="Calibri"/>
        </w:rPr>
        <w:t>.</w:t>
      </w:r>
      <w:r w:rsidR="006C5432">
        <w:rPr>
          <w:rFonts w:cs="Calibri"/>
        </w:rPr>
        <w:t xml:space="preserve"> </w:t>
      </w:r>
    </w:p>
    <w:p w14:paraId="30C59A67" w14:textId="77777777" w:rsidR="0068700C" w:rsidRDefault="0068700C" w:rsidP="0068700C">
      <w:pPr>
        <w:spacing w:after="0" w:line="240" w:lineRule="auto"/>
        <w:rPr>
          <w:rFonts w:cs="Calibri"/>
        </w:rPr>
      </w:pPr>
    </w:p>
    <w:p w14:paraId="27C1321E" w14:textId="77777777" w:rsidR="0068700C" w:rsidRDefault="0068700C" w:rsidP="0068700C">
      <w:pPr>
        <w:spacing w:after="0" w:line="240" w:lineRule="auto"/>
        <w:rPr>
          <w:rFonts w:cs="Calibri"/>
        </w:rPr>
      </w:pPr>
      <w:r>
        <w:rPr>
          <w:rFonts w:cs="Calibri"/>
        </w:rPr>
        <w:t xml:space="preserve">The </w:t>
      </w:r>
      <w:r w:rsidRPr="0068700C">
        <w:rPr>
          <w:rFonts w:cs="Calibri"/>
        </w:rPr>
        <w:t>FY 201</w:t>
      </w:r>
      <w:r>
        <w:rPr>
          <w:rFonts w:cs="Calibri"/>
        </w:rPr>
        <w:t>3</w:t>
      </w:r>
      <w:r w:rsidRPr="0068700C">
        <w:rPr>
          <w:rFonts w:cs="Calibri"/>
        </w:rPr>
        <w:t xml:space="preserve"> RTT-ELC competition</w:t>
      </w:r>
      <w:r>
        <w:rPr>
          <w:rFonts w:cs="Calibri"/>
        </w:rPr>
        <w:t xml:space="preserve"> intents to build on President Obama’s goal to support</w:t>
      </w:r>
      <w:r w:rsidRPr="0068700C">
        <w:rPr>
          <w:rFonts w:cs="Calibri"/>
        </w:rPr>
        <w:t xml:space="preserve"> America’s youngest learners </w:t>
      </w:r>
      <w:r>
        <w:rPr>
          <w:rFonts w:cs="Calibri"/>
        </w:rPr>
        <w:t>“</w:t>
      </w:r>
      <w:r w:rsidRPr="0068700C">
        <w:rPr>
          <w:rFonts w:cs="Calibri"/>
        </w:rPr>
        <w:t>helping</w:t>
      </w:r>
      <w:r>
        <w:rPr>
          <w:rFonts w:cs="Calibri"/>
        </w:rPr>
        <w:t xml:space="preserve"> to</w:t>
      </w:r>
      <w:r w:rsidRPr="0068700C">
        <w:rPr>
          <w:rFonts w:cs="Calibri"/>
        </w:rPr>
        <w:t xml:space="preserve"> ensure that children, espe</w:t>
      </w:r>
      <w:r w:rsidR="00136D02">
        <w:rPr>
          <w:rFonts w:cs="Calibri"/>
        </w:rPr>
        <w:t>cially young children with high-</w:t>
      </w:r>
      <w:r w:rsidRPr="0068700C">
        <w:rPr>
          <w:rFonts w:cs="Calibri"/>
        </w:rPr>
        <w:t>needs, such as those who are low-income, English learners, and children with disabilities or developmental delays, enter kindergarten ready to succeed in school and in life.</w:t>
      </w:r>
      <w:r w:rsidR="009E7372">
        <w:rPr>
          <w:rFonts w:cs="Calibri"/>
        </w:rPr>
        <w:t>”</w:t>
      </w:r>
      <w:r>
        <w:rPr>
          <w:rFonts w:cs="Calibri"/>
        </w:rPr>
        <w:t xml:space="preserve">  </w:t>
      </w:r>
    </w:p>
    <w:p w14:paraId="39AC746D" w14:textId="77777777" w:rsidR="0068700C" w:rsidRPr="00C763FF" w:rsidRDefault="0068700C" w:rsidP="00AF16FA">
      <w:pPr>
        <w:spacing w:after="0" w:line="240" w:lineRule="auto"/>
        <w:rPr>
          <w:rFonts w:cs="Calibri"/>
        </w:rPr>
      </w:pPr>
    </w:p>
    <w:p w14:paraId="27FB5709" w14:textId="77777777" w:rsidR="00AF16FA" w:rsidRPr="00C763FF" w:rsidRDefault="00AF16FA" w:rsidP="00AF16FA">
      <w:pPr>
        <w:spacing w:after="0" w:line="240" w:lineRule="auto"/>
        <w:rPr>
          <w:rFonts w:cs="Calibri"/>
        </w:rPr>
      </w:pPr>
    </w:p>
    <w:p w14:paraId="7046BB26" w14:textId="77777777" w:rsidR="00AF16FA" w:rsidRPr="00C763FF" w:rsidRDefault="00AF16FA" w:rsidP="00AF16FA">
      <w:pPr>
        <w:spacing w:after="0" w:line="240" w:lineRule="auto"/>
        <w:rPr>
          <w:rFonts w:cs="Calibri"/>
        </w:rPr>
      </w:pPr>
      <w:r w:rsidRPr="00C763FF">
        <w:rPr>
          <w:rFonts w:cs="Calibri"/>
        </w:rPr>
        <w:tab/>
        <w:t>A. JUSTIFICATION</w:t>
      </w:r>
    </w:p>
    <w:p w14:paraId="64869A90" w14:textId="77777777" w:rsidR="00AF16FA" w:rsidRPr="00C763FF" w:rsidRDefault="00AF16FA" w:rsidP="00AF16FA">
      <w:pPr>
        <w:spacing w:after="0" w:line="240" w:lineRule="auto"/>
        <w:rPr>
          <w:rFonts w:cs="Calibri"/>
        </w:rPr>
      </w:pPr>
    </w:p>
    <w:p w14:paraId="1AE46699" w14:textId="77777777" w:rsidR="00782E8D" w:rsidRPr="00C763FF" w:rsidRDefault="00782E8D" w:rsidP="00782E8D">
      <w:pPr>
        <w:spacing w:after="0" w:line="240" w:lineRule="auto"/>
        <w:rPr>
          <w:rFonts w:cs="Calibri"/>
          <w:b/>
        </w:rPr>
      </w:pPr>
      <w:r w:rsidRPr="00C763FF">
        <w:rPr>
          <w:rFonts w:cs="Calibri"/>
          <w:b/>
        </w:rPr>
        <w:t>1.</w:t>
      </w:r>
      <w:r w:rsidRPr="00C763FF">
        <w:rPr>
          <w:rFonts w:cs="Calibri"/>
          <w:b/>
        </w:rPr>
        <w:tab/>
        <w:t>Explain the circumstances making the collection of information necessary.</w:t>
      </w:r>
    </w:p>
    <w:p w14:paraId="4740BEB8" w14:textId="77777777" w:rsidR="009A6539" w:rsidRDefault="009A6539" w:rsidP="00782E8D">
      <w:pPr>
        <w:spacing w:after="0" w:line="240" w:lineRule="auto"/>
        <w:rPr>
          <w:rFonts w:cs="Calibri"/>
        </w:rPr>
      </w:pPr>
    </w:p>
    <w:p w14:paraId="19E16918" w14:textId="7856F89C" w:rsidR="00AF75E9" w:rsidRPr="00AF75E9" w:rsidRDefault="006F4CEA" w:rsidP="00AF75E9">
      <w:pPr>
        <w:spacing w:after="0" w:line="240" w:lineRule="auto"/>
        <w:rPr>
          <w:rFonts w:cs="Calibri"/>
          <w:bCs/>
        </w:rPr>
      </w:pPr>
      <w:r w:rsidRPr="006F4CEA">
        <w:rPr>
          <w:rFonts w:cs="Calibri"/>
          <w:bCs/>
        </w:rPr>
        <w:t>Sections 14005 and 14006, Division A, of the American Recovery and Reinvestment Act of 2009, as amended by section 1832(b) of Division B of P.L. 112-10, the Department of Defense and Full-Year Continuing Appropriations Act, 2011, and the Department of Education Appropriations Act, 2012 (Title III of Division F of P.L. 112-74, the Consolidated Appropriations Act, 2012)</w:t>
      </w:r>
      <w:r w:rsidR="00AF75E9">
        <w:rPr>
          <w:rFonts w:cs="Calibri"/>
          <w:bCs/>
        </w:rPr>
        <w:t xml:space="preserve"> authorizes the Race-to-the-Top Early Learning Challenge </w:t>
      </w:r>
      <w:r w:rsidR="00EE5CC3">
        <w:rPr>
          <w:rFonts w:cs="Calibri"/>
          <w:bCs/>
        </w:rPr>
        <w:t xml:space="preserve">(RTT-ELC) </w:t>
      </w:r>
      <w:r w:rsidR="00AF75E9">
        <w:rPr>
          <w:rFonts w:cs="Calibri"/>
          <w:bCs/>
        </w:rPr>
        <w:t>grant program</w:t>
      </w:r>
      <w:r w:rsidRPr="006F4CEA">
        <w:rPr>
          <w:rFonts w:cs="Calibri"/>
          <w:bCs/>
        </w:rPr>
        <w:t>.</w:t>
      </w:r>
      <w:r w:rsidR="00AF75E9">
        <w:rPr>
          <w:rFonts w:cs="Calibri"/>
          <w:bCs/>
        </w:rPr>
        <w:t xml:space="preserve">  Furthermore, S</w:t>
      </w:r>
      <w:r w:rsidR="00EE5CC3">
        <w:rPr>
          <w:rFonts w:cs="Calibri"/>
          <w:bCs/>
        </w:rPr>
        <w:t>ection</w:t>
      </w:r>
      <w:r w:rsidR="00AF75E9">
        <w:rPr>
          <w:rFonts w:cs="Calibri"/>
          <w:bCs/>
        </w:rPr>
        <w:t xml:space="preserve"> 14005 requires that Gover</w:t>
      </w:r>
      <w:r w:rsidR="003D19AA">
        <w:rPr>
          <w:rFonts w:cs="Calibri"/>
          <w:bCs/>
        </w:rPr>
        <w:t>nors submit applications containing information that the Secretary requires in the form of an application.  The application is required by statute to include</w:t>
      </w:r>
      <w:r w:rsidR="00AF75E9" w:rsidRPr="00AF75E9">
        <w:rPr>
          <w:rFonts w:cs="Calibri"/>
          <w:bCs/>
        </w:rPr>
        <w:t xml:space="preserve"> </w:t>
      </w:r>
      <w:r w:rsidR="003D19AA">
        <w:rPr>
          <w:rFonts w:cs="Calibri"/>
          <w:bCs/>
        </w:rPr>
        <w:t>assurances; baseline data that demonstrates the State’s current status in each of the areas described in the assurances; and a description of how the State intends to use it allocation.</w:t>
      </w:r>
    </w:p>
    <w:p w14:paraId="778985CC" w14:textId="77777777" w:rsidR="00AF75E9" w:rsidRDefault="00AF75E9" w:rsidP="006F4CEA">
      <w:pPr>
        <w:spacing w:after="0" w:line="240" w:lineRule="auto"/>
        <w:rPr>
          <w:rFonts w:cs="Calibri"/>
          <w:bCs/>
        </w:rPr>
      </w:pPr>
    </w:p>
    <w:p w14:paraId="71DED945" w14:textId="188A4672" w:rsidR="006F4CEA" w:rsidRPr="006F4CEA" w:rsidRDefault="006F4CEA" w:rsidP="006F4CEA">
      <w:pPr>
        <w:spacing w:after="0" w:line="240" w:lineRule="auto"/>
        <w:rPr>
          <w:rFonts w:cs="Calibri"/>
        </w:rPr>
      </w:pPr>
      <w:r w:rsidRPr="006F4CEA">
        <w:rPr>
          <w:rFonts w:cs="Calibri"/>
        </w:rPr>
        <w:t xml:space="preserve"> The U.S. Department of Education’s (ED) Office of </w:t>
      </w:r>
      <w:r w:rsidR="00AE5F7F">
        <w:rPr>
          <w:rFonts w:cs="Calibri"/>
        </w:rPr>
        <w:t>Elementary and Secondary Education (OESE)</w:t>
      </w:r>
      <w:r w:rsidRPr="006F4CEA">
        <w:rPr>
          <w:rFonts w:cs="Calibri"/>
        </w:rPr>
        <w:t xml:space="preserve"> developed an application with the U.S. Department of Health and Human Services (HHS) for a new RTT-ELC </w:t>
      </w:r>
      <w:r w:rsidR="003D19AA">
        <w:rPr>
          <w:rFonts w:cs="Calibri"/>
        </w:rPr>
        <w:t xml:space="preserve">competitive </w:t>
      </w:r>
      <w:r w:rsidR="00AF75E9">
        <w:rPr>
          <w:rFonts w:cs="Calibri"/>
        </w:rPr>
        <w:t>grant competition</w:t>
      </w:r>
      <w:r w:rsidR="00D403F3">
        <w:rPr>
          <w:rFonts w:cs="Calibri"/>
        </w:rPr>
        <w:t>.</w:t>
      </w:r>
      <w:r w:rsidR="003D19AA">
        <w:rPr>
          <w:rFonts w:cs="Calibri"/>
        </w:rPr>
        <w:t xml:space="preserve">  </w:t>
      </w:r>
      <w:r w:rsidR="00EE5CC3">
        <w:rPr>
          <w:rFonts w:cs="Calibri"/>
        </w:rPr>
        <w:t>RTT-ELC</w:t>
      </w:r>
      <w:r w:rsidRPr="006F4CEA">
        <w:rPr>
          <w:rFonts w:cs="Calibri"/>
        </w:rPr>
        <w:t xml:space="preserve"> is jointly administered by ED and HHS.  The purpose of the program is to improve the quality of early childhood programs and to clo</w:t>
      </w:r>
      <w:r w:rsidR="00705F73">
        <w:rPr>
          <w:rFonts w:cs="Calibri"/>
        </w:rPr>
        <w:t>se the achievement gap for high-</w:t>
      </w:r>
      <w:r w:rsidRPr="006F4CEA">
        <w:rPr>
          <w:rFonts w:cs="Calibri"/>
        </w:rPr>
        <w:t xml:space="preserve">need children. The RTT-ELC grant competition focuses on improving early learning and </w:t>
      </w:r>
      <w:r w:rsidRPr="006F4CEA">
        <w:rPr>
          <w:rFonts w:cs="Calibri"/>
        </w:rPr>
        <w:lastRenderedPageBreak/>
        <w:t xml:space="preserve">development programs for young children by supporting States' efforts to: (1) increase the number and percentage of low-income and disadvantaged children in each age group of infants, toddlers, and preschoolers who are enrolled in high-quality early learning programs; (2) design and implement an integrated system of high-quality early learning programs and services; and (3) ensure that any use of assessments conforms with the recommendations of the National Research Council's reports on early childhood. </w:t>
      </w:r>
      <w:r w:rsidR="00705F73">
        <w:rPr>
          <w:rFonts w:cs="Calibri"/>
        </w:rPr>
        <w:t xml:space="preserve"> </w:t>
      </w:r>
      <w:r w:rsidRPr="006F4CEA">
        <w:rPr>
          <w:rFonts w:cs="Calibri"/>
        </w:rPr>
        <w:t>States will be encouraged to transition early learning programs to high quality levels focused on producing successful outcomes for all children and to increase access to quality programs for high-need children, as well as engage families and invest in improving, supporting and developing their early childhood education workforce.</w:t>
      </w:r>
    </w:p>
    <w:p w14:paraId="0D421724" w14:textId="77777777" w:rsidR="00782E8D" w:rsidRPr="00C763FF" w:rsidRDefault="00782E8D" w:rsidP="00F14D5C">
      <w:pPr>
        <w:spacing w:after="0" w:line="240" w:lineRule="auto"/>
        <w:rPr>
          <w:rFonts w:cs="Calibri"/>
        </w:rPr>
      </w:pPr>
    </w:p>
    <w:p w14:paraId="3B7E8949" w14:textId="77777777" w:rsidR="00782E8D" w:rsidRPr="00C763FF" w:rsidRDefault="00782E8D" w:rsidP="00F14D5C">
      <w:pPr>
        <w:spacing w:after="0" w:line="240" w:lineRule="auto"/>
        <w:rPr>
          <w:rFonts w:cs="Calibri"/>
          <w:b/>
        </w:rPr>
      </w:pPr>
      <w:r w:rsidRPr="00C763FF">
        <w:rPr>
          <w:rFonts w:cs="Calibri"/>
          <w:b/>
        </w:rPr>
        <w:t>2.  Indicate how, by whom, and for what purpose the information is to be used.</w:t>
      </w:r>
    </w:p>
    <w:p w14:paraId="00657AC2" w14:textId="77777777" w:rsidR="00782E8D" w:rsidRPr="00C763FF" w:rsidRDefault="00782E8D" w:rsidP="00F14D5C">
      <w:pPr>
        <w:spacing w:after="0" w:line="240" w:lineRule="auto"/>
        <w:rPr>
          <w:rFonts w:cs="Calibri"/>
        </w:rPr>
      </w:pPr>
    </w:p>
    <w:p w14:paraId="502311A8" w14:textId="139F023C" w:rsidR="005C1AA7" w:rsidRDefault="00782E8D" w:rsidP="00F14D5C">
      <w:pPr>
        <w:spacing w:after="0" w:line="240" w:lineRule="auto"/>
        <w:rPr>
          <w:rFonts w:cs="Calibri"/>
        </w:rPr>
      </w:pPr>
      <w:r w:rsidRPr="00C763FF">
        <w:rPr>
          <w:rFonts w:cs="Calibri"/>
        </w:rPr>
        <w:t xml:space="preserve">The </w:t>
      </w:r>
      <w:r w:rsidR="005C1AA7">
        <w:rPr>
          <w:rFonts w:cs="Calibri"/>
        </w:rPr>
        <w:t xml:space="preserve">information collected is in the form of a single application submitted by States.  A State must submit to </w:t>
      </w:r>
      <w:r w:rsidR="00EE5CC3">
        <w:rPr>
          <w:rFonts w:cs="Calibri"/>
        </w:rPr>
        <w:t>ED</w:t>
      </w:r>
      <w:r w:rsidR="005C1AA7">
        <w:rPr>
          <w:rFonts w:cs="Calibri"/>
        </w:rPr>
        <w:t xml:space="preserve"> an application that provides the following information:</w:t>
      </w:r>
    </w:p>
    <w:p w14:paraId="6C69482D" w14:textId="77777777" w:rsidR="006F4CEA" w:rsidRDefault="006F4CEA" w:rsidP="00F14D5C">
      <w:pPr>
        <w:spacing w:after="0" w:line="240" w:lineRule="auto"/>
        <w:rPr>
          <w:rFonts w:cs="Calibri"/>
        </w:rPr>
      </w:pPr>
    </w:p>
    <w:p w14:paraId="1E02CF06" w14:textId="77777777" w:rsidR="005C1AA7" w:rsidRDefault="005C1AA7" w:rsidP="00C00148">
      <w:pPr>
        <w:numPr>
          <w:ilvl w:val="0"/>
          <w:numId w:val="5"/>
        </w:numPr>
        <w:spacing w:after="0" w:line="240" w:lineRule="auto"/>
        <w:rPr>
          <w:rFonts w:cs="Calibri"/>
        </w:rPr>
      </w:pPr>
      <w:r>
        <w:rPr>
          <w:rFonts w:cs="Calibri"/>
        </w:rPr>
        <w:t>Application Assurances</w:t>
      </w:r>
      <w:r w:rsidR="00B84750">
        <w:rPr>
          <w:rFonts w:cs="Calibri"/>
        </w:rPr>
        <w:t>:  I</w:t>
      </w:r>
      <w:r w:rsidR="00861DB7">
        <w:rPr>
          <w:rFonts w:cs="Calibri"/>
        </w:rPr>
        <w:t>nclude</w:t>
      </w:r>
      <w:r>
        <w:rPr>
          <w:rFonts w:cs="Calibri"/>
        </w:rPr>
        <w:t xml:space="preserve"> the signature of the Governor or authorized representative</w:t>
      </w:r>
      <w:r w:rsidR="00FB040E">
        <w:rPr>
          <w:rFonts w:cs="Calibri"/>
        </w:rPr>
        <w:t xml:space="preserve"> and signatures of all Participating Agencies</w:t>
      </w:r>
      <w:r w:rsidR="00B84750">
        <w:rPr>
          <w:rFonts w:cs="Calibri"/>
        </w:rPr>
        <w:t>.</w:t>
      </w:r>
      <w:r>
        <w:rPr>
          <w:rFonts w:cs="Calibri"/>
        </w:rPr>
        <w:t xml:space="preserve"> </w:t>
      </w:r>
    </w:p>
    <w:p w14:paraId="6CCCE993" w14:textId="77777777" w:rsidR="00FB040E" w:rsidRDefault="00FB040E" w:rsidP="00F14D5C">
      <w:pPr>
        <w:spacing w:after="0" w:line="240" w:lineRule="auto"/>
        <w:rPr>
          <w:rFonts w:cs="Calibri"/>
        </w:rPr>
      </w:pPr>
    </w:p>
    <w:p w14:paraId="0C29A8C9" w14:textId="77777777" w:rsidR="005C1AA7" w:rsidRDefault="005C1AA7" w:rsidP="00C00148">
      <w:pPr>
        <w:numPr>
          <w:ilvl w:val="0"/>
          <w:numId w:val="5"/>
        </w:numPr>
        <w:spacing w:after="0" w:line="240" w:lineRule="auto"/>
        <w:rPr>
          <w:rFonts w:cs="Calibri"/>
        </w:rPr>
      </w:pPr>
      <w:r>
        <w:rPr>
          <w:rFonts w:cs="Calibri"/>
        </w:rPr>
        <w:t xml:space="preserve">Assurances:  Accountability, Transparency, Reporting Assurances and Other Assurances and Certifications. </w:t>
      </w:r>
    </w:p>
    <w:p w14:paraId="353CEE94" w14:textId="77777777" w:rsidR="00FB040E" w:rsidRDefault="00FB040E" w:rsidP="00F14D5C">
      <w:pPr>
        <w:spacing w:after="0" w:line="240" w:lineRule="auto"/>
        <w:rPr>
          <w:rFonts w:cs="Calibri"/>
        </w:rPr>
      </w:pPr>
    </w:p>
    <w:p w14:paraId="7D996925" w14:textId="77777777" w:rsidR="00FB040E" w:rsidRPr="00FB040E" w:rsidRDefault="00FB040E" w:rsidP="00C00148">
      <w:pPr>
        <w:numPr>
          <w:ilvl w:val="0"/>
          <w:numId w:val="5"/>
        </w:numPr>
        <w:spacing w:after="0" w:line="240" w:lineRule="auto"/>
        <w:rPr>
          <w:rFonts w:cs="Calibri"/>
        </w:rPr>
      </w:pPr>
      <w:r>
        <w:rPr>
          <w:rFonts w:cs="Calibri"/>
        </w:rPr>
        <w:t xml:space="preserve">Selection Criteria </w:t>
      </w:r>
    </w:p>
    <w:p w14:paraId="0163B84A" w14:textId="77777777" w:rsidR="00FB040E" w:rsidRDefault="00FB040E" w:rsidP="00C00148">
      <w:pPr>
        <w:numPr>
          <w:ilvl w:val="0"/>
          <w:numId w:val="5"/>
        </w:numPr>
        <w:spacing w:after="0" w:line="240" w:lineRule="auto"/>
        <w:rPr>
          <w:rFonts w:cs="Calibri"/>
        </w:rPr>
      </w:pPr>
      <w:r>
        <w:rPr>
          <w:rFonts w:cs="Calibri"/>
        </w:rPr>
        <w:t xml:space="preserve">Competition Priorities </w:t>
      </w:r>
    </w:p>
    <w:p w14:paraId="69A1AE7F" w14:textId="77777777" w:rsidR="005C1AA7" w:rsidRDefault="005C1AA7" w:rsidP="00C00148">
      <w:pPr>
        <w:numPr>
          <w:ilvl w:val="0"/>
          <w:numId w:val="5"/>
        </w:numPr>
        <w:spacing w:after="0" w:line="240" w:lineRule="auto"/>
        <w:rPr>
          <w:rFonts w:cs="Calibri"/>
        </w:rPr>
      </w:pPr>
      <w:r>
        <w:rPr>
          <w:rFonts w:cs="Calibri"/>
        </w:rPr>
        <w:t>Budget Part I:  Summary Table</w:t>
      </w:r>
      <w:r w:rsidR="00FB040E">
        <w:rPr>
          <w:rFonts w:cs="Calibri"/>
        </w:rPr>
        <w:t>s and Narrative</w:t>
      </w:r>
    </w:p>
    <w:p w14:paraId="7AB02024" w14:textId="77777777" w:rsidR="005C1AA7" w:rsidRDefault="005C1AA7" w:rsidP="00C00148">
      <w:pPr>
        <w:numPr>
          <w:ilvl w:val="0"/>
          <w:numId w:val="5"/>
        </w:numPr>
        <w:spacing w:after="0" w:line="240" w:lineRule="auto"/>
        <w:rPr>
          <w:rFonts w:cs="Calibri"/>
        </w:rPr>
      </w:pPr>
      <w:r>
        <w:rPr>
          <w:rFonts w:cs="Calibri"/>
        </w:rPr>
        <w:t xml:space="preserve">Budget Part II: </w:t>
      </w:r>
      <w:r w:rsidR="00FB040E">
        <w:rPr>
          <w:rFonts w:cs="Calibri"/>
        </w:rPr>
        <w:t>Participating Agency-level Budget Tables and Narrative</w:t>
      </w:r>
    </w:p>
    <w:p w14:paraId="51CE00DC" w14:textId="77777777" w:rsidR="005C1AA7" w:rsidRPr="005C1AA7" w:rsidRDefault="00FB040E" w:rsidP="00C00148">
      <w:pPr>
        <w:numPr>
          <w:ilvl w:val="0"/>
          <w:numId w:val="5"/>
        </w:numPr>
        <w:spacing w:after="0" w:line="240" w:lineRule="auto"/>
        <w:rPr>
          <w:rFonts w:cs="Calibri"/>
        </w:rPr>
      </w:pPr>
      <w:r>
        <w:rPr>
          <w:rFonts w:cs="Calibri"/>
        </w:rPr>
        <w:t>Indirect Costs</w:t>
      </w:r>
    </w:p>
    <w:p w14:paraId="6703D475" w14:textId="77777777" w:rsidR="00EE5CC3" w:rsidRDefault="00EE5CC3" w:rsidP="00F14D5C">
      <w:pPr>
        <w:spacing w:after="0" w:line="240" w:lineRule="auto"/>
        <w:rPr>
          <w:rFonts w:cs="Calibri"/>
        </w:rPr>
      </w:pPr>
    </w:p>
    <w:p w14:paraId="18FA72DC" w14:textId="4853D903" w:rsidR="00782E8D" w:rsidRDefault="00EE5CC3" w:rsidP="00F14D5C">
      <w:pPr>
        <w:spacing w:after="0" w:line="240" w:lineRule="auto"/>
        <w:rPr>
          <w:rFonts w:cs="Calibri"/>
        </w:rPr>
      </w:pPr>
      <w:r w:rsidRPr="00EE5CC3">
        <w:rPr>
          <w:rFonts w:cs="Calibri"/>
        </w:rPr>
        <w:t xml:space="preserve">The </w:t>
      </w:r>
      <w:r>
        <w:rPr>
          <w:rFonts w:cs="Calibri"/>
        </w:rPr>
        <w:t>information</w:t>
      </w:r>
      <w:r w:rsidRPr="00EE5CC3">
        <w:rPr>
          <w:rFonts w:cs="Calibri"/>
        </w:rPr>
        <w:t xml:space="preserve"> provided through this collection will be used by application reviewers to assess the applicant’s </w:t>
      </w:r>
      <w:r>
        <w:rPr>
          <w:rFonts w:cs="Calibri"/>
        </w:rPr>
        <w:t>proposal and make funding decisions</w:t>
      </w:r>
      <w:r w:rsidRPr="00EE5CC3">
        <w:rPr>
          <w:rFonts w:cs="Calibri"/>
        </w:rPr>
        <w:t>.</w:t>
      </w:r>
      <w:r w:rsidR="00A5645F" w:rsidRPr="00A5645F">
        <w:rPr>
          <w:rFonts w:cs="Calibri"/>
        </w:rPr>
        <w:t xml:space="preserve"> </w:t>
      </w:r>
      <w:r w:rsidR="00AE5F7F">
        <w:rPr>
          <w:rFonts w:cs="Calibri"/>
        </w:rPr>
        <w:t xml:space="preserve"> </w:t>
      </w:r>
    </w:p>
    <w:p w14:paraId="5B151A0B" w14:textId="77777777" w:rsidR="00FB040E" w:rsidRPr="00FB040E" w:rsidRDefault="00FB040E" w:rsidP="00FB040E">
      <w:pPr>
        <w:spacing w:after="0" w:line="240" w:lineRule="auto"/>
        <w:rPr>
          <w:rFonts w:cs="Calibri"/>
        </w:rPr>
      </w:pPr>
    </w:p>
    <w:p w14:paraId="5394F3B5" w14:textId="77777777" w:rsidR="00782E8D" w:rsidRPr="00C763FF" w:rsidRDefault="00782E8D" w:rsidP="00F14D5C">
      <w:pPr>
        <w:spacing w:after="0" w:line="240" w:lineRule="auto"/>
        <w:rPr>
          <w:rFonts w:cs="Calibri"/>
          <w:b/>
        </w:rPr>
      </w:pPr>
      <w:r w:rsidRPr="00C763FF">
        <w:rPr>
          <w:rFonts w:cs="Calibri"/>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adoption this means of collection. Also describe any consideration of using information technology to reduce burden.</w:t>
      </w:r>
    </w:p>
    <w:p w14:paraId="14564D2F" w14:textId="77777777" w:rsidR="003756CC" w:rsidRPr="00C763FF" w:rsidRDefault="003756CC" w:rsidP="00F14D5C">
      <w:pPr>
        <w:spacing w:after="0" w:line="240" w:lineRule="auto"/>
        <w:rPr>
          <w:rFonts w:cs="Calibri"/>
          <w:b/>
        </w:rPr>
      </w:pPr>
    </w:p>
    <w:p w14:paraId="4DDBC32A" w14:textId="1BA9C151" w:rsidR="006F4CEA" w:rsidRPr="006F4CEA" w:rsidRDefault="006F4CEA" w:rsidP="006F4CEA">
      <w:pPr>
        <w:spacing w:after="0" w:line="240" w:lineRule="auto"/>
        <w:rPr>
          <w:rFonts w:cs="Calibri"/>
        </w:rPr>
      </w:pPr>
      <w:r w:rsidRPr="006F4CEA">
        <w:rPr>
          <w:rFonts w:cs="Calibri"/>
        </w:rPr>
        <w:t xml:space="preserve">The information requested under this collection will be </w:t>
      </w:r>
      <w:r w:rsidR="00FE7B21">
        <w:rPr>
          <w:rFonts w:cs="Calibri"/>
        </w:rPr>
        <w:t>collected in hard copy and via CD or DVD</w:t>
      </w:r>
      <w:r w:rsidRPr="006F4CEA">
        <w:rPr>
          <w:rFonts w:cs="Calibri"/>
        </w:rPr>
        <w:t xml:space="preserve">. </w:t>
      </w:r>
      <w:r w:rsidR="00FE7B21">
        <w:rPr>
          <w:rFonts w:cs="Calibri"/>
        </w:rPr>
        <w:t xml:space="preserve"> Applicants must mail or hand-deliver their applications on CD or DVD and submit hard copies of the original signed forms required in the application.  ED determined hard copy was the best form of application submission due to the unique information that needs to be collected under this grant program.  Using a standard electronic submission process would have made it more difficult for States to provide this information.  </w:t>
      </w:r>
      <w:r w:rsidRPr="006F4CEA">
        <w:rPr>
          <w:rFonts w:cs="Calibri"/>
        </w:rPr>
        <w:t>The Department</w:t>
      </w:r>
      <w:r w:rsidR="0080343B">
        <w:rPr>
          <w:rFonts w:cs="Calibri"/>
        </w:rPr>
        <w:t>s expect</w:t>
      </w:r>
      <w:r w:rsidRPr="006F4CEA">
        <w:rPr>
          <w:rFonts w:cs="Calibri"/>
        </w:rPr>
        <w:t xml:space="preserve"> no more than </w:t>
      </w:r>
      <w:r w:rsidR="00B51D4F">
        <w:rPr>
          <w:rFonts w:cs="Calibri"/>
        </w:rPr>
        <w:t>38</w:t>
      </w:r>
      <w:r w:rsidRPr="006F4CEA">
        <w:rPr>
          <w:rFonts w:cs="Calibri"/>
        </w:rPr>
        <w:t xml:space="preserve"> applications under this collection, and therefore has sufficient capacity to deal with the number of paper-based submissions. </w:t>
      </w:r>
    </w:p>
    <w:p w14:paraId="02DAF9DA" w14:textId="77777777" w:rsidR="00C40077" w:rsidRPr="00C763FF" w:rsidRDefault="00C40077" w:rsidP="00F14D5C">
      <w:pPr>
        <w:spacing w:after="0" w:line="240" w:lineRule="auto"/>
        <w:rPr>
          <w:rFonts w:cs="Calibri"/>
          <w:b/>
        </w:rPr>
      </w:pPr>
    </w:p>
    <w:p w14:paraId="25AFE0A3" w14:textId="77777777" w:rsidR="00782E8D" w:rsidRPr="00C763FF" w:rsidRDefault="00C40077" w:rsidP="00F14D5C">
      <w:pPr>
        <w:spacing w:after="0" w:line="240" w:lineRule="auto"/>
        <w:rPr>
          <w:rFonts w:cs="Calibri"/>
          <w:b/>
        </w:rPr>
      </w:pPr>
      <w:r w:rsidRPr="00C763FF">
        <w:rPr>
          <w:rFonts w:cs="Calibri"/>
          <w:b/>
        </w:rPr>
        <w:t>4. Describe efforts to identify duplication.  Show specifically why any similar information already available cannot be used or modified for use of the purposes described in Item 2 above.</w:t>
      </w:r>
    </w:p>
    <w:p w14:paraId="674988C8" w14:textId="77777777" w:rsidR="00C40077" w:rsidRPr="00C763FF" w:rsidRDefault="00C40077" w:rsidP="00F14D5C">
      <w:pPr>
        <w:spacing w:after="0" w:line="240" w:lineRule="auto"/>
        <w:rPr>
          <w:rFonts w:cs="Calibri"/>
          <w:b/>
        </w:rPr>
      </w:pPr>
    </w:p>
    <w:p w14:paraId="0B116103" w14:textId="50E4B017" w:rsidR="00B51D4F" w:rsidRDefault="00B51D4F" w:rsidP="00B51D4F">
      <w:pPr>
        <w:spacing w:after="0" w:line="240" w:lineRule="auto"/>
        <w:rPr>
          <w:rFonts w:cs="Calibri"/>
        </w:rPr>
      </w:pPr>
      <w:r w:rsidRPr="00B51D4F">
        <w:rPr>
          <w:rFonts w:cs="Calibri"/>
        </w:rPr>
        <w:lastRenderedPageBreak/>
        <w:t xml:space="preserve">The assurances and information requested under this collection are unique to the </w:t>
      </w:r>
      <w:r w:rsidR="00EE5CC3">
        <w:rPr>
          <w:rFonts w:cs="Calibri"/>
        </w:rPr>
        <w:t>RTT-ELC</w:t>
      </w:r>
      <w:r w:rsidRPr="00B51D4F">
        <w:rPr>
          <w:rFonts w:cs="Calibri"/>
        </w:rPr>
        <w:t xml:space="preserve"> program. Even in the event of similar or comparable information for other programs in the past, the assurances are specific to the </w:t>
      </w:r>
      <w:r w:rsidR="00EE5CC3">
        <w:rPr>
          <w:rFonts w:cs="Calibri"/>
        </w:rPr>
        <w:t>RTT-ELC</w:t>
      </w:r>
      <w:r w:rsidRPr="00B51D4F">
        <w:rPr>
          <w:rFonts w:cs="Calibri"/>
        </w:rPr>
        <w:t xml:space="preserve"> program and the information is s</w:t>
      </w:r>
      <w:r w:rsidR="0080343B">
        <w:rPr>
          <w:rFonts w:cs="Calibri"/>
        </w:rPr>
        <w:t>pecific to the present</w:t>
      </w:r>
      <w:r w:rsidRPr="00B51D4F">
        <w:rPr>
          <w:rFonts w:cs="Calibri"/>
        </w:rPr>
        <w:t xml:space="preserve">. Therefore, any comparable information and assurances that were collected in the past would not satisfy the requirements for this program. </w:t>
      </w:r>
    </w:p>
    <w:p w14:paraId="34C36956" w14:textId="77777777" w:rsidR="00B51D4F" w:rsidRPr="00B51D4F" w:rsidRDefault="00B51D4F" w:rsidP="00B51D4F">
      <w:pPr>
        <w:spacing w:after="0" w:line="240" w:lineRule="auto"/>
        <w:rPr>
          <w:rFonts w:cs="Calibri"/>
        </w:rPr>
      </w:pPr>
    </w:p>
    <w:p w14:paraId="47ACD964" w14:textId="641FBD1A" w:rsidR="00B51D4F" w:rsidRPr="00B51D4F" w:rsidRDefault="00EE5CC3" w:rsidP="00B51D4F">
      <w:pPr>
        <w:spacing w:after="0" w:line="240" w:lineRule="auto"/>
        <w:rPr>
          <w:rFonts w:cs="Calibri"/>
        </w:rPr>
      </w:pPr>
      <w:r>
        <w:rPr>
          <w:rFonts w:cs="Calibri"/>
        </w:rPr>
        <w:t>ED</w:t>
      </w:r>
      <w:r w:rsidR="00B51D4F" w:rsidRPr="00B51D4F">
        <w:rPr>
          <w:rFonts w:cs="Calibri"/>
        </w:rPr>
        <w:t xml:space="preserve"> has made every effort to reduce the burden on States in producing the information. </w:t>
      </w:r>
      <w:r w:rsidR="008236DE">
        <w:rPr>
          <w:rFonts w:cs="Calibri"/>
        </w:rPr>
        <w:t>T</w:t>
      </w:r>
      <w:r w:rsidR="00B51D4F" w:rsidRPr="00B51D4F">
        <w:rPr>
          <w:rFonts w:cs="Calibri"/>
        </w:rPr>
        <w:t xml:space="preserve">he competition has been designed so that applicants will address selection criteria in two key areas, but </w:t>
      </w:r>
      <w:r w:rsidR="003D19AA">
        <w:rPr>
          <w:rFonts w:cs="Calibri"/>
        </w:rPr>
        <w:t>applicants</w:t>
      </w:r>
      <w:r w:rsidR="00B51D4F" w:rsidRPr="00B51D4F">
        <w:rPr>
          <w:rFonts w:cs="Calibri"/>
        </w:rPr>
        <w:t xml:space="preserve"> may </w:t>
      </w:r>
      <w:r w:rsidR="009461C5">
        <w:rPr>
          <w:rFonts w:cs="Calibri"/>
        </w:rPr>
        <w:t>choose</w:t>
      </w:r>
      <w:r w:rsidR="00B51D4F" w:rsidRPr="00B51D4F">
        <w:rPr>
          <w:rFonts w:cs="Calibri"/>
        </w:rPr>
        <w:t xml:space="preserve"> </w:t>
      </w:r>
      <w:r w:rsidR="009461C5">
        <w:rPr>
          <w:rFonts w:cs="Calibri"/>
        </w:rPr>
        <w:t xml:space="preserve">to respond to </w:t>
      </w:r>
      <w:r w:rsidR="00B51D4F" w:rsidRPr="00B51D4F">
        <w:rPr>
          <w:rFonts w:cs="Calibri"/>
        </w:rPr>
        <w:t xml:space="preserve">selection criteria within the </w:t>
      </w:r>
      <w:r w:rsidR="009461C5">
        <w:rPr>
          <w:rFonts w:cs="Calibri"/>
        </w:rPr>
        <w:t>other three key areas</w:t>
      </w:r>
      <w:r w:rsidR="00B51D4F" w:rsidRPr="00B51D4F">
        <w:rPr>
          <w:rFonts w:cs="Calibri"/>
        </w:rPr>
        <w:t xml:space="preserve">; thereby minimizing burden and increasing State flexibility. </w:t>
      </w:r>
    </w:p>
    <w:p w14:paraId="4D1CA04D" w14:textId="77777777" w:rsidR="00B51D4F" w:rsidRPr="00B51D4F" w:rsidRDefault="00B51D4F" w:rsidP="00B51D4F">
      <w:pPr>
        <w:spacing w:after="0" w:line="240" w:lineRule="auto"/>
        <w:rPr>
          <w:rFonts w:cs="Calibri"/>
        </w:rPr>
      </w:pPr>
    </w:p>
    <w:p w14:paraId="5E3E950B" w14:textId="77777777" w:rsidR="00C40077" w:rsidRPr="00C763FF" w:rsidRDefault="00C40077" w:rsidP="00F14D5C">
      <w:pPr>
        <w:spacing w:after="0" w:line="240" w:lineRule="auto"/>
        <w:rPr>
          <w:rFonts w:cs="Calibri"/>
          <w:b/>
        </w:rPr>
      </w:pPr>
      <w:r w:rsidRPr="00C763FF">
        <w:rPr>
          <w:rFonts w:cs="Calibri"/>
          <w:b/>
        </w:rPr>
        <w:t>5. If the collection of information impacts small businesses or other small entities describe any method used to minimize burden.</w:t>
      </w:r>
    </w:p>
    <w:p w14:paraId="21E8B67E" w14:textId="77777777" w:rsidR="00C40077" w:rsidRPr="00C763FF" w:rsidRDefault="00C40077" w:rsidP="00F14D5C">
      <w:pPr>
        <w:spacing w:after="0" w:line="240" w:lineRule="auto"/>
        <w:rPr>
          <w:rFonts w:cs="Calibri"/>
          <w:b/>
        </w:rPr>
      </w:pPr>
    </w:p>
    <w:p w14:paraId="77ADBE09" w14:textId="77777777" w:rsidR="00383991" w:rsidRPr="00383991" w:rsidRDefault="00383991" w:rsidP="00383991">
      <w:pPr>
        <w:spacing w:after="0" w:line="240" w:lineRule="auto"/>
        <w:rPr>
          <w:rFonts w:cs="Calibri"/>
        </w:rPr>
      </w:pPr>
      <w:r w:rsidRPr="00383991">
        <w:rPr>
          <w:rFonts w:cs="Calibri"/>
        </w:rPr>
        <w:t>The Secretary certifies that this proposed action will not have a significant economic impact on a substantial number of small entities. The Secretary makes this certification because the only entities eligible to apply for grants are States and States are not small entities.</w:t>
      </w:r>
    </w:p>
    <w:p w14:paraId="5F605D4C" w14:textId="77777777" w:rsidR="00C40077" w:rsidRPr="00C763FF" w:rsidRDefault="00C40077" w:rsidP="00F14D5C">
      <w:pPr>
        <w:spacing w:after="0" w:line="240" w:lineRule="auto"/>
        <w:rPr>
          <w:rFonts w:cs="Calibri"/>
        </w:rPr>
      </w:pPr>
    </w:p>
    <w:p w14:paraId="0EE81A62" w14:textId="77777777" w:rsidR="00C40077" w:rsidRPr="00C763FF" w:rsidRDefault="00C40077" w:rsidP="00F14D5C">
      <w:pPr>
        <w:spacing w:after="0" w:line="240" w:lineRule="auto"/>
        <w:rPr>
          <w:rFonts w:cs="Calibri"/>
          <w:b/>
        </w:rPr>
      </w:pPr>
      <w:r w:rsidRPr="00C763FF">
        <w:rPr>
          <w:rFonts w:cs="Calibri"/>
          <w:b/>
        </w:rPr>
        <w:t>6. Describe the consequences to Federal program or policy activities if the collection is not conducted or is conducted less frequently, as well as any technical or legal obstacles to reducing burden.</w:t>
      </w:r>
    </w:p>
    <w:p w14:paraId="7948D90C" w14:textId="77777777" w:rsidR="00C40077" w:rsidRPr="00C763FF" w:rsidRDefault="00C40077" w:rsidP="00F14D5C">
      <w:pPr>
        <w:spacing w:after="0" w:line="240" w:lineRule="auto"/>
        <w:rPr>
          <w:rFonts w:cs="Calibri"/>
          <w:b/>
        </w:rPr>
      </w:pPr>
    </w:p>
    <w:p w14:paraId="7ABB8B14" w14:textId="07C03402" w:rsidR="009D4B6E" w:rsidRPr="009D4B6E" w:rsidRDefault="00C40077" w:rsidP="009D4B6E">
      <w:pPr>
        <w:spacing w:after="0" w:line="240" w:lineRule="auto"/>
        <w:rPr>
          <w:rFonts w:cs="Calibri"/>
        </w:rPr>
      </w:pPr>
      <w:r w:rsidRPr="00C763FF">
        <w:rPr>
          <w:rFonts w:cs="Calibri"/>
        </w:rPr>
        <w:t xml:space="preserve">The RTT-ELC program is a discretionary grant program.  </w:t>
      </w:r>
      <w:r w:rsidR="009D4B6E" w:rsidRPr="009D4B6E">
        <w:rPr>
          <w:rFonts w:cs="Calibri"/>
        </w:rPr>
        <w:t xml:space="preserve">The consequence of not conducting the collection of information under the </w:t>
      </w:r>
      <w:r w:rsidR="00EE5CC3">
        <w:rPr>
          <w:rFonts w:cs="Calibri"/>
        </w:rPr>
        <w:t>RTT-ELC</w:t>
      </w:r>
      <w:r w:rsidR="009D4B6E" w:rsidRPr="009D4B6E">
        <w:rPr>
          <w:rFonts w:cs="Calibri"/>
        </w:rPr>
        <w:t xml:space="preserve"> application process would be that States would not be able to receive funds and the program could not be implemented</w:t>
      </w:r>
      <w:r w:rsidR="009D4B6E">
        <w:rPr>
          <w:rFonts w:cs="Calibri"/>
        </w:rPr>
        <w:t xml:space="preserve"> for FY 2013</w:t>
      </w:r>
      <w:r w:rsidR="009D4B6E" w:rsidRPr="009D4B6E">
        <w:rPr>
          <w:rFonts w:cs="Calibri"/>
        </w:rPr>
        <w:t xml:space="preserve">. </w:t>
      </w:r>
      <w:r w:rsidR="00894B53">
        <w:rPr>
          <w:rFonts w:cs="Calibri"/>
        </w:rPr>
        <w:t>ED</w:t>
      </w:r>
      <w:r w:rsidR="00894B53" w:rsidRPr="009D4B6E">
        <w:rPr>
          <w:rFonts w:cs="Calibri"/>
        </w:rPr>
        <w:t xml:space="preserve"> </w:t>
      </w:r>
      <w:r w:rsidR="009D4B6E" w:rsidRPr="009D4B6E">
        <w:rPr>
          <w:rFonts w:cs="Calibri"/>
        </w:rPr>
        <w:t>must conduct this collection in order to award all program funds by December 31, 201</w:t>
      </w:r>
      <w:r w:rsidR="009D4B6E">
        <w:rPr>
          <w:rFonts w:cs="Calibri"/>
        </w:rPr>
        <w:t>3</w:t>
      </w:r>
      <w:r w:rsidR="009D4B6E" w:rsidRPr="009D4B6E">
        <w:rPr>
          <w:rFonts w:cs="Calibri"/>
        </w:rPr>
        <w:t xml:space="preserve">.  </w:t>
      </w:r>
    </w:p>
    <w:p w14:paraId="07D389DC" w14:textId="77777777" w:rsidR="00C40077" w:rsidRPr="00C763FF" w:rsidRDefault="00C40077" w:rsidP="00F14D5C">
      <w:pPr>
        <w:spacing w:after="0" w:line="240" w:lineRule="auto"/>
        <w:rPr>
          <w:rFonts w:cs="Calibri"/>
        </w:rPr>
      </w:pPr>
    </w:p>
    <w:p w14:paraId="595C7FAF" w14:textId="77777777" w:rsidR="00C40077" w:rsidRPr="00C763FF" w:rsidRDefault="00C40077" w:rsidP="00C40077">
      <w:pPr>
        <w:spacing w:after="0" w:line="240" w:lineRule="auto"/>
        <w:rPr>
          <w:rFonts w:cs="Calibri"/>
          <w:b/>
        </w:rPr>
      </w:pPr>
      <w:r w:rsidRPr="00C763FF">
        <w:rPr>
          <w:rFonts w:cs="Calibri"/>
          <w:b/>
        </w:rPr>
        <w:t>7. Explain any special circumstances that would cause an information collection to be conducted in a manner:</w:t>
      </w:r>
    </w:p>
    <w:p w14:paraId="4C9B3058" w14:textId="77777777" w:rsidR="00C40077" w:rsidRPr="00C763FF" w:rsidRDefault="00C40077" w:rsidP="00C40077">
      <w:pPr>
        <w:spacing w:after="0" w:line="240" w:lineRule="auto"/>
        <w:rPr>
          <w:rFonts w:cs="Calibri"/>
        </w:rPr>
      </w:pPr>
    </w:p>
    <w:p w14:paraId="789A7CA7" w14:textId="77777777" w:rsidR="00C40077" w:rsidRPr="00C763FF" w:rsidRDefault="002316E2" w:rsidP="00C40077">
      <w:pPr>
        <w:spacing w:after="0" w:line="240" w:lineRule="auto"/>
        <w:rPr>
          <w:rFonts w:cs="Calibri"/>
        </w:rPr>
      </w:pPr>
      <w:r>
        <w:rPr>
          <w:rFonts w:cs="Calibri"/>
        </w:rPr>
        <w:t>-</w:t>
      </w:r>
      <w:r w:rsidR="00C40077" w:rsidRPr="00C763FF">
        <w:rPr>
          <w:rFonts w:cs="Calibri"/>
        </w:rPr>
        <w:t>Requiring respondents to report information to the agency more often than quarterly;</w:t>
      </w:r>
    </w:p>
    <w:p w14:paraId="59AD06F5" w14:textId="77777777" w:rsidR="002316E2" w:rsidRDefault="002316E2" w:rsidP="002316E2">
      <w:pPr>
        <w:spacing w:after="0" w:line="240" w:lineRule="auto"/>
        <w:ind w:left="270" w:hanging="270"/>
        <w:rPr>
          <w:rFonts w:cs="Calibri"/>
        </w:rPr>
      </w:pPr>
      <w:r>
        <w:rPr>
          <w:rFonts w:cs="Calibri"/>
        </w:rPr>
        <w:t>-</w:t>
      </w:r>
      <w:r w:rsidR="00C40077" w:rsidRPr="00C763FF">
        <w:rPr>
          <w:rFonts w:cs="Calibri"/>
        </w:rPr>
        <w:t>Requiring respondents to prepare a written response to a collection of information in fewer th</w:t>
      </w:r>
      <w:r>
        <w:rPr>
          <w:rFonts w:cs="Calibri"/>
        </w:rPr>
        <w:t>an 30 days after receipt of it;</w:t>
      </w:r>
    </w:p>
    <w:p w14:paraId="5DF0BB3F" w14:textId="77777777" w:rsidR="00C40077" w:rsidRPr="00C763FF" w:rsidRDefault="00B7242C" w:rsidP="002316E2">
      <w:pPr>
        <w:spacing w:after="0" w:line="240" w:lineRule="auto"/>
        <w:ind w:left="270" w:hanging="270"/>
        <w:rPr>
          <w:rFonts w:cs="Calibri"/>
        </w:rPr>
      </w:pPr>
      <w:r w:rsidRPr="00C763FF">
        <w:rPr>
          <w:rFonts w:cs="Calibri"/>
        </w:rPr>
        <w:t xml:space="preserve"> </w:t>
      </w:r>
      <w:r w:rsidR="002316E2">
        <w:rPr>
          <w:rFonts w:cs="Calibri"/>
        </w:rPr>
        <w:t>-</w:t>
      </w:r>
      <w:r w:rsidR="00C40077" w:rsidRPr="00C763FF">
        <w:rPr>
          <w:rFonts w:cs="Calibri"/>
        </w:rPr>
        <w:t>Requiring respondents to submit more than an original and two copies of any document;</w:t>
      </w:r>
    </w:p>
    <w:p w14:paraId="774C3C58" w14:textId="77777777" w:rsidR="00C40077" w:rsidRPr="00C763FF" w:rsidRDefault="002316E2" w:rsidP="00B7242C">
      <w:pPr>
        <w:spacing w:after="0" w:line="240" w:lineRule="auto"/>
        <w:ind w:left="270" w:hanging="270"/>
        <w:rPr>
          <w:rFonts w:cs="Calibri"/>
        </w:rPr>
      </w:pPr>
      <w:r>
        <w:rPr>
          <w:rFonts w:cs="Calibri"/>
        </w:rPr>
        <w:t xml:space="preserve"> -</w:t>
      </w:r>
      <w:r w:rsidR="00C40077" w:rsidRPr="00C763FF">
        <w:rPr>
          <w:rFonts w:cs="Calibri"/>
        </w:rPr>
        <w:t>Requiring respondents to retain records, other than health, medical, government contract, grant-in-aid, or tax records for more than three years;</w:t>
      </w:r>
    </w:p>
    <w:p w14:paraId="42B401B7" w14:textId="77777777" w:rsidR="002316E2" w:rsidRDefault="002316E2" w:rsidP="002316E2">
      <w:pPr>
        <w:spacing w:after="0" w:line="240" w:lineRule="auto"/>
        <w:ind w:left="270" w:hanging="270"/>
        <w:rPr>
          <w:rFonts w:cs="Calibri"/>
        </w:rPr>
      </w:pPr>
      <w:r>
        <w:rPr>
          <w:rFonts w:cs="Calibri"/>
        </w:rPr>
        <w:t>-</w:t>
      </w:r>
      <w:r w:rsidR="00B7242C" w:rsidRPr="00C763FF">
        <w:rPr>
          <w:rFonts w:cs="Calibri"/>
        </w:rPr>
        <w:t xml:space="preserve"> </w:t>
      </w:r>
      <w:r w:rsidR="00C40077" w:rsidRPr="00C763FF">
        <w:rPr>
          <w:rFonts w:cs="Calibri"/>
        </w:rPr>
        <w:t>In connection with a statistical survey, that is not designed to produce valid and reliable results that can be genera</w:t>
      </w:r>
      <w:r>
        <w:rPr>
          <w:rFonts w:cs="Calibri"/>
        </w:rPr>
        <w:t>lized to the universe of study;</w:t>
      </w:r>
    </w:p>
    <w:p w14:paraId="0EB2AC2A" w14:textId="77777777" w:rsidR="002316E2" w:rsidRDefault="002316E2" w:rsidP="002316E2">
      <w:pPr>
        <w:spacing w:after="0" w:line="240" w:lineRule="auto"/>
        <w:rPr>
          <w:rFonts w:cs="Calibri"/>
        </w:rPr>
      </w:pPr>
      <w:r>
        <w:rPr>
          <w:rFonts w:cs="Calibri"/>
        </w:rPr>
        <w:t xml:space="preserve"> -R</w:t>
      </w:r>
      <w:r w:rsidRPr="002316E2">
        <w:rPr>
          <w:rFonts w:cs="Calibri"/>
        </w:rPr>
        <w:t>equiring the use of a statistical data classification that has not been reviewed and approved by OMB;</w:t>
      </w:r>
    </w:p>
    <w:p w14:paraId="77838333" w14:textId="77777777" w:rsidR="002316E2" w:rsidRDefault="002316E2" w:rsidP="002316E2">
      <w:pPr>
        <w:spacing w:after="0" w:line="240" w:lineRule="auto"/>
        <w:rPr>
          <w:rFonts w:cs="Calibri"/>
        </w:rPr>
      </w:pPr>
      <w:r>
        <w:rPr>
          <w:rFonts w:cs="Calibri"/>
        </w:rPr>
        <w:t xml:space="preserve"> -T</w:t>
      </w:r>
      <w:r w:rsidRPr="002316E2">
        <w:rPr>
          <w:rFonts w:cs="Calibr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B4D215C" w14:textId="77777777" w:rsidR="002316E2" w:rsidRDefault="002316E2" w:rsidP="002316E2">
      <w:pPr>
        <w:spacing w:after="0" w:line="240" w:lineRule="auto"/>
        <w:rPr>
          <w:rFonts w:cs="Calibri"/>
        </w:rPr>
      </w:pPr>
      <w:r>
        <w:rPr>
          <w:rFonts w:cs="Calibri"/>
        </w:rPr>
        <w:t>- R</w:t>
      </w:r>
      <w:r w:rsidRPr="002316E2">
        <w:rPr>
          <w:rFonts w:cs="Calibri"/>
        </w:rPr>
        <w:t>equiring respondents to submit proprietary trade secrets, or other confidential information unless the agency can demonstrate that it has instituted procedures to protect the information’s confidentiality to the extent permitted by law.</w:t>
      </w:r>
    </w:p>
    <w:p w14:paraId="29057434" w14:textId="77777777" w:rsidR="002316E2" w:rsidRPr="002316E2" w:rsidRDefault="002316E2" w:rsidP="002316E2">
      <w:pPr>
        <w:spacing w:after="0" w:line="240" w:lineRule="auto"/>
        <w:rPr>
          <w:rFonts w:cs="Calibri"/>
        </w:rPr>
      </w:pPr>
    </w:p>
    <w:p w14:paraId="5147C80E" w14:textId="77777777" w:rsidR="002316E2" w:rsidRDefault="002316E2" w:rsidP="002316E2">
      <w:pPr>
        <w:spacing w:after="0" w:line="240" w:lineRule="auto"/>
        <w:rPr>
          <w:rFonts w:cs="Calibri"/>
        </w:rPr>
      </w:pPr>
      <w:r w:rsidRPr="002316E2">
        <w:rPr>
          <w:rFonts w:cs="Calibri"/>
        </w:rPr>
        <w:t>This collection is consistent with 5 CFR 1320.5.</w:t>
      </w:r>
    </w:p>
    <w:p w14:paraId="49D2A0C5" w14:textId="77777777" w:rsidR="00BE6B9F" w:rsidRPr="002316E2" w:rsidRDefault="00BE6B9F" w:rsidP="002316E2">
      <w:pPr>
        <w:spacing w:after="0" w:line="240" w:lineRule="auto"/>
        <w:rPr>
          <w:rFonts w:cs="Calibri"/>
        </w:rPr>
      </w:pPr>
    </w:p>
    <w:p w14:paraId="306E7DAF" w14:textId="77777777" w:rsidR="00B7242C" w:rsidRPr="00C763FF" w:rsidRDefault="00B7242C" w:rsidP="00B7242C">
      <w:pPr>
        <w:spacing w:after="0" w:line="240" w:lineRule="auto"/>
        <w:rPr>
          <w:rFonts w:cs="Calibri"/>
          <w:b/>
        </w:rPr>
      </w:pPr>
      <w:r w:rsidRPr="00C763FF">
        <w:rPr>
          <w:rFonts w:cs="Calibri"/>
          <w:b/>
        </w:rPr>
        <w:lastRenderedPageBreak/>
        <w:t xml:space="preserve">8. If applicable, provide a copy and identify the date and page number of publication in the Federal Register of the agency’s notice, required by 5 CFT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9D86D6E" w14:textId="77777777" w:rsidR="00B7242C" w:rsidRPr="00C763FF" w:rsidRDefault="00B7242C" w:rsidP="00B7242C">
      <w:pPr>
        <w:spacing w:after="0" w:line="240" w:lineRule="auto"/>
        <w:rPr>
          <w:rFonts w:cs="Calibri"/>
          <w:b/>
        </w:rPr>
      </w:pPr>
      <w:r w:rsidRPr="00C763FF">
        <w:rPr>
          <w:rFonts w:cs="Calibri"/>
          <w:b/>
        </w:rPr>
        <w:tab/>
      </w:r>
    </w:p>
    <w:p w14:paraId="1EEADA0C" w14:textId="77777777" w:rsidR="00B7242C" w:rsidRPr="00C763FF" w:rsidRDefault="00B7242C" w:rsidP="00B7242C">
      <w:pPr>
        <w:spacing w:after="0" w:line="240" w:lineRule="auto"/>
        <w:rPr>
          <w:rFonts w:cs="Calibri"/>
          <w:b/>
        </w:rPr>
      </w:pPr>
      <w:r w:rsidRPr="00C763FF">
        <w:rPr>
          <w:rFonts w:cs="Calibri"/>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BBC3F8" w14:textId="77777777" w:rsidR="00B7242C" w:rsidRPr="00C763FF" w:rsidRDefault="00B7242C" w:rsidP="00B7242C">
      <w:pPr>
        <w:spacing w:after="0" w:line="240" w:lineRule="auto"/>
        <w:rPr>
          <w:rFonts w:cs="Calibri"/>
          <w:b/>
        </w:rPr>
      </w:pPr>
    </w:p>
    <w:p w14:paraId="6859D11D" w14:textId="77777777" w:rsidR="00B7242C" w:rsidRPr="00C763FF" w:rsidRDefault="00B7242C" w:rsidP="00B7242C">
      <w:pPr>
        <w:spacing w:after="0" w:line="240" w:lineRule="auto"/>
        <w:rPr>
          <w:rFonts w:cs="Calibri"/>
          <w:b/>
        </w:rPr>
      </w:pPr>
      <w:r w:rsidRPr="00C763FF">
        <w:rPr>
          <w:rFonts w:cs="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B84570" w14:textId="77777777" w:rsidR="00B7242C" w:rsidRPr="00C763FF" w:rsidRDefault="00B7242C" w:rsidP="00B7242C">
      <w:pPr>
        <w:spacing w:after="0" w:line="240" w:lineRule="auto"/>
        <w:rPr>
          <w:rFonts w:cs="Calibri"/>
        </w:rPr>
      </w:pPr>
    </w:p>
    <w:p w14:paraId="304CB5DA" w14:textId="3262EB72" w:rsidR="00E76F28" w:rsidRPr="003D19AA" w:rsidRDefault="00A5645F" w:rsidP="00E76F28">
      <w:pPr>
        <w:shd w:val="clear" w:color="auto" w:fill="FFFFFF"/>
        <w:spacing w:after="0" w:line="240" w:lineRule="auto"/>
        <w:rPr>
          <w:rFonts w:cs="Calibri"/>
        </w:rPr>
      </w:pPr>
      <w:r>
        <w:rPr>
          <w:rFonts w:cs="Calibri"/>
        </w:rPr>
        <w:t>The Notice of Proposed Rulem</w:t>
      </w:r>
      <w:r w:rsidR="00E76F28" w:rsidRPr="00F35605">
        <w:rPr>
          <w:rFonts w:cs="Calibri"/>
        </w:rPr>
        <w:t>aking</w:t>
      </w:r>
      <w:r>
        <w:rPr>
          <w:rFonts w:cs="Calibri"/>
        </w:rPr>
        <w:t>, which also contains a request for public comment</w:t>
      </w:r>
      <w:r w:rsidR="00E76F28" w:rsidRPr="00F35605">
        <w:rPr>
          <w:rFonts w:cs="Calibri"/>
        </w:rPr>
        <w:t xml:space="preserve"> </w:t>
      </w:r>
      <w:r>
        <w:rPr>
          <w:rFonts w:cs="Calibri"/>
        </w:rPr>
        <w:t>on the information collection, will</w:t>
      </w:r>
      <w:r w:rsidR="00E76F28" w:rsidRPr="00F35605">
        <w:rPr>
          <w:rFonts w:cs="Calibri"/>
        </w:rPr>
        <w:t xml:space="preserve"> be published in the Federal Register </w:t>
      </w:r>
      <w:r>
        <w:rPr>
          <w:rFonts w:cs="Calibri"/>
        </w:rPr>
        <w:t>this spring</w:t>
      </w:r>
      <w:r w:rsidR="00AE5F7F">
        <w:rPr>
          <w:rFonts w:cs="Calibri"/>
        </w:rPr>
        <w:t xml:space="preserve">.  </w:t>
      </w:r>
      <w:r w:rsidR="00E76F28" w:rsidRPr="00F35605">
        <w:rPr>
          <w:rFonts w:cs="Calibri"/>
        </w:rPr>
        <w:t>The program office expects a significant number of responses which will be considered in the development of the Notice Inviting Application</w:t>
      </w:r>
      <w:r w:rsidR="00AE5F7F">
        <w:rPr>
          <w:rFonts w:cs="Calibri"/>
        </w:rPr>
        <w:t xml:space="preserve"> and any revisions to the application package.</w:t>
      </w:r>
    </w:p>
    <w:p w14:paraId="09E92FB6" w14:textId="77777777" w:rsidR="00E76F28" w:rsidRDefault="00E76F28" w:rsidP="00866D75">
      <w:pPr>
        <w:shd w:val="clear" w:color="auto" w:fill="FFFFFF"/>
        <w:spacing w:after="0" w:line="240" w:lineRule="auto"/>
        <w:rPr>
          <w:rFonts w:cs="Calibri"/>
        </w:rPr>
      </w:pPr>
    </w:p>
    <w:p w14:paraId="51D7FF7B" w14:textId="77777777" w:rsidR="00722FF3" w:rsidRDefault="00722FF3" w:rsidP="00866D75">
      <w:pPr>
        <w:shd w:val="clear" w:color="auto" w:fill="FFFFFF"/>
        <w:spacing w:after="0" w:line="240" w:lineRule="auto"/>
        <w:rPr>
          <w:rFonts w:cs="Calibri"/>
        </w:rPr>
      </w:pPr>
      <w:r>
        <w:rPr>
          <w:rFonts w:cs="Calibri"/>
        </w:rPr>
        <w:t xml:space="preserve">The program office established the estimated burden and costs for this information collection based on the 14 State respondents who have been funded to date.  The application is </w:t>
      </w:r>
      <w:r w:rsidR="00E76F28">
        <w:rPr>
          <w:rFonts w:cs="Calibri"/>
        </w:rPr>
        <w:t>structured</w:t>
      </w:r>
      <w:r>
        <w:rPr>
          <w:rFonts w:cs="Calibri"/>
        </w:rPr>
        <w:t xml:space="preserve"> to capitalize on the efforts</w:t>
      </w:r>
      <w:r w:rsidR="00E76F28">
        <w:rPr>
          <w:rFonts w:cs="Calibri"/>
        </w:rPr>
        <w:t xml:space="preserve"> States put into </w:t>
      </w:r>
      <w:r>
        <w:rPr>
          <w:rFonts w:cs="Calibri"/>
        </w:rPr>
        <w:t>the previous application process</w:t>
      </w:r>
      <w:r w:rsidR="00E76F28">
        <w:rPr>
          <w:rFonts w:cs="Calibri"/>
        </w:rPr>
        <w:t xml:space="preserve">; with virtually the same priorities, requirements, definitions, and selection criteria to </w:t>
      </w:r>
      <w:r>
        <w:rPr>
          <w:rFonts w:cs="Calibri"/>
        </w:rPr>
        <w:t>minimize costs and burdens on State education administrations.</w:t>
      </w:r>
      <w:r w:rsidR="00E76F28">
        <w:rPr>
          <w:rFonts w:cs="Calibri"/>
        </w:rPr>
        <w:t xml:space="preserve">  States responses to the application process helped us determine our estimated costs and burden hours.</w:t>
      </w:r>
    </w:p>
    <w:p w14:paraId="79596715" w14:textId="77777777" w:rsidR="00E76F28" w:rsidRPr="003D19AA" w:rsidRDefault="00E76F28" w:rsidP="00B7242C">
      <w:pPr>
        <w:spacing w:after="0" w:line="240" w:lineRule="auto"/>
        <w:rPr>
          <w:rFonts w:cs="Calibri"/>
        </w:rPr>
      </w:pPr>
    </w:p>
    <w:p w14:paraId="75D48537" w14:textId="77777777" w:rsidR="00D10112" w:rsidRPr="00C763FF" w:rsidRDefault="00D10112" w:rsidP="00D10112">
      <w:pPr>
        <w:spacing w:after="0" w:line="240" w:lineRule="auto"/>
        <w:rPr>
          <w:rFonts w:cs="Calibri"/>
          <w:b/>
        </w:rPr>
      </w:pPr>
      <w:r w:rsidRPr="00C763FF">
        <w:rPr>
          <w:rFonts w:cs="Calibri"/>
          <w:b/>
        </w:rPr>
        <w:t>9. Explain any decision to provide any payment or gift to respondents, other than remuneration of the contractors or grantees.</w:t>
      </w:r>
    </w:p>
    <w:p w14:paraId="75078118" w14:textId="77777777" w:rsidR="00D10112" w:rsidRPr="00C763FF" w:rsidRDefault="00D10112" w:rsidP="00D10112">
      <w:pPr>
        <w:spacing w:after="0" w:line="240" w:lineRule="auto"/>
        <w:rPr>
          <w:rFonts w:cs="Calibri"/>
        </w:rPr>
      </w:pPr>
    </w:p>
    <w:p w14:paraId="3BF06823" w14:textId="77777777" w:rsidR="00D10112" w:rsidRPr="00C763FF" w:rsidRDefault="00D10112" w:rsidP="00D10112">
      <w:pPr>
        <w:spacing w:after="0" w:line="240" w:lineRule="auto"/>
        <w:rPr>
          <w:rFonts w:cs="Calibri"/>
        </w:rPr>
      </w:pPr>
      <w:r w:rsidRPr="00C763FF">
        <w:rPr>
          <w:rFonts w:cs="Calibri"/>
        </w:rPr>
        <w:t>No payment or gifts to respondents will be made.</w:t>
      </w:r>
    </w:p>
    <w:p w14:paraId="10D7C848" w14:textId="77777777" w:rsidR="00D10112" w:rsidRPr="00C763FF" w:rsidRDefault="00D10112" w:rsidP="00D10112">
      <w:pPr>
        <w:spacing w:after="0" w:line="240" w:lineRule="auto"/>
        <w:rPr>
          <w:rFonts w:cs="Calibri"/>
        </w:rPr>
      </w:pPr>
    </w:p>
    <w:p w14:paraId="412B2329" w14:textId="77777777" w:rsidR="00D10112" w:rsidRPr="00C763FF" w:rsidRDefault="00D10112" w:rsidP="00D10112">
      <w:pPr>
        <w:spacing w:after="0" w:line="240" w:lineRule="auto"/>
        <w:rPr>
          <w:rFonts w:cs="Calibri"/>
          <w:b/>
        </w:rPr>
      </w:pPr>
      <w:r w:rsidRPr="00C763FF">
        <w:rPr>
          <w:rFonts w:cs="Calibri"/>
          <w:b/>
        </w:rPr>
        <w:t>10. Describe any assurance of confidentiality provided to respondents and the basis for the assurance in statute, regulations, or agency policy.</w:t>
      </w:r>
    </w:p>
    <w:p w14:paraId="2EF0ADCB" w14:textId="77777777" w:rsidR="00D10112" w:rsidRPr="00C763FF" w:rsidRDefault="00D10112" w:rsidP="00D10112">
      <w:pPr>
        <w:spacing w:after="0" w:line="240" w:lineRule="auto"/>
        <w:rPr>
          <w:rFonts w:cs="Calibri"/>
        </w:rPr>
      </w:pPr>
    </w:p>
    <w:p w14:paraId="62480CAD" w14:textId="77777777" w:rsidR="00D10112" w:rsidRPr="00C763FF" w:rsidRDefault="00D10112" w:rsidP="00D10112">
      <w:pPr>
        <w:spacing w:after="0" w:line="240" w:lineRule="auto"/>
        <w:rPr>
          <w:rFonts w:cs="Calibri"/>
        </w:rPr>
      </w:pPr>
      <w:r w:rsidRPr="00C763FF">
        <w:rPr>
          <w:rFonts w:cs="Calibri"/>
        </w:rPr>
        <w:t>There is no assurance of confidentiality.</w:t>
      </w:r>
    </w:p>
    <w:p w14:paraId="011B3114" w14:textId="77777777" w:rsidR="00E433DA" w:rsidRPr="00C763FF" w:rsidRDefault="00E433DA" w:rsidP="00D10112">
      <w:pPr>
        <w:spacing w:after="0" w:line="240" w:lineRule="auto"/>
        <w:rPr>
          <w:rFonts w:cs="Calibri"/>
        </w:rPr>
      </w:pPr>
    </w:p>
    <w:p w14:paraId="0B3672C8" w14:textId="77777777" w:rsidR="00E433DA" w:rsidRPr="00C763FF" w:rsidRDefault="00E433DA" w:rsidP="00E433DA">
      <w:pPr>
        <w:spacing w:after="0" w:line="240" w:lineRule="auto"/>
        <w:rPr>
          <w:rFonts w:cs="Calibri"/>
          <w:b/>
        </w:rPr>
      </w:pPr>
      <w:r w:rsidRPr="00C763FF">
        <w:rPr>
          <w:rFonts w:cs="Calibri"/>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2DE2412" w14:textId="77777777" w:rsidR="00E433DA" w:rsidRPr="00C763FF" w:rsidRDefault="00E433DA" w:rsidP="00E433DA">
      <w:pPr>
        <w:spacing w:after="0" w:line="240" w:lineRule="auto"/>
        <w:rPr>
          <w:rFonts w:cs="Calibri"/>
        </w:rPr>
      </w:pPr>
    </w:p>
    <w:p w14:paraId="5F1A9B78" w14:textId="77777777" w:rsidR="00E433DA" w:rsidRPr="00C763FF" w:rsidRDefault="00E433DA" w:rsidP="00E433DA">
      <w:pPr>
        <w:spacing w:after="0" w:line="240" w:lineRule="auto"/>
        <w:rPr>
          <w:rFonts w:cs="Calibri"/>
        </w:rPr>
      </w:pPr>
      <w:r w:rsidRPr="00C763FF">
        <w:rPr>
          <w:rFonts w:cs="Calibri"/>
        </w:rPr>
        <w:t>There are no questions of a sensitive nature.</w:t>
      </w:r>
    </w:p>
    <w:p w14:paraId="1ACB336C" w14:textId="77777777" w:rsidR="00E433DA" w:rsidRPr="00C763FF" w:rsidRDefault="00E433DA" w:rsidP="00E433DA">
      <w:pPr>
        <w:spacing w:after="0" w:line="240" w:lineRule="auto"/>
        <w:rPr>
          <w:rFonts w:cs="Calibri"/>
        </w:rPr>
      </w:pPr>
    </w:p>
    <w:p w14:paraId="00806E23" w14:textId="77777777" w:rsidR="007B50F4" w:rsidRDefault="00E433DA" w:rsidP="007B50F4">
      <w:pPr>
        <w:tabs>
          <w:tab w:val="left" w:pos="720"/>
        </w:tabs>
        <w:spacing w:after="360" w:line="360" w:lineRule="atLeast"/>
        <w:ind w:left="720" w:hanging="720"/>
        <w:outlineLvl w:val="1"/>
        <w:rPr>
          <w:rFonts w:eastAsia="Times New Roman" w:cs="Calibri"/>
          <w:b/>
        </w:rPr>
      </w:pPr>
      <w:r w:rsidRPr="00C763FF">
        <w:rPr>
          <w:rFonts w:eastAsia="Times New Roman" w:cs="Calibri"/>
          <w:b/>
        </w:rPr>
        <w:t xml:space="preserve">12. Provide estimates of the hour burden of </w:t>
      </w:r>
      <w:r w:rsidR="007B50F4">
        <w:rPr>
          <w:rFonts w:eastAsia="Times New Roman" w:cs="Calibri"/>
          <w:b/>
        </w:rPr>
        <w:t xml:space="preserve">the collection of information. </w:t>
      </w:r>
    </w:p>
    <w:p w14:paraId="5A0DD528" w14:textId="27D39D1D" w:rsidR="007B50F4" w:rsidRDefault="00894B53" w:rsidP="007B50F4">
      <w:pPr>
        <w:tabs>
          <w:tab w:val="left" w:pos="720"/>
        </w:tabs>
        <w:spacing w:after="0" w:line="240" w:lineRule="auto"/>
        <w:rPr>
          <w:rFonts w:cs="Calibri"/>
        </w:rPr>
      </w:pPr>
      <w:r>
        <w:rPr>
          <w:rFonts w:cs="Calibri"/>
        </w:rPr>
        <w:lastRenderedPageBreak/>
        <w:t>ED</w:t>
      </w:r>
      <w:r w:rsidR="00C00148">
        <w:rPr>
          <w:rFonts w:cs="Calibri"/>
        </w:rPr>
        <w:t xml:space="preserve"> </w:t>
      </w:r>
      <w:r w:rsidR="007B50F4" w:rsidRPr="007B50F4">
        <w:rPr>
          <w:rFonts w:cs="Calibri"/>
        </w:rPr>
        <w:t xml:space="preserve">estimates that each State would spend approximately 225 hours of staff time to address the application requirements and criteria, prepare the application, and obtain necessary clearances.  The total number of hours for the 38 States is an estimated 8,550 hours (36 unfunded States plus the District of Columbia and Puerto Rico) </w:t>
      </w:r>
      <w:r w:rsidR="00EE5CC3">
        <w:rPr>
          <w:rFonts w:cs="Calibri"/>
        </w:rPr>
        <w:t>multiplied by</w:t>
      </w:r>
      <w:r w:rsidR="00F35605">
        <w:rPr>
          <w:rFonts w:cs="Calibri"/>
        </w:rPr>
        <w:t xml:space="preserve"> 225 hours equals 8,550 hours</w:t>
      </w:r>
      <w:r w:rsidR="007B50F4" w:rsidRPr="007B50F4">
        <w:rPr>
          <w:rFonts w:cs="Calibri"/>
        </w:rPr>
        <w:t>.  We estimate the average total cost per hour of the State-level staff who carry out this work to be $30.00 an hour</w:t>
      </w:r>
      <w:r w:rsidR="00227C47">
        <w:rPr>
          <w:rFonts w:cs="Calibri"/>
        </w:rPr>
        <w:t xml:space="preserve"> (based on the GS salary schedule for a GS12)</w:t>
      </w:r>
      <w:r w:rsidR="007B50F4" w:rsidRPr="007B50F4">
        <w:rPr>
          <w:rFonts w:cs="Calibri"/>
        </w:rPr>
        <w:t>.  The total estimated cost for all States would be $256,500 ($30.00 X 8,550 hours = $256,500).</w:t>
      </w:r>
    </w:p>
    <w:p w14:paraId="5FB75252" w14:textId="77777777" w:rsidR="007B50F4" w:rsidRPr="007B50F4" w:rsidRDefault="007B50F4" w:rsidP="007B50F4">
      <w:pPr>
        <w:tabs>
          <w:tab w:val="left" w:pos="720"/>
        </w:tabs>
        <w:spacing w:after="0" w:line="240" w:lineRule="auto"/>
        <w:rPr>
          <w:rFonts w:eastAsia="Times New Roman" w:cs="Calibri"/>
          <w:b/>
        </w:rPr>
      </w:pP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1278"/>
      </w:tblGrid>
      <w:tr w:rsidR="00415EB4" w:rsidRPr="00AF3418" w14:paraId="493A2F40" w14:textId="77777777" w:rsidTr="00485E29">
        <w:tc>
          <w:tcPr>
            <w:tcW w:w="7920" w:type="dxa"/>
            <w:shd w:val="clear" w:color="auto" w:fill="auto"/>
          </w:tcPr>
          <w:p w14:paraId="16DE0396" w14:textId="77777777" w:rsidR="00415EB4" w:rsidRPr="00485E29" w:rsidRDefault="00415EB4" w:rsidP="00485E29">
            <w:pPr>
              <w:spacing w:after="0"/>
              <w:ind w:left="1080"/>
              <w:rPr>
                <w:rFonts w:cs="Calibri"/>
                <w:color w:val="000000"/>
              </w:rPr>
            </w:pPr>
          </w:p>
        </w:tc>
        <w:tc>
          <w:tcPr>
            <w:tcW w:w="1278" w:type="dxa"/>
            <w:shd w:val="clear" w:color="auto" w:fill="auto"/>
          </w:tcPr>
          <w:p w14:paraId="5E3C4544" w14:textId="77777777" w:rsidR="00415EB4" w:rsidRPr="00485E29" w:rsidRDefault="00415EB4" w:rsidP="00485E29">
            <w:pPr>
              <w:rPr>
                <w:rFonts w:eastAsia="Times New Roman" w:cs="Calibri"/>
                <w:b/>
              </w:rPr>
            </w:pPr>
            <w:r w:rsidRPr="00485E29">
              <w:rPr>
                <w:rFonts w:eastAsia="Times New Roman" w:cs="Calibri"/>
                <w:b/>
              </w:rPr>
              <w:t>Hours </w:t>
            </w:r>
          </w:p>
        </w:tc>
      </w:tr>
      <w:tr w:rsidR="00415EB4" w:rsidRPr="00AF3418" w14:paraId="44CBC2A5" w14:textId="77777777" w:rsidTr="00485E29">
        <w:tc>
          <w:tcPr>
            <w:tcW w:w="7920" w:type="dxa"/>
            <w:shd w:val="clear" w:color="auto" w:fill="D9D9D9"/>
          </w:tcPr>
          <w:p w14:paraId="58337327" w14:textId="77777777" w:rsidR="00415EB4" w:rsidRPr="00485E29" w:rsidRDefault="00415EB4" w:rsidP="00485E29">
            <w:pPr>
              <w:spacing w:after="0"/>
              <w:rPr>
                <w:rFonts w:cs="Calibri"/>
                <w:b/>
                <w:bCs/>
                <w:color w:val="000000"/>
              </w:rPr>
            </w:pPr>
            <w:r w:rsidRPr="00485E29">
              <w:rPr>
                <w:rFonts w:cs="Calibri"/>
                <w:b/>
                <w:bCs/>
                <w:color w:val="000000"/>
              </w:rPr>
              <w:t>A. Successful State System</w:t>
            </w:r>
          </w:p>
        </w:tc>
        <w:tc>
          <w:tcPr>
            <w:tcW w:w="1278" w:type="dxa"/>
            <w:shd w:val="clear" w:color="auto" w:fill="D9D9D9"/>
          </w:tcPr>
          <w:p w14:paraId="48D59541" w14:textId="77777777" w:rsidR="00415EB4" w:rsidRPr="00485E29" w:rsidRDefault="00415EB4" w:rsidP="00485E29">
            <w:pPr>
              <w:spacing w:after="0"/>
              <w:jc w:val="center"/>
              <w:rPr>
                <w:rFonts w:eastAsia="Times New Roman" w:cs="Calibri"/>
              </w:rPr>
            </w:pPr>
          </w:p>
        </w:tc>
      </w:tr>
      <w:tr w:rsidR="00415EB4" w:rsidRPr="00AF3418" w14:paraId="0E691172" w14:textId="77777777" w:rsidTr="00485E29">
        <w:tc>
          <w:tcPr>
            <w:tcW w:w="7920" w:type="dxa"/>
            <w:shd w:val="clear" w:color="auto" w:fill="auto"/>
          </w:tcPr>
          <w:p w14:paraId="57F6FA39" w14:textId="77777777" w:rsidR="00415EB4" w:rsidRPr="00485E29" w:rsidRDefault="00415EB4" w:rsidP="00485E29">
            <w:pPr>
              <w:spacing w:after="0" w:line="240" w:lineRule="auto"/>
              <w:rPr>
                <w:rFonts w:cs="Calibri"/>
                <w:color w:val="000000"/>
              </w:rPr>
            </w:pPr>
            <w:r w:rsidRPr="00485E29">
              <w:rPr>
                <w:rFonts w:cs="Calibri"/>
                <w:color w:val="000000"/>
              </w:rPr>
              <w:t>(A)(1) Articulating the State’s reform agenda and goals (status tables on children &amp; programs</w:t>
            </w:r>
          </w:p>
        </w:tc>
        <w:tc>
          <w:tcPr>
            <w:tcW w:w="1278" w:type="dxa"/>
            <w:shd w:val="clear" w:color="auto" w:fill="auto"/>
          </w:tcPr>
          <w:p w14:paraId="38EA4515" w14:textId="77777777" w:rsidR="00415EB4" w:rsidRPr="00485E29" w:rsidRDefault="00415EB4" w:rsidP="00485E29">
            <w:pPr>
              <w:spacing w:line="240" w:lineRule="auto"/>
              <w:jc w:val="center"/>
              <w:rPr>
                <w:rFonts w:eastAsia="Times New Roman" w:cs="Calibri"/>
              </w:rPr>
            </w:pPr>
            <w:r w:rsidRPr="00485E29">
              <w:rPr>
                <w:rFonts w:eastAsia="Times New Roman" w:cs="Calibri"/>
              </w:rPr>
              <w:t>20</w:t>
            </w:r>
          </w:p>
        </w:tc>
      </w:tr>
      <w:tr w:rsidR="00415EB4" w:rsidRPr="00AF3418" w14:paraId="10E06095" w14:textId="77777777" w:rsidTr="00485E29">
        <w:tc>
          <w:tcPr>
            <w:tcW w:w="7920" w:type="dxa"/>
            <w:shd w:val="clear" w:color="auto" w:fill="auto"/>
          </w:tcPr>
          <w:p w14:paraId="6FCEFB95" w14:textId="77777777" w:rsidR="00415EB4" w:rsidRPr="00485E29" w:rsidRDefault="00415EB4" w:rsidP="00485E29">
            <w:pPr>
              <w:spacing w:line="240" w:lineRule="auto"/>
              <w:rPr>
                <w:rFonts w:cs="Calibri"/>
                <w:color w:val="000000"/>
              </w:rPr>
            </w:pPr>
            <w:r w:rsidRPr="00485E29">
              <w:rPr>
                <w:rFonts w:cs="Calibri"/>
                <w:color w:val="000000"/>
              </w:rPr>
              <w:t xml:space="preserve">(A)(2) Demonstrate past commitment and investment </w:t>
            </w:r>
          </w:p>
        </w:tc>
        <w:tc>
          <w:tcPr>
            <w:tcW w:w="1278" w:type="dxa"/>
            <w:shd w:val="clear" w:color="auto" w:fill="auto"/>
          </w:tcPr>
          <w:p w14:paraId="729673AB" w14:textId="77777777" w:rsidR="00415EB4" w:rsidRPr="00485E29" w:rsidRDefault="00415EB4" w:rsidP="00485E29">
            <w:pPr>
              <w:spacing w:line="240" w:lineRule="auto"/>
              <w:jc w:val="center"/>
              <w:rPr>
                <w:rFonts w:eastAsia="Times New Roman" w:cs="Calibri"/>
              </w:rPr>
            </w:pPr>
            <w:r w:rsidRPr="00485E29">
              <w:rPr>
                <w:rFonts w:eastAsia="Times New Roman" w:cs="Calibri"/>
              </w:rPr>
              <w:t>7</w:t>
            </w:r>
          </w:p>
        </w:tc>
      </w:tr>
      <w:tr w:rsidR="00415EB4" w:rsidRPr="00AF3418" w14:paraId="4E234FDD" w14:textId="77777777" w:rsidTr="00485E29">
        <w:tc>
          <w:tcPr>
            <w:tcW w:w="7920" w:type="dxa"/>
            <w:shd w:val="clear" w:color="auto" w:fill="auto"/>
            <w:vAlign w:val="bottom"/>
          </w:tcPr>
          <w:p w14:paraId="0AE5F88B" w14:textId="77777777" w:rsidR="00415EB4" w:rsidRPr="00485E29" w:rsidRDefault="00415EB4" w:rsidP="00485E29">
            <w:pPr>
              <w:spacing w:line="240" w:lineRule="auto"/>
              <w:rPr>
                <w:rFonts w:cs="Calibri"/>
                <w:color w:val="000000"/>
              </w:rPr>
            </w:pPr>
            <w:r w:rsidRPr="00485E29">
              <w:rPr>
                <w:rFonts w:cs="Calibri"/>
                <w:color w:val="000000"/>
              </w:rPr>
              <w:t>(A)(3) Integrating and aligning work across the State (stakeholders, governance)</w:t>
            </w:r>
          </w:p>
        </w:tc>
        <w:tc>
          <w:tcPr>
            <w:tcW w:w="1278" w:type="dxa"/>
            <w:shd w:val="clear" w:color="auto" w:fill="auto"/>
          </w:tcPr>
          <w:p w14:paraId="337C99C1" w14:textId="77777777" w:rsidR="00415EB4" w:rsidRPr="00485E29" w:rsidRDefault="00415EB4" w:rsidP="00485E29">
            <w:pPr>
              <w:spacing w:line="240" w:lineRule="auto"/>
              <w:jc w:val="center"/>
              <w:rPr>
                <w:rFonts w:eastAsia="Times New Roman" w:cs="Calibri"/>
              </w:rPr>
            </w:pPr>
            <w:r w:rsidRPr="00485E29">
              <w:rPr>
                <w:rFonts w:eastAsia="Times New Roman" w:cs="Calibri"/>
              </w:rPr>
              <w:t>14</w:t>
            </w:r>
          </w:p>
        </w:tc>
      </w:tr>
      <w:tr w:rsidR="00415EB4" w:rsidRPr="00AF3418" w14:paraId="7AEA445A" w14:textId="77777777" w:rsidTr="00485E29">
        <w:tc>
          <w:tcPr>
            <w:tcW w:w="7920" w:type="dxa"/>
            <w:shd w:val="clear" w:color="auto" w:fill="auto"/>
            <w:vAlign w:val="bottom"/>
          </w:tcPr>
          <w:p w14:paraId="3BBBA774" w14:textId="77777777" w:rsidR="00415EB4" w:rsidRPr="00485E29" w:rsidRDefault="00415EB4" w:rsidP="00485E29">
            <w:pPr>
              <w:spacing w:line="240" w:lineRule="auto"/>
              <w:rPr>
                <w:rFonts w:cs="Calibri"/>
                <w:color w:val="000000"/>
              </w:rPr>
            </w:pPr>
            <w:r w:rsidRPr="00485E29">
              <w:rPr>
                <w:rFonts w:cs="Calibri"/>
                <w:color w:val="000000"/>
              </w:rPr>
              <w:t xml:space="preserve">(A)(4) Developing a budget to implement and sustain the work </w:t>
            </w:r>
          </w:p>
        </w:tc>
        <w:tc>
          <w:tcPr>
            <w:tcW w:w="1278" w:type="dxa"/>
            <w:shd w:val="clear" w:color="auto" w:fill="auto"/>
          </w:tcPr>
          <w:p w14:paraId="2913E2A3" w14:textId="77777777" w:rsidR="00415EB4" w:rsidRPr="00485E29" w:rsidRDefault="00415EB4" w:rsidP="00485E29">
            <w:pPr>
              <w:spacing w:line="240" w:lineRule="auto"/>
              <w:jc w:val="center"/>
              <w:rPr>
                <w:rFonts w:eastAsia="Times New Roman" w:cs="Calibri"/>
              </w:rPr>
            </w:pPr>
            <w:r w:rsidRPr="00485E29">
              <w:rPr>
                <w:rFonts w:eastAsia="Times New Roman" w:cs="Calibri"/>
              </w:rPr>
              <w:t>33</w:t>
            </w:r>
          </w:p>
        </w:tc>
      </w:tr>
      <w:tr w:rsidR="00415EB4" w:rsidRPr="00AF3418" w14:paraId="0FF4F317" w14:textId="77777777" w:rsidTr="00485E29">
        <w:tc>
          <w:tcPr>
            <w:tcW w:w="7920" w:type="dxa"/>
            <w:shd w:val="clear" w:color="auto" w:fill="D9D9D9"/>
          </w:tcPr>
          <w:p w14:paraId="084D394B" w14:textId="77777777" w:rsidR="00415EB4" w:rsidRPr="00485E29" w:rsidRDefault="00415EB4" w:rsidP="00485E29">
            <w:pPr>
              <w:spacing w:after="0" w:line="240" w:lineRule="auto"/>
              <w:rPr>
                <w:rFonts w:cs="Calibri"/>
                <w:b/>
                <w:bCs/>
                <w:color w:val="000000"/>
              </w:rPr>
            </w:pPr>
            <w:r w:rsidRPr="00485E29">
              <w:rPr>
                <w:rFonts w:cs="Calibri"/>
                <w:b/>
                <w:bCs/>
                <w:color w:val="000000"/>
              </w:rPr>
              <w:t>B. High-Quality, Accountable Programs</w:t>
            </w:r>
          </w:p>
        </w:tc>
        <w:tc>
          <w:tcPr>
            <w:tcW w:w="1278" w:type="dxa"/>
            <w:shd w:val="clear" w:color="auto" w:fill="D9D9D9"/>
          </w:tcPr>
          <w:p w14:paraId="159BAAD2" w14:textId="77777777" w:rsidR="00415EB4" w:rsidRPr="00485E29" w:rsidRDefault="00415EB4" w:rsidP="00485E29">
            <w:pPr>
              <w:spacing w:after="0" w:line="240" w:lineRule="auto"/>
              <w:jc w:val="center"/>
              <w:rPr>
                <w:rFonts w:eastAsia="Times New Roman" w:cs="Calibri"/>
              </w:rPr>
            </w:pPr>
            <w:r w:rsidRPr="00485E29">
              <w:rPr>
                <w:rFonts w:eastAsia="Times New Roman" w:cs="Calibri"/>
              </w:rPr>
              <w:t> </w:t>
            </w:r>
          </w:p>
        </w:tc>
      </w:tr>
      <w:tr w:rsidR="00415EB4" w:rsidRPr="00AF3418" w14:paraId="126D3ED4" w14:textId="77777777" w:rsidTr="00485E29">
        <w:tc>
          <w:tcPr>
            <w:tcW w:w="7920" w:type="dxa"/>
            <w:shd w:val="clear" w:color="auto" w:fill="auto"/>
            <w:vAlign w:val="bottom"/>
          </w:tcPr>
          <w:p w14:paraId="431E60B1" w14:textId="77777777" w:rsidR="00415EB4" w:rsidRPr="00485E29" w:rsidRDefault="00415EB4" w:rsidP="00485E29">
            <w:pPr>
              <w:spacing w:line="240" w:lineRule="auto"/>
              <w:rPr>
                <w:rFonts w:cs="Calibri"/>
                <w:color w:val="000000"/>
              </w:rPr>
            </w:pPr>
            <w:r w:rsidRPr="00485E29">
              <w:rPr>
                <w:rFonts w:cs="Calibri"/>
                <w:color w:val="000000"/>
              </w:rPr>
              <w:t>(B)(1) Developing and adopting a common, statewide Tiered Quality Rating and Improvement System</w:t>
            </w:r>
          </w:p>
        </w:tc>
        <w:tc>
          <w:tcPr>
            <w:tcW w:w="1278" w:type="dxa"/>
            <w:shd w:val="clear" w:color="auto" w:fill="auto"/>
          </w:tcPr>
          <w:p w14:paraId="7F704DFF" w14:textId="77777777" w:rsidR="00415EB4" w:rsidRPr="00485E29" w:rsidRDefault="00415EB4" w:rsidP="00485E29">
            <w:pPr>
              <w:spacing w:line="240" w:lineRule="auto"/>
              <w:jc w:val="center"/>
              <w:rPr>
                <w:rFonts w:eastAsia="Times New Roman" w:cs="Calibri"/>
              </w:rPr>
            </w:pPr>
            <w:r w:rsidRPr="00485E29">
              <w:rPr>
                <w:rFonts w:eastAsia="Times New Roman" w:cs="Calibri"/>
              </w:rPr>
              <w:t>9</w:t>
            </w:r>
          </w:p>
        </w:tc>
      </w:tr>
      <w:tr w:rsidR="00415EB4" w:rsidRPr="00AF3418" w14:paraId="03C9353F" w14:textId="77777777" w:rsidTr="00485E29">
        <w:tc>
          <w:tcPr>
            <w:tcW w:w="7920" w:type="dxa"/>
            <w:shd w:val="clear" w:color="auto" w:fill="auto"/>
            <w:vAlign w:val="bottom"/>
          </w:tcPr>
          <w:p w14:paraId="041002FE" w14:textId="77777777" w:rsidR="00415EB4" w:rsidRPr="00485E29" w:rsidRDefault="00415EB4" w:rsidP="00485E29">
            <w:pPr>
              <w:spacing w:line="240" w:lineRule="auto"/>
              <w:rPr>
                <w:rFonts w:cs="Calibri"/>
                <w:color w:val="000000"/>
              </w:rPr>
            </w:pPr>
            <w:r w:rsidRPr="00485E29">
              <w:rPr>
                <w:rFonts w:cs="Calibri"/>
                <w:color w:val="000000"/>
              </w:rPr>
              <w:t xml:space="preserve">(B)(2)  Promoting participation in the State’s Tiered Quality Rating and Improvement System   </w:t>
            </w:r>
          </w:p>
        </w:tc>
        <w:tc>
          <w:tcPr>
            <w:tcW w:w="1278" w:type="dxa"/>
            <w:shd w:val="clear" w:color="auto" w:fill="auto"/>
          </w:tcPr>
          <w:p w14:paraId="754F71AF"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3CF12FEE" w14:textId="77777777" w:rsidTr="00485E29">
        <w:tc>
          <w:tcPr>
            <w:tcW w:w="7920" w:type="dxa"/>
            <w:shd w:val="clear" w:color="auto" w:fill="auto"/>
            <w:vAlign w:val="bottom"/>
          </w:tcPr>
          <w:p w14:paraId="590C704D" w14:textId="77777777" w:rsidR="00415EB4" w:rsidRPr="00485E29" w:rsidRDefault="00415EB4" w:rsidP="00485E29">
            <w:pPr>
              <w:spacing w:line="240" w:lineRule="auto"/>
              <w:rPr>
                <w:rFonts w:cs="Calibri"/>
                <w:color w:val="000000"/>
              </w:rPr>
            </w:pPr>
            <w:r w:rsidRPr="00485E29">
              <w:rPr>
                <w:rFonts w:cs="Calibri"/>
                <w:color w:val="000000"/>
              </w:rPr>
              <w:t xml:space="preserve">(B)(3) Rating and monitoring Early Learning and Development Programs </w:t>
            </w:r>
          </w:p>
        </w:tc>
        <w:tc>
          <w:tcPr>
            <w:tcW w:w="1278" w:type="dxa"/>
            <w:shd w:val="clear" w:color="auto" w:fill="auto"/>
          </w:tcPr>
          <w:p w14:paraId="4D3D1F93" w14:textId="77777777" w:rsidR="00415EB4" w:rsidRPr="00485E29" w:rsidRDefault="00415EB4" w:rsidP="00485E29">
            <w:pPr>
              <w:spacing w:line="240" w:lineRule="auto"/>
              <w:jc w:val="center"/>
              <w:rPr>
                <w:rFonts w:eastAsia="Times New Roman" w:cs="Calibri"/>
              </w:rPr>
            </w:pPr>
            <w:r w:rsidRPr="00485E29">
              <w:rPr>
                <w:rFonts w:eastAsia="Times New Roman" w:cs="Calibri"/>
              </w:rPr>
              <w:t>6</w:t>
            </w:r>
          </w:p>
        </w:tc>
      </w:tr>
      <w:tr w:rsidR="00415EB4" w:rsidRPr="00AF3418" w14:paraId="34CE4072" w14:textId="77777777" w:rsidTr="00485E29">
        <w:tc>
          <w:tcPr>
            <w:tcW w:w="7920" w:type="dxa"/>
            <w:shd w:val="clear" w:color="auto" w:fill="auto"/>
          </w:tcPr>
          <w:p w14:paraId="0BC89C06" w14:textId="77777777" w:rsidR="00415EB4" w:rsidRPr="00485E29" w:rsidRDefault="00415EB4" w:rsidP="00485E29">
            <w:pPr>
              <w:spacing w:line="240" w:lineRule="auto"/>
              <w:rPr>
                <w:rFonts w:cs="Calibri"/>
                <w:color w:val="000000"/>
              </w:rPr>
            </w:pPr>
            <w:r w:rsidRPr="00485E29">
              <w:rPr>
                <w:rFonts w:cs="Calibri"/>
                <w:color w:val="000000"/>
              </w:rPr>
              <w:t>(B)(4) Promoting Access to higher quality programs</w:t>
            </w:r>
          </w:p>
        </w:tc>
        <w:tc>
          <w:tcPr>
            <w:tcW w:w="1278" w:type="dxa"/>
            <w:shd w:val="clear" w:color="auto" w:fill="auto"/>
          </w:tcPr>
          <w:p w14:paraId="2A164E80" w14:textId="77777777" w:rsidR="00415EB4" w:rsidRPr="00485E29" w:rsidRDefault="00415EB4" w:rsidP="00485E29">
            <w:pPr>
              <w:spacing w:line="240" w:lineRule="auto"/>
              <w:jc w:val="center"/>
              <w:rPr>
                <w:rFonts w:eastAsia="Times New Roman" w:cs="Calibri"/>
              </w:rPr>
            </w:pPr>
            <w:r w:rsidRPr="00485E29">
              <w:rPr>
                <w:rFonts w:eastAsia="Times New Roman" w:cs="Calibri"/>
              </w:rPr>
              <w:t>9</w:t>
            </w:r>
          </w:p>
        </w:tc>
      </w:tr>
      <w:tr w:rsidR="00415EB4" w:rsidRPr="00AF3418" w14:paraId="49AD0A65" w14:textId="77777777" w:rsidTr="00485E29">
        <w:tc>
          <w:tcPr>
            <w:tcW w:w="7920" w:type="dxa"/>
            <w:shd w:val="clear" w:color="auto" w:fill="auto"/>
            <w:vAlign w:val="bottom"/>
          </w:tcPr>
          <w:p w14:paraId="678B14E0" w14:textId="77777777" w:rsidR="00415EB4" w:rsidRPr="00485E29" w:rsidRDefault="00415EB4" w:rsidP="00485E29">
            <w:pPr>
              <w:spacing w:line="240" w:lineRule="auto"/>
              <w:rPr>
                <w:rFonts w:cs="Calibri"/>
                <w:color w:val="000000"/>
              </w:rPr>
            </w:pPr>
            <w:r w:rsidRPr="00485E29">
              <w:rPr>
                <w:rFonts w:cs="Calibri"/>
                <w:color w:val="000000"/>
              </w:rPr>
              <w:t>(B)(5) Validating the State’s Tiered Quality Rating and Improvement System</w:t>
            </w:r>
          </w:p>
        </w:tc>
        <w:tc>
          <w:tcPr>
            <w:tcW w:w="1278" w:type="dxa"/>
            <w:shd w:val="clear" w:color="auto" w:fill="auto"/>
            <w:vAlign w:val="bottom"/>
          </w:tcPr>
          <w:p w14:paraId="5DACCFCE" w14:textId="77777777" w:rsidR="00415EB4" w:rsidRPr="00485E29" w:rsidRDefault="00415EB4" w:rsidP="00485E29">
            <w:pPr>
              <w:spacing w:line="240" w:lineRule="auto"/>
              <w:jc w:val="center"/>
              <w:rPr>
                <w:rFonts w:eastAsia="Times New Roman" w:cs="Calibri"/>
              </w:rPr>
            </w:pPr>
            <w:r w:rsidRPr="00485E29">
              <w:rPr>
                <w:rFonts w:eastAsia="Times New Roman" w:cs="Calibri"/>
              </w:rPr>
              <w:t>5</w:t>
            </w:r>
          </w:p>
        </w:tc>
      </w:tr>
      <w:tr w:rsidR="00415EB4" w:rsidRPr="00AF3418" w14:paraId="027C711E" w14:textId="77777777" w:rsidTr="00485E29">
        <w:tc>
          <w:tcPr>
            <w:tcW w:w="7920" w:type="dxa"/>
            <w:shd w:val="clear" w:color="auto" w:fill="D9D9D9"/>
            <w:vAlign w:val="bottom"/>
          </w:tcPr>
          <w:p w14:paraId="0E74A880" w14:textId="77777777" w:rsidR="00415EB4" w:rsidRPr="00485E29" w:rsidRDefault="00415EB4" w:rsidP="00485E29">
            <w:pPr>
              <w:spacing w:after="0" w:line="240" w:lineRule="auto"/>
              <w:rPr>
                <w:rFonts w:cs="Calibri"/>
                <w:b/>
                <w:bCs/>
                <w:color w:val="000000"/>
              </w:rPr>
            </w:pPr>
            <w:r w:rsidRPr="00485E29">
              <w:rPr>
                <w:rFonts w:cs="Calibri"/>
                <w:b/>
                <w:bCs/>
                <w:color w:val="000000"/>
              </w:rPr>
              <w:t>(C) Promoting Early Learning and Development Outcomes for Children</w:t>
            </w:r>
          </w:p>
        </w:tc>
        <w:tc>
          <w:tcPr>
            <w:tcW w:w="1278" w:type="dxa"/>
            <w:shd w:val="clear" w:color="auto" w:fill="D9D9D9"/>
            <w:vAlign w:val="bottom"/>
          </w:tcPr>
          <w:p w14:paraId="2C70E7E1" w14:textId="77777777" w:rsidR="00415EB4" w:rsidRPr="00485E29" w:rsidRDefault="00415EB4" w:rsidP="00485E29">
            <w:pPr>
              <w:spacing w:after="0" w:line="240" w:lineRule="auto"/>
              <w:jc w:val="center"/>
              <w:rPr>
                <w:rFonts w:eastAsia="Times New Roman" w:cs="Calibri"/>
              </w:rPr>
            </w:pPr>
          </w:p>
        </w:tc>
      </w:tr>
      <w:tr w:rsidR="00415EB4" w:rsidRPr="00AF3418" w14:paraId="494F7265" w14:textId="77777777" w:rsidTr="00485E29">
        <w:tc>
          <w:tcPr>
            <w:tcW w:w="7920" w:type="dxa"/>
            <w:shd w:val="clear" w:color="auto" w:fill="auto"/>
            <w:vAlign w:val="bottom"/>
          </w:tcPr>
          <w:p w14:paraId="7B0C3F39" w14:textId="77777777" w:rsidR="00415EB4" w:rsidRPr="00485E29" w:rsidRDefault="00415EB4" w:rsidP="00485E29">
            <w:pPr>
              <w:spacing w:line="240" w:lineRule="auto"/>
              <w:rPr>
                <w:rFonts w:cs="Calibri"/>
                <w:color w:val="000000"/>
              </w:rPr>
            </w:pPr>
            <w:r w:rsidRPr="00485E29">
              <w:rPr>
                <w:rFonts w:cs="Calibri"/>
                <w:color w:val="000000"/>
              </w:rPr>
              <w:t>Section (C) Rationale</w:t>
            </w:r>
          </w:p>
        </w:tc>
        <w:tc>
          <w:tcPr>
            <w:tcW w:w="1278" w:type="dxa"/>
            <w:shd w:val="clear" w:color="auto" w:fill="auto"/>
            <w:vAlign w:val="bottom"/>
          </w:tcPr>
          <w:p w14:paraId="1FE257CF" w14:textId="77777777" w:rsidR="00415EB4" w:rsidRPr="00485E29" w:rsidRDefault="00415EB4" w:rsidP="00485E29">
            <w:pPr>
              <w:spacing w:line="240" w:lineRule="auto"/>
              <w:jc w:val="center"/>
              <w:rPr>
                <w:rFonts w:eastAsia="Times New Roman" w:cs="Calibri"/>
              </w:rPr>
            </w:pPr>
            <w:r w:rsidRPr="00485E29">
              <w:rPr>
                <w:rFonts w:eastAsia="Times New Roman" w:cs="Calibri"/>
              </w:rPr>
              <w:t>5</w:t>
            </w:r>
          </w:p>
        </w:tc>
      </w:tr>
      <w:tr w:rsidR="00415EB4" w:rsidRPr="00AF3418" w14:paraId="19E8791E" w14:textId="77777777" w:rsidTr="00485E29">
        <w:tc>
          <w:tcPr>
            <w:tcW w:w="7920" w:type="dxa"/>
            <w:shd w:val="clear" w:color="auto" w:fill="auto"/>
            <w:vAlign w:val="bottom"/>
          </w:tcPr>
          <w:p w14:paraId="07E47080" w14:textId="77777777" w:rsidR="00415EB4" w:rsidRPr="00485E29" w:rsidRDefault="00415EB4" w:rsidP="00485E29">
            <w:pPr>
              <w:spacing w:line="240" w:lineRule="auto"/>
              <w:rPr>
                <w:rFonts w:cs="Calibri"/>
                <w:color w:val="000000"/>
              </w:rPr>
            </w:pPr>
            <w:r w:rsidRPr="00485E29">
              <w:rPr>
                <w:rFonts w:cs="Calibri"/>
                <w:color w:val="000000"/>
              </w:rPr>
              <w:t>(C)(1) Developing and using statewide, high-quality Early Learning and Development Standards</w:t>
            </w:r>
          </w:p>
        </w:tc>
        <w:tc>
          <w:tcPr>
            <w:tcW w:w="1278" w:type="dxa"/>
            <w:shd w:val="clear" w:color="auto" w:fill="auto"/>
            <w:vAlign w:val="bottom"/>
          </w:tcPr>
          <w:p w14:paraId="61BC8FE0" w14:textId="77777777" w:rsidR="00415EB4" w:rsidRPr="00485E29" w:rsidRDefault="00415EB4" w:rsidP="00485E29">
            <w:pPr>
              <w:spacing w:line="240" w:lineRule="auto"/>
              <w:jc w:val="center"/>
              <w:rPr>
                <w:rFonts w:eastAsia="Times New Roman" w:cs="Calibri"/>
              </w:rPr>
            </w:pPr>
            <w:r w:rsidRPr="00485E29">
              <w:rPr>
                <w:rFonts w:eastAsia="Times New Roman" w:cs="Calibri"/>
              </w:rPr>
              <w:t>10</w:t>
            </w:r>
          </w:p>
        </w:tc>
      </w:tr>
      <w:tr w:rsidR="00415EB4" w:rsidRPr="00AF3418" w14:paraId="3CAB8378" w14:textId="77777777" w:rsidTr="00485E29">
        <w:tc>
          <w:tcPr>
            <w:tcW w:w="7920" w:type="dxa"/>
            <w:shd w:val="clear" w:color="auto" w:fill="auto"/>
            <w:vAlign w:val="bottom"/>
          </w:tcPr>
          <w:p w14:paraId="067B273A" w14:textId="77777777" w:rsidR="00415EB4" w:rsidRPr="00485E29" w:rsidRDefault="00415EB4" w:rsidP="00485E29">
            <w:pPr>
              <w:spacing w:line="240" w:lineRule="auto"/>
              <w:rPr>
                <w:rFonts w:cs="Calibri"/>
                <w:color w:val="000000"/>
              </w:rPr>
            </w:pPr>
            <w:r w:rsidRPr="00485E29">
              <w:rPr>
                <w:rFonts w:cs="Calibri"/>
                <w:color w:val="000000"/>
              </w:rPr>
              <w:t>(C)(2) Supporting effective uses of Comprehensive Assessment Systems</w:t>
            </w:r>
          </w:p>
        </w:tc>
        <w:tc>
          <w:tcPr>
            <w:tcW w:w="1278" w:type="dxa"/>
            <w:shd w:val="clear" w:color="auto" w:fill="auto"/>
            <w:vAlign w:val="bottom"/>
          </w:tcPr>
          <w:p w14:paraId="3D9C9FCE" w14:textId="77777777" w:rsidR="00415EB4" w:rsidRPr="00485E29" w:rsidRDefault="00415EB4" w:rsidP="00485E29">
            <w:pPr>
              <w:spacing w:line="240" w:lineRule="auto"/>
              <w:jc w:val="center"/>
              <w:rPr>
                <w:rFonts w:eastAsia="Times New Roman" w:cs="Calibri"/>
              </w:rPr>
            </w:pPr>
            <w:r w:rsidRPr="00485E29">
              <w:rPr>
                <w:rFonts w:eastAsia="Times New Roman" w:cs="Calibri"/>
              </w:rPr>
              <w:t>7</w:t>
            </w:r>
          </w:p>
        </w:tc>
      </w:tr>
      <w:tr w:rsidR="00415EB4" w:rsidRPr="00AF3418" w14:paraId="60BD6311" w14:textId="77777777" w:rsidTr="00485E29">
        <w:tc>
          <w:tcPr>
            <w:tcW w:w="7920" w:type="dxa"/>
            <w:shd w:val="clear" w:color="auto" w:fill="auto"/>
            <w:vAlign w:val="bottom"/>
          </w:tcPr>
          <w:p w14:paraId="1ADF6012" w14:textId="77777777" w:rsidR="00415EB4" w:rsidRPr="00485E29" w:rsidRDefault="00415EB4" w:rsidP="00485E29">
            <w:pPr>
              <w:spacing w:line="240" w:lineRule="auto"/>
              <w:rPr>
                <w:rFonts w:cs="Calibri"/>
                <w:color w:val="000000"/>
              </w:rPr>
            </w:pPr>
            <w:r w:rsidRPr="00485E29">
              <w:rPr>
                <w:rFonts w:cs="Calibri"/>
                <w:color w:val="000000"/>
              </w:rPr>
              <w:t xml:space="preserve">(C)(3) Identifying and addressing  health, behavioral, and developmental needs </w:t>
            </w:r>
          </w:p>
        </w:tc>
        <w:tc>
          <w:tcPr>
            <w:tcW w:w="1278" w:type="dxa"/>
            <w:shd w:val="clear" w:color="auto" w:fill="auto"/>
            <w:vAlign w:val="bottom"/>
          </w:tcPr>
          <w:p w14:paraId="06756557" w14:textId="77777777" w:rsidR="00415EB4" w:rsidRPr="00485E29" w:rsidRDefault="00415EB4" w:rsidP="00485E29">
            <w:pPr>
              <w:spacing w:line="240" w:lineRule="auto"/>
              <w:jc w:val="center"/>
              <w:rPr>
                <w:rFonts w:eastAsia="Times New Roman" w:cs="Calibri"/>
              </w:rPr>
            </w:pPr>
            <w:r w:rsidRPr="00485E29">
              <w:rPr>
                <w:rFonts w:eastAsia="Times New Roman" w:cs="Calibri"/>
              </w:rPr>
              <w:t>7</w:t>
            </w:r>
          </w:p>
        </w:tc>
      </w:tr>
      <w:tr w:rsidR="00415EB4" w:rsidRPr="00AF3418" w14:paraId="0A5DBC35" w14:textId="77777777" w:rsidTr="00485E29">
        <w:tc>
          <w:tcPr>
            <w:tcW w:w="7920" w:type="dxa"/>
            <w:shd w:val="clear" w:color="auto" w:fill="auto"/>
            <w:vAlign w:val="bottom"/>
          </w:tcPr>
          <w:p w14:paraId="5C8E604F" w14:textId="77777777" w:rsidR="00415EB4" w:rsidRPr="00485E29" w:rsidRDefault="00415EB4" w:rsidP="00485E29">
            <w:pPr>
              <w:spacing w:line="240" w:lineRule="auto"/>
              <w:rPr>
                <w:rFonts w:cs="Calibri"/>
                <w:color w:val="000000"/>
              </w:rPr>
            </w:pPr>
            <w:r w:rsidRPr="00485E29">
              <w:rPr>
                <w:rFonts w:cs="Calibri"/>
                <w:color w:val="000000"/>
              </w:rPr>
              <w:t>(C)(4) Engaging and supporting families</w:t>
            </w:r>
          </w:p>
        </w:tc>
        <w:tc>
          <w:tcPr>
            <w:tcW w:w="1278" w:type="dxa"/>
            <w:shd w:val="clear" w:color="auto" w:fill="auto"/>
            <w:vAlign w:val="bottom"/>
          </w:tcPr>
          <w:p w14:paraId="5D11AE6F" w14:textId="77777777" w:rsidR="00415EB4" w:rsidRPr="00485E29" w:rsidRDefault="00415EB4" w:rsidP="00485E29">
            <w:pPr>
              <w:spacing w:line="240" w:lineRule="auto"/>
              <w:jc w:val="center"/>
              <w:rPr>
                <w:rFonts w:eastAsia="Times New Roman" w:cs="Calibri"/>
              </w:rPr>
            </w:pPr>
            <w:r w:rsidRPr="00485E29">
              <w:rPr>
                <w:rFonts w:eastAsia="Times New Roman" w:cs="Calibri"/>
              </w:rPr>
              <w:t>5</w:t>
            </w:r>
          </w:p>
        </w:tc>
      </w:tr>
      <w:tr w:rsidR="00415EB4" w:rsidRPr="00AF3418" w14:paraId="47C28197" w14:textId="77777777" w:rsidTr="00485E29">
        <w:tc>
          <w:tcPr>
            <w:tcW w:w="7920" w:type="dxa"/>
            <w:shd w:val="clear" w:color="auto" w:fill="D9D9D9"/>
            <w:vAlign w:val="bottom"/>
          </w:tcPr>
          <w:p w14:paraId="4909F59A" w14:textId="77777777" w:rsidR="00415EB4" w:rsidRPr="00485E29" w:rsidRDefault="00415EB4" w:rsidP="00485E29">
            <w:pPr>
              <w:spacing w:after="0" w:line="240" w:lineRule="auto"/>
              <w:rPr>
                <w:rFonts w:cs="Calibri"/>
                <w:b/>
                <w:bCs/>
                <w:color w:val="000000"/>
              </w:rPr>
            </w:pPr>
            <w:r w:rsidRPr="00485E29">
              <w:rPr>
                <w:rFonts w:cs="Calibri"/>
                <w:b/>
                <w:bCs/>
                <w:color w:val="000000"/>
              </w:rPr>
              <w:t>D. A Great Early Childhood Education Workforce</w:t>
            </w:r>
          </w:p>
        </w:tc>
        <w:tc>
          <w:tcPr>
            <w:tcW w:w="1278" w:type="dxa"/>
            <w:shd w:val="clear" w:color="auto" w:fill="D9D9D9"/>
            <w:vAlign w:val="bottom"/>
          </w:tcPr>
          <w:p w14:paraId="1E1FDF34" w14:textId="77777777" w:rsidR="00415EB4" w:rsidRPr="00485E29" w:rsidRDefault="00415EB4" w:rsidP="00485E29">
            <w:pPr>
              <w:spacing w:after="0" w:line="240" w:lineRule="auto"/>
              <w:jc w:val="center"/>
              <w:rPr>
                <w:rFonts w:eastAsia="Times New Roman" w:cs="Calibri"/>
              </w:rPr>
            </w:pPr>
          </w:p>
        </w:tc>
      </w:tr>
      <w:tr w:rsidR="00415EB4" w:rsidRPr="00AF3418" w14:paraId="446A230B" w14:textId="77777777" w:rsidTr="00485E29">
        <w:tc>
          <w:tcPr>
            <w:tcW w:w="7920" w:type="dxa"/>
            <w:shd w:val="clear" w:color="auto" w:fill="auto"/>
            <w:vAlign w:val="bottom"/>
          </w:tcPr>
          <w:p w14:paraId="0BF26470" w14:textId="77777777" w:rsidR="00415EB4" w:rsidRPr="00485E29" w:rsidRDefault="00415EB4" w:rsidP="00485E29">
            <w:pPr>
              <w:spacing w:line="240" w:lineRule="auto"/>
              <w:rPr>
                <w:rFonts w:cs="Calibri"/>
                <w:color w:val="000000"/>
              </w:rPr>
            </w:pPr>
            <w:r w:rsidRPr="00485E29">
              <w:rPr>
                <w:rFonts w:cs="Calibri"/>
                <w:color w:val="000000"/>
              </w:rPr>
              <w:t>Section (D) Rationale</w:t>
            </w:r>
          </w:p>
        </w:tc>
        <w:tc>
          <w:tcPr>
            <w:tcW w:w="1278" w:type="dxa"/>
            <w:shd w:val="clear" w:color="auto" w:fill="auto"/>
            <w:vAlign w:val="bottom"/>
          </w:tcPr>
          <w:p w14:paraId="6D03C359" w14:textId="77777777" w:rsidR="00415EB4" w:rsidRPr="00485E29" w:rsidRDefault="00415EB4" w:rsidP="00485E29">
            <w:pPr>
              <w:spacing w:line="240" w:lineRule="auto"/>
              <w:jc w:val="center"/>
              <w:rPr>
                <w:rFonts w:eastAsia="Times New Roman" w:cs="Calibri"/>
              </w:rPr>
            </w:pPr>
            <w:r w:rsidRPr="00485E29">
              <w:rPr>
                <w:rFonts w:eastAsia="Times New Roman" w:cs="Calibri"/>
              </w:rPr>
              <w:t>7</w:t>
            </w:r>
          </w:p>
        </w:tc>
      </w:tr>
      <w:tr w:rsidR="00415EB4" w:rsidRPr="00AF3418" w14:paraId="3448B4C8" w14:textId="77777777" w:rsidTr="00485E29">
        <w:tc>
          <w:tcPr>
            <w:tcW w:w="7920" w:type="dxa"/>
            <w:shd w:val="clear" w:color="auto" w:fill="auto"/>
            <w:vAlign w:val="bottom"/>
          </w:tcPr>
          <w:p w14:paraId="36CF449F" w14:textId="77777777" w:rsidR="00415EB4" w:rsidRPr="00485E29" w:rsidRDefault="00415EB4" w:rsidP="00485E29">
            <w:pPr>
              <w:spacing w:line="240" w:lineRule="auto"/>
              <w:rPr>
                <w:rFonts w:cs="Calibri"/>
                <w:color w:val="000000"/>
              </w:rPr>
            </w:pPr>
            <w:r w:rsidRPr="00485E29">
              <w:rPr>
                <w:rFonts w:cs="Calibri"/>
                <w:color w:val="000000"/>
              </w:rPr>
              <w:t>(D)(1) Developing Workforce Knowledge and Competencies and a progression of credentials</w:t>
            </w:r>
          </w:p>
        </w:tc>
        <w:tc>
          <w:tcPr>
            <w:tcW w:w="1278" w:type="dxa"/>
            <w:shd w:val="clear" w:color="auto" w:fill="auto"/>
            <w:vAlign w:val="bottom"/>
          </w:tcPr>
          <w:p w14:paraId="4888699E"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6C6AF7E8" w14:textId="77777777" w:rsidTr="00485E29">
        <w:tc>
          <w:tcPr>
            <w:tcW w:w="7920" w:type="dxa"/>
            <w:shd w:val="clear" w:color="auto" w:fill="auto"/>
            <w:vAlign w:val="bottom"/>
          </w:tcPr>
          <w:p w14:paraId="644C2316" w14:textId="77777777" w:rsidR="00415EB4" w:rsidRPr="00485E29" w:rsidRDefault="00415EB4" w:rsidP="00485E29">
            <w:pPr>
              <w:spacing w:line="240" w:lineRule="auto"/>
              <w:rPr>
                <w:rFonts w:cs="Calibri"/>
                <w:color w:val="000000"/>
              </w:rPr>
            </w:pPr>
            <w:r w:rsidRPr="00485E29">
              <w:rPr>
                <w:rFonts w:cs="Calibri"/>
                <w:color w:val="000000"/>
              </w:rPr>
              <w:lastRenderedPageBreak/>
              <w:t>(D)(2) Supporting Early Childhood Educators</w:t>
            </w:r>
          </w:p>
        </w:tc>
        <w:tc>
          <w:tcPr>
            <w:tcW w:w="1278" w:type="dxa"/>
            <w:shd w:val="clear" w:color="auto" w:fill="auto"/>
            <w:vAlign w:val="bottom"/>
          </w:tcPr>
          <w:p w14:paraId="57EAF94E"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39CEDBAF" w14:textId="77777777" w:rsidTr="00485E29">
        <w:tc>
          <w:tcPr>
            <w:tcW w:w="7920" w:type="dxa"/>
            <w:shd w:val="clear" w:color="auto" w:fill="D9D9D9"/>
            <w:vAlign w:val="bottom"/>
          </w:tcPr>
          <w:p w14:paraId="5EB55F90" w14:textId="77777777" w:rsidR="00415EB4" w:rsidRPr="00485E29" w:rsidRDefault="00415EB4" w:rsidP="00485E29">
            <w:pPr>
              <w:spacing w:after="0" w:line="240" w:lineRule="auto"/>
              <w:rPr>
                <w:rFonts w:cs="Calibri"/>
                <w:b/>
                <w:bCs/>
                <w:color w:val="000000"/>
              </w:rPr>
            </w:pPr>
            <w:r w:rsidRPr="00485E29">
              <w:rPr>
                <w:rFonts w:cs="Calibri"/>
                <w:b/>
                <w:bCs/>
                <w:color w:val="000000"/>
              </w:rPr>
              <w:t>E. Measuring Outcomes and Progress</w:t>
            </w:r>
          </w:p>
        </w:tc>
        <w:tc>
          <w:tcPr>
            <w:tcW w:w="1278" w:type="dxa"/>
            <w:shd w:val="clear" w:color="auto" w:fill="D9D9D9"/>
            <w:vAlign w:val="bottom"/>
          </w:tcPr>
          <w:p w14:paraId="6F2000E2" w14:textId="77777777" w:rsidR="00415EB4" w:rsidRPr="00485E29" w:rsidRDefault="00415EB4" w:rsidP="00485E29">
            <w:pPr>
              <w:spacing w:after="0" w:line="240" w:lineRule="auto"/>
              <w:jc w:val="center"/>
              <w:rPr>
                <w:rFonts w:eastAsia="Times New Roman" w:cs="Calibri"/>
              </w:rPr>
            </w:pPr>
          </w:p>
        </w:tc>
      </w:tr>
      <w:tr w:rsidR="00415EB4" w:rsidRPr="00AF3418" w14:paraId="03BF8C08" w14:textId="77777777" w:rsidTr="00485E29">
        <w:tc>
          <w:tcPr>
            <w:tcW w:w="7920" w:type="dxa"/>
            <w:shd w:val="clear" w:color="auto" w:fill="auto"/>
          </w:tcPr>
          <w:p w14:paraId="4FCE8C89" w14:textId="77777777" w:rsidR="00415EB4" w:rsidRPr="00485E29" w:rsidRDefault="00415EB4" w:rsidP="00485E29">
            <w:pPr>
              <w:spacing w:after="0" w:line="240" w:lineRule="auto"/>
              <w:rPr>
                <w:rFonts w:cs="Calibri"/>
                <w:color w:val="000000"/>
              </w:rPr>
            </w:pPr>
            <w:r w:rsidRPr="00485E29">
              <w:rPr>
                <w:rFonts w:cs="Calibri"/>
                <w:color w:val="000000"/>
              </w:rPr>
              <w:t>Section (E) Rationale</w:t>
            </w:r>
          </w:p>
        </w:tc>
        <w:tc>
          <w:tcPr>
            <w:tcW w:w="1278" w:type="dxa"/>
            <w:shd w:val="clear" w:color="auto" w:fill="auto"/>
            <w:vAlign w:val="bottom"/>
          </w:tcPr>
          <w:p w14:paraId="41F233F1" w14:textId="77777777" w:rsidR="00415EB4" w:rsidRPr="00485E29" w:rsidRDefault="00415EB4" w:rsidP="00485E29">
            <w:pPr>
              <w:spacing w:line="240" w:lineRule="auto"/>
              <w:jc w:val="center"/>
              <w:rPr>
                <w:rFonts w:eastAsia="Times New Roman" w:cs="Calibri"/>
              </w:rPr>
            </w:pPr>
            <w:r w:rsidRPr="00485E29">
              <w:rPr>
                <w:rFonts w:eastAsia="Times New Roman" w:cs="Calibri"/>
              </w:rPr>
              <w:t>9</w:t>
            </w:r>
          </w:p>
        </w:tc>
      </w:tr>
      <w:tr w:rsidR="00415EB4" w:rsidRPr="00AF3418" w14:paraId="3855D875" w14:textId="77777777" w:rsidTr="00485E29">
        <w:tc>
          <w:tcPr>
            <w:tcW w:w="7920" w:type="dxa"/>
            <w:shd w:val="clear" w:color="auto" w:fill="auto"/>
            <w:vAlign w:val="bottom"/>
          </w:tcPr>
          <w:p w14:paraId="666BBC76" w14:textId="77777777" w:rsidR="00415EB4" w:rsidRPr="00485E29" w:rsidRDefault="00415EB4" w:rsidP="00485E29">
            <w:pPr>
              <w:spacing w:line="240" w:lineRule="auto"/>
              <w:rPr>
                <w:rFonts w:cs="Calibri"/>
                <w:color w:val="000000"/>
              </w:rPr>
            </w:pPr>
            <w:r w:rsidRPr="00485E29">
              <w:rPr>
                <w:rFonts w:cs="Calibri"/>
                <w:color w:val="000000"/>
              </w:rPr>
              <w:t>(E)(1) Understanding the status of children at kindergarten entry</w:t>
            </w:r>
          </w:p>
        </w:tc>
        <w:tc>
          <w:tcPr>
            <w:tcW w:w="1278" w:type="dxa"/>
            <w:shd w:val="clear" w:color="auto" w:fill="auto"/>
            <w:vAlign w:val="bottom"/>
          </w:tcPr>
          <w:p w14:paraId="4E29E57D"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7AEC3C1E" w14:textId="77777777" w:rsidTr="00485E29">
        <w:tc>
          <w:tcPr>
            <w:tcW w:w="7920" w:type="dxa"/>
            <w:shd w:val="clear" w:color="auto" w:fill="auto"/>
            <w:vAlign w:val="bottom"/>
          </w:tcPr>
          <w:p w14:paraId="505DD77F" w14:textId="77777777" w:rsidR="00415EB4" w:rsidRPr="00485E29" w:rsidRDefault="00415EB4" w:rsidP="00485E29">
            <w:pPr>
              <w:spacing w:line="240" w:lineRule="auto"/>
              <w:rPr>
                <w:rFonts w:cs="Calibri"/>
                <w:color w:val="000000"/>
              </w:rPr>
            </w:pPr>
            <w:r w:rsidRPr="00485E29">
              <w:rPr>
                <w:rFonts w:cs="Calibri"/>
                <w:color w:val="000000"/>
              </w:rPr>
              <w:t>(E)(2) Building or enhancing an early learning data system</w:t>
            </w:r>
          </w:p>
        </w:tc>
        <w:tc>
          <w:tcPr>
            <w:tcW w:w="1278" w:type="dxa"/>
            <w:shd w:val="clear" w:color="auto" w:fill="auto"/>
            <w:vAlign w:val="bottom"/>
          </w:tcPr>
          <w:p w14:paraId="3B20F88E"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3139CA08" w14:textId="77777777" w:rsidTr="00485E29">
        <w:trPr>
          <w:trHeight w:val="386"/>
        </w:trPr>
        <w:tc>
          <w:tcPr>
            <w:tcW w:w="7920" w:type="dxa"/>
            <w:shd w:val="clear" w:color="auto" w:fill="D9D9D9"/>
          </w:tcPr>
          <w:p w14:paraId="53CB579D" w14:textId="77777777" w:rsidR="00415EB4" w:rsidRPr="00485E29" w:rsidRDefault="00415EB4" w:rsidP="00485E29">
            <w:pPr>
              <w:spacing w:after="0" w:line="240" w:lineRule="auto"/>
              <w:rPr>
                <w:rFonts w:eastAsia="Times New Roman" w:cs="Calibri"/>
                <w:b/>
                <w:bCs/>
              </w:rPr>
            </w:pPr>
            <w:r w:rsidRPr="00485E29">
              <w:rPr>
                <w:rFonts w:eastAsia="Times New Roman" w:cs="Calibri"/>
                <w:b/>
                <w:bCs/>
              </w:rPr>
              <w:t>Application Requirements</w:t>
            </w:r>
          </w:p>
        </w:tc>
        <w:tc>
          <w:tcPr>
            <w:tcW w:w="1278" w:type="dxa"/>
            <w:shd w:val="clear" w:color="auto" w:fill="D9D9D9"/>
            <w:vAlign w:val="bottom"/>
          </w:tcPr>
          <w:p w14:paraId="3AED0085" w14:textId="77777777" w:rsidR="00415EB4" w:rsidRPr="00485E29" w:rsidRDefault="00415EB4" w:rsidP="00485E29">
            <w:pPr>
              <w:spacing w:after="0" w:line="240" w:lineRule="auto"/>
              <w:jc w:val="center"/>
              <w:rPr>
                <w:rFonts w:eastAsia="Times New Roman" w:cs="Calibri"/>
              </w:rPr>
            </w:pPr>
            <w:r w:rsidRPr="00485E29">
              <w:rPr>
                <w:rFonts w:eastAsia="Times New Roman" w:cs="Calibri"/>
              </w:rPr>
              <w:t> </w:t>
            </w:r>
          </w:p>
        </w:tc>
      </w:tr>
      <w:tr w:rsidR="00415EB4" w:rsidRPr="00AF3418" w14:paraId="1C193974" w14:textId="77777777" w:rsidTr="00485E29">
        <w:tc>
          <w:tcPr>
            <w:tcW w:w="7920" w:type="dxa"/>
            <w:shd w:val="clear" w:color="auto" w:fill="auto"/>
            <w:vAlign w:val="bottom"/>
          </w:tcPr>
          <w:p w14:paraId="110854F9" w14:textId="77777777" w:rsidR="00415EB4" w:rsidRPr="00485E29" w:rsidRDefault="00415EB4" w:rsidP="00485E29">
            <w:pPr>
              <w:spacing w:line="240" w:lineRule="auto"/>
              <w:rPr>
                <w:rFonts w:eastAsia="Times New Roman" w:cs="Calibri"/>
              </w:rPr>
            </w:pPr>
            <w:r w:rsidRPr="00485E29">
              <w:rPr>
                <w:rFonts w:eastAsia="Times New Roman" w:cs="Calibri"/>
              </w:rPr>
              <w:t>(a)  Required signatures</w:t>
            </w:r>
          </w:p>
        </w:tc>
        <w:tc>
          <w:tcPr>
            <w:tcW w:w="1278" w:type="dxa"/>
            <w:shd w:val="clear" w:color="auto" w:fill="auto"/>
          </w:tcPr>
          <w:p w14:paraId="07B0938D" w14:textId="77777777" w:rsidR="00415EB4" w:rsidRPr="00485E29" w:rsidRDefault="00415EB4" w:rsidP="00485E29">
            <w:pPr>
              <w:spacing w:line="240" w:lineRule="auto"/>
              <w:jc w:val="center"/>
              <w:rPr>
                <w:rFonts w:eastAsia="Times New Roman" w:cs="Calibri"/>
              </w:rPr>
            </w:pPr>
            <w:r w:rsidRPr="00485E29">
              <w:rPr>
                <w:rFonts w:eastAsia="Times New Roman" w:cs="Calibri"/>
              </w:rPr>
              <w:t>8</w:t>
            </w:r>
          </w:p>
        </w:tc>
      </w:tr>
      <w:tr w:rsidR="00415EB4" w:rsidRPr="00AF3418" w14:paraId="4EE6D803" w14:textId="77777777" w:rsidTr="00485E29">
        <w:tc>
          <w:tcPr>
            <w:tcW w:w="7920" w:type="dxa"/>
            <w:shd w:val="clear" w:color="auto" w:fill="auto"/>
            <w:vAlign w:val="bottom"/>
          </w:tcPr>
          <w:p w14:paraId="0EBDD795" w14:textId="77777777" w:rsidR="00415EB4" w:rsidRPr="00485E29" w:rsidRDefault="00415EB4" w:rsidP="00485E29">
            <w:pPr>
              <w:spacing w:line="240" w:lineRule="auto"/>
              <w:rPr>
                <w:rFonts w:eastAsia="Times New Roman" w:cs="Calibri"/>
              </w:rPr>
            </w:pPr>
            <w:r w:rsidRPr="00485E29">
              <w:rPr>
                <w:rFonts w:eastAsia="Times New Roman" w:cs="Calibri"/>
              </w:rPr>
              <w:t>(b)  Develop MOUs with Participating State Agencies</w:t>
            </w:r>
          </w:p>
        </w:tc>
        <w:tc>
          <w:tcPr>
            <w:tcW w:w="1278" w:type="dxa"/>
            <w:shd w:val="clear" w:color="auto" w:fill="auto"/>
          </w:tcPr>
          <w:p w14:paraId="24042AB3" w14:textId="77777777" w:rsidR="00415EB4" w:rsidRPr="00485E29" w:rsidRDefault="00415EB4" w:rsidP="00485E29">
            <w:pPr>
              <w:spacing w:line="240" w:lineRule="auto"/>
              <w:jc w:val="center"/>
              <w:rPr>
                <w:rFonts w:eastAsia="Times New Roman" w:cs="Calibri"/>
              </w:rPr>
            </w:pPr>
            <w:r w:rsidRPr="00485E29">
              <w:rPr>
                <w:rFonts w:eastAsia="Times New Roman" w:cs="Calibri"/>
              </w:rPr>
              <w:t>24</w:t>
            </w:r>
          </w:p>
        </w:tc>
      </w:tr>
      <w:tr w:rsidR="00415EB4" w:rsidRPr="00AF3418" w14:paraId="265BC818" w14:textId="77777777" w:rsidTr="00485E29">
        <w:tc>
          <w:tcPr>
            <w:tcW w:w="7920" w:type="dxa"/>
            <w:shd w:val="clear" w:color="auto" w:fill="auto"/>
          </w:tcPr>
          <w:p w14:paraId="08F9D3C5" w14:textId="77777777" w:rsidR="00415EB4" w:rsidRPr="00485E29" w:rsidRDefault="00415EB4" w:rsidP="00485E29">
            <w:pPr>
              <w:spacing w:line="240" w:lineRule="auto"/>
              <w:rPr>
                <w:rFonts w:eastAsia="Times New Roman" w:cs="Calibri"/>
              </w:rPr>
            </w:pPr>
            <w:r w:rsidRPr="00485E29">
              <w:rPr>
                <w:rFonts w:eastAsia="Times New Roman" w:cs="Calibri"/>
              </w:rPr>
              <w:t>(c)  Budget (see (A)(4))</w:t>
            </w:r>
          </w:p>
        </w:tc>
        <w:tc>
          <w:tcPr>
            <w:tcW w:w="1278" w:type="dxa"/>
            <w:shd w:val="clear" w:color="auto" w:fill="auto"/>
          </w:tcPr>
          <w:p w14:paraId="733DD686" w14:textId="77777777" w:rsidR="00415EB4" w:rsidRPr="00485E29" w:rsidRDefault="00415EB4" w:rsidP="00485E29">
            <w:pPr>
              <w:spacing w:line="240" w:lineRule="auto"/>
              <w:jc w:val="center"/>
              <w:rPr>
                <w:rFonts w:eastAsia="Times New Roman" w:cs="Calibri"/>
              </w:rPr>
            </w:pPr>
            <w:r w:rsidRPr="00485E29">
              <w:rPr>
                <w:rFonts w:eastAsia="Times New Roman" w:cs="Calibri"/>
              </w:rPr>
              <w:t>See above</w:t>
            </w:r>
          </w:p>
        </w:tc>
      </w:tr>
      <w:tr w:rsidR="00415EB4" w:rsidRPr="00AF3418" w14:paraId="4E5836B5" w14:textId="77777777" w:rsidTr="00485E29">
        <w:tc>
          <w:tcPr>
            <w:tcW w:w="7920" w:type="dxa"/>
            <w:shd w:val="clear" w:color="auto" w:fill="D9D9D9"/>
            <w:vAlign w:val="bottom"/>
          </w:tcPr>
          <w:p w14:paraId="2A180C79" w14:textId="77777777" w:rsidR="00415EB4" w:rsidRPr="00485E29" w:rsidRDefault="00415EB4" w:rsidP="00485E29">
            <w:pPr>
              <w:spacing w:line="240" w:lineRule="auto"/>
              <w:rPr>
                <w:rFonts w:eastAsia="Times New Roman" w:cs="Calibri"/>
                <w:b/>
                <w:bCs/>
              </w:rPr>
            </w:pPr>
            <w:r w:rsidRPr="00485E29">
              <w:rPr>
                <w:rFonts w:eastAsia="Times New Roman" w:cs="Calibri"/>
                <w:b/>
                <w:bCs/>
              </w:rPr>
              <w:t>Total</w:t>
            </w:r>
          </w:p>
        </w:tc>
        <w:tc>
          <w:tcPr>
            <w:tcW w:w="1278" w:type="dxa"/>
            <w:shd w:val="clear" w:color="auto" w:fill="D9D9D9"/>
            <w:vAlign w:val="bottom"/>
          </w:tcPr>
          <w:p w14:paraId="77A349EE" w14:textId="77777777" w:rsidR="00415EB4" w:rsidRPr="00485E29" w:rsidRDefault="00415EB4" w:rsidP="00485E29">
            <w:pPr>
              <w:spacing w:line="240" w:lineRule="auto"/>
              <w:jc w:val="center"/>
              <w:rPr>
                <w:rFonts w:eastAsia="Times New Roman" w:cs="Calibri"/>
              </w:rPr>
            </w:pPr>
            <w:r w:rsidRPr="00485E29">
              <w:rPr>
                <w:rFonts w:eastAsia="Times New Roman" w:cs="Calibri"/>
              </w:rPr>
              <w:t>225</w:t>
            </w:r>
          </w:p>
        </w:tc>
      </w:tr>
    </w:tbl>
    <w:p w14:paraId="2937925A" w14:textId="77777777" w:rsidR="00415EB4" w:rsidRPr="00AF3418" w:rsidRDefault="00415EB4" w:rsidP="00415EB4">
      <w:pPr>
        <w:spacing w:after="0" w:line="240" w:lineRule="auto"/>
        <w:rPr>
          <w:rFonts w:ascii="Times New Roman" w:hAnsi="Times New Roman"/>
          <w:sz w:val="24"/>
          <w:szCs w:val="24"/>
        </w:rPr>
      </w:pPr>
    </w:p>
    <w:p w14:paraId="53F63CF1" w14:textId="77777777" w:rsidR="00415EB4" w:rsidRPr="00AF3418" w:rsidRDefault="00415EB4" w:rsidP="00415EB4">
      <w:pPr>
        <w:spacing w:after="0"/>
        <w:rPr>
          <w:rFonts w:ascii="Times New Roman" w:hAnsi="Times New Roman"/>
          <w:sz w:val="24"/>
          <w:szCs w:val="24"/>
        </w:rPr>
      </w:pPr>
    </w:p>
    <w:p w14:paraId="288CD6DF" w14:textId="77777777" w:rsidR="00415EB4" w:rsidRPr="00C763FF" w:rsidRDefault="00415EB4" w:rsidP="00415EB4">
      <w:pPr>
        <w:spacing w:after="0" w:line="240" w:lineRule="auto"/>
        <w:rPr>
          <w:rFonts w:cs="Calibri"/>
        </w:rPr>
      </w:pPr>
    </w:p>
    <w:p w14:paraId="3E1C0360" w14:textId="77777777" w:rsidR="00B466AD" w:rsidRPr="00C763FF" w:rsidRDefault="00B466AD" w:rsidP="00B466AD">
      <w:pPr>
        <w:spacing w:after="0" w:line="240" w:lineRule="auto"/>
        <w:rPr>
          <w:rFonts w:cs="Calibri"/>
        </w:rPr>
      </w:pPr>
    </w:p>
    <w:p w14:paraId="53BA55F6" w14:textId="77777777" w:rsidR="00024732" w:rsidRDefault="00024732" w:rsidP="00024732">
      <w:pPr>
        <w:spacing w:after="0" w:line="240" w:lineRule="auto"/>
        <w:rPr>
          <w:rFonts w:cs="Calibri"/>
          <w:b/>
        </w:rPr>
      </w:pPr>
      <w:r w:rsidRPr="00C763FF">
        <w:rPr>
          <w:rFonts w:cs="Calibri"/>
          <w:b/>
        </w:rPr>
        <w:t xml:space="preserve">  13. Provide an estimate of the total annual cost burden to respondents or record keepers resulting from the collection of information. </w:t>
      </w:r>
    </w:p>
    <w:p w14:paraId="2E80A146" w14:textId="77777777" w:rsidR="007B50F4" w:rsidRPr="00C763FF" w:rsidRDefault="007B50F4" w:rsidP="00024732">
      <w:pPr>
        <w:spacing w:after="0" w:line="240" w:lineRule="auto"/>
        <w:rPr>
          <w:rFonts w:cs="Calibri"/>
          <w:b/>
        </w:rPr>
      </w:pPr>
    </w:p>
    <w:p w14:paraId="17B7CB48" w14:textId="7C3F287D" w:rsidR="007B50F4" w:rsidRPr="007B50F4" w:rsidRDefault="00894B53" w:rsidP="007B50F4">
      <w:pPr>
        <w:spacing w:after="0" w:line="240" w:lineRule="auto"/>
        <w:rPr>
          <w:rFonts w:cs="Calibri"/>
        </w:rPr>
      </w:pPr>
      <w:r>
        <w:rPr>
          <w:rFonts w:cs="Calibri"/>
        </w:rPr>
        <w:t>ED</w:t>
      </w:r>
      <w:r w:rsidR="007B50F4" w:rsidRPr="007B50F4">
        <w:rPr>
          <w:rFonts w:cs="Calibri"/>
        </w:rPr>
        <w:t xml:space="preserve"> estimates that the per-hour cost at State level will average $30 per person (approximately GS-12 equivalent) hour for a total of $256,500 (= 225</w:t>
      </w:r>
      <w:r w:rsidR="007B50F4">
        <w:rPr>
          <w:rFonts w:cs="Calibri"/>
        </w:rPr>
        <w:t xml:space="preserve"> </w:t>
      </w:r>
      <w:r w:rsidR="007B50F4" w:rsidRPr="007B50F4">
        <w:rPr>
          <w:rFonts w:cs="Calibri"/>
        </w:rPr>
        <w:t>hours x $30 x 38 respondents).</w:t>
      </w:r>
    </w:p>
    <w:p w14:paraId="00FE3C43" w14:textId="77777777" w:rsidR="007B50F4" w:rsidRDefault="007B50F4" w:rsidP="00FF60B4">
      <w:pPr>
        <w:spacing w:after="0" w:line="240" w:lineRule="auto"/>
        <w:rPr>
          <w:rFonts w:cs="Calibri"/>
          <w:b/>
          <w:bCs/>
        </w:rPr>
      </w:pPr>
    </w:p>
    <w:p w14:paraId="345A852C" w14:textId="77777777" w:rsidR="00024732" w:rsidRPr="00C763FF" w:rsidRDefault="00FF60B4" w:rsidP="00FF60B4">
      <w:pPr>
        <w:spacing w:after="0" w:line="240" w:lineRule="auto"/>
        <w:rPr>
          <w:rFonts w:cs="Calibri"/>
          <w:b/>
          <w:bCs/>
        </w:rPr>
      </w:pPr>
      <w:r w:rsidRPr="00C763FF">
        <w:rPr>
          <w:rFonts w:cs="Calibri"/>
          <w:b/>
          <w:bCs/>
        </w:rPr>
        <w:t xml:space="preserve">14. </w:t>
      </w:r>
      <w:r w:rsidR="00024732" w:rsidRPr="00C763FF">
        <w:rPr>
          <w:rFonts w:cs="Calibri"/>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0FB3B09F" w14:textId="77777777" w:rsidR="00024732" w:rsidRPr="00C763FF" w:rsidRDefault="00024732" w:rsidP="00B466AD">
      <w:pPr>
        <w:spacing w:after="0" w:line="240" w:lineRule="auto"/>
        <w:rPr>
          <w:rFonts w:cs="Calibri"/>
        </w:rPr>
      </w:pPr>
    </w:p>
    <w:tbl>
      <w:tblPr>
        <w:tblW w:w="0" w:type="auto"/>
        <w:jc w:val="center"/>
        <w:tblCellMar>
          <w:left w:w="0" w:type="dxa"/>
          <w:right w:w="0" w:type="dxa"/>
        </w:tblCellMar>
        <w:tblLook w:val="04A0" w:firstRow="1" w:lastRow="0" w:firstColumn="1" w:lastColumn="0" w:noHBand="0" w:noVBand="1"/>
      </w:tblPr>
      <w:tblGrid>
        <w:gridCol w:w="4451"/>
        <w:gridCol w:w="2533"/>
      </w:tblGrid>
      <w:tr w:rsidR="00FF60B4" w:rsidRPr="00C763FF" w14:paraId="0A963EB5" w14:textId="77777777" w:rsidTr="005E7177">
        <w:trPr>
          <w:trHeight w:val="356"/>
          <w:jc w:val="center"/>
        </w:trPr>
        <w:tc>
          <w:tcPr>
            <w:tcW w:w="4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B7540" w14:textId="77777777" w:rsidR="00FF60B4" w:rsidRPr="00C763FF" w:rsidRDefault="00FF60B4" w:rsidP="00FF60B4">
            <w:pPr>
              <w:spacing w:after="0" w:line="240" w:lineRule="auto"/>
              <w:rPr>
                <w:rFonts w:cs="Calibri"/>
                <w:b/>
                <w:bCs/>
                <w:i/>
                <w:iCs/>
              </w:rPr>
            </w:pPr>
            <w:r w:rsidRPr="00C763FF">
              <w:rPr>
                <w:rFonts w:cs="Calibri"/>
                <w:b/>
                <w:bCs/>
                <w:i/>
                <w:iCs/>
              </w:rPr>
              <w:t>Program Staff</w:t>
            </w:r>
          </w:p>
        </w:tc>
        <w:tc>
          <w:tcPr>
            <w:tcW w:w="25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E0443" w14:textId="77777777" w:rsidR="00FF60B4" w:rsidRPr="00C763FF" w:rsidRDefault="00FF60B4" w:rsidP="00FF60B4">
            <w:pPr>
              <w:spacing w:after="0" w:line="240" w:lineRule="auto"/>
              <w:rPr>
                <w:rFonts w:cs="Calibri"/>
              </w:rPr>
            </w:pPr>
          </w:p>
        </w:tc>
      </w:tr>
      <w:tr w:rsidR="00FF60B4" w:rsidRPr="00C763FF" w14:paraId="74905F8E"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05A5B" w14:textId="77777777" w:rsidR="00FF60B4" w:rsidRPr="00C763FF" w:rsidRDefault="003358E9" w:rsidP="00FE71C0">
            <w:pPr>
              <w:spacing w:after="0" w:line="240" w:lineRule="auto"/>
              <w:rPr>
                <w:rFonts w:cs="Calibri"/>
              </w:rPr>
            </w:pPr>
            <w:r>
              <w:rPr>
                <w:rFonts w:cs="Calibri"/>
              </w:rPr>
              <w:t>1 GS15 x $56 x 650</w:t>
            </w:r>
            <w:r w:rsidR="00FF60B4" w:rsidRPr="00C763FF">
              <w:rPr>
                <w:rFonts w:cs="Calibri"/>
              </w:rPr>
              <w:t xml:space="preserve"> hours</w:t>
            </w: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14:paraId="5FC71C2A" w14:textId="77777777" w:rsidR="00FF60B4" w:rsidRPr="00C763FF" w:rsidRDefault="00FF60B4" w:rsidP="00FE71C0">
            <w:pPr>
              <w:spacing w:after="0" w:line="240" w:lineRule="auto"/>
              <w:jc w:val="right"/>
              <w:rPr>
                <w:rFonts w:cs="Calibri"/>
              </w:rPr>
            </w:pPr>
            <w:r w:rsidRPr="00C763FF">
              <w:rPr>
                <w:rFonts w:cs="Calibri"/>
              </w:rPr>
              <w:t>$</w:t>
            </w:r>
            <w:r w:rsidR="003358E9">
              <w:rPr>
                <w:rFonts w:cs="Calibri"/>
              </w:rPr>
              <w:t>36,4</w:t>
            </w:r>
            <w:r w:rsidR="007B50F4">
              <w:rPr>
                <w:rFonts w:cs="Calibri"/>
              </w:rPr>
              <w:t>00</w:t>
            </w:r>
          </w:p>
        </w:tc>
      </w:tr>
      <w:tr w:rsidR="00FF60B4" w:rsidRPr="00C763FF" w14:paraId="5C80B017" w14:textId="77777777" w:rsidTr="005E7177">
        <w:trPr>
          <w:trHeight w:val="22"/>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EC4CB" w14:textId="77777777" w:rsidR="00FF60B4" w:rsidRPr="00C763FF" w:rsidRDefault="00FF60B4" w:rsidP="00FF60B4">
            <w:pPr>
              <w:spacing w:after="0" w:line="240" w:lineRule="auto"/>
              <w:rPr>
                <w:rFonts w:cs="Calibri"/>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14:paraId="08C0837B" w14:textId="77777777" w:rsidR="00FF60B4" w:rsidRPr="00C763FF" w:rsidRDefault="00FF60B4" w:rsidP="00FF60B4">
            <w:pPr>
              <w:spacing w:after="0" w:line="240" w:lineRule="auto"/>
              <w:jc w:val="right"/>
              <w:rPr>
                <w:rFonts w:cs="Calibri"/>
              </w:rPr>
            </w:pPr>
          </w:p>
        </w:tc>
      </w:tr>
      <w:tr w:rsidR="00FF60B4" w:rsidRPr="00C763FF" w14:paraId="2F11F8DE"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05B37" w14:textId="77777777" w:rsidR="00FF60B4" w:rsidRPr="00C763FF" w:rsidRDefault="00CF2DA0" w:rsidP="002C453F">
            <w:pPr>
              <w:spacing w:after="0" w:line="240" w:lineRule="auto"/>
              <w:rPr>
                <w:rFonts w:cs="Calibri"/>
              </w:rPr>
            </w:pPr>
            <w:r>
              <w:rPr>
                <w:rFonts w:cs="Calibri"/>
              </w:rPr>
              <w:t>1 GS14</w:t>
            </w:r>
            <w:r w:rsidR="00FF60B4" w:rsidRPr="00C763FF">
              <w:rPr>
                <w:rFonts w:cs="Calibri"/>
              </w:rPr>
              <w:t xml:space="preserve"> x $40/hour x </w:t>
            </w:r>
            <w:r w:rsidR="002C453F">
              <w:rPr>
                <w:rFonts w:cs="Calibri"/>
              </w:rPr>
              <w:t>980</w:t>
            </w:r>
            <w:r w:rsidR="00FF60B4" w:rsidRPr="00C763FF">
              <w:rPr>
                <w:rFonts w:cs="Calibri"/>
              </w:rPr>
              <w:t xml:space="preserve"> hours</w:t>
            </w: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14:paraId="52E8264B" w14:textId="77777777" w:rsidR="00FF60B4" w:rsidRPr="00C763FF" w:rsidRDefault="00FF60B4" w:rsidP="002C453F">
            <w:pPr>
              <w:spacing w:after="0" w:line="240" w:lineRule="auto"/>
              <w:jc w:val="right"/>
              <w:rPr>
                <w:rFonts w:cs="Calibri"/>
              </w:rPr>
            </w:pPr>
            <w:r w:rsidRPr="00C763FF">
              <w:rPr>
                <w:rFonts w:cs="Calibri"/>
              </w:rPr>
              <w:t>$</w:t>
            </w:r>
            <w:r w:rsidR="002C453F">
              <w:rPr>
                <w:rFonts w:cs="Calibri"/>
              </w:rPr>
              <w:t>39,200</w:t>
            </w:r>
          </w:p>
        </w:tc>
      </w:tr>
      <w:tr w:rsidR="00CF2DA0" w:rsidRPr="00C763FF" w14:paraId="7C549A8F"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52C85" w14:textId="77777777" w:rsidR="00CF2DA0" w:rsidRDefault="00CF2DA0" w:rsidP="003358E9">
            <w:pPr>
              <w:spacing w:after="0" w:line="240" w:lineRule="auto"/>
              <w:rPr>
                <w:rFonts w:cs="Calibri"/>
              </w:rPr>
            </w:pPr>
            <w:r>
              <w:rPr>
                <w:rFonts w:cs="Calibri"/>
              </w:rPr>
              <w:t>2 GS13 x $34/hour x 500 hours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1309DC49" w14:textId="77777777" w:rsidR="00CF2DA0" w:rsidRPr="00C763FF" w:rsidRDefault="00CF2DA0" w:rsidP="003358E9">
            <w:pPr>
              <w:spacing w:after="0" w:line="240" w:lineRule="auto"/>
              <w:jc w:val="right"/>
              <w:rPr>
                <w:rFonts w:cs="Calibri"/>
              </w:rPr>
            </w:pPr>
            <w:r>
              <w:rPr>
                <w:rFonts w:cs="Calibri"/>
              </w:rPr>
              <w:t>$34,000</w:t>
            </w:r>
          </w:p>
        </w:tc>
      </w:tr>
      <w:tr w:rsidR="00FF60B4" w:rsidRPr="00C763FF" w14:paraId="488B500B" w14:textId="77777777" w:rsidTr="005E7177">
        <w:trPr>
          <w:trHeight w:val="17"/>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A4913" w14:textId="77777777" w:rsidR="00FF60B4" w:rsidRPr="00C763FF" w:rsidRDefault="00FF60B4" w:rsidP="00FF60B4">
            <w:pPr>
              <w:spacing w:after="0" w:line="240" w:lineRule="auto"/>
              <w:rPr>
                <w:rFonts w:cs="Calibri"/>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14:paraId="099231C0" w14:textId="77777777" w:rsidR="00FF60B4" w:rsidRPr="00C763FF" w:rsidRDefault="00FF60B4" w:rsidP="00FF60B4">
            <w:pPr>
              <w:spacing w:after="0" w:line="240" w:lineRule="auto"/>
              <w:jc w:val="right"/>
              <w:rPr>
                <w:rFonts w:cs="Calibri"/>
              </w:rPr>
            </w:pPr>
          </w:p>
        </w:tc>
      </w:tr>
      <w:tr w:rsidR="00FF60B4" w:rsidRPr="00C763FF" w14:paraId="599DF54B"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A7FCD" w14:textId="77777777" w:rsidR="00FF60B4" w:rsidRPr="00C763FF" w:rsidRDefault="00FF60B4" w:rsidP="003358E9">
            <w:pPr>
              <w:spacing w:after="0" w:line="240" w:lineRule="auto"/>
              <w:rPr>
                <w:rFonts w:cs="Calibri"/>
              </w:rPr>
            </w:pPr>
            <w:r w:rsidRPr="00C763FF">
              <w:rPr>
                <w:rFonts w:cs="Calibri"/>
              </w:rPr>
              <w:t xml:space="preserve">2 GS9 x $24/hour x </w:t>
            </w:r>
            <w:r w:rsidR="003358E9">
              <w:rPr>
                <w:rFonts w:cs="Calibri"/>
              </w:rPr>
              <w:t>500</w:t>
            </w:r>
            <w:r w:rsidRPr="00C763FF">
              <w:rPr>
                <w:rFonts w:cs="Calibri"/>
              </w:rPr>
              <w:t xml:space="preserve"> hours</w:t>
            </w: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14:paraId="1355B218" w14:textId="77777777" w:rsidR="00CF2DA0" w:rsidRPr="00C763FF" w:rsidRDefault="00FF60B4" w:rsidP="003358E9">
            <w:pPr>
              <w:spacing w:after="0" w:line="240" w:lineRule="auto"/>
              <w:jc w:val="right"/>
              <w:rPr>
                <w:rFonts w:cs="Calibri"/>
              </w:rPr>
            </w:pPr>
            <w:r w:rsidRPr="00C763FF">
              <w:rPr>
                <w:rFonts w:cs="Calibri"/>
              </w:rPr>
              <w:t>$</w:t>
            </w:r>
            <w:r w:rsidR="003358E9">
              <w:rPr>
                <w:rFonts w:cs="Calibri"/>
              </w:rPr>
              <w:t>24,000</w:t>
            </w:r>
          </w:p>
        </w:tc>
      </w:tr>
      <w:tr w:rsidR="007A452C" w:rsidRPr="00C763FF" w14:paraId="1A3C5825"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D82F64" w14:textId="77777777" w:rsidR="007A452C" w:rsidRPr="00C763FF" w:rsidRDefault="007A452C" w:rsidP="003358E9">
            <w:pPr>
              <w:spacing w:after="0" w:line="240" w:lineRule="auto"/>
              <w:rPr>
                <w:rFonts w:cs="Calibri"/>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4F9ECD71" w14:textId="77777777" w:rsidR="007A452C" w:rsidRPr="00C763FF" w:rsidRDefault="007A452C" w:rsidP="003358E9">
            <w:pPr>
              <w:spacing w:after="0" w:line="240" w:lineRule="auto"/>
              <w:jc w:val="right"/>
              <w:rPr>
                <w:rFonts w:cs="Calibri"/>
              </w:rPr>
            </w:pPr>
          </w:p>
        </w:tc>
      </w:tr>
      <w:tr w:rsidR="005E7177" w:rsidRPr="00C763FF" w14:paraId="3F49B146"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E5318" w14:textId="77777777" w:rsidR="005E7177" w:rsidRPr="00C763FF" w:rsidRDefault="005E7177" w:rsidP="00FF60B4">
            <w:pPr>
              <w:spacing w:after="0" w:line="240" w:lineRule="auto"/>
              <w:rPr>
                <w:rFonts w:cs="Calibri"/>
                <w:b/>
              </w:rPr>
            </w:pPr>
            <w:r w:rsidRPr="00C763FF">
              <w:rPr>
                <w:rFonts w:cs="Calibri"/>
                <w:b/>
              </w:rPr>
              <w:t>Total</w:t>
            </w:r>
            <w:r w:rsidR="00CF2DA0">
              <w:rPr>
                <w:rFonts w:cs="Calibri"/>
                <w:b/>
              </w:rPr>
              <w:t xml:space="preserve"> Federal</w:t>
            </w:r>
            <w:r w:rsidRPr="00C763FF">
              <w:rPr>
                <w:rFonts w:cs="Calibri"/>
                <w:b/>
              </w:rPr>
              <w:t xml:space="preserve"> Personnel Costs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7896766A" w14:textId="77777777" w:rsidR="005E7177" w:rsidRPr="00C763FF" w:rsidRDefault="005E7177" w:rsidP="002C453F">
            <w:pPr>
              <w:spacing w:after="0" w:line="240" w:lineRule="auto"/>
              <w:jc w:val="right"/>
              <w:rPr>
                <w:rFonts w:cs="Calibri"/>
                <w:b/>
              </w:rPr>
            </w:pPr>
            <w:r w:rsidRPr="00C763FF">
              <w:rPr>
                <w:rFonts w:cs="Calibri"/>
                <w:b/>
              </w:rPr>
              <w:t>$</w:t>
            </w:r>
            <w:r w:rsidR="002C453F">
              <w:rPr>
                <w:rFonts w:cs="Calibri"/>
                <w:b/>
              </w:rPr>
              <w:t>133,600</w:t>
            </w:r>
          </w:p>
        </w:tc>
      </w:tr>
      <w:tr w:rsidR="005E7177" w:rsidRPr="00C763FF" w14:paraId="560C0F46"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22B282" w14:textId="77777777" w:rsidR="005E7177" w:rsidRPr="00C763FF" w:rsidRDefault="005E7177" w:rsidP="00FF60B4">
            <w:pPr>
              <w:spacing w:after="0" w:line="240" w:lineRule="auto"/>
              <w:rPr>
                <w:rFonts w:cs="Calibri"/>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1326E42B" w14:textId="77777777" w:rsidR="005E7177" w:rsidRPr="00C763FF" w:rsidRDefault="005E7177" w:rsidP="00FE71C0">
            <w:pPr>
              <w:spacing w:after="0" w:line="240" w:lineRule="auto"/>
              <w:jc w:val="right"/>
              <w:rPr>
                <w:rFonts w:cs="Calibri"/>
              </w:rPr>
            </w:pPr>
          </w:p>
        </w:tc>
      </w:tr>
      <w:tr w:rsidR="00CF2DA0" w:rsidRPr="00C763FF" w14:paraId="2ADC5D1C"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B2DF7A" w14:textId="77777777" w:rsidR="00CF2DA0" w:rsidRPr="00CF2DA0" w:rsidRDefault="00CF2DA0" w:rsidP="00FF60B4">
            <w:pPr>
              <w:spacing w:after="0" w:line="240" w:lineRule="auto"/>
              <w:rPr>
                <w:rFonts w:cs="Calibri"/>
                <w:b/>
                <w:i/>
              </w:rPr>
            </w:pPr>
            <w:r w:rsidRPr="00CF2DA0">
              <w:rPr>
                <w:rFonts w:cs="Calibri"/>
                <w:b/>
                <w:i/>
              </w:rPr>
              <w:t>Contract</w:t>
            </w:r>
            <w:r>
              <w:rPr>
                <w:rFonts w:cs="Calibri"/>
                <w:b/>
                <w:i/>
              </w:rPr>
              <w:t xml:space="preserve"> Costs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14340624" w14:textId="77777777" w:rsidR="00CF2DA0" w:rsidRPr="00C763FF" w:rsidRDefault="00CF2DA0" w:rsidP="00FE71C0">
            <w:pPr>
              <w:spacing w:after="0" w:line="240" w:lineRule="auto"/>
              <w:jc w:val="right"/>
              <w:rPr>
                <w:rFonts w:cs="Calibri"/>
              </w:rPr>
            </w:pPr>
          </w:p>
        </w:tc>
      </w:tr>
      <w:tr w:rsidR="00CF2DA0" w:rsidRPr="00C763FF" w14:paraId="735DD967"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CC054" w14:textId="77777777" w:rsidR="00CF2DA0" w:rsidRPr="00C763FF" w:rsidRDefault="00AB179A" w:rsidP="00FF60B4">
            <w:pPr>
              <w:spacing w:after="0" w:line="240" w:lineRule="auto"/>
              <w:rPr>
                <w:rFonts w:cs="Calibri"/>
              </w:rPr>
            </w:pPr>
            <w:r>
              <w:rPr>
                <w:rFonts w:cs="Calibri"/>
              </w:rPr>
              <w:t>Firm Fixed Price Logistics Contract</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2F9B4975" w14:textId="77777777" w:rsidR="00CF2DA0" w:rsidRPr="00C763FF" w:rsidRDefault="00866D75" w:rsidP="00FE71C0">
            <w:pPr>
              <w:spacing w:after="0" w:line="240" w:lineRule="auto"/>
              <w:jc w:val="right"/>
              <w:rPr>
                <w:rFonts w:cs="Calibri"/>
              </w:rPr>
            </w:pPr>
            <w:r>
              <w:rPr>
                <w:rFonts w:cs="Calibri"/>
              </w:rPr>
              <w:t>$1,800,000</w:t>
            </w:r>
          </w:p>
        </w:tc>
      </w:tr>
      <w:tr w:rsidR="00CF2DA0" w:rsidRPr="00C763FF" w14:paraId="5BD53AAE" w14:textId="77777777" w:rsidTr="005E7177">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44B1" w14:textId="77777777" w:rsidR="00CF2DA0" w:rsidRPr="00C763FF" w:rsidRDefault="00CF2DA0" w:rsidP="00FF60B4">
            <w:pPr>
              <w:spacing w:after="0" w:line="240" w:lineRule="auto"/>
              <w:rPr>
                <w:rFonts w:cs="Calibri"/>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71DA394D" w14:textId="77777777" w:rsidR="00CF2DA0" w:rsidRPr="00C763FF" w:rsidRDefault="00CF2DA0" w:rsidP="00FE71C0">
            <w:pPr>
              <w:spacing w:after="0" w:line="240" w:lineRule="auto"/>
              <w:jc w:val="right"/>
              <w:rPr>
                <w:rFonts w:cs="Calibri"/>
              </w:rPr>
            </w:pPr>
          </w:p>
        </w:tc>
      </w:tr>
      <w:tr w:rsidR="00EC425C" w:rsidRPr="00C763FF" w14:paraId="112D3D35" w14:textId="77777777" w:rsidTr="00EC425C">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8FADB" w14:textId="77777777" w:rsidR="00EC425C" w:rsidRPr="00C763FF" w:rsidRDefault="00EC425C" w:rsidP="00C763FF">
            <w:pPr>
              <w:spacing w:after="0" w:line="240" w:lineRule="auto"/>
              <w:rPr>
                <w:rFonts w:cs="Calibri"/>
                <w:b/>
                <w:bCs/>
              </w:rPr>
            </w:pPr>
            <w:r w:rsidRPr="00C763FF">
              <w:rPr>
                <w:rFonts w:cs="Calibri"/>
                <w:b/>
                <w:bCs/>
              </w:rPr>
              <w:lastRenderedPageBreak/>
              <w:t>Grand Total</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0AFC6EA4" w14:textId="77777777" w:rsidR="00EC425C" w:rsidRPr="00C763FF" w:rsidRDefault="007A452C" w:rsidP="007A452C">
            <w:pPr>
              <w:spacing w:after="0" w:line="240" w:lineRule="auto"/>
              <w:jc w:val="right"/>
              <w:rPr>
                <w:rFonts w:cs="Calibri"/>
                <w:b/>
                <w:bCs/>
              </w:rPr>
            </w:pPr>
            <w:r>
              <w:rPr>
                <w:rFonts w:cs="Calibri"/>
                <w:b/>
                <w:bCs/>
              </w:rPr>
              <w:t>$</w:t>
            </w:r>
            <w:r w:rsidR="00866D75">
              <w:rPr>
                <w:rFonts w:cs="Calibri"/>
                <w:b/>
                <w:bCs/>
              </w:rPr>
              <w:t>1,933,600</w:t>
            </w:r>
          </w:p>
        </w:tc>
      </w:tr>
    </w:tbl>
    <w:p w14:paraId="04E4FD48" w14:textId="77777777" w:rsidR="00EC425C" w:rsidRPr="00C763FF" w:rsidRDefault="00EC425C" w:rsidP="00B466AD">
      <w:pPr>
        <w:spacing w:after="0" w:line="240" w:lineRule="auto"/>
        <w:rPr>
          <w:rFonts w:cs="Calibri"/>
        </w:rPr>
      </w:pPr>
    </w:p>
    <w:p w14:paraId="5FD577DD" w14:textId="2FA9C70B" w:rsidR="00EC425C" w:rsidRPr="00C763FF" w:rsidRDefault="00EC425C" w:rsidP="00B466AD">
      <w:pPr>
        <w:spacing w:after="0" w:line="240" w:lineRule="auto"/>
        <w:rPr>
          <w:rFonts w:cs="Calibri"/>
        </w:rPr>
      </w:pPr>
      <w:r w:rsidRPr="00C763FF">
        <w:rPr>
          <w:rFonts w:cs="Calibri"/>
        </w:rPr>
        <w:t xml:space="preserve">The cost to the Federal government is approximately </w:t>
      </w:r>
      <w:r w:rsidRPr="00866D75">
        <w:rPr>
          <w:rFonts w:cs="Calibri"/>
        </w:rPr>
        <w:t>$</w:t>
      </w:r>
      <w:r w:rsidR="00866D75">
        <w:rPr>
          <w:rFonts w:cs="Calibri"/>
        </w:rPr>
        <w:t>1,933,600</w:t>
      </w:r>
      <w:r w:rsidR="00A5645F">
        <w:rPr>
          <w:rFonts w:cs="Calibri"/>
        </w:rPr>
        <w:t xml:space="preserve"> </w:t>
      </w:r>
      <w:r w:rsidRPr="00C763FF">
        <w:rPr>
          <w:rFonts w:cs="Calibri"/>
        </w:rPr>
        <w:t xml:space="preserve">annually </w:t>
      </w:r>
      <w:r w:rsidR="003358E9">
        <w:rPr>
          <w:rFonts w:cs="Calibri"/>
        </w:rPr>
        <w:t>pre</w:t>
      </w:r>
      <w:r w:rsidR="00A5645F">
        <w:rPr>
          <w:rFonts w:cs="Calibri"/>
        </w:rPr>
        <w:t>-</w:t>
      </w:r>
      <w:r w:rsidR="003358E9">
        <w:rPr>
          <w:rFonts w:cs="Calibri"/>
        </w:rPr>
        <w:t xml:space="preserve"> and post</w:t>
      </w:r>
      <w:r w:rsidR="00A5645F">
        <w:rPr>
          <w:rFonts w:cs="Calibri"/>
        </w:rPr>
        <w:t>-</w:t>
      </w:r>
      <w:r w:rsidR="003358E9">
        <w:rPr>
          <w:rFonts w:cs="Calibri"/>
        </w:rPr>
        <w:t xml:space="preserve"> competition efforts</w:t>
      </w:r>
      <w:r w:rsidRPr="00C763FF">
        <w:rPr>
          <w:rFonts w:cs="Calibri"/>
        </w:rPr>
        <w:t>.</w:t>
      </w:r>
    </w:p>
    <w:p w14:paraId="1B6448C8" w14:textId="77777777" w:rsidR="00EC425C" w:rsidRPr="00C763FF" w:rsidRDefault="00EC425C" w:rsidP="00B466AD">
      <w:pPr>
        <w:spacing w:after="0" w:line="240" w:lineRule="auto"/>
        <w:rPr>
          <w:rFonts w:cs="Calibri"/>
        </w:rPr>
      </w:pPr>
    </w:p>
    <w:p w14:paraId="7148DEEB" w14:textId="23272456" w:rsidR="00EC425C" w:rsidRDefault="00EC425C" w:rsidP="00B466AD">
      <w:pPr>
        <w:spacing w:after="0" w:line="240" w:lineRule="auto"/>
        <w:rPr>
          <w:rFonts w:cs="Calibri"/>
        </w:rPr>
      </w:pPr>
      <w:r w:rsidRPr="00C763FF">
        <w:rPr>
          <w:rFonts w:cs="Calibri"/>
        </w:rPr>
        <w:t xml:space="preserve">It is estimated that one full-time GS15 oversees the </w:t>
      </w:r>
      <w:r w:rsidR="003358E9">
        <w:rPr>
          <w:rFonts w:cs="Calibri"/>
        </w:rPr>
        <w:t>competition</w:t>
      </w:r>
      <w:r w:rsidRPr="00C763FF">
        <w:rPr>
          <w:rFonts w:cs="Calibri"/>
        </w:rPr>
        <w:t xml:space="preserve"> efforts as Group Leader.  The Group Leader </w:t>
      </w:r>
      <w:r w:rsidR="003358E9">
        <w:rPr>
          <w:rFonts w:cs="Calibri"/>
        </w:rPr>
        <w:t>oversees the competition wi</w:t>
      </w:r>
      <w:bookmarkStart w:id="0" w:name="_GoBack"/>
      <w:bookmarkEnd w:id="0"/>
      <w:r w:rsidR="003358E9">
        <w:rPr>
          <w:rFonts w:cs="Calibri"/>
        </w:rPr>
        <w:t xml:space="preserve">th the assistance of a competition manager.  The Group Leader represents </w:t>
      </w:r>
      <w:r w:rsidR="00894B53">
        <w:rPr>
          <w:rFonts w:cs="Calibri"/>
        </w:rPr>
        <w:t>ED</w:t>
      </w:r>
      <w:r w:rsidR="003358E9">
        <w:rPr>
          <w:rFonts w:cs="Calibri"/>
        </w:rPr>
        <w:t xml:space="preserve"> in pre</w:t>
      </w:r>
      <w:r w:rsidR="006D5A06">
        <w:rPr>
          <w:rFonts w:cs="Calibri"/>
        </w:rPr>
        <w:t>-</w:t>
      </w:r>
      <w:r w:rsidR="003358E9">
        <w:rPr>
          <w:rFonts w:cs="Calibri"/>
        </w:rPr>
        <w:t xml:space="preserve"> and </w:t>
      </w:r>
      <w:r w:rsidR="006D5A06">
        <w:rPr>
          <w:rFonts w:cs="Calibri"/>
        </w:rPr>
        <w:t>post-</w:t>
      </w:r>
      <w:r w:rsidR="003358E9">
        <w:rPr>
          <w:rFonts w:cs="Calibri"/>
        </w:rPr>
        <w:t xml:space="preserve">competition public and governmental meetings, </w:t>
      </w:r>
      <w:r w:rsidRPr="00C763FF">
        <w:rPr>
          <w:rFonts w:cs="Calibri"/>
        </w:rPr>
        <w:t xml:space="preserve">responds to </w:t>
      </w:r>
      <w:r w:rsidR="003358E9">
        <w:rPr>
          <w:rFonts w:cs="Calibri"/>
        </w:rPr>
        <w:t xml:space="preserve">public and </w:t>
      </w:r>
      <w:r w:rsidR="00894B53">
        <w:rPr>
          <w:rFonts w:cs="Calibri"/>
        </w:rPr>
        <w:t xml:space="preserve">ED </w:t>
      </w:r>
      <w:r w:rsidRPr="00C763FF">
        <w:rPr>
          <w:rFonts w:cs="Calibri"/>
        </w:rPr>
        <w:t xml:space="preserve">questions </w:t>
      </w:r>
      <w:r w:rsidR="003358E9">
        <w:rPr>
          <w:rFonts w:cs="Calibri"/>
        </w:rPr>
        <w:t xml:space="preserve">and concerns and </w:t>
      </w:r>
      <w:r w:rsidR="0012706F">
        <w:rPr>
          <w:rFonts w:cs="Calibri"/>
        </w:rPr>
        <w:t>facilitates the staff members’ competition assignments.</w:t>
      </w:r>
      <w:r w:rsidR="00CF2DA0">
        <w:rPr>
          <w:rFonts w:cs="Calibri"/>
        </w:rPr>
        <w:t xml:space="preserve">  One full-time GS14</w:t>
      </w:r>
      <w:r w:rsidRPr="00C763FF">
        <w:rPr>
          <w:rFonts w:cs="Calibri"/>
        </w:rPr>
        <w:t xml:space="preserve"> staff member </w:t>
      </w:r>
      <w:r w:rsidR="0012706F">
        <w:rPr>
          <w:rFonts w:cs="Calibri"/>
        </w:rPr>
        <w:t xml:space="preserve">acts as the competition manager </w:t>
      </w:r>
      <w:r w:rsidRPr="00C763FF">
        <w:rPr>
          <w:rFonts w:cs="Calibri"/>
        </w:rPr>
        <w:t xml:space="preserve">and reports to the Group Leader as needed.  This individual is also responsible </w:t>
      </w:r>
      <w:r w:rsidR="0012706F">
        <w:rPr>
          <w:rFonts w:cs="Calibri"/>
        </w:rPr>
        <w:t>for the day-to-day competition work</w:t>
      </w:r>
      <w:r w:rsidR="00CF2DA0">
        <w:rPr>
          <w:rFonts w:cs="Calibri"/>
        </w:rPr>
        <w:t>.  Two GS13</w:t>
      </w:r>
      <w:r w:rsidRPr="00C763FF">
        <w:rPr>
          <w:rFonts w:cs="Calibri"/>
        </w:rPr>
        <w:t xml:space="preserve"> employees review and </w:t>
      </w:r>
      <w:r w:rsidR="0012706F">
        <w:rPr>
          <w:rFonts w:cs="Calibri"/>
        </w:rPr>
        <w:t>prepare</w:t>
      </w:r>
      <w:r w:rsidR="00CF2DA0">
        <w:rPr>
          <w:rFonts w:cs="Calibri"/>
        </w:rPr>
        <w:t xml:space="preserve"> task specific</w:t>
      </w:r>
      <w:r w:rsidR="0012706F">
        <w:rPr>
          <w:rFonts w:cs="Calibri"/>
        </w:rPr>
        <w:t xml:space="preserve"> competition documents</w:t>
      </w:r>
      <w:r w:rsidRPr="00C763FF">
        <w:rPr>
          <w:rFonts w:cs="Calibri"/>
        </w:rPr>
        <w:t xml:space="preserve">.  A total of </w:t>
      </w:r>
      <w:r w:rsidR="00CF2DA0">
        <w:rPr>
          <w:rFonts w:cs="Calibri"/>
        </w:rPr>
        <w:t>3,</w:t>
      </w:r>
      <w:r w:rsidR="002C453F">
        <w:rPr>
          <w:rFonts w:cs="Calibri"/>
        </w:rPr>
        <w:t>630</w:t>
      </w:r>
      <w:r w:rsidRPr="00C763FF">
        <w:rPr>
          <w:rFonts w:cs="Calibri"/>
        </w:rPr>
        <w:t xml:space="preserve"> hours is spent on this effort.  The total personnel cost for </w:t>
      </w:r>
      <w:r w:rsidR="00CF2DA0">
        <w:rPr>
          <w:rFonts w:cs="Calibri"/>
        </w:rPr>
        <w:t>3,</w:t>
      </w:r>
      <w:r w:rsidR="002C453F">
        <w:rPr>
          <w:rFonts w:cs="Calibri"/>
        </w:rPr>
        <w:t>630</w:t>
      </w:r>
      <w:r w:rsidRPr="00C763FF">
        <w:rPr>
          <w:rFonts w:cs="Calibri"/>
        </w:rPr>
        <w:t xml:space="preserve"> hours of staff time equates to $</w:t>
      </w:r>
      <w:r w:rsidR="002C453F">
        <w:rPr>
          <w:rFonts w:cs="Calibri"/>
        </w:rPr>
        <w:t>133,600</w:t>
      </w:r>
      <w:r w:rsidRPr="00C763FF">
        <w:rPr>
          <w:rFonts w:cs="Calibri"/>
        </w:rPr>
        <w:t xml:space="preserve">.  </w:t>
      </w:r>
    </w:p>
    <w:p w14:paraId="139CDB67" w14:textId="77777777" w:rsidR="00AB179A" w:rsidRDefault="00AB179A" w:rsidP="00B466AD">
      <w:pPr>
        <w:spacing w:after="0" w:line="240" w:lineRule="auto"/>
        <w:rPr>
          <w:rFonts w:cs="Calibri"/>
        </w:rPr>
      </w:pPr>
    </w:p>
    <w:p w14:paraId="0399C5D4" w14:textId="5055CA03" w:rsidR="002C453F" w:rsidRPr="00866D75" w:rsidRDefault="00AB179A" w:rsidP="002C453F">
      <w:pPr>
        <w:spacing w:after="0" w:line="240" w:lineRule="auto"/>
        <w:rPr>
          <w:rFonts w:cs="Calibri"/>
        </w:rPr>
      </w:pPr>
      <w:r>
        <w:rPr>
          <w:rFonts w:cs="Calibri"/>
        </w:rPr>
        <w:t>Contractor costs for the FY 13 competition are set by a firm</w:t>
      </w:r>
      <w:r w:rsidR="00202C81">
        <w:rPr>
          <w:rFonts w:cs="Calibri"/>
        </w:rPr>
        <w:t xml:space="preserve"> fixed price logistics contract.  </w:t>
      </w:r>
      <w:r w:rsidR="00202C81" w:rsidRPr="00866D75">
        <w:rPr>
          <w:rFonts w:cs="Calibri"/>
        </w:rPr>
        <w:t>The contractor</w:t>
      </w:r>
      <w:r w:rsidR="002C453F" w:rsidRPr="00866D75">
        <w:rPr>
          <w:rFonts w:cs="Calibri"/>
        </w:rPr>
        <w:t xml:space="preserve"> </w:t>
      </w:r>
      <w:r w:rsidR="00202C81" w:rsidRPr="00866D75">
        <w:rPr>
          <w:rFonts w:cs="Calibri"/>
        </w:rPr>
        <w:t>will assist</w:t>
      </w:r>
      <w:r w:rsidR="002C453F" w:rsidRPr="00866D75">
        <w:rPr>
          <w:rFonts w:cs="Calibri"/>
        </w:rPr>
        <w:t xml:space="preserve"> with the application review. The value of the grant review is</w:t>
      </w:r>
      <w:r w:rsidR="00866D75">
        <w:rPr>
          <w:rFonts w:cs="Calibri"/>
        </w:rPr>
        <w:t xml:space="preserve"> expected to be approximately $1.8 </w:t>
      </w:r>
      <w:r w:rsidR="002C453F" w:rsidRPr="00866D75">
        <w:rPr>
          <w:rFonts w:cs="Calibri"/>
        </w:rPr>
        <w:t xml:space="preserve">million.  The calculation includes the review costs associated with the </w:t>
      </w:r>
      <w:r w:rsidR="00894B53">
        <w:rPr>
          <w:rFonts w:cs="Calibri"/>
        </w:rPr>
        <w:t>RTT-ELC</w:t>
      </w:r>
      <w:r w:rsidR="002C453F" w:rsidRPr="00866D75">
        <w:rPr>
          <w:rFonts w:cs="Calibri"/>
        </w:rPr>
        <w:t xml:space="preserve"> competition.  The total includes costs for meeting space for the review, contractual support, conference calls, printing, and mailing expenses, computer and printer rental, reviewer expenses (travel, lodging, honoraria, etc.).  </w:t>
      </w:r>
    </w:p>
    <w:p w14:paraId="3D470D77" w14:textId="77777777" w:rsidR="00AB179A" w:rsidRDefault="00AB179A" w:rsidP="00B466AD">
      <w:pPr>
        <w:spacing w:after="0" w:line="240" w:lineRule="auto"/>
        <w:rPr>
          <w:rFonts w:cs="Calibri"/>
        </w:rPr>
      </w:pPr>
    </w:p>
    <w:p w14:paraId="69DC5197" w14:textId="77777777" w:rsidR="00AB179A" w:rsidRDefault="00AB179A" w:rsidP="00B466AD">
      <w:pPr>
        <w:spacing w:after="0" w:line="240" w:lineRule="auto"/>
        <w:rPr>
          <w:rFonts w:cs="Calibri"/>
        </w:rPr>
      </w:pPr>
      <w:r>
        <w:rPr>
          <w:rFonts w:cs="Calibri"/>
        </w:rPr>
        <w:t xml:space="preserve">The total estimated </w:t>
      </w:r>
      <w:r w:rsidR="00866D75">
        <w:rPr>
          <w:rFonts w:cs="Calibri"/>
        </w:rPr>
        <w:t xml:space="preserve">Federal </w:t>
      </w:r>
      <w:r w:rsidR="00ED5C22">
        <w:rPr>
          <w:rFonts w:cs="Calibri"/>
        </w:rPr>
        <w:t xml:space="preserve">personnel and </w:t>
      </w:r>
      <w:r w:rsidR="003A3B17">
        <w:rPr>
          <w:rFonts w:cs="Calibri"/>
        </w:rPr>
        <w:t>contract costs are</w:t>
      </w:r>
      <w:r w:rsidR="00ED5C22">
        <w:rPr>
          <w:rFonts w:cs="Calibri"/>
        </w:rPr>
        <w:t xml:space="preserve"> $</w:t>
      </w:r>
      <w:r w:rsidR="00866D75">
        <w:rPr>
          <w:rFonts w:cs="Calibri"/>
        </w:rPr>
        <w:t>1,933,600.</w:t>
      </w:r>
    </w:p>
    <w:p w14:paraId="4432F302" w14:textId="77777777" w:rsidR="002C453F" w:rsidRDefault="002C453F" w:rsidP="00B466AD">
      <w:pPr>
        <w:spacing w:after="0" w:line="240" w:lineRule="auto"/>
        <w:rPr>
          <w:rFonts w:cs="Calibri"/>
        </w:rPr>
      </w:pPr>
    </w:p>
    <w:p w14:paraId="71A175CE" w14:textId="77777777" w:rsidR="002C453F" w:rsidRDefault="002C453F" w:rsidP="00B466AD">
      <w:pPr>
        <w:spacing w:after="0" w:line="240" w:lineRule="auto"/>
        <w:rPr>
          <w:rFonts w:cs="Calibri"/>
        </w:rPr>
      </w:pPr>
      <w:r>
        <w:rPr>
          <w:rFonts w:cs="Calibri"/>
        </w:rPr>
        <w:t>There are no annualized capital/startup costs for this collection; nor are there any operation and maintenance costs.</w:t>
      </w:r>
    </w:p>
    <w:p w14:paraId="5A31571F" w14:textId="77777777" w:rsidR="00CF2DA0" w:rsidRPr="00C763FF" w:rsidRDefault="00CF2DA0" w:rsidP="00B466AD">
      <w:pPr>
        <w:spacing w:after="0" w:line="240" w:lineRule="auto"/>
        <w:rPr>
          <w:rFonts w:cs="Calibri"/>
        </w:rPr>
      </w:pPr>
    </w:p>
    <w:p w14:paraId="31E820B2" w14:textId="77777777" w:rsidR="00EC425C" w:rsidRPr="00C763FF" w:rsidRDefault="00EC425C" w:rsidP="00B466AD">
      <w:pPr>
        <w:spacing w:after="0" w:line="240" w:lineRule="auto"/>
        <w:rPr>
          <w:rFonts w:cs="Calibri"/>
          <w:b/>
        </w:rPr>
      </w:pPr>
      <w:r w:rsidRPr="00C763FF">
        <w:rPr>
          <w:rFonts w:cs="Calibri"/>
          <w:b/>
        </w:rPr>
        <w:t xml:space="preserve">15. Explain the reasons for any program changes or adjustments. </w:t>
      </w:r>
    </w:p>
    <w:p w14:paraId="313B1DBD" w14:textId="77777777" w:rsidR="003C2D8C" w:rsidRPr="00C763FF" w:rsidRDefault="003C2D8C" w:rsidP="00B466AD">
      <w:pPr>
        <w:spacing w:after="0" w:line="240" w:lineRule="auto"/>
        <w:rPr>
          <w:rFonts w:cs="Calibri"/>
          <w:b/>
        </w:rPr>
      </w:pPr>
    </w:p>
    <w:p w14:paraId="43F0A3AB" w14:textId="4CCA714D" w:rsidR="00310DA6" w:rsidRDefault="00691B27" w:rsidP="00B466AD">
      <w:pPr>
        <w:spacing w:after="0" w:line="240" w:lineRule="auto"/>
        <w:rPr>
          <w:rFonts w:cs="Calibri"/>
        </w:rPr>
      </w:pPr>
      <w:r>
        <w:rPr>
          <w:rFonts w:cs="Calibri"/>
        </w:rPr>
        <w:t xml:space="preserve">The program office is requesting a </w:t>
      </w:r>
      <w:r w:rsidR="008236DE">
        <w:rPr>
          <w:rFonts w:cs="Calibri"/>
        </w:rPr>
        <w:t>new OMB control number for this collection.  The control number for the application for the RTT-ELC competition in 2011 (1894-0013) expired</w:t>
      </w:r>
      <w:r>
        <w:rPr>
          <w:rFonts w:cs="Calibri"/>
        </w:rPr>
        <w:t xml:space="preserve">, and we did not renew it at the time because we did not know about future funding for the program.  We have updated the application to address the proposed priorities, requirements, and selection criteria.  The burden has been reduced from the previous competition because most states already have an early learning </w:t>
      </w:r>
      <w:r w:rsidR="003A3B17">
        <w:rPr>
          <w:rFonts w:cs="Calibri"/>
        </w:rPr>
        <w:t>plan developed based on the previous competitions application.</w:t>
      </w:r>
    </w:p>
    <w:p w14:paraId="01C39FF5" w14:textId="77777777" w:rsidR="003A3B17" w:rsidRPr="00C763FF" w:rsidRDefault="003A3B17" w:rsidP="00B466AD">
      <w:pPr>
        <w:spacing w:after="0" w:line="240" w:lineRule="auto"/>
        <w:rPr>
          <w:rFonts w:cs="Calibri"/>
        </w:rPr>
      </w:pPr>
    </w:p>
    <w:p w14:paraId="48DC1C65" w14:textId="77777777" w:rsidR="003C2D8C" w:rsidRPr="00C763FF" w:rsidRDefault="003C2D8C" w:rsidP="003C2D8C">
      <w:pPr>
        <w:spacing w:after="0" w:line="240" w:lineRule="auto"/>
        <w:rPr>
          <w:rFonts w:cs="Calibri"/>
          <w:b/>
        </w:rPr>
      </w:pPr>
      <w:r w:rsidRPr="00C763FF">
        <w:rPr>
          <w:rFonts w:cs="Calibri"/>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F3A36D8" w14:textId="77777777" w:rsidR="003C2D8C" w:rsidRPr="00C763FF" w:rsidRDefault="003C2D8C" w:rsidP="00B466AD">
      <w:pPr>
        <w:spacing w:after="0" w:line="240" w:lineRule="auto"/>
        <w:rPr>
          <w:rFonts w:cs="Calibri"/>
        </w:rPr>
      </w:pPr>
    </w:p>
    <w:p w14:paraId="3756D961" w14:textId="77777777" w:rsidR="00310DA6" w:rsidRPr="00310DA6" w:rsidRDefault="00310DA6" w:rsidP="00310DA6">
      <w:pPr>
        <w:spacing w:after="0" w:line="240" w:lineRule="auto"/>
        <w:rPr>
          <w:rFonts w:cs="Calibri"/>
        </w:rPr>
      </w:pPr>
      <w:r w:rsidRPr="00310DA6">
        <w:rPr>
          <w:rFonts w:cs="Calibri"/>
        </w:rPr>
        <w:t>Some of the information collected in this grant application may be analyzed with performance data and shared on a government website such as ed.gov.</w:t>
      </w:r>
    </w:p>
    <w:p w14:paraId="19DE4112" w14:textId="77777777" w:rsidR="003A0958" w:rsidRDefault="003A0958" w:rsidP="00B466AD">
      <w:pPr>
        <w:spacing w:after="0" w:line="240" w:lineRule="auto"/>
        <w:rPr>
          <w:rFonts w:cs="Calibri"/>
        </w:rPr>
      </w:pPr>
    </w:p>
    <w:p w14:paraId="7E73196A" w14:textId="77777777" w:rsidR="003A0958" w:rsidRPr="003A0958" w:rsidRDefault="003A0958" w:rsidP="003A0958">
      <w:pPr>
        <w:spacing w:after="0" w:line="240" w:lineRule="auto"/>
        <w:rPr>
          <w:rFonts w:cs="Calibri"/>
          <w:b/>
        </w:rPr>
      </w:pPr>
      <w:r w:rsidRPr="003A0958">
        <w:rPr>
          <w:rFonts w:cs="Calibri"/>
          <w:b/>
        </w:rPr>
        <w:t>17.</w:t>
      </w:r>
      <w:r>
        <w:rPr>
          <w:rFonts w:cs="Calibri"/>
          <w:b/>
        </w:rPr>
        <w:t xml:space="preserve"> </w:t>
      </w:r>
      <w:r w:rsidRPr="003A0958">
        <w:rPr>
          <w:rFonts w:cs="Calibri"/>
          <w:b/>
        </w:rPr>
        <w:t xml:space="preserve"> If seeking approval to not display the expiration date for OMB approval of the information collection, explain the reasons that display would be inappropriate. </w:t>
      </w:r>
    </w:p>
    <w:p w14:paraId="20A2FB75" w14:textId="77777777" w:rsidR="003A0958" w:rsidRPr="003A0958" w:rsidRDefault="003A0958" w:rsidP="003A0958">
      <w:pPr>
        <w:spacing w:after="0" w:line="240" w:lineRule="auto"/>
        <w:rPr>
          <w:rFonts w:cs="Calibri"/>
        </w:rPr>
      </w:pPr>
      <w:r w:rsidRPr="003A0958">
        <w:rPr>
          <w:rFonts w:cs="Calibri"/>
        </w:rPr>
        <w:t xml:space="preserve"> </w:t>
      </w:r>
    </w:p>
    <w:p w14:paraId="27958C66" w14:textId="77777777" w:rsidR="003A0958" w:rsidRDefault="003A0958" w:rsidP="003A0958">
      <w:pPr>
        <w:spacing w:after="0" w:line="240" w:lineRule="auto"/>
        <w:rPr>
          <w:rFonts w:cs="Calibri"/>
        </w:rPr>
      </w:pPr>
      <w:r w:rsidRPr="003A0958">
        <w:rPr>
          <w:rFonts w:cs="Calibri"/>
        </w:rPr>
        <w:t>All data collection instruments will include the OMB expiration date.</w:t>
      </w:r>
    </w:p>
    <w:p w14:paraId="2F37F72D" w14:textId="77777777" w:rsidR="003A0958" w:rsidRDefault="003A0958" w:rsidP="003A0958">
      <w:pPr>
        <w:spacing w:after="0" w:line="240" w:lineRule="auto"/>
        <w:rPr>
          <w:rFonts w:cs="Calibri"/>
        </w:rPr>
      </w:pPr>
    </w:p>
    <w:p w14:paraId="11125630" w14:textId="77777777" w:rsidR="003A0958" w:rsidRPr="00C763FF" w:rsidRDefault="003A0958" w:rsidP="003A0958">
      <w:pPr>
        <w:spacing w:after="0" w:line="240" w:lineRule="auto"/>
        <w:rPr>
          <w:rFonts w:cs="Calibri"/>
          <w:b/>
        </w:rPr>
      </w:pPr>
      <w:r w:rsidRPr="00C763FF">
        <w:rPr>
          <w:rFonts w:cs="Calibri"/>
          <w:b/>
        </w:rPr>
        <w:lastRenderedPageBreak/>
        <w:t>18.  Explain each exception to the certification statement identified in the “Certification for paperwork Reduction Act Submissions” Form.</w:t>
      </w:r>
    </w:p>
    <w:p w14:paraId="078124F1" w14:textId="77777777" w:rsidR="003A0958" w:rsidRPr="00C763FF" w:rsidRDefault="003A0958" w:rsidP="003A0958">
      <w:pPr>
        <w:spacing w:after="0" w:line="240" w:lineRule="auto"/>
        <w:rPr>
          <w:rFonts w:cs="Calibri"/>
          <w:b/>
        </w:rPr>
      </w:pPr>
    </w:p>
    <w:p w14:paraId="0072D931" w14:textId="0633BDD8" w:rsidR="00310DA6" w:rsidRPr="00310DA6" w:rsidRDefault="00894B53" w:rsidP="00310DA6">
      <w:pPr>
        <w:spacing w:after="0" w:line="240" w:lineRule="auto"/>
        <w:rPr>
          <w:rFonts w:cs="Calibri"/>
        </w:rPr>
      </w:pPr>
      <w:r>
        <w:rPr>
          <w:rFonts w:cs="Calibri"/>
        </w:rPr>
        <w:t>ED</w:t>
      </w:r>
      <w:r w:rsidR="00310DA6" w:rsidRPr="00310DA6">
        <w:rPr>
          <w:rFonts w:cs="Calibri"/>
        </w:rPr>
        <w:t xml:space="preserve"> is requesting an exception to the provision certifying a reduction in burden for small entities because the provision does not apply. The Secretary has certifi</w:t>
      </w:r>
      <w:r w:rsidR="00310DA6">
        <w:rPr>
          <w:rFonts w:cs="Calibri"/>
        </w:rPr>
        <w:t xml:space="preserve">ed in A.5 (above) </w:t>
      </w:r>
      <w:r w:rsidR="00310DA6" w:rsidRPr="00310DA6">
        <w:rPr>
          <w:rFonts w:cs="Calibri"/>
        </w:rPr>
        <w:t>that this proposed action will not have a significant economic impact on small entities because the only entities eligible to apply for grants are States and States are not small entities. Additionally, the provision for certifying the use of effective and efficient statistical survey methodology does not apply to this proposed action.</w:t>
      </w:r>
    </w:p>
    <w:p w14:paraId="5102E3A6" w14:textId="77777777" w:rsidR="003A0958" w:rsidRPr="00C763FF" w:rsidRDefault="003A0958" w:rsidP="003A0958">
      <w:pPr>
        <w:spacing w:after="0" w:line="240" w:lineRule="auto"/>
        <w:rPr>
          <w:rFonts w:cs="Calibri"/>
        </w:rPr>
      </w:pPr>
    </w:p>
    <w:sectPr w:rsidR="003A0958" w:rsidRPr="00C76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14825"/>
    <w:multiLevelType w:val="hybridMultilevel"/>
    <w:tmpl w:val="670223A6"/>
    <w:lvl w:ilvl="0" w:tplc="0409000F">
      <w:start w:val="14"/>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52E57052"/>
    <w:multiLevelType w:val="hybridMultilevel"/>
    <w:tmpl w:val="823C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3D2C08"/>
    <w:multiLevelType w:val="hybridMultilevel"/>
    <w:tmpl w:val="0C7AE9D2"/>
    <w:lvl w:ilvl="0" w:tplc="1702172A">
      <w:start w:val="1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84D6EAC"/>
    <w:multiLevelType w:val="hybridMultilevel"/>
    <w:tmpl w:val="81F28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16FA"/>
    <w:rsid w:val="00024732"/>
    <w:rsid w:val="000C4B92"/>
    <w:rsid w:val="0012706F"/>
    <w:rsid w:val="00136D02"/>
    <w:rsid w:val="00137591"/>
    <w:rsid w:val="001D032C"/>
    <w:rsid w:val="00202C81"/>
    <w:rsid w:val="002142BC"/>
    <w:rsid w:val="00227C47"/>
    <w:rsid w:val="002316E2"/>
    <w:rsid w:val="00291956"/>
    <w:rsid w:val="002C453F"/>
    <w:rsid w:val="003020B0"/>
    <w:rsid w:val="00310DA6"/>
    <w:rsid w:val="003358E9"/>
    <w:rsid w:val="00352130"/>
    <w:rsid w:val="003756CC"/>
    <w:rsid w:val="00383991"/>
    <w:rsid w:val="003A0958"/>
    <w:rsid w:val="003A3B17"/>
    <w:rsid w:val="003C2D8C"/>
    <w:rsid w:val="003D19AA"/>
    <w:rsid w:val="00415EB4"/>
    <w:rsid w:val="004255AD"/>
    <w:rsid w:val="00485E29"/>
    <w:rsid w:val="005347F9"/>
    <w:rsid w:val="005348CD"/>
    <w:rsid w:val="005C1AA7"/>
    <w:rsid w:val="005D4CDD"/>
    <w:rsid w:val="005E7177"/>
    <w:rsid w:val="00632F71"/>
    <w:rsid w:val="00646211"/>
    <w:rsid w:val="0065364A"/>
    <w:rsid w:val="0068700C"/>
    <w:rsid w:val="00691B27"/>
    <w:rsid w:val="00693FCF"/>
    <w:rsid w:val="006A0D24"/>
    <w:rsid w:val="006C5432"/>
    <w:rsid w:val="006D5A06"/>
    <w:rsid w:val="006F4CEA"/>
    <w:rsid w:val="00705F73"/>
    <w:rsid w:val="00722FF3"/>
    <w:rsid w:val="00782E8D"/>
    <w:rsid w:val="00786D72"/>
    <w:rsid w:val="007A452C"/>
    <w:rsid w:val="007B50F4"/>
    <w:rsid w:val="0080343B"/>
    <w:rsid w:val="008236DE"/>
    <w:rsid w:val="00861DB7"/>
    <w:rsid w:val="00866D75"/>
    <w:rsid w:val="00877105"/>
    <w:rsid w:val="00894B53"/>
    <w:rsid w:val="008C32AF"/>
    <w:rsid w:val="008F389D"/>
    <w:rsid w:val="008F72DE"/>
    <w:rsid w:val="009461C5"/>
    <w:rsid w:val="00957A94"/>
    <w:rsid w:val="0099230E"/>
    <w:rsid w:val="009A6539"/>
    <w:rsid w:val="009D4B6E"/>
    <w:rsid w:val="009E7372"/>
    <w:rsid w:val="00A07305"/>
    <w:rsid w:val="00A40B47"/>
    <w:rsid w:val="00A5645F"/>
    <w:rsid w:val="00AB179A"/>
    <w:rsid w:val="00AE5F7F"/>
    <w:rsid w:val="00AE685C"/>
    <w:rsid w:val="00AF16FA"/>
    <w:rsid w:val="00AF75E9"/>
    <w:rsid w:val="00B13E32"/>
    <w:rsid w:val="00B466AD"/>
    <w:rsid w:val="00B51D4F"/>
    <w:rsid w:val="00B7242C"/>
    <w:rsid w:val="00B84750"/>
    <w:rsid w:val="00B93E23"/>
    <w:rsid w:val="00BE6B9F"/>
    <w:rsid w:val="00BF273B"/>
    <w:rsid w:val="00C00148"/>
    <w:rsid w:val="00C07C3D"/>
    <w:rsid w:val="00C40077"/>
    <w:rsid w:val="00C763FF"/>
    <w:rsid w:val="00CA5F3B"/>
    <w:rsid w:val="00CD1957"/>
    <w:rsid w:val="00CF2DA0"/>
    <w:rsid w:val="00CF5DE7"/>
    <w:rsid w:val="00D10112"/>
    <w:rsid w:val="00D16A67"/>
    <w:rsid w:val="00D403F3"/>
    <w:rsid w:val="00DC0F58"/>
    <w:rsid w:val="00DC393A"/>
    <w:rsid w:val="00DC71E7"/>
    <w:rsid w:val="00DF2EBB"/>
    <w:rsid w:val="00E00A2D"/>
    <w:rsid w:val="00E433DA"/>
    <w:rsid w:val="00E507FA"/>
    <w:rsid w:val="00E76F28"/>
    <w:rsid w:val="00EC425C"/>
    <w:rsid w:val="00ED0058"/>
    <w:rsid w:val="00ED5C22"/>
    <w:rsid w:val="00EE31E7"/>
    <w:rsid w:val="00EE5CC3"/>
    <w:rsid w:val="00F14D5C"/>
    <w:rsid w:val="00F35605"/>
    <w:rsid w:val="00FB040E"/>
    <w:rsid w:val="00FE71C0"/>
    <w:rsid w:val="00FE7B21"/>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2E8D"/>
    <w:rPr>
      <w:color w:val="0000FF"/>
      <w:u w:val="single"/>
    </w:rPr>
  </w:style>
  <w:style w:type="table" w:styleId="TableGrid">
    <w:name w:val="Table Grid"/>
    <w:basedOn w:val="TableNormal"/>
    <w:uiPriority w:val="59"/>
    <w:rsid w:val="00425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C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CDD"/>
    <w:rPr>
      <w:rFonts w:ascii="Tahoma" w:hAnsi="Tahoma" w:cs="Tahoma"/>
      <w:sz w:val="16"/>
      <w:szCs w:val="16"/>
    </w:rPr>
  </w:style>
  <w:style w:type="character" w:styleId="CommentReference">
    <w:name w:val="annotation reference"/>
    <w:basedOn w:val="DefaultParagraphFont"/>
    <w:uiPriority w:val="99"/>
    <w:semiHidden/>
    <w:unhideWhenUsed/>
    <w:rsid w:val="00632F71"/>
    <w:rPr>
      <w:sz w:val="16"/>
      <w:szCs w:val="16"/>
    </w:rPr>
  </w:style>
  <w:style w:type="paragraph" w:styleId="CommentText">
    <w:name w:val="annotation text"/>
    <w:basedOn w:val="Normal"/>
    <w:link w:val="CommentTextChar"/>
    <w:uiPriority w:val="99"/>
    <w:semiHidden/>
    <w:unhideWhenUsed/>
    <w:rsid w:val="00632F71"/>
    <w:rPr>
      <w:sz w:val="20"/>
      <w:szCs w:val="20"/>
    </w:rPr>
  </w:style>
  <w:style w:type="character" w:customStyle="1" w:styleId="CommentTextChar">
    <w:name w:val="Comment Text Char"/>
    <w:basedOn w:val="DefaultParagraphFont"/>
    <w:link w:val="CommentText"/>
    <w:uiPriority w:val="99"/>
    <w:semiHidden/>
    <w:rsid w:val="00632F71"/>
  </w:style>
  <w:style w:type="paragraph" w:styleId="CommentSubject">
    <w:name w:val="annotation subject"/>
    <w:basedOn w:val="CommentText"/>
    <w:next w:val="CommentText"/>
    <w:link w:val="CommentSubjectChar"/>
    <w:uiPriority w:val="99"/>
    <w:semiHidden/>
    <w:unhideWhenUsed/>
    <w:rsid w:val="00632F71"/>
    <w:rPr>
      <w:b/>
      <w:bCs/>
    </w:rPr>
  </w:style>
  <w:style w:type="character" w:customStyle="1" w:styleId="CommentSubjectChar">
    <w:name w:val="Comment Subject Char"/>
    <w:basedOn w:val="CommentTextChar"/>
    <w:link w:val="CommentSubject"/>
    <w:uiPriority w:val="99"/>
    <w:semiHidden/>
    <w:rsid w:val="00632F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2E8D"/>
    <w:rPr>
      <w:color w:val="0000FF"/>
      <w:u w:val="single"/>
    </w:rPr>
  </w:style>
  <w:style w:type="table" w:styleId="TableGrid">
    <w:name w:val="Table Grid"/>
    <w:basedOn w:val="TableNormal"/>
    <w:uiPriority w:val="59"/>
    <w:rsid w:val="00425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C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CDD"/>
    <w:rPr>
      <w:rFonts w:ascii="Tahoma" w:hAnsi="Tahoma" w:cs="Tahoma"/>
      <w:sz w:val="16"/>
      <w:szCs w:val="16"/>
    </w:rPr>
  </w:style>
  <w:style w:type="character" w:styleId="CommentReference">
    <w:name w:val="annotation reference"/>
    <w:basedOn w:val="DefaultParagraphFont"/>
    <w:uiPriority w:val="99"/>
    <w:semiHidden/>
    <w:unhideWhenUsed/>
    <w:rsid w:val="00632F71"/>
    <w:rPr>
      <w:sz w:val="16"/>
      <w:szCs w:val="16"/>
    </w:rPr>
  </w:style>
  <w:style w:type="paragraph" w:styleId="CommentText">
    <w:name w:val="annotation text"/>
    <w:basedOn w:val="Normal"/>
    <w:link w:val="CommentTextChar"/>
    <w:uiPriority w:val="99"/>
    <w:semiHidden/>
    <w:unhideWhenUsed/>
    <w:rsid w:val="00632F71"/>
    <w:rPr>
      <w:sz w:val="20"/>
      <w:szCs w:val="20"/>
    </w:rPr>
  </w:style>
  <w:style w:type="character" w:customStyle="1" w:styleId="CommentTextChar">
    <w:name w:val="Comment Text Char"/>
    <w:basedOn w:val="DefaultParagraphFont"/>
    <w:link w:val="CommentText"/>
    <w:uiPriority w:val="99"/>
    <w:semiHidden/>
    <w:rsid w:val="00632F71"/>
  </w:style>
  <w:style w:type="paragraph" w:styleId="CommentSubject">
    <w:name w:val="annotation subject"/>
    <w:basedOn w:val="CommentText"/>
    <w:next w:val="CommentText"/>
    <w:link w:val="CommentSubjectChar"/>
    <w:uiPriority w:val="99"/>
    <w:semiHidden/>
    <w:unhideWhenUsed/>
    <w:rsid w:val="00632F71"/>
    <w:rPr>
      <w:b/>
      <w:bCs/>
    </w:rPr>
  </w:style>
  <w:style w:type="character" w:customStyle="1" w:styleId="CommentSubjectChar">
    <w:name w:val="Comment Subject Char"/>
    <w:basedOn w:val="CommentTextChar"/>
    <w:link w:val="CommentSubject"/>
    <w:uiPriority w:val="99"/>
    <w:semiHidden/>
    <w:rsid w:val="00632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FFB8-CC9C-48DA-9D50-0593E56E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Lund</dc:creator>
  <cp:lastModifiedBy>Luisa Atkinson</cp:lastModifiedBy>
  <cp:revision>2</cp:revision>
  <dcterms:created xsi:type="dcterms:W3CDTF">2013-05-03T21:39:00Z</dcterms:created>
  <dcterms:modified xsi:type="dcterms:W3CDTF">2013-05-03T21:39:00Z</dcterms:modified>
</cp:coreProperties>
</file>