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1B" w:rsidRDefault="00C47D1B"/>
    <w:p w:rsidR="00110930" w:rsidRDefault="00110930" w:rsidP="00110930">
      <w:pPr>
        <w:jc w:val="center"/>
        <w:rPr>
          <w:sz w:val="28"/>
          <w:szCs w:val="28"/>
        </w:rPr>
      </w:pPr>
      <w:r>
        <w:rPr>
          <w:sz w:val="28"/>
          <w:szCs w:val="28"/>
        </w:rPr>
        <w:t>Attachment 2:</w:t>
      </w:r>
    </w:p>
    <w:p w:rsidR="00110930" w:rsidRPr="00FA281A" w:rsidRDefault="00110930" w:rsidP="00110930">
      <w:pPr>
        <w:jc w:val="center"/>
        <w:rPr>
          <w:sz w:val="28"/>
          <w:szCs w:val="28"/>
        </w:rPr>
      </w:pPr>
      <w:r w:rsidRPr="00FA281A">
        <w:rPr>
          <w:sz w:val="28"/>
          <w:szCs w:val="28"/>
        </w:rPr>
        <w:t>Proposed Change to Advertisement for OMB #0920-0961</w:t>
      </w:r>
    </w:p>
    <w:p w:rsidR="00BF12C6" w:rsidRDefault="00BF12C6"/>
    <w:p w:rsidR="00BF12C6" w:rsidRDefault="00BF12C6"/>
    <w:p w:rsidR="00BF12C6" w:rsidRDefault="00BF12C6"/>
    <w:p w:rsidR="00BF12C6" w:rsidRPr="00425226" w:rsidRDefault="00976FDE">
      <w:pPr>
        <w:rPr>
          <w:sz w:val="28"/>
          <w:szCs w:val="28"/>
          <w:u w:val="single"/>
        </w:rPr>
      </w:pPr>
      <w:r w:rsidRPr="00425226">
        <w:rPr>
          <w:sz w:val="28"/>
          <w:szCs w:val="28"/>
          <w:u w:val="single"/>
        </w:rPr>
        <w:t>Original/</w:t>
      </w:r>
      <w:r w:rsidR="00BF12C6" w:rsidRPr="00425226">
        <w:rPr>
          <w:sz w:val="28"/>
          <w:szCs w:val="28"/>
          <w:u w:val="single"/>
        </w:rPr>
        <w:t>Old Trade Journal Advertisement:</w:t>
      </w:r>
    </w:p>
    <w:p w:rsidR="003B5AB1" w:rsidRDefault="003B5AB1">
      <w:pPr>
        <w:rPr>
          <w:u w:val="single"/>
        </w:rPr>
      </w:pPr>
    </w:p>
    <w:p w:rsidR="003B5AB1" w:rsidRDefault="003B5AB1">
      <w:pPr>
        <w:rPr>
          <w:u w:val="single"/>
        </w:rPr>
      </w:pPr>
    </w:p>
    <w:p w:rsidR="003B5AB1" w:rsidRPr="00976FDE" w:rsidRDefault="003B5AB1">
      <w:pPr>
        <w:rPr>
          <w:u w:val="single"/>
        </w:rPr>
      </w:pPr>
    </w:p>
    <w:p w:rsidR="00BF12C6" w:rsidRDefault="00BF12C6"/>
    <w:p w:rsidR="00BF12C6" w:rsidRDefault="00BF12C6" w:rsidP="00BF12C6">
      <w:pPr>
        <w:pStyle w:val="BasicParagraph"/>
        <w:suppressAutoHyphens/>
        <w:spacing w:after="90"/>
        <w:rPr>
          <w:rFonts w:ascii="Franklin Gothic Demi" w:hAnsi="Franklin Gothic Demi" w:cs="Franklin Gothic Demi"/>
          <w:caps/>
          <w:color w:val="514E4D"/>
          <w:sz w:val="36"/>
          <w:szCs w:val="36"/>
        </w:rPr>
      </w:pPr>
      <w:r>
        <w:rPr>
          <w:rFonts w:ascii="Franklin Gothic Demi" w:hAnsi="Franklin Gothic Demi" w:cs="Franklin Gothic Demi"/>
          <w:caps/>
          <w:color w:val="514E4D"/>
          <w:sz w:val="36"/>
          <w:szCs w:val="36"/>
        </w:rPr>
        <w:t>Proficiency Testing Survey</w:t>
      </w:r>
    </w:p>
    <w:p w:rsidR="00BF12C6" w:rsidRDefault="00BF12C6" w:rsidP="00BF12C6">
      <w:pPr>
        <w:rPr>
          <w:rFonts w:ascii="Franklin Gothic Book" w:hAnsi="Franklin Gothic Book" w:cs="Franklin Gothic Book"/>
          <w:color w:val="00A0AF"/>
        </w:rPr>
      </w:pPr>
      <w:r>
        <w:rPr>
          <w:rFonts w:ascii="Franklin Gothic Book" w:hAnsi="Franklin Gothic Book" w:cs="Franklin Gothic Book"/>
          <w:color w:val="00A0AF"/>
        </w:rPr>
        <w:t>Help CDC and APHL to understand how laboratories throughout the United States use proficiency testing (PT) and how you perceive its value.</w:t>
      </w:r>
    </w:p>
    <w:p w:rsidR="00BF12C6" w:rsidRDefault="00BF12C6" w:rsidP="00BF12C6">
      <w:pPr>
        <w:pStyle w:val="BasicParagraph"/>
        <w:suppressAutoHyphens/>
        <w:spacing w:after="90"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 xml:space="preserve">Results from the confidential study will be compiled and shared in aggregate as a learning tool, presented at professional conferences and potentially published in a professional journal in the field of laboratory science. </w:t>
      </w:r>
    </w:p>
    <w:p w:rsidR="00BF12C6" w:rsidRPr="00303198" w:rsidRDefault="00BF12C6" w:rsidP="00BF12C6">
      <w:pPr>
        <w:pStyle w:val="BasicParagraph"/>
        <w:suppressAutoHyphens/>
        <w:rPr>
          <w:rFonts w:ascii="Franklin Gothic Book" w:hAnsi="Franklin Gothic Book" w:cs="Franklin Gothic Book"/>
          <w:b/>
          <w:color w:val="514E4D"/>
          <w:sz w:val="18"/>
          <w:szCs w:val="18"/>
        </w:rPr>
      </w:pPr>
      <w:r w:rsidRPr="00303198">
        <w:rPr>
          <w:rFonts w:ascii="Franklin Gothic Book" w:hAnsi="Franklin Gothic Book" w:cs="Franklin Gothic Book"/>
          <w:b/>
          <w:color w:val="514E4D"/>
          <w:sz w:val="18"/>
          <w:szCs w:val="18"/>
        </w:rPr>
        <w:t xml:space="preserve">Please visit [URL] to begin your survey. </w:t>
      </w:r>
    </w:p>
    <w:p w:rsidR="00BF12C6" w:rsidRDefault="00BF12C6" w:rsidP="00BF12C6">
      <w:pPr>
        <w:pStyle w:val="BasicParagraph"/>
        <w:suppressAutoHyphens/>
        <w:spacing w:after="90"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Email ptsurvey@aphl.org to request a paper copy.</w:t>
      </w:r>
    </w:p>
    <w:p w:rsidR="00BF12C6" w:rsidRDefault="00BF12C6" w:rsidP="00BF12C6">
      <w:pPr>
        <w:pStyle w:val="BasicParagraph"/>
        <w:numPr>
          <w:ilvl w:val="0"/>
          <w:numId w:val="1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Completely confidential</w:t>
      </w:r>
    </w:p>
    <w:p w:rsidR="00BF12C6" w:rsidRDefault="00BF12C6" w:rsidP="00BF12C6">
      <w:pPr>
        <w:pStyle w:val="BasicParagraph"/>
        <w:numPr>
          <w:ilvl w:val="0"/>
          <w:numId w:val="1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Chance to win a free training of your choice</w:t>
      </w:r>
    </w:p>
    <w:p w:rsidR="00BF12C6" w:rsidRDefault="00BF12C6" w:rsidP="00BF12C6">
      <w:pPr>
        <w:pStyle w:val="BasicParagraph"/>
        <w:numPr>
          <w:ilvl w:val="0"/>
          <w:numId w:val="1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Approximately 20 minutes to complete</w:t>
      </w:r>
    </w:p>
    <w:p w:rsidR="00BF12C6" w:rsidRDefault="00BF12C6" w:rsidP="00BF12C6">
      <w:pPr>
        <w:pStyle w:val="BasicParagraph"/>
        <w:numPr>
          <w:ilvl w:val="0"/>
          <w:numId w:val="1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Survey closes XXXX, 2013</w:t>
      </w:r>
    </w:p>
    <w:p w:rsidR="00BF12C6" w:rsidRPr="006E20C9" w:rsidRDefault="00BF12C6" w:rsidP="00BF12C6">
      <w:pPr>
        <w:pStyle w:val="ListParagraph"/>
        <w:numPr>
          <w:ilvl w:val="0"/>
          <w:numId w:val="1"/>
        </w:numPr>
        <w:rPr>
          <w:rFonts w:ascii="Franklin Gothic Book" w:hAnsi="Franklin Gothic Book" w:cs="Franklin Gothic Book"/>
          <w:color w:val="514E4D"/>
          <w:sz w:val="18"/>
          <w:szCs w:val="18"/>
        </w:rPr>
      </w:pPr>
      <w:r w:rsidRPr="006E20C9">
        <w:rPr>
          <w:rFonts w:ascii="Franklin Gothic Book" w:hAnsi="Franklin Gothic Book" w:cs="Franklin Gothic Book"/>
          <w:color w:val="514E4D"/>
          <w:sz w:val="18"/>
          <w:szCs w:val="18"/>
        </w:rPr>
        <w:t>One entry per laboratory</w:t>
      </w:r>
    </w:p>
    <w:p w:rsidR="00BF12C6" w:rsidRDefault="00BF12C6" w:rsidP="00BF12C6">
      <w:pPr>
        <w:pStyle w:val="BasicParagraph"/>
        <w:suppressAutoHyphens/>
        <w:rPr>
          <w:rFonts w:ascii="Franklin Gothic Book" w:hAnsi="Franklin Gothic Book" w:cs="Franklin Gothic Book"/>
          <w:color w:val="B32D33"/>
        </w:rPr>
      </w:pPr>
      <w:r>
        <w:rPr>
          <w:rFonts w:ascii="Franklin Gothic Book" w:hAnsi="Franklin Gothic Book" w:cs="Franklin Gothic Book"/>
          <w:color w:val="B32D33"/>
        </w:rPr>
        <w:t>Win a free laboratory training course of your choice for your participation!</w:t>
      </w:r>
    </w:p>
    <w:p w:rsidR="00BF12C6" w:rsidRDefault="00BF12C6" w:rsidP="00BF12C6">
      <w:pPr>
        <w:pStyle w:val="BasicParagraph"/>
        <w:numPr>
          <w:ilvl w:val="0"/>
          <w:numId w:val="2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$105 value</w:t>
      </w:r>
    </w:p>
    <w:p w:rsidR="00BF12C6" w:rsidRDefault="00BF12C6" w:rsidP="00BF12C6">
      <w:pPr>
        <w:pStyle w:val="BasicParagraph"/>
        <w:numPr>
          <w:ilvl w:val="0"/>
          <w:numId w:val="2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Hour-long recorded online course for you and your staff</w:t>
      </w:r>
    </w:p>
    <w:p w:rsidR="00BF12C6" w:rsidRPr="006E20C9" w:rsidRDefault="00BF12C6" w:rsidP="00BF12C6">
      <w:pPr>
        <w:pStyle w:val="BasicParagraph"/>
        <w:numPr>
          <w:ilvl w:val="0"/>
          <w:numId w:val="2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 w:rsidRPr="006E20C9">
        <w:rPr>
          <w:rFonts w:ascii="Franklin Gothic Book" w:hAnsi="Franklin Gothic Book" w:cs="Franklin Gothic Book"/>
          <w:color w:val="514E4D"/>
          <w:sz w:val="18"/>
          <w:szCs w:val="18"/>
        </w:rPr>
        <w:t>APHL trainings address relevant, contemporary issues in laboratory testing, and usually provide continuing education credits.</w:t>
      </w:r>
    </w:p>
    <w:p w:rsidR="00BF12C6" w:rsidRDefault="00BF12C6" w:rsidP="00BF12C6"/>
    <w:p w:rsidR="00BF12C6" w:rsidRDefault="00BF12C6" w:rsidP="00BF12C6">
      <w:r>
        <w:rPr>
          <w:noProof/>
        </w:rPr>
        <w:drawing>
          <wp:anchor distT="0" distB="0" distL="114300" distR="114300" simplePos="0" relativeHeight="251660288" behindDoc="0" locked="0" layoutInCell="1" allowOverlap="1" wp14:anchorId="1CE6E485" wp14:editId="60D98C92">
            <wp:simplePos x="0" y="0"/>
            <wp:positionH relativeFrom="column">
              <wp:posOffset>466725</wp:posOffset>
            </wp:positionH>
            <wp:positionV relativeFrom="paragraph">
              <wp:posOffset>2540</wp:posOffset>
            </wp:positionV>
            <wp:extent cx="1095375" cy="809625"/>
            <wp:effectExtent l="19050" t="0" r="9525" b="0"/>
            <wp:wrapNone/>
            <wp:docPr id="2" name="Picture 1" descr="CDC_Logo_PMS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Logo_PMS28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F2971B" wp14:editId="399BA706">
            <wp:simplePos x="0" y="0"/>
            <wp:positionH relativeFrom="column">
              <wp:posOffset>2099310</wp:posOffset>
            </wp:positionH>
            <wp:positionV relativeFrom="paragraph">
              <wp:posOffset>40005</wp:posOffset>
            </wp:positionV>
            <wp:extent cx="1748790" cy="771525"/>
            <wp:effectExtent l="0" t="0" r="3810" b="0"/>
            <wp:wrapNone/>
            <wp:docPr id="1" name="Picture 0" descr="APHL_logo_name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HL_logo_name_CMY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2C6" w:rsidRDefault="00BF12C6"/>
    <w:p w:rsidR="00976FDE" w:rsidRDefault="00976FDE"/>
    <w:p w:rsidR="00976FDE" w:rsidRDefault="00976FDE"/>
    <w:p w:rsidR="00976FDE" w:rsidRDefault="00976FDE"/>
    <w:p w:rsidR="00976FDE" w:rsidRDefault="00976FDE"/>
    <w:p w:rsidR="00976FDE" w:rsidRDefault="00976FDE"/>
    <w:p w:rsidR="00976FDE" w:rsidRDefault="00976FDE"/>
    <w:p w:rsidR="00976FDE" w:rsidRDefault="00976FDE"/>
    <w:p w:rsidR="00976FDE" w:rsidRDefault="00976FDE"/>
    <w:p w:rsidR="00976FDE" w:rsidRDefault="00976FDE"/>
    <w:p w:rsidR="00976FDE" w:rsidRDefault="00976FDE"/>
    <w:p w:rsidR="00976FDE" w:rsidRDefault="00976FDE"/>
    <w:p w:rsidR="00976FDE" w:rsidRDefault="00976FDE"/>
    <w:p w:rsidR="00976FDE" w:rsidRDefault="00976FDE"/>
    <w:p w:rsidR="00976FDE" w:rsidRDefault="00976FDE"/>
    <w:p w:rsidR="00976FDE" w:rsidRDefault="00976FDE"/>
    <w:p w:rsidR="00976FDE" w:rsidRDefault="00976FDE">
      <w:bookmarkStart w:id="0" w:name="_GoBack"/>
      <w:bookmarkEnd w:id="0"/>
    </w:p>
    <w:sectPr w:rsidR="00976FDE" w:rsidSect="00CF6AE8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10" w:rsidRDefault="00055B10" w:rsidP="00002180">
      <w:r>
        <w:separator/>
      </w:r>
    </w:p>
  </w:endnote>
  <w:endnote w:type="continuationSeparator" w:id="0">
    <w:p w:rsidR="00055B10" w:rsidRDefault="00055B10" w:rsidP="0000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80" w:rsidRDefault="00002180">
    <w:pPr>
      <w:pStyle w:val="Footer"/>
      <w:jc w:val="right"/>
    </w:pPr>
  </w:p>
  <w:p w:rsidR="00002180" w:rsidRDefault="000021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10" w:rsidRDefault="00055B10" w:rsidP="00002180">
      <w:r>
        <w:separator/>
      </w:r>
    </w:p>
  </w:footnote>
  <w:footnote w:type="continuationSeparator" w:id="0">
    <w:p w:rsidR="00055B10" w:rsidRDefault="00055B10" w:rsidP="00002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2035"/>
    <w:multiLevelType w:val="hybridMultilevel"/>
    <w:tmpl w:val="99D8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0319A"/>
    <w:multiLevelType w:val="hybridMultilevel"/>
    <w:tmpl w:val="217E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A4"/>
    <w:rsid w:val="00002180"/>
    <w:rsid w:val="00055B10"/>
    <w:rsid w:val="000D76D1"/>
    <w:rsid w:val="00110930"/>
    <w:rsid w:val="0011710B"/>
    <w:rsid w:val="0017486B"/>
    <w:rsid w:val="001C4BA0"/>
    <w:rsid w:val="002A5851"/>
    <w:rsid w:val="002C4843"/>
    <w:rsid w:val="00310022"/>
    <w:rsid w:val="003B5AB1"/>
    <w:rsid w:val="00425226"/>
    <w:rsid w:val="004C01C5"/>
    <w:rsid w:val="00543402"/>
    <w:rsid w:val="00551E71"/>
    <w:rsid w:val="00746D46"/>
    <w:rsid w:val="007731A2"/>
    <w:rsid w:val="00976FDE"/>
    <w:rsid w:val="00AE394E"/>
    <w:rsid w:val="00B01950"/>
    <w:rsid w:val="00B77EEA"/>
    <w:rsid w:val="00BF12C6"/>
    <w:rsid w:val="00C21BA4"/>
    <w:rsid w:val="00C47D1B"/>
    <w:rsid w:val="00CF6AE8"/>
    <w:rsid w:val="00F34A7F"/>
    <w:rsid w:val="00F71CCD"/>
    <w:rsid w:val="00FA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A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F12C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2C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002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18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2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180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A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F12C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2C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002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18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2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18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077F0-F3A2-486A-95BE-7D349429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2013-05-20T19:14:00Z</cp:lastPrinted>
  <dcterms:created xsi:type="dcterms:W3CDTF">2013-05-20T20:55:00Z</dcterms:created>
  <dcterms:modified xsi:type="dcterms:W3CDTF">2013-05-20T20:55:00Z</dcterms:modified>
</cp:coreProperties>
</file>