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18FF0606" wp14:editId="0A96C39D">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78" w:rsidRDefault="003E1C78">
                            <w:pPr>
                              <w:rPr>
                                <w:color w:val="0000FF"/>
                              </w:rPr>
                            </w:pPr>
                            <w:r>
                              <w:rPr>
                                <w:color w:val="0000FF"/>
                              </w:rPr>
                              <w:t>Date</w:t>
                            </w:r>
                          </w:p>
                          <w:p w:rsidR="003E1C78" w:rsidRDefault="003E1C78">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E1C78" w:rsidRDefault="003E1C78">
                      <w:pPr>
                        <w:rPr>
                          <w:color w:val="0000FF"/>
                        </w:rPr>
                      </w:pPr>
                      <w:r>
                        <w:rPr>
                          <w:color w:val="0000FF"/>
                        </w:rPr>
                        <w:t>Date</w:t>
                      </w:r>
                    </w:p>
                    <w:p w:rsidR="003E1C78" w:rsidRDefault="003E1C78">
                      <w:r>
                        <w:t>d</w:t>
                      </w:r>
                    </w:p>
                  </w:txbxContent>
                </v:textbox>
              </v:shape>
            </w:pict>
          </mc:Fallback>
        </mc:AlternateContent>
      </w:r>
      <w:r w:rsidR="003E1C78">
        <w:rPr>
          <w:lang w:val="en-CA"/>
        </w:rPr>
        <w:t>August 20, 2012</w:t>
      </w:r>
    </w:p>
    <w:p w:rsidR="00453A50" w:rsidRDefault="00453A50"/>
    <w:p w:rsidR="00453A50" w:rsidRDefault="0060309C">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78" w:rsidRDefault="003E1C78">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E1C78" w:rsidRDefault="003E1C78">
                      <w:pPr>
                        <w:rPr>
                          <w:color w:val="0000FF"/>
                        </w:rPr>
                      </w:pPr>
                      <w:r>
                        <w:rPr>
                          <w:color w:val="0000FF"/>
                        </w:rPr>
                        <w:t>From</w:t>
                      </w:r>
                    </w:p>
                  </w:txbxContent>
                </v:textbox>
              </v:shape>
            </w:pict>
          </mc:Fallback>
        </mc:AlternateContent>
      </w:r>
    </w:p>
    <w:p w:rsidR="00DA4D94" w:rsidRPr="003D7570" w:rsidRDefault="00ED6E85" w:rsidP="003D7570">
      <w:pPr>
        <w:ind w:left="360"/>
        <w:rPr>
          <w:lang w:val="en-CA"/>
        </w:rPr>
      </w:pPr>
      <w:r>
        <w:rPr>
          <w:lang w:val="en-CA"/>
        </w:rPr>
        <w:t>Barbara R. DeCausey, MPH, MBA</w:t>
      </w:r>
    </w:p>
    <w:p w:rsidR="00453A50" w:rsidRPr="00DA4D94" w:rsidRDefault="00ED6E85" w:rsidP="003D7570">
      <w:pPr>
        <w:ind w:left="360"/>
        <w:rPr>
          <w:lang w:val="en-CA"/>
        </w:rPr>
      </w:pPr>
      <w:r>
        <w:rPr>
          <w:lang w:val="en-CA"/>
        </w:rPr>
        <w:t xml:space="preserve">Chief,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78" w:rsidRDefault="003E1C78">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3E1C78" w:rsidRDefault="003E1C78">
                      <w:pPr>
                        <w:rPr>
                          <w:color w:val="0000FF"/>
                        </w:rPr>
                      </w:pPr>
                      <w:r>
                        <w:rPr>
                          <w:color w:val="0000FF"/>
                        </w:rPr>
                        <w:t>Subject</w:t>
                      </w:r>
                    </w:p>
                  </w:txbxContent>
                </v:textbox>
              </v:shape>
            </w:pict>
          </mc:Fallback>
        </mc:AlternateContent>
      </w:r>
    </w:p>
    <w:p w:rsidR="00644CAF" w:rsidRPr="00D3363F" w:rsidRDefault="00644CAF" w:rsidP="0066120E">
      <w:pPr>
        <w:ind w:left="360"/>
        <w:rPr>
          <w:lang w:val="en-CA"/>
        </w:rPr>
      </w:pPr>
      <w:r w:rsidRPr="00D3363F">
        <w:rPr>
          <w:lang w:val="en-CA"/>
        </w:rPr>
        <w:t>HRPO Exemption Determination for Protocol #</w:t>
      </w:r>
      <w:r w:rsidR="00AF6D03" w:rsidRPr="00D3363F">
        <w:rPr>
          <w:lang w:val="en-CA"/>
        </w:rPr>
        <w:t>6</w:t>
      </w:r>
      <w:r w:rsidR="003E1C78">
        <w:rPr>
          <w:lang w:val="en-CA"/>
        </w:rPr>
        <w:t>346</w:t>
      </w:r>
      <w:r w:rsidRPr="00D3363F">
        <w:rPr>
          <w:lang w:val="en-CA"/>
        </w:rPr>
        <w:t>.0</w:t>
      </w:r>
      <w:r w:rsidR="004A2D25">
        <w:rPr>
          <w:lang w:val="en-CA"/>
        </w:rPr>
        <w:t xml:space="preserve"> (HSRB 1</w:t>
      </w:r>
      <w:r w:rsidR="003E1C78">
        <w:rPr>
          <w:lang w:val="en-CA"/>
        </w:rPr>
        <w:t>2</w:t>
      </w:r>
      <w:r w:rsidR="004A2D25">
        <w:rPr>
          <w:lang w:val="en-CA"/>
        </w:rPr>
        <w:t>-</w:t>
      </w:r>
      <w:r w:rsidR="003E1C78">
        <w:rPr>
          <w:lang w:val="en-CA"/>
        </w:rPr>
        <w:t>H</w:t>
      </w:r>
      <w:r w:rsidR="004A2D25">
        <w:rPr>
          <w:lang w:val="en-CA"/>
        </w:rPr>
        <w:t>E</w:t>
      </w:r>
      <w:r w:rsidR="003E1C78">
        <w:rPr>
          <w:lang w:val="en-CA"/>
        </w:rPr>
        <w:t>L</w:t>
      </w:r>
      <w:r w:rsidR="004A2D25">
        <w:rPr>
          <w:lang w:val="en-CA"/>
        </w:rPr>
        <w:t>D-0</w:t>
      </w:r>
      <w:r w:rsidR="003E1C78">
        <w:rPr>
          <w:lang w:val="en-CA"/>
        </w:rPr>
        <w:t>3</w:t>
      </w:r>
      <w:r w:rsidR="004A2D25">
        <w:rPr>
          <w:lang w:val="en-CA"/>
        </w:rPr>
        <w:t>XM)</w:t>
      </w:r>
      <w:r w:rsidRPr="00D3363F">
        <w:rPr>
          <w:lang w:val="en-CA"/>
        </w:rPr>
        <w:t>, "</w:t>
      </w:r>
      <w:r w:rsidR="003E1C78" w:rsidRPr="003E1C78">
        <w:rPr>
          <w:lang w:val="en-CA"/>
        </w:rPr>
        <w:t>Returning Our Veterans to Employment and Reintegration (ROVER) - A National Survey of Veterans</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78" w:rsidRDefault="003E1C78">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E1C78" w:rsidRDefault="003E1C78">
                      <w:pPr>
                        <w:rPr>
                          <w:color w:val="0000FF"/>
                        </w:rPr>
                      </w:pPr>
                      <w:r>
                        <w:rPr>
                          <w:color w:val="0000FF"/>
                        </w:rPr>
                        <w:t>To</w:t>
                      </w:r>
                    </w:p>
                  </w:txbxContent>
                </v:textbox>
              </v:shape>
            </w:pict>
          </mc:Fallback>
        </mc:AlternateContent>
      </w:r>
    </w:p>
    <w:p w:rsidR="00B42B92" w:rsidRPr="00D3363F" w:rsidRDefault="004F25A2" w:rsidP="003D7570">
      <w:pPr>
        <w:ind w:firstLine="360"/>
        <w:rPr>
          <w:lang w:val="en-CA"/>
        </w:rPr>
      </w:pPr>
      <w:r>
        <w:rPr>
          <w:lang w:val="en-CA"/>
        </w:rPr>
        <w:t>Oliver Wirth</w:t>
      </w:r>
      <w:r w:rsidR="004A2D25">
        <w:rPr>
          <w:lang w:val="en-CA"/>
        </w:rPr>
        <w:t>, PhD</w:t>
      </w:r>
    </w:p>
    <w:p w:rsidR="00CB5A38" w:rsidRPr="00D3363F" w:rsidRDefault="004A2D25" w:rsidP="00CB5A38">
      <w:pPr>
        <w:ind w:firstLine="360"/>
      </w:pPr>
      <w:r>
        <w:rPr>
          <w:lang w:val="en-CA"/>
        </w:rPr>
        <w:t>NIOSH/</w:t>
      </w:r>
      <w:r w:rsidR="004F25A2">
        <w:rPr>
          <w:lang w:val="en-CA"/>
        </w:rPr>
        <w:t>H</w:t>
      </w:r>
      <w:r>
        <w:rPr>
          <w:lang w:val="en-CA"/>
        </w:rPr>
        <w:t>E</w:t>
      </w:r>
      <w:r w:rsidR="004F25A2">
        <w:rPr>
          <w:lang w:val="en-CA"/>
        </w:rPr>
        <w:t>L</w:t>
      </w:r>
      <w:r>
        <w:rPr>
          <w:lang w:val="en-CA"/>
        </w:rPr>
        <w:t>D</w:t>
      </w:r>
    </w:p>
    <w:p w:rsidR="00DA4D94" w:rsidRPr="00D3363F" w:rsidRDefault="00DA4D94"/>
    <w:p w:rsidR="00644CAF" w:rsidRPr="00644CAF" w:rsidRDefault="00644CAF" w:rsidP="00D3363F">
      <w:bookmarkStart w:id="0" w:name="OLE_LINK1"/>
      <w:bookmarkStart w:id="1" w:name="OLE_LINK2"/>
      <w:bookmarkStart w:id="2" w:name="OLE_LINK5"/>
      <w:r w:rsidRPr="00D3363F">
        <w:t xml:space="preserve">On behalf of the CDC Human Research Protection Office (HRPO), I have reviewed the request to exempt protocol </w:t>
      </w:r>
      <w:r w:rsidR="00AF6D03" w:rsidRPr="00D3363F">
        <w:t>#6</w:t>
      </w:r>
      <w:r w:rsidR="004F25A2">
        <w:t>346</w:t>
      </w:r>
      <w:r w:rsidRPr="00D3363F">
        <w:t>.0</w:t>
      </w:r>
      <w:r w:rsidR="004A2D25">
        <w:t xml:space="preserve"> (</w:t>
      </w:r>
      <w:r w:rsidR="004A2D25">
        <w:rPr>
          <w:lang w:val="en-CA"/>
        </w:rPr>
        <w:t>HSRB 1</w:t>
      </w:r>
      <w:r w:rsidR="004F25A2">
        <w:rPr>
          <w:lang w:val="en-CA"/>
        </w:rPr>
        <w:t>2</w:t>
      </w:r>
      <w:r w:rsidR="004A2D25">
        <w:rPr>
          <w:lang w:val="en-CA"/>
        </w:rPr>
        <w:t>-</w:t>
      </w:r>
      <w:r w:rsidR="004F25A2">
        <w:rPr>
          <w:lang w:val="en-CA"/>
        </w:rPr>
        <w:t>H</w:t>
      </w:r>
      <w:r w:rsidR="004A2D25">
        <w:rPr>
          <w:lang w:val="en-CA"/>
        </w:rPr>
        <w:t>E</w:t>
      </w:r>
      <w:r w:rsidR="004F25A2">
        <w:rPr>
          <w:lang w:val="en-CA"/>
        </w:rPr>
        <w:t>L</w:t>
      </w:r>
      <w:r w:rsidR="004A2D25">
        <w:rPr>
          <w:lang w:val="en-CA"/>
        </w:rPr>
        <w:t>D-0</w:t>
      </w:r>
      <w:r w:rsidR="004F25A2">
        <w:rPr>
          <w:lang w:val="en-CA"/>
        </w:rPr>
        <w:t>3</w:t>
      </w:r>
      <w:r w:rsidR="004A2D25">
        <w:rPr>
          <w:lang w:val="en-CA"/>
        </w:rPr>
        <w:t>XM)</w:t>
      </w:r>
      <w:r w:rsidRPr="00D3363F">
        <w:t>,</w:t>
      </w:r>
      <w:r w:rsidR="00FD6786" w:rsidRPr="00D3363F">
        <w:t xml:space="preserve"> </w:t>
      </w:r>
      <w:r w:rsidRPr="004A2D25">
        <w:t>"</w:t>
      </w:r>
      <w:r w:rsidR="004F25A2" w:rsidRPr="003E1C78">
        <w:rPr>
          <w:lang w:val="en-CA"/>
        </w:rPr>
        <w:t>Returning Our Veterans to Employment and Reintegration (ROVER) - A National Survey of Veterans</w:t>
      </w:r>
      <w:r w:rsidR="004F25A2" w:rsidRPr="004A2D25">
        <w:t xml:space="preserve"> </w:t>
      </w:r>
      <w:r w:rsidRPr="004A2D25">
        <w:t>" and find that this research</w:t>
      </w:r>
      <w:r w:rsidRPr="00D3363F">
        <w:t xml:space="preserve"> activity is exempt under 45 CFR 46.101(b)</w:t>
      </w:r>
      <w:r w:rsidR="005E40D0" w:rsidRPr="00D3363F">
        <w:t>(</w:t>
      </w:r>
      <w:r w:rsidR="000F7699">
        <w:t>2</w:t>
      </w:r>
      <w:r w:rsidR="005E40D0" w:rsidRPr="00D3363F">
        <w:t>)</w:t>
      </w:r>
      <w:r w:rsidR="001E1772" w:rsidRPr="00D3363F">
        <w:t xml:space="preserve">.  </w:t>
      </w:r>
      <w:r w:rsidRPr="00D3363F">
        <w:t xml:space="preserve">This determination is valid for a period of three years through </w:t>
      </w:r>
      <w:r w:rsidR="00CB5A38" w:rsidRPr="00D3363F">
        <w:rPr>
          <w:b/>
        </w:rPr>
        <w:t>0</w:t>
      </w:r>
      <w:r w:rsidR="004F25A2">
        <w:rPr>
          <w:b/>
        </w:rPr>
        <w:t>8</w:t>
      </w:r>
      <w:r w:rsidRPr="00D3363F">
        <w:rPr>
          <w:b/>
        </w:rPr>
        <w:t>/</w:t>
      </w:r>
      <w:r w:rsidR="004F25A2">
        <w:rPr>
          <w:b/>
        </w:rPr>
        <w:t>19</w:t>
      </w:r>
      <w:r w:rsidRPr="00D3363F">
        <w:rPr>
          <w:b/>
        </w:rPr>
        <w:t>/201</w:t>
      </w:r>
      <w:r w:rsidR="004F25A2">
        <w:rPr>
          <w:b/>
        </w:rPr>
        <w:t>5</w:t>
      </w:r>
      <w:r w:rsidRPr="00D3363F">
        <w:rPr>
          <w:b/>
        </w:rPr>
        <w:t>.</w:t>
      </w:r>
      <w:r w:rsidRPr="00D3363F">
        <w:t xml:space="preserve"> However, we strongly encourage investigators to close out exempt protocols as soon as CDC staff are no</w:t>
      </w:r>
      <w:r w:rsidRPr="00644CAF">
        <w:t xml:space="preserve"> longer engaged in the research activity, rather than waiting for a reminder of the three-year expiration date.</w:t>
      </w:r>
    </w:p>
    <w:bookmarkEnd w:id="0"/>
    <w:bookmarkEnd w:id="1"/>
    <w:bookmarkEnd w:id="2"/>
    <w:p w:rsidR="00644CAF" w:rsidRPr="00644CAF" w:rsidRDefault="00644CAF" w:rsidP="00644CAF"/>
    <w:p w:rsidR="00644CAF" w:rsidRPr="00644CAF" w:rsidRDefault="00644CAF" w:rsidP="00644CAF">
      <w:r w:rsidRPr="00AF6D03">
        <w:rPr>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bookmarkStart w:id="3" w:name="_GoBack"/>
      <w:bookmarkEnd w:id="3"/>
    </w:p>
    <w:p w:rsidR="00644CAF" w:rsidRPr="00644CAF" w:rsidRDefault="00644CAF" w:rsidP="00644CAF">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644CAF">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404-639-4721.</w:t>
      </w:r>
    </w:p>
    <w:p w:rsidR="003D7570" w:rsidRPr="003D7570" w:rsidRDefault="003D7570" w:rsidP="003D7570"/>
    <w:p w:rsidR="003D7570" w:rsidRPr="003D7570" w:rsidRDefault="003D7570" w:rsidP="003D7570"/>
    <w:p w:rsidR="003D7570" w:rsidRPr="003D7570" w:rsidRDefault="003D7570" w:rsidP="003D7570">
      <w:r w:rsidRPr="003D7570">
        <w:t xml:space="preserve">cc:  </w:t>
      </w:r>
    </w:p>
    <w:p w:rsidR="000F7699" w:rsidRDefault="004A2D25">
      <w:r>
        <w:t>NIOSH HSRB Office</w:t>
      </w:r>
    </w:p>
    <w:p w:rsidR="004A2D25" w:rsidRDefault="004A2D25">
      <w:r>
        <w:t>Kathy Masterson</w:t>
      </w:r>
    </w:p>
    <w:sectPr w:rsidR="004A2D25"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78" w:rsidRDefault="003E1C78">
      <w:r>
        <w:separator/>
      </w:r>
    </w:p>
  </w:endnote>
  <w:endnote w:type="continuationSeparator" w:id="0">
    <w:p w:rsidR="003E1C78" w:rsidRDefault="003E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78" w:rsidRDefault="003E1C78" w:rsidP="00A031CA">
    <w:pPr>
      <w:pStyle w:val="Footer"/>
      <w:jc w:val="center"/>
    </w:pPr>
  </w:p>
  <w:p w:rsidR="003E1C78" w:rsidRDefault="003E1C78" w:rsidP="00A031CA">
    <w:pPr>
      <w:pStyle w:val="Footer"/>
      <w:jc w:val="center"/>
    </w:pPr>
  </w:p>
  <w:p w:rsidR="003E1C78" w:rsidRDefault="003E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78" w:rsidRDefault="003E1C78">
      <w:r>
        <w:separator/>
      </w:r>
    </w:p>
  </w:footnote>
  <w:footnote w:type="continuationSeparator" w:id="0">
    <w:p w:rsidR="003E1C78" w:rsidRDefault="003E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78" w:rsidRDefault="003E1C78">
    <w:pPr>
      <w:pStyle w:val="Header"/>
      <w:tabs>
        <w:tab w:val="clear" w:pos="8640"/>
        <w:tab w:val="right" w:pos="9960"/>
      </w:tabs>
      <w:ind w:right="-600"/>
      <w:jc w:val="right"/>
      <w:rPr>
        <w:color w:val="0000FF"/>
        <w:sz w:val="20"/>
      </w:rPr>
    </w:pPr>
    <w:r>
      <w:rPr>
        <w:color w:val="0000FF"/>
        <w:sz w:val="20"/>
      </w:rPr>
      <w:tab/>
      <w:t>Public Health Service</w:t>
    </w:r>
  </w:p>
  <w:p w:rsidR="003E1C78" w:rsidRDefault="003E1C78">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E1C78" w:rsidRDefault="003E1C78">
    <w:pPr>
      <w:ind w:right="-600"/>
      <w:jc w:val="right"/>
      <w:rPr>
        <w:color w:val="0000FF"/>
        <w:sz w:val="18"/>
      </w:rPr>
    </w:pPr>
    <w:r>
      <w:rPr>
        <w:color w:val="0000FF"/>
        <w:sz w:val="18"/>
      </w:rPr>
      <w:t>and Prevention (CDC)</w:t>
    </w:r>
  </w:p>
  <w:p w:rsidR="003E1C78" w:rsidRDefault="003E1C78">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2392"/>
    <w:rsid w:val="000A1C6D"/>
    <w:rsid w:val="000B465A"/>
    <w:rsid w:val="000F7699"/>
    <w:rsid w:val="001021C3"/>
    <w:rsid w:val="001166F1"/>
    <w:rsid w:val="001326D2"/>
    <w:rsid w:val="00145452"/>
    <w:rsid w:val="00147E93"/>
    <w:rsid w:val="00165851"/>
    <w:rsid w:val="00182517"/>
    <w:rsid w:val="00194924"/>
    <w:rsid w:val="001E1772"/>
    <w:rsid w:val="00213D3F"/>
    <w:rsid w:val="00216F26"/>
    <w:rsid w:val="00240E19"/>
    <w:rsid w:val="0025387C"/>
    <w:rsid w:val="00293EAC"/>
    <w:rsid w:val="002E382E"/>
    <w:rsid w:val="0032355A"/>
    <w:rsid w:val="003579A9"/>
    <w:rsid w:val="00362F05"/>
    <w:rsid w:val="003D7570"/>
    <w:rsid w:val="003E1C78"/>
    <w:rsid w:val="00453A50"/>
    <w:rsid w:val="004A2D25"/>
    <w:rsid w:val="004D0DA9"/>
    <w:rsid w:val="004D1515"/>
    <w:rsid w:val="004F25A2"/>
    <w:rsid w:val="005568EE"/>
    <w:rsid w:val="00582BAF"/>
    <w:rsid w:val="005E40D0"/>
    <w:rsid w:val="0060309C"/>
    <w:rsid w:val="0061577C"/>
    <w:rsid w:val="00625D13"/>
    <w:rsid w:val="00644CAF"/>
    <w:rsid w:val="0066120E"/>
    <w:rsid w:val="00670705"/>
    <w:rsid w:val="007B01AB"/>
    <w:rsid w:val="007B0327"/>
    <w:rsid w:val="007C3D9D"/>
    <w:rsid w:val="008021BA"/>
    <w:rsid w:val="00810A4D"/>
    <w:rsid w:val="0081226E"/>
    <w:rsid w:val="00836B05"/>
    <w:rsid w:val="00855A82"/>
    <w:rsid w:val="00882C51"/>
    <w:rsid w:val="00910F30"/>
    <w:rsid w:val="00942858"/>
    <w:rsid w:val="00972CB0"/>
    <w:rsid w:val="009E4F29"/>
    <w:rsid w:val="00A031CA"/>
    <w:rsid w:val="00A05603"/>
    <w:rsid w:val="00A27AA7"/>
    <w:rsid w:val="00A343BD"/>
    <w:rsid w:val="00AB3D4B"/>
    <w:rsid w:val="00AF14F5"/>
    <w:rsid w:val="00AF42B7"/>
    <w:rsid w:val="00AF6D03"/>
    <w:rsid w:val="00B257A5"/>
    <w:rsid w:val="00B42B92"/>
    <w:rsid w:val="00B85977"/>
    <w:rsid w:val="00BB0285"/>
    <w:rsid w:val="00BE3BD7"/>
    <w:rsid w:val="00C328FF"/>
    <w:rsid w:val="00C353BD"/>
    <w:rsid w:val="00CB5A38"/>
    <w:rsid w:val="00D3363F"/>
    <w:rsid w:val="00D42576"/>
    <w:rsid w:val="00D501D3"/>
    <w:rsid w:val="00D509B0"/>
    <w:rsid w:val="00D72933"/>
    <w:rsid w:val="00DA0999"/>
    <w:rsid w:val="00DA4D94"/>
    <w:rsid w:val="00DD59B7"/>
    <w:rsid w:val="00DE53E4"/>
    <w:rsid w:val="00DE5664"/>
    <w:rsid w:val="00E12311"/>
    <w:rsid w:val="00E2187B"/>
    <w:rsid w:val="00E71A76"/>
    <w:rsid w:val="00E77883"/>
    <w:rsid w:val="00E93209"/>
    <w:rsid w:val="00EB05AD"/>
    <w:rsid w:val="00ED6E85"/>
    <w:rsid w:val="00F52376"/>
    <w:rsid w:val="00FD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DeCausey, Barbara (CDC/OD/OADS)</cp:lastModifiedBy>
  <cp:revision>3</cp:revision>
  <cp:lastPrinted>2010-11-15T23:24:00Z</cp:lastPrinted>
  <dcterms:created xsi:type="dcterms:W3CDTF">2012-08-20T15:40:00Z</dcterms:created>
  <dcterms:modified xsi:type="dcterms:W3CDTF">2012-08-20T15:48:00Z</dcterms:modified>
</cp:coreProperties>
</file>