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9E9D1"/>
  <w:body>
    <w:p w:rsidR="00542D31" w:rsidRDefault="0097532B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10883900</wp:posOffset>
            </wp:positionH>
            <wp:positionV relativeFrom="paragraph">
              <wp:posOffset>-1348105</wp:posOffset>
            </wp:positionV>
            <wp:extent cx="970280" cy="6669405"/>
            <wp:effectExtent l="2857500" t="0" r="28397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0280" cy="666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B01" w:rsidRDefault="006C16AF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  <w:r w:rsidRPr="006C16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8.05pt;margin-top:8.25pt;width:418.3pt;height:149.75pt;z-index:251667456;visibility:visible;mso-wrap-distance-left:9pt;mso-wrap-distance-top:0;mso-wrap-distance-right:9pt;mso-wrap-distance-bottom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">
            <v:textbox style="mso-next-textbox:#_x0000_s1030">
              <w:txbxContent>
                <w:p w:rsidR="000139F0" w:rsidRDefault="000139F0" w:rsidP="000139F0"/>
                <w:p w:rsidR="000139F0" w:rsidRPr="00AD3E10" w:rsidRDefault="000139F0" w:rsidP="000139F0">
                  <w:pPr>
                    <w:pStyle w:val="NoSpacing"/>
                    <w:spacing w:line="312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1-855-500-1437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0139F0" w:rsidRPr="00CF65C6" w:rsidRDefault="000139F0" w:rsidP="000139F0">
                  <w:pPr>
                    <w:pStyle w:val="NoSpacing"/>
                    <w:spacing w:before="120" w:line="312" w:lineRule="auto"/>
                    <w:ind w:left="360" w:right="340"/>
                    <w:jc w:val="center"/>
                    <w:rPr>
                      <w:bCs/>
                      <w:sz w:val="28"/>
                      <w:szCs w:val="28"/>
                      <w:lang w:val="es-ES"/>
                    </w:rPr>
                  </w:pPr>
                  <w:r w:rsidRPr="00CF65C6">
                    <w:rPr>
                      <w:sz w:val="28"/>
                      <w:szCs w:val="28"/>
                      <w:lang w:val="es-ES"/>
                    </w:rPr>
                    <w:t>Llame para saber si puede participar en una visita en su casa</w:t>
                  </w:r>
                  <w:r w:rsidRPr="00CF65C6">
                    <w:rPr>
                      <w:bCs/>
                      <w:sz w:val="28"/>
                      <w:szCs w:val="28"/>
                      <w:lang w:val="es-ES"/>
                    </w:rPr>
                    <w:t>.</w:t>
                  </w:r>
                  <w:r w:rsidRPr="00CF65C6">
                    <w:rPr>
                      <w:bCs/>
                      <w:sz w:val="28"/>
                      <w:szCs w:val="28"/>
                      <w:lang w:val="es-ES"/>
                    </w:rPr>
                    <w:br/>
                  </w:r>
                  <w:r w:rsidRPr="00CF65C6">
                    <w:rPr>
                      <w:sz w:val="28"/>
                      <w:szCs w:val="28"/>
                      <w:lang w:val="es-ES"/>
                    </w:rPr>
                    <w:t xml:space="preserve">Se le darán </w:t>
                  </w:r>
                  <w:r w:rsidRPr="00CF65C6">
                    <w:rPr>
                      <w:b/>
                      <w:bCs/>
                      <w:sz w:val="28"/>
                      <w:szCs w:val="28"/>
                      <w:lang w:val="es-ES"/>
                    </w:rPr>
                    <w:t>$40 en efectivo</w:t>
                  </w:r>
                  <w:r w:rsidRPr="00CF65C6">
                    <w:rPr>
                      <w:sz w:val="28"/>
                      <w:szCs w:val="28"/>
                      <w:lang w:val="es-ES"/>
                    </w:rPr>
                    <w:t xml:space="preserve"> si </w:t>
                  </w:r>
                  <w:r>
                    <w:rPr>
                      <w:sz w:val="28"/>
                      <w:szCs w:val="28"/>
                      <w:lang w:val="es-ES"/>
                    </w:rPr>
                    <w:t>es</w:t>
                  </w:r>
                  <w:r w:rsidRPr="00CF65C6">
                    <w:rPr>
                      <w:sz w:val="28"/>
                      <w:szCs w:val="28"/>
                      <w:lang w:val="es-ES"/>
                    </w:rPr>
                    <w:t xml:space="preserve"> selecciona</w:t>
                  </w:r>
                  <w:r>
                    <w:rPr>
                      <w:sz w:val="28"/>
                      <w:szCs w:val="28"/>
                      <w:lang w:val="es-ES"/>
                    </w:rPr>
                    <w:t>do</w:t>
                  </w:r>
                  <w:r w:rsidRPr="00CF65C6">
                    <w:rPr>
                      <w:sz w:val="28"/>
                      <w:szCs w:val="28"/>
                      <w:lang w:val="es-ES"/>
                    </w:rPr>
                    <w:t xml:space="preserve"> y participa</w:t>
                  </w:r>
                  <w:r w:rsidRPr="00CF65C6">
                    <w:rPr>
                      <w:bCs/>
                      <w:sz w:val="28"/>
                      <w:szCs w:val="28"/>
                      <w:lang w:val="es-ES"/>
                    </w:rPr>
                    <w:t>.</w:t>
                  </w:r>
                </w:p>
                <w:p w:rsidR="007F0B01" w:rsidRPr="0033647C" w:rsidRDefault="007F0B01" w:rsidP="00542D31">
                  <w:pPr>
                    <w:pStyle w:val="NoSpacing"/>
                    <w:spacing w:before="120" w:line="312" w:lineRule="auto"/>
                    <w:ind w:left="360" w:right="34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7D4CC9">
      <w:pPr>
        <w:spacing w:after="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7D4CC9" w:rsidRDefault="007D4CC9" w:rsidP="005455D4">
      <w:pPr>
        <w:spacing w:after="360" w:line="240" w:lineRule="auto"/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</w:p>
    <w:p w:rsidR="0033647C" w:rsidRDefault="006C16AF" w:rsidP="007F0B01">
      <w:pPr>
        <w:jc w:val="center"/>
        <w:rPr>
          <w:rFonts w:ascii="Franklin Gothic Book" w:eastAsia="Times New Roman" w:hAnsi="Franklin Gothic Book" w:cs="Arial"/>
          <w:sz w:val="24"/>
          <w:szCs w:val="24"/>
          <w:lang w:bidi="en-US"/>
        </w:rPr>
      </w:pPr>
      <w:r>
        <w:rPr>
          <w:rFonts w:ascii="Franklin Gothic Book" w:eastAsia="Times New Roman" w:hAnsi="Franklin Gothic Book" w:cs="Arial"/>
          <w:sz w:val="24"/>
          <w:szCs w:val="24"/>
          <w:lang w:bidi="en-US"/>
        </w:rPr>
      </w:r>
      <w:r>
        <w:rPr>
          <w:rFonts w:ascii="Franklin Gothic Book" w:eastAsia="Times New Roman" w:hAnsi="Franklin Gothic Book" w:cs="Arial"/>
          <w:sz w:val="24"/>
          <w:szCs w:val="24"/>
          <w:lang w:bidi="en-US"/>
        </w:rPr>
        <w:pict>
          <v:shape id="Text Box 2" o:spid="_x0000_s1031" type="#_x0000_t202" style="width:444.7pt;height:540pt;rotation:-90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" fillcolor="#e9e9d1" stroked="f">
            <v:textbox style="mso-next-textbox:#Text Box 2">
              <w:txbxContent>
                <w:p w:rsidR="000139F0" w:rsidRDefault="000139F0" w:rsidP="000139F0">
                  <w:pPr>
                    <w:pStyle w:val="NoSpacing"/>
                    <w:numPr>
                      <w:ilvl w:val="0"/>
                      <w:numId w:val="2"/>
                    </w:numPr>
                    <w:spacing w:line="320" w:lineRule="auto"/>
                    <w:ind w:left="360" w:right="360"/>
                    <w:contextualSpacing/>
                    <w:jc w:val="both"/>
                    <w:rPr>
                      <w:rFonts w:cs="Times New Roman"/>
                      <w:szCs w:val="24"/>
                      <w:lang w:val="es-ES"/>
                    </w:rPr>
                  </w:pPr>
                  <w:r w:rsidRPr="006C1272">
                    <w:rPr>
                      <w:rFonts w:cs="Times New Roman"/>
                      <w:szCs w:val="24"/>
                      <w:lang w:val="es-ES"/>
                    </w:rPr>
                    <w:t xml:space="preserve">Aprender acerca de la salud de los niños es especialmente importante para esta segunda parte de nuestro estudio, por eso, si usted tiene </w:t>
                  </w:r>
                  <w:r>
                    <w:rPr>
                      <w:rFonts w:cs="Times New Roman"/>
                      <w:szCs w:val="24"/>
                      <w:lang w:val="es-ES"/>
                    </w:rPr>
                    <w:t>niño</w:t>
                  </w:r>
                  <w:r w:rsidRPr="006C1272">
                    <w:rPr>
                      <w:rFonts w:cs="Times New Roman"/>
                      <w:szCs w:val="24"/>
                      <w:lang w:val="es-ES"/>
                    </w:rPr>
                    <w:t>s de 3 a 17 años de edad que viv</w:t>
                  </w:r>
                  <w:r>
                    <w:rPr>
                      <w:rFonts w:cs="Times New Roman"/>
                      <w:szCs w:val="24"/>
                      <w:lang w:val="es-ES"/>
                    </w:rPr>
                    <w:t>e</w:t>
                  </w:r>
                  <w:r w:rsidRPr="006C1272">
                    <w:rPr>
                      <w:rFonts w:cs="Times New Roman"/>
                      <w:szCs w:val="24"/>
                      <w:lang w:val="es-ES"/>
                    </w:rPr>
                    <w:t xml:space="preserve">n en su casa es muy posible que usted </w:t>
                  </w:r>
                  <w:r>
                    <w:rPr>
                      <w:rFonts w:cs="Times New Roman"/>
                      <w:szCs w:val="24"/>
                      <w:lang w:val="es-ES"/>
                    </w:rPr>
                    <w:t>pueda participar</w:t>
                  </w:r>
                  <w:r w:rsidRPr="006C1272">
                    <w:rPr>
                      <w:rFonts w:cs="Times New Roman"/>
                      <w:szCs w:val="24"/>
                      <w:lang w:val="es-ES"/>
                    </w:rPr>
                    <w:t>.</w:t>
                  </w:r>
                </w:p>
                <w:p w:rsidR="000139F0" w:rsidRDefault="000139F0" w:rsidP="000139F0">
                  <w:pPr>
                    <w:pStyle w:val="NoSpacing"/>
                    <w:spacing w:line="320" w:lineRule="auto"/>
                    <w:ind w:right="360"/>
                    <w:contextualSpacing/>
                    <w:jc w:val="both"/>
                    <w:rPr>
                      <w:rFonts w:cs="Times New Roman"/>
                      <w:szCs w:val="24"/>
                      <w:lang w:val="es-ES"/>
                    </w:rPr>
                  </w:pPr>
                </w:p>
                <w:p w:rsidR="000139F0" w:rsidRPr="006C1272" w:rsidRDefault="000139F0" w:rsidP="000139F0">
                  <w:pPr>
                    <w:pStyle w:val="NoSpacing"/>
                    <w:numPr>
                      <w:ilvl w:val="0"/>
                      <w:numId w:val="2"/>
                    </w:numPr>
                    <w:spacing w:line="312" w:lineRule="auto"/>
                    <w:ind w:left="360" w:right="360"/>
                    <w:contextualSpacing/>
                    <w:jc w:val="both"/>
                    <w:rPr>
                      <w:szCs w:val="24"/>
                      <w:lang w:val="es-ES"/>
                    </w:rPr>
                  </w:pPr>
                  <w:r w:rsidRPr="006C1272">
                    <w:rPr>
                      <w:rFonts w:cs="Times New Roman"/>
                      <w:szCs w:val="24"/>
                      <w:lang w:val="es-ES"/>
                    </w:rPr>
                    <w:t xml:space="preserve">Para la segunda parte del estudio, uno de los representantes del estudio va a su casa para hablar con usted en persona. </w:t>
                  </w:r>
                  <w:r>
                    <w:rPr>
                      <w:rFonts w:cs="Times New Roman"/>
                      <w:szCs w:val="24"/>
                      <w:lang w:val="es-ES"/>
                    </w:rPr>
                    <w:t>A</w:t>
                  </w:r>
                  <w:r w:rsidRPr="006C1272">
                    <w:rPr>
                      <w:rFonts w:cs="Times New Roman"/>
                      <w:szCs w:val="24"/>
                      <w:lang w:val="es-ES"/>
                    </w:rPr>
                    <w:t xml:space="preserve"> los participantes adultos se les harán preguntas acerca de su salud personal</w:t>
                  </w:r>
                  <w:r>
                    <w:rPr>
                      <w:rFonts w:cs="Times New Roman"/>
                      <w:szCs w:val="24"/>
                      <w:lang w:val="es-ES"/>
                    </w:rPr>
                    <w:t xml:space="preserve"> d</w:t>
                  </w:r>
                  <w:r w:rsidRPr="006C1272">
                    <w:rPr>
                      <w:rFonts w:cs="Times New Roman"/>
                      <w:szCs w:val="24"/>
                      <w:lang w:val="es-ES"/>
                    </w:rPr>
                    <w:t xml:space="preserve">urante las visitas en el hogar. También se tomarán sus medidas físicas. Estas medidas incluyen estatura, peso, circunferencia de la cintura, presión arterial, pulso y una muestra de saliva. </w:t>
                  </w:r>
                </w:p>
                <w:p w:rsidR="000139F0" w:rsidRPr="003B078C" w:rsidRDefault="000139F0" w:rsidP="000139F0">
                  <w:pPr>
                    <w:pStyle w:val="ListParagraph"/>
                    <w:ind w:left="0"/>
                    <w:rPr>
                      <w:szCs w:val="24"/>
                      <w:lang w:val="es-ES"/>
                    </w:rPr>
                  </w:pPr>
                </w:p>
                <w:p w:rsidR="000139F0" w:rsidRPr="003B078C" w:rsidRDefault="000139F0" w:rsidP="000139F0">
                  <w:pPr>
                    <w:pStyle w:val="NoSpacing"/>
                    <w:numPr>
                      <w:ilvl w:val="0"/>
                      <w:numId w:val="2"/>
                    </w:numPr>
                    <w:spacing w:line="312" w:lineRule="auto"/>
                    <w:ind w:left="360" w:right="360"/>
                    <w:jc w:val="both"/>
                    <w:rPr>
                      <w:szCs w:val="24"/>
                      <w:lang w:val="es-ES"/>
                    </w:rPr>
                  </w:pPr>
                  <w:r w:rsidRPr="003B078C">
                    <w:rPr>
                      <w:szCs w:val="24"/>
                      <w:lang w:val="es-ES"/>
                    </w:rPr>
                    <w:t xml:space="preserve">Si también participa un(a) niño(a), también le tomaremos sus medidas físicas y le haremos preguntas acerca de su actividad física y su salud. A los jóvenes de entre 12 y 17 años, a los que se les hagan preguntas directamente acerca de su salud y actividad física, recibirán </w:t>
                  </w:r>
                  <w:r w:rsidRPr="003B078C">
                    <w:rPr>
                      <w:b/>
                      <w:bCs/>
                      <w:szCs w:val="24"/>
                      <w:lang w:val="es-ES"/>
                    </w:rPr>
                    <w:t>$10 en efectivo</w:t>
                  </w:r>
                  <w:r w:rsidRPr="003B078C">
                    <w:rPr>
                      <w:szCs w:val="24"/>
                      <w:lang w:val="es-ES"/>
                    </w:rPr>
                    <w:t xml:space="preserve"> si completan la segunda parte del estudio. A las personas a cargo del cuidado de niños de entre 3 y 11 años, que se les pida que respondan las preguntas a nombre de sus hijos recibirán </w:t>
                  </w:r>
                  <w:r w:rsidRPr="003B078C">
                    <w:rPr>
                      <w:b/>
                      <w:bCs/>
                      <w:szCs w:val="24"/>
                      <w:lang w:val="es-ES"/>
                    </w:rPr>
                    <w:t>$10 en efectivo</w:t>
                  </w:r>
                  <w:r w:rsidRPr="003B078C">
                    <w:rPr>
                      <w:szCs w:val="24"/>
                      <w:lang w:val="es-ES"/>
                    </w:rPr>
                    <w:t xml:space="preserve"> por la participación de su niño(a). </w:t>
                  </w:r>
                </w:p>
                <w:p w:rsidR="000139F0" w:rsidRPr="003B078C" w:rsidRDefault="000139F0" w:rsidP="000139F0">
                  <w:pPr>
                    <w:pStyle w:val="ListParagraph"/>
                    <w:ind w:left="0"/>
                    <w:rPr>
                      <w:rFonts w:cs="Times New Roman"/>
                      <w:szCs w:val="24"/>
                      <w:lang w:val="es-ES"/>
                    </w:rPr>
                  </w:pPr>
                </w:p>
                <w:p w:rsidR="000139F0" w:rsidRDefault="000139F0" w:rsidP="007F0054">
                  <w:pPr>
                    <w:pStyle w:val="NoSpacing"/>
                    <w:numPr>
                      <w:ilvl w:val="0"/>
                      <w:numId w:val="2"/>
                    </w:numPr>
                    <w:spacing w:line="312" w:lineRule="auto"/>
                    <w:ind w:left="360" w:right="360"/>
                    <w:contextualSpacing/>
                    <w:jc w:val="both"/>
                    <w:rPr>
                      <w:szCs w:val="24"/>
                      <w:lang w:val="es-ES"/>
                    </w:rPr>
                  </w:pPr>
                  <w:r w:rsidRPr="00CF65C6">
                    <w:rPr>
                      <w:szCs w:val="24"/>
                      <w:lang w:val="es-ES"/>
                    </w:rPr>
                    <w:t xml:space="preserve">Las visitas en hogar se tiene que realizar en cierto tiempo, se tiene que completar 4 semanas después de completar la encuesta por teléfono </w:t>
                  </w:r>
                  <w:r>
                    <w:rPr>
                      <w:szCs w:val="24"/>
                      <w:lang w:val="es-ES"/>
                    </w:rPr>
                    <w:t xml:space="preserve">así </w:t>
                  </w:r>
                  <w:r w:rsidRPr="00CF65C6">
                    <w:rPr>
                      <w:szCs w:val="24"/>
                      <w:lang w:val="es-ES"/>
                    </w:rPr>
                    <w:t>como mediante el cuestionario adjunto. Las entrevistas deben completarse para antes de</w:t>
                  </w:r>
                  <w:r>
                    <w:rPr>
                      <w:szCs w:val="24"/>
                      <w:lang w:val="es-ES"/>
                    </w:rPr>
                    <w:t>l</w:t>
                  </w:r>
                  <w:r w:rsidRPr="00CF65C6">
                    <w:rPr>
                      <w:szCs w:val="24"/>
                      <w:lang w:val="es-ES"/>
                    </w:rPr>
                    <w:t xml:space="preserve"> «</w:t>
                  </w:r>
                  <w:proofErr w:type="spellStart"/>
                  <w:r w:rsidRPr="00CF65C6">
                    <w:rPr>
                      <w:szCs w:val="24"/>
                      <w:lang w:val="es-ES"/>
                    </w:rPr>
                    <w:t>end</w:t>
                  </w:r>
                  <w:proofErr w:type="spellEnd"/>
                  <w:r w:rsidRPr="00CF65C6">
                    <w:rPr>
                      <w:szCs w:val="24"/>
                      <w:lang w:val="es-ES"/>
                    </w:rPr>
                    <w:t xml:space="preserve"> date </w:t>
                  </w:r>
                  <w:proofErr w:type="spellStart"/>
                  <w:r w:rsidRPr="00CF65C6">
                    <w:rPr>
                      <w:szCs w:val="24"/>
                      <w:lang w:val="es-ES"/>
                    </w:rPr>
                    <w:t>for</w:t>
                  </w:r>
                  <w:proofErr w:type="spellEnd"/>
                  <w:r w:rsidRPr="00CF65C6">
                    <w:rPr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="007F0054">
                    <w:rPr>
                      <w:szCs w:val="24"/>
                      <w:lang w:val="es-ES"/>
                    </w:rPr>
                    <w:t>Enhanced</w:t>
                  </w:r>
                  <w:proofErr w:type="spellEnd"/>
                  <w:r w:rsidR="007F0054">
                    <w:rPr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="007F0054">
                    <w:rPr>
                      <w:szCs w:val="24"/>
                      <w:lang w:val="es-ES"/>
                    </w:rPr>
                    <w:t>Protocol</w:t>
                  </w:r>
                  <w:proofErr w:type="spellEnd"/>
                  <w:r w:rsidRPr="00CF65C6">
                    <w:rPr>
                      <w:szCs w:val="24"/>
                      <w:lang w:val="es-ES"/>
                    </w:rPr>
                    <w:t xml:space="preserve">». </w:t>
                  </w:r>
                </w:p>
                <w:p w:rsidR="000139F0" w:rsidRPr="00CF65C6" w:rsidRDefault="000139F0" w:rsidP="000139F0">
                  <w:pPr>
                    <w:pStyle w:val="NoSpacing"/>
                    <w:spacing w:line="312" w:lineRule="auto"/>
                    <w:ind w:right="360"/>
                    <w:contextualSpacing/>
                    <w:jc w:val="both"/>
                    <w:rPr>
                      <w:szCs w:val="24"/>
                      <w:lang w:val="es-ES"/>
                    </w:rPr>
                  </w:pPr>
                </w:p>
                <w:p w:rsidR="000139F0" w:rsidRPr="002F5161" w:rsidRDefault="000139F0" w:rsidP="000139F0">
                  <w:pPr>
                    <w:spacing w:line="312" w:lineRule="auto"/>
                    <w:contextualSpacing/>
                    <w:jc w:val="center"/>
                    <w:rPr>
                      <w:rFonts w:ascii="Franklin Gothic Book" w:hAnsi="Franklin Gothic Book"/>
                      <w:sz w:val="32"/>
                      <w:szCs w:val="32"/>
                    </w:rPr>
                  </w:pPr>
                  <w:r>
                    <w:rPr>
                      <w:rFonts w:ascii="Franklin Gothic Book" w:hAnsi="Franklin Gothic Book"/>
                      <w:b/>
                      <w:sz w:val="32"/>
                      <w:szCs w:val="32"/>
                    </w:rPr>
                    <w:t>1-855-500-1437</w:t>
                  </w:r>
                </w:p>
                <w:p w:rsidR="007F0B01" w:rsidRPr="00277152" w:rsidRDefault="000139F0" w:rsidP="000139F0">
                  <w:pPr>
                    <w:pStyle w:val="ListParagraph"/>
                    <w:numPr>
                      <w:ilvl w:val="0"/>
                      <w:numId w:val="2"/>
                    </w:numPr>
                    <w:spacing w:line="312" w:lineRule="auto"/>
                    <w:ind w:left="360" w:right="331"/>
                    <w:jc w:val="both"/>
                    <w:rPr>
                      <w:szCs w:val="24"/>
                    </w:rPr>
                  </w:pPr>
                  <w:r w:rsidRPr="00CF65C6">
                    <w:rPr>
                      <w:szCs w:val="24"/>
                      <w:lang w:val="es-ES"/>
                    </w:rPr>
                    <w:t>¡Llame en cualquier momento! Si llama cuando no estemos disponibles, puede dejar un mensaje y le llamaremos después. Nuestro centro de llamadas está abierto todos los días, inclusive por la noche entre semana. Nos gustaría hablar con usted.</w:t>
                  </w:r>
                </w:p>
              </w:txbxContent>
            </v:textbox>
            <w10:wrap type="none"/>
            <w10:anchorlock/>
          </v:shape>
        </w:pict>
      </w:r>
    </w:p>
    <w:p w:rsidR="00614151" w:rsidRDefault="0097532B" w:rsidP="007D4CC9">
      <w:pPr>
        <w:tabs>
          <w:tab w:val="right" w:pos="10620"/>
        </w:tabs>
        <w:ind w:left="180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2822617</wp:posOffset>
            </wp:positionH>
            <wp:positionV relativeFrom="paragraph">
              <wp:posOffset>-2354381</wp:posOffset>
            </wp:positionV>
            <wp:extent cx="979484" cy="6329548"/>
            <wp:effectExtent l="2686050" t="0" r="2678116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9484" cy="632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B01">
        <w:tab/>
      </w:r>
    </w:p>
    <w:p w:rsidR="00614151" w:rsidRDefault="00614151">
      <w:bookmarkStart w:id="0" w:name="_GoBack"/>
      <w:bookmarkEnd w:id="0"/>
    </w:p>
    <w:sectPr w:rsidR="00614151" w:rsidSect="00542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1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54" w:rsidRDefault="007F0054" w:rsidP="007F0054">
      <w:pPr>
        <w:spacing w:after="0" w:line="240" w:lineRule="auto"/>
      </w:pPr>
      <w:r>
        <w:separator/>
      </w:r>
    </w:p>
  </w:endnote>
  <w:endnote w:type="continuationSeparator" w:id="0">
    <w:p w:rsidR="007F0054" w:rsidRDefault="007F0054" w:rsidP="007F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Default="007F0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Default="007F0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Default="007F0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54" w:rsidRDefault="007F0054" w:rsidP="007F0054">
      <w:pPr>
        <w:spacing w:after="0" w:line="240" w:lineRule="auto"/>
      </w:pPr>
      <w:r>
        <w:separator/>
      </w:r>
    </w:p>
  </w:footnote>
  <w:footnote w:type="continuationSeparator" w:id="0">
    <w:p w:rsidR="007F0054" w:rsidRDefault="007F0054" w:rsidP="007F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Default="007F0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Pr="007F0054" w:rsidRDefault="007F0054">
    <w:pPr>
      <w:pStyle w:val="Header"/>
      <w:rPr>
        <w:rFonts w:asciiTheme="minorBidi" w:hAnsiTheme="minorBidi"/>
        <w:b/>
        <w:bCs/>
        <w:sz w:val="24"/>
        <w:szCs w:val="24"/>
      </w:rPr>
    </w:pPr>
    <w:r>
      <w:rPr>
        <w:rFonts w:asciiTheme="minorBidi" w:hAnsiTheme="minorBidi"/>
        <w:b/>
        <w:bCs/>
        <w:sz w:val="24"/>
        <w:szCs w:val="24"/>
      </w:rPr>
      <w:t xml:space="preserve">Invitation to Participate in </w:t>
    </w:r>
    <w:r w:rsidRPr="005F094C">
      <w:rPr>
        <w:rFonts w:asciiTheme="minorBidi" w:hAnsiTheme="minorBidi"/>
        <w:b/>
        <w:bCs/>
        <w:i/>
        <w:iCs/>
        <w:sz w:val="24"/>
        <w:szCs w:val="24"/>
      </w:rPr>
      <w:t>Enhanced Protocol</w:t>
    </w:r>
    <w:r>
      <w:rPr>
        <w:rFonts w:asciiTheme="minorBidi" w:hAnsiTheme="minorBidi"/>
        <w:b/>
        <w:bCs/>
        <w:sz w:val="24"/>
        <w:szCs w:val="24"/>
      </w:rPr>
      <w:t>, Included with the Mailed ATSS - Spanish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54" w:rsidRDefault="007F0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55E02"/>
    <w:multiLevelType w:val="hybridMultilevel"/>
    <w:tmpl w:val="E5A81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C61394"/>
    <w:multiLevelType w:val="hybridMultilevel"/>
    <w:tmpl w:val="94A2A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151"/>
    <w:rsid w:val="000139F0"/>
    <w:rsid w:val="0006511C"/>
    <w:rsid w:val="000D5988"/>
    <w:rsid w:val="0013590C"/>
    <w:rsid w:val="001B600E"/>
    <w:rsid w:val="001C3769"/>
    <w:rsid w:val="00272D16"/>
    <w:rsid w:val="00277152"/>
    <w:rsid w:val="0033647C"/>
    <w:rsid w:val="0036267D"/>
    <w:rsid w:val="00363BAF"/>
    <w:rsid w:val="0040419F"/>
    <w:rsid w:val="00542D31"/>
    <w:rsid w:val="005455D4"/>
    <w:rsid w:val="0058175B"/>
    <w:rsid w:val="005B390D"/>
    <w:rsid w:val="005D3A4E"/>
    <w:rsid w:val="005F094C"/>
    <w:rsid w:val="00614151"/>
    <w:rsid w:val="0062030B"/>
    <w:rsid w:val="00652F22"/>
    <w:rsid w:val="0069711F"/>
    <w:rsid w:val="006C16AF"/>
    <w:rsid w:val="007D4CC9"/>
    <w:rsid w:val="007F0054"/>
    <w:rsid w:val="007F0B01"/>
    <w:rsid w:val="007F537D"/>
    <w:rsid w:val="0081773E"/>
    <w:rsid w:val="0093365E"/>
    <w:rsid w:val="0097532B"/>
    <w:rsid w:val="00990FC6"/>
    <w:rsid w:val="00A13B9F"/>
    <w:rsid w:val="00AD1CB6"/>
    <w:rsid w:val="00AE7BFC"/>
    <w:rsid w:val="00AF1116"/>
    <w:rsid w:val="00B417BF"/>
    <w:rsid w:val="00C218C4"/>
    <w:rsid w:val="00CC3714"/>
    <w:rsid w:val="00D0531F"/>
    <w:rsid w:val="00E0505D"/>
    <w:rsid w:val="00E22C09"/>
    <w:rsid w:val="00EA2D72"/>
    <w:rsid w:val="00EC5EE7"/>
    <w:rsid w:val="00EF4264"/>
    <w:rsid w:val="00F55F8B"/>
    <w:rsid w:val="00F77844"/>
    <w:rsid w:val="00FA0FDD"/>
    <w:rsid w:val="00FB572E"/>
    <w:rsid w:val="00FD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e9e9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5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14151"/>
    <w:pPr>
      <w:spacing w:after="0" w:line="240" w:lineRule="auto"/>
    </w:pPr>
    <w:rPr>
      <w:rFonts w:ascii="Franklin Gothic Book" w:eastAsia="Times New Roman" w:hAnsi="Franklin Gothic Book" w:cs="Arial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33647C"/>
    <w:pPr>
      <w:spacing w:after="0" w:line="240" w:lineRule="auto"/>
      <w:ind w:left="720"/>
      <w:contextualSpacing/>
    </w:pPr>
    <w:rPr>
      <w:rFonts w:ascii="Franklin Gothic Book" w:eastAsia="Times New Roman" w:hAnsi="Franklin Gothic Book" w:cs="Arial"/>
      <w:sz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F0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054"/>
  </w:style>
  <w:style w:type="paragraph" w:styleId="Footer">
    <w:name w:val="footer"/>
    <w:basedOn w:val="Normal"/>
    <w:link w:val="FooterChar"/>
    <w:uiPriority w:val="99"/>
    <w:semiHidden/>
    <w:unhideWhenUsed/>
    <w:rsid w:val="007F0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5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14151"/>
    <w:pPr>
      <w:spacing w:after="0" w:line="240" w:lineRule="auto"/>
    </w:pPr>
    <w:rPr>
      <w:rFonts w:ascii="Franklin Gothic Book" w:eastAsia="Times New Roman" w:hAnsi="Franklin Gothic Book" w:cs="Arial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33647C"/>
    <w:pPr>
      <w:spacing w:after="0" w:line="240" w:lineRule="auto"/>
      <w:ind w:left="720"/>
      <w:contextualSpacing/>
    </w:pPr>
    <w:rPr>
      <w:rFonts w:ascii="Franklin Gothic Book" w:eastAsia="Times New Roman" w:hAnsi="Franklin Gothic Book" w:cs="Arial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7D1F-2856-4741-915E-08FEE6E4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larena</cp:lastModifiedBy>
  <cp:revision>10</cp:revision>
  <cp:lastPrinted>2012-10-31T19:16:00Z</cp:lastPrinted>
  <dcterms:created xsi:type="dcterms:W3CDTF">2012-10-31T18:52:00Z</dcterms:created>
  <dcterms:modified xsi:type="dcterms:W3CDTF">2013-02-13T21:45:00Z</dcterms:modified>
</cp:coreProperties>
</file>