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9A8" w:rsidRDefault="002A09A8" w:rsidP="002A09A8">
      <w:pPr>
        <w:autoSpaceDE w:val="0"/>
        <w:autoSpaceDN w:val="0"/>
        <w:adjustRightInd w:val="0"/>
        <w:spacing w:after="0" w:line="480" w:lineRule="auto"/>
        <w:jc w:val="center"/>
        <w:rPr>
          <w:rFonts w:ascii="Times New Roman" w:hAnsi="Times New Roman" w:cs="Times New Roman"/>
          <w:b/>
          <w:bCs/>
          <w:sz w:val="24"/>
          <w:szCs w:val="24"/>
        </w:rPr>
      </w:pPr>
    </w:p>
    <w:p w:rsidR="002A09A8" w:rsidRDefault="002A09A8" w:rsidP="002A09A8">
      <w:pPr>
        <w:autoSpaceDE w:val="0"/>
        <w:autoSpaceDN w:val="0"/>
        <w:adjustRightInd w:val="0"/>
        <w:spacing w:after="0" w:line="480" w:lineRule="auto"/>
        <w:jc w:val="center"/>
        <w:rPr>
          <w:rFonts w:ascii="Times New Roman" w:hAnsi="Times New Roman" w:cs="Times New Roman"/>
          <w:b/>
          <w:bCs/>
          <w:sz w:val="24"/>
          <w:szCs w:val="24"/>
        </w:rPr>
      </w:pPr>
    </w:p>
    <w:p w:rsidR="002A09A8" w:rsidRDefault="002A09A8" w:rsidP="002A09A8">
      <w:pPr>
        <w:autoSpaceDE w:val="0"/>
        <w:autoSpaceDN w:val="0"/>
        <w:adjustRightInd w:val="0"/>
        <w:spacing w:after="0" w:line="480" w:lineRule="auto"/>
        <w:jc w:val="center"/>
        <w:rPr>
          <w:rFonts w:ascii="Times New Roman" w:hAnsi="Times New Roman" w:cs="Times New Roman"/>
          <w:b/>
          <w:bCs/>
          <w:sz w:val="24"/>
          <w:szCs w:val="24"/>
        </w:rPr>
      </w:pPr>
    </w:p>
    <w:p w:rsidR="002A09A8" w:rsidRDefault="002A09A8" w:rsidP="002A09A8">
      <w:pPr>
        <w:autoSpaceDE w:val="0"/>
        <w:autoSpaceDN w:val="0"/>
        <w:adjustRightInd w:val="0"/>
        <w:spacing w:after="0" w:line="480" w:lineRule="auto"/>
        <w:jc w:val="center"/>
        <w:rPr>
          <w:rFonts w:ascii="Times New Roman" w:hAnsi="Times New Roman" w:cs="Times New Roman"/>
          <w:b/>
          <w:bCs/>
          <w:sz w:val="24"/>
          <w:szCs w:val="24"/>
        </w:rPr>
      </w:pPr>
    </w:p>
    <w:p w:rsidR="002A09A8" w:rsidRDefault="002A09A8" w:rsidP="002A09A8">
      <w:pPr>
        <w:autoSpaceDE w:val="0"/>
        <w:autoSpaceDN w:val="0"/>
        <w:adjustRightInd w:val="0"/>
        <w:spacing w:after="0" w:line="480" w:lineRule="auto"/>
        <w:jc w:val="center"/>
        <w:rPr>
          <w:rFonts w:ascii="Times New Roman" w:hAnsi="Times New Roman" w:cs="Times New Roman"/>
          <w:b/>
          <w:bCs/>
          <w:sz w:val="24"/>
          <w:szCs w:val="24"/>
        </w:rPr>
      </w:pPr>
    </w:p>
    <w:p w:rsidR="002A09A8" w:rsidRDefault="002A09A8" w:rsidP="002A09A8">
      <w:pPr>
        <w:autoSpaceDE w:val="0"/>
        <w:autoSpaceDN w:val="0"/>
        <w:adjustRightInd w:val="0"/>
        <w:spacing w:after="0" w:line="480" w:lineRule="auto"/>
        <w:jc w:val="center"/>
        <w:rPr>
          <w:rFonts w:ascii="Times New Roman" w:hAnsi="Times New Roman" w:cs="Times New Roman"/>
          <w:b/>
          <w:bCs/>
          <w:sz w:val="24"/>
          <w:szCs w:val="24"/>
        </w:rPr>
      </w:pPr>
    </w:p>
    <w:p w:rsidR="002A09A8" w:rsidRPr="002A09A8" w:rsidRDefault="002A09A8" w:rsidP="002A09A8">
      <w:pPr>
        <w:tabs>
          <w:tab w:val="left" w:pos="432"/>
        </w:tabs>
        <w:spacing w:after="0" w:line="480" w:lineRule="auto"/>
        <w:jc w:val="center"/>
        <w:outlineLvl w:val="7"/>
        <w:rPr>
          <w:rFonts w:ascii="Lucida Sans" w:eastAsia="Times New Roman" w:hAnsi="Lucida Sans" w:cs="Times New Roman"/>
          <w:b/>
          <w:caps/>
          <w:sz w:val="24"/>
          <w:szCs w:val="24"/>
        </w:rPr>
      </w:pPr>
      <w:r w:rsidRPr="002A09A8">
        <w:rPr>
          <w:rFonts w:ascii="Lucida Sans" w:eastAsia="Times New Roman" w:hAnsi="Lucida Sans" w:cs="Times New Roman"/>
          <w:b/>
          <w:caps/>
          <w:sz w:val="24"/>
          <w:szCs w:val="24"/>
        </w:rPr>
        <w:t xml:space="preserve">APPENDIX </w:t>
      </w:r>
      <w:r w:rsidR="00027846">
        <w:rPr>
          <w:rFonts w:ascii="Lucida Sans" w:eastAsia="Times New Roman" w:hAnsi="Lucida Sans" w:cs="Times New Roman"/>
          <w:b/>
          <w:caps/>
          <w:sz w:val="24"/>
          <w:szCs w:val="24"/>
        </w:rPr>
        <w:t>M</w:t>
      </w:r>
    </w:p>
    <w:p w:rsidR="002A09A8" w:rsidRPr="002A09A8" w:rsidRDefault="00027846" w:rsidP="002A09A8">
      <w:pPr>
        <w:tabs>
          <w:tab w:val="left" w:pos="432"/>
        </w:tabs>
        <w:spacing w:after="0" w:line="480" w:lineRule="auto"/>
        <w:jc w:val="center"/>
        <w:outlineLvl w:val="7"/>
        <w:rPr>
          <w:rFonts w:ascii="Lucida Sans" w:eastAsia="Times New Roman" w:hAnsi="Lucida Sans" w:cs="Times New Roman"/>
          <w:b/>
          <w:caps/>
          <w:sz w:val="24"/>
          <w:szCs w:val="24"/>
        </w:rPr>
      </w:pPr>
      <w:r>
        <w:rPr>
          <w:rFonts w:ascii="Lucida Sans" w:eastAsia="Times New Roman" w:hAnsi="Lucida Sans" w:cs="Times New Roman"/>
          <w:b/>
          <w:caps/>
          <w:sz w:val="24"/>
          <w:szCs w:val="24"/>
        </w:rPr>
        <w:t>MEMORANDUM OF UNDERSTANDING</w:t>
      </w:r>
    </w:p>
    <w:p w:rsidR="002A09A8" w:rsidRPr="002A09A8" w:rsidRDefault="002A09A8" w:rsidP="002A09A8">
      <w:pPr>
        <w:tabs>
          <w:tab w:val="left" w:pos="432"/>
        </w:tabs>
        <w:spacing w:after="0" w:line="480" w:lineRule="auto"/>
        <w:ind w:firstLine="432"/>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center"/>
        <w:outlineLvl w:val="0"/>
        <w:rPr>
          <w:rFonts w:ascii="Lucida Sans" w:eastAsia="Times New Roman" w:hAnsi="Lucida Sans" w:cs="Times New Roman"/>
          <w:b/>
          <w:caps/>
          <w:sz w:val="24"/>
          <w:szCs w:val="24"/>
        </w:rPr>
      </w:pPr>
      <w:r w:rsidRPr="002A09A8">
        <w:rPr>
          <w:rFonts w:ascii="Lucida Sans" w:eastAsia="Times New Roman" w:hAnsi="Lucida Sans" w:cs="Times New Roman"/>
          <w:b/>
          <w:sz w:val="24"/>
          <w:szCs w:val="24"/>
        </w:rPr>
        <w:t>Evaluation of Demonstrations of</w:t>
      </w:r>
    </w:p>
    <w:p w:rsidR="002A09A8" w:rsidRPr="002A09A8" w:rsidRDefault="002A09A8" w:rsidP="002A09A8">
      <w:pPr>
        <w:tabs>
          <w:tab w:val="left" w:pos="432"/>
        </w:tabs>
        <w:spacing w:after="0" w:line="240" w:lineRule="auto"/>
        <w:jc w:val="center"/>
        <w:outlineLvl w:val="0"/>
        <w:rPr>
          <w:rFonts w:ascii="Lucida Sans" w:eastAsia="Times New Roman" w:hAnsi="Lucida Sans" w:cs="Times New Roman"/>
          <w:b/>
          <w:caps/>
          <w:sz w:val="24"/>
          <w:szCs w:val="24"/>
        </w:rPr>
      </w:pPr>
      <w:proofErr w:type="spellStart"/>
      <w:r w:rsidRPr="002A09A8">
        <w:rPr>
          <w:rFonts w:ascii="Lucida Sans" w:eastAsia="Times New Roman" w:hAnsi="Lucida Sans" w:cs="Times New Roman"/>
          <w:b/>
          <w:sz w:val="24"/>
          <w:szCs w:val="24"/>
        </w:rPr>
        <w:t>NSLP</w:t>
      </w:r>
      <w:proofErr w:type="spellEnd"/>
      <w:r w:rsidRPr="002A09A8">
        <w:rPr>
          <w:rFonts w:ascii="Lucida Sans" w:eastAsia="Times New Roman" w:hAnsi="Lucida Sans" w:cs="Times New Roman"/>
          <w:b/>
          <w:sz w:val="24"/>
          <w:szCs w:val="24"/>
        </w:rPr>
        <w:t>/</w:t>
      </w:r>
      <w:proofErr w:type="spellStart"/>
      <w:r w:rsidRPr="002A09A8">
        <w:rPr>
          <w:rFonts w:ascii="Lucida Sans" w:eastAsia="Times New Roman" w:hAnsi="Lucida Sans" w:cs="Times New Roman"/>
          <w:b/>
          <w:sz w:val="24"/>
          <w:szCs w:val="24"/>
        </w:rPr>
        <w:t>SBP</w:t>
      </w:r>
      <w:proofErr w:type="spellEnd"/>
      <w:r w:rsidRPr="002A09A8">
        <w:rPr>
          <w:rFonts w:ascii="Lucida Sans" w:eastAsia="Times New Roman" w:hAnsi="Lucida Sans" w:cs="Times New Roman"/>
          <w:b/>
          <w:sz w:val="24"/>
          <w:szCs w:val="24"/>
        </w:rPr>
        <w:t xml:space="preserve"> Direct Certification of</w:t>
      </w:r>
    </w:p>
    <w:p w:rsidR="002A09A8" w:rsidRPr="002A09A8" w:rsidRDefault="002A09A8" w:rsidP="002A09A8">
      <w:pPr>
        <w:tabs>
          <w:tab w:val="left" w:pos="432"/>
        </w:tabs>
        <w:spacing w:after="0" w:line="240" w:lineRule="auto"/>
        <w:jc w:val="center"/>
        <w:outlineLvl w:val="0"/>
        <w:rPr>
          <w:rFonts w:ascii="Lucida Sans" w:eastAsia="Times New Roman" w:hAnsi="Lucida Sans" w:cs="Times New Roman"/>
          <w:b/>
          <w:caps/>
          <w:sz w:val="24"/>
          <w:szCs w:val="24"/>
        </w:rPr>
      </w:pPr>
      <w:r w:rsidRPr="002A09A8">
        <w:rPr>
          <w:rFonts w:ascii="Lucida Sans" w:eastAsia="Times New Roman" w:hAnsi="Lucida Sans" w:cs="Times New Roman"/>
          <w:b/>
          <w:sz w:val="24"/>
          <w:szCs w:val="24"/>
        </w:rPr>
        <w:t>Children Receiving Medicaid Benefits</w:t>
      </w:r>
    </w:p>
    <w:p w:rsidR="002A09A8" w:rsidRPr="002A09A8" w:rsidRDefault="002A09A8" w:rsidP="002A09A8">
      <w:pPr>
        <w:tabs>
          <w:tab w:val="left" w:pos="432"/>
        </w:tabs>
        <w:spacing w:after="0" w:line="240" w:lineRule="auto"/>
        <w:jc w:val="center"/>
        <w:outlineLvl w:val="0"/>
        <w:rPr>
          <w:rFonts w:ascii="Lucida Sans" w:eastAsia="Times New Roman" w:hAnsi="Lucida Sans" w:cs="Times New Roman"/>
          <w:b/>
          <w:caps/>
          <w:sz w:val="24"/>
          <w:szCs w:val="24"/>
        </w:rPr>
      </w:pPr>
    </w:p>
    <w:p w:rsidR="002A09A8" w:rsidRPr="002A09A8" w:rsidRDefault="002A09A8" w:rsidP="002A09A8">
      <w:pPr>
        <w:tabs>
          <w:tab w:val="left" w:pos="432"/>
        </w:tabs>
        <w:spacing w:after="0" w:line="240" w:lineRule="auto"/>
        <w:jc w:val="center"/>
        <w:outlineLvl w:val="0"/>
        <w:rPr>
          <w:rFonts w:ascii="Lucida Sans" w:eastAsia="Times New Roman" w:hAnsi="Lucida Sans" w:cs="Times New Roman"/>
          <w:b/>
          <w:caps/>
          <w:sz w:val="24"/>
          <w:szCs w:val="24"/>
        </w:rPr>
      </w:pPr>
      <w:r w:rsidRPr="002A09A8">
        <w:rPr>
          <w:rFonts w:ascii="Lucida Sans" w:eastAsia="Times New Roman" w:hAnsi="Lucida Sans" w:cs="Times New Roman"/>
          <w:b/>
          <w:sz w:val="24"/>
          <w:szCs w:val="24"/>
        </w:rPr>
        <w:t>(OMB No.:  0584-Xxxx</w:t>
      </w:r>
      <w:r w:rsidRPr="002A09A8">
        <w:rPr>
          <w:rFonts w:ascii="Lucida Sans" w:eastAsia="Times New Roman" w:hAnsi="Lucida Sans" w:cs="Times New Roman"/>
          <w:b/>
          <w:sz w:val="24"/>
          <w:szCs w:val="24"/>
        </w:rPr>
        <w:br/>
      </w:r>
      <w:r w:rsidRPr="002A09A8">
        <w:rPr>
          <w:rFonts w:ascii="Lucida Sans" w:eastAsia="Times New Roman" w:hAnsi="Lucida Sans" w:cs="Times New Roman"/>
          <w:b/>
          <w:sz w:val="24"/>
          <w:szCs w:val="24"/>
          <w:lang w:val="fr-FR"/>
        </w:rPr>
        <w:t>Expiration Date: xx/xx/20xx</w:t>
      </w:r>
      <w:r w:rsidRPr="002A09A8">
        <w:rPr>
          <w:rFonts w:ascii="Lucida Sans" w:eastAsia="Times New Roman" w:hAnsi="Lucida Sans" w:cs="Times New Roman"/>
          <w:b/>
          <w:sz w:val="24"/>
          <w:szCs w:val="24"/>
        </w:rPr>
        <w:t>)</w:t>
      </w:r>
    </w:p>
    <w:p w:rsidR="002A09A8" w:rsidRPr="002A09A8" w:rsidRDefault="002A09A8" w:rsidP="002A09A8">
      <w:pPr>
        <w:tabs>
          <w:tab w:val="left" w:pos="432"/>
        </w:tabs>
        <w:spacing w:after="0" w:line="240" w:lineRule="auto"/>
        <w:jc w:val="center"/>
        <w:outlineLvl w:val="0"/>
        <w:rPr>
          <w:rFonts w:ascii="Lucida Sans" w:eastAsia="Times New Roman" w:hAnsi="Lucida Sans" w:cs="Times New Roman"/>
          <w:b/>
          <w:caps/>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Garamond" w:eastAsia="Times New Roman" w:hAnsi="Garamond" w:cs="Times New Roman"/>
          <w:sz w:val="24"/>
          <w:szCs w:val="24"/>
        </w:rPr>
      </w:pPr>
    </w:p>
    <w:p w:rsidR="002A09A8" w:rsidRPr="002A09A8" w:rsidRDefault="002A09A8" w:rsidP="002A09A8">
      <w:pPr>
        <w:tabs>
          <w:tab w:val="left" w:pos="432"/>
        </w:tabs>
        <w:spacing w:after="0" w:line="240" w:lineRule="auto"/>
        <w:jc w:val="both"/>
        <w:rPr>
          <w:rFonts w:ascii="Lucida Sans" w:eastAsia="Times New Roman" w:hAnsi="Lucida Sans" w:cs="Times New Roman"/>
          <w:b/>
        </w:rPr>
      </w:pPr>
      <w:r w:rsidRPr="002A09A8">
        <w:rPr>
          <w:rFonts w:ascii="Lucida Sans" w:eastAsia="Times New Roman" w:hAnsi="Lucida Sans" w:cs="Times New Roman"/>
          <w:b/>
        </w:rPr>
        <w:t xml:space="preserve">Project Officer:  Allison </w:t>
      </w:r>
      <w:proofErr w:type="spellStart"/>
      <w:r w:rsidRPr="002A09A8">
        <w:rPr>
          <w:rFonts w:ascii="Lucida Sans" w:eastAsia="Times New Roman" w:hAnsi="Lucida Sans" w:cs="Times New Roman"/>
          <w:b/>
        </w:rPr>
        <w:t>Magness</w:t>
      </w:r>
      <w:proofErr w:type="spellEnd"/>
    </w:p>
    <w:p w:rsidR="002A09A8" w:rsidRPr="002A09A8" w:rsidRDefault="002A09A8" w:rsidP="002A09A8">
      <w:pPr>
        <w:tabs>
          <w:tab w:val="left" w:pos="432"/>
        </w:tabs>
        <w:spacing w:after="0" w:line="240" w:lineRule="auto"/>
        <w:jc w:val="both"/>
        <w:rPr>
          <w:rFonts w:ascii="Lucida Sans" w:eastAsia="Times New Roman" w:hAnsi="Lucida Sans" w:cs="Times New Roman"/>
          <w:b/>
        </w:rPr>
      </w:pPr>
      <w:r w:rsidRPr="002A09A8">
        <w:rPr>
          <w:rFonts w:ascii="Lucida Sans" w:eastAsia="Times New Roman" w:hAnsi="Lucida Sans" w:cs="Times New Roman"/>
          <w:b/>
        </w:rPr>
        <w:t>Office: U.S. Department of Agriculture</w:t>
      </w:r>
    </w:p>
    <w:p w:rsidR="002A09A8" w:rsidRPr="002A09A8" w:rsidRDefault="002A09A8" w:rsidP="002A09A8">
      <w:pPr>
        <w:tabs>
          <w:tab w:val="left" w:pos="432"/>
        </w:tabs>
        <w:spacing w:after="0" w:line="240" w:lineRule="auto"/>
        <w:jc w:val="both"/>
        <w:rPr>
          <w:rFonts w:ascii="Lucida Sans" w:eastAsia="Times New Roman" w:hAnsi="Lucida Sans" w:cs="Times New Roman"/>
          <w:b/>
        </w:rPr>
      </w:pPr>
      <w:r w:rsidRPr="002A09A8">
        <w:rPr>
          <w:rFonts w:ascii="Lucida Sans" w:eastAsia="Times New Roman" w:hAnsi="Lucida Sans" w:cs="Times New Roman"/>
          <w:b/>
        </w:rPr>
        <w:t>Food and Nutrition Service</w:t>
      </w:r>
    </w:p>
    <w:p w:rsidR="002A09A8" w:rsidRPr="002A09A8" w:rsidRDefault="002A09A8" w:rsidP="002A09A8">
      <w:pPr>
        <w:tabs>
          <w:tab w:val="left" w:pos="432"/>
        </w:tabs>
        <w:spacing w:after="0" w:line="240" w:lineRule="auto"/>
        <w:jc w:val="both"/>
        <w:rPr>
          <w:rFonts w:ascii="Lucida Sans" w:eastAsia="Times New Roman" w:hAnsi="Lucida Sans" w:cs="Times New Roman"/>
          <w:b/>
        </w:rPr>
      </w:pPr>
      <w:r w:rsidRPr="002A09A8">
        <w:rPr>
          <w:rFonts w:ascii="Lucida Sans" w:eastAsia="Times New Roman" w:hAnsi="Lucida Sans" w:cs="Times New Roman"/>
          <w:b/>
        </w:rPr>
        <w:t>3101 Park Center Dr., Rm. 1014</w:t>
      </w:r>
    </w:p>
    <w:p w:rsidR="002A09A8" w:rsidRPr="002A09A8" w:rsidRDefault="002A09A8" w:rsidP="002A09A8">
      <w:pPr>
        <w:tabs>
          <w:tab w:val="left" w:pos="432"/>
        </w:tabs>
        <w:spacing w:after="0" w:line="240" w:lineRule="auto"/>
        <w:jc w:val="both"/>
        <w:rPr>
          <w:rFonts w:ascii="Lucida Sans" w:eastAsia="Times New Roman" w:hAnsi="Lucida Sans" w:cs="Times New Roman"/>
          <w:b/>
          <w:lang w:val="fr-FR"/>
        </w:rPr>
      </w:pPr>
      <w:r w:rsidRPr="002A09A8">
        <w:rPr>
          <w:rFonts w:ascii="Lucida Sans" w:eastAsia="Times New Roman" w:hAnsi="Lucida Sans" w:cs="Times New Roman"/>
          <w:b/>
          <w:lang w:val="fr-FR"/>
        </w:rPr>
        <w:t>Alexandria, VA  22302</w:t>
      </w:r>
    </w:p>
    <w:p w:rsidR="002A09A8" w:rsidRPr="002A09A8" w:rsidRDefault="002A09A8" w:rsidP="002A09A8">
      <w:pPr>
        <w:tabs>
          <w:tab w:val="left" w:pos="432"/>
        </w:tabs>
        <w:spacing w:after="0" w:line="240" w:lineRule="auto"/>
        <w:jc w:val="both"/>
        <w:rPr>
          <w:rFonts w:ascii="Lucida Sans" w:eastAsia="Times New Roman" w:hAnsi="Lucida Sans" w:cs="Times New Roman"/>
          <w:b/>
          <w:lang w:val="fr-FR"/>
        </w:rPr>
      </w:pPr>
    </w:p>
    <w:p w:rsidR="002A09A8" w:rsidRPr="002A09A8" w:rsidRDefault="002A09A8" w:rsidP="002A09A8">
      <w:pPr>
        <w:tabs>
          <w:tab w:val="left" w:pos="432"/>
        </w:tabs>
        <w:spacing w:after="0" w:line="240" w:lineRule="auto"/>
        <w:jc w:val="both"/>
        <w:rPr>
          <w:rFonts w:ascii="Lucida Sans" w:eastAsia="Times New Roman" w:hAnsi="Lucida Sans" w:cs="Times New Roman"/>
          <w:b/>
          <w:lang w:val="fr-FR"/>
        </w:rPr>
      </w:pPr>
      <w:proofErr w:type="spellStart"/>
      <w:r w:rsidRPr="002A09A8">
        <w:rPr>
          <w:rFonts w:ascii="Lucida Sans" w:eastAsia="Times New Roman" w:hAnsi="Lucida Sans" w:cs="Times New Roman"/>
          <w:b/>
          <w:lang w:val="fr-FR"/>
        </w:rPr>
        <w:t>Telephone</w:t>
      </w:r>
      <w:proofErr w:type="spellEnd"/>
      <w:proofErr w:type="gramStart"/>
      <w:r w:rsidRPr="002A09A8">
        <w:rPr>
          <w:rFonts w:ascii="Lucida Sans" w:eastAsia="Times New Roman" w:hAnsi="Lucida Sans" w:cs="Times New Roman"/>
          <w:b/>
          <w:lang w:val="fr-FR"/>
        </w:rPr>
        <w:t>:  703</w:t>
      </w:r>
      <w:proofErr w:type="gramEnd"/>
      <w:r w:rsidRPr="002A09A8">
        <w:rPr>
          <w:rFonts w:ascii="Lucida Sans" w:eastAsia="Times New Roman" w:hAnsi="Lucida Sans" w:cs="Times New Roman"/>
          <w:b/>
          <w:lang w:val="fr-FR"/>
        </w:rPr>
        <w:t>-305-2098</w:t>
      </w:r>
    </w:p>
    <w:p w:rsidR="002A09A8" w:rsidRPr="002A09A8" w:rsidRDefault="002A09A8" w:rsidP="002A09A8">
      <w:pPr>
        <w:tabs>
          <w:tab w:val="left" w:pos="432"/>
        </w:tabs>
        <w:spacing w:after="0" w:line="240" w:lineRule="auto"/>
        <w:jc w:val="both"/>
        <w:rPr>
          <w:rFonts w:ascii="Lucida Sans" w:eastAsia="Times New Roman" w:hAnsi="Lucida Sans" w:cs="Times New Roman"/>
          <w:b/>
          <w:lang w:val="fr-FR"/>
        </w:rPr>
      </w:pPr>
      <w:r w:rsidRPr="002A09A8">
        <w:rPr>
          <w:rFonts w:ascii="Lucida Sans" w:eastAsia="Times New Roman" w:hAnsi="Lucida Sans" w:cs="Times New Roman"/>
          <w:b/>
          <w:lang w:val="fr-FR"/>
        </w:rPr>
        <w:t>FAX</w:t>
      </w:r>
      <w:proofErr w:type="gramStart"/>
      <w:r w:rsidRPr="002A09A8">
        <w:rPr>
          <w:rFonts w:ascii="Lucida Sans" w:eastAsia="Times New Roman" w:hAnsi="Lucida Sans" w:cs="Times New Roman"/>
          <w:b/>
          <w:lang w:val="fr-FR"/>
        </w:rPr>
        <w:t>:  703</w:t>
      </w:r>
      <w:proofErr w:type="gramEnd"/>
      <w:r w:rsidRPr="002A09A8">
        <w:rPr>
          <w:rFonts w:ascii="Lucida Sans" w:eastAsia="Times New Roman" w:hAnsi="Lucida Sans" w:cs="Times New Roman"/>
          <w:b/>
          <w:lang w:val="fr-FR"/>
        </w:rPr>
        <w:t>-305-2576</w:t>
      </w:r>
    </w:p>
    <w:p w:rsidR="002A09A8" w:rsidRPr="002A09A8" w:rsidRDefault="002A09A8" w:rsidP="002A09A8">
      <w:pPr>
        <w:tabs>
          <w:tab w:val="left" w:pos="432"/>
        </w:tabs>
        <w:spacing w:after="0" w:line="240" w:lineRule="auto"/>
        <w:jc w:val="both"/>
        <w:rPr>
          <w:rFonts w:ascii="Lucida Sans" w:eastAsia="Times New Roman" w:hAnsi="Lucida Sans" w:cs="Times New Roman"/>
          <w:b/>
          <w:lang w:val="fr-FR"/>
        </w:rPr>
      </w:pPr>
    </w:p>
    <w:p w:rsidR="002A09A8" w:rsidRPr="002A09A8" w:rsidRDefault="002A09A8" w:rsidP="002A09A8">
      <w:pPr>
        <w:tabs>
          <w:tab w:val="left" w:pos="432"/>
        </w:tabs>
        <w:spacing w:after="0" w:line="240" w:lineRule="auto"/>
        <w:jc w:val="both"/>
        <w:rPr>
          <w:rFonts w:ascii="Lucida Sans" w:eastAsia="Times New Roman" w:hAnsi="Lucida Sans" w:cs="Times New Roman"/>
          <w:b/>
          <w:lang w:val="fr-FR"/>
        </w:rPr>
      </w:pPr>
      <w:r w:rsidRPr="002A09A8">
        <w:rPr>
          <w:rFonts w:ascii="Lucida Sans" w:eastAsia="Times New Roman" w:hAnsi="Lucida Sans" w:cs="Times New Roman"/>
          <w:b/>
          <w:lang w:val="fr-FR"/>
        </w:rPr>
        <w:t>Email: Allison.Magness@fns.usda.gov</w:t>
      </w:r>
    </w:p>
    <w:p w:rsidR="002A09A8" w:rsidRPr="002A09A8" w:rsidRDefault="002A09A8" w:rsidP="002A09A8">
      <w:pPr>
        <w:spacing w:after="0" w:line="240" w:lineRule="auto"/>
        <w:rPr>
          <w:rFonts w:ascii="Garamond" w:eastAsia="Times New Roman" w:hAnsi="Garamond" w:cs="Times New Roman"/>
          <w:sz w:val="24"/>
          <w:szCs w:val="24"/>
          <w:lang w:val="fr-FR"/>
        </w:rPr>
      </w:pPr>
    </w:p>
    <w:p w:rsidR="002A09A8" w:rsidRPr="002A09A8" w:rsidRDefault="002A09A8" w:rsidP="002A09A8">
      <w:pPr>
        <w:tabs>
          <w:tab w:val="left" w:pos="432"/>
        </w:tabs>
        <w:spacing w:before="240" w:after="240" w:line="240" w:lineRule="auto"/>
        <w:jc w:val="center"/>
        <w:outlineLvl w:val="0"/>
        <w:rPr>
          <w:rFonts w:ascii="Lucida Sans" w:eastAsia="Times New Roman" w:hAnsi="Lucida Sans" w:cs="Times New Roman"/>
          <w:b/>
          <w:caps/>
          <w:sz w:val="24"/>
          <w:szCs w:val="24"/>
          <w:lang w:val="fr-FR"/>
        </w:rPr>
        <w:sectPr w:rsidR="002A09A8" w:rsidRPr="002A09A8" w:rsidSect="00823632">
          <w:headerReference w:type="default" r:id="rId11"/>
          <w:footerReference w:type="default" r:id="rId12"/>
          <w:footerReference w:type="first" r:id="rId13"/>
          <w:endnotePr>
            <w:numFmt w:val="decimal"/>
          </w:endnotePr>
          <w:pgSz w:w="12240" w:h="15840" w:code="1"/>
          <w:pgMar w:top="1440" w:right="1440" w:bottom="576" w:left="1440" w:header="720" w:footer="576" w:gutter="0"/>
          <w:cols w:space="720"/>
          <w:titlePg/>
          <w:docGrid w:linePitch="326"/>
        </w:sectPr>
      </w:pPr>
    </w:p>
    <w:p w:rsidR="002A09A8" w:rsidRPr="002A09A8" w:rsidRDefault="002A09A8" w:rsidP="002A09A8">
      <w:pPr>
        <w:tabs>
          <w:tab w:val="left" w:pos="432"/>
        </w:tabs>
        <w:spacing w:before="240" w:after="240" w:line="240" w:lineRule="auto"/>
        <w:jc w:val="center"/>
        <w:outlineLvl w:val="0"/>
        <w:rPr>
          <w:rFonts w:ascii="Lucida Sans" w:eastAsia="Times New Roman" w:hAnsi="Lucida Sans" w:cs="Times New Roman"/>
          <w:b/>
          <w:caps/>
          <w:sz w:val="24"/>
          <w:szCs w:val="24"/>
        </w:rPr>
      </w:pPr>
      <w:r w:rsidRPr="002A09A8">
        <w:rPr>
          <w:rFonts w:ascii="Lucida Sans" w:eastAsia="Times New Roman" w:hAnsi="Lucida Sans" w:cs="Times New Roman"/>
          <w:b/>
          <w:caps/>
          <w:sz w:val="24"/>
          <w:szCs w:val="24"/>
        </w:rPr>
        <w:lastRenderedPageBreak/>
        <w:t>CONTENTS</w:t>
      </w:r>
    </w:p>
    <w:p w:rsidR="002A09A8" w:rsidRPr="002A09A8" w:rsidRDefault="002A09A8" w:rsidP="002A09A8">
      <w:pPr>
        <w:tabs>
          <w:tab w:val="left" w:pos="1008"/>
          <w:tab w:val="right" w:leader="dot" w:pos="9360"/>
        </w:tabs>
        <w:spacing w:after="240" w:line="240" w:lineRule="auto"/>
        <w:ind w:left="1008" w:right="1080" w:hanging="1008"/>
        <w:rPr>
          <w:rFonts w:ascii="Lucida Sans" w:eastAsia="Times New Roman" w:hAnsi="Lucida Sans" w:cs="Times New Roman"/>
          <w:caps/>
          <w:szCs w:val="24"/>
        </w:rPr>
      </w:pPr>
    </w:p>
    <w:p w:rsidR="002A09A8" w:rsidRPr="002A09A8" w:rsidRDefault="00027846" w:rsidP="002A09A8">
      <w:pPr>
        <w:tabs>
          <w:tab w:val="left" w:pos="1008"/>
          <w:tab w:val="right" w:leader="dot" w:pos="9360"/>
        </w:tabs>
        <w:spacing w:after="240" w:line="240" w:lineRule="auto"/>
        <w:ind w:left="1008" w:right="1080" w:hanging="1008"/>
        <w:rPr>
          <w:rFonts w:ascii="Lucida Sans" w:eastAsia="Times New Roman" w:hAnsi="Lucida Sans" w:cs="Times New Roman"/>
          <w:caps/>
          <w:szCs w:val="24"/>
        </w:rPr>
      </w:pPr>
      <w:r>
        <w:rPr>
          <w:rFonts w:ascii="Lucida Sans" w:eastAsia="Times New Roman" w:hAnsi="Lucida Sans" w:cs="Times New Roman"/>
          <w:caps/>
          <w:szCs w:val="24"/>
        </w:rPr>
        <w:t>APPENDIX M</w:t>
      </w:r>
      <w:r w:rsidR="002A09A8" w:rsidRPr="002A09A8">
        <w:rPr>
          <w:rFonts w:ascii="Lucida Sans" w:eastAsia="Times New Roman" w:hAnsi="Lucida Sans" w:cs="Times New Roman"/>
          <w:caps/>
          <w:szCs w:val="24"/>
        </w:rPr>
        <w:t xml:space="preserve">: </w:t>
      </w:r>
      <w:r w:rsidRPr="002A09A8">
        <w:rPr>
          <w:rFonts w:ascii="Lucida Sans" w:eastAsia="Times New Roman" w:hAnsi="Lucida Sans" w:cs="Times New Roman"/>
          <w:caps/>
          <w:szCs w:val="24"/>
        </w:rPr>
        <w:t>Memorandum of Understanding</w:t>
      </w:r>
      <w:r w:rsidR="002A09A8" w:rsidRPr="002A09A8">
        <w:rPr>
          <w:rFonts w:ascii="Lucida Sans" w:eastAsia="Times New Roman" w:hAnsi="Lucida Sans" w:cs="Times New Roman"/>
          <w:caps/>
          <w:szCs w:val="24"/>
        </w:rPr>
        <w:tab/>
        <w:t>3</w:t>
      </w:r>
    </w:p>
    <w:p w:rsidR="002A09A8" w:rsidRPr="002A09A8" w:rsidRDefault="002A09A8" w:rsidP="002A09A8">
      <w:pPr>
        <w:tabs>
          <w:tab w:val="left" w:pos="432"/>
        </w:tabs>
        <w:spacing w:after="0" w:line="480" w:lineRule="auto"/>
        <w:jc w:val="both"/>
        <w:rPr>
          <w:rFonts w:ascii="Garamond" w:eastAsia="Times New Roman" w:hAnsi="Garamond" w:cs="Times New Roman"/>
          <w:sz w:val="24"/>
          <w:szCs w:val="24"/>
        </w:rPr>
      </w:pPr>
    </w:p>
    <w:p w:rsidR="002A09A8" w:rsidRDefault="002A09A8">
      <w:pPr>
        <w:rPr>
          <w:rFonts w:ascii="Times New Roman" w:hAnsi="Times New Roman" w:cs="Times New Roman"/>
          <w:b/>
          <w:bCs/>
          <w:sz w:val="24"/>
          <w:szCs w:val="24"/>
        </w:rPr>
        <w:sectPr w:rsidR="002A09A8" w:rsidSect="00E80D11">
          <w:headerReference w:type="default" r:id="rId14"/>
          <w:footerReference w:type="default" r:id="rId15"/>
          <w:pgSz w:w="12240" w:h="15840"/>
          <w:pgMar w:top="1440" w:right="1440" w:bottom="576" w:left="1440" w:header="720" w:footer="576" w:gutter="0"/>
          <w:pgNumType w:start="4"/>
          <w:cols w:space="720"/>
          <w:docGrid w:linePitch="360"/>
        </w:sectPr>
      </w:pPr>
      <w:r>
        <w:rPr>
          <w:rFonts w:ascii="Times New Roman" w:hAnsi="Times New Roman" w:cs="Times New Roman"/>
          <w:b/>
          <w:bCs/>
          <w:sz w:val="24"/>
          <w:szCs w:val="24"/>
        </w:rPr>
        <w:br w:type="page"/>
      </w:r>
    </w:p>
    <w:p w:rsidR="00AE13DE" w:rsidRDefault="00AE13DE" w:rsidP="00AE13D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MEMORANDUM OF UNDERSTANDING</w:t>
      </w:r>
    </w:p>
    <w:p w:rsidR="00AE13DE" w:rsidRDefault="00AE13DE" w:rsidP="00AE13DE">
      <w:pPr>
        <w:autoSpaceDE w:val="0"/>
        <w:autoSpaceDN w:val="0"/>
        <w:adjustRightInd w:val="0"/>
        <w:spacing w:after="0" w:line="240" w:lineRule="auto"/>
        <w:jc w:val="center"/>
        <w:rPr>
          <w:rFonts w:ascii="Times New Roman" w:hAnsi="Times New Roman" w:cs="Times New Roman"/>
          <w:b/>
          <w:bCs/>
          <w:sz w:val="24"/>
          <w:szCs w:val="24"/>
        </w:rPr>
      </w:pPr>
    </w:p>
    <w:p w:rsidR="00AE13DE" w:rsidRDefault="00AE13DE" w:rsidP="00AE13D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Between</w:t>
      </w:r>
    </w:p>
    <w:p w:rsidR="00AE13DE" w:rsidRDefault="00AE13DE" w:rsidP="00AE13D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Mathematica Policy Research</w:t>
      </w:r>
    </w:p>
    <w:p w:rsidR="00EA6BEA" w:rsidRDefault="00AE13DE" w:rsidP="00AE13DE">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and</w:t>
      </w:r>
      <w:proofErr w:type="gramEnd"/>
      <w:r w:rsidR="00EA6BEA">
        <w:rPr>
          <w:rFonts w:ascii="Times New Roman" w:hAnsi="Times New Roman" w:cs="Times New Roman"/>
          <w:b/>
          <w:bCs/>
          <w:sz w:val="24"/>
          <w:szCs w:val="24"/>
        </w:rPr>
        <w:t xml:space="preserve"> </w:t>
      </w:r>
    </w:p>
    <w:p w:rsidR="00EA6BEA" w:rsidRDefault="009D3381" w:rsidP="00AE13D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[State]</w:t>
      </w:r>
      <w:r w:rsidR="00A42ECB">
        <w:rPr>
          <w:rFonts w:ascii="Times New Roman" w:hAnsi="Times New Roman" w:cs="Times New Roman"/>
          <w:b/>
          <w:bCs/>
          <w:sz w:val="24"/>
          <w:szCs w:val="24"/>
        </w:rPr>
        <w:t xml:space="preserve"> Department of Education</w:t>
      </w:r>
      <w:r w:rsidR="00EA6BEA">
        <w:rPr>
          <w:rFonts w:ascii="Times New Roman" w:hAnsi="Times New Roman" w:cs="Times New Roman"/>
          <w:b/>
          <w:bCs/>
          <w:sz w:val="24"/>
          <w:szCs w:val="24"/>
        </w:rPr>
        <w:t xml:space="preserve"> and</w:t>
      </w:r>
    </w:p>
    <w:p w:rsidR="00AE13DE" w:rsidRDefault="009D3381" w:rsidP="00AE13D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[State]</w:t>
      </w:r>
      <w:r w:rsidR="00EA6BEA">
        <w:rPr>
          <w:rFonts w:ascii="Times New Roman" w:hAnsi="Times New Roman" w:cs="Times New Roman"/>
          <w:b/>
          <w:bCs/>
          <w:sz w:val="24"/>
          <w:szCs w:val="24"/>
        </w:rPr>
        <w:t xml:space="preserve"> </w:t>
      </w:r>
      <w:r w:rsidR="00EA6BEA" w:rsidRPr="00EA6BEA">
        <w:rPr>
          <w:rFonts w:ascii="Times New Roman" w:eastAsia="Calibri" w:hAnsi="Times New Roman" w:cs="Times New Roman"/>
          <w:b/>
          <w:sz w:val="24"/>
          <w:szCs w:val="24"/>
        </w:rPr>
        <w:t xml:space="preserve">Department of </w:t>
      </w:r>
      <w:r w:rsidR="002615BF" w:rsidRPr="002615BF">
        <w:rPr>
          <w:rFonts w:ascii="Times New Roman" w:eastAsia="Calibri" w:hAnsi="Times New Roman" w:cs="Times New Roman"/>
          <w:b/>
          <w:sz w:val="24"/>
          <w:szCs w:val="24"/>
        </w:rPr>
        <w:t>Health and Human Services</w:t>
      </w:r>
    </w:p>
    <w:p w:rsidR="00AE13DE" w:rsidRDefault="00AE13DE" w:rsidP="00AE13DE">
      <w:pPr>
        <w:autoSpaceDE w:val="0"/>
        <w:autoSpaceDN w:val="0"/>
        <w:adjustRightInd w:val="0"/>
        <w:spacing w:after="0" w:line="240" w:lineRule="auto"/>
        <w:jc w:val="center"/>
        <w:rPr>
          <w:rFonts w:ascii="Times New Roman" w:hAnsi="Times New Roman" w:cs="Times New Roman"/>
          <w:b/>
          <w:bCs/>
          <w:sz w:val="24"/>
          <w:szCs w:val="24"/>
        </w:rPr>
      </w:pPr>
    </w:p>
    <w:p w:rsidR="00AE13DE" w:rsidRDefault="009D3381" w:rsidP="00AE13D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[Date]</w:t>
      </w:r>
    </w:p>
    <w:p w:rsidR="00AE13DE" w:rsidRDefault="00AE13DE" w:rsidP="00AE13DE">
      <w:pPr>
        <w:autoSpaceDE w:val="0"/>
        <w:autoSpaceDN w:val="0"/>
        <w:adjustRightInd w:val="0"/>
        <w:spacing w:after="0" w:line="240" w:lineRule="auto"/>
        <w:jc w:val="center"/>
        <w:rPr>
          <w:rFonts w:ascii="Times New Roman" w:hAnsi="Times New Roman" w:cs="Times New Roman"/>
          <w:b/>
          <w:bCs/>
          <w:sz w:val="24"/>
          <w:szCs w:val="24"/>
        </w:rPr>
      </w:pPr>
    </w:p>
    <w:p w:rsidR="00AE13DE" w:rsidRDefault="00AE13DE" w:rsidP="00AE13D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(Mathematica Policy Research</w:t>
      </w:r>
      <w:r w:rsidR="00BE10F7">
        <w:rPr>
          <w:rFonts w:ascii="Times New Roman" w:hAnsi="Times New Roman" w:cs="Times New Roman"/>
          <w:b/>
          <w:bCs/>
          <w:sz w:val="24"/>
          <w:szCs w:val="24"/>
        </w:rPr>
        <w:t xml:space="preserve"> </w:t>
      </w:r>
      <w:r>
        <w:rPr>
          <w:rFonts w:ascii="Times New Roman" w:hAnsi="Times New Roman" w:cs="Times New Roman"/>
          <w:b/>
          <w:bCs/>
          <w:sz w:val="24"/>
          <w:szCs w:val="24"/>
        </w:rPr>
        <w:t xml:space="preserve">Number </w:t>
      </w:r>
      <w:proofErr w:type="spellStart"/>
      <w:r w:rsidR="009D3381">
        <w:rPr>
          <w:rFonts w:ascii="Times New Roman" w:hAnsi="Times New Roman" w:cs="Times New Roman"/>
          <w:b/>
          <w:bCs/>
          <w:sz w:val="24"/>
          <w:szCs w:val="24"/>
        </w:rPr>
        <w:t>xxxxx</w:t>
      </w:r>
      <w:proofErr w:type="spellEnd"/>
      <w:r w:rsidR="004D2293">
        <w:rPr>
          <w:rFonts w:ascii="Times New Roman" w:eastAsia="Calibri" w:hAnsi="Times New Roman" w:cs="Times New Roman"/>
          <w:b/>
          <w:bCs/>
          <w:sz w:val="24"/>
          <w:szCs w:val="24"/>
        </w:rPr>
        <w:t>)</w:t>
      </w:r>
    </w:p>
    <w:p w:rsidR="00AE13DE" w:rsidRDefault="00AE13D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B90CBD">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 xml:space="preserve">This Memorandum of Understanding (MOU) </w:t>
      </w:r>
      <w:r w:rsidR="0033618D" w:rsidRPr="00EF7299">
        <w:rPr>
          <w:rFonts w:ascii="Times New Roman" w:hAnsi="Times New Roman" w:cs="Times New Roman"/>
          <w:sz w:val="24"/>
          <w:szCs w:val="24"/>
        </w:rPr>
        <w:t>es</w:t>
      </w:r>
      <w:r w:rsidR="00DE4113">
        <w:rPr>
          <w:rFonts w:ascii="Times New Roman" w:hAnsi="Times New Roman" w:cs="Times New Roman"/>
          <w:sz w:val="24"/>
          <w:szCs w:val="24"/>
        </w:rPr>
        <w:t>tablishes</w:t>
      </w:r>
      <w:r w:rsidR="0033618D" w:rsidRPr="00EF7299">
        <w:rPr>
          <w:rFonts w:ascii="Times New Roman" w:hAnsi="Times New Roman" w:cs="Times New Roman"/>
          <w:sz w:val="24"/>
          <w:szCs w:val="24"/>
        </w:rPr>
        <w:t xml:space="preserve"> an agreement </w:t>
      </w:r>
      <w:r w:rsidRPr="00EF7299">
        <w:rPr>
          <w:rFonts w:ascii="Times New Roman" w:hAnsi="Times New Roman" w:cs="Times New Roman"/>
          <w:sz w:val="24"/>
          <w:szCs w:val="24"/>
        </w:rPr>
        <w:t xml:space="preserve">between Mathematica Policy Research (herein “Mathematica”) and </w:t>
      </w:r>
      <w:r w:rsidR="00A42ECB" w:rsidRPr="00A42ECB">
        <w:rPr>
          <w:rFonts w:ascii="Times New Roman" w:hAnsi="Times New Roman" w:cs="Times New Roman"/>
          <w:bCs/>
          <w:sz w:val="24"/>
          <w:szCs w:val="24"/>
        </w:rPr>
        <w:t xml:space="preserve">the </w:t>
      </w:r>
      <w:r w:rsidR="009D3381">
        <w:rPr>
          <w:rFonts w:ascii="Times New Roman" w:hAnsi="Times New Roman" w:cs="Times New Roman"/>
          <w:bCs/>
          <w:sz w:val="24"/>
          <w:szCs w:val="24"/>
        </w:rPr>
        <w:t xml:space="preserve">[State] </w:t>
      </w:r>
      <w:r w:rsidR="00A42ECB" w:rsidRPr="00A42ECB">
        <w:rPr>
          <w:rFonts w:ascii="Times New Roman" w:hAnsi="Times New Roman" w:cs="Times New Roman"/>
          <w:bCs/>
          <w:sz w:val="24"/>
          <w:szCs w:val="24"/>
        </w:rPr>
        <w:t>Department of Education</w:t>
      </w:r>
      <w:r w:rsidRPr="00EF7299">
        <w:rPr>
          <w:rFonts w:ascii="Times New Roman" w:hAnsi="Times New Roman" w:cs="Times New Roman"/>
          <w:sz w:val="24"/>
          <w:szCs w:val="24"/>
        </w:rPr>
        <w:t xml:space="preserve"> (herein “the State”) </w:t>
      </w:r>
      <w:r w:rsidR="0033618D" w:rsidRPr="00EF7299">
        <w:rPr>
          <w:rFonts w:ascii="Times New Roman" w:hAnsi="Times New Roman" w:cs="Times New Roman"/>
          <w:sz w:val="24"/>
          <w:szCs w:val="24"/>
        </w:rPr>
        <w:t xml:space="preserve">regarding the </w:t>
      </w:r>
      <w:r w:rsidR="00716388">
        <w:rPr>
          <w:rFonts w:ascii="Times New Roman" w:hAnsi="Times New Roman" w:cs="Times New Roman"/>
          <w:sz w:val="24"/>
          <w:szCs w:val="24"/>
        </w:rPr>
        <w:t>S</w:t>
      </w:r>
      <w:r w:rsidR="0033618D" w:rsidRPr="00EF7299">
        <w:rPr>
          <w:rFonts w:ascii="Times New Roman" w:hAnsi="Times New Roman" w:cs="Times New Roman"/>
          <w:sz w:val="24"/>
          <w:szCs w:val="24"/>
        </w:rPr>
        <w:t xml:space="preserve">tate’s participation </w:t>
      </w:r>
      <w:r w:rsidRPr="00EF7299">
        <w:rPr>
          <w:rFonts w:ascii="Times New Roman" w:hAnsi="Times New Roman" w:cs="Times New Roman"/>
          <w:sz w:val="24"/>
          <w:szCs w:val="24"/>
        </w:rPr>
        <w:t xml:space="preserve">in </w:t>
      </w:r>
      <w:r w:rsidR="00B90CBD" w:rsidRPr="00EF7299">
        <w:rPr>
          <w:rFonts w:ascii="Times New Roman" w:hAnsi="Times New Roman" w:cs="Times New Roman"/>
          <w:sz w:val="24"/>
          <w:szCs w:val="24"/>
        </w:rPr>
        <w:t>the Congressionally</w:t>
      </w:r>
      <w:r w:rsidR="00512356">
        <w:rPr>
          <w:rFonts w:ascii="Times New Roman" w:hAnsi="Times New Roman" w:cs="Times New Roman"/>
          <w:sz w:val="24"/>
          <w:szCs w:val="24"/>
        </w:rPr>
        <w:t xml:space="preserve"> </w:t>
      </w:r>
      <w:r w:rsidR="00B90CBD" w:rsidRPr="00EF7299">
        <w:rPr>
          <w:rFonts w:ascii="Times New Roman" w:hAnsi="Times New Roman" w:cs="Times New Roman"/>
          <w:sz w:val="24"/>
          <w:szCs w:val="24"/>
        </w:rPr>
        <w:t>mandated</w:t>
      </w:r>
      <w:r w:rsidRPr="00EF7299">
        <w:rPr>
          <w:rFonts w:ascii="Times New Roman" w:hAnsi="Times New Roman" w:cs="Times New Roman"/>
          <w:sz w:val="24"/>
          <w:szCs w:val="24"/>
        </w:rPr>
        <w:t xml:space="preserve"> </w:t>
      </w:r>
      <w:r w:rsidR="00B90CBD" w:rsidRPr="00EF7299">
        <w:rPr>
          <w:rFonts w:ascii="Times New Roman" w:hAnsi="Times New Roman" w:cs="Times New Roman"/>
          <w:sz w:val="24"/>
          <w:szCs w:val="24"/>
        </w:rPr>
        <w:t>Evaluation o</w:t>
      </w:r>
      <w:r w:rsidR="004D2293" w:rsidRPr="00EF7299">
        <w:rPr>
          <w:rFonts w:ascii="Times New Roman" w:eastAsia="Calibri" w:hAnsi="Times New Roman" w:cs="Times New Roman"/>
          <w:sz w:val="24"/>
          <w:szCs w:val="24"/>
        </w:rPr>
        <w:t>f Demonstrations of National School Lunch Program (NSLP)/School Breakfast Program (SBP) Direct Certification of Children Receiving Medicaid Benefits (</w:t>
      </w:r>
      <w:r w:rsidR="003935DB" w:rsidRPr="00EF7299">
        <w:rPr>
          <w:rFonts w:ascii="Times New Roman" w:hAnsi="Times New Roman" w:cs="Times New Roman"/>
          <w:sz w:val="24"/>
          <w:szCs w:val="24"/>
        </w:rPr>
        <w:t>herein “the Study”)</w:t>
      </w:r>
      <w:r w:rsidR="00B90CBD" w:rsidRPr="00EF7299">
        <w:rPr>
          <w:rFonts w:ascii="Times New Roman" w:hAnsi="Times New Roman" w:cs="Times New Roman"/>
          <w:sz w:val="24"/>
          <w:szCs w:val="24"/>
        </w:rPr>
        <w:t xml:space="preserve">. The </w:t>
      </w:r>
      <w:r w:rsidR="003935DB" w:rsidRPr="00EF7299">
        <w:rPr>
          <w:rFonts w:ascii="Times New Roman" w:hAnsi="Times New Roman" w:cs="Times New Roman"/>
          <w:sz w:val="24"/>
          <w:szCs w:val="24"/>
        </w:rPr>
        <w:t>S</w:t>
      </w:r>
      <w:r w:rsidR="00085D51" w:rsidRPr="00EF7299">
        <w:rPr>
          <w:rFonts w:ascii="Times New Roman" w:hAnsi="Times New Roman" w:cs="Times New Roman"/>
          <w:sz w:val="24"/>
          <w:szCs w:val="24"/>
        </w:rPr>
        <w:t xml:space="preserve">tudy </w:t>
      </w:r>
      <w:r w:rsidR="00B90CBD" w:rsidRPr="00EF7299">
        <w:rPr>
          <w:rFonts w:ascii="TimesNewRomanPSMT" w:hAnsi="TimesNewRomanPSMT" w:cs="TimesNewRomanPSMT"/>
          <w:sz w:val="24"/>
          <w:szCs w:val="24"/>
        </w:rPr>
        <w:t>is being conducted by Mathematica and its subcontractor, Insight Policy Research</w:t>
      </w:r>
      <w:r w:rsidR="006D1F6B" w:rsidRPr="00EF7299">
        <w:rPr>
          <w:rFonts w:ascii="TimesNewRomanPSMT" w:hAnsi="TimesNewRomanPSMT" w:cs="TimesNewRomanPSMT"/>
          <w:sz w:val="24"/>
          <w:szCs w:val="24"/>
        </w:rPr>
        <w:t xml:space="preserve"> </w:t>
      </w:r>
      <w:r w:rsidR="006D1F6B" w:rsidRPr="00EF7299">
        <w:rPr>
          <w:rFonts w:ascii="Times New Roman" w:hAnsi="Times New Roman" w:cs="Times New Roman"/>
          <w:sz w:val="24"/>
          <w:szCs w:val="24"/>
        </w:rPr>
        <w:t>(herein “</w:t>
      </w:r>
      <w:r w:rsidR="006D1F6B" w:rsidRPr="00EF7299">
        <w:rPr>
          <w:rFonts w:ascii="TimesNewRomanPSMT" w:hAnsi="TimesNewRomanPSMT" w:cs="TimesNewRomanPSMT"/>
          <w:sz w:val="24"/>
          <w:szCs w:val="24"/>
        </w:rPr>
        <w:t>Insight</w:t>
      </w:r>
      <w:r w:rsidR="006D1F6B" w:rsidRPr="00EF7299">
        <w:rPr>
          <w:rFonts w:ascii="Times New Roman" w:hAnsi="Times New Roman" w:cs="Times New Roman"/>
          <w:sz w:val="24"/>
          <w:szCs w:val="24"/>
        </w:rPr>
        <w:t>”)</w:t>
      </w:r>
      <w:r w:rsidR="00B90CBD" w:rsidRPr="00EF7299">
        <w:rPr>
          <w:rFonts w:ascii="TimesNewRomanPSMT" w:hAnsi="TimesNewRomanPSMT" w:cs="TimesNewRomanPSMT"/>
          <w:sz w:val="24"/>
          <w:szCs w:val="24"/>
        </w:rPr>
        <w:t xml:space="preserve">, for the U.S. Department of Agriculture (USDA), Food and Nutrition Service (FNS), under contract </w:t>
      </w:r>
      <w:r w:rsidR="00B90CBD" w:rsidRPr="00EF7299">
        <w:rPr>
          <w:rFonts w:ascii="Times New Roman" w:hAnsi="Times New Roman" w:cs="Times New Roman"/>
          <w:sz w:val="24"/>
          <w:szCs w:val="24"/>
        </w:rPr>
        <w:t>AG-3198-B-12-0006</w:t>
      </w:r>
      <w:r w:rsidR="00B90CBD" w:rsidRPr="00EF7299">
        <w:rPr>
          <w:rFonts w:ascii="TimesNewRomanPSMT" w:hAnsi="TimesNewRomanPSMT" w:cs="TimesNewRomanPSMT"/>
          <w:sz w:val="24"/>
          <w:szCs w:val="24"/>
        </w:rPr>
        <w:t>.</w:t>
      </w:r>
      <w:r w:rsidRPr="00EF7299">
        <w:rPr>
          <w:rFonts w:ascii="Times New Roman" w:hAnsi="Times New Roman" w:cs="Times New Roman"/>
          <w:sz w:val="24"/>
          <w:szCs w:val="24"/>
        </w:rPr>
        <w:t xml:space="preserve"> Hereinafter Mathematica or </w:t>
      </w:r>
      <w:r w:rsidR="00512356">
        <w:rPr>
          <w:rFonts w:ascii="Times New Roman" w:hAnsi="Times New Roman" w:cs="Times New Roman"/>
          <w:sz w:val="24"/>
          <w:szCs w:val="24"/>
        </w:rPr>
        <w:t xml:space="preserve">the </w:t>
      </w:r>
      <w:r w:rsidRPr="00EF7299">
        <w:rPr>
          <w:rFonts w:ascii="Times New Roman" w:hAnsi="Times New Roman" w:cs="Times New Roman"/>
          <w:sz w:val="24"/>
          <w:szCs w:val="24"/>
        </w:rPr>
        <w:t xml:space="preserve">State may be referred to individually as a “Party” or collectively as the “Parties.” This MOU clarifies roles and responsibilities of the Parties for accomplishing the Study and provides the </w:t>
      </w:r>
      <w:r w:rsidR="003E413A" w:rsidRPr="00EF7299">
        <w:rPr>
          <w:rFonts w:ascii="Times New Roman" w:hAnsi="Times New Roman" w:cs="Times New Roman"/>
          <w:sz w:val="24"/>
          <w:szCs w:val="24"/>
        </w:rPr>
        <w:t>schedule</w:t>
      </w:r>
      <w:r w:rsidRPr="00EF7299">
        <w:rPr>
          <w:rFonts w:ascii="Times New Roman" w:hAnsi="Times New Roman" w:cs="Times New Roman"/>
          <w:sz w:val="24"/>
          <w:szCs w:val="24"/>
        </w:rPr>
        <w:t xml:space="preserve"> for completing the Study </w:t>
      </w:r>
      <w:r w:rsidR="003E413A" w:rsidRPr="00EF7299">
        <w:rPr>
          <w:rFonts w:ascii="Times New Roman" w:hAnsi="Times New Roman" w:cs="Times New Roman"/>
          <w:sz w:val="24"/>
          <w:szCs w:val="24"/>
        </w:rPr>
        <w:t xml:space="preserve">activities </w:t>
      </w:r>
      <w:r w:rsidRPr="00EF7299">
        <w:rPr>
          <w:rFonts w:ascii="Times New Roman" w:hAnsi="Times New Roman" w:cs="Times New Roman"/>
          <w:sz w:val="24"/>
          <w:szCs w:val="24"/>
        </w:rPr>
        <w:t xml:space="preserve">in the State. Mathematica and the State are preparing this agreement in good faith and with the expectation that each Party will fulfill its obligations as described in the MOU. </w:t>
      </w:r>
    </w:p>
    <w:p w:rsidR="00AE13DE" w:rsidRDefault="00AE13DE" w:rsidP="00AE13DE">
      <w:pPr>
        <w:autoSpaceDE w:val="0"/>
        <w:autoSpaceDN w:val="0"/>
        <w:adjustRightInd w:val="0"/>
        <w:spacing w:after="0" w:line="240" w:lineRule="auto"/>
        <w:ind w:firstLine="720"/>
        <w:jc w:val="both"/>
        <w:rPr>
          <w:rFonts w:ascii="Times New Roman" w:hAnsi="Times New Roman" w:cs="Times New Roman"/>
          <w:sz w:val="23"/>
          <w:szCs w:val="23"/>
        </w:rPr>
      </w:pPr>
    </w:p>
    <w:p w:rsidR="00AE13DE" w:rsidRDefault="00AE13DE" w:rsidP="00AE13D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BACKGROUND</w:t>
      </w:r>
    </w:p>
    <w:p w:rsidR="00261671" w:rsidRDefault="00261671" w:rsidP="00856395">
      <w:pPr>
        <w:autoSpaceDE w:val="0"/>
        <w:autoSpaceDN w:val="0"/>
        <w:adjustRightInd w:val="0"/>
        <w:spacing w:after="0" w:line="240" w:lineRule="auto"/>
        <w:jc w:val="both"/>
        <w:rPr>
          <w:rFonts w:ascii="Times New Roman" w:hAnsi="Times New Roman" w:cs="Times New Roman"/>
          <w:sz w:val="24"/>
          <w:szCs w:val="24"/>
        </w:rPr>
      </w:pPr>
    </w:p>
    <w:p w:rsidR="00AE13DE" w:rsidRPr="00EF7299" w:rsidRDefault="0096335B" w:rsidP="00D00F23">
      <w:pPr>
        <w:autoSpaceDE w:val="0"/>
        <w:autoSpaceDN w:val="0"/>
        <w:adjustRightInd w:val="0"/>
        <w:spacing w:after="0" w:line="240" w:lineRule="auto"/>
        <w:ind w:firstLine="360"/>
        <w:jc w:val="both"/>
        <w:rPr>
          <w:rFonts w:ascii="Times New Roman" w:hAnsi="Times New Roman" w:cs="Times New Roman"/>
          <w:sz w:val="24"/>
          <w:szCs w:val="24"/>
        </w:rPr>
      </w:pPr>
      <w:r w:rsidRPr="00EF7299">
        <w:rPr>
          <w:rFonts w:ascii="Times New Roman" w:hAnsi="Times New Roman" w:cs="Times New Roman"/>
          <w:sz w:val="24"/>
          <w:szCs w:val="24"/>
        </w:rPr>
        <w:t xml:space="preserve">The </w:t>
      </w:r>
      <w:r w:rsidRPr="00EF7299">
        <w:rPr>
          <w:rFonts w:ascii="Times New Roman" w:hAnsi="Times New Roman" w:cs="Times New Roman"/>
          <w:i/>
          <w:iCs/>
          <w:sz w:val="24"/>
          <w:szCs w:val="24"/>
        </w:rPr>
        <w:t>Healthy, Hunger-Free Kids Act of 2010</w:t>
      </w:r>
      <w:r w:rsidRPr="00EF7299">
        <w:rPr>
          <w:rFonts w:ascii="Times New Roman" w:hAnsi="Times New Roman" w:cs="Times New Roman"/>
          <w:sz w:val="24"/>
          <w:szCs w:val="24"/>
        </w:rPr>
        <w:t xml:space="preserve"> </w:t>
      </w:r>
      <w:r w:rsidR="00093E5E" w:rsidRPr="00EF7299">
        <w:rPr>
          <w:rFonts w:ascii="Times New Roman" w:hAnsi="Times New Roman" w:cs="Times New Roman"/>
          <w:sz w:val="24"/>
          <w:szCs w:val="24"/>
        </w:rPr>
        <w:t xml:space="preserve">(P.L. 111-296) </w:t>
      </w:r>
      <w:r w:rsidRPr="00EF7299">
        <w:rPr>
          <w:rFonts w:ascii="Times New Roman" w:hAnsi="Times New Roman" w:cs="Times New Roman"/>
          <w:sz w:val="24"/>
          <w:szCs w:val="24"/>
        </w:rPr>
        <w:t>directs USDA to conduct demonstrat</w:t>
      </w:r>
      <w:r w:rsidR="003272E7" w:rsidRPr="00EF7299">
        <w:rPr>
          <w:rFonts w:ascii="Times New Roman" w:hAnsi="Times New Roman" w:cs="Times New Roman"/>
          <w:sz w:val="24"/>
          <w:szCs w:val="24"/>
        </w:rPr>
        <w:t>ions</w:t>
      </w:r>
      <w:r w:rsidR="00093E5E" w:rsidRPr="00EF7299">
        <w:rPr>
          <w:rFonts w:ascii="Garamond" w:hAnsi="Garamond" w:cs="Garamond"/>
          <w:sz w:val="24"/>
          <w:szCs w:val="24"/>
        </w:rPr>
        <w:t xml:space="preserve"> </w:t>
      </w:r>
      <w:r w:rsidR="00093E5E" w:rsidRPr="00EF7299">
        <w:rPr>
          <w:rFonts w:ascii="Times New Roman" w:hAnsi="Times New Roman" w:cs="Times New Roman"/>
          <w:sz w:val="24"/>
          <w:szCs w:val="24"/>
        </w:rPr>
        <w:t>that add Medicaid to the list of programs used to directly certify students for free meals under the NSLP and SBP. In demonstration sites, d</w:t>
      </w:r>
      <w:r w:rsidRPr="00EF7299">
        <w:rPr>
          <w:rFonts w:ascii="Times New Roman" w:hAnsi="Times New Roman" w:cs="Times New Roman"/>
          <w:sz w:val="24"/>
          <w:szCs w:val="24"/>
        </w:rPr>
        <w:t xml:space="preserve">irect certification for </w:t>
      </w:r>
      <w:r w:rsidRPr="00EF7299">
        <w:rPr>
          <w:rFonts w:ascii="Times New Roman" w:hAnsi="Times New Roman" w:cs="Times New Roman"/>
          <w:bCs/>
          <w:iCs/>
          <w:sz w:val="24"/>
          <w:szCs w:val="24"/>
        </w:rPr>
        <w:t>free lunches and breakfasts</w:t>
      </w:r>
      <w:r w:rsidR="00093E5E" w:rsidRPr="00EF7299">
        <w:rPr>
          <w:rFonts w:ascii="Times New Roman" w:hAnsi="Times New Roman" w:cs="Times New Roman"/>
          <w:bCs/>
          <w:iCs/>
          <w:sz w:val="24"/>
          <w:szCs w:val="24"/>
        </w:rPr>
        <w:t xml:space="preserve"> will be extended</w:t>
      </w:r>
      <w:r w:rsidRPr="00EF7299">
        <w:rPr>
          <w:rFonts w:ascii="Times New Roman" w:hAnsi="Times New Roman" w:cs="Times New Roman"/>
          <w:b/>
          <w:bCs/>
          <w:i/>
          <w:iCs/>
          <w:sz w:val="24"/>
          <w:szCs w:val="24"/>
        </w:rPr>
        <w:t xml:space="preserve"> </w:t>
      </w:r>
      <w:r w:rsidRPr="00EF7299">
        <w:rPr>
          <w:rFonts w:ascii="Times New Roman" w:hAnsi="Times New Roman" w:cs="Times New Roman"/>
          <w:sz w:val="24"/>
          <w:szCs w:val="24"/>
        </w:rPr>
        <w:t xml:space="preserve">to </w:t>
      </w:r>
      <w:r w:rsidR="00093E5E" w:rsidRPr="00EF7299">
        <w:rPr>
          <w:rFonts w:ascii="Times New Roman" w:hAnsi="Times New Roman" w:cs="Times New Roman"/>
          <w:sz w:val="24"/>
          <w:szCs w:val="24"/>
        </w:rPr>
        <w:t xml:space="preserve">students who </w:t>
      </w:r>
      <w:r w:rsidR="00C84FC7" w:rsidRPr="00C84FC7">
        <w:rPr>
          <w:rFonts w:ascii="Times New Roman" w:hAnsi="Times New Roman" w:cs="Times New Roman"/>
          <w:bCs/>
          <w:iCs/>
          <w:sz w:val="24"/>
          <w:szCs w:val="24"/>
        </w:rPr>
        <w:t>(1) are receiving Medicaid and (2) are members of families with income as measured by the Medicaid program, before the application of any expense, block, or other income disregard, that does not exceed 133 percent of the federal poverty guideline for their family size</w:t>
      </w:r>
      <w:r w:rsidRPr="00EF7299">
        <w:rPr>
          <w:rFonts w:ascii="Times New Roman" w:hAnsi="Times New Roman" w:cs="Times New Roman"/>
          <w:sz w:val="24"/>
          <w:szCs w:val="24"/>
        </w:rPr>
        <w:t>.</w:t>
      </w:r>
      <w:r w:rsidR="00BB243D" w:rsidRPr="00EF7299">
        <w:rPr>
          <w:rFonts w:ascii="Times New Roman" w:hAnsi="Times New Roman" w:cs="Times New Roman"/>
          <w:sz w:val="24"/>
          <w:szCs w:val="24"/>
        </w:rPr>
        <w:t xml:space="preserve"> </w:t>
      </w:r>
      <w:r w:rsidR="00B50F64" w:rsidRPr="009A6D51">
        <w:rPr>
          <w:rFonts w:ascii="Times New Roman" w:hAnsi="Times New Roman" w:cs="Times New Roman"/>
          <w:bCs/>
          <w:iCs/>
          <w:sz w:val="24"/>
          <w:szCs w:val="24"/>
        </w:rPr>
        <w:t>Direct certification also will be extended to students living in the household with a child who meets</w:t>
      </w:r>
      <w:r w:rsidR="009A6D51">
        <w:rPr>
          <w:rFonts w:ascii="Times New Roman" w:hAnsi="Times New Roman" w:cs="Times New Roman"/>
          <w:bCs/>
          <w:iCs/>
          <w:sz w:val="24"/>
          <w:szCs w:val="24"/>
        </w:rPr>
        <w:t xml:space="preserve"> criteria</w:t>
      </w:r>
      <w:r w:rsidR="00B50F64" w:rsidRPr="009A6D51">
        <w:rPr>
          <w:rFonts w:ascii="Times New Roman" w:hAnsi="Times New Roman" w:cs="Times New Roman"/>
          <w:bCs/>
          <w:iCs/>
          <w:sz w:val="24"/>
          <w:szCs w:val="24"/>
        </w:rPr>
        <w:t xml:space="preserve"> (1) and (2) above</w:t>
      </w:r>
      <w:r w:rsidR="00B50F64" w:rsidRPr="009A6D51">
        <w:rPr>
          <w:rFonts w:ascii="Times New Roman" w:hAnsi="Times New Roman" w:cs="Times New Roman"/>
          <w:sz w:val="24"/>
          <w:szCs w:val="24"/>
        </w:rPr>
        <w:t>.</w:t>
      </w:r>
      <w:r w:rsidR="00B50F64">
        <w:t xml:space="preserve"> </w:t>
      </w:r>
      <w:r w:rsidR="00AE13DE" w:rsidRPr="00EF7299">
        <w:rPr>
          <w:rFonts w:ascii="Times New Roman" w:hAnsi="Times New Roman" w:cs="Times New Roman"/>
          <w:sz w:val="24"/>
          <w:szCs w:val="24"/>
        </w:rPr>
        <w:t xml:space="preserve">FNS </w:t>
      </w:r>
      <w:r w:rsidR="00BB243D" w:rsidRPr="00EF7299">
        <w:rPr>
          <w:rFonts w:ascii="Times New Roman" w:hAnsi="Times New Roman" w:cs="Times New Roman"/>
          <w:sz w:val="24"/>
          <w:szCs w:val="24"/>
        </w:rPr>
        <w:t xml:space="preserve">selected six </w:t>
      </w:r>
      <w:r w:rsidR="00BC568B">
        <w:rPr>
          <w:rFonts w:ascii="Times New Roman" w:hAnsi="Times New Roman" w:cs="Times New Roman"/>
          <w:sz w:val="24"/>
          <w:szCs w:val="24"/>
        </w:rPr>
        <w:t>S</w:t>
      </w:r>
      <w:r w:rsidR="00BB243D" w:rsidRPr="00BC568B">
        <w:rPr>
          <w:rFonts w:ascii="Times New Roman" w:hAnsi="Times New Roman" w:cs="Times New Roman"/>
          <w:sz w:val="24"/>
          <w:szCs w:val="24"/>
        </w:rPr>
        <w:t>tates</w:t>
      </w:r>
      <w:r w:rsidR="006D1F6B" w:rsidRPr="00EF7299">
        <w:rPr>
          <w:rFonts w:ascii="Times New Roman" w:hAnsi="Times New Roman" w:cs="Times New Roman"/>
          <w:sz w:val="24"/>
          <w:szCs w:val="24"/>
        </w:rPr>
        <w:t xml:space="preserve">—Alaska, </w:t>
      </w:r>
      <w:r w:rsidR="00CB7048" w:rsidRPr="00EF7299">
        <w:rPr>
          <w:rFonts w:ascii="Times New Roman" w:hAnsi="Times New Roman" w:cs="Times New Roman"/>
          <w:sz w:val="24"/>
          <w:szCs w:val="24"/>
        </w:rPr>
        <w:t>Florida, Illinois, Kentucky, New York, and Pennsylvania</w:t>
      </w:r>
      <w:r w:rsidR="006D1F6B" w:rsidRPr="00EF7299">
        <w:rPr>
          <w:rFonts w:ascii="Times New Roman" w:hAnsi="Times New Roman" w:cs="Times New Roman"/>
          <w:sz w:val="24"/>
          <w:szCs w:val="24"/>
        </w:rPr>
        <w:t xml:space="preserve">—to participate in the demonstrations and selected Mathematica and Insight to evaluate the demonstrations in each </w:t>
      </w:r>
      <w:r w:rsidR="00BC568B">
        <w:rPr>
          <w:rFonts w:ascii="Times New Roman" w:hAnsi="Times New Roman" w:cs="Times New Roman"/>
          <w:sz w:val="24"/>
          <w:szCs w:val="24"/>
        </w:rPr>
        <w:t>S</w:t>
      </w:r>
      <w:r w:rsidR="006D1F6B" w:rsidRPr="00EF7299">
        <w:rPr>
          <w:rFonts w:ascii="Times New Roman" w:hAnsi="Times New Roman" w:cs="Times New Roman"/>
          <w:sz w:val="24"/>
          <w:szCs w:val="24"/>
        </w:rPr>
        <w:t>tate</w:t>
      </w:r>
      <w:r w:rsidR="00CB7048" w:rsidRPr="00EF7299">
        <w:rPr>
          <w:rFonts w:ascii="Times New Roman" w:hAnsi="Times New Roman" w:cs="Times New Roman"/>
          <w:sz w:val="24"/>
          <w:szCs w:val="24"/>
        </w:rPr>
        <w:t xml:space="preserve">. </w:t>
      </w:r>
      <w:r w:rsidR="00AE13DE" w:rsidRPr="00EF7299">
        <w:rPr>
          <w:rFonts w:ascii="Times New Roman" w:hAnsi="Times New Roman" w:cs="Times New Roman"/>
          <w:sz w:val="24"/>
          <w:szCs w:val="24"/>
        </w:rPr>
        <w:t>Th</w:t>
      </w:r>
      <w:r w:rsidR="006D1F6B" w:rsidRPr="00EF7299">
        <w:rPr>
          <w:rFonts w:ascii="Times New Roman" w:hAnsi="Times New Roman" w:cs="Times New Roman"/>
          <w:sz w:val="24"/>
          <w:szCs w:val="24"/>
        </w:rPr>
        <w:t>e</w:t>
      </w:r>
      <w:r w:rsidR="00AE13DE" w:rsidRPr="00EF7299">
        <w:rPr>
          <w:rFonts w:ascii="Times New Roman" w:hAnsi="Times New Roman" w:cs="Times New Roman"/>
          <w:sz w:val="24"/>
          <w:szCs w:val="24"/>
        </w:rPr>
        <w:t xml:space="preserve"> Study </w:t>
      </w:r>
      <w:r w:rsidR="007170BF" w:rsidRPr="00EF7299">
        <w:rPr>
          <w:rFonts w:ascii="Times New Roman" w:hAnsi="Times New Roman" w:cs="Times New Roman"/>
          <w:sz w:val="24"/>
          <w:szCs w:val="24"/>
        </w:rPr>
        <w:t xml:space="preserve">includes </w:t>
      </w:r>
      <w:r w:rsidR="00512356">
        <w:rPr>
          <w:rFonts w:ascii="Times New Roman" w:hAnsi="Times New Roman" w:cs="Times New Roman"/>
          <w:sz w:val="24"/>
          <w:szCs w:val="24"/>
        </w:rPr>
        <w:t xml:space="preserve">the following </w:t>
      </w:r>
      <w:r w:rsidR="007170BF" w:rsidRPr="00EF7299">
        <w:rPr>
          <w:rFonts w:ascii="Times New Roman" w:hAnsi="Times New Roman" w:cs="Times New Roman"/>
          <w:sz w:val="24"/>
          <w:szCs w:val="24"/>
        </w:rPr>
        <w:t>three</w:t>
      </w:r>
      <w:r w:rsidR="00093E5E" w:rsidRPr="00EF7299">
        <w:rPr>
          <w:rFonts w:ascii="Times New Roman" w:hAnsi="Times New Roman" w:cs="Times New Roman"/>
          <w:sz w:val="24"/>
          <w:szCs w:val="24"/>
        </w:rPr>
        <w:t xml:space="preserve"> key</w:t>
      </w:r>
      <w:r w:rsidR="007170BF" w:rsidRPr="00EF7299">
        <w:rPr>
          <w:rFonts w:ascii="Times New Roman" w:hAnsi="Times New Roman" w:cs="Times New Roman"/>
          <w:sz w:val="24"/>
          <w:szCs w:val="24"/>
        </w:rPr>
        <w:t xml:space="preserve"> Investigative Areas</w:t>
      </w:r>
      <w:r w:rsidR="00AE13DE" w:rsidRPr="00EF7299">
        <w:rPr>
          <w:rFonts w:ascii="Times New Roman" w:hAnsi="Times New Roman" w:cs="Times New Roman"/>
          <w:sz w:val="24"/>
          <w:szCs w:val="24"/>
        </w:rPr>
        <w:t>:</w:t>
      </w:r>
    </w:p>
    <w:p w:rsidR="00B37165" w:rsidRPr="00EF7299" w:rsidRDefault="00B37165" w:rsidP="00B37165">
      <w:pPr>
        <w:autoSpaceDE w:val="0"/>
        <w:autoSpaceDN w:val="0"/>
        <w:adjustRightInd w:val="0"/>
        <w:spacing w:after="0" w:line="240" w:lineRule="auto"/>
        <w:jc w:val="both"/>
        <w:rPr>
          <w:rFonts w:ascii="Times New Roman" w:hAnsi="Times New Roman" w:cs="Times New Roman"/>
          <w:sz w:val="24"/>
          <w:szCs w:val="24"/>
        </w:rPr>
      </w:pPr>
    </w:p>
    <w:p w:rsidR="009170C0" w:rsidRPr="00EF7299" w:rsidRDefault="00F30E3B" w:rsidP="00093E5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i/>
          <w:sz w:val="24"/>
          <w:szCs w:val="24"/>
        </w:rPr>
        <w:t>Investigative Area 1</w:t>
      </w:r>
      <w:r w:rsidR="00512356">
        <w:rPr>
          <w:rFonts w:ascii="Times New Roman" w:hAnsi="Times New Roman" w:cs="Times New Roman"/>
          <w:b/>
          <w:i/>
          <w:sz w:val="24"/>
          <w:szCs w:val="24"/>
        </w:rPr>
        <w:t xml:space="preserve"> (IA1)</w:t>
      </w:r>
      <w:r w:rsidR="00AE13DE" w:rsidRPr="00EF7299">
        <w:rPr>
          <w:rFonts w:ascii="Times New Roman" w:hAnsi="Times New Roman" w:cs="Times New Roman"/>
          <w:b/>
          <w:i/>
          <w:sz w:val="24"/>
          <w:szCs w:val="24"/>
        </w:rPr>
        <w:t xml:space="preserve">: </w:t>
      </w:r>
      <w:r w:rsidR="007170BF" w:rsidRPr="00EF7299">
        <w:rPr>
          <w:rFonts w:ascii="Times New Roman" w:hAnsi="Times New Roman" w:cs="Times New Roman"/>
          <w:b/>
          <w:bCs/>
          <w:i/>
          <w:sz w:val="24"/>
          <w:szCs w:val="24"/>
        </w:rPr>
        <w:t>Access Evaluation.</w:t>
      </w:r>
      <w:r w:rsidR="007170BF" w:rsidRPr="00EF7299">
        <w:rPr>
          <w:rFonts w:ascii="Times New Roman" w:eastAsia="Times New Roman" w:hAnsi="Times New Roman" w:cs="Times New Roman"/>
          <w:snapToGrid w:val="0"/>
          <w:sz w:val="24"/>
          <w:szCs w:val="24"/>
        </w:rPr>
        <w:t xml:space="preserve"> </w:t>
      </w:r>
      <w:r w:rsidR="007170BF" w:rsidRPr="00EF7299">
        <w:rPr>
          <w:rFonts w:ascii="Times New Roman" w:hAnsi="Times New Roman" w:cs="Times New Roman"/>
          <w:sz w:val="24"/>
          <w:szCs w:val="24"/>
        </w:rPr>
        <w:t xml:space="preserve">The objective of IA1 is </w:t>
      </w:r>
      <w:r w:rsidR="007170BF" w:rsidRPr="00EF7299">
        <w:rPr>
          <w:rFonts w:ascii="Times New Roman" w:hAnsi="Times New Roman" w:cs="Times New Roman"/>
          <w:bCs/>
          <w:sz w:val="24"/>
          <w:szCs w:val="24"/>
        </w:rPr>
        <w:t xml:space="preserve">to identify the potential impact of </w:t>
      </w:r>
      <w:r w:rsidR="00CB148F" w:rsidRPr="00EF7299">
        <w:rPr>
          <w:rFonts w:ascii="Times New Roman" w:hAnsi="Times New Roman" w:cs="Times New Roman"/>
          <w:sz w:val="24"/>
          <w:szCs w:val="24"/>
        </w:rPr>
        <w:t xml:space="preserve">Direct Certification </w:t>
      </w:r>
      <w:r w:rsidR="00CB148F">
        <w:rPr>
          <w:rFonts w:ascii="Times New Roman" w:hAnsi="Times New Roman" w:cs="Times New Roman"/>
          <w:sz w:val="24"/>
          <w:szCs w:val="24"/>
        </w:rPr>
        <w:t xml:space="preserve">- </w:t>
      </w:r>
      <w:r w:rsidR="00CB148F" w:rsidRPr="00EF7299">
        <w:rPr>
          <w:rFonts w:ascii="Times New Roman" w:hAnsi="Times New Roman" w:cs="Times New Roman"/>
          <w:sz w:val="24"/>
          <w:szCs w:val="24"/>
        </w:rPr>
        <w:t xml:space="preserve">Medicaid </w:t>
      </w:r>
      <w:r w:rsidR="00CB148F">
        <w:rPr>
          <w:rFonts w:ascii="Times New Roman" w:hAnsi="Times New Roman" w:cs="Times New Roman"/>
          <w:sz w:val="24"/>
          <w:szCs w:val="24"/>
        </w:rPr>
        <w:t>(</w:t>
      </w:r>
      <w:r w:rsidR="007170BF" w:rsidRPr="00EF7299">
        <w:rPr>
          <w:rFonts w:ascii="Times New Roman" w:hAnsi="Times New Roman" w:cs="Times New Roman"/>
          <w:bCs/>
          <w:sz w:val="24"/>
          <w:szCs w:val="24"/>
        </w:rPr>
        <w:t>DC-M</w:t>
      </w:r>
      <w:r w:rsidR="00CB148F">
        <w:rPr>
          <w:rFonts w:ascii="Times New Roman" w:hAnsi="Times New Roman" w:cs="Times New Roman"/>
          <w:bCs/>
          <w:sz w:val="24"/>
          <w:szCs w:val="24"/>
        </w:rPr>
        <w:t>)</w:t>
      </w:r>
      <w:r w:rsidR="007170BF" w:rsidRPr="00EF7299">
        <w:rPr>
          <w:rFonts w:ascii="Times New Roman" w:hAnsi="Times New Roman" w:cs="Times New Roman"/>
          <w:bCs/>
          <w:sz w:val="24"/>
          <w:szCs w:val="24"/>
        </w:rPr>
        <w:t xml:space="preserve"> on NSLP/SBP access, based on a retrospective match of Medicaid and student enrollment data</w:t>
      </w:r>
      <w:r w:rsidR="007170BF" w:rsidRPr="00EF7299">
        <w:rPr>
          <w:rFonts w:ascii="Times New Roman" w:hAnsi="Times New Roman" w:cs="Times New Roman"/>
          <w:sz w:val="24"/>
          <w:szCs w:val="24"/>
        </w:rPr>
        <w:t xml:space="preserve"> files from the 2011</w:t>
      </w:r>
      <w:r w:rsidR="00512356">
        <w:rPr>
          <w:rFonts w:ascii="Times New Roman" w:hAnsi="Times New Roman" w:cs="Times New Roman"/>
          <w:sz w:val="24"/>
          <w:szCs w:val="24"/>
        </w:rPr>
        <w:t>–20</w:t>
      </w:r>
      <w:r w:rsidR="007170BF" w:rsidRPr="00EF7299">
        <w:rPr>
          <w:rFonts w:ascii="Times New Roman" w:hAnsi="Times New Roman" w:cs="Times New Roman"/>
          <w:sz w:val="24"/>
          <w:szCs w:val="24"/>
        </w:rPr>
        <w:t>12 school year</w:t>
      </w:r>
      <w:r w:rsidR="007170BF" w:rsidRPr="00EF7299">
        <w:rPr>
          <w:rFonts w:ascii="Times New Roman" w:hAnsi="Times New Roman" w:cs="Times New Roman"/>
          <w:bCs/>
          <w:sz w:val="24"/>
          <w:szCs w:val="24"/>
        </w:rPr>
        <w:t>.</w:t>
      </w:r>
    </w:p>
    <w:p w:rsidR="009170C0" w:rsidRPr="00EF7299" w:rsidRDefault="009170C0" w:rsidP="009170C0">
      <w:pPr>
        <w:pStyle w:val="ListParagraph"/>
        <w:autoSpaceDE w:val="0"/>
        <w:autoSpaceDN w:val="0"/>
        <w:adjustRightInd w:val="0"/>
        <w:spacing w:after="0" w:line="240" w:lineRule="auto"/>
        <w:rPr>
          <w:rFonts w:ascii="Times New Roman" w:hAnsi="Times New Roman" w:cs="Times New Roman"/>
          <w:sz w:val="24"/>
          <w:szCs w:val="24"/>
        </w:rPr>
      </w:pPr>
    </w:p>
    <w:p w:rsidR="009170C0" w:rsidRPr="00EF7299" w:rsidRDefault="009170C0" w:rsidP="00093E5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i/>
          <w:sz w:val="24"/>
          <w:szCs w:val="24"/>
        </w:rPr>
        <w:t>Investigative Area 2</w:t>
      </w:r>
      <w:r w:rsidR="00512356">
        <w:rPr>
          <w:rFonts w:ascii="Times New Roman" w:hAnsi="Times New Roman" w:cs="Times New Roman"/>
          <w:b/>
          <w:i/>
          <w:sz w:val="24"/>
          <w:szCs w:val="24"/>
        </w:rPr>
        <w:t xml:space="preserve"> (IA2)</w:t>
      </w:r>
      <w:r w:rsidR="00AE13DE" w:rsidRPr="00EF7299">
        <w:rPr>
          <w:rFonts w:ascii="Times New Roman" w:hAnsi="Times New Roman" w:cs="Times New Roman"/>
          <w:b/>
          <w:i/>
          <w:sz w:val="24"/>
          <w:szCs w:val="24"/>
        </w:rPr>
        <w:t xml:space="preserve">: </w:t>
      </w:r>
      <w:r w:rsidR="007170BF" w:rsidRPr="00EF7299">
        <w:rPr>
          <w:rFonts w:ascii="Times New Roman" w:hAnsi="Times New Roman" w:cs="Times New Roman"/>
          <w:b/>
          <w:bCs/>
          <w:i/>
          <w:sz w:val="24"/>
          <w:szCs w:val="24"/>
        </w:rPr>
        <w:t>Costs and Participation Evaluation.</w:t>
      </w:r>
      <w:r w:rsidR="007170BF" w:rsidRPr="00EF7299">
        <w:rPr>
          <w:rFonts w:ascii="Times New Roman" w:eastAsia="Times New Roman" w:hAnsi="Times New Roman" w:cs="Times New Roman"/>
          <w:snapToGrid w:val="0"/>
          <w:sz w:val="24"/>
          <w:szCs w:val="24"/>
        </w:rPr>
        <w:t xml:space="preserve"> </w:t>
      </w:r>
      <w:r w:rsidR="007170BF" w:rsidRPr="00EF7299">
        <w:rPr>
          <w:rFonts w:ascii="Times New Roman" w:hAnsi="Times New Roman" w:cs="Times New Roman"/>
          <w:sz w:val="24"/>
          <w:szCs w:val="24"/>
        </w:rPr>
        <w:t xml:space="preserve">The objective of IA2 is to </w:t>
      </w:r>
      <w:r w:rsidR="007170BF" w:rsidRPr="00EF7299">
        <w:rPr>
          <w:rFonts w:ascii="Times New Roman" w:hAnsi="Times New Roman" w:cs="Times New Roman"/>
          <w:iCs/>
          <w:sz w:val="24"/>
          <w:szCs w:val="24"/>
        </w:rPr>
        <w:t xml:space="preserve">provide an estimate of the effect on actual costs and participation of DC-M as </w:t>
      </w:r>
      <w:r w:rsidR="007170BF" w:rsidRPr="00EF7299">
        <w:rPr>
          <w:rFonts w:ascii="Times New Roman" w:hAnsi="Times New Roman" w:cs="Times New Roman"/>
          <w:iCs/>
          <w:sz w:val="24"/>
          <w:szCs w:val="24"/>
        </w:rPr>
        <w:lastRenderedPageBreak/>
        <w:t>demonstrated</w:t>
      </w:r>
      <w:r w:rsidR="007170BF" w:rsidRPr="00EF7299">
        <w:rPr>
          <w:rFonts w:ascii="Times New Roman" w:hAnsi="Times New Roman" w:cs="Times New Roman"/>
          <w:sz w:val="24"/>
          <w:szCs w:val="24"/>
        </w:rPr>
        <w:t xml:space="preserve">. IA2 will also examine challenges that </w:t>
      </w:r>
      <w:r w:rsidR="00E90DF4">
        <w:rPr>
          <w:rFonts w:ascii="Times New Roman" w:hAnsi="Times New Roman" w:cs="Times New Roman"/>
          <w:sz w:val="24"/>
          <w:szCs w:val="24"/>
        </w:rPr>
        <w:t>States</w:t>
      </w:r>
      <w:r w:rsidR="007170BF" w:rsidRPr="00EF7299">
        <w:rPr>
          <w:rFonts w:ascii="Times New Roman" w:hAnsi="Times New Roman" w:cs="Times New Roman"/>
          <w:sz w:val="24"/>
          <w:szCs w:val="24"/>
        </w:rPr>
        <w:t xml:space="preserve"> and </w:t>
      </w:r>
      <w:r w:rsidR="00512356">
        <w:rPr>
          <w:rFonts w:ascii="Times New Roman" w:hAnsi="Times New Roman" w:cs="Times New Roman"/>
          <w:sz w:val="24"/>
          <w:szCs w:val="24"/>
        </w:rPr>
        <w:t>local education agencies (</w:t>
      </w:r>
      <w:r w:rsidR="007170BF" w:rsidRPr="00EF7299">
        <w:rPr>
          <w:rFonts w:ascii="Times New Roman" w:hAnsi="Times New Roman" w:cs="Times New Roman"/>
          <w:sz w:val="24"/>
          <w:szCs w:val="24"/>
        </w:rPr>
        <w:t>LEAs</w:t>
      </w:r>
      <w:r w:rsidR="00512356">
        <w:rPr>
          <w:rFonts w:ascii="Times New Roman" w:hAnsi="Times New Roman" w:cs="Times New Roman"/>
          <w:sz w:val="24"/>
          <w:szCs w:val="24"/>
        </w:rPr>
        <w:t>)</w:t>
      </w:r>
      <w:r w:rsidR="007170BF" w:rsidRPr="00EF7299">
        <w:rPr>
          <w:rFonts w:ascii="Times New Roman" w:hAnsi="Times New Roman" w:cs="Times New Roman"/>
          <w:sz w:val="24"/>
          <w:szCs w:val="24"/>
        </w:rPr>
        <w:t xml:space="preserve"> face in implementing DC-M.</w:t>
      </w: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p>
    <w:p w:rsidR="009170C0" w:rsidRPr="00EF7299" w:rsidRDefault="007170BF" w:rsidP="00093E5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i/>
          <w:sz w:val="24"/>
          <w:szCs w:val="24"/>
        </w:rPr>
        <w:t>Investigative Area 3</w:t>
      </w:r>
      <w:r w:rsidR="009F717D">
        <w:rPr>
          <w:rFonts w:ascii="Times New Roman" w:hAnsi="Times New Roman" w:cs="Times New Roman"/>
          <w:b/>
          <w:i/>
          <w:sz w:val="24"/>
          <w:szCs w:val="24"/>
        </w:rPr>
        <w:t xml:space="preserve"> (IA3)</w:t>
      </w:r>
      <w:r w:rsidR="00AE13DE" w:rsidRPr="00EF7299">
        <w:rPr>
          <w:rFonts w:ascii="Times New Roman" w:hAnsi="Times New Roman" w:cs="Times New Roman"/>
          <w:b/>
          <w:i/>
          <w:sz w:val="24"/>
          <w:szCs w:val="24"/>
        </w:rPr>
        <w:t xml:space="preserve">: </w:t>
      </w:r>
      <w:r w:rsidRPr="00EF7299">
        <w:rPr>
          <w:rFonts w:ascii="Times New Roman" w:hAnsi="Times New Roman" w:cs="Times New Roman"/>
          <w:b/>
          <w:bCs/>
          <w:i/>
          <w:sz w:val="24"/>
          <w:szCs w:val="24"/>
        </w:rPr>
        <w:t xml:space="preserve">Assessment of </w:t>
      </w:r>
      <w:r w:rsidR="00225EA4" w:rsidRPr="00EF7299">
        <w:rPr>
          <w:rFonts w:ascii="Times New Roman" w:hAnsi="Times New Roman" w:cs="Times New Roman"/>
          <w:b/>
          <w:bCs/>
          <w:i/>
          <w:sz w:val="24"/>
          <w:szCs w:val="24"/>
        </w:rPr>
        <w:t>Socioeconomic Survey (</w:t>
      </w:r>
      <w:r w:rsidRPr="00EF7299">
        <w:rPr>
          <w:rFonts w:ascii="Times New Roman" w:hAnsi="Times New Roman" w:cs="Times New Roman"/>
          <w:b/>
          <w:bCs/>
          <w:i/>
          <w:sz w:val="24"/>
          <w:szCs w:val="24"/>
        </w:rPr>
        <w:t>SES</w:t>
      </w:r>
      <w:r w:rsidR="00225EA4" w:rsidRPr="00EF7299">
        <w:rPr>
          <w:rFonts w:ascii="Times New Roman" w:hAnsi="Times New Roman" w:cs="Times New Roman"/>
          <w:b/>
          <w:bCs/>
          <w:i/>
          <w:sz w:val="24"/>
          <w:szCs w:val="24"/>
        </w:rPr>
        <w:t>)</w:t>
      </w:r>
      <w:r w:rsidRPr="00EF7299">
        <w:rPr>
          <w:rFonts w:ascii="Times New Roman" w:hAnsi="Times New Roman" w:cs="Times New Roman"/>
          <w:b/>
          <w:bCs/>
          <w:i/>
          <w:sz w:val="24"/>
          <w:szCs w:val="24"/>
        </w:rPr>
        <w:t xml:space="preserve"> Certification Alternative.</w:t>
      </w:r>
      <w:r w:rsidRPr="00EF7299" w:rsidDel="00B2631C">
        <w:rPr>
          <w:rFonts w:ascii="Times New Roman" w:hAnsi="Times New Roman" w:cs="Times New Roman"/>
          <w:sz w:val="24"/>
          <w:szCs w:val="24"/>
        </w:rPr>
        <w:t xml:space="preserve"> </w:t>
      </w:r>
      <w:r w:rsidRPr="00EF7299">
        <w:rPr>
          <w:rFonts w:ascii="Times New Roman" w:hAnsi="Times New Roman" w:cs="Times New Roman"/>
          <w:sz w:val="24"/>
          <w:szCs w:val="24"/>
        </w:rPr>
        <w:t>The objective of IA3 is to compare the costs of standard application procedures and of DC-M to costs of an SES alternative.</w:t>
      </w:r>
    </w:p>
    <w:p w:rsidR="007170BF" w:rsidRPr="00EF7299" w:rsidRDefault="007170BF"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2D69F1" w:rsidP="00D00F23">
      <w:p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In addition, the Study will include</w:t>
      </w:r>
      <w:r w:rsidRPr="00EF7299">
        <w:rPr>
          <w:rFonts w:ascii="Garamond" w:hAnsi="Garamond" w:cs="Garamond"/>
          <w:sz w:val="24"/>
          <w:szCs w:val="24"/>
        </w:rPr>
        <w:t xml:space="preserve"> </w:t>
      </w:r>
      <w:r w:rsidRPr="00EF7299">
        <w:rPr>
          <w:rFonts w:ascii="Times New Roman" w:hAnsi="Times New Roman" w:cs="Times New Roman"/>
          <w:sz w:val="24"/>
          <w:szCs w:val="24"/>
        </w:rPr>
        <w:t xml:space="preserve">a small substudy to independently validate matches made </w:t>
      </w:r>
      <w:r>
        <w:rPr>
          <w:rFonts w:ascii="Times New Roman" w:hAnsi="Times New Roman" w:cs="Times New Roman"/>
          <w:sz w:val="24"/>
          <w:szCs w:val="24"/>
        </w:rPr>
        <w:t>in</w:t>
      </w:r>
      <w:r w:rsidRPr="00EF7299">
        <w:rPr>
          <w:rFonts w:ascii="Times New Roman" w:hAnsi="Times New Roman" w:cs="Times New Roman"/>
          <w:sz w:val="24"/>
          <w:szCs w:val="24"/>
        </w:rPr>
        <w:t xml:space="preserve"> </w:t>
      </w:r>
      <w:r>
        <w:rPr>
          <w:rFonts w:ascii="Times New Roman" w:hAnsi="Times New Roman" w:cs="Times New Roman"/>
          <w:sz w:val="24"/>
          <w:szCs w:val="24"/>
        </w:rPr>
        <w:t>selected demonstration</w:t>
      </w:r>
      <w:r w:rsidRPr="00EF7299">
        <w:rPr>
          <w:rFonts w:ascii="Times New Roman" w:hAnsi="Times New Roman" w:cs="Times New Roman"/>
          <w:sz w:val="24"/>
          <w:szCs w:val="24"/>
        </w:rPr>
        <w:t xml:space="preserve"> LEAs using varying levels of match stringency. This substudy will be conducted in 12 LEAs in </w:t>
      </w:r>
      <w:r w:rsidR="00E90DF4">
        <w:rPr>
          <w:rFonts w:ascii="Times New Roman" w:hAnsi="Times New Roman" w:cs="Times New Roman"/>
          <w:sz w:val="24"/>
          <w:szCs w:val="24"/>
        </w:rPr>
        <w:t xml:space="preserve">three </w:t>
      </w:r>
      <w:r w:rsidR="00BC568B">
        <w:rPr>
          <w:rFonts w:ascii="Times New Roman" w:hAnsi="Times New Roman" w:cs="Times New Roman"/>
          <w:sz w:val="24"/>
          <w:szCs w:val="24"/>
        </w:rPr>
        <w:t>S</w:t>
      </w:r>
      <w:r w:rsidR="00E90DF4">
        <w:rPr>
          <w:rFonts w:ascii="Times New Roman" w:hAnsi="Times New Roman" w:cs="Times New Roman"/>
          <w:sz w:val="24"/>
          <w:szCs w:val="24"/>
        </w:rPr>
        <w:t>tates,</w:t>
      </w:r>
      <w:r w:rsidRPr="00EF7299">
        <w:rPr>
          <w:rFonts w:ascii="Times New Roman" w:hAnsi="Times New Roman" w:cs="Times New Roman"/>
          <w:sz w:val="24"/>
          <w:szCs w:val="24"/>
        </w:rPr>
        <w:t xml:space="preserve"> which Mathematica expects to select in early summer 2013. </w:t>
      </w:r>
    </w:p>
    <w:p w:rsidR="006D1F6B" w:rsidRPr="00EF7299" w:rsidRDefault="006D1F6B" w:rsidP="00AE13DE">
      <w:pPr>
        <w:autoSpaceDE w:val="0"/>
        <w:autoSpaceDN w:val="0"/>
        <w:adjustRightInd w:val="0"/>
        <w:spacing w:after="0" w:line="240" w:lineRule="auto"/>
        <w:rPr>
          <w:rFonts w:ascii="Times New Roman" w:hAnsi="Times New Roman" w:cs="Times New Roman"/>
          <w:sz w:val="24"/>
          <w:szCs w:val="24"/>
        </w:rPr>
      </w:pPr>
    </w:p>
    <w:p w:rsidR="009705A2" w:rsidRPr="00EF7299" w:rsidRDefault="009705A2" w:rsidP="009705A2">
      <w:pPr>
        <w:pStyle w:val="NormalSS"/>
        <w:ind w:firstLine="0"/>
        <w:rPr>
          <w:b/>
          <w:bCs/>
          <w:szCs w:val="24"/>
        </w:rPr>
      </w:pPr>
      <w:r w:rsidRPr="00EF7299">
        <w:rPr>
          <w:b/>
          <w:bCs/>
          <w:szCs w:val="24"/>
        </w:rPr>
        <w:t>UNDERSTANDING</w:t>
      </w:r>
    </w:p>
    <w:p w:rsidR="009705A2" w:rsidRPr="00EF7299" w:rsidRDefault="009705A2" w:rsidP="009705A2">
      <w:pPr>
        <w:pStyle w:val="NormalSS"/>
        <w:ind w:firstLine="0"/>
        <w:rPr>
          <w:szCs w:val="24"/>
        </w:rPr>
      </w:pPr>
    </w:p>
    <w:p w:rsidR="009705A2" w:rsidRPr="00A42ECB" w:rsidRDefault="002D69F1" w:rsidP="00A42ECB">
      <w:pPr>
        <w:autoSpaceDE w:val="0"/>
        <w:autoSpaceDN w:val="0"/>
        <w:adjustRightInd w:val="0"/>
        <w:spacing w:line="240" w:lineRule="auto"/>
        <w:ind w:firstLine="360"/>
        <w:jc w:val="both"/>
        <w:rPr>
          <w:rFonts w:ascii="Times New Roman" w:hAnsi="Times New Roman" w:cs="Times New Roman"/>
          <w:sz w:val="24"/>
          <w:szCs w:val="24"/>
        </w:rPr>
      </w:pPr>
      <w:r w:rsidRPr="00EF7299">
        <w:rPr>
          <w:rFonts w:ascii="Times New Roman" w:hAnsi="Times New Roman" w:cs="Times New Roman"/>
          <w:sz w:val="24"/>
          <w:szCs w:val="24"/>
        </w:rPr>
        <w:t xml:space="preserve">Active cooperation from participating </w:t>
      </w:r>
      <w:r w:rsidR="00BC568B">
        <w:rPr>
          <w:rFonts w:ascii="Times New Roman" w:hAnsi="Times New Roman" w:cs="Times New Roman"/>
          <w:sz w:val="24"/>
          <w:szCs w:val="24"/>
        </w:rPr>
        <w:t>S</w:t>
      </w:r>
      <w:r w:rsidRPr="00EF7299">
        <w:rPr>
          <w:rFonts w:ascii="Times New Roman" w:hAnsi="Times New Roman" w:cs="Times New Roman"/>
          <w:sz w:val="24"/>
          <w:szCs w:val="24"/>
        </w:rPr>
        <w:t xml:space="preserve">tates will be required in conducting Investigative Areas 1 and 2 and </w:t>
      </w:r>
      <w:r>
        <w:rPr>
          <w:rFonts w:ascii="Times New Roman" w:hAnsi="Times New Roman" w:cs="Times New Roman"/>
          <w:sz w:val="24"/>
          <w:szCs w:val="24"/>
        </w:rPr>
        <w:t>the</w:t>
      </w:r>
      <w:r w:rsidRPr="00EF7299">
        <w:rPr>
          <w:rFonts w:ascii="Times New Roman" w:hAnsi="Times New Roman" w:cs="Times New Roman"/>
          <w:sz w:val="24"/>
          <w:szCs w:val="24"/>
        </w:rPr>
        <w:t xml:space="preserve"> Match Validation Substudy</w:t>
      </w:r>
      <w:r w:rsidR="00FA7117">
        <w:rPr>
          <w:rFonts w:ascii="Times New Roman" w:hAnsi="Times New Roman" w:cs="Times New Roman"/>
          <w:sz w:val="24"/>
          <w:szCs w:val="24"/>
        </w:rPr>
        <w:t xml:space="preserve"> (MVS)</w:t>
      </w:r>
      <w:r w:rsidRPr="00EF7299">
        <w:rPr>
          <w:rFonts w:ascii="Times New Roman" w:hAnsi="Times New Roman" w:cs="Times New Roman"/>
          <w:sz w:val="24"/>
          <w:szCs w:val="24"/>
        </w:rPr>
        <w:t>.</w:t>
      </w:r>
      <w:r>
        <w:rPr>
          <w:rFonts w:ascii="Times New Roman" w:hAnsi="Times New Roman" w:cs="Times New Roman"/>
          <w:sz w:val="24"/>
          <w:szCs w:val="24"/>
        </w:rPr>
        <w:t xml:space="preserve"> </w:t>
      </w:r>
      <w:r w:rsidR="002164EA" w:rsidRPr="00EF7299">
        <w:rPr>
          <w:rFonts w:ascii="Times New Roman" w:eastAsia="Calibri" w:hAnsi="Times New Roman" w:cs="Times New Roman"/>
          <w:sz w:val="24"/>
          <w:szCs w:val="24"/>
        </w:rPr>
        <w:t>In addition to</w:t>
      </w:r>
      <w:r w:rsidR="009705A2" w:rsidRPr="00EF7299">
        <w:rPr>
          <w:rFonts w:ascii="Times New Roman" w:eastAsia="Calibri" w:hAnsi="Times New Roman" w:cs="Times New Roman"/>
          <w:sz w:val="24"/>
          <w:szCs w:val="24"/>
        </w:rPr>
        <w:t xml:space="preserve"> </w:t>
      </w:r>
      <w:r w:rsidR="006953A0" w:rsidRPr="00EF7299">
        <w:rPr>
          <w:rFonts w:ascii="Times New Roman" w:eastAsia="Calibri" w:hAnsi="Times New Roman" w:cs="Times New Roman"/>
          <w:sz w:val="24"/>
          <w:szCs w:val="24"/>
        </w:rPr>
        <w:t xml:space="preserve">the </w:t>
      </w:r>
      <w:r w:rsidR="00A42ECB">
        <w:rPr>
          <w:rFonts w:ascii="Times New Roman" w:eastAsia="Calibri" w:hAnsi="Times New Roman" w:cs="Times New Roman"/>
          <w:sz w:val="24"/>
          <w:szCs w:val="24"/>
        </w:rPr>
        <w:t xml:space="preserve">Department of Education and the Department of </w:t>
      </w:r>
      <w:r w:rsidR="002615BF" w:rsidRPr="002615BF">
        <w:rPr>
          <w:rFonts w:ascii="Times New Roman" w:eastAsia="Calibri" w:hAnsi="Times New Roman" w:cs="Times New Roman"/>
          <w:sz w:val="24"/>
          <w:szCs w:val="24"/>
        </w:rPr>
        <w:t>Health and Human Services</w:t>
      </w:r>
      <w:r w:rsidR="002164EA" w:rsidRPr="00EF7299">
        <w:rPr>
          <w:rFonts w:ascii="Times New Roman" w:hAnsi="Times New Roman" w:cs="Times New Roman"/>
          <w:sz w:val="24"/>
          <w:szCs w:val="24"/>
        </w:rPr>
        <w:t>,</w:t>
      </w:r>
      <w:r w:rsidR="009705A2" w:rsidRPr="00EF7299">
        <w:rPr>
          <w:rFonts w:ascii="Times New Roman" w:eastAsia="Calibri" w:hAnsi="Times New Roman" w:cs="Times New Roman"/>
          <w:sz w:val="24"/>
          <w:szCs w:val="24"/>
        </w:rPr>
        <w:t xml:space="preserve"> </w:t>
      </w:r>
      <w:r w:rsidR="002615BF">
        <w:rPr>
          <w:rFonts w:ascii="Times New Roman" w:eastAsia="Calibri" w:hAnsi="Times New Roman" w:cs="Times New Roman"/>
          <w:sz w:val="24"/>
          <w:szCs w:val="24"/>
        </w:rPr>
        <w:t>[##]</w:t>
      </w:r>
      <w:r w:rsidR="009705A2" w:rsidRPr="00EF7299">
        <w:rPr>
          <w:rFonts w:ascii="Times New Roman" w:eastAsia="Calibri" w:hAnsi="Times New Roman" w:cs="Times New Roman"/>
          <w:sz w:val="24"/>
          <w:szCs w:val="24"/>
        </w:rPr>
        <w:t xml:space="preserve"> </w:t>
      </w:r>
      <w:proofErr w:type="spellStart"/>
      <w:r w:rsidR="00C87C21" w:rsidRPr="00EF7299">
        <w:rPr>
          <w:rFonts w:ascii="Times New Roman" w:hAnsi="Times New Roman" w:cs="Times New Roman"/>
          <w:sz w:val="24"/>
          <w:szCs w:val="24"/>
        </w:rPr>
        <w:t>LEA</w:t>
      </w:r>
      <w:r w:rsidR="009705A2" w:rsidRPr="00EF7299">
        <w:rPr>
          <w:rFonts w:ascii="Times New Roman" w:eastAsia="Calibri" w:hAnsi="Times New Roman" w:cs="Times New Roman"/>
          <w:sz w:val="24"/>
          <w:szCs w:val="24"/>
        </w:rPr>
        <w:t>s</w:t>
      </w:r>
      <w:proofErr w:type="spellEnd"/>
      <w:r w:rsidR="002164EA" w:rsidRPr="00EF7299">
        <w:rPr>
          <w:rFonts w:ascii="Times New Roman" w:eastAsia="Calibri" w:hAnsi="Times New Roman" w:cs="Times New Roman"/>
          <w:sz w:val="24"/>
          <w:szCs w:val="24"/>
        </w:rPr>
        <w:t xml:space="preserve"> from </w:t>
      </w:r>
      <w:r w:rsidR="004A60B4">
        <w:rPr>
          <w:rFonts w:ascii="Times New Roman" w:eastAsia="Calibri" w:hAnsi="Times New Roman" w:cs="Times New Roman"/>
          <w:sz w:val="24"/>
          <w:szCs w:val="24"/>
        </w:rPr>
        <w:t>[State]</w:t>
      </w:r>
      <w:r w:rsidR="002164EA" w:rsidRPr="00EF7299">
        <w:rPr>
          <w:rFonts w:ascii="Times New Roman" w:hAnsi="Times New Roman" w:cs="Times New Roman"/>
          <w:sz w:val="24"/>
          <w:szCs w:val="24"/>
        </w:rPr>
        <w:t xml:space="preserve"> </w:t>
      </w:r>
      <w:r w:rsidR="003D0256" w:rsidRPr="00EF7299">
        <w:rPr>
          <w:rFonts w:ascii="Times New Roman" w:hAnsi="Times New Roman" w:cs="Times New Roman"/>
          <w:sz w:val="24"/>
          <w:szCs w:val="24"/>
        </w:rPr>
        <w:t xml:space="preserve">have been </w:t>
      </w:r>
      <w:r w:rsidR="002164EA" w:rsidRPr="00EF7299">
        <w:rPr>
          <w:rFonts w:ascii="Times New Roman" w:eastAsia="Calibri" w:hAnsi="Times New Roman" w:cs="Times New Roman"/>
          <w:sz w:val="24"/>
          <w:szCs w:val="24"/>
        </w:rPr>
        <w:t xml:space="preserve">selected to participate in the </w:t>
      </w:r>
      <w:r w:rsidR="00225EA4" w:rsidRPr="00EF7299">
        <w:rPr>
          <w:rFonts w:ascii="Times New Roman" w:eastAsia="Calibri" w:hAnsi="Times New Roman" w:cs="Times New Roman"/>
          <w:sz w:val="24"/>
          <w:szCs w:val="24"/>
        </w:rPr>
        <w:t>S</w:t>
      </w:r>
      <w:r w:rsidR="002164EA" w:rsidRPr="00EF7299">
        <w:rPr>
          <w:rFonts w:ascii="Times New Roman" w:eastAsia="Calibri" w:hAnsi="Times New Roman" w:cs="Times New Roman"/>
          <w:sz w:val="24"/>
          <w:szCs w:val="24"/>
        </w:rPr>
        <w:t>tudy</w:t>
      </w:r>
      <w:r w:rsidR="00A42ECB">
        <w:rPr>
          <w:rFonts w:ascii="Times New Roman" w:eastAsia="Calibri" w:hAnsi="Times New Roman" w:cs="Times New Roman"/>
          <w:sz w:val="24"/>
          <w:szCs w:val="24"/>
        </w:rPr>
        <w:t>.</w:t>
      </w:r>
      <w:r w:rsidR="008F6771" w:rsidRPr="00EF7299">
        <w:rPr>
          <w:rStyle w:val="FootnoteReference"/>
          <w:rFonts w:ascii="Times New Roman" w:eastAsia="Calibri" w:hAnsi="Times New Roman" w:cs="Times New Roman"/>
          <w:sz w:val="24"/>
          <w:szCs w:val="24"/>
        </w:rPr>
        <w:footnoteReference w:id="1"/>
      </w:r>
      <w:r w:rsidR="009705A2" w:rsidRPr="00EF7299">
        <w:rPr>
          <w:rFonts w:ascii="Times New Roman" w:eastAsia="Calibri" w:hAnsi="Times New Roman" w:cs="Times New Roman"/>
          <w:sz w:val="24"/>
          <w:szCs w:val="24"/>
        </w:rPr>
        <w:t xml:space="preserve"> </w:t>
      </w:r>
      <w:r w:rsidR="00F015B9">
        <w:rPr>
          <w:rFonts w:ascii="Times New Roman" w:eastAsia="Calibri" w:hAnsi="Times New Roman" w:cs="Times New Roman"/>
          <w:sz w:val="24"/>
          <w:szCs w:val="24"/>
        </w:rPr>
        <w:t>Half o</w:t>
      </w:r>
      <w:r w:rsidR="00A42ECB">
        <w:rPr>
          <w:rFonts w:ascii="Times New Roman" w:eastAsia="Calibri" w:hAnsi="Times New Roman" w:cs="Times New Roman"/>
          <w:sz w:val="24"/>
          <w:szCs w:val="24"/>
        </w:rPr>
        <w:t xml:space="preserve">f those LEAs </w:t>
      </w:r>
      <w:r w:rsidR="00F015B9">
        <w:rPr>
          <w:rFonts w:ascii="Times New Roman" w:eastAsia="Calibri" w:hAnsi="Times New Roman" w:cs="Times New Roman"/>
          <w:sz w:val="24"/>
          <w:szCs w:val="24"/>
        </w:rPr>
        <w:t>will be included in the data collection for both</w:t>
      </w:r>
      <w:r w:rsidR="00A42ECB">
        <w:rPr>
          <w:rFonts w:ascii="Times New Roman" w:eastAsia="Calibri" w:hAnsi="Times New Roman" w:cs="Times New Roman"/>
          <w:sz w:val="24"/>
          <w:szCs w:val="24"/>
        </w:rPr>
        <w:t xml:space="preserve"> IA1 </w:t>
      </w:r>
      <w:r w:rsidR="00F015B9">
        <w:rPr>
          <w:rFonts w:ascii="Times New Roman" w:eastAsia="Calibri" w:hAnsi="Times New Roman" w:cs="Times New Roman"/>
          <w:sz w:val="24"/>
          <w:szCs w:val="24"/>
        </w:rPr>
        <w:t>and IA2, while the remaining half will be included in IA2 only. The selected districts</w:t>
      </w:r>
      <w:r w:rsidR="00A42ECB">
        <w:rPr>
          <w:rFonts w:ascii="Times New Roman" w:eastAsia="Calibri" w:hAnsi="Times New Roman" w:cs="Times New Roman"/>
          <w:sz w:val="24"/>
          <w:szCs w:val="24"/>
        </w:rPr>
        <w:t xml:space="preserve"> are listed in Attachment 1</w:t>
      </w:r>
      <w:r w:rsidR="00F015B9">
        <w:rPr>
          <w:rFonts w:ascii="Times New Roman" w:eastAsia="Calibri" w:hAnsi="Times New Roman" w:cs="Times New Roman"/>
          <w:sz w:val="24"/>
          <w:szCs w:val="24"/>
        </w:rPr>
        <w:t>, along with an indicator of which components of the study will include them</w:t>
      </w:r>
      <w:r w:rsidR="00A42ECB">
        <w:rPr>
          <w:rFonts w:ascii="Times New Roman" w:eastAsia="Calibri" w:hAnsi="Times New Roman" w:cs="Times New Roman"/>
          <w:sz w:val="24"/>
          <w:szCs w:val="24"/>
        </w:rPr>
        <w:t>.</w:t>
      </w:r>
      <w:r w:rsidR="009705A2" w:rsidRPr="00EF7299">
        <w:rPr>
          <w:rFonts w:ascii="Times New Roman" w:eastAsia="Calibri" w:hAnsi="Times New Roman" w:cs="Times New Roman"/>
          <w:sz w:val="24"/>
          <w:szCs w:val="24"/>
        </w:rPr>
        <w:t xml:space="preserve"> </w:t>
      </w:r>
      <w:r w:rsidR="009705A2" w:rsidRPr="00A42ECB">
        <w:rPr>
          <w:rFonts w:ascii="Times New Roman" w:eastAsia="Calibri" w:hAnsi="Times New Roman" w:cs="Times New Roman"/>
          <w:sz w:val="24"/>
          <w:szCs w:val="24"/>
        </w:rPr>
        <w:t xml:space="preserve"> </w:t>
      </w:r>
    </w:p>
    <w:p w:rsidR="00997E12" w:rsidRPr="00EF7299" w:rsidRDefault="006C1D05" w:rsidP="00997E12">
      <w:pPr>
        <w:autoSpaceDE w:val="0"/>
        <w:autoSpaceDN w:val="0"/>
        <w:adjustRightInd w:val="0"/>
        <w:spacing w:line="240" w:lineRule="auto"/>
        <w:ind w:firstLine="360"/>
        <w:jc w:val="both"/>
        <w:rPr>
          <w:rFonts w:ascii="Times New Roman" w:eastAsia="Calibri" w:hAnsi="Times New Roman" w:cs="Times New Roman"/>
          <w:sz w:val="24"/>
          <w:szCs w:val="24"/>
        </w:rPr>
      </w:pPr>
      <w:r>
        <w:rPr>
          <w:rFonts w:ascii="Times New Roman" w:hAnsi="Times New Roman" w:cs="Times New Roman"/>
          <w:sz w:val="24"/>
          <w:szCs w:val="24"/>
        </w:rPr>
        <w:t>T</w:t>
      </w:r>
      <w:r w:rsidR="004C540B" w:rsidRPr="00EF7299">
        <w:rPr>
          <w:rFonts w:ascii="Times New Roman" w:hAnsi="Times New Roman" w:cs="Times New Roman"/>
          <w:sz w:val="24"/>
          <w:szCs w:val="24"/>
        </w:rPr>
        <w:t xml:space="preserve">he following </w:t>
      </w:r>
      <w:r>
        <w:rPr>
          <w:rFonts w:ascii="Times New Roman" w:hAnsi="Times New Roman" w:cs="Times New Roman"/>
          <w:sz w:val="24"/>
          <w:szCs w:val="24"/>
        </w:rPr>
        <w:t>sections describe</w:t>
      </w:r>
      <w:r w:rsidR="004C540B" w:rsidRPr="00EF7299">
        <w:rPr>
          <w:rFonts w:ascii="Times New Roman" w:hAnsi="Times New Roman" w:cs="Times New Roman"/>
          <w:sz w:val="24"/>
          <w:szCs w:val="24"/>
        </w:rPr>
        <w:t xml:space="preserve"> the key activities, schedule, and respective roles of the Mathematica study team and staff from the State</w:t>
      </w:r>
      <w:r>
        <w:rPr>
          <w:rFonts w:ascii="Times New Roman" w:hAnsi="Times New Roman" w:cs="Times New Roman"/>
          <w:sz w:val="24"/>
          <w:szCs w:val="24"/>
        </w:rPr>
        <w:t xml:space="preserve">. State responsibilities include provision of data </w:t>
      </w:r>
      <w:r w:rsidR="00997E12" w:rsidRPr="00EF7299">
        <w:rPr>
          <w:rFonts w:ascii="Times New Roman" w:eastAsia="Calibri" w:hAnsi="Times New Roman" w:cs="Times New Roman"/>
          <w:sz w:val="24"/>
          <w:szCs w:val="24"/>
        </w:rPr>
        <w:t xml:space="preserve">and </w:t>
      </w:r>
      <w:r w:rsidR="009F717D">
        <w:rPr>
          <w:rFonts w:ascii="Times New Roman" w:eastAsia="Calibri" w:hAnsi="Times New Roman" w:cs="Times New Roman"/>
          <w:sz w:val="24"/>
          <w:szCs w:val="24"/>
        </w:rPr>
        <w:t xml:space="preserve">of </w:t>
      </w:r>
      <w:r w:rsidR="00997E12" w:rsidRPr="00EF7299">
        <w:rPr>
          <w:rFonts w:ascii="Times New Roman" w:eastAsia="Calibri" w:hAnsi="Times New Roman" w:cs="Times New Roman"/>
          <w:sz w:val="24"/>
          <w:szCs w:val="24"/>
        </w:rPr>
        <w:t>access to program staff</w:t>
      </w:r>
      <w:r w:rsidR="00B94FC7" w:rsidRPr="00EF7299">
        <w:rPr>
          <w:rFonts w:ascii="Times New Roman" w:eastAsia="Calibri" w:hAnsi="Times New Roman" w:cs="Times New Roman"/>
          <w:sz w:val="24"/>
          <w:szCs w:val="24"/>
        </w:rPr>
        <w:t>. Table 1 provides a summary of the data collection requirements</w:t>
      </w:r>
      <w:r w:rsidR="00997E12" w:rsidRPr="00EF7299">
        <w:rPr>
          <w:rFonts w:ascii="Times New Roman" w:eastAsia="Calibri" w:hAnsi="Times New Roman" w:cs="Times New Roman"/>
          <w:sz w:val="24"/>
          <w:szCs w:val="24"/>
        </w:rPr>
        <w:t xml:space="preserve"> and the time</w:t>
      </w:r>
      <w:r w:rsidR="00791600">
        <w:rPr>
          <w:rFonts w:ascii="Times New Roman" w:eastAsia="Calibri" w:hAnsi="Times New Roman" w:cs="Times New Roman"/>
          <w:sz w:val="24"/>
          <w:szCs w:val="24"/>
        </w:rPr>
        <w:t>line</w:t>
      </w:r>
      <w:r w:rsidR="00583532">
        <w:rPr>
          <w:rFonts w:ascii="Times New Roman" w:eastAsia="Calibri" w:hAnsi="Times New Roman" w:cs="Times New Roman"/>
          <w:sz w:val="24"/>
          <w:szCs w:val="24"/>
        </w:rPr>
        <w:t xml:space="preserve"> for d</w:t>
      </w:r>
      <w:r w:rsidR="009650EC">
        <w:rPr>
          <w:rFonts w:ascii="Times New Roman" w:eastAsia="Calibri" w:hAnsi="Times New Roman" w:cs="Times New Roman"/>
          <w:sz w:val="24"/>
          <w:szCs w:val="24"/>
        </w:rPr>
        <w:t>e</w:t>
      </w:r>
      <w:r w:rsidR="00583532">
        <w:rPr>
          <w:rFonts w:ascii="Times New Roman" w:eastAsia="Calibri" w:hAnsi="Times New Roman" w:cs="Times New Roman"/>
          <w:sz w:val="24"/>
          <w:szCs w:val="24"/>
        </w:rPr>
        <w:t>livery</w:t>
      </w:r>
      <w:r w:rsidR="00997E12" w:rsidRPr="00EF7299">
        <w:rPr>
          <w:rFonts w:ascii="Times New Roman" w:eastAsia="Calibri" w:hAnsi="Times New Roman" w:cs="Times New Roman"/>
          <w:sz w:val="24"/>
          <w:szCs w:val="24"/>
        </w:rPr>
        <w:t>. Tables 2</w:t>
      </w:r>
      <w:r w:rsidR="003476F1" w:rsidRPr="003476F1">
        <w:rPr>
          <w:rFonts w:ascii="Times New Roman" w:eastAsia="Calibri" w:hAnsi="Times New Roman" w:cs="Times New Roman"/>
          <w:sz w:val="24"/>
          <w:szCs w:val="24"/>
        </w:rPr>
        <w:t xml:space="preserve"> through </w:t>
      </w:r>
      <w:r w:rsidR="00A778E8" w:rsidRPr="00EF7299">
        <w:rPr>
          <w:rFonts w:ascii="Times New Roman" w:eastAsia="Calibri" w:hAnsi="Times New Roman" w:cs="Times New Roman"/>
          <w:sz w:val="24"/>
          <w:szCs w:val="24"/>
        </w:rPr>
        <w:t>4</w:t>
      </w:r>
      <w:r w:rsidR="00997E12" w:rsidRPr="00EF7299">
        <w:rPr>
          <w:rFonts w:ascii="Times New Roman" w:eastAsia="Calibri" w:hAnsi="Times New Roman" w:cs="Times New Roman"/>
          <w:sz w:val="24"/>
          <w:szCs w:val="24"/>
        </w:rPr>
        <w:t xml:space="preserve"> list the specific data elements that will be required in the data files.</w:t>
      </w:r>
      <w:r w:rsidR="00155C37">
        <w:rPr>
          <w:rFonts w:ascii="Times New Roman" w:eastAsia="Calibri" w:hAnsi="Times New Roman" w:cs="Times New Roman"/>
          <w:sz w:val="24"/>
          <w:szCs w:val="24"/>
        </w:rPr>
        <w:t xml:space="preserve"> </w:t>
      </w:r>
      <w:r w:rsidR="009650EC">
        <w:rPr>
          <w:rFonts w:ascii="Times New Roman" w:eastAsia="Calibri" w:hAnsi="Times New Roman" w:cs="Times New Roman"/>
          <w:sz w:val="24"/>
          <w:szCs w:val="24"/>
        </w:rPr>
        <w:t>Th</w:t>
      </w:r>
      <w:r w:rsidR="007605C8">
        <w:rPr>
          <w:rFonts w:ascii="Times New Roman" w:eastAsia="Calibri" w:hAnsi="Times New Roman" w:cs="Times New Roman"/>
          <w:sz w:val="24"/>
          <w:szCs w:val="24"/>
        </w:rPr>
        <w:t>is</w:t>
      </w:r>
      <w:r w:rsidR="009650EC">
        <w:rPr>
          <w:rFonts w:ascii="Times New Roman" w:eastAsia="Calibri" w:hAnsi="Times New Roman" w:cs="Times New Roman"/>
          <w:sz w:val="24"/>
          <w:szCs w:val="24"/>
        </w:rPr>
        <w:t xml:space="preserve"> list may be re</w:t>
      </w:r>
      <w:r w:rsidR="00791600">
        <w:rPr>
          <w:rFonts w:ascii="Times New Roman" w:eastAsia="Calibri" w:hAnsi="Times New Roman" w:cs="Times New Roman"/>
          <w:sz w:val="24"/>
          <w:szCs w:val="24"/>
        </w:rPr>
        <w:t>fin</w:t>
      </w:r>
      <w:r w:rsidR="009650EC">
        <w:rPr>
          <w:rFonts w:ascii="Times New Roman" w:eastAsia="Calibri" w:hAnsi="Times New Roman" w:cs="Times New Roman"/>
          <w:sz w:val="24"/>
          <w:szCs w:val="24"/>
        </w:rPr>
        <w:t>ed after consultation with State staff.</w:t>
      </w:r>
      <w:r w:rsidR="00997E12" w:rsidRPr="00EF7299">
        <w:rPr>
          <w:rFonts w:ascii="Times New Roman" w:eastAsia="Calibri" w:hAnsi="Times New Roman" w:cs="Times New Roman"/>
          <w:sz w:val="24"/>
          <w:szCs w:val="24"/>
        </w:rPr>
        <w:t xml:space="preserve"> If required by the </w:t>
      </w:r>
      <w:r w:rsidR="00B94FC7" w:rsidRPr="00EF7299">
        <w:rPr>
          <w:rFonts w:ascii="Times New Roman" w:eastAsia="Calibri" w:hAnsi="Times New Roman" w:cs="Times New Roman"/>
          <w:sz w:val="24"/>
          <w:szCs w:val="24"/>
        </w:rPr>
        <w:t>S</w:t>
      </w:r>
      <w:r w:rsidR="00997E12" w:rsidRPr="00EF7299">
        <w:rPr>
          <w:rFonts w:ascii="Times New Roman" w:eastAsia="Calibri" w:hAnsi="Times New Roman" w:cs="Times New Roman"/>
          <w:sz w:val="24"/>
          <w:szCs w:val="24"/>
        </w:rPr>
        <w:t xml:space="preserve">tate, </w:t>
      </w:r>
      <w:r w:rsidR="00FC081D" w:rsidRPr="00EF7299">
        <w:rPr>
          <w:rFonts w:ascii="Times New Roman" w:eastAsia="Calibri" w:hAnsi="Times New Roman" w:cs="Times New Roman"/>
          <w:sz w:val="24"/>
          <w:szCs w:val="24"/>
        </w:rPr>
        <w:t xml:space="preserve">the Parties </w:t>
      </w:r>
      <w:r w:rsidR="00997E12" w:rsidRPr="00EF7299">
        <w:rPr>
          <w:rFonts w:ascii="Times New Roman" w:eastAsia="Calibri" w:hAnsi="Times New Roman" w:cs="Times New Roman"/>
          <w:sz w:val="24"/>
          <w:szCs w:val="24"/>
        </w:rPr>
        <w:t xml:space="preserve">will also complete a Data Use Agreement (DUA) for the individual-level data required for IA1 and the </w:t>
      </w:r>
      <w:r w:rsidR="00997E12" w:rsidRPr="00EF7299">
        <w:rPr>
          <w:rFonts w:ascii="Times New Roman" w:hAnsi="Times New Roman" w:cs="Times New Roman"/>
          <w:sz w:val="24"/>
          <w:szCs w:val="24"/>
        </w:rPr>
        <w:t>Match Validation Substudy.</w:t>
      </w:r>
    </w:p>
    <w:p w:rsidR="00AE13DE" w:rsidRPr="00EF7299" w:rsidRDefault="00497760"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sz w:val="24"/>
          <w:szCs w:val="24"/>
        </w:rPr>
        <w:t>Investigative Area</w:t>
      </w:r>
      <w:r w:rsidR="00AE13DE" w:rsidRPr="00EF7299">
        <w:rPr>
          <w:rFonts w:ascii="Times New Roman" w:hAnsi="Times New Roman" w:cs="Times New Roman"/>
          <w:b/>
          <w:bCs/>
          <w:sz w:val="24"/>
          <w:szCs w:val="24"/>
        </w:rPr>
        <w:t xml:space="preserve"> 1: </w:t>
      </w:r>
      <w:r w:rsidR="00850F05" w:rsidRPr="00EF7299">
        <w:rPr>
          <w:rFonts w:ascii="Times New Roman" w:hAnsi="Times New Roman" w:cs="Times New Roman"/>
          <w:b/>
          <w:bCs/>
          <w:sz w:val="24"/>
          <w:szCs w:val="24"/>
        </w:rPr>
        <w:t>Access Evaluation</w:t>
      </w:r>
      <w:r w:rsidR="00A3544B">
        <w:rPr>
          <w:rFonts w:ascii="Times New Roman" w:hAnsi="Times New Roman" w:cs="Times New Roman"/>
          <w:b/>
          <w:bCs/>
          <w:sz w:val="24"/>
          <w:szCs w:val="24"/>
        </w:rPr>
        <w:t xml:space="preserve"> – </w:t>
      </w:r>
      <w:r w:rsidR="00A562CC" w:rsidRPr="00A562CC">
        <w:rPr>
          <w:rFonts w:ascii="Times New Roman" w:hAnsi="Times New Roman" w:cs="Times New Roman"/>
          <w:b/>
          <w:bCs/>
          <w:i/>
          <w:sz w:val="24"/>
          <w:szCs w:val="24"/>
        </w:rPr>
        <w:t>Data Required in Summer 2012</w:t>
      </w:r>
    </w:p>
    <w:p w:rsidR="009170C0" w:rsidRPr="00EF7299" w:rsidRDefault="009170C0" w:rsidP="00AE13DE">
      <w:pPr>
        <w:autoSpaceDE w:val="0"/>
        <w:autoSpaceDN w:val="0"/>
        <w:adjustRightInd w:val="0"/>
        <w:spacing w:after="0" w:line="240" w:lineRule="auto"/>
        <w:rPr>
          <w:rFonts w:ascii="Times New Roman" w:hAnsi="Times New Roman" w:cs="Times New Roman"/>
          <w:sz w:val="24"/>
          <w:szCs w:val="24"/>
        </w:rPr>
      </w:pPr>
    </w:p>
    <w:p w:rsidR="00497760" w:rsidRDefault="001F4309" w:rsidP="00D00F23">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Pr="00EF7299">
        <w:rPr>
          <w:rFonts w:ascii="Times New Roman" w:hAnsi="Times New Roman" w:cs="Times New Roman"/>
          <w:sz w:val="24"/>
          <w:szCs w:val="24"/>
        </w:rPr>
        <w:t xml:space="preserve">or </w:t>
      </w:r>
      <w:r>
        <w:rPr>
          <w:rFonts w:ascii="Times New Roman" w:hAnsi="Times New Roman" w:cs="Times New Roman"/>
          <w:sz w:val="24"/>
          <w:szCs w:val="24"/>
        </w:rPr>
        <w:t xml:space="preserve">Investigative Area 1, the Access Evaluation, </w:t>
      </w:r>
      <w:r w:rsidR="002D69F1">
        <w:rPr>
          <w:rFonts w:ascii="Times New Roman" w:hAnsi="Times New Roman" w:cs="Times New Roman"/>
          <w:sz w:val="24"/>
          <w:szCs w:val="24"/>
        </w:rPr>
        <w:t>Mathematica</w:t>
      </w:r>
      <w:r>
        <w:rPr>
          <w:rFonts w:ascii="Times New Roman" w:hAnsi="Times New Roman" w:cs="Times New Roman"/>
          <w:sz w:val="24"/>
          <w:szCs w:val="24"/>
        </w:rPr>
        <w:t xml:space="preserve"> will require </w:t>
      </w:r>
      <w:r w:rsidR="00FD773B" w:rsidRPr="00EF7299">
        <w:rPr>
          <w:rFonts w:ascii="Times New Roman" w:hAnsi="Times New Roman" w:cs="Times New Roman"/>
          <w:sz w:val="24"/>
          <w:szCs w:val="24"/>
        </w:rPr>
        <w:t>the following information</w:t>
      </w:r>
      <w:r w:rsidR="00D417E5" w:rsidRPr="00EF7299">
        <w:rPr>
          <w:rFonts w:ascii="Times New Roman" w:hAnsi="Times New Roman" w:cs="Times New Roman"/>
          <w:sz w:val="24"/>
          <w:szCs w:val="24"/>
        </w:rPr>
        <w:t>:</w:t>
      </w:r>
    </w:p>
    <w:p w:rsidR="00D00F23" w:rsidRPr="00EF7299" w:rsidRDefault="00D00F23" w:rsidP="00D00F23">
      <w:pPr>
        <w:autoSpaceDE w:val="0"/>
        <w:autoSpaceDN w:val="0"/>
        <w:adjustRightInd w:val="0"/>
        <w:spacing w:after="0" w:line="240" w:lineRule="auto"/>
        <w:ind w:firstLine="360"/>
        <w:jc w:val="both"/>
        <w:rPr>
          <w:rFonts w:ascii="Times New Roman" w:hAnsi="Times New Roman" w:cs="Times New Roman"/>
          <w:sz w:val="24"/>
          <w:szCs w:val="24"/>
        </w:rPr>
      </w:pPr>
    </w:p>
    <w:p w:rsidR="00FD773B" w:rsidRPr="00EF7299" w:rsidRDefault="005A08F1" w:rsidP="00FD773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eastAsia="Calibri" w:hAnsi="Times New Roman" w:cs="Times New Roman"/>
          <w:b/>
          <w:i/>
          <w:sz w:val="24"/>
          <w:szCs w:val="24"/>
        </w:rPr>
        <w:t>Medicaid Enrollment Files.</w:t>
      </w:r>
      <w:r w:rsidRPr="00EF7299">
        <w:rPr>
          <w:rFonts w:ascii="Times New Roman" w:eastAsia="Calibri" w:hAnsi="Times New Roman" w:cs="Times New Roman"/>
          <w:sz w:val="24"/>
          <w:szCs w:val="24"/>
        </w:rPr>
        <w:t xml:space="preserve"> </w:t>
      </w:r>
      <w:r w:rsidR="00A778E8" w:rsidRPr="00EF7299">
        <w:rPr>
          <w:rFonts w:ascii="Times New Roman" w:eastAsia="Calibri" w:hAnsi="Times New Roman" w:cs="Times New Roman"/>
          <w:sz w:val="24"/>
          <w:szCs w:val="24"/>
        </w:rPr>
        <w:t xml:space="preserve">The </w:t>
      </w:r>
      <w:r w:rsidR="00FF2342" w:rsidRPr="00EF7299">
        <w:rPr>
          <w:rFonts w:ascii="Times New Roman" w:eastAsia="Calibri" w:hAnsi="Times New Roman" w:cs="Times New Roman"/>
          <w:sz w:val="24"/>
          <w:szCs w:val="24"/>
        </w:rPr>
        <w:t>S</w:t>
      </w:r>
      <w:r w:rsidR="00A778E8" w:rsidRPr="00EF7299">
        <w:rPr>
          <w:rFonts w:ascii="Times New Roman" w:eastAsia="Calibri" w:hAnsi="Times New Roman" w:cs="Times New Roman"/>
          <w:sz w:val="24"/>
          <w:szCs w:val="24"/>
        </w:rPr>
        <w:t xml:space="preserve">tate will provide </w:t>
      </w:r>
      <w:r w:rsidR="00A778E8" w:rsidRPr="00EF7299">
        <w:rPr>
          <w:rFonts w:ascii="Times New Roman" w:hAnsi="Times New Roman" w:cs="Times New Roman"/>
          <w:sz w:val="24"/>
          <w:szCs w:val="24"/>
        </w:rPr>
        <w:t>i</w:t>
      </w:r>
      <w:r w:rsidR="00FD773B" w:rsidRPr="00EF7299">
        <w:rPr>
          <w:rFonts w:ascii="Times New Roman" w:hAnsi="Times New Roman" w:cs="Times New Roman"/>
          <w:sz w:val="24"/>
          <w:szCs w:val="24"/>
        </w:rPr>
        <w:t>ndividual-level Medicaid administrative data</w:t>
      </w:r>
      <w:r w:rsidR="00A778E8" w:rsidRPr="00EF7299">
        <w:rPr>
          <w:rFonts w:ascii="Times New Roman" w:eastAsia="+mn-ea" w:hAnsi="Times New Roman" w:cs="Times New Roman"/>
          <w:color w:val="000000"/>
          <w:kern w:val="24"/>
          <w:sz w:val="24"/>
          <w:szCs w:val="24"/>
        </w:rPr>
        <w:t xml:space="preserve"> </w:t>
      </w:r>
      <w:r w:rsidR="00A778E8" w:rsidRPr="00EF7299">
        <w:rPr>
          <w:rFonts w:ascii="Times New Roman" w:hAnsi="Times New Roman" w:cs="Times New Roman"/>
          <w:sz w:val="24"/>
          <w:szCs w:val="24"/>
        </w:rPr>
        <w:t>containing</w:t>
      </w:r>
      <w:r w:rsidR="00A778E8" w:rsidRPr="00EF7299">
        <w:rPr>
          <w:rFonts w:ascii="Times New Roman" w:eastAsia="+mn-ea" w:hAnsi="Times New Roman" w:cs="Times New Roman"/>
          <w:color w:val="000000"/>
          <w:kern w:val="24"/>
          <w:sz w:val="24"/>
          <w:szCs w:val="24"/>
        </w:rPr>
        <w:t xml:space="preserve"> </w:t>
      </w:r>
      <w:r w:rsidR="00A778E8" w:rsidRPr="00EF7299">
        <w:rPr>
          <w:rFonts w:ascii="Times New Roman" w:hAnsi="Times New Roman" w:cs="Times New Roman"/>
          <w:sz w:val="24"/>
          <w:szCs w:val="24"/>
        </w:rPr>
        <w:t xml:space="preserve">one record for every child </w:t>
      </w:r>
      <w:r w:rsidR="008F26C8" w:rsidRPr="008F26C8">
        <w:rPr>
          <w:rFonts w:ascii="Times New Roman" w:hAnsi="Times New Roman" w:cs="Times New Roman"/>
          <w:sz w:val="24"/>
          <w:szCs w:val="24"/>
        </w:rPr>
        <w:t xml:space="preserve">up to </w:t>
      </w:r>
      <w:r w:rsidR="00A778E8" w:rsidRPr="00EF7299">
        <w:rPr>
          <w:rFonts w:ascii="Times New Roman" w:hAnsi="Times New Roman" w:cs="Times New Roman"/>
          <w:sz w:val="24"/>
          <w:szCs w:val="24"/>
        </w:rPr>
        <w:t xml:space="preserve">age 19 who was enrolled in </w:t>
      </w:r>
      <w:r w:rsidR="00A242E0" w:rsidRPr="00EF7299">
        <w:rPr>
          <w:rFonts w:ascii="Times New Roman" w:hAnsi="Times New Roman" w:cs="Times New Roman"/>
          <w:sz w:val="24"/>
          <w:szCs w:val="24"/>
        </w:rPr>
        <w:t xml:space="preserve">Medicaid in </w:t>
      </w:r>
      <w:r w:rsidR="00A778E8" w:rsidRPr="00EF7299">
        <w:rPr>
          <w:rFonts w:ascii="Times New Roman" w:hAnsi="Times New Roman" w:cs="Times New Roman"/>
          <w:sz w:val="24"/>
          <w:szCs w:val="24"/>
        </w:rPr>
        <w:t xml:space="preserve">at least one month during the period from July 2011 </w:t>
      </w:r>
      <w:r w:rsidR="004E5063" w:rsidRPr="00EF7299">
        <w:rPr>
          <w:rFonts w:ascii="Times New Roman" w:hAnsi="Times New Roman" w:cs="Times New Roman"/>
          <w:sz w:val="24"/>
          <w:szCs w:val="24"/>
        </w:rPr>
        <w:t xml:space="preserve">through </w:t>
      </w:r>
      <w:r w:rsidR="008F26C8" w:rsidRPr="008F26C8">
        <w:rPr>
          <w:rFonts w:ascii="Times New Roman" w:hAnsi="Times New Roman" w:cs="Times New Roman"/>
          <w:sz w:val="24"/>
          <w:szCs w:val="24"/>
        </w:rPr>
        <w:t>March</w:t>
      </w:r>
      <w:r w:rsidR="00A778E8" w:rsidRPr="00EF7299">
        <w:rPr>
          <w:rFonts w:ascii="Times New Roman" w:hAnsi="Times New Roman" w:cs="Times New Roman"/>
          <w:sz w:val="24"/>
          <w:szCs w:val="24"/>
        </w:rPr>
        <w:t xml:space="preserve"> 2012.</w:t>
      </w:r>
      <w:r w:rsidR="00FD773B" w:rsidRPr="00EF7299">
        <w:rPr>
          <w:rFonts w:ascii="Times New Roman" w:hAnsi="Times New Roman" w:cs="Times New Roman"/>
          <w:sz w:val="24"/>
          <w:szCs w:val="24"/>
        </w:rPr>
        <w:t xml:space="preserve"> </w:t>
      </w:r>
      <w:r w:rsidR="00A778E8" w:rsidRPr="00EF7299">
        <w:rPr>
          <w:rFonts w:ascii="Times New Roman" w:hAnsi="Times New Roman" w:cs="Times New Roman"/>
          <w:sz w:val="24"/>
          <w:szCs w:val="24"/>
        </w:rPr>
        <w:t xml:space="preserve">The files should contain all available data elements listed in Table 2, which fall into two </w:t>
      </w:r>
      <w:r w:rsidR="00EC2236" w:rsidRPr="00EF7299">
        <w:rPr>
          <w:rFonts w:ascii="Times New Roman" w:hAnsi="Times New Roman" w:cs="Times New Roman"/>
          <w:sz w:val="24"/>
          <w:szCs w:val="24"/>
        </w:rPr>
        <w:t xml:space="preserve">broad </w:t>
      </w:r>
      <w:r w:rsidR="00A778E8" w:rsidRPr="00EF7299">
        <w:rPr>
          <w:rFonts w:ascii="Times New Roman" w:hAnsi="Times New Roman" w:cs="Times New Roman"/>
          <w:sz w:val="24"/>
          <w:szCs w:val="24"/>
        </w:rPr>
        <w:t xml:space="preserve">categories: (1) </w:t>
      </w:r>
      <w:r w:rsidR="00A778E8" w:rsidRPr="00EF7299">
        <w:rPr>
          <w:rFonts w:ascii="Times New Roman" w:hAnsi="Times New Roman" w:cs="Times New Roman"/>
          <w:bCs/>
          <w:sz w:val="24"/>
          <w:szCs w:val="24"/>
        </w:rPr>
        <w:t>person identifiers and</w:t>
      </w:r>
      <w:r w:rsidR="00A778E8" w:rsidRPr="00EF7299">
        <w:rPr>
          <w:rFonts w:ascii="Times New Roman" w:eastAsia="+mn-ea" w:hAnsi="Times New Roman" w:cs="Times New Roman"/>
          <w:b/>
          <w:bCs/>
          <w:color w:val="000000"/>
          <w:kern w:val="24"/>
          <w:sz w:val="24"/>
          <w:szCs w:val="24"/>
        </w:rPr>
        <w:t xml:space="preserve"> </w:t>
      </w:r>
      <w:r w:rsidR="00A778E8" w:rsidRPr="00EF7299">
        <w:rPr>
          <w:rFonts w:ascii="Times New Roman" w:eastAsia="+mn-ea" w:hAnsi="Times New Roman" w:cs="Times New Roman"/>
          <w:bCs/>
          <w:color w:val="000000"/>
          <w:kern w:val="24"/>
          <w:sz w:val="24"/>
          <w:szCs w:val="24"/>
        </w:rPr>
        <w:t>(2)</w:t>
      </w:r>
      <w:r w:rsidR="00A778E8" w:rsidRPr="00EF7299">
        <w:rPr>
          <w:rFonts w:ascii="Times New Roman" w:eastAsia="+mn-ea" w:hAnsi="Times New Roman" w:cs="Times New Roman"/>
          <w:b/>
          <w:bCs/>
          <w:color w:val="000000"/>
          <w:kern w:val="24"/>
          <w:sz w:val="24"/>
          <w:szCs w:val="24"/>
        </w:rPr>
        <w:t xml:space="preserve"> </w:t>
      </w:r>
      <w:r w:rsidR="00A778E8" w:rsidRPr="00EF7299">
        <w:rPr>
          <w:rFonts w:ascii="Times New Roman" w:hAnsi="Times New Roman" w:cs="Times New Roman"/>
          <w:bCs/>
          <w:sz w:val="24"/>
          <w:szCs w:val="24"/>
        </w:rPr>
        <w:t>enrollment and eligibility data</w:t>
      </w:r>
      <w:r w:rsidR="00A778E8" w:rsidRPr="00EF7299">
        <w:rPr>
          <w:rFonts w:ascii="Times New Roman" w:hAnsi="Times New Roman" w:cs="Times New Roman"/>
          <w:sz w:val="24"/>
          <w:szCs w:val="24"/>
        </w:rPr>
        <w:t xml:space="preserve">. </w:t>
      </w:r>
      <w:r w:rsidR="00FD773B" w:rsidRPr="00EF7299">
        <w:rPr>
          <w:rFonts w:ascii="Times New Roman" w:hAnsi="Times New Roman" w:cs="Times New Roman"/>
          <w:sz w:val="24"/>
          <w:szCs w:val="24"/>
        </w:rPr>
        <w:t xml:space="preserve">Mathematica staff will </w:t>
      </w:r>
      <w:r w:rsidR="00080093" w:rsidRPr="00EF7299">
        <w:rPr>
          <w:rFonts w:ascii="Times New Roman" w:hAnsi="Times New Roman" w:cs="Times New Roman"/>
          <w:sz w:val="24"/>
          <w:szCs w:val="24"/>
        </w:rPr>
        <w:t>match the data from these files with the student enrollment data to simulate direct certification.</w:t>
      </w:r>
    </w:p>
    <w:p w:rsidR="00D44A08" w:rsidRPr="00EF7299" w:rsidRDefault="00D44A08" w:rsidP="00D44A08">
      <w:pPr>
        <w:pStyle w:val="ListParagraph"/>
        <w:autoSpaceDE w:val="0"/>
        <w:autoSpaceDN w:val="0"/>
        <w:adjustRightInd w:val="0"/>
        <w:spacing w:after="0" w:line="240" w:lineRule="auto"/>
        <w:jc w:val="both"/>
        <w:rPr>
          <w:rFonts w:ascii="Times New Roman" w:hAnsi="Times New Roman" w:cs="Times New Roman"/>
          <w:sz w:val="24"/>
          <w:szCs w:val="24"/>
        </w:rPr>
      </w:pPr>
    </w:p>
    <w:p w:rsidR="00497760" w:rsidRPr="00EF7299" w:rsidRDefault="005A08F1" w:rsidP="00A8377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eastAsia="Calibri" w:hAnsi="Times New Roman" w:cs="Times New Roman"/>
          <w:b/>
          <w:i/>
          <w:sz w:val="24"/>
          <w:szCs w:val="24"/>
        </w:rPr>
        <w:t>Student Enrollment Files.</w:t>
      </w:r>
      <w:r w:rsidRPr="00EF7299">
        <w:rPr>
          <w:rFonts w:ascii="Times New Roman" w:eastAsia="Calibri" w:hAnsi="Times New Roman" w:cs="Times New Roman"/>
          <w:sz w:val="24"/>
          <w:szCs w:val="24"/>
        </w:rPr>
        <w:t xml:space="preserve"> </w:t>
      </w:r>
      <w:r w:rsidR="00971FB6" w:rsidRPr="00971FB6">
        <w:rPr>
          <w:rFonts w:ascii="Times New Roman" w:hAnsi="Times New Roman" w:cs="Times New Roman"/>
          <w:sz w:val="24"/>
          <w:szCs w:val="24"/>
        </w:rPr>
        <w:t>The State will provide contact information for</w:t>
      </w:r>
      <w:r w:rsidR="005C0D20" w:rsidRPr="00EF7299">
        <w:rPr>
          <w:rFonts w:ascii="Times New Roman" w:hAnsi="Times New Roman" w:cs="Times New Roman"/>
          <w:sz w:val="24"/>
          <w:szCs w:val="24"/>
        </w:rPr>
        <w:t xml:space="preserve"> each LEA</w:t>
      </w:r>
      <w:r w:rsidR="00971FB6">
        <w:rPr>
          <w:rFonts w:ascii="Times New Roman" w:hAnsi="Times New Roman" w:cs="Times New Roman"/>
          <w:sz w:val="24"/>
          <w:szCs w:val="24"/>
        </w:rPr>
        <w:t xml:space="preserve"> </w:t>
      </w:r>
      <w:r w:rsidR="005C0D20" w:rsidRPr="00EF7299">
        <w:rPr>
          <w:rFonts w:ascii="Times New Roman" w:hAnsi="Times New Roman" w:cs="Times New Roman"/>
          <w:sz w:val="24"/>
          <w:szCs w:val="24"/>
        </w:rPr>
        <w:t xml:space="preserve">included in the </w:t>
      </w:r>
      <w:r w:rsidR="00971FB6">
        <w:rPr>
          <w:rFonts w:ascii="Times New Roman" w:hAnsi="Times New Roman" w:cs="Times New Roman"/>
          <w:sz w:val="24"/>
          <w:szCs w:val="24"/>
        </w:rPr>
        <w:t>IA1 data collection</w:t>
      </w:r>
      <w:r w:rsidR="005C0D20">
        <w:rPr>
          <w:rFonts w:ascii="Times New Roman" w:hAnsi="Times New Roman" w:cs="Times New Roman"/>
          <w:sz w:val="24"/>
          <w:szCs w:val="24"/>
        </w:rPr>
        <w:t xml:space="preserve">, </w:t>
      </w:r>
      <w:r w:rsidR="00971FB6" w:rsidRPr="00971FB6">
        <w:rPr>
          <w:rFonts w:ascii="Times New Roman" w:hAnsi="Times New Roman" w:cs="Times New Roman"/>
          <w:sz w:val="24"/>
          <w:szCs w:val="24"/>
        </w:rPr>
        <w:t>and instruct the LEAs to provide individual-level school year (SY) 2011–2012 enrollment data containing one record for every student attending schools in th</w:t>
      </w:r>
      <w:r w:rsidR="00971FB6">
        <w:rPr>
          <w:rFonts w:ascii="Times New Roman" w:hAnsi="Times New Roman" w:cs="Times New Roman"/>
          <w:sz w:val="24"/>
          <w:szCs w:val="24"/>
        </w:rPr>
        <w:t>ose</w:t>
      </w:r>
      <w:r w:rsidR="00971FB6" w:rsidRPr="00971FB6">
        <w:rPr>
          <w:rFonts w:ascii="Times New Roman" w:hAnsi="Times New Roman" w:cs="Times New Roman"/>
          <w:sz w:val="24"/>
          <w:szCs w:val="24"/>
        </w:rPr>
        <w:t xml:space="preserve"> LEA</w:t>
      </w:r>
      <w:r w:rsidR="00971FB6">
        <w:rPr>
          <w:rFonts w:ascii="Times New Roman" w:hAnsi="Times New Roman" w:cs="Times New Roman"/>
          <w:sz w:val="24"/>
          <w:szCs w:val="24"/>
        </w:rPr>
        <w:t>s</w:t>
      </w:r>
      <w:r w:rsidR="00971FB6" w:rsidRPr="00971FB6">
        <w:rPr>
          <w:rFonts w:ascii="Times New Roman" w:hAnsi="Times New Roman" w:cs="Times New Roman"/>
          <w:sz w:val="24"/>
          <w:szCs w:val="24"/>
        </w:rPr>
        <w:t>.</w:t>
      </w:r>
      <w:r w:rsidR="00971FB6">
        <w:rPr>
          <w:rFonts w:ascii="Times New Roman" w:hAnsi="Times New Roman" w:cs="Times New Roman"/>
          <w:sz w:val="24"/>
          <w:szCs w:val="24"/>
        </w:rPr>
        <w:t xml:space="preserve"> </w:t>
      </w:r>
      <w:r w:rsidR="009466BF" w:rsidRPr="009466BF">
        <w:rPr>
          <w:rFonts w:ascii="Times New Roman" w:hAnsi="Times New Roman" w:cs="Times New Roman"/>
          <w:sz w:val="24"/>
          <w:szCs w:val="24"/>
        </w:rPr>
        <w:t xml:space="preserve">Ideally, the </w:t>
      </w:r>
      <w:r w:rsidR="00971FB6">
        <w:rPr>
          <w:rFonts w:ascii="Times New Roman" w:hAnsi="Times New Roman" w:cs="Times New Roman"/>
          <w:sz w:val="24"/>
          <w:szCs w:val="24"/>
        </w:rPr>
        <w:t>LEAs</w:t>
      </w:r>
      <w:r w:rsidR="009466BF" w:rsidRPr="009466BF">
        <w:rPr>
          <w:rFonts w:ascii="Times New Roman" w:hAnsi="Times New Roman" w:cs="Times New Roman"/>
          <w:sz w:val="24"/>
          <w:szCs w:val="24"/>
        </w:rPr>
        <w:t xml:space="preserve"> will provide the actual student </w:t>
      </w:r>
      <w:r w:rsidR="009466BF" w:rsidRPr="009466BF">
        <w:rPr>
          <w:rFonts w:ascii="Times New Roman" w:hAnsi="Times New Roman" w:cs="Times New Roman"/>
          <w:sz w:val="24"/>
          <w:szCs w:val="24"/>
        </w:rPr>
        <w:lastRenderedPageBreak/>
        <w:t>enrollment files used for direct certification for at least three points in time during SY</w:t>
      </w:r>
      <w:r w:rsidR="007E3BAA">
        <w:rPr>
          <w:rFonts w:ascii="Times New Roman" w:hAnsi="Times New Roman" w:cs="Times New Roman"/>
          <w:sz w:val="24"/>
          <w:szCs w:val="24"/>
        </w:rPr>
        <w:t xml:space="preserve"> </w:t>
      </w:r>
      <w:r w:rsidR="009466BF" w:rsidRPr="009466BF">
        <w:rPr>
          <w:rFonts w:ascii="Times New Roman" w:hAnsi="Times New Roman" w:cs="Times New Roman"/>
          <w:sz w:val="24"/>
          <w:szCs w:val="24"/>
        </w:rPr>
        <w:t>2011–</w:t>
      </w:r>
      <w:r w:rsidR="00D23EE4">
        <w:rPr>
          <w:rFonts w:ascii="Times New Roman" w:hAnsi="Times New Roman" w:cs="Times New Roman"/>
          <w:sz w:val="24"/>
          <w:szCs w:val="24"/>
        </w:rPr>
        <w:t>20</w:t>
      </w:r>
      <w:r w:rsidR="009466BF" w:rsidRPr="009466BF">
        <w:rPr>
          <w:rFonts w:ascii="Times New Roman" w:hAnsi="Times New Roman" w:cs="Times New Roman"/>
          <w:sz w:val="24"/>
          <w:szCs w:val="24"/>
        </w:rPr>
        <w:t xml:space="preserve">12: </w:t>
      </w:r>
      <w:r w:rsidR="00D23EE4">
        <w:rPr>
          <w:rFonts w:ascii="Times New Roman" w:hAnsi="Times New Roman" w:cs="Times New Roman"/>
          <w:sz w:val="24"/>
          <w:szCs w:val="24"/>
        </w:rPr>
        <w:t xml:space="preserve">(1) </w:t>
      </w:r>
      <w:r w:rsidR="009466BF" w:rsidRPr="009466BF">
        <w:rPr>
          <w:rFonts w:ascii="Times New Roman" w:hAnsi="Times New Roman" w:cs="Times New Roman"/>
          <w:sz w:val="24"/>
          <w:szCs w:val="24"/>
        </w:rPr>
        <w:t xml:space="preserve">the first month in which matching is conducted, </w:t>
      </w:r>
      <w:r w:rsidR="00D23EE4">
        <w:rPr>
          <w:rFonts w:ascii="Times New Roman" w:hAnsi="Times New Roman" w:cs="Times New Roman"/>
          <w:sz w:val="24"/>
          <w:szCs w:val="24"/>
        </w:rPr>
        <w:t xml:space="preserve">(2) </w:t>
      </w:r>
      <w:r w:rsidR="00A02B7D" w:rsidRPr="00A02B7D">
        <w:rPr>
          <w:rFonts w:ascii="Times New Roman" w:hAnsi="Times New Roman" w:cs="Times New Roman"/>
          <w:sz w:val="24"/>
          <w:szCs w:val="24"/>
        </w:rPr>
        <w:t>the match conducted in or closest to October 2011, and (3) the match conducted in or closest to January 2012</w:t>
      </w:r>
      <w:r w:rsidR="009466BF" w:rsidRPr="009466BF">
        <w:rPr>
          <w:rFonts w:ascii="Times New Roman" w:hAnsi="Times New Roman" w:cs="Times New Roman"/>
          <w:sz w:val="24"/>
          <w:szCs w:val="24"/>
        </w:rPr>
        <w:t>.</w:t>
      </w:r>
      <w:r w:rsidR="009466BF">
        <w:rPr>
          <w:rFonts w:ascii="Times New Roman" w:hAnsi="Times New Roman" w:cs="Times New Roman"/>
          <w:sz w:val="24"/>
          <w:szCs w:val="24"/>
        </w:rPr>
        <w:t xml:space="preserve"> </w:t>
      </w:r>
      <w:r w:rsidR="00EC2236" w:rsidRPr="00EF7299">
        <w:rPr>
          <w:rFonts w:ascii="Times New Roman" w:hAnsi="Times New Roman" w:cs="Times New Roman"/>
          <w:sz w:val="24"/>
          <w:szCs w:val="24"/>
        </w:rPr>
        <w:t xml:space="preserve">The files should contain all available data elements listed in Table 3, which fall into two broad categories: (1) </w:t>
      </w:r>
      <w:r w:rsidR="00EC2236" w:rsidRPr="00EF7299">
        <w:rPr>
          <w:rFonts w:ascii="Times New Roman" w:hAnsi="Times New Roman" w:cs="Times New Roman"/>
          <w:bCs/>
          <w:sz w:val="24"/>
          <w:szCs w:val="24"/>
        </w:rPr>
        <w:t>person identifiers and</w:t>
      </w:r>
      <w:r w:rsidR="00EC2236" w:rsidRPr="00EF7299">
        <w:rPr>
          <w:rFonts w:ascii="Times New Roman" w:eastAsia="+mn-ea" w:hAnsi="Times New Roman" w:cs="Times New Roman"/>
          <w:bCs/>
          <w:color w:val="000000"/>
          <w:kern w:val="24"/>
          <w:sz w:val="24"/>
          <w:szCs w:val="24"/>
        </w:rPr>
        <w:t xml:space="preserve"> (2) </w:t>
      </w:r>
      <w:r w:rsidR="0095062E" w:rsidRPr="00EF7299">
        <w:rPr>
          <w:rFonts w:ascii="Times New Roman" w:eastAsia="+mn-ea" w:hAnsi="Times New Roman" w:cs="Times New Roman"/>
          <w:bCs/>
          <w:color w:val="000000"/>
          <w:kern w:val="24"/>
          <w:sz w:val="24"/>
          <w:szCs w:val="24"/>
        </w:rPr>
        <w:t>c</w:t>
      </w:r>
      <w:r w:rsidR="00835E83" w:rsidRPr="00EF7299">
        <w:rPr>
          <w:rFonts w:ascii="Times New Roman" w:hAnsi="Times New Roman" w:cs="Times New Roman"/>
          <w:bCs/>
          <w:sz w:val="24"/>
          <w:szCs w:val="24"/>
        </w:rPr>
        <w:t xml:space="preserve">ertification status and information used to determine </w:t>
      </w:r>
      <w:r w:rsidR="0006637C" w:rsidRPr="00EF7299">
        <w:rPr>
          <w:rFonts w:ascii="Times New Roman" w:hAnsi="Times New Roman" w:cs="Times New Roman"/>
          <w:bCs/>
          <w:sz w:val="24"/>
          <w:szCs w:val="24"/>
        </w:rPr>
        <w:t xml:space="preserve">certification </w:t>
      </w:r>
      <w:r w:rsidR="00835E83" w:rsidRPr="00EF7299">
        <w:rPr>
          <w:rFonts w:ascii="Times New Roman" w:hAnsi="Times New Roman" w:cs="Times New Roman"/>
          <w:bCs/>
          <w:sz w:val="24"/>
          <w:szCs w:val="24"/>
        </w:rPr>
        <w:t>status</w:t>
      </w:r>
      <w:r w:rsidR="00EC2236" w:rsidRPr="00EF7299">
        <w:rPr>
          <w:rFonts w:ascii="Times New Roman" w:hAnsi="Times New Roman" w:cs="Times New Roman"/>
          <w:sz w:val="24"/>
          <w:szCs w:val="24"/>
        </w:rPr>
        <w:t>.</w:t>
      </w:r>
      <w:r w:rsidR="002E5212" w:rsidRPr="00EF7299" w:rsidDel="002E5212">
        <w:rPr>
          <w:rFonts w:ascii="Times New Roman" w:hAnsi="Times New Roman" w:cs="Times New Roman"/>
          <w:sz w:val="24"/>
          <w:szCs w:val="24"/>
        </w:rPr>
        <w:t xml:space="preserve"> </w:t>
      </w:r>
    </w:p>
    <w:p w:rsidR="00D44A08" w:rsidRPr="00EF7299" w:rsidRDefault="00D44A08" w:rsidP="00D44A08">
      <w:pPr>
        <w:pStyle w:val="ListParagraph"/>
        <w:autoSpaceDE w:val="0"/>
        <w:autoSpaceDN w:val="0"/>
        <w:adjustRightInd w:val="0"/>
        <w:spacing w:after="0" w:line="240" w:lineRule="auto"/>
        <w:jc w:val="both"/>
        <w:rPr>
          <w:rFonts w:ascii="Times New Roman" w:hAnsi="Times New Roman" w:cs="Times New Roman"/>
          <w:sz w:val="24"/>
          <w:szCs w:val="24"/>
        </w:rPr>
      </w:pPr>
    </w:p>
    <w:p w:rsidR="00DB207E" w:rsidRPr="00EF7299" w:rsidRDefault="005A08F1" w:rsidP="00497760">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i/>
          <w:sz w:val="24"/>
          <w:szCs w:val="24"/>
        </w:rPr>
        <w:t xml:space="preserve">Matching </w:t>
      </w:r>
      <w:r w:rsidR="00191F18" w:rsidRPr="00EF7299">
        <w:rPr>
          <w:rFonts w:ascii="Times New Roman" w:hAnsi="Times New Roman" w:cs="Times New Roman"/>
          <w:b/>
          <w:i/>
          <w:sz w:val="24"/>
          <w:szCs w:val="24"/>
        </w:rPr>
        <w:t>R</w:t>
      </w:r>
      <w:r w:rsidRPr="00EF7299">
        <w:rPr>
          <w:rFonts w:ascii="Times New Roman" w:hAnsi="Times New Roman" w:cs="Times New Roman"/>
          <w:b/>
          <w:i/>
          <w:sz w:val="24"/>
          <w:szCs w:val="24"/>
        </w:rPr>
        <w:t>ules.</w:t>
      </w:r>
      <w:r w:rsidRPr="00EF7299">
        <w:rPr>
          <w:rFonts w:ascii="Times New Roman" w:hAnsi="Times New Roman" w:cs="Times New Roman"/>
          <w:sz w:val="24"/>
          <w:szCs w:val="24"/>
        </w:rPr>
        <w:t xml:space="preserve"> </w:t>
      </w:r>
      <w:r w:rsidR="00971FB6" w:rsidRPr="00971FB6">
        <w:rPr>
          <w:rFonts w:ascii="Times New Roman" w:eastAsia="Calibri" w:hAnsi="Times New Roman" w:cs="Times New Roman"/>
          <w:sz w:val="24"/>
          <w:szCs w:val="24"/>
        </w:rPr>
        <w:t>The State will provide details on any requirements it has for matching rules LEAs must follow. The State will also encourage the LEAs in the evaluation to provide details to Mathematica on the specific rules and algorithms used for matching files for direct certification, including (but not limited to) the data elements used and which elements must match exactly (if any); whether probabilistic matching is used; methods for resolving potential matches, non-matches, and duplicate matches; methods for identifying siblings; and the frequency with which matching is conducted.</w:t>
      </w:r>
    </w:p>
    <w:p w:rsidR="00080093" w:rsidRPr="00EF7299" w:rsidRDefault="00080093" w:rsidP="00A83777">
      <w:pPr>
        <w:autoSpaceDE w:val="0"/>
        <w:autoSpaceDN w:val="0"/>
        <w:adjustRightInd w:val="0"/>
        <w:spacing w:after="0" w:line="240" w:lineRule="auto"/>
        <w:ind w:firstLine="360"/>
        <w:jc w:val="both"/>
        <w:rPr>
          <w:rFonts w:ascii="Times New Roman" w:hAnsi="Times New Roman" w:cs="Times New Roman"/>
          <w:sz w:val="24"/>
          <w:szCs w:val="24"/>
        </w:rPr>
      </w:pPr>
    </w:p>
    <w:p w:rsidR="00F34099" w:rsidRPr="00EF7299" w:rsidRDefault="00B00019" w:rsidP="00F34099">
      <w:pPr>
        <w:autoSpaceDE w:val="0"/>
        <w:autoSpaceDN w:val="0"/>
        <w:adjustRightInd w:val="0"/>
        <w:spacing w:after="0" w:line="240" w:lineRule="auto"/>
        <w:ind w:firstLine="360"/>
        <w:jc w:val="both"/>
        <w:rPr>
          <w:rFonts w:ascii="Times New Roman" w:hAnsi="Times New Roman" w:cs="Times New Roman"/>
          <w:sz w:val="24"/>
          <w:szCs w:val="24"/>
        </w:rPr>
      </w:pPr>
      <w:r w:rsidRPr="00EF7299">
        <w:rPr>
          <w:rFonts w:ascii="Times New Roman" w:hAnsi="Times New Roman" w:cs="Times New Roman"/>
          <w:sz w:val="24"/>
          <w:szCs w:val="24"/>
        </w:rPr>
        <w:t xml:space="preserve">The State </w:t>
      </w:r>
      <w:r w:rsidR="00971FB6">
        <w:rPr>
          <w:rFonts w:ascii="Times New Roman" w:hAnsi="Times New Roman" w:cs="Times New Roman"/>
          <w:sz w:val="24"/>
          <w:szCs w:val="24"/>
        </w:rPr>
        <w:t xml:space="preserve">and LEAs </w:t>
      </w:r>
      <w:r w:rsidRPr="00EF7299">
        <w:rPr>
          <w:rFonts w:ascii="Times New Roman" w:hAnsi="Times New Roman" w:cs="Times New Roman"/>
          <w:sz w:val="24"/>
          <w:szCs w:val="24"/>
        </w:rPr>
        <w:t xml:space="preserve">will deliver all IA1 data by </w:t>
      </w:r>
      <w:r w:rsidR="004A60B4">
        <w:rPr>
          <w:rFonts w:ascii="Times New Roman" w:hAnsi="Times New Roman" w:cs="Times New Roman"/>
          <w:sz w:val="24"/>
          <w:szCs w:val="24"/>
        </w:rPr>
        <w:t>[Date]</w:t>
      </w:r>
      <w:r w:rsidRPr="00EF7299">
        <w:rPr>
          <w:rFonts w:ascii="Times New Roman" w:hAnsi="Times New Roman" w:cs="Times New Roman"/>
          <w:sz w:val="24"/>
          <w:szCs w:val="24"/>
        </w:rPr>
        <w:t>.</w:t>
      </w:r>
      <w:r>
        <w:rPr>
          <w:rFonts w:ascii="Times New Roman" w:hAnsi="Times New Roman" w:cs="Times New Roman"/>
          <w:sz w:val="24"/>
          <w:szCs w:val="24"/>
        </w:rPr>
        <w:t xml:space="preserve"> </w:t>
      </w:r>
      <w:r w:rsidR="00497760" w:rsidRPr="00EF7299">
        <w:rPr>
          <w:rFonts w:ascii="Times New Roman" w:hAnsi="Times New Roman" w:cs="Times New Roman"/>
          <w:sz w:val="24"/>
          <w:szCs w:val="24"/>
        </w:rPr>
        <w:t xml:space="preserve">Mathematica will </w:t>
      </w:r>
      <w:r w:rsidR="00D44A08" w:rsidRPr="00EF7299">
        <w:rPr>
          <w:rFonts w:ascii="Times New Roman" w:hAnsi="Times New Roman" w:cs="Times New Roman"/>
          <w:sz w:val="24"/>
          <w:szCs w:val="24"/>
        </w:rPr>
        <w:t>work with</w:t>
      </w:r>
      <w:r w:rsidR="00497760" w:rsidRPr="00EF7299">
        <w:rPr>
          <w:rFonts w:ascii="Times New Roman" w:hAnsi="Times New Roman" w:cs="Times New Roman"/>
          <w:sz w:val="24"/>
          <w:szCs w:val="24"/>
        </w:rPr>
        <w:t xml:space="preserve"> State</w:t>
      </w:r>
      <w:r w:rsidR="00971FB6">
        <w:rPr>
          <w:rFonts w:ascii="Times New Roman" w:hAnsi="Times New Roman" w:cs="Times New Roman"/>
          <w:sz w:val="24"/>
          <w:szCs w:val="24"/>
        </w:rPr>
        <w:t xml:space="preserve"> and LEA</w:t>
      </w:r>
      <w:r w:rsidR="00497760" w:rsidRPr="00EF7299">
        <w:rPr>
          <w:rFonts w:ascii="Times New Roman" w:hAnsi="Times New Roman" w:cs="Times New Roman"/>
          <w:sz w:val="24"/>
          <w:szCs w:val="24"/>
        </w:rPr>
        <w:t xml:space="preserve"> </w:t>
      </w:r>
      <w:r w:rsidR="00F34099" w:rsidRPr="00EF7299">
        <w:rPr>
          <w:rFonts w:ascii="Times New Roman" w:hAnsi="Times New Roman" w:cs="Times New Roman"/>
          <w:sz w:val="24"/>
          <w:szCs w:val="24"/>
        </w:rPr>
        <w:t>data managers</w:t>
      </w:r>
      <w:r w:rsidR="00F34099" w:rsidRPr="00EF7299" w:rsidDel="00F34099">
        <w:rPr>
          <w:rFonts w:ascii="Times New Roman" w:hAnsi="Times New Roman" w:cs="Times New Roman"/>
          <w:sz w:val="24"/>
          <w:szCs w:val="24"/>
        </w:rPr>
        <w:t xml:space="preserve"> </w:t>
      </w:r>
      <w:r w:rsidR="00497760" w:rsidRPr="00EF7299">
        <w:rPr>
          <w:rFonts w:ascii="Times New Roman" w:hAnsi="Times New Roman" w:cs="Times New Roman"/>
          <w:sz w:val="24"/>
          <w:szCs w:val="24"/>
        </w:rPr>
        <w:t xml:space="preserve">to </w:t>
      </w:r>
      <w:r w:rsidR="00426EE1" w:rsidRPr="00EF7299">
        <w:rPr>
          <w:rFonts w:ascii="Times New Roman" w:hAnsi="Times New Roman" w:cs="Times New Roman"/>
          <w:sz w:val="24"/>
          <w:szCs w:val="24"/>
        </w:rPr>
        <w:t xml:space="preserve">address any questions </w:t>
      </w:r>
      <w:r w:rsidR="00497760" w:rsidRPr="00EF7299">
        <w:rPr>
          <w:rFonts w:ascii="Times New Roman" w:hAnsi="Times New Roman" w:cs="Times New Roman"/>
          <w:sz w:val="24"/>
          <w:szCs w:val="24"/>
        </w:rPr>
        <w:t xml:space="preserve">about the specific data elements required and </w:t>
      </w:r>
      <w:r w:rsidR="00F34099" w:rsidRPr="00EF7299">
        <w:rPr>
          <w:rFonts w:ascii="Times New Roman" w:hAnsi="Times New Roman" w:cs="Times New Roman"/>
          <w:sz w:val="24"/>
          <w:szCs w:val="24"/>
        </w:rPr>
        <w:t xml:space="preserve">the </w:t>
      </w:r>
      <w:r w:rsidR="00426EE1" w:rsidRPr="00EF7299">
        <w:rPr>
          <w:rFonts w:ascii="Times New Roman" w:hAnsi="Times New Roman" w:cs="Times New Roman"/>
          <w:sz w:val="24"/>
          <w:szCs w:val="24"/>
        </w:rPr>
        <w:t>method for delivering</w:t>
      </w:r>
      <w:r w:rsidR="00497760" w:rsidRPr="00EF7299">
        <w:rPr>
          <w:rFonts w:ascii="Times New Roman" w:hAnsi="Times New Roman" w:cs="Times New Roman"/>
          <w:sz w:val="24"/>
          <w:szCs w:val="24"/>
        </w:rPr>
        <w:t xml:space="preserve"> the data</w:t>
      </w:r>
      <w:r w:rsidR="00426EE1" w:rsidRPr="00EF7299">
        <w:rPr>
          <w:rFonts w:ascii="Times New Roman" w:hAnsi="Times New Roman" w:cs="Times New Roman"/>
          <w:sz w:val="24"/>
          <w:szCs w:val="24"/>
        </w:rPr>
        <w:t>. A sen</w:t>
      </w:r>
      <w:r w:rsidR="00F34099" w:rsidRPr="00EF7299">
        <w:rPr>
          <w:rFonts w:ascii="Times New Roman" w:hAnsi="Times New Roman" w:cs="Times New Roman"/>
          <w:sz w:val="24"/>
          <w:szCs w:val="24"/>
        </w:rPr>
        <w:t xml:space="preserve">ior Mathematica programmer </w:t>
      </w:r>
      <w:r w:rsidR="00426EE1" w:rsidRPr="00EF7299">
        <w:rPr>
          <w:rFonts w:ascii="Times New Roman" w:hAnsi="Times New Roman" w:cs="Times New Roman"/>
          <w:sz w:val="24"/>
          <w:szCs w:val="24"/>
        </w:rPr>
        <w:t xml:space="preserve">will </w:t>
      </w:r>
      <w:r w:rsidR="00F34099" w:rsidRPr="00EF7299">
        <w:rPr>
          <w:rFonts w:ascii="Times New Roman" w:hAnsi="Times New Roman" w:cs="Times New Roman"/>
          <w:sz w:val="24"/>
          <w:szCs w:val="24"/>
        </w:rPr>
        <w:t xml:space="preserve">be assigned to </w:t>
      </w:r>
      <w:r w:rsidR="00426EE1" w:rsidRPr="00EF7299">
        <w:rPr>
          <w:rFonts w:ascii="Times New Roman" w:hAnsi="Times New Roman" w:cs="Times New Roman"/>
          <w:sz w:val="24"/>
          <w:szCs w:val="24"/>
        </w:rPr>
        <w:t>provide technical assistance to the State</w:t>
      </w:r>
      <w:r w:rsidR="00971FB6">
        <w:rPr>
          <w:rFonts w:ascii="Times New Roman" w:hAnsi="Times New Roman" w:cs="Times New Roman"/>
          <w:sz w:val="24"/>
          <w:szCs w:val="24"/>
        </w:rPr>
        <w:t xml:space="preserve"> and LEAs</w:t>
      </w:r>
      <w:r w:rsidR="00426EE1" w:rsidRPr="00EF7299">
        <w:rPr>
          <w:rFonts w:ascii="Times New Roman" w:hAnsi="Times New Roman" w:cs="Times New Roman"/>
          <w:sz w:val="24"/>
          <w:szCs w:val="24"/>
        </w:rPr>
        <w:t>, as necessary</w:t>
      </w:r>
      <w:r w:rsidR="00497760" w:rsidRPr="00EF7299">
        <w:rPr>
          <w:rFonts w:ascii="Times New Roman" w:hAnsi="Times New Roman" w:cs="Times New Roman"/>
          <w:sz w:val="24"/>
          <w:szCs w:val="24"/>
        </w:rPr>
        <w:t>.</w:t>
      </w:r>
      <w:r w:rsidR="00A83777" w:rsidRPr="00EF7299">
        <w:rPr>
          <w:rFonts w:ascii="Times New Roman" w:hAnsi="Times New Roman" w:cs="Times New Roman"/>
          <w:sz w:val="24"/>
          <w:szCs w:val="24"/>
        </w:rPr>
        <w:t xml:space="preserve"> </w:t>
      </w:r>
      <w:r w:rsidR="006B537C" w:rsidRPr="00EF7299">
        <w:rPr>
          <w:rFonts w:ascii="Times New Roman" w:hAnsi="Times New Roman" w:cs="Times New Roman"/>
          <w:sz w:val="24"/>
          <w:szCs w:val="24"/>
        </w:rPr>
        <w:t>The State</w:t>
      </w:r>
      <w:r w:rsidR="00971FB6">
        <w:rPr>
          <w:rFonts w:ascii="Times New Roman" w:hAnsi="Times New Roman" w:cs="Times New Roman"/>
          <w:sz w:val="24"/>
          <w:szCs w:val="24"/>
        </w:rPr>
        <w:t xml:space="preserve"> and LEAs</w:t>
      </w:r>
      <w:r w:rsidR="006B537C" w:rsidRPr="00EF7299">
        <w:rPr>
          <w:rFonts w:ascii="Times New Roman" w:hAnsi="Times New Roman" w:cs="Times New Roman"/>
          <w:sz w:val="24"/>
          <w:szCs w:val="24"/>
        </w:rPr>
        <w:t xml:space="preserve"> will be asked to provide relevant documentation for each file, including a </w:t>
      </w:r>
      <w:r w:rsidR="00BE7013">
        <w:rPr>
          <w:rFonts w:ascii="Times New Roman" w:hAnsi="Times New Roman" w:cs="Times New Roman"/>
          <w:sz w:val="24"/>
          <w:szCs w:val="24"/>
        </w:rPr>
        <w:t xml:space="preserve">file layout, </w:t>
      </w:r>
      <w:r w:rsidR="006B537C" w:rsidRPr="00EF7299">
        <w:rPr>
          <w:rFonts w:ascii="Times New Roman" w:hAnsi="Times New Roman" w:cs="Times New Roman"/>
          <w:sz w:val="24"/>
          <w:szCs w:val="24"/>
        </w:rPr>
        <w:t>data dictionary</w:t>
      </w:r>
      <w:r w:rsidR="00AD43D0">
        <w:rPr>
          <w:rFonts w:ascii="Times New Roman" w:hAnsi="Times New Roman" w:cs="Times New Roman"/>
          <w:sz w:val="24"/>
          <w:szCs w:val="24"/>
        </w:rPr>
        <w:t>, and code definitions</w:t>
      </w:r>
      <w:r w:rsidR="00F34099" w:rsidRPr="00EF7299">
        <w:rPr>
          <w:rFonts w:ascii="Times New Roman" w:hAnsi="Times New Roman" w:cs="Times New Roman"/>
          <w:sz w:val="24"/>
          <w:szCs w:val="24"/>
        </w:rPr>
        <w:t>, and will provide Mathematica access to the appropriate technical staff for assistance related to these data requests</w:t>
      </w:r>
      <w:r w:rsidR="006B537C" w:rsidRPr="00EF7299">
        <w:rPr>
          <w:rFonts w:ascii="Times New Roman" w:hAnsi="Times New Roman" w:cs="Times New Roman"/>
          <w:sz w:val="24"/>
          <w:szCs w:val="24"/>
        </w:rPr>
        <w:t>.</w:t>
      </w:r>
      <w:r w:rsidR="00F34099" w:rsidRPr="00EF7299">
        <w:rPr>
          <w:rFonts w:ascii="Times New Roman" w:hAnsi="Times New Roman" w:cs="Times New Roman"/>
          <w:sz w:val="24"/>
          <w:szCs w:val="24"/>
        </w:rPr>
        <w:t xml:space="preserve"> </w:t>
      </w:r>
      <w:r w:rsidR="006B537C" w:rsidRPr="00EF7299">
        <w:rPr>
          <w:rFonts w:ascii="Times New Roman" w:hAnsi="Times New Roman" w:cs="Times New Roman"/>
          <w:sz w:val="24"/>
          <w:szCs w:val="24"/>
        </w:rPr>
        <w:t xml:space="preserve"> </w:t>
      </w:r>
    </w:p>
    <w:p w:rsidR="00080093" w:rsidRPr="00EF7299" w:rsidRDefault="00080093" w:rsidP="00080093">
      <w:pPr>
        <w:autoSpaceDE w:val="0"/>
        <w:autoSpaceDN w:val="0"/>
        <w:adjustRightInd w:val="0"/>
        <w:spacing w:after="0" w:line="240" w:lineRule="auto"/>
        <w:ind w:firstLine="360"/>
        <w:jc w:val="both"/>
        <w:rPr>
          <w:rFonts w:ascii="Times New Roman" w:hAnsi="Times New Roman" w:cs="Times New Roman"/>
          <w:sz w:val="24"/>
          <w:szCs w:val="24"/>
        </w:rPr>
      </w:pPr>
    </w:p>
    <w:p w:rsidR="00AE13DE" w:rsidRPr="00EF7299" w:rsidRDefault="00497760"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sz w:val="24"/>
          <w:szCs w:val="24"/>
        </w:rPr>
        <w:t>Investigative Area</w:t>
      </w:r>
      <w:r w:rsidRPr="00EF7299">
        <w:rPr>
          <w:rFonts w:ascii="Times New Roman" w:hAnsi="Times New Roman" w:cs="Times New Roman"/>
          <w:b/>
          <w:bCs/>
          <w:sz w:val="24"/>
          <w:szCs w:val="24"/>
        </w:rPr>
        <w:t xml:space="preserve"> </w:t>
      </w:r>
      <w:r w:rsidR="00AE13DE" w:rsidRPr="00EF7299">
        <w:rPr>
          <w:rFonts w:ascii="Times New Roman" w:hAnsi="Times New Roman" w:cs="Times New Roman"/>
          <w:b/>
          <w:bCs/>
          <w:sz w:val="24"/>
          <w:szCs w:val="24"/>
        </w:rPr>
        <w:t xml:space="preserve">2: </w:t>
      </w:r>
      <w:r w:rsidR="00850F05" w:rsidRPr="00EF7299">
        <w:rPr>
          <w:rFonts w:ascii="Times New Roman" w:hAnsi="Times New Roman" w:cs="Times New Roman"/>
          <w:b/>
          <w:bCs/>
          <w:sz w:val="24"/>
          <w:szCs w:val="24"/>
        </w:rPr>
        <w:t>Cost and Participation</w:t>
      </w:r>
      <w:r w:rsidR="00580C56" w:rsidRPr="00EF7299">
        <w:rPr>
          <w:rFonts w:ascii="Times New Roman" w:hAnsi="Times New Roman" w:cs="Times New Roman"/>
          <w:b/>
          <w:bCs/>
          <w:sz w:val="24"/>
          <w:szCs w:val="24"/>
        </w:rPr>
        <w:t xml:space="preserve"> Evaluation</w:t>
      </w:r>
      <w:r w:rsidR="00A3544B">
        <w:rPr>
          <w:rFonts w:ascii="Times New Roman" w:hAnsi="Times New Roman" w:cs="Times New Roman"/>
          <w:b/>
          <w:bCs/>
          <w:sz w:val="24"/>
          <w:szCs w:val="24"/>
        </w:rPr>
        <w:t xml:space="preserve"> – </w:t>
      </w:r>
      <w:r w:rsidR="00A562CC" w:rsidRPr="00A562CC">
        <w:rPr>
          <w:rFonts w:ascii="Times New Roman" w:hAnsi="Times New Roman" w:cs="Times New Roman"/>
          <w:b/>
          <w:bCs/>
          <w:i/>
          <w:sz w:val="24"/>
          <w:szCs w:val="24"/>
        </w:rPr>
        <w:t>Data Required in SY 2012</w:t>
      </w:r>
      <w:r w:rsidR="00D23EE4">
        <w:rPr>
          <w:rFonts w:ascii="Times New Roman" w:hAnsi="Times New Roman" w:cs="Times New Roman"/>
          <w:b/>
          <w:bCs/>
          <w:i/>
          <w:sz w:val="24"/>
          <w:szCs w:val="24"/>
        </w:rPr>
        <w:t>–</w:t>
      </w:r>
      <w:r w:rsidR="00A562CC" w:rsidRPr="00A562CC">
        <w:rPr>
          <w:rFonts w:ascii="Times New Roman" w:hAnsi="Times New Roman" w:cs="Times New Roman"/>
          <w:b/>
          <w:bCs/>
          <w:i/>
          <w:sz w:val="24"/>
          <w:szCs w:val="24"/>
        </w:rPr>
        <w:t>2013 and SY 2013</w:t>
      </w:r>
      <w:r w:rsidR="00D23EE4">
        <w:rPr>
          <w:rFonts w:ascii="Times New Roman" w:hAnsi="Times New Roman" w:cs="Times New Roman"/>
          <w:b/>
          <w:bCs/>
          <w:i/>
          <w:sz w:val="24"/>
          <w:szCs w:val="24"/>
        </w:rPr>
        <w:t>–</w:t>
      </w:r>
      <w:r w:rsidR="00A562CC" w:rsidRPr="00A562CC">
        <w:rPr>
          <w:rFonts w:ascii="Times New Roman" w:hAnsi="Times New Roman" w:cs="Times New Roman"/>
          <w:b/>
          <w:bCs/>
          <w:i/>
          <w:sz w:val="24"/>
          <w:szCs w:val="24"/>
        </w:rPr>
        <w:t>2014</w:t>
      </w:r>
    </w:p>
    <w:p w:rsidR="00850B87" w:rsidRPr="00EF7299" w:rsidRDefault="00850B87" w:rsidP="00AE13DE">
      <w:pPr>
        <w:autoSpaceDE w:val="0"/>
        <w:autoSpaceDN w:val="0"/>
        <w:adjustRightInd w:val="0"/>
        <w:spacing w:after="0" w:line="240" w:lineRule="auto"/>
        <w:rPr>
          <w:rFonts w:ascii="Times New Roman" w:hAnsi="Times New Roman" w:cs="Times New Roman"/>
          <w:b/>
          <w:bCs/>
          <w:sz w:val="24"/>
          <w:szCs w:val="24"/>
        </w:rPr>
      </w:pPr>
    </w:p>
    <w:p w:rsidR="00AE13DE" w:rsidRPr="00EF7299" w:rsidRDefault="00E42ADA" w:rsidP="00D00F23">
      <w:pPr>
        <w:autoSpaceDE w:val="0"/>
        <w:autoSpaceDN w:val="0"/>
        <w:adjustRightInd w:val="0"/>
        <w:spacing w:after="0" w:line="240" w:lineRule="auto"/>
        <w:ind w:firstLine="360"/>
        <w:rPr>
          <w:rFonts w:ascii="Times New Roman" w:hAnsi="Times New Roman" w:cs="Times New Roman"/>
          <w:sz w:val="24"/>
          <w:szCs w:val="24"/>
        </w:rPr>
      </w:pPr>
      <w:r w:rsidRPr="00EF7299">
        <w:rPr>
          <w:rFonts w:ascii="Times New Roman" w:hAnsi="Times New Roman" w:cs="Times New Roman"/>
          <w:bCs/>
          <w:sz w:val="24"/>
          <w:szCs w:val="24"/>
        </w:rPr>
        <w:t xml:space="preserve">For IA2, </w:t>
      </w:r>
      <w:r w:rsidR="004A60B4">
        <w:rPr>
          <w:rFonts w:ascii="Times New Roman" w:hAnsi="Times New Roman" w:cs="Times New Roman"/>
          <w:bCs/>
          <w:sz w:val="24"/>
          <w:szCs w:val="24"/>
        </w:rPr>
        <w:t>[State]</w:t>
      </w:r>
      <w:r w:rsidR="00497760" w:rsidRPr="00EF7299">
        <w:rPr>
          <w:rFonts w:ascii="Times New Roman" w:hAnsi="Times New Roman" w:cs="Times New Roman"/>
          <w:sz w:val="24"/>
          <w:szCs w:val="24"/>
        </w:rPr>
        <w:t xml:space="preserve"> </w:t>
      </w:r>
      <w:r w:rsidR="00AE13DE" w:rsidRPr="00EF7299">
        <w:rPr>
          <w:rFonts w:ascii="Times New Roman" w:hAnsi="Times New Roman" w:cs="Times New Roman"/>
          <w:sz w:val="24"/>
          <w:szCs w:val="24"/>
        </w:rPr>
        <w:t>officials</w:t>
      </w:r>
      <w:r w:rsidR="00497760" w:rsidRPr="00EF7299">
        <w:rPr>
          <w:rFonts w:ascii="Times New Roman" w:hAnsi="Times New Roman" w:cs="Times New Roman"/>
          <w:sz w:val="24"/>
          <w:szCs w:val="24"/>
        </w:rPr>
        <w:t xml:space="preserve"> </w:t>
      </w:r>
      <w:r w:rsidR="00AE13DE" w:rsidRPr="00EF7299">
        <w:rPr>
          <w:rFonts w:ascii="Times New Roman" w:hAnsi="Times New Roman" w:cs="Times New Roman"/>
          <w:sz w:val="24"/>
          <w:szCs w:val="24"/>
        </w:rPr>
        <w:t xml:space="preserve">will </w:t>
      </w:r>
      <w:r w:rsidR="00304329" w:rsidRPr="00EF7299">
        <w:rPr>
          <w:rFonts w:ascii="Times New Roman" w:hAnsi="Times New Roman" w:cs="Times New Roman"/>
          <w:sz w:val="24"/>
          <w:szCs w:val="24"/>
        </w:rPr>
        <w:t>participate in</w:t>
      </w:r>
      <w:r w:rsidR="00AE13DE" w:rsidRPr="00EF7299">
        <w:rPr>
          <w:rFonts w:ascii="Times New Roman" w:hAnsi="Times New Roman" w:cs="Times New Roman"/>
          <w:sz w:val="24"/>
          <w:szCs w:val="24"/>
        </w:rPr>
        <w:t xml:space="preserve"> the following</w:t>
      </w:r>
      <w:r w:rsidR="00304329" w:rsidRPr="00EF7299">
        <w:rPr>
          <w:rFonts w:ascii="Times New Roman" w:hAnsi="Times New Roman" w:cs="Times New Roman"/>
          <w:sz w:val="24"/>
          <w:szCs w:val="24"/>
        </w:rPr>
        <w:t xml:space="preserve"> data collection activities</w:t>
      </w:r>
      <w:r w:rsidR="00AE13DE" w:rsidRPr="00EF7299">
        <w:rPr>
          <w:rFonts w:ascii="Times New Roman" w:hAnsi="Times New Roman" w:cs="Times New Roman"/>
          <w:sz w:val="24"/>
          <w:szCs w:val="24"/>
        </w:rPr>
        <w:t>:</w:t>
      </w:r>
    </w:p>
    <w:p w:rsidR="009B4E09" w:rsidRPr="00EF7299" w:rsidRDefault="009B4E09" w:rsidP="00AE13DE">
      <w:pPr>
        <w:autoSpaceDE w:val="0"/>
        <w:autoSpaceDN w:val="0"/>
        <w:adjustRightInd w:val="0"/>
        <w:spacing w:after="0" w:line="240" w:lineRule="auto"/>
        <w:rPr>
          <w:rFonts w:ascii="Times New Roman" w:hAnsi="Times New Roman" w:cs="Times New Roman"/>
          <w:sz w:val="24"/>
          <w:szCs w:val="24"/>
        </w:rPr>
      </w:pPr>
    </w:p>
    <w:p w:rsidR="00497760" w:rsidRPr="00EF7299" w:rsidRDefault="00E42ADA" w:rsidP="001E477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eastAsia="Calibri" w:hAnsi="Times New Roman" w:cs="Times New Roman"/>
          <w:b/>
          <w:i/>
          <w:sz w:val="24"/>
          <w:szCs w:val="24"/>
        </w:rPr>
        <w:t>Certification and Participation Data.</w:t>
      </w:r>
      <w:r w:rsidRPr="00EF7299">
        <w:rPr>
          <w:rFonts w:ascii="Times New Roman" w:eastAsia="Calibri" w:hAnsi="Times New Roman" w:cs="Times New Roman"/>
          <w:sz w:val="24"/>
          <w:szCs w:val="24"/>
        </w:rPr>
        <w:t xml:space="preserve"> The </w:t>
      </w:r>
      <w:r w:rsidR="00305306" w:rsidRPr="00EF7299">
        <w:rPr>
          <w:rFonts w:ascii="Times New Roman" w:eastAsia="Calibri" w:hAnsi="Times New Roman" w:cs="Times New Roman"/>
          <w:sz w:val="24"/>
          <w:szCs w:val="24"/>
        </w:rPr>
        <w:t>S</w:t>
      </w:r>
      <w:r w:rsidRPr="00EF7299">
        <w:rPr>
          <w:rFonts w:ascii="Times New Roman" w:eastAsia="Calibri" w:hAnsi="Times New Roman" w:cs="Times New Roman"/>
          <w:sz w:val="24"/>
          <w:szCs w:val="24"/>
        </w:rPr>
        <w:t>tate will p</w:t>
      </w:r>
      <w:r w:rsidR="00497760" w:rsidRPr="00EF7299">
        <w:rPr>
          <w:rFonts w:ascii="Times New Roman" w:hAnsi="Times New Roman" w:cs="Times New Roman"/>
          <w:sz w:val="24"/>
          <w:szCs w:val="24"/>
        </w:rPr>
        <w:t>rovide LEA-level data for each LEA included in the study</w:t>
      </w:r>
      <w:r w:rsidR="00971FB6">
        <w:rPr>
          <w:rFonts w:ascii="Times New Roman" w:hAnsi="Times New Roman" w:cs="Times New Roman"/>
          <w:sz w:val="24"/>
          <w:szCs w:val="24"/>
        </w:rPr>
        <w:t xml:space="preserve"> </w:t>
      </w:r>
      <w:r w:rsidR="00304329" w:rsidRPr="00EF7299">
        <w:rPr>
          <w:rFonts w:ascii="Times New Roman" w:hAnsi="Times New Roman" w:cs="Times New Roman"/>
          <w:sz w:val="24"/>
          <w:szCs w:val="24"/>
        </w:rPr>
        <w:t xml:space="preserve">for </w:t>
      </w:r>
      <w:r w:rsidR="004D2293" w:rsidRPr="00EF7299">
        <w:rPr>
          <w:rFonts w:ascii="Times New Roman" w:eastAsia="Calibri" w:hAnsi="Times New Roman" w:cs="Times New Roman"/>
          <w:sz w:val="24"/>
          <w:szCs w:val="24"/>
        </w:rPr>
        <w:t>SY</w:t>
      </w:r>
      <w:r w:rsidR="007E3BAA">
        <w:rPr>
          <w:rFonts w:ascii="Times New Roman" w:eastAsia="Calibri" w:hAnsi="Times New Roman" w:cs="Times New Roman"/>
          <w:sz w:val="24"/>
          <w:szCs w:val="24"/>
        </w:rPr>
        <w:t xml:space="preserve"> </w:t>
      </w:r>
      <w:r w:rsidR="004D2293" w:rsidRPr="00EF7299">
        <w:rPr>
          <w:rFonts w:ascii="Times New Roman" w:eastAsia="Calibri" w:hAnsi="Times New Roman" w:cs="Times New Roman"/>
          <w:sz w:val="24"/>
          <w:szCs w:val="24"/>
        </w:rPr>
        <w:t>201</w:t>
      </w:r>
      <w:r w:rsidR="004D2293">
        <w:rPr>
          <w:rFonts w:ascii="Times New Roman" w:eastAsia="Calibri" w:hAnsi="Times New Roman" w:cs="Times New Roman"/>
          <w:sz w:val="24"/>
          <w:szCs w:val="24"/>
        </w:rPr>
        <w:t>1</w:t>
      </w:r>
      <w:r w:rsidR="00D23EE4">
        <w:rPr>
          <w:rFonts w:ascii="Times New Roman" w:eastAsia="Calibri" w:hAnsi="Times New Roman" w:cs="Times New Roman"/>
          <w:sz w:val="24"/>
          <w:szCs w:val="24"/>
        </w:rPr>
        <w:t>–</w:t>
      </w:r>
      <w:r w:rsidR="007E3BAA" w:rsidRPr="00EF7299">
        <w:rPr>
          <w:rFonts w:ascii="Times New Roman" w:eastAsia="Calibri" w:hAnsi="Times New Roman" w:cs="Times New Roman"/>
          <w:sz w:val="24"/>
          <w:szCs w:val="24"/>
        </w:rPr>
        <w:t>20</w:t>
      </w:r>
      <w:r w:rsidR="004D2293" w:rsidRPr="00EF7299">
        <w:rPr>
          <w:rFonts w:ascii="Times New Roman" w:eastAsia="Calibri" w:hAnsi="Times New Roman" w:cs="Times New Roman"/>
          <w:sz w:val="24"/>
          <w:szCs w:val="24"/>
        </w:rPr>
        <w:t>1</w:t>
      </w:r>
      <w:r w:rsidR="004D2293">
        <w:rPr>
          <w:rFonts w:ascii="Times New Roman" w:eastAsia="Calibri" w:hAnsi="Times New Roman" w:cs="Times New Roman"/>
          <w:sz w:val="24"/>
          <w:szCs w:val="24"/>
        </w:rPr>
        <w:t xml:space="preserve">2, </w:t>
      </w:r>
      <w:r w:rsidR="00304329" w:rsidRPr="00EF7299">
        <w:rPr>
          <w:rFonts w:ascii="Times New Roman" w:hAnsi="Times New Roman" w:cs="Times New Roman"/>
          <w:sz w:val="24"/>
          <w:szCs w:val="24"/>
        </w:rPr>
        <w:t>SY</w:t>
      </w:r>
      <w:r w:rsidR="007E3BAA">
        <w:rPr>
          <w:rFonts w:ascii="Times New Roman" w:hAnsi="Times New Roman" w:cs="Times New Roman"/>
          <w:sz w:val="24"/>
          <w:szCs w:val="24"/>
        </w:rPr>
        <w:t xml:space="preserve"> </w:t>
      </w:r>
      <w:r w:rsidR="00304329" w:rsidRPr="00EF7299">
        <w:rPr>
          <w:rFonts w:ascii="Times New Roman" w:hAnsi="Times New Roman" w:cs="Times New Roman"/>
          <w:sz w:val="24"/>
          <w:szCs w:val="24"/>
        </w:rPr>
        <w:t>2012</w:t>
      </w:r>
      <w:r w:rsidR="00D23EE4">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00304329" w:rsidRPr="00EF7299">
        <w:rPr>
          <w:rFonts w:ascii="Times New Roman" w:hAnsi="Times New Roman" w:cs="Times New Roman"/>
          <w:sz w:val="24"/>
          <w:szCs w:val="24"/>
        </w:rPr>
        <w:t>13 and SY</w:t>
      </w:r>
      <w:r w:rsidR="007E3BAA">
        <w:rPr>
          <w:rFonts w:ascii="Times New Roman" w:hAnsi="Times New Roman" w:cs="Times New Roman"/>
          <w:sz w:val="24"/>
          <w:szCs w:val="24"/>
        </w:rPr>
        <w:t xml:space="preserve"> </w:t>
      </w:r>
      <w:r w:rsidR="00304329" w:rsidRPr="00EF7299">
        <w:rPr>
          <w:rFonts w:ascii="Times New Roman" w:hAnsi="Times New Roman" w:cs="Times New Roman"/>
          <w:sz w:val="24"/>
          <w:szCs w:val="24"/>
        </w:rPr>
        <w:t>2013</w:t>
      </w:r>
      <w:r w:rsidR="00D23EE4">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00304329" w:rsidRPr="00EF7299">
        <w:rPr>
          <w:rFonts w:ascii="Times New Roman" w:hAnsi="Times New Roman" w:cs="Times New Roman"/>
          <w:sz w:val="24"/>
          <w:szCs w:val="24"/>
        </w:rPr>
        <w:t>14</w:t>
      </w:r>
      <w:r w:rsidR="002A3DF4" w:rsidRPr="00EF7299">
        <w:rPr>
          <w:rFonts w:ascii="Times New Roman" w:hAnsi="Times New Roman" w:cs="Times New Roman"/>
          <w:sz w:val="24"/>
          <w:szCs w:val="24"/>
        </w:rPr>
        <w:t>.</w:t>
      </w:r>
      <w:r w:rsidR="00AD6CC0" w:rsidRPr="00EF7299">
        <w:rPr>
          <w:rFonts w:ascii="Times New Roman" w:hAnsi="Times New Roman" w:cs="Times New Roman"/>
          <w:sz w:val="24"/>
          <w:szCs w:val="24"/>
        </w:rPr>
        <w:t xml:space="preserve"> The files should contain all available data elements listed in Table 4, which fall into t</w:t>
      </w:r>
      <w:r w:rsidR="0001766A" w:rsidRPr="00EF7299">
        <w:rPr>
          <w:rFonts w:ascii="Times New Roman" w:hAnsi="Times New Roman" w:cs="Times New Roman"/>
          <w:sz w:val="24"/>
          <w:szCs w:val="24"/>
        </w:rPr>
        <w:t xml:space="preserve">wo broad </w:t>
      </w:r>
      <w:r w:rsidR="00AD6CC0" w:rsidRPr="00EF7299">
        <w:rPr>
          <w:rFonts w:ascii="Times New Roman" w:hAnsi="Times New Roman" w:cs="Times New Roman"/>
          <w:sz w:val="24"/>
          <w:szCs w:val="24"/>
        </w:rPr>
        <w:t xml:space="preserve">categories: (1) </w:t>
      </w:r>
      <w:r w:rsidR="003D21C1" w:rsidRPr="00EF7299">
        <w:rPr>
          <w:rFonts w:ascii="Times New Roman" w:hAnsi="Times New Roman" w:cs="Times New Roman"/>
          <w:sz w:val="24"/>
          <w:szCs w:val="24"/>
        </w:rPr>
        <w:t xml:space="preserve">information on enrolled students by </w:t>
      </w:r>
      <w:r w:rsidR="002A3DF4" w:rsidRPr="00EF7299">
        <w:rPr>
          <w:rFonts w:ascii="Times New Roman" w:hAnsi="Times New Roman" w:cs="Times New Roman"/>
          <w:sz w:val="24"/>
          <w:szCs w:val="24"/>
        </w:rPr>
        <w:t xml:space="preserve">certification </w:t>
      </w:r>
      <w:r w:rsidR="0001766A" w:rsidRPr="00EF7299">
        <w:rPr>
          <w:rFonts w:ascii="Times New Roman" w:hAnsi="Times New Roman" w:cs="Times New Roman"/>
          <w:sz w:val="24"/>
          <w:szCs w:val="24"/>
        </w:rPr>
        <w:t>status and basis for certification and</w:t>
      </w:r>
      <w:r w:rsidR="00AD6CC0" w:rsidRPr="00EF7299">
        <w:rPr>
          <w:rFonts w:ascii="Times New Roman" w:eastAsia="+mn-ea" w:hAnsi="Times New Roman" w:cs="Times New Roman"/>
          <w:b/>
          <w:bCs/>
          <w:color w:val="000000"/>
          <w:kern w:val="24"/>
          <w:sz w:val="24"/>
          <w:szCs w:val="24"/>
        </w:rPr>
        <w:t xml:space="preserve"> </w:t>
      </w:r>
      <w:r w:rsidR="00AD6CC0" w:rsidRPr="00EF7299">
        <w:rPr>
          <w:rFonts w:ascii="Times New Roman" w:eastAsia="+mn-ea" w:hAnsi="Times New Roman" w:cs="Times New Roman"/>
          <w:bCs/>
          <w:color w:val="000000"/>
          <w:kern w:val="24"/>
          <w:sz w:val="24"/>
          <w:szCs w:val="24"/>
        </w:rPr>
        <w:t>(2)</w:t>
      </w:r>
      <w:r w:rsidR="00AD6CC0" w:rsidRPr="00EF7299">
        <w:rPr>
          <w:rFonts w:ascii="Times New Roman" w:eastAsia="+mn-ea" w:hAnsi="Times New Roman" w:cs="Times New Roman"/>
          <w:b/>
          <w:bCs/>
          <w:color w:val="000000"/>
          <w:kern w:val="24"/>
          <w:sz w:val="24"/>
          <w:szCs w:val="24"/>
        </w:rPr>
        <w:t xml:space="preserve"> </w:t>
      </w:r>
      <w:r w:rsidR="0001766A" w:rsidRPr="00EF7299">
        <w:rPr>
          <w:rFonts w:ascii="Times New Roman" w:eastAsia="+mn-ea" w:hAnsi="Times New Roman" w:cs="Times New Roman"/>
          <w:bCs/>
          <w:color w:val="000000"/>
          <w:kern w:val="24"/>
          <w:sz w:val="24"/>
          <w:szCs w:val="24"/>
        </w:rPr>
        <w:t xml:space="preserve">monthly </w:t>
      </w:r>
      <w:r w:rsidR="0001766A" w:rsidRPr="00EF7299">
        <w:rPr>
          <w:rFonts w:ascii="Times New Roman" w:hAnsi="Times New Roman" w:cs="Times New Roman"/>
          <w:bCs/>
          <w:sz w:val="24"/>
          <w:szCs w:val="24"/>
        </w:rPr>
        <w:t>participatio</w:t>
      </w:r>
      <w:r w:rsidR="00AD6CC0" w:rsidRPr="00EF7299">
        <w:rPr>
          <w:rFonts w:ascii="Times New Roman" w:hAnsi="Times New Roman" w:cs="Times New Roman"/>
          <w:bCs/>
          <w:sz w:val="24"/>
          <w:szCs w:val="24"/>
        </w:rPr>
        <w:t>n</w:t>
      </w:r>
      <w:r w:rsidR="0001766A" w:rsidRPr="00EF7299">
        <w:rPr>
          <w:rFonts w:ascii="Times New Roman" w:hAnsi="Times New Roman" w:cs="Times New Roman"/>
          <w:bCs/>
          <w:sz w:val="24"/>
          <w:szCs w:val="24"/>
        </w:rPr>
        <w:t xml:space="preserve"> information for the</w:t>
      </w:r>
      <w:r w:rsidR="0001766A" w:rsidRPr="00EF7299">
        <w:rPr>
          <w:rFonts w:ascii="Times New Roman" w:hAnsi="Times New Roman" w:cs="Times New Roman"/>
          <w:sz w:val="24"/>
          <w:szCs w:val="24"/>
        </w:rPr>
        <w:t xml:space="preserve"> NSLP,</w:t>
      </w:r>
      <w:r w:rsidR="0001766A" w:rsidRPr="00EF7299">
        <w:rPr>
          <w:rFonts w:ascii="Times New Roman" w:hAnsi="Times New Roman" w:cs="Times New Roman"/>
          <w:bCs/>
          <w:sz w:val="24"/>
          <w:szCs w:val="24"/>
        </w:rPr>
        <w:t xml:space="preserve"> SBP</w:t>
      </w:r>
      <w:r w:rsidR="002A3DF4" w:rsidRPr="00EF7299">
        <w:rPr>
          <w:rFonts w:ascii="Times New Roman" w:hAnsi="Times New Roman" w:cs="Times New Roman"/>
          <w:bCs/>
          <w:sz w:val="24"/>
          <w:szCs w:val="24"/>
        </w:rPr>
        <w:t xml:space="preserve">, </w:t>
      </w:r>
      <w:r w:rsidR="0001766A" w:rsidRPr="00EF7299">
        <w:rPr>
          <w:rFonts w:ascii="Times New Roman" w:hAnsi="Times New Roman" w:cs="Times New Roman"/>
          <w:bCs/>
          <w:sz w:val="24"/>
          <w:szCs w:val="24"/>
        </w:rPr>
        <w:t>Special Milk Program, and Afterschool Snack Program</w:t>
      </w:r>
      <w:r w:rsidR="00AD6CC0" w:rsidRPr="00EF7299">
        <w:rPr>
          <w:rFonts w:ascii="Times New Roman" w:hAnsi="Times New Roman" w:cs="Times New Roman"/>
          <w:sz w:val="24"/>
          <w:szCs w:val="24"/>
        </w:rPr>
        <w:t>.</w:t>
      </w:r>
    </w:p>
    <w:p w:rsidR="00085382" w:rsidRPr="00EF7299" w:rsidRDefault="00085382" w:rsidP="00085382">
      <w:pPr>
        <w:pStyle w:val="ListParagraph"/>
        <w:autoSpaceDE w:val="0"/>
        <w:autoSpaceDN w:val="0"/>
        <w:adjustRightInd w:val="0"/>
        <w:spacing w:after="0" w:line="240" w:lineRule="auto"/>
        <w:jc w:val="both"/>
        <w:rPr>
          <w:rFonts w:ascii="Times New Roman" w:hAnsi="Times New Roman" w:cs="Times New Roman"/>
          <w:sz w:val="24"/>
          <w:szCs w:val="24"/>
        </w:rPr>
      </w:pPr>
    </w:p>
    <w:p w:rsidR="005621D6" w:rsidRPr="00EF7299" w:rsidRDefault="00B04A7D" w:rsidP="00F12A5E">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i/>
          <w:sz w:val="24"/>
          <w:szCs w:val="24"/>
        </w:rPr>
        <w:t>Cost Data.</w:t>
      </w:r>
      <w:r w:rsidRPr="00EF7299">
        <w:rPr>
          <w:rFonts w:ascii="Times New Roman" w:hAnsi="Times New Roman" w:cs="Times New Roman"/>
          <w:sz w:val="24"/>
          <w:szCs w:val="24"/>
        </w:rPr>
        <w:t xml:space="preserve"> </w:t>
      </w:r>
      <w:r w:rsidR="00D0587F">
        <w:rPr>
          <w:rFonts w:ascii="Times New Roman" w:hAnsi="Times New Roman" w:cs="Times New Roman"/>
          <w:sz w:val="24"/>
          <w:szCs w:val="24"/>
        </w:rPr>
        <w:t>R</w:t>
      </w:r>
      <w:r w:rsidR="002D69F1">
        <w:rPr>
          <w:rFonts w:ascii="Times New Roman" w:hAnsi="Times New Roman" w:cs="Times New Roman"/>
          <w:sz w:val="24"/>
          <w:szCs w:val="24"/>
        </w:rPr>
        <w:t>esearchers</w:t>
      </w:r>
      <w:r w:rsidR="00D0587F">
        <w:rPr>
          <w:rFonts w:ascii="Times New Roman" w:hAnsi="Times New Roman" w:cs="Times New Roman"/>
          <w:sz w:val="24"/>
          <w:szCs w:val="24"/>
        </w:rPr>
        <w:t xml:space="preserve"> from</w:t>
      </w:r>
      <w:r w:rsidR="00D0587F" w:rsidRPr="00D0587F">
        <w:rPr>
          <w:rFonts w:ascii="Times New Roman" w:hAnsi="Times New Roman" w:cs="Times New Roman"/>
          <w:sz w:val="24"/>
          <w:szCs w:val="24"/>
        </w:rPr>
        <w:t xml:space="preserve"> </w:t>
      </w:r>
      <w:r w:rsidR="00D0587F">
        <w:rPr>
          <w:rFonts w:ascii="Times New Roman" w:hAnsi="Times New Roman" w:cs="Times New Roman"/>
          <w:sz w:val="24"/>
          <w:szCs w:val="24"/>
        </w:rPr>
        <w:t>Mathematica</w:t>
      </w:r>
      <w:r w:rsidR="002D69F1">
        <w:rPr>
          <w:rFonts w:ascii="Times New Roman" w:hAnsi="Times New Roman" w:cs="Times New Roman"/>
          <w:sz w:val="24"/>
          <w:szCs w:val="24"/>
        </w:rPr>
        <w:t xml:space="preserve"> will conduct cost interviews with State staff throughout SY 2012</w:t>
      </w:r>
      <w:r w:rsidR="002F4ED9">
        <w:rPr>
          <w:rFonts w:ascii="Times New Roman" w:hAnsi="Times New Roman" w:cs="Times New Roman"/>
          <w:sz w:val="24"/>
          <w:szCs w:val="24"/>
        </w:rPr>
        <w:t>–</w:t>
      </w:r>
      <w:r w:rsidR="002D69F1">
        <w:rPr>
          <w:rFonts w:ascii="Times New Roman" w:hAnsi="Times New Roman" w:cs="Times New Roman"/>
          <w:sz w:val="24"/>
          <w:szCs w:val="24"/>
        </w:rPr>
        <w:t>2013 and</w:t>
      </w:r>
      <w:r w:rsidR="002D69F1" w:rsidRPr="002D69F1">
        <w:rPr>
          <w:rFonts w:ascii="Times New Roman" w:hAnsi="Times New Roman" w:cs="Times New Roman"/>
          <w:sz w:val="24"/>
          <w:szCs w:val="24"/>
        </w:rPr>
        <w:t xml:space="preserve"> </w:t>
      </w:r>
      <w:r w:rsidR="002D69F1">
        <w:rPr>
          <w:rFonts w:ascii="Times New Roman" w:hAnsi="Times New Roman" w:cs="Times New Roman"/>
          <w:sz w:val="24"/>
          <w:szCs w:val="24"/>
        </w:rPr>
        <w:t>SY 2013</w:t>
      </w:r>
      <w:r w:rsidR="002F4ED9">
        <w:rPr>
          <w:rFonts w:ascii="Times New Roman" w:hAnsi="Times New Roman" w:cs="Times New Roman"/>
          <w:sz w:val="24"/>
          <w:szCs w:val="24"/>
        </w:rPr>
        <w:t>–</w:t>
      </w:r>
      <w:r w:rsidR="002D69F1">
        <w:rPr>
          <w:rFonts w:ascii="Times New Roman" w:hAnsi="Times New Roman" w:cs="Times New Roman"/>
          <w:sz w:val="24"/>
          <w:szCs w:val="24"/>
        </w:rPr>
        <w:t>2014 and will conduct a web survey of LEA staff in summer 2013 and</w:t>
      </w:r>
      <w:r w:rsidR="002D69F1" w:rsidRPr="002D69F1">
        <w:rPr>
          <w:rFonts w:ascii="Times New Roman" w:hAnsi="Times New Roman" w:cs="Times New Roman"/>
          <w:sz w:val="24"/>
          <w:szCs w:val="24"/>
        </w:rPr>
        <w:t xml:space="preserve"> </w:t>
      </w:r>
      <w:r w:rsidR="002D69F1">
        <w:rPr>
          <w:rFonts w:ascii="Times New Roman" w:hAnsi="Times New Roman" w:cs="Times New Roman"/>
          <w:sz w:val="24"/>
          <w:szCs w:val="24"/>
        </w:rPr>
        <w:t>throughout SY 2013</w:t>
      </w:r>
      <w:r w:rsidR="002F4ED9">
        <w:rPr>
          <w:rFonts w:ascii="Times New Roman" w:hAnsi="Times New Roman" w:cs="Times New Roman"/>
          <w:sz w:val="24"/>
          <w:szCs w:val="24"/>
        </w:rPr>
        <w:t>–</w:t>
      </w:r>
      <w:r w:rsidR="002D69F1">
        <w:rPr>
          <w:rFonts w:ascii="Times New Roman" w:hAnsi="Times New Roman" w:cs="Times New Roman"/>
          <w:sz w:val="24"/>
          <w:szCs w:val="24"/>
        </w:rPr>
        <w:t xml:space="preserve">2014. </w:t>
      </w:r>
      <w:r w:rsidRPr="00EF7299">
        <w:rPr>
          <w:rFonts w:ascii="Times New Roman" w:eastAsia="Calibri" w:hAnsi="Times New Roman" w:cs="Times New Roman"/>
          <w:sz w:val="24"/>
          <w:szCs w:val="24"/>
        </w:rPr>
        <w:t>T</w:t>
      </w:r>
      <w:r w:rsidR="002D69F1">
        <w:rPr>
          <w:rFonts w:ascii="Times New Roman" w:eastAsia="Calibri" w:hAnsi="Times New Roman" w:cs="Times New Roman"/>
          <w:sz w:val="24"/>
          <w:szCs w:val="24"/>
        </w:rPr>
        <w:t>o facilitate this data collection, t</w:t>
      </w:r>
      <w:r w:rsidRPr="00EF7299">
        <w:rPr>
          <w:rFonts w:ascii="Times New Roman" w:eastAsia="Calibri" w:hAnsi="Times New Roman" w:cs="Times New Roman"/>
          <w:sz w:val="24"/>
          <w:szCs w:val="24"/>
        </w:rPr>
        <w:t xml:space="preserve">he </w:t>
      </w:r>
      <w:r w:rsidR="00305306" w:rsidRPr="00EF7299">
        <w:rPr>
          <w:rFonts w:ascii="Times New Roman" w:eastAsia="Calibri" w:hAnsi="Times New Roman" w:cs="Times New Roman"/>
          <w:sz w:val="24"/>
          <w:szCs w:val="24"/>
        </w:rPr>
        <w:t>S</w:t>
      </w:r>
      <w:r w:rsidRPr="00EF7299">
        <w:rPr>
          <w:rFonts w:ascii="Times New Roman" w:eastAsia="Calibri" w:hAnsi="Times New Roman" w:cs="Times New Roman"/>
          <w:sz w:val="24"/>
          <w:szCs w:val="24"/>
        </w:rPr>
        <w:t>tate will</w:t>
      </w:r>
      <w:r w:rsidR="005621D6" w:rsidRPr="00EF7299">
        <w:rPr>
          <w:rFonts w:ascii="Times New Roman" w:eastAsia="Calibri" w:hAnsi="Times New Roman" w:cs="Times New Roman"/>
          <w:sz w:val="24"/>
          <w:szCs w:val="24"/>
        </w:rPr>
        <w:t>:</w:t>
      </w:r>
    </w:p>
    <w:p w:rsidR="00D449AC" w:rsidRPr="00EF7299" w:rsidRDefault="00FB7968" w:rsidP="00111D33">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P</w:t>
      </w:r>
      <w:r w:rsidR="00D449AC" w:rsidRPr="00EF7299">
        <w:rPr>
          <w:rFonts w:ascii="Times New Roman" w:hAnsi="Times New Roman" w:cs="Times New Roman"/>
          <w:sz w:val="24"/>
          <w:szCs w:val="24"/>
        </w:rPr>
        <w:t xml:space="preserve">rovide access to </w:t>
      </w:r>
      <w:r w:rsidR="00305306" w:rsidRPr="00EF7299">
        <w:rPr>
          <w:rFonts w:ascii="Times New Roman" w:hAnsi="Times New Roman" w:cs="Times New Roman"/>
          <w:sz w:val="24"/>
          <w:szCs w:val="24"/>
        </w:rPr>
        <w:t>S</w:t>
      </w:r>
      <w:r w:rsidR="00D449AC" w:rsidRPr="00EF7299">
        <w:rPr>
          <w:rFonts w:ascii="Times New Roman" w:hAnsi="Times New Roman" w:cs="Times New Roman"/>
          <w:sz w:val="24"/>
          <w:szCs w:val="24"/>
        </w:rPr>
        <w:t xml:space="preserve">tate child nutrition staff and </w:t>
      </w:r>
      <w:r w:rsidR="00305306" w:rsidRPr="00EF7299">
        <w:rPr>
          <w:rFonts w:ascii="Times New Roman" w:hAnsi="Times New Roman" w:cs="Times New Roman"/>
          <w:sz w:val="24"/>
          <w:szCs w:val="24"/>
        </w:rPr>
        <w:t>S</w:t>
      </w:r>
      <w:r w:rsidR="00D449AC" w:rsidRPr="00EF7299">
        <w:rPr>
          <w:rFonts w:ascii="Times New Roman" w:hAnsi="Times New Roman" w:cs="Times New Roman"/>
          <w:sz w:val="24"/>
          <w:szCs w:val="24"/>
        </w:rPr>
        <w:t xml:space="preserve">tate Medicaid agency staff for telephone interviews </w:t>
      </w:r>
      <w:r w:rsidR="008F6771" w:rsidRPr="00EF7299">
        <w:rPr>
          <w:rFonts w:ascii="Times New Roman" w:hAnsi="Times New Roman" w:cs="Times New Roman"/>
          <w:sz w:val="24"/>
          <w:szCs w:val="24"/>
        </w:rPr>
        <w:t xml:space="preserve">on </w:t>
      </w:r>
      <w:r w:rsidR="00305306" w:rsidRPr="00EF7299">
        <w:rPr>
          <w:rFonts w:ascii="Times New Roman" w:hAnsi="Times New Roman" w:cs="Times New Roman"/>
          <w:sz w:val="24"/>
          <w:szCs w:val="24"/>
        </w:rPr>
        <w:t>S</w:t>
      </w:r>
      <w:r w:rsidR="008F6771" w:rsidRPr="00EF7299">
        <w:rPr>
          <w:rFonts w:ascii="Times New Roman" w:hAnsi="Times New Roman" w:cs="Times New Roman"/>
          <w:sz w:val="24"/>
          <w:szCs w:val="24"/>
        </w:rPr>
        <w:t xml:space="preserve">tate-level costs. </w:t>
      </w:r>
      <w:r w:rsidR="00111D33" w:rsidRPr="00EF7299">
        <w:rPr>
          <w:rFonts w:ascii="Times New Roman" w:hAnsi="Times New Roman" w:cs="Times New Roman"/>
          <w:sz w:val="24"/>
          <w:szCs w:val="24"/>
        </w:rPr>
        <w:t>The interviews will take place in September, November, and February in both SY</w:t>
      </w:r>
      <w:r w:rsidR="007E3BAA">
        <w:rPr>
          <w:rFonts w:ascii="Times New Roman" w:hAnsi="Times New Roman" w:cs="Times New Roman"/>
          <w:sz w:val="24"/>
          <w:szCs w:val="24"/>
        </w:rPr>
        <w:t xml:space="preserve"> </w:t>
      </w:r>
      <w:r w:rsidR="00111D33" w:rsidRPr="00EF7299">
        <w:rPr>
          <w:rFonts w:ascii="Times New Roman" w:hAnsi="Times New Roman" w:cs="Times New Roman"/>
          <w:sz w:val="24"/>
          <w:szCs w:val="24"/>
        </w:rPr>
        <w:t>2012</w:t>
      </w:r>
      <w:r w:rsidR="002F4ED9">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00111D33" w:rsidRPr="00EF7299">
        <w:rPr>
          <w:rFonts w:ascii="Times New Roman" w:hAnsi="Times New Roman" w:cs="Times New Roman"/>
          <w:sz w:val="24"/>
          <w:szCs w:val="24"/>
        </w:rPr>
        <w:t>13 and SY</w:t>
      </w:r>
      <w:r w:rsidR="007E3BAA">
        <w:rPr>
          <w:rFonts w:ascii="Times New Roman" w:hAnsi="Times New Roman" w:cs="Times New Roman"/>
          <w:sz w:val="24"/>
          <w:szCs w:val="24"/>
        </w:rPr>
        <w:t xml:space="preserve"> </w:t>
      </w:r>
      <w:r w:rsidR="00111D33" w:rsidRPr="00EF7299">
        <w:rPr>
          <w:rFonts w:ascii="Times New Roman" w:hAnsi="Times New Roman" w:cs="Times New Roman"/>
          <w:sz w:val="24"/>
          <w:szCs w:val="24"/>
        </w:rPr>
        <w:t>2013</w:t>
      </w:r>
      <w:r w:rsidR="002F4ED9">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00111D33" w:rsidRPr="00EF7299">
        <w:rPr>
          <w:rFonts w:ascii="Times New Roman" w:hAnsi="Times New Roman" w:cs="Times New Roman"/>
          <w:sz w:val="24"/>
          <w:szCs w:val="24"/>
        </w:rPr>
        <w:t xml:space="preserve">14. </w:t>
      </w:r>
      <w:r w:rsidR="008F6771" w:rsidRPr="00EF7299">
        <w:rPr>
          <w:rFonts w:ascii="Times New Roman" w:hAnsi="Times New Roman" w:cs="Times New Roman"/>
          <w:sz w:val="24"/>
          <w:szCs w:val="24"/>
        </w:rPr>
        <w:t>In preparation for these</w:t>
      </w:r>
      <w:r w:rsidRPr="00EF7299">
        <w:rPr>
          <w:rFonts w:ascii="Times New Roman" w:hAnsi="Times New Roman" w:cs="Times New Roman"/>
          <w:sz w:val="24"/>
          <w:szCs w:val="24"/>
        </w:rPr>
        <w:t xml:space="preserve"> interviews, </w:t>
      </w:r>
      <w:r w:rsidR="00305306" w:rsidRPr="00EF7299">
        <w:rPr>
          <w:rFonts w:ascii="Times New Roman" w:hAnsi="Times New Roman" w:cs="Times New Roman"/>
          <w:sz w:val="24"/>
          <w:szCs w:val="24"/>
        </w:rPr>
        <w:t>S</w:t>
      </w:r>
      <w:r w:rsidRPr="00EF7299">
        <w:rPr>
          <w:rFonts w:ascii="Times New Roman" w:hAnsi="Times New Roman" w:cs="Times New Roman"/>
          <w:sz w:val="24"/>
          <w:szCs w:val="24"/>
        </w:rPr>
        <w:t>tate staff will complete a paper time</w:t>
      </w:r>
      <w:r w:rsidR="002F4ED9">
        <w:rPr>
          <w:rFonts w:ascii="Times New Roman" w:hAnsi="Times New Roman" w:cs="Times New Roman"/>
          <w:sz w:val="24"/>
          <w:szCs w:val="24"/>
        </w:rPr>
        <w:t>-</w:t>
      </w:r>
      <w:r w:rsidRPr="00EF7299">
        <w:rPr>
          <w:rFonts w:ascii="Times New Roman" w:hAnsi="Times New Roman" w:cs="Times New Roman"/>
          <w:sz w:val="24"/>
          <w:szCs w:val="24"/>
        </w:rPr>
        <w:t>tracking roster</w:t>
      </w:r>
      <w:r w:rsidR="00111D33" w:rsidRPr="00EF7299">
        <w:rPr>
          <w:rFonts w:ascii="Times New Roman" w:hAnsi="Times New Roman" w:cs="Times New Roman"/>
          <w:sz w:val="24"/>
          <w:szCs w:val="24"/>
        </w:rPr>
        <w:t xml:space="preserve"> covering the two or three months prior to the interview</w:t>
      </w:r>
      <w:r w:rsidRPr="00EF7299">
        <w:rPr>
          <w:rFonts w:ascii="Times New Roman" w:hAnsi="Times New Roman" w:cs="Times New Roman"/>
          <w:sz w:val="24"/>
          <w:szCs w:val="24"/>
        </w:rPr>
        <w:t>.</w:t>
      </w:r>
      <w:r w:rsidR="00D449AC" w:rsidRPr="00EF7299">
        <w:rPr>
          <w:rFonts w:ascii="Times New Roman" w:hAnsi="Times New Roman" w:cs="Times New Roman"/>
          <w:sz w:val="24"/>
          <w:szCs w:val="24"/>
        </w:rPr>
        <w:t xml:space="preserve"> </w:t>
      </w:r>
    </w:p>
    <w:p w:rsidR="001E4771" w:rsidRPr="00EF7299" w:rsidRDefault="00FB7968" w:rsidP="00111D33">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P</w:t>
      </w:r>
      <w:r w:rsidR="00D449AC" w:rsidRPr="00EF7299">
        <w:rPr>
          <w:rFonts w:ascii="Times New Roman" w:hAnsi="Times New Roman" w:cs="Times New Roman"/>
          <w:sz w:val="24"/>
          <w:szCs w:val="24"/>
        </w:rPr>
        <w:t>rovide LEA-level child nutrition staff</w:t>
      </w:r>
      <w:r w:rsidR="005B2A6D" w:rsidRPr="00EF7299">
        <w:rPr>
          <w:rFonts w:ascii="Times New Roman" w:hAnsi="Times New Roman" w:cs="Times New Roman"/>
          <w:sz w:val="24"/>
          <w:szCs w:val="24"/>
        </w:rPr>
        <w:t xml:space="preserve"> in the LEAs included in the study</w:t>
      </w:r>
      <w:r w:rsidR="00D449AC" w:rsidRPr="00EF7299">
        <w:rPr>
          <w:rFonts w:ascii="Times New Roman" w:hAnsi="Times New Roman" w:cs="Times New Roman"/>
          <w:sz w:val="24"/>
          <w:szCs w:val="24"/>
        </w:rPr>
        <w:t xml:space="preserve"> with information on the</w:t>
      </w:r>
      <w:r w:rsidR="003D0DEE" w:rsidRPr="00EF7299">
        <w:rPr>
          <w:rFonts w:ascii="Times New Roman" w:hAnsi="Times New Roman" w:cs="Times New Roman"/>
          <w:sz w:val="24"/>
          <w:szCs w:val="24"/>
        </w:rPr>
        <w:t xml:space="preserve"> types of cost data to be collected</w:t>
      </w:r>
      <w:r w:rsidR="00D449AC" w:rsidRPr="00EF7299">
        <w:rPr>
          <w:rFonts w:ascii="Times New Roman" w:hAnsi="Times New Roman" w:cs="Times New Roman"/>
          <w:sz w:val="24"/>
          <w:szCs w:val="24"/>
        </w:rPr>
        <w:t>, so that they can be prepared</w:t>
      </w:r>
      <w:r w:rsidR="001E4771" w:rsidRPr="00EF7299">
        <w:rPr>
          <w:rFonts w:ascii="Times New Roman" w:hAnsi="Times New Roman" w:cs="Times New Roman"/>
          <w:sz w:val="24"/>
          <w:szCs w:val="24"/>
        </w:rPr>
        <w:t xml:space="preserve"> to report on SY</w:t>
      </w:r>
      <w:r w:rsidR="007E3BAA">
        <w:rPr>
          <w:rFonts w:ascii="Times New Roman" w:hAnsi="Times New Roman" w:cs="Times New Roman"/>
          <w:sz w:val="24"/>
          <w:szCs w:val="24"/>
        </w:rPr>
        <w:t xml:space="preserve"> </w:t>
      </w:r>
      <w:r w:rsidR="001E4771" w:rsidRPr="00EF7299">
        <w:rPr>
          <w:rFonts w:ascii="Times New Roman" w:hAnsi="Times New Roman" w:cs="Times New Roman"/>
          <w:sz w:val="24"/>
          <w:szCs w:val="24"/>
        </w:rPr>
        <w:t>2012</w:t>
      </w:r>
      <w:r w:rsidR="002F4ED9">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001E4771" w:rsidRPr="00EF7299">
        <w:rPr>
          <w:rFonts w:ascii="Times New Roman" w:hAnsi="Times New Roman" w:cs="Times New Roman"/>
          <w:sz w:val="24"/>
          <w:szCs w:val="24"/>
        </w:rPr>
        <w:t>13 costs at the end of the school year</w:t>
      </w:r>
      <w:r w:rsidR="003D0DEE" w:rsidRPr="00EF7299">
        <w:rPr>
          <w:rFonts w:ascii="Times New Roman" w:hAnsi="Times New Roman" w:cs="Times New Roman"/>
          <w:sz w:val="24"/>
          <w:szCs w:val="24"/>
        </w:rPr>
        <w:t xml:space="preserve">. Mathematica will </w:t>
      </w:r>
      <w:r w:rsidR="003D0DEE" w:rsidRPr="00EF7299">
        <w:rPr>
          <w:rFonts w:ascii="Times New Roman" w:hAnsi="Times New Roman" w:cs="Times New Roman"/>
          <w:sz w:val="24"/>
          <w:szCs w:val="24"/>
        </w:rPr>
        <w:lastRenderedPageBreak/>
        <w:t xml:space="preserve">provide technical assistance to </w:t>
      </w:r>
      <w:r w:rsidR="00305306" w:rsidRPr="00EF7299">
        <w:rPr>
          <w:rFonts w:ascii="Times New Roman" w:hAnsi="Times New Roman" w:cs="Times New Roman"/>
          <w:sz w:val="24"/>
          <w:szCs w:val="24"/>
        </w:rPr>
        <w:t>the S</w:t>
      </w:r>
      <w:r w:rsidR="003D0DEE" w:rsidRPr="00EF7299">
        <w:rPr>
          <w:rFonts w:ascii="Times New Roman" w:hAnsi="Times New Roman" w:cs="Times New Roman"/>
          <w:sz w:val="24"/>
          <w:szCs w:val="24"/>
        </w:rPr>
        <w:t>tate in understanding the specific types of information that will be useful to track</w:t>
      </w:r>
      <w:r w:rsidR="001E4771" w:rsidRPr="00EF7299">
        <w:rPr>
          <w:rFonts w:ascii="Times New Roman" w:hAnsi="Times New Roman" w:cs="Times New Roman"/>
          <w:sz w:val="24"/>
          <w:szCs w:val="24"/>
        </w:rPr>
        <w:t xml:space="preserve">. </w:t>
      </w:r>
    </w:p>
    <w:p w:rsidR="00380C42" w:rsidRPr="00EF7299" w:rsidRDefault="00380C42" w:rsidP="00111D33">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98587A">
        <w:rPr>
          <w:rFonts w:ascii="Times New Roman" w:hAnsi="Times New Roman" w:cs="Times New Roman"/>
          <w:sz w:val="24"/>
          <w:szCs w:val="24"/>
        </w:rPr>
        <w:t>Provide</w:t>
      </w:r>
      <w:r w:rsidR="0098587A" w:rsidRPr="0098587A">
        <w:rPr>
          <w:rFonts w:ascii="Times New Roman" w:hAnsi="Times New Roman" w:cs="Times New Roman"/>
          <w:sz w:val="24"/>
          <w:szCs w:val="24"/>
        </w:rPr>
        <w:t>, by the end of SY 2012</w:t>
      </w:r>
      <w:r w:rsidR="002F4ED9">
        <w:rPr>
          <w:rFonts w:ascii="Times New Roman" w:hAnsi="Times New Roman" w:cs="Times New Roman"/>
          <w:sz w:val="24"/>
          <w:szCs w:val="24"/>
        </w:rPr>
        <w:t>–</w:t>
      </w:r>
      <w:r w:rsidR="0098587A" w:rsidRPr="0098587A">
        <w:rPr>
          <w:rFonts w:ascii="Times New Roman" w:hAnsi="Times New Roman" w:cs="Times New Roman"/>
          <w:sz w:val="24"/>
          <w:szCs w:val="24"/>
        </w:rPr>
        <w:t>2013</w:t>
      </w:r>
      <w:r w:rsidR="0098587A">
        <w:rPr>
          <w:rFonts w:ascii="Times New Roman" w:hAnsi="Times New Roman" w:cs="Times New Roman"/>
          <w:sz w:val="24"/>
          <w:szCs w:val="24"/>
        </w:rPr>
        <w:t>,</w:t>
      </w:r>
      <w:r w:rsidRPr="00EF7299">
        <w:rPr>
          <w:rFonts w:ascii="Times New Roman" w:hAnsi="Times New Roman" w:cs="Times New Roman"/>
          <w:sz w:val="24"/>
          <w:szCs w:val="24"/>
        </w:rPr>
        <w:t xml:space="preserve"> contact information (including name, title, mailing address, telephone number, </w:t>
      </w:r>
      <w:r w:rsidR="002F4ED9">
        <w:rPr>
          <w:rFonts w:ascii="Times New Roman" w:hAnsi="Times New Roman" w:cs="Times New Roman"/>
          <w:sz w:val="24"/>
          <w:szCs w:val="24"/>
        </w:rPr>
        <w:t xml:space="preserve">and </w:t>
      </w:r>
      <w:r w:rsidRPr="00EF7299">
        <w:rPr>
          <w:rFonts w:ascii="Times New Roman" w:hAnsi="Times New Roman" w:cs="Times New Roman"/>
          <w:sz w:val="24"/>
          <w:szCs w:val="24"/>
        </w:rPr>
        <w:t xml:space="preserve">email address) for LEA-level child nutrition staff at </w:t>
      </w:r>
      <w:r w:rsidR="00555141" w:rsidRPr="00EF7299">
        <w:rPr>
          <w:rFonts w:ascii="Times New Roman" w:hAnsi="Times New Roman" w:cs="Times New Roman"/>
          <w:sz w:val="24"/>
          <w:szCs w:val="24"/>
        </w:rPr>
        <w:t>each</w:t>
      </w:r>
      <w:r w:rsidRPr="00EF7299">
        <w:rPr>
          <w:rFonts w:ascii="Times New Roman" w:hAnsi="Times New Roman" w:cs="Times New Roman"/>
          <w:sz w:val="24"/>
          <w:szCs w:val="24"/>
        </w:rPr>
        <w:t xml:space="preserve"> LEA</w:t>
      </w:r>
      <w:r w:rsidR="00555141" w:rsidRPr="00EF7299">
        <w:rPr>
          <w:rFonts w:ascii="Times New Roman" w:hAnsi="Times New Roman" w:cs="Times New Roman"/>
          <w:sz w:val="24"/>
          <w:szCs w:val="24"/>
        </w:rPr>
        <w:t xml:space="preserve"> included in the study</w:t>
      </w:r>
      <w:r w:rsidRPr="00EF7299">
        <w:rPr>
          <w:rFonts w:ascii="Times New Roman" w:hAnsi="Times New Roman" w:cs="Times New Roman"/>
          <w:sz w:val="24"/>
          <w:szCs w:val="24"/>
        </w:rPr>
        <w:t xml:space="preserve">. </w:t>
      </w:r>
    </w:p>
    <w:p w:rsidR="00936741" w:rsidRPr="00EF7299" w:rsidRDefault="00FB7968" w:rsidP="00111D33">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E</w:t>
      </w:r>
      <w:r w:rsidR="001E4771" w:rsidRPr="00EF7299">
        <w:rPr>
          <w:rFonts w:ascii="Times New Roman" w:hAnsi="Times New Roman" w:cs="Times New Roman"/>
          <w:sz w:val="24"/>
          <w:szCs w:val="24"/>
        </w:rPr>
        <w:t>ncourage LEA-level child nutrition staff to complete the web-based cost survey in summer 2013 and throughout SY</w:t>
      </w:r>
      <w:r w:rsidR="007E3BAA">
        <w:rPr>
          <w:rFonts w:ascii="Times New Roman" w:hAnsi="Times New Roman" w:cs="Times New Roman"/>
          <w:sz w:val="24"/>
          <w:szCs w:val="24"/>
        </w:rPr>
        <w:t xml:space="preserve"> </w:t>
      </w:r>
      <w:r w:rsidR="001E4771" w:rsidRPr="00EF7299">
        <w:rPr>
          <w:rFonts w:ascii="Times New Roman" w:hAnsi="Times New Roman" w:cs="Times New Roman"/>
          <w:sz w:val="24"/>
          <w:szCs w:val="24"/>
        </w:rPr>
        <w:t>2013</w:t>
      </w:r>
      <w:r w:rsidR="002F4ED9">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001E4771" w:rsidRPr="00EF7299">
        <w:rPr>
          <w:rFonts w:ascii="Times New Roman" w:hAnsi="Times New Roman" w:cs="Times New Roman"/>
          <w:sz w:val="24"/>
          <w:szCs w:val="24"/>
        </w:rPr>
        <w:t xml:space="preserve">14. </w:t>
      </w:r>
    </w:p>
    <w:p w:rsidR="00085382" w:rsidRPr="00EF7299" w:rsidRDefault="00085382" w:rsidP="00085382">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157FD1" w:rsidRPr="00EF7299" w:rsidRDefault="00157FD1" w:rsidP="001E477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i/>
          <w:sz w:val="24"/>
          <w:szCs w:val="24"/>
        </w:rPr>
        <w:t>Challenges Data.</w:t>
      </w:r>
      <w:r w:rsidRPr="00EF7299">
        <w:rPr>
          <w:rFonts w:ascii="Times New Roman" w:hAnsi="Times New Roman" w:cs="Times New Roman"/>
          <w:sz w:val="24"/>
          <w:szCs w:val="24"/>
        </w:rPr>
        <w:t xml:space="preserve"> </w:t>
      </w:r>
      <w:r w:rsidR="00440CF6">
        <w:rPr>
          <w:rFonts w:ascii="Times New Roman" w:hAnsi="Times New Roman" w:cs="Times New Roman"/>
          <w:sz w:val="24"/>
          <w:szCs w:val="24"/>
        </w:rPr>
        <w:t>To learn about challenges faced implementing DC-M, r</w:t>
      </w:r>
      <w:r w:rsidR="002D69F1">
        <w:rPr>
          <w:rFonts w:ascii="Times New Roman" w:hAnsi="Times New Roman" w:cs="Times New Roman"/>
          <w:sz w:val="24"/>
          <w:szCs w:val="24"/>
        </w:rPr>
        <w:t>esearchers</w:t>
      </w:r>
      <w:r w:rsidR="00D0587F">
        <w:rPr>
          <w:rFonts w:ascii="Times New Roman" w:hAnsi="Times New Roman" w:cs="Times New Roman"/>
          <w:sz w:val="24"/>
          <w:szCs w:val="24"/>
        </w:rPr>
        <w:t xml:space="preserve"> from</w:t>
      </w:r>
      <w:r w:rsidR="00D0587F" w:rsidRPr="00D0587F">
        <w:rPr>
          <w:rFonts w:ascii="Times New Roman" w:hAnsi="Times New Roman" w:cs="Times New Roman"/>
          <w:sz w:val="24"/>
          <w:szCs w:val="24"/>
        </w:rPr>
        <w:t xml:space="preserve"> </w:t>
      </w:r>
      <w:r w:rsidR="00D0587F">
        <w:rPr>
          <w:rFonts w:ascii="Times New Roman" w:hAnsi="Times New Roman" w:cs="Times New Roman"/>
          <w:sz w:val="24"/>
          <w:szCs w:val="24"/>
        </w:rPr>
        <w:t>Insight</w:t>
      </w:r>
      <w:r w:rsidR="002D69F1">
        <w:rPr>
          <w:rFonts w:ascii="Times New Roman" w:hAnsi="Times New Roman" w:cs="Times New Roman"/>
          <w:sz w:val="24"/>
          <w:szCs w:val="24"/>
        </w:rPr>
        <w:t xml:space="preserve"> will conduct interviews with State staff in SY 2012</w:t>
      </w:r>
      <w:r w:rsidR="00A804DD">
        <w:rPr>
          <w:rFonts w:ascii="Times New Roman" w:hAnsi="Times New Roman" w:cs="Times New Roman"/>
          <w:sz w:val="24"/>
          <w:szCs w:val="24"/>
        </w:rPr>
        <w:t>–</w:t>
      </w:r>
      <w:r w:rsidR="002D69F1">
        <w:rPr>
          <w:rFonts w:ascii="Times New Roman" w:hAnsi="Times New Roman" w:cs="Times New Roman"/>
          <w:sz w:val="24"/>
          <w:szCs w:val="24"/>
        </w:rPr>
        <w:t>2013 and</w:t>
      </w:r>
      <w:r w:rsidR="002D69F1" w:rsidRPr="002D69F1">
        <w:rPr>
          <w:rFonts w:ascii="Times New Roman" w:hAnsi="Times New Roman" w:cs="Times New Roman"/>
          <w:sz w:val="24"/>
          <w:szCs w:val="24"/>
        </w:rPr>
        <w:t xml:space="preserve"> </w:t>
      </w:r>
      <w:r w:rsidR="002D69F1">
        <w:rPr>
          <w:rFonts w:ascii="Times New Roman" w:hAnsi="Times New Roman" w:cs="Times New Roman"/>
          <w:sz w:val="24"/>
          <w:szCs w:val="24"/>
        </w:rPr>
        <w:t>with both State and LEA staff in SY 2013</w:t>
      </w:r>
      <w:r w:rsidR="00A804DD">
        <w:rPr>
          <w:rFonts w:ascii="Times New Roman" w:hAnsi="Times New Roman" w:cs="Times New Roman"/>
          <w:sz w:val="24"/>
          <w:szCs w:val="24"/>
        </w:rPr>
        <w:t>–</w:t>
      </w:r>
      <w:r w:rsidR="002D69F1">
        <w:rPr>
          <w:rFonts w:ascii="Times New Roman" w:hAnsi="Times New Roman" w:cs="Times New Roman"/>
          <w:sz w:val="24"/>
          <w:szCs w:val="24"/>
        </w:rPr>
        <w:t xml:space="preserve">2014. </w:t>
      </w:r>
      <w:r w:rsidR="002D69F1" w:rsidRPr="00EF7299">
        <w:rPr>
          <w:rFonts w:ascii="Times New Roman" w:eastAsia="Calibri" w:hAnsi="Times New Roman" w:cs="Times New Roman"/>
          <w:sz w:val="24"/>
          <w:szCs w:val="24"/>
        </w:rPr>
        <w:t>T</w:t>
      </w:r>
      <w:r w:rsidR="002D69F1">
        <w:rPr>
          <w:rFonts w:ascii="Times New Roman" w:eastAsia="Calibri" w:hAnsi="Times New Roman" w:cs="Times New Roman"/>
          <w:sz w:val="24"/>
          <w:szCs w:val="24"/>
        </w:rPr>
        <w:t>o facilitate this data collection, t</w:t>
      </w:r>
      <w:r w:rsidRPr="00EF7299">
        <w:rPr>
          <w:rFonts w:ascii="Times New Roman" w:eastAsia="Calibri" w:hAnsi="Times New Roman" w:cs="Times New Roman"/>
          <w:sz w:val="24"/>
          <w:szCs w:val="24"/>
        </w:rPr>
        <w:t xml:space="preserve">he </w:t>
      </w:r>
      <w:r w:rsidR="00305306" w:rsidRPr="00EF7299">
        <w:rPr>
          <w:rFonts w:ascii="Times New Roman" w:eastAsia="Calibri" w:hAnsi="Times New Roman" w:cs="Times New Roman"/>
          <w:sz w:val="24"/>
          <w:szCs w:val="24"/>
        </w:rPr>
        <w:t>S</w:t>
      </w:r>
      <w:r w:rsidRPr="00EF7299">
        <w:rPr>
          <w:rFonts w:ascii="Times New Roman" w:eastAsia="Calibri" w:hAnsi="Times New Roman" w:cs="Times New Roman"/>
          <w:sz w:val="24"/>
          <w:szCs w:val="24"/>
        </w:rPr>
        <w:t>tate will:</w:t>
      </w:r>
    </w:p>
    <w:p w:rsidR="00157FD1" w:rsidRPr="00EF7299" w:rsidRDefault="00BE54DE" w:rsidP="001E4771">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P</w:t>
      </w:r>
      <w:r w:rsidR="00157FD1" w:rsidRPr="00EF7299">
        <w:rPr>
          <w:rFonts w:ascii="Times New Roman" w:hAnsi="Times New Roman" w:cs="Times New Roman"/>
          <w:sz w:val="24"/>
          <w:szCs w:val="24"/>
        </w:rPr>
        <w:t xml:space="preserve">rovide access to </w:t>
      </w:r>
      <w:r w:rsidR="00305306" w:rsidRPr="00EF7299">
        <w:rPr>
          <w:rFonts w:ascii="Times New Roman" w:hAnsi="Times New Roman" w:cs="Times New Roman"/>
          <w:sz w:val="24"/>
          <w:szCs w:val="24"/>
        </w:rPr>
        <w:t>S</w:t>
      </w:r>
      <w:r w:rsidR="00157FD1" w:rsidRPr="00EF7299">
        <w:rPr>
          <w:rFonts w:ascii="Times New Roman" w:hAnsi="Times New Roman" w:cs="Times New Roman"/>
          <w:sz w:val="24"/>
          <w:szCs w:val="24"/>
        </w:rPr>
        <w:t xml:space="preserve">tate child nutrition staff and </w:t>
      </w:r>
      <w:r w:rsidR="00305306" w:rsidRPr="00EF7299">
        <w:rPr>
          <w:rFonts w:ascii="Times New Roman" w:hAnsi="Times New Roman" w:cs="Times New Roman"/>
          <w:sz w:val="24"/>
          <w:szCs w:val="24"/>
        </w:rPr>
        <w:t>S</w:t>
      </w:r>
      <w:r w:rsidR="00157FD1" w:rsidRPr="00EF7299">
        <w:rPr>
          <w:rFonts w:ascii="Times New Roman" w:hAnsi="Times New Roman" w:cs="Times New Roman"/>
          <w:sz w:val="24"/>
          <w:szCs w:val="24"/>
        </w:rPr>
        <w:t xml:space="preserve">tate Medicaid agency staff for telephone interviews </w:t>
      </w:r>
      <w:r w:rsidRPr="00EF7299">
        <w:rPr>
          <w:rFonts w:ascii="Times New Roman" w:hAnsi="Times New Roman" w:cs="Times New Roman"/>
          <w:sz w:val="24"/>
          <w:szCs w:val="24"/>
        </w:rPr>
        <w:t xml:space="preserve">on challenges faced in </w:t>
      </w:r>
      <w:r w:rsidR="00002A06" w:rsidRPr="00EF7299">
        <w:rPr>
          <w:rFonts w:ascii="Times New Roman" w:hAnsi="Times New Roman" w:cs="Times New Roman"/>
          <w:sz w:val="24"/>
          <w:szCs w:val="24"/>
        </w:rPr>
        <w:t xml:space="preserve">initiating and conducting </w:t>
      </w:r>
      <w:r w:rsidRPr="00EF7299">
        <w:rPr>
          <w:rFonts w:ascii="Times New Roman" w:hAnsi="Times New Roman" w:cs="Times New Roman"/>
          <w:sz w:val="24"/>
          <w:szCs w:val="24"/>
        </w:rPr>
        <w:t>DC-M. The interviews will take place in September and February in both SY</w:t>
      </w:r>
      <w:r w:rsidR="007E3BAA">
        <w:rPr>
          <w:rFonts w:ascii="Times New Roman" w:hAnsi="Times New Roman" w:cs="Times New Roman"/>
          <w:sz w:val="24"/>
          <w:szCs w:val="24"/>
        </w:rPr>
        <w:t xml:space="preserve"> </w:t>
      </w:r>
      <w:r w:rsidRPr="00EF7299">
        <w:rPr>
          <w:rFonts w:ascii="Times New Roman" w:hAnsi="Times New Roman" w:cs="Times New Roman"/>
          <w:sz w:val="24"/>
          <w:szCs w:val="24"/>
        </w:rPr>
        <w:t>2012</w:t>
      </w:r>
      <w:r w:rsidR="00A804DD">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Pr="00EF7299">
        <w:rPr>
          <w:rFonts w:ascii="Times New Roman" w:hAnsi="Times New Roman" w:cs="Times New Roman"/>
          <w:sz w:val="24"/>
          <w:szCs w:val="24"/>
        </w:rPr>
        <w:t>13 and SY</w:t>
      </w:r>
      <w:r w:rsidR="007E3BAA">
        <w:rPr>
          <w:rFonts w:ascii="Times New Roman" w:hAnsi="Times New Roman" w:cs="Times New Roman"/>
          <w:sz w:val="24"/>
          <w:szCs w:val="24"/>
        </w:rPr>
        <w:t xml:space="preserve"> </w:t>
      </w:r>
      <w:r w:rsidRPr="00EF7299">
        <w:rPr>
          <w:rFonts w:ascii="Times New Roman" w:hAnsi="Times New Roman" w:cs="Times New Roman"/>
          <w:sz w:val="24"/>
          <w:szCs w:val="24"/>
        </w:rPr>
        <w:t>2013</w:t>
      </w:r>
      <w:r w:rsidR="00A804DD">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Pr="00EF7299">
        <w:rPr>
          <w:rFonts w:ascii="Times New Roman" w:hAnsi="Times New Roman" w:cs="Times New Roman"/>
          <w:sz w:val="24"/>
          <w:szCs w:val="24"/>
        </w:rPr>
        <w:t>14.</w:t>
      </w:r>
    </w:p>
    <w:p w:rsidR="00157FD1" w:rsidRPr="00EF7299" w:rsidRDefault="00BE54DE" w:rsidP="001E4771">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E</w:t>
      </w:r>
      <w:r w:rsidR="00157FD1" w:rsidRPr="00EF7299">
        <w:rPr>
          <w:rFonts w:ascii="Times New Roman" w:hAnsi="Times New Roman" w:cs="Times New Roman"/>
          <w:sz w:val="24"/>
          <w:szCs w:val="24"/>
        </w:rPr>
        <w:t xml:space="preserve">ncourage LEA-level child nutrition staff </w:t>
      </w:r>
      <w:r w:rsidR="00555141" w:rsidRPr="00EF7299">
        <w:rPr>
          <w:rFonts w:ascii="Times New Roman" w:hAnsi="Times New Roman" w:cs="Times New Roman"/>
          <w:sz w:val="24"/>
          <w:szCs w:val="24"/>
        </w:rPr>
        <w:t xml:space="preserve">in selected LEAs (approximately six) </w:t>
      </w:r>
      <w:r w:rsidR="00157FD1" w:rsidRPr="00EF7299">
        <w:rPr>
          <w:rFonts w:ascii="Times New Roman" w:hAnsi="Times New Roman" w:cs="Times New Roman"/>
          <w:sz w:val="24"/>
          <w:szCs w:val="24"/>
        </w:rPr>
        <w:t xml:space="preserve">to </w:t>
      </w:r>
      <w:r w:rsidR="00555141" w:rsidRPr="00EF7299">
        <w:rPr>
          <w:rFonts w:ascii="Times New Roman" w:hAnsi="Times New Roman" w:cs="Times New Roman"/>
          <w:sz w:val="24"/>
          <w:szCs w:val="24"/>
        </w:rPr>
        <w:t>participate in interviews in SY</w:t>
      </w:r>
      <w:r w:rsidR="007E3BAA">
        <w:rPr>
          <w:rFonts w:ascii="Times New Roman" w:hAnsi="Times New Roman" w:cs="Times New Roman"/>
          <w:sz w:val="24"/>
          <w:szCs w:val="24"/>
        </w:rPr>
        <w:t xml:space="preserve"> </w:t>
      </w:r>
      <w:r w:rsidR="00555141" w:rsidRPr="00EF7299">
        <w:rPr>
          <w:rFonts w:ascii="Times New Roman" w:hAnsi="Times New Roman" w:cs="Times New Roman"/>
          <w:sz w:val="24"/>
          <w:szCs w:val="24"/>
        </w:rPr>
        <w:t>2013</w:t>
      </w:r>
      <w:r w:rsidR="00A804DD">
        <w:rPr>
          <w:rFonts w:ascii="Times New Roman" w:hAnsi="Times New Roman" w:cs="Times New Roman"/>
          <w:sz w:val="24"/>
          <w:szCs w:val="24"/>
        </w:rPr>
        <w:t>–</w:t>
      </w:r>
      <w:r w:rsidR="007E3BAA" w:rsidRPr="00EF7299">
        <w:rPr>
          <w:rFonts w:ascii="Times New Roman" w:eastAsia="Calibri" w:hAnsi="Times New Roman" w:cs="Times New Roman"/>
          <w:sz w:val="24"/>
          <w:szCs w:val="24"/>
        </w:rPr>
        <w:t>20</w:t>
      </w:r>
      <w:r w:rsidR="00555141" w:rsidRPr="00EF7299">
        <w:rPr>
          <w:rFonts w:ascii="Times New Roman" w:hAnsi="Times New Roman" w:cs="Times New Roman"/>
          <w:sz w:val="24"/>
          <w:szCs w:val="24"/>
        </w:rPr>
        <w:t>14.</w:t>
      </w:r>
    </w:p>
    <w:p w:rsidR="00497760" w:rsidRPr="00EF7299" w:rsidRDefault="00497760" w:rsidP="000C64DB">
      <w:pPr>
        <w:autoSpaceDE w:val="0"/>
        <w:autoSpaceDN w:val="0"/>
        <w:adjustRightInd w:val="0"/>
        <w:spacing w:after="0" w:line="240" w:lineRule="auto"/>
        <w:rPr>
          <w:rFonts w:ascii="Times New Roman" w:hAnsi="Times New Roman" w:cs="Times New Roman"/>
          <w:sz w:val="24"/>
          <w:szCs w:val="24"/>
        </w:rPr>
      </w:pPr>
    </w:p>
    <w:p w:rsidR="00AE13DE" w:rsidRPr="00EF7299" w:rsidRDefault="000F018A"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sz w:val="24"/>
          <w:szCs w:val="24"/>
        </w:rPr>
        <w:t>Match Validation Substudy</w:t>
      </w:r>
      <w:r w:rsidR="00AE13DE" w:rsidRPr="00EF7299">
        <w:rPr>
          <w:rFonts w:ascii="Times New Roman" w:hAnsi="Times New Roman" w:cs="Times New Roman"/>
          <w:b/>
          <w:bCs/>
          <w:sz w:val="24"/>
          <w:szCs w:val="24"/>
        </w:rPr>
        <w:t xml:space="preserve"> </w:t>
      </w:r>
      <w:r w:rsidR="00445358">
        <w:rPr>
          <w:rFonts w:ascii="Times New Roman" w:hAnsi="Times New Roman" w:cs="Times New Roman"/>
          <w:b/>
          <w:bCs/>
          <w:sz w:val="24"/>
          <w:szCs w:val="24"/>
        </w:rPr>
        <w:t>–</w:t>
      </w:r>
      <w:r w:rsidR="0098587A">
        <w:rPr>
          <w:rFonts w:ascii="Times New Roman" w:hAnsi="Times New Roman" w:cs="Times New Roman"/>
          <w:b/>
          <w:bCs/>
          <w:sz w:val="24"/>
          <w:szCs w:val="24"/>
        </w:rPr>
        <w:t xml:space="preserve"> </w:t>
      </w:r>
      <w:r w:rsidR="00A562CC" w:rsidRPr="00A562CC">
        <w:rPr>
          <w:rFonts w:ascii="Times New Roman" w:hAnsi="Times New Roman" w:cs="Times New Roman"/>
          <w:b/>
          <w:bCs/>
          <w:i/>
          <w:sz w:val="24"/>
          <w:szCs w:val="24"/>
        </w:rPr>
        <w:t>Data Required in Summer</w:t>
      </w:r>
      <w:r w:rsidR="00A804DD">
        <w:rPr>
          <w:rFonts w:ascii="Times New Roman" w:hAnsi="Times New Roman" w:cs="Times New Roman"/>
          <w:b/>
          <w:bCs/>
          <w:i/>
          <w:sz w:val="24"/>
          <w:szCs w:val="24"/>
        </w:rPr>
        <w:t>–</w:t>
      </w:r>
      <w:r w:rsidR="00A562CC" w:rsidRPr="00A562CC">
        <w:rPr>
          <w:rFonts w:ascii="Times New Roman" w:hAnsi="Times New Roman" w:cs="Times New Roman"/>
          <w:b/>
          <w:bCs/>
          <w:i/>
          <w:sz w:val="24"/>
          <w:szCs w:val="24"/>
        </w:rPr>
        <w:t>Fall 2013</w:t>
      </w:r>
    </w:p>
    <w:p w:rsidR="00085382" w:rsidRPr="00EF7299" w:rsidRDefault="00085382" w:rsidP="00AE13DE">
      <w:pPr>
        <w:autoSpaceDE w:val="0"/>
        <w:autoSpaceDN w:val="0"/>
        <w:adjustRightInd w:val="0"/>
        <w:spacing w:after="0" w:line="240" w:lineRule="auto"/>
        <w:rPr>
          <w:rFonts w:ascii="Times New Roman" w:hAnsi="Times New Roman" w:cs="Times New Roman"/>
          <w:b/>
          <w:bCs/>
          <w:sz w:val="24"/>
          <w:szCs w:val="24"/>
        </w:rPr>
      </w:pPr>
    </w:p>
    <w:p w:rsidR="00AE13DE" w:rsidRPr="00EF7299" w:rsidRDefault="00445358" w:rsidP="00054F8F">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AE13DE" w:rsidRPr="00EF7299">
        <w:rPr>
          <w:rFonts w:ascii="Times New Roman" w:hAnsi="Times New Roman" w:cs="Times New Roman"/>
          <w:sz w:val="24"/>
          <w:szCs w:val="24"/>
        </w:rPr>
        <w:t>h</w:t>
      </w:r>
      <w:r w:rsidR="00AF0C05">
        <w:rPr>
          <w:rFonts w:ascii="Times New Roman" w:hAnsi="Times New Roman" w:cs="Times New Roman"/>
          <w:sz w:val="24"/>
          <w:szCs w:val="24"/>
        </w:rPr>
        <w:t>is substudy</w:t>
      </w:r>
      <w:r w:rsidR="00AE13DE" w:rsidRPr="00EF7299">
        <w:rPr>
          <w:rFonts w:ascii="Times New Roman" w:hAnsi="Times New Roman" w:cs="Times New Roman"/>
          <w:sz w:val="24"/>
          <w:szCs w:val="24"/>
        </w:rPr>
        <w:t xml:space="preserve"> will </w:t>
      </w:r>
      <w:r w:rsidR="00054F8F" w:rsidRPr="00EF7299">
        <w:rPr>
          <w:rFonts w:ascii="Times New Roman" w:hAnsi="Times New Roman" w:cs="Times New Roman"/>
          <w:sz w:val="24"/>
          <w:szCs w:val="24"/>
        </w:rPr>
        <w:t xml:space="preserve">be conducted in 12 </w:t>
      </w:r>
      <w:r w:rsidR="00AF0C05">
        <w:rPr>
          <w:rFonts w:ascii="Times New Roman" w:hAnsi="Times New Roman" w:cs="Times New Roman"/>
          <w:sz w:val="24"/>
          <w:szCs w:val="24"/>
        </w:rPr>
        <w:t>demonstration</w:t>
      </w:r>
      <w:r w:rsidR="00AF0C05" w:rsidRPr="00EF7299">
        <w:rPr>
          <w:rFonts w:ascii="Times New Roman" w:hAnsi="Times New Roman" w:cs="Times New Roman"/>
          <w:sz w:val="24"/>
          <w:szCs w:val="24"/>
        </w:rPr>
        <w:t xml:space="preserve"> </w:t>
      </w:r>
      <w:r w:rsidR="00054F8F" w:rsidRPr="00EF7299">
        <w:rPr>
          <w:rFonts w:ascii="Times New Roman" w:hAnsi="Times New Roman" w:cs="Times New Roman"/>
          <w:sz w:val="24"/>
          <w:szCs w:val="24"/>
        </w:rPr>
        <w:t xml:space="preserve">LEAs in three </w:t>
      </w:r>
      <w:r w:rsidR="00BC568B">
        <w:rPr>
          <w:rFonts w:ascii="Times New Roman" w:hAnsi="Times New Roman" w:cs="Times New Roman"/>
          <w:sz w:val="24"/>
          <w:szCs w:val="24"/>
        </w:rPr>
        <w:t>S</w:t>
      </w:r>
      <w:r w:rsidR="00054F8F" w:rsidRPr="00EF7299">
        <w:rPr>
          <w:rFonts w:ascii="Times New Roman" w:hAnsi="Times New Roman" w:cs="Times New Roman"/>
          <w:sz w:val="24"/>
          <w:szCs w:val="24"/>
        </w:rPr>
        <w:t>tates</w:t>
      </w:r>
      <w:r w:rsidR="00AF0C05">
        <w:rPr>
          <w:rFonts w:ascii="Times New Roman" w:hAnsi="Times New Roman" w:cs="Times New Roman"/>
          <w:sz w:val="24"/>
          <w:szCs w:val="24"/>
        </w:rPr>
        <w:t xml:space="preserve">. </w:t>
      </w:r>
      <w:r w:rsidR="00305306" w:rsidRPr="00EF7299">
        <w:rPr>
          <w:rFonts w:ascii="Times New Roman" w:hAnsi="Times New Roman" w:cs="Times New Roman"/>
          <w:sz w:val="24"/>
          <w:szCs w:val="24"/>
        </w:rPr>
        <w:t xml:space="preserve">Mathematica </w:t>
      </w:r>
      <w:r w:rsidR="00AF0C05">
        <w:rPr>
          <w:rFonts w:ascii="Times New Roman" w:hAnsi="Times New Roman" w:cs="Times New Roman"/>
          <w:sz w:val="24"/>
          <w:szCs w:val="24"/>
        </w:rPr>
        <w:t xml:space="preserve">will </w:t>
      </w:r>
      <w:r w:rsidR="00FD773B" w:rsidRPr="00EF7299">
        <w:rPr>
          <w:rFonts w:ascii="Times New Roman" w:hAnsi="Times New Roman" w:cs="Times New Roman"/>
          <w:sz w:val="24"/>
          <w:szCs w:val="24"/>
        </w:rPr>
        <w:t>select</w:t>
      </w:r>
      <w:r w:rsidR="000D5997" w:rsidRPr="00EF7299">
        <w:rPr>
          <w:rFonts w:ascii="Times New Roman" w:hAnsi="Times New Roman" w:cs="Times New Roman"/>
          <w:sz w:val="24"/>
          <w:szCs w:val="24"/>
        </w:rPr>
        <w:t xml:space="preserve"> </w:t>
      </w:r>
      <w:r w:rsidR="00AF0C05">
        <w:rPr>
          <w:rFonts w:ascii="Times New Roman" w:hAnsi="Times New Roman" w:cs="Times New Roman"/>
          <w:sz w:val="24"/>
          <w:szCs w:val="24"/>
        </w:rPr>
        <w:t xml:space="preserve">the LEAs </w:t>
      </w:r>
      <w:r w:rsidR="000D5997" w:rsidRPr="00EF7299">
        <w:rPr>
          <w:rFonts w:ascii="Times New Roman" w:hAnsi="Times New Roman" w:cs="Times New Roman"/>
          <w:sz w:val="24"/>
          <w:szCs w:val="24"/>
        </w:rPr>
        <w:t xml:space="preserve">in </w:t>
      </w:r>
      <w:r w:rsidR="009712C7" w:rsidRPr="00EF7299">
        <w:rPr>
          <w:rFonts w:ascii="Times New Roman" w:hAnsi="Times New Roman" w:cs="Times New Roman"/>
          <w:sz w:val="24"/>
          <w:szCs w:val="24"/>
        </w:rPr>
        <w:t>early s</w:t>
      </w:r>
      <w:r w:rsidR="000D5997" w:rsidRPr="00EF7299">
        <w:rPr>
          <w:rFonts w:ascii="Times New Roman" w:hAnsi="Times New Roman" w:cs="Times New Roman"/>
          <w:sz w:val="24"/>
          <w:szCs w:val="24"/>
        </w:rPr>
        <w:t>ummer 2013</w:t>
      </w:r>
      <w:r w:rsidR="00927541">
        <w:rPr>
          <w:rFonts w:ascii="Times New Roman" w:hAnsi="Times New Roman" w:cs="Times New Roman"/>
          <w:sz w:val="24"/>
          <w:szCs w:val="24"/>
        </w:rPr>
        <w:t xml:space="preserve"> and</w:t>
      </w:r>
      <w:r w:rsidR="002D69F1">
        <w:rPr>
          <w:rFonts w:ascii="Times New Roman" w:hAnsi="Times New Roman" w:cs="Times New Roman"/>
          <w:sz w:val="24"/>
          <w:szCs w:val="24"/>
        </w:rPr>
        <w:t xml:space="preserve"> will require</w:t>
      </w:r>
      <w:r w:rsidR="00AE13DE" w:rsidRPr="00EF7299">
        <w:rPr>
          <w:rFonts w:ascii="Times New Roman" w:hAnsi="Times New Roman" w:cs="Times New Roman"/>
          <w:sz w:val="24"/>
          <w:szCs w:val="24"/>
        </w:rPr>
        <w:t xml:space="preserve"> the following </w:t>
      </w:r>
      <w:r w:rsidR="002D69F1">
        <w:rPr>
          <w:rFonts w:ascii="Times New Roman" w:hAnsi="Times New Roman" w:cs="Times New Roman"/>
          <w:sz w:val="24"/>
          <w:szCs w:val="24"/>
        </w:rPr>
        <w:t>information</w:t>
      </w:r>
      <w:r w:rsidR="00936741" w:rsidRPr="00EF7299">
        <w:rPr>
          <w:rFonts w:ascii="Times New Roman" w:hAnsi="Times New Roman" w:cs="Times New Roman"/>
          <w:sz w:val="24"/>
          <w:szCs w:val="24"/>
        </w:rPr>
        <w:t xml:space="preserve"> </w:t>
      </w:r>
      <w:r w:rsidR="002D69F1" w:rsidRPr="00EF7299">
        <w:rPr>
          <w:rFonts w:ascii="Times New Roman" w:hAnsi="Times New Roman" w:cs="Times New Roman"/>
          <w:sz w:val="24"/>
          <w:szCs w:val="24"/>
        </w:rPr>
        <w:t>for this substudy</w:t>
      </w:r>
      <w:r w:rsidR="00AE13DE" w:rsidRPr="00EF7299">
        <w:rPr>
          <w:rFonts w:ascii="Times New Roman" w:hAnsi="Times New Roman" w:cs="Times New Roman"/>
          <w:sz w:val="24"/>
          <w:szCs w:val="24"/>
        </w:rPr>
        <w:t>:</w:t>
      </w:r>
    </w:p>
    <w:p w:rsidR="00085382" w:rsidRPr="00EF7299" w:rsidRDefault="00085382" w:rsidP="00054F8F">
      <w:pPr>
        <w:autoSpaceDE w:val="0"/>
        <w:autoSpaceDN w:val="0"/>
        <w:adjustRightInd w:val="0"/>
        <w:spacing w:after="0" w:line="240" w:lineRule="auto"/>
        <w:ind w:firstLine="360"/>
        <w:jc w:val="both"/>
        <w:rPr>
          <w:rFonts w:ascii="Times New Roman" w:hAnsi="Times New Roman" w:cs="Times New Roman"/>
          <w:sz w:val="24"/>
          <w:szCs w:val="24"/>
        </w:rPr>
      </w:pPr>
    </w:p>
    <w:p w:rsidR="00AE13DE" w:rsidRPr="00EF7299" w:rsidRDefault="000D5997" w:rsidP="00AE13D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eastAsia="Calibri" w:hAnsi="Times New Roman" w:cs="Times New Roman"/>
          <w:b/>
          <w:i/>
          <w:sz w:val="24"/>
          <w:szCs w:val="24"/>
        </w:rPr>
        <w:t>Medicaid Enrollment Files.</w:t>
      </w:r>
      <w:r w:rsidRPr="00EF7299">
        <w:rPr>
          <w:rFonts w:ascii="Times New Roman" w:eastAsia="Calibri" w:hAnsi="Times New Roman" w:cs="Times New Roman"/>
          <w:sz w:val="24"/>
          <w:szCs w:val="24"/>
        </w:rPr>
        <w:t xml:space="preserve"> The </w:t>
      </w:r>
      <w:r w:rsidR="00305306" w:rsidRPr="00EF7299">
        <w:rPr>
          <w:rFonts w:ascii="Times New Roman" w:eastAsia="Calibri" w:hAnsi="Times New Roman" w:cs="Times New Roman"/>
          <w:sz w:val="24"/>
          <w:szCs w:val="24"/>
        </w:rPr>
        <w:t>S</w:t>
      </w:r>
      <w:r w:rsidRPr="00EF7299">
        <w:rPr>
          <w:rFonts w:ascii="Times New Roman" w:eastAsia="Calibri" w:hAnsi="Times New Roman" w:cs="Times New Roman"/>
          <w:sz w:val="24"/>
          <w:szCs w:val="24"/>
        </w:rPr>
        <w:t>tate will provide</w:t>
      </w:r>
      <w:r w:rsidRPr="00EF7299">
        <w:rPr>
          <w:rFonts w:ascii="Times New Roman" w:hAnsi="Times New Roman" w:cs="Times New Roman"/>
          <w:sz w:val="24"/>
          <w:szCs w:val="24"/>
        </w:rPr>
        <w:t xml:space="preserve"> t</w:t>
      </w:r>
      <w:r w:rsidR="00936741" w:rsidRPr="00EF7299">
        <w:rPr>
          <w:rFonts w:ascii="Times New Roman" w:hAnsi="Times New Roman" w:cs="Times New Roman"/>
          <w:sz w:val="24"/>
          <w:szCs w:val="24"/>
        </w:rPr>
        <w:t>he</w:t>
      </w:r>
      <w:r w:rsidR="00E6030D" w:rsidRPr="00EF7299">
        <w:rPr>
          <w:rFonts w:ascii="Times New Roman" w:hAnsi="Times New Roman" w:cs="Times New Roman"/>
          <w:sz w:val="24"/>
          <w:szCs w:val="24"/>
        </w:rPr>
        <w:t xml:space="preserve"> </w:t>
      </w:r>
      <w:r w:rsidR="00085382" w:rsidRPr="00EF7299">
        <w:rPr>
          <w:rFonts w:ascii="Times New Roman" w:hAnsi="Times New Roman" w:cs="Times New Roman"/>
          <w:sz w:val="24"/>
          <w:szCs w:val="24"/>
        </w:rPr>
        <w:t xml:space="preserve">individual-level </w:t>
      </w:r>
      <w:r w:rsidR="00E6030D" w:rsidRPr="00EF7299">
        <w:rPr>
          <w:rFonts w:ascii="Times New Roman" w:hAnsi="Times New Roman" w:cs="Times New Roman"/>
          <w:sz w:val="24"/>
          <w:szCs w:val="24"/>
        </w:rPr>
        <w:t>Medicaid</w:t>
      </w:r>
      <w:r w:rsidR="00085382" w:rsidRPr="00EF7299">
        <w:rPr>
          <w:rFonts w:ascii="Times New Roman" w:hAnsi="Times New Roman" w:cs="Times New Roman"/>
          <w:sz w:val="24"/>
          <w:szCs w:val="24"/>
        </w:rPr>
        <w:t xml:space="preserve"> enrollment</w:t>
      </w:r>
      <w:r w:rsidR="00E6030D" w:rsidRPr="00EF7299">
        <w:rPr>
          <w:rFonts w:ascii="Times New Roman" w:hAnsi="Times New Roman" w:cs="Times New Roman"/>
          <w:sz w:val="24"/>
          <w:szCs w:val="24"/>
        </w:rPr>
        <w:t xml:space="preserve"> files used in the </w:t>
      </w:r>
      <w:r w:rsidR="00DF02A7">
        <w:rPr>
          <w:rFonts w:ascii="Times New Roman" w:hAnsi="Times New Roman" w:cs="Times New Roman"/>
          <w:sz w:val="24"/>
          <w:szCs w:val="24"/>
        </w:rPr>
        <w:t xml:space="preserve">initial </w:t>
      </w:r>
      <w:r w:rsidR="00293748" w:rsidRPr="00EF7299">
        <w:rPr>
          <w:rFonts w:ascii="Times New Roman" w:hAnsi="Times New Roman" w:cs="Times New Roman"/>
          <w:sz w:val="24"/>
          <w:szCs w:val="24"/>
        </w:rPr>
        <w:t>SY</w:t>
      </w:r>
      <w:r w:rsidR="007E3BAA">
        <w:rPr>
          <w:rFonts w:ascii="Times New Roman" w:hAnsi="Times New Roman" w:cs="Times New Roman"/>
          <w:sz w:val="24"/>
          <w:szCs w:val="24"/>
        </w:rPr>
        <w:t xml:space="preserve"> </w:t>
      </w:r>
      <w:r w:rsidR="00293748" w:rsidRPr="00EF7299">
        <w:rPr>
          <w:rFonts w:ascii="Times New Roman" w:hAnsi="Times New Roman" w:cs="Times New Roman"/>
          <w:sz w:val="24"/>
          <w:szCs w:val="24"/>
        </w:rPr>
        <w:t>2013</w:t>
      </w:r>
      <w:r w:rsidR="00FA7117">
        <w:rPr>
          <w:rFonts w:ascii="Times New Roman" w:hAnsi="Times New Roman" w:cs="Times New Roman"/>
          <w:sz w:val="24"/>
          <w:szCs w:val="24"/>
        </w:rPr>
        <w:t>–</w:t>
      </w:r>
      <w:r w:rsidR="00293748" w:rsidRPr="00EF7299">
        <w:rPr>
          <w:rFonts w:ascii="Times New Roman" w:hAnsi="Times New Roman" w:cs="Times New Roman"/>
          <w:sz w:val="24"/>
          <w:szCs w:val="24"/>
        </w:rPr>
        <w:t xml:space="preserve">2014 </w:t>
      </w:r>
      <w:r w:rsidR="00E6030D" w:rsidRPr="00EF7299">
        <w:rPr>
          <w:rFonts w:ascii="Times New Roman" w:hAnsi="Times New Roman" w:cs="Times New Roman"/>
          <w:sz w:val="24"/>
          <w:szCs w:val="24"/>
        </w:rPr>
        <w:t xml:space="preserve">direct certification process. </w:t>
      </w:r>
      <w:r w:rsidR="00AE13DE" w:rsidRPr="00EF7299">
        <w:rPr>
          <w:rFonts w:ascii="Times New Roman" w:hAnsi="Times New Roman" w:cs="Times New Roman"/>
          <w:sz w:val="24"/>
          <w:szCs w:val="24"/>
        </w:rPr>
        <w:t>The</w:t>
      </w:r>
      <w:r w:rsidR="00AD6CC0" w:rsidRPr="00EF7299">
        <w:rPr>
          <w:rFonts w:ascii="Times New Roman" w:hAnsi="Times New Roman" w:cs="Times New Roman"/>
          <w:sz w:val="24"/>
          <w:szCs w:val="24"/>
        </w:rPr>
        <w:t xml:space="preserve"> data elements required will be almost identical to those </w:t>
      </w:r>
      <w:r w:rsidRPr="00EF7299">
        <w:rPr>
          <w:rFonts w:ascii="Times New Roman" w:hAnsi="Times New Roman" w:cs="Times New Roman"/>
          <w:sz w:val="24"/>
          <w:szCs w:val="24"/>
        </w:rPr>
        <w:t xml:space="preserve">provided </w:t>
      </w:r>
      <w:r w:rsidR="00AD6CC0" w:rsidRPr="00EF7299">
        <w:rPr>
          <w:rFonts w:ascii="Times New Roman" w:hAnsi="Times New Roman" w:cs="Times New Roman"/>
          <w:sz w:val="24"/>
          <w:szCs w:val="24"/>
        </w:rPr>
        <w:t>for IA1</w:t>
      </w:r>
      <w:r w:rsidR="00085382" w:rsidRPr="00EF7299">
        <w:rPr>
          <w:rFonts w:ascii="Times New Roman" w:hAnsi="Times New Roman" w:cs="Times New Roman"/>
          <w:sz w:val="24"/>
          <w:szCs w:val="24"/>
        </w:rPr>
        <w:t>, plus any additional variables used by the LEA in the matching process</w:t>
      </w:r>
      <w:r w:rsidRPr="00EF7299">
        <w:rPr>
          <w:rFonts w:ascii="Times New Roman" w:hAnsi="Times New Roman" w:cs="Times New Roman"/>
          <w:sz w:val="24"/>
          <w:szCs w:val="24"/>
        </w:rPr>
        <w:t>.</w:t>
      </w:r>
      <w:r w:rsidRPr="00EF7299">
        <w:rPr>
          <w:rFonts w:ascii="Times New Roman" w:eastAsia="Calibri" w:hAnsi="Times New Roman" w:cs="Times New Roman"/>
          <w:b/>
          <w:i/>
          <w:sz w:val="24"/>
          <w:szCs w:val="24"/>
        </w:rPr>
        <w:t xml:space="preserve"> </w:t>
      </w:r>
    </w:p>
    <w:p w:rsidR="00085382" w:rsidRPr="00EF7299" w:rsidRDefault="00085382" w:rsidP="00085382">
      <w:pPr>
        <w:pStyle w:val="ListParagraph"/>
        <w:autoSpaceDE w:val="0"/>
        <w:autoSpaceDN w:val="0"/>
        <w:adjustRightInd w:val="0"/>
        <w:spacing w:after="0" w:line="240" w:lineRule="auto"/>
        <w:jc w:val="both"/>
        <w:rPr>
          <w:rFonts w:ascii="Times New Roman" w:hAnsi="Times New Roman" w:cs="Times New Roman"/>
          <w:sz w:val="24"/>
          <w:szCs w:val="24"/>
        </w:rPr>
      </w:pPr>
    </w:p>
    <w:p w:rsidR="00E6030D" w:rsidRPr="00EF7299" w:rsidRDefault="00085382" w:rsidP="00AE13D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eastAsia="Calibri" w:hAnsi="Times New Roman" w:cs="Times New Roman"/>
          <w:b/>
          <w:i/>
          <w:sz w:val="24"/>
          <w:szCs w:val="24"/>
        </w:rPr>
        <w:t>Student Enrollment Files.</w:t>
      </w:r>
      <w:r w:rsidRPr="00EF7299">
        <w:rPr>
          <w:rFonts w:ascii="Times New Roman" w:eastAsia="Calibri" w:hAnsi="Times New Roman" w:cs="Times New Roman"/>
          <w:sz w:val="24"/>
          <w:szCs w:val="24"/>
        </w:rPr>
        <w:t xml:space="preserve"> </w:t>
      </w:r>
      <w:r w:rsidR="00971FB6" w:rsidRPr="00971FB6">
        <w:rPr>
          <w:rFonts w:ascii="Times New Roman" w:hAnsi="Times New Roman" w:cs="Times New Roman"/>
          <w:sz w:val="24"/>
          <w:szCs w:val="24"/>
        </w:rPr>
        <w:t>The State will provide contact information for each of the LEAs selected for this substudy and will encourage the LEAs to provide the individual-level student enrollment files used in the SY 2013–2014 direct certification process to Mathematica. The data elements required will be almost identical to those provided for IA1, plus any additional variables used by the LEA in its matching process.</w:t>
      </w:r>
    </w:p>
    <w:p w:rsidR="00085382" w:rsidRPr="00EF7299" w:rsidRDefault="00085382" w:rsidP="00085382">
      <w:pPr>
        <w:pStyle w:val="ListParagraph"/>
        <w:autoSpaceDE w:val="0"/>
        <w:autoSpaceDN w:val="0"/>
        <w:adjustRightInd w:val="0"/>
        <w:spacing w:after="0" w:line="240" w:lineRule="auto"/>
        <w:jc w:val="both"/>
        <w:rPr>
          <w:rFonts w:ascii="Times New Roman" w:hAnsi="Times New Roman" w:cs="Times New Roman"/>
          <w:sz w:val="24"/>
          <w:szCs w:val="24"/>
        </w:rPr>
      </w:pPr>
    </w:p>
    <w:p w:rsidR="00E6030D" w:rsidRPr="00EF7299" w:rsidRDefault="00191F18" w:rsidP="00AE13D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i/>
          <w:sz w:val="24"/>
          <w:szCs w:val="24"/>
        </w:rPr>
        <w:t>Matching R</w:t>
      </w:r>
      <w:r w:rsidR="00085382" w:rsidRPr="00EF7299">
        <w:rPr>
          <w:rFonts w:ascii="Times New Roman" w:hAnsi="Times New Roman" w:cs="Times New Roman"/>
          <w:b/>
          <w:i/>
          <w:sz w:val="24"/>
          <w:szCs w:val="24"/>
        </w:rPr>
        <w:t>ules.</w:t>
      </w:r>
      <w:r w:rsidR="00085382" w:rsidRPr="00EF7299">
        <w:rPr>
          <w:rFonts w:ascii="Times New Roman" w:hAnsi="Times New Roman" w:cs="Times New Roman"/>
          <w:sz w:val="24"/>
          <w:szCs w:val="24"/>
        </w:rPr>
        <w:t xml:space="preserve"> </w:t>
      </w:r>
      <w:r w:rsidR="009D6F69" w:rsidRPr="009D6F69">
        <w:rPr>
          <w:rFonts w:ascii="Times New Roman" w:eastAsia="Calibri" w:hAnsi="Times New Roman" w:cs="Times New Roman"/>
          <w:sz w:val="24"/>
          <w:szCs w:val="24"/>
        </w:rPr>
        <w:t>The State will provide details on any requirements it has for matching rules LEAs must follow. The State will also encourage the LEAs in the substudy to provide details on the specific rules and algorithms used for matching files for Medicaid direct certification matching in SY 2013–2014, including similar details provided for IA1.</w:t>
      </w:r>
    </w:p>
    <w:p w:rsidR="009B4E09" w:rsidRPr="00EF7299" w:rsidRDefault="009B4E09" w:rsidP="009B4E09">
      <w:pPr>
        <w:pStyle w:val="ListParagraph"/>
        <w:autoSpaceDE w:val="0"/>
        <w:autoSpaceDN w:val="0"/>
        <w:adjustRightInd w:val="0"/>
        <w:spacing w:after="0" w:line="240" w:lineRule="auto"/>
        <w:jc w:val="both"/>
        <w:rPr>
          <w:rFonts w:ascii="Times New Roman" w:hAnsi="Times New Roman" w:cs="Times New Roman"/>
          <w:sz w:val="24"/>
          <w:szCs w:val="24"/>
        </w:rPr>
      </w:pPr>
    </w:p>
    <w:p w:rsidR="005E1498" w:rsidRPr="00EF7299" w:rsidRDefault="00191F18" w:rsidP="00AE13D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eastAsia="Calibri" w:hAnsi="Times New Roman" w:cs="Times New Roman"/>
          <w:b/>
          <w:i/>
          <w:sz w:val="24"/>
          <w:szCs w:val="24"/>
        </w:rPr>
        <w:t>Matched Files.</w:t>
      </w:r>
      <w:r w:rsidRPr="00EF7299">
        <w:rPr>
          <w:rFonts w:ascii="Times New Roman" w:eastAsia="Calibri" w:hAnsi="Times New Roman" w:cs="Times New Roman"/>
          <w:sz w:val="24"/>
          <w:szCs w:val="24"/>
        </w:rPr>
        <w:t xml:space="preserve"> </w:t>
      </w:r>
      <w:r w:rsidR="009D6F69" w:rsidRPr="009D6F69">
        <w:rPr>
          <w:rFonts w:ascii="Times New Roman" w:eastAsia="Calibri" w:hAnsi="Times New Roman" w:cs="Times New Roman"/>
          <w:sz w:val="24"/>
          <w:szCs w:val="24"/>
        </w:rPr>
        <w:t>The State will encourage the selected LEAs to provide the final individual-level SY 2013–2014 matched files, indicating the outcome of Medicaid direct certification matching for each student.</w:t>
      </w: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134B56" w:rsidP="00134B56">
      <w:pPr>
        <w:autoSpaceDE w:val="0"/>
        <w:autoSpaceDN w:val="0"/>
        <w:adjustRightInd w:val="0"/>
        <w:spacing w:after="0" w:line="240" w:lineRule="auto"/>
        <w:ind w:firstLine="360"/>
        <w:jc w:val="both"/>
        <w:rPr>
          <w:rFonts w:ascii="Times New Roman" w:hAnsi="Times New Roman" w:cs="Times New Roman"/>
          <w:sz w:val="24"/>
          <w:szCs w:val="24"/>
        </w:rPr>
      </w:pPr>
      <w:r w:rsidRPr="00EF7299">
        <w:rPr>
          <w:rFonts w:ascii="Times New Roman" w:hAnsi="Times New Roman" w:cs="Times New Roman"/>
          <w:sz w:val="24"/>
          <w:szCs w:val="24"/>
        </w:rPr>
        <w:t xml:space="preserve">As in IA1, Mathematica staff will work with State </w:t>
      </w:r>
      <w:r w:rsidR="009D6F69">
        <w:rPr>
          <w:rFonts w:ascii="Times New Roman" w:hAnsi="Times New Roman" w:cs="Times New Roman"/>
          <w:sz w:val="24"/>
          <w:szCs w:val="24"/>
        </w:rPr>
        <w:t xml:space="preserve">and LEA </w:t>
      </w:r>
      <w:r w:rsidRPr="00EF7299">
        <w:rPr>
          <w:rFonts w:ascii="Times New Roman" w:hAnsi="Times New Roman" w:cs="Times New Roman"/>
          <w:sz w:val="24"/>
          <w:szCs w:val="24"/>
        </w:rPr>
        <w:t>data managers</w:t>
      </w:r>
      <w:r w:rsidRPr="00EF7299" w:rsidDel="00F34099">
        <w:rPr>
          <w:rFonts w:ascii="Times New Roman" w:hAnsi="Times New Roman" w:cs="Times New Roman"/>
          <w:sz w:val="24"/>
          <w:szCs w:val="24"/>
        </w:rPr>
        <w:t xml:space="preserve"> </w:t>
      </w:r>
      <w:r w:rsidRPr="00EF7299">
        <w:rPr>
          <w:rFonts w:ascii="Times New Roman" w:hAnsi="Times New Roman" w:cs="Times New Roman"/>
          <w:sz w:val="24"/>
          <w:szCs w:val="24"/>
        </w:rPr>
        <w:t xml:space="preserve">to address any questions and provide technical assistance, as needed. The file formats and transmittal methods established during the data collection for IA1 will be used in </w:t>
      </w:r>
      <w:r w:rsidR="00B95794" w:rsidRPr="00EF7299">
        <w:rPr>
          <w:rFonts w:ascii="Times New Roman" w:hAnsi="Times New Roman" w:cs="Times New Roman"/>
          <w:sz w:val="24"/>
          <w:szCs w:val="24"/>
        </w:rPr>
        <w:t xml:space="preserve">the Match Validation Substudy as </w:t>
      </w:r>
      <w:r w:rsidR="00B95794" w:rsidRPr="00EF7299">
        <w:rPr>
          <w:rFonts w:ascii="Times New Roman" w:hAnsi="Times New Roman" w:cs="Times New Roman"/>
          <w:sz w:val="24"/>
          <w:szCs w:val="24"/>
        </w:rPr>
        <w:lastRenderedPageBreak/>
        <w:t>well</w:t>
      </w:r>
      <w:r w:rsidR="00AE13DE" w:rsidRPr="00EF7299">
        <w:rPr>
          <w:rFonts w:ascii="Times New Roman" w:hAnsi="Times New Roman" w:cs="Times New Roman"/>
          <w:sz w:val="24"/>
          <w:szCs w:val="24"/>
        </w:rPr>
        <w:t>.</w:t>
      </w:r>
      <w:r w:rsidR="00504581" w:rsidRPr="00EF7299">
        <w:rPr>
          <w:rFonts w:ascii="Times New Roman" w:hAnsi="Times New Roman" w:cs="Times New Roman"/>
          <w:sz w:val="24"/>
          <w:szCs w:val="24"/>
        </w:rPr>
        <w:t xml:space="preserve"> Each file should be provided to Mathematica as soon as it is available</w:t>
      </w:r>
      <w:r w:rsidR="00AC759F">
        <w:rPr>
          <w:rFonts w:ascii="Times New Roman" w:hAnsi="Times New Roman" w:cs="Times New Roman"/>
          <w:sz w:val="24"/>
          <w:szCs w:val="24"/>
        </w:rPr>
        <w:t xml:space="preserve">, with </w:t>
      </w:r>
      <w:r w:rsidR="00AE31D9">
        <w:rPr>
          <w:rFonts w:ascii="Times New Roman" w:hAnsi="Times New Roman" w:cs="Times New Roman"/>
          <w:sz w:val="24"/>
          <w:szCs w:val="24"/>
        </w:rPr>
        <w:t>the final</w:t>
      </w:r>
      <w:r w:rsidR="00AC759F">
        <w:rPr>
          <w:rFonts w:ascii="Times New Roman" w:hAnsi="Times New Roman" w:cs="Times New Roman"/>
          <w:sz w:val="24"/>
          <w:szCs w:val="24"/>
        </w:rPr>
        <w:t xml:space="preserve"> file submitted no later than fall 2013</w:t>
      </w:r>
      <w:r w:rsidR="00504581" w:rsidRPr="00EF7299">
        <w:rPr>
          <w:rFonts w:ascii="Times New Roman" w:hAnsi="Times New Roman" w:cs="Times New Roman"/>
          <w:sz w:val="24"/>
          <w:szCs w:val="24"/>
        </w:rPr>
        <w:t>.</w:t>
      </w:r>
    </w:p>
    <w:p w:rsidR="00A83777" w:rsidRPr="00EF7299" w:rsidRDefault="00A83777" w:rsidP="00AE13DE">
      <w:pPr>
        <w:autoSpaceDE w:val="0"/>
        <w:autoSpaceDN w:val="0"/>
        <w:adjustRightInd w:val="0"/>
        <w:spacing w:after="0" w:line="240" w:lineRule="auto"/>
        <w:rPr>
          <w:rFonts w:ascii="Times New Roman" w:hAnsi="Times New Roman" w:cs="Times New Roman"/>
          <w:b/>
          <w:bCs/>
          <w:sz w:val="24"/>
          <w:szCs w:val="24"/>
        </w:rPr>
      </w:pPr>
    </w:p>
    <w:p w:rsidR="00AE13DE" w:rsidRPr="00EF7299" w:rsidRDefault="00A906ED"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SCHEDULE</w:t>
      </w:r>
    </w:p>
    <w:p w:rsidR="00261671" w:rsidRPr="00EF7299" w:rsidRDefault="00261671" w:rsidP="00A83777">
      <w:pPr>
        <w:autoSpaceDE w:val="0"/>
        <w:autoSpaceDN w:val="0"/>
        <w:adjustRightInd w:val="0"/>
        <w:spacing w:after="0" w:line="240" w:lineRule="auto"/>
        <w:jc w:val="both"/>
        <w:rPr>
          <w:rFonts w:ascii="Times New Roman" w:hAnsi="Times New Roman" w:cs="Times New Roman"/>
          <w:sz w:val="24"/>
          <w:szCs w:val="24"/>
        </w:rPr>
      </w:pPr>
    </w:p>
    <w:p w:rsidR="00AE13DE" w:rsidRPr="00EF7299" w:rsidRDefault="00DF0040" w:rsidP="00D00F23">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Table 1 outlines t</w:t>
      </w:r>
      <w:r w:rsidR="00AE13DE" w:rsidRPr="00EF7299">
        <w:rPr>
          <w:rFonts w:ascii="Times New Roman" w:hAnsi="Times New Roman" w:cs="Times New Roman"/>
          <w:sz w:val="24"/>
          <w:szCs w:val="24"/>
        </w:rPr>
        <w:t xml:space="preserve">he anticipated schedule for </w:t>
      </w:r>
      <w:r w:rsidR="00B37165" w:rsidRPr="00EF7299">
        <w:rPr>
          <w:rFonts w:ascii="Times New Roman" w:hAnsi="Times New Roman" w:cs="Times New Roman"/>
          <w:sz w:val="24"/>
          <w:szCs w:val="24"/>
        </w:rPr>
        <w:t>each data collection activity</w:t>
      </w:r>
      <w:r w:rsidR="00AE13DE" w:rsidRPr="00EF7299">
        <w:rPr>
          <w:rFonts w:ascii="Times New Roman" w:hAnsi="Times New Roman" w:cs="Times New Roman"/>
          <w:sz w:val="24"/>
          <w:szCs w:val="24"/>
        </w:rPr>
        <w:t xml:space="preserve"> during the term of the</w:t>
      </w:r>
      <w:r w:rsidR="00A83777" w:rsidRPr="00EF7299">
        <w:rPr>
          <w:rFonts w:ascii="Times New Roman" w:hAnsi="Times New Roman" w:cs="Times New Roman"/>
          <w:sz w:val="24"/>
          <w:szCs w:val="24"/>
        </w:rPr>
        <w:t xml:space="preserve"> </w:t>
      </w:r>
      <w:r w:rsidR="00AE13DE" w:rsidRPr="00EF7299">
        <w:rPr>
          <w:rFonts w:ascii="Times New Roman" w:hAnsi="Times New Roman" w:cs="Times New Roman"/>
          <w:sz w:val="24"/>
          <w:szCs w:val="24"/>
        </w:rPr>
        <w:t>Memorandum of Understanding:</w:t>
      </w:r>
    </w:p>
    <w:p w:rsidR="00DF07BA" w:rsidRPr="00EF7299" w:rsidRDefault="00DF07BA" w:rsidP="00DF07BA">
      <w:pPr>
        <w:autoSpaceDE w:val="0"/>
        <w:autoSpaceDN w:val="0"/>
        <w:adjustRightInd w:val="0"/>
        <w:spacing w:after="0" w:line="240" w:lineRule="auto"/>
        <w:jc w:val="both"/>
        <w:rPr>
          <w:rFonts w:ascii="Times New Roman" w:hAnsi="Times New Roman" w:cs="Times New Roman"/>
          <w:i/>
          <w:iCs/>
          <w:sz w:val="24"/>
          <w:szCs w:val="24"/>
        </w:rPr>
      </w:pPr>
    </w:p>
    <w:p w:rsidR="00FF05DE" w:rsidRPr="008530B9" w:rsidRDefault="00FF05DE" w:rsidP="00AE13DE">
      <w:pPr>
        <w:autoSpaceDE w:val="0"/>
        <w:autoSpaceDN w:val="0"/>
        <w:adjustRightInd w:val="0"/>
        <w:spacing w:after="0" w:line="240" w:lineRule="auto"/>
        <w:rPr>
          <w:rFonts w:ascii="Times New Roman" w:eastAsia="Calibri" w:hAnsi="Times New Roman" w:cs="Times New Roman"/>
          <w:sz w:val="24"/>
          <w:szCs w:val="24"/>
        </w:rPr>
      </w:pPr>
      <w:r w:rsidRPr="008530B9">
        <w:rPr>
          <w:rFonts w:ascii="Times New Roman" w:eastAsia="Calibri" w:hAnsi="Times New Roman" w:cs="Times New Roman"/>
          <w:sz w:val="24"/>
          <w:szCs w:val="24"/>
        </w:rPr>
        <w:t>Table 1</w:t>
      </w:r>
      <w:r w:rsidR="00727129" w:rsidRPr="008530B9">
        <w:rPr>
          <w:rFonts w:ascii="Times New Roman" w:eastAsia="Calibri" w:hAnsi="Times New Roman" w:cs="Times New Roman"/>
          <w:sz w:val="24"/>
          <w:szCs w:val="24"/>
        </w:rPr>
        <w:t>:</w:t>
      </w:r>
      <w:r w:rsidR="00B0195E" w:rsidRPr="008530B9">
        <w:rPr>
          <w:rFonts w:ascii="Times New Roman" w:eastAsia="Calibri" w:hAnsi="Times New Roman" w:cs="Times New Roman"/>
          <w:sz w:val="24"/>
          <w:szCs w:val="24"/>
        </w:rPr>
        <w:t xml:space="preserve"> Summary of Data Collection Activities and Schedule</w:t>
      </w:r>
      <w:r w:rsidRPr="008530B9">
        <w:rPr>
          <w:rFonts w:ascii="Times New Roman" w:eastAsia="Calibri" w:hAnsi="Times New Roman" w:cs="Times New Roman"/>
          <w:sz w:val="24"/>
          <w:szCs w:val="24"/>
        </w:rPr>
        <w:t xml:space="preserve"> </w:t>
      </w:r>
    </w:p>
    <w:tbl>
      <w:tblPr>
        <w:tblStyle w:val="TableGrid"/>
        <w:tblW w:w="0" w:type="auto"/>
        <w:tblLayout w:type="fixed"/>
        <w:tblLook w:val="04A0"/>
      </w:tblPr>
      <w:tblGrid>
        <w:gridCol w:w="1368"/>
        <w:gridCol w:w="3330"/>
        <w:gridCol w:w="1710"/>
        <w:gridCol w:w="3060"/>
      </w:tblGrid>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Evaluation Component</w:t>
            </w:r>
          </w:p>
        </w:tc>
        <w:tc>
          <w:tcPr>
            <w:tcW w:w="333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p>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Type of Data or Access Needed</w:t>
            </w:r>
          </w:p>
        </w:tc>
        <w:tc>
          <w:tcPr>
            <w:tcW w:w="1710" w:type="dxa"/>
          </w:tcPr>
          <w:p w:rsidR="008530B9" w:rsidRPr="008530B9" w:rsidRDefault="008530B9" w:rsidP="0027046B">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Reference Period</w:t>
            </w:r>
          </w:p>
        </w:tc>
        <w:tc>
          <w:tcPr>
            <w:tcW w:w="306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p>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Timing</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IA1</w:t>
            </w:r>
          </w:p>
        </w:tc>
        <w:tc>
          <w:tcPr>
            <w:tcW w:w="333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Medicaid Enrollment Files </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2011</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2012</w:t>
            </w:r>
          </w:p>
        </w:tc>
        <w:tc>
          <w:tcPr>
            <w:tcW w:w="3060" w:type="dxa"/>
          </w:tcPr>
          <w:p w:rsidR="008530B9" w:rsidRPr="008530B9" w:rsidRDefault="00FA7117" w:rsidP="0027046B">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w:t>
            </w:r>
            <w:r w:rsidR="008530B9" w:rsidRPr="008530B9">
              <w:rPr>
                <w:rFonts w:ascii="Times New Roman" w:eastAsia="Calibri" w:hAnsi="Times New Roman" w:cs="Times New Roman"/>
                <w:sz w:val="24"/>
                <w:szCs w:val="24"/>
              </w:rPr>
              <w:t>ummer 2012</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IA1</w:t>
            </w:r>
          </w:p>
        </w:tc>
        <w:tc>
          <w:tcPr>
            <w:tcW w:w="3330" w:type="dxa"/>
          </w:tcPr>
          <w:p w:rsidR="008530B9" w:rsidRPr="008530B9" w:rsidRDefault="008530B9" w:rsidP="0027046B">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Student Enrollment Files </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2011</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2012</w:t>
            </w:r>
          </w:p>
        </w:tc>
        <w:tc>
          <w:tcPr>
            <w:tcW w:w="3060" w:type="dxa"/>
          </w:tcPr>
          <w:p w:rsidR="008530B9" w:rsidRPr="008530B9" w:rsidRDefault="00FA7117" w:rsidP="00AE13DE">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w:t>
            </w:r>
            <w:r w:rsidR="008530B9" w:rsidRPr="008530B9">
              <w:rPr>
                <w:rFonts w:ascii="Times New Roman" w:eastAsia="Calibri" w:hAnsi="Times New Roman" w:cs="Times New Roman"/>
                <w:sz w:val="24"/>
                <w:szCs w:val="24"/>
              </w:rPr>
              <w:t>ummer 2012</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IA1</w:t>
            </w:r>
          </w:p>
        </w:tc>
        <w:tc>
          <w:tcPr>
            <w:tcW w:w="3330" w:type="dxa"/>
          </w:tcPr>
          <w:p w:rsidR="008530B9" w:rsidRPr="008530B9" w:rsidRDefault="008530B9" w:rsidP="00B0195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Description of </w:t>
            </w:r>
            <w:r w:rsidRPr="008530B9">
              <w:rPr>
                <w:rFonts w:ascii="Times New Roman" w:hAnsi="Times New Roman" w:cs="Times New Roman"/>
                <w:sz w:val="24"/>
                <w:szCs w:val="24"/>
              </w:rPr>
              <w:t>matching rules</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2011</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2012</w:t>
            </w:r>
          </w:p>
        </w:tc>
        <w:tc>
          <w:tcPr>
            <w:tcW w:w="3060" w:type="dxa"/>
          </w:tcPr>
          <w:p w:rsidR="008530B9" w:rsidRPr="008530B9" w:rsidRDefault="00FA7117" w:rsidP="00AE13DE">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w:t>
            </w:r>
            <w:r w:rsidR="008530B9" w:rsidRPr="008530B9">
              <w:rPr>
                <w:rFonts w:ascii="Times New Roman" w:eastAsia="Calibri" w:hAnsi="Times New Roman" w:cs="Times New Roman"/>
                <w:sz w:val="24"/>
                <w:szCs w:val="24"/>
              </w:rPr>
              <w:t>ummer 2012</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IA2</w:t>
            </w:r>
          </w:p>
        </w:tc>
        <w:tc>
          <w:tcPr>
            <w:tcW w:w="3330" w:type="dxa"/>
          </w:tcPr>
          <w:p w:rsidR="008530B9" w:rsidRPr="008530B9" w:rsidRDefault="008530B9" w:rsidP="00B0195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Year 1 Challenge Interviews </w:t>
            </w:r>
            <w:r w:rsidR="003D0F25">
              <w:rPr>
                <w:rFonts w:ascii="Times New Roman" w:eastAsia="Calibri" w:hAnsi="Times New Roman" w:cs="Times New Roman"/>
                <w:sz w:val="24"/>
                <w:szCs w:val="24"/>
              </w:rPr>
              <w:t>(States)</w:t>
            </w:r>
          </w:p>
        </w:tc>
        <w:tc>
          <w:tcPr>
            <w:tcW w:w="1710" w:type="dxa"/>
          </w:tcPr>
          <w:p w:rsidR="008530B9" w:rsidRPr="008530B9" w:rsidRDefault="006822DA" w:rsidP="0027046B">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2012</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2013</w:t>
            </w:r>
          </w:p>
        </w:tc>
        <w:tc>
          <w:tcPr>
            <w:tcW w:w="3060" w:type="dxa"/>
          </w:tcPr>
          <w:p w:rsidR="008530B9" w:rsidRPr="008530B9" w:rsidRDefault="00457EF5" w:rsidP="00A05A80">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Sept. </w:t>
            </w:r>
            <w:r w:rsidR="008530B9" w:rsidRPr="008530B9">
              <w:rPr>
                <w:rFonts w:ascii="Times New Roman" w:eastAsia="Calibri" w:hAnsi="Times New Roman" w:cs="Times New Roman"/>
                <w:sz w:val="24"/>
                <w:szCs w:val="24"/>
              </w:rPr>
              <w:t>2012 and</w:t>
            </w:r>
            <w:r w:rsidR="008530B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Feb. </w:t>
            </w:r>
            <w:r w:rsidR="008530B9" w:rsidRPr="008530B9">
              <w:rPr>
                <w:rFonts w:ascii="Times New Roman" w:eastAsia="Calibri" w:hAnsi="Times New Roman" w:cs="Times New Roman"/>
                <w:sz w:val="24"/>
                <w:szCs w:val="24"/>
              </w:rPr>
              <w:t>2013</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IA2</w:t>
            </w:r>
          </w:p>
        </w:tc>
        <w:tc>
          <w:tcPr>
            <w:tcW w:w="3330" w:type="dxa"/>
          </w:tcPr>
          <w:p w:rsidR="008530B9" w:rsidRPr="008530B9" w:rsidRDefault="008530B9" w:rsidP="0027046B">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Year 1 Participation Data </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2012</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2013</w:t>
            </w:r>
          </w:p>
        </w:tc>
        <w:tc>
          <w:tcPr>
            <w:tcW w:w="3060" w:type="dxa"/>
          </w:tcPr>
          <w:p w:rsidR="008530B9" w:rsidRPr="008530B9" w:rsidRDefault="008530B9" w:rsidP="00DB1229">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sidR="007E3BAA">
              <w:rPr>
                <w:rFonts w:ascii="Times New Roman" w:eastAsia="Calibri" w:hAnsi="Times New Roman" w:cs="Times New Roman"/>
                <w:sz w:val="24"/>
                <w:szCs w:val="24"/>
              </w:rPr>
              <w:t xml:space="preserve"> </w:t>
            </w:r>
            <w:r w:rsidRPr="008530B9">
              <w:rPr>
                <w:rFonts w:ascii="Times New Roman" w:eastAsia="Calibri" w:hAnsi="Times New Roman" w:cs="Times New Roman"/>
                <w:sz w:val="24"/>
                <w:szCs w:val="24"/>
              </w:rPr>
              <w:t xml:space="preserve">2012–2013 </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IA2</w:t>
            </w:r>
          </w:p>
        </w:tc>
        <w:tc>
          <w:tcPr>
            <w:tcW w:w="3330" w:type="dxa"/>
          </w:tcPr>
          <w:p w:rsidR="008530B9" w:rsidRPr="008530B9" w:rsidRDefault="008530B9" w:rsidP="00477658">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Year 1 Cost Survey</w:t>
            </w:r>
            <w:r w:rsidR="00477658">
              <w:rPr>
                <w:rFonts w:ascii="Times New Roman" w:eastAsia="Calibri" w:hAnsi="Times New Roman" w:cs="Times New Roman"/>
                <w:sz w:val="24"/>
                <w:szCs w:val="24"/>
              </w:rPr>
              <w:t xml:space="preserve"> </w:t>
            </w:r>
            <w:r w:rsidR="00964C6E">
              <w:rPr>
                <w:rFonts w:ascii="Times New Roman" w:eastAsia="Calibri" w:hAnsi="Times New Roman" w:cs="Times New Roman"/>
                <w:sz w:val="24"/>
                <w:szCs w:val="24"/>
              </w:rPr>
              <w:t xml:space="preserve"> </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2012</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2013</w:t>
            </w:r>
          </w:p>
        </w:tc>
        <w:tc>
          <w:tcPr>
            <w:tcW w:w="3060" w:type="dxa"/>
          </w:tcPr>
          <w:p w:rsidR="00477658" w:rsidRDefault="00477658" w:rsidP="00486C5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States:</w:t>
            </w:r>
            <w:r w:rsidRPr="008530B9" w:rsidDel="00964C6E">
              <w:rPr>
                <w:rFonts w:ascii="Times New Roman" w:eastAsia="Calibri" w:hAnsi="Times New Roman" w:cs="Times New Roman"/>
                <w:sz w:val="24"/>
                <w:szCs w:val="24"/>
              </w:rPr>
              <w:t xml:space="preserve"> </w:t>
            </w:r>
            <w:r w:rsidR="00457EF5">
              <w:rPr>
                <w:rFonts w:ascii="Times New Roman" w:eastAsia="Calibri" w:hAnsi="Times New Roman" w:cs="Times New Roman"/>
                <w:sz w:val="24"/>
                <w:szCs w:val="24"/>
              </w:rPr>
              <w:t xml:space="preserve">Sept. </w:t>
            </w:r>
            <w:r w:rsidRPr="008530B9">
              <w:rPr>
                <w:rFonts w:ascii="Times New Roman" w:eastAsia="Calibri" w:hAnsi="Times New Roman" w:cs="Times New Roman"/>
                <w:sz w:val="24"/>
                <w:szCs w:val="24"/>
              </w:rPr>
              <w:t>201</w:t>
            </w:r>
            <w:r>
              <w:rPr>
                <w:rFonts w:ascii="Times New Roman" w:eastAsia="Calibri" w:hAnsi="Times New Roman" w:cs="Times New Roman"/>
                <w:sz w:val="24"/>
                <w:szCs w:val="24"/>
              </w:rPr>
              <w:t>2</w:t>
            </w:r>
            <w:r w:rsidRPr="008530B9">
              <w:rPr>
                <w:rFonts w:ascii="Times New Roman" w:eastAsia="Calibri" w:hAnsi="Times New Roman" w:cs="Times New Roman"/>
                <w:sz w:val="24"/>
                <w:szCs w:val="24"/>
              </w:rPr>
              <w:t>–</w:t>
            </w:r>
            <w:r w:rsidR="00457EF5">
              <w:rPr>
                <w:rFonts w:ascii="Times New Roman" w:eastAsia="Calibri" w:hAnsi="Times New Roman" w:cs="Times New Roman"/>
                <w:sz w:val="24"/>
                <w:szCs w:val="24"/>
              </w:rPr>
              <w:t xml:space="preserve">Feb. </w:t>
            </w:r>
            <w:r w:rsidRPr="008530B9">
              <w:rPr>
                <w:rFonts w:ascii="Times New Roman" w:eastAsia="Calibri" w:hAnsi="Times New Roman" w:cs="Times New Roman"/>
                <w:sz w:val="24"/>
                <w:szCs w:val="24"/>
              </w:rPr>
              <w:t>2013</w:t>
            </w:r>
          </w:p>
          <w:p w:rsidR="00477658" w:rsidRPr="008530B9" w:rsidRDefault="00477658" w:rsidP="00FD2C1D">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LEAs:</w:t>
            </w:r>
            <w:r w:rsidRPr="008530B9">
              <w:rPr>
                <w:rFonts w:ascii="Times New Roman" w:eastAsia="Calibri" w:hAnsi="Times New Roman" w:cs="Times New Roman"/>
                <w:sz w:val="24"/>
                <w:szCs w:val="24"/>
              </w:rPr>
              <w:t xml:space="preserve"> </w:t>
            </w:r>
            <w:r w:rsidR="00457EF5">
              <w:rPr>
                <w:rFonts w:ascii="Times New Roman" w:eastAsia="Calibri" w:hAnsi="Times New Roman" w:cs="Times New Roman"/>
                <w:sz w:val="24"/>
                <w:szCs w:val="24"/>
              </w:rPr>
              <w:t xml:space="preserve">July </w:t>
            </w:r>
            <w:r w:rsidR="008530B9" w:rsidRPr="008530B9">
              <w:rPr>
                <w:rFonts w:ascii="Times New Roman" w:eastAsia="Calibri" w:hAnsi="Times New Roman" w:cs="Times New Roman"/>
                <w:sz w:val="24"/>
                <w:szCs w:val="24"/>
              </w:rPr>
              <w:t>2013–</w:t>
            </w:r>
            <w:r w:rsidR="00457EF5">
              <w:rPr>
                <w:rFonts w:ascii="Times New Roman" w:eastAsia="Calibri" w:hAnsi="Times New Roman" w:cs="Times New Roman"/>
                <w:sz w:val="24"/>
                <w:szCs w:val="24"/>
              </w:rPr>
              <w:t>Aug</w:t>
            </w:r>
            <w:r w:rsidR="00FD2C1D">
              <w:rPr>
                <w:rFonts w:ascii="Times New Roman" w:eastAsia="Calibri" w:hAnsi="Times New Roman" w:cs="Times New Roman"/>
                <w:sz w:val="24"/>
                <w:szCs w:val="24"/>
              </w:rPr>
              <w:t>.</w:t>
            </w:r>
            <w:r w:rsidR="00457EF5">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IA2</w:t>
            </w:r>
          </w:p>
        </w:tc>
        <w:tc>
          <w:tcPr>
            <w:tcW w:w="3330" w:type="dxa"/>
          </w:tcPr>
          <w:p w:rsidR="008530B9" w:rsidRPr="008530B9" w:rsidRDefault="008530B9" w:rsidP="0027046B">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Year 2 Cost Survey</w:t>
            </w:r>
          </w:p>
        </w:tc>
        <w:tc>
          <w:tcPr>
            <w:tcW w:w="1710" w:type="dxa"/>
          </w:tcPr>
          <w:p w:rsidR="008530B9" w:rsidRPr="008530B9" w:rsidRDefault="006822DA" w:rsidP="0027046B">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2014</w:t>
            </w:r>
          </w:p>
        </w:tc>
        <w:tc>
          <w:tcPr>
            <w:tcW w:w="3060" w:type="dxa"/>
          </w:tcPr>
          <w:p w:rsidR="008530B9" w:rsidRPr="008530B9" w:rsidRDefault="00457EF5" w:rsidP="00AE13DE">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Sept. </w:t>
            </w:r>
            <w:r w:rsidR="008530B9" w:rsidRPr="008530B9">
              <w:rPr>
                <w:rFonts w:ascii="Times New Roman" w:eastAsia="Calibri" w:hAnsi="Times New Roman" w:cs="Times New Roman"/>
                <w:sz w:val="24"/>
                <w:szCs w:val="24"/>
              </w:rPr>
              <w:t>2013–</w:t>
            </w:r>
            <w:r>
              <w:rPr>
                <w:rFonts w:ascii="Times New Roman" w:eastAsia="Calibri" w:hAnsi="Times New Roman" w:cs="Times New Roman"/>
                <w:sz w:val="24"/>
                <w:szCs w:val="24"/>
              </w:rPr>
              <w:t xml:space="preserve">Feb. </w:t>
            </w:r>
            <w:r w:rsidR="008530B9" w:rsidRPr="008530B9">
              <w:rPr>
                <w:rFonts w:ascii="Times New Roman" w:eastAsia="Calibri" w:hAnsi="Times New Roman" w:cs="Times New Roman"/>
                <w:sz w:val="24"/>
                <w:szCs w:val="24"/>
              </w:rPr>
              <w:t xml:space="preserve">2014 </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IA2</w:t>
            </w:r>
          </w:p>
        </w:tc>
        <w:tc>
          <w:tcPr>
            <w:tcW w:w="3330" w:type="dxa"/>
          </w:tcPr>
          <w:p w:rsidR="008530B9" w:rsidRPr="008530B9" w:rsidRDefault="008530B9" w:rsidP="003D0F25">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Year 2 Challenge Interviews</w:t>
            </w:r>
            <w:r w:rsidR="003D0F25">
              <w:rPr>
                <w:rFonts w:ascii="Times New Roman" w:eastAsia="Calibri" w:hAnsi="Times New Roman" w:cs="Times New Roman"/>
                <w:sz w:val="24"/>
                <w:szCs w:val="24"/>
              </w:rPr>
              <w:t xml:space="preserve"> (States and LEAs)</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2014</w:t>
            </w:r>
          </w:p>
        </w:tc>
        <w:tc>
          <w:tcPr>
            <w:tcW w:w="3060" w:type="dxa"/>
          </w:tcPr>
          <w:p w:rsidR="008530B9" w:rsidRPr="008530B9" w:rsidRDefault="00457EF5" w:rsidP="00A05A80">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Sept. </w:t>
            </w:r>
            <w:r w:rsidR="008530B9" w:rsidRPr="008530B9">
              <w:rPr>
                <w:rFonts w:ascii="Times New Roman" w:eastAsia="Calibri" w:hAnsi="Times New Roman" w:cs="Times New Roman"/>
                <w:sz w:val="24"/>
                <w:szCs w:val="24"/>
              </w:rPr>
              <w:t>2013 and</w:t>
            </w:r>
            <w:r w:rsidR="008530B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Feb. </w:t>
            </w:r>
            <w:r w:rsidR="008530B9" w:rsidRPr="008530B9">
              <w:rPr>
                <w:rFonts w:ascii="Times New Roman" w:eastAsia="Calibri" w:hAnsi="Times New Roman" w:cs="Times New Roman"/>
                <w:sz w:val="24"/>
                <w:szCs w:val="24"/>
              </w:rPr>
              <w:t>2014</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IA2</w:t>
            </w:r>
          </w:p>
        </w:tc>
        <w:tc>
          <w:tcPr>
            <w:tcW w:w="333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Year 2 Participation Data </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2014</w:t>
            </w:r>
          </w:p>
        </w:tc>
        <w:tc>
          <w:tcPr>
            <w:tcW w:w="3060" w:type="dxa"/>
          </w:tcPr>
          <w:p w:rsidR="008530B9" w:rsidRPr="008530B9" w:rsidRDefault="008530B9" w:rsidP="00DB1229">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sidR="007E3BAA">
              <w:rPr>
                <w:rFonts w:ascii="Times New Roman" w:eastAsia="Calibri" w:hAnsi="Times New Roman" w:cs="Times New Roman"/>
                <w:sz w:val="24"/>
                <w:szCs w:val="24"/>
              </w:rPr>
              <w:t xml:space="preserve"> </w:t>
            </w:r>
            <w:r w:rsidRPr="008530B9">
              <w:rPr>
                <w:rFonts w:ascii="Times New Roman" w:eastAsia="Calibri" w:hAnsi="Times New Roman" w:cs="Times New Roman"/>
                <w:sz w:val="24"/>
                <w:szCs w:val="24"/>
              </w:rPr>
              <w:t>2013–2014</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MVS</w:t>
            </w:r>
          </w:p>
        </w:tc>
        <w:tc>
          <w:tcPr>
            <w:tcW w:w="333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Medicaid Enrollment Files </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2014</w:t>
            </w:r>
          </w:p>
        </w:tc>
        <w:tc>
          <w:tcPr>
            <w:tcW w:w="3060" w:type="dxa"/>
          </w:tcPr>
          <w:p w:rsidR="008530B9" w:rsidRPr="008530B9" w:rsidRDefault="00FA7117" w:rsidP="008840DB">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w:t>
            </w:r>
            <w:r w:rsidR="008530B9" w:rsidRPr="008530B9">
              <w:rPr>
                <w:rFonts w:ascii="Times New Roman" w:eastAsia="Calibri" w:hAnsi="Times New Roman" w:cs="Times New Roman"/>
                <w:sz w:val="24"/>
                <w:szCs w:val="24"/>
              </w:rPr>
              <w:t>ummer 2013</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MVS</w:t>
            </w:r>
          </w:p>
        </w:tc>
        <w:tc>
          <w:tcPr>
            <w:tcW w:w="333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Student Enrollment Files </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2014</w:t>
            </w:r>
          </w:p>
        </w:tc>
        <w:tc>
          <w:tcPr>
            <w:tcW w:w="3060" w:type="dxa"/>
          </w:tcPr>
          <w:p w:rsidR="008530B9" w:rsidRPr="008530B9" w:rsidRDefault="00FA7117" w:rsidP="00AC759F">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w:t>
            </w:r>
            <w:r w:rsidR="008530B9" w:rsidRPr="008530B9">
              <w:rPr>
                <w:rFonts w:ascii="Times New Roman" w:eastAsia="Calibri" w:hAnsi="Times New Roman" w:cs="Times New Roman"/>
                <w:sz w:val="24"/>
                <w:szCs w:val="24"/>
              </w:rPr>
              <w:t>ummer 2013</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MVS</w:t>
            </w:r>
          </w:p>
        </w:tc>
        <w:tc>
          <w:tcPr>
            <w:tcW w:w="333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 xml:space="preserve">Description of </w:t>
            </w:r>
            <w:r w:rsidRPr="008530B9">
              <w:rPr>
                <w:rFonts w:ascii="Times New Roman" w:hAnsi="Times New Roman" w:cs="Times New Roman"/>
                <w:sz w:val="24"/>
                <w:szCs w:val="24"/>
              </w:rPr>
              <w:t>matching rules</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2014</w:t>
            </w:r>
          </w:p>
        </w:tc>
        <w:tc>
          <w:tcPr>
            <w:tcW w:w="3060" w:type="dxa"/>
          </w:tcPr>
          <w:p w:rsidR="008530B9" w:rsidRPr="008530B9" w:rsidRDefault="00FA7117" w:rsidP="00AE13DE">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w:t>
            </w:r>
            <w:r w:rsidR="008530B9" w:rsidRPr="008530B9">
              <w:rPr>
                <w:rFonts w:ascii="Times New Roman" w:eastAsia="Calibri" w:hAnsi="Times New Roman" w:cs="Times New Roman"/>
                <w:sz w:val="24"/>
                <w:szCs w:val="24"/>
              </w:rPr>
              <w:t>ummer 2013</w:t>
            </w:r>
          </w:p>
        </w:tc>
      </w:tr>
      <w:tr w:rsidR="008530B9" w:rsidRPr="008530B9" w:rsidTr="00FD2C1D">
        <w:tc>
          <w:tcPr>
            <w:tcW w:w="1368"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MVS</w:t>
            </w:r>
          </w:p>
        </w:tc>
        <w:tc>
          <w:tcPr>
            <w:tcW w:w="3330" w:type="dxa"/>
          </w:tcPr>
          <w:p w:rsidR="008530B9" w:rsidRPr="008530B9" w:rsidRDefault="008530B9"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Final matched files</w:t>
            </w:r>
          </w:p>
        </w:tc>
        <w:tc>
          <w:tcPr>
            <w:tcW w:w="1710" w:type="dxa"/>
          </w:tcPr>
          <w:p w:rsidR="008530B9" w:rsidRPr="008530B9" w:rsidRDefault="006822DA" w:rsidP="00AE13DE">
            <w:pPr>
              <w:autoSpaceDE w:val="0"/>
              <w:autoSpaceDN w:val="0"/>
              <w:adjustRightInd w:val="0"/>
              <w:rPr>
                <w:rFonts w:ascii="Times New Roman" w:eastAsia="Calibri" w:hAnsi="Times New Roman" w:cs="Times New Roman"/>
                <w:sz w:val="24"/>
                <w:szCs w:val="24"/>
              </w:rPr>
            </w:pPr>
            <w:r w:rsidRPr="008530B9">
              <w:rPr>
                <w:rFonts w:ascii="Times New Roman" w:eastAsia="Calibri" w:hAnsi="Times New Roman" w:cs="Times New Roman"/>
                <w:sz w:val="24"/>
                <w:szCs w:val="24"/>
              </w:rPr>
              <w:t>SY</w:t>
            </w:r>
            <w:r>
              <w:rPr>
                <w:rFonts w:ascii="Times New Roman" w:eastAsia="Calibri" w:hAnsi="Times New Roman" w:cs="Times New Roman"/>
                <w:sz w:val="24"/>
                <w:szCs w:val="24"/>
              </w:rPr>
              <w:t xml:space="preserve"> </w:t>
            </w:r>
            <w:r w:rsidR="008530B9" w:rsidRPr="008530B9">
              <w:rPr>
                <w:rFonts w:ascii="Times New Roman" w:eastAsia="Calibri" w:hAnsi="Times New Roman" w:cs="Times New Roman"/>
                <w:sz w:val="24"/>
                <w:szCs w:val="24"/>
              </w:rPr>
              <w:t>2013</w:t>
            </w:r>
            <w:r w:rsidR="00FA7117">
              <w:rPr>
                <w:rFonts w:ascii="Times New Roman" w:eastAsia="Calibri" w:hAnsi="Times New Roman" w:cs="Times New Roman"/>
                <w:sz w:val="24"/>
                <w:szCs w:val="24"/>
              </w:rPr>
              <w:t>–</w:t>
            </w:r>
            <w:r w:rsidR="008530B9" w:rsidRPr="008530B9">
              <w:rPr>
                <w:rFonts w:ascii="Times New Roman" w:eastAsia="Calibri" w:hAnsi="Times New Roman" w:cs="Times New Roman"/>
                <w:sz w:val="24"/>
                <w:szCs w:val="24"/>
              </w:rPr>
              <w:t>2014</w:t>
            </w:r>
          </w:p>
        </w:tc>
        <w:tc>
          <w:tcPr>
            <w:tcW w:w="3060" w:type="dxa"/>
          </w:tcPr>
          <w:p w:rsidR="008530B9" w:rsidRPr="008530B9" w:rsidRDefault="00FA7117" w:rsidP="00AE13DE">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F</w:t>
            </w:r>
            <w:r w:rsidR="008530B9" w:rsidRPr="008530B9">
              <w:rPr>
                <w:rFonts w:ascii="Times New Roman" w:eastAsia="Calibri" w:hAnsi="Times New Roman" w:cs="Times New Roman"/>
                <w:sz w:val="24"/>
                <w:szCs w:val="24"/>
              </w:rPr>
              <w:t>all 2013</w:t>
            </w:r>
          </w:p>
        </w:tc>
      </w:tr>
    </w:tbl>
    <w:p w:rsidR="00FF05DE" w:rsidRDefault="00FF05DE" w:rsidP="00AE13DE">
      <w:pPr>
        <w:autoSpaceDE w:val="0"/>
        <w:autoSpaceDN w:val="0"/>
        <w:adjustRightInd w:val="0"/>
        <w:spacing w:after="0" w:line="240" w:lineRule="auto"/>
        <w:rPr>
          <w:rFonts w:ascii="Times New Roman" w:eastAsia="Calibri" w:hAnsi="Times New Roman" w:cs="Times New Roman"/>
          <w:sz w:val="23"/>
          <w:szCs w:val="23"/>
        </w:rPr>
      </w:pPr>
    </w:p>
    <w:p w:rsidR="006443D4" w:rsidRPr="00EF7299" w:rsidRDefault="006443D4" w:rsidP="006443D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FILE TRANSMISSION</w:t>
      </w:r>
    </w:p>
    <w:p w:rsidR="006443D4" w:rsidRDefault="006443D4" w:rsidP="00AE13DE">
      <w:pPr>
        <w:autoSpaceDE w:val="0"/>
        <w:autoSpaceDN w:val="0"/>
        <w:adjustRightInd w:val="0"/>
        <w:spacing w:after="0" w:line="240" w:lineRule="auto"/>
        <w:rPr>
          <w:rFonts w:ascii="Times New Roman" w:hAnsi="Times New Roman" w:cs="Times New Roman"/>
          <w:sz w:val="24"/>
          <w:szCs w:val="24"/>
        </w:rPr>
      </w:pPr>
    </w:p>
    <w:p w:rsidR="00572453" w:rsidRDefault="006443D4">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The State will upload the individual-level data</w:t>
      </w:r>
      <w:r w:rsidR="006822DA">
        <w:rPr>
          <w:rFonts w:ascii="Times New Roman" w:hAnsi="Times New Roman" w:cs="Times New Roman"/>
          <w:sz w:val="24"/>
          <w:szCs w:val="24"/>
        </w:rPr>
        <w:t xml:space="preserve"> required for IA1 and the MVS</w:t>
      </w:r>
      <w:r w:rsidRPr="00EF7299">
        <w:rPr>
          <w:rFonts w:ascii="Times New Roman" w:hAnsi="Times New Roman" w:cs="Times New Roman"/>
          <w:sz w:val="24"/>
          <w:szCs w:val="24"/>
        </w:rPr>
        <w:t xml:space="preserve">, in encrypted electronic files, to a secure </w:t>
      </w:r>
      <w:r>
        <w:rPr>
          <w:rFonts w:ascii="Times New Roman" w:hAnsi="Times New Roman" w:cs="Times New Roman"/>
          <w:sz w:val="24"/>
          <w:szCs w:val="24"/>
        </w:rPr>
        <w:t>file transfer protocol (</w:t>
      </w:r>
      <w:r w:rsidRPr="00EF7299">
        <w:rPr>
          <w:rFonts w:ascii="Times New Roman" w:hAnsi="Times New Roman" w:cs="Times New Roman"/>
          <w:sz w:val="24"/>
          <w:szCs w:val="24"/>
        </w:rPr>
        <w:t>FTP</w:t>
      </w:r>
      <w:r>
        <w:rPr>
          <w:rFonts w:ascii="Times New Roman" w:hAnsi="Times New Roman" w:cs="Times New Roman"/>
          <w:sz w:val="24"/>
          <w:szCs w:val="24"/>
        </w:rPr>
        <w:t>)</w:t>
      </w:r>
      <w:r w:rsidRPr="00EF7299">
        <w:rPr>
          <w:rFonts w:ascii="Times New Roman" w:hAnsi="Times New Roman" w:cs="Times New Roman"/>
          <w:sz w:val="24"/>
          <w:szCs w:val="24"/>
        </w:rPr>
        <w:t xml:space="preserve"> site provided by Mathematica. The study team will consult with State data managers</w:t>
      </w:r>
      <w:r w:rsidRPr="00EF7299" w:rsidDel="00F34099">
        <w:rPr>
          <w:rFonts w:ascii="Times New Roman" w:hAnsi="Times New Roman" w:cs="Times New Roman"/>
          <w:sz w:val="24"/>
          <w:szCs w:val="24"/>
        </w:rPr>
        <w:t xml:space="preserve"> </w:t>
      </w:r>
      <w:r w:rsidRPr="00EF7299">
        <w:rPr>
          <w:rFonts w:ascii="Times New Roman" w:hAnsi="Times New Roman" w:cs="Times New Roman"/>
          <w:sz w:val="24"/>
          <w:szCs w:val="24"/>
        </w:rPr>
        <w:t>to determine the format that will work best for the data delivery. All information collected will be kept secure, as discussed below.</w:t>
      </w:r>
    </w:p>
    <w:p w:rsidR="00572453" w:rsidRDefault="00572453">
      <w:pPr>
        <w:autoSpaceDE w:val="0"/>
        <w:autoSpaceDN w:val="0"/>
        <w:adjustRightInd w:val="0"/>
        <w:spacing w:after="0" w:line="240" w:lineRule="auto"/>
        <w:ind w:firstLine="720"/>
        <w:jc w:val="both"/>
        <w:rPr>
          <w:rFonts w:ascii="Times New Roman" w:hAnsi="Times New Roman" w:cs="Times New Roman"/>
          <w:sz w:val="24"/>
          <w:szCs w:val="24"/>
        </w:rPr>
      </w:pPr>
    </w:p>
    <w:p w:rsidR="00572453" w:rsidRDefault="00C500C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FTP site can also be used for </w:t>
      </w:r>
      <w:r w:rsidR="00281AE9">
        <w:rPr>
          <w:rFonts w:ascii="Times New Roman" w:hAnsi="Times New Roman" w:cs="Times New Roman"/>
          <w:sz w:val="24"/>
          <w:szCs w:val="24"/>
        </w:rPr>
        <w:t>LEA-level data files</w:t>
      </w:r>
      <w:r w:rsidR="006822DA" w:rsidRPr="006822DA">
        <w:rPr>
          <w:rFonts w:ascii="Times New Roman" w:hAnsi="Times New Roman" w:cs="Times New Roman"/>
          <w:sz w:val="24"/>
          <w:szCs w:val="24"/>
        </w:rPr>
        <w:t xml:space="preserve"> </w:t>
      </w:r>
      <w:r w:rsidR="006822DA">
        <w:rPr>
          <w:rFonts w:ascii="Times New Roman" w:hAnsi="Times New Roman" w:cs="Times New Roman"/>
          <w:sz w:val="24"/>
          <w:szCs w:val="24"/>
        </w:rPr>
        <w:t>required for IA2</w:t>
      </w:r>
      <w:r>
        <w:rPr>
          <w:rFonts w:ascii="Times New Roman" w:hAnsi="Times New Roman" w:cs="Times New Roman"/>
          <w:sz w:val="24"/>
          <w:szCs w:val="24"/>
        </w:rPr>
        <w:t>. Alternatively, those files</w:t>
      </w:r>
      <w:r w:rsidR="00281AE9">
        <w:rPr>
          <w:rFonts w:ascii="Times New Roman" w:hAnsi="Times New Roman" w:cs="Times New Roman"/>
          <w:sz w:val="24"/>
          <w:szCs w:val="24"/>
        </w:rPr>
        <w:t xml:space="preserve"> may be transmitted via email, since the</w:t>
      </w:r>
      <w:r>
        <w:rPr>
          <w:rFonts w:ascii="Times New Roman" w:hAnsi="Times New Roman" w:cs="Times New Roman"/>
          <w:sz w:val="24"/>
          <w:szCs w:val="24"/>
        </w:rPr>
        <w:t>y</w:t>
      </w:r>
      <w:r w:rsidR="00281AE9">
        <w:rPr>
          <w:rFonts w:ascii="Times New Roman" w:hAnsi="Times New Roman" w:cs="Times New Roman"/>
          <w:sz w:val="24"/>
          <w:szCs w:val="24"/>
        </w:rPr>
        <w:t xml:space="preserve"> will be smaller and will not contain </w:t>
      </w:r>
      <w:r w:rsidR="00C813D1">
        <w:rPr>
          <w:rFonts w:ascii="Times New Roman" w:hAnsi="Times New Roman" w:cs="Times New Roman"/>
          <w:sz w:val="24"/>
          <w:szCs w:val="24"/>
        </w:rPr>
        <w:t>personally identifiable information</w:t>
      </w:r>
      <w:r>
        <w:rPr>
          <w:rFonts w:ascii="Times New Roman" w:hAnsi="Times New Roman" w:cs="Times New Roman"/>
          <w:sz w:val="24"/>
          <w:szCs w:val="24"/>
        </w:rPr>
        <w:t xml:space="preserve"> on individuals.</w:t>
      </w:r>
    </w:p>
    <w:p w:rsidR="006443D4" w:rsidRDefault="006443D4" w:rsidP="00AE13DE">
      <w:pPr>
        <w:autoSpaceDE w:val="0"/>
        <w:autoSpaceDN w:val="0"/>
        <w:adjustRightInd w:val="0"/>
        <w:spacing w:after="0" w:line="240" w:lineRule="auto"/>
        <w:rPr>
          <w:rFonts w:ascii="Times New Roman" w:eastAsia="Calibri" w:hAnsi="Times New Roman" w:cs="Times New Roman"/>
          <w:sz w:val="23"/>
          <w:szCs w:val="23"/>
        </w:rPr>
      </w:pPr>
    </w:p>
    <w:p w:rsidR="00AE13DE" w:rsidRPr="00EF7299" w:rsidRDefault="00D57172"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P</w:t>
      </w:r>
      <w:r w:rsidRPr="00EF7299">
        <w:rPr>
          <w:rFonts w:ascii="Times New Roman" w:hAnsi="Times New Roman" w:cs="Times New Roman"/>
          <w:b/>
          <w:bCs/>
          <w:caps/>
          <w:sz w:val="24"/>
          <w:szCs w:val="24"/>
        </w:rPr>
        <w:t xml:space="preserve">rotection of </w:t>
      </w:r>
      <w:r w:rsidR="00AE13DE" w:rsidRPr="00EF7299">
        <w:rPr>
          <w:rFonts w:ascii="Times New Roman" w:hAnsi="Times New Roman" w:cs="Times New Roman"/>
          <w:b/>
          <w:bCs/>
          <w:sz w:val="24"/>
          <w:szCs w:val="24"/>
        </w:rPr>
        <w:t>CONFIDENTIAL INFORMATION</w:t>
      </w:r>
    </w:p>
    <w:p w:rsidR="00261671" w:rsidRPr="00EF7299" w:rsidRDefault="00261671" w:rsidP="00DF07BA">
      <w:pPr>
        <w:autoSpaceDE w:val="0"/>
        <w:autoSpaceDN w:val="0"/>
        <w:adjustRightInd w:val="0"/>
        <w:spacing w:after="0" w:line="240" w:lineRule="auto"/>
        <w:jc w:val="both"/>
        <w:rPr>
          <w:rFonts w:ascii="Times New Roman" w:hAnsi="Times New Roman" w:cs="Times New Roman"/>
          <w:sz w:val="24"/>
          <w:szCs w:val="24"/>
        </w:rPr>
      </w:pPr>
    </w:p>
    <w:p w:rsidR="00AE13DE" w:rsidRPr="00EF7299" w:rsidRDefault="00AE13DE" w:rsidP="00D00F23">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Any confidential information or data of a personal nature about an individual or proprietary</w:t>
      </w:r>
      <w:r w:rsidR="00DF07BA" w:rsidRPr="00EF7299">
        <w:rPr>
          <w:rFonts w:ascii="Times New Roman" w:hAnsi="Times New Roman" w:cs="Times New Roman"/>
          <w:sz w:val="24"/>
          <w:szCs w:val="24"/>
        </w:rPr>
        <w:t xml:space="preserve"> </w:t>
      </w:r>
      <w:r w:rsidRPr="00EF7299">
        <w:rPr>
          <w:rFonts w:ascii="Times New Roman" w:hAnsi="Times New Roman" w:cs="Times New Roman"/>
          <w:sz w:val="24"/>
          <w:szCs w:val="24"/>
        </w:rPr>
        <w:t>information or data pertaining to an institution or organization received by Mathematica from the</w:t>
      </w:r>
      <w:r w:rsidR="00D00F23">
        <w:rPr>
          <w:rFonts w:ascii="Times New Roman" w:hAnsi="Times New Roman" w:cs="Times New Roman"/>
          <w:sz w:val="24"/>
          <w:szCs w:val="24"/>
        </w:rPr>
        <w:t xml:space="preserve"> </w:t>
      </w:r>
      <w:r w:rsidRPr="00EF7299">
        <w:rPr>
          <w:rFonts w:ascii="Times New Roman" w:hAnsi="Times New Roman" w:cs="Times New Roman"/>
          <w:sz w:val="24"/>
          <w:szCs w:val="24"/>
        </w:rPr>
        <w:t>State shall be used only for its intended purpose under this MOU. Mathematica will not duplicate</w:t>
      </w:r>
      <w:r w:rsidR="00DF07BA" w:rsidRPr="00EF7299">
        <w:rPr>
          <w:rFonts w:ascii="Times New Roman" w:hAnsi="Times New Roman" w:cs="Times New Roman"/>
          <w:sz w:val="24"/>
          <w:szCs w:val="24"/>
        </w:rPr>
        <w:t xml:space="preserve"> </w:t>
      </w:r>
      <w:r w:rsidRPr="00EF7299">
        <w:rPr>
          <w:rFonts w:ascii="Times New Roman" w:hAnsi="Times New Roman" w:cs="Times New Roman"/>
          <w:sz w:val="24"/>
          <w:szCs w:val="24"/>
        </w:rPr>
        <w:t>or disclose the confidential information or data to any third party, except as may be required by</w:t>
      </w:r>
      <w:r w:rsidR="00DF07BA" w:rsidRPr="00EF7299">
        <w:rPr>
          <w:rFonts w:ascii="Times New Roman" w:hAnsi="Times New Roman" w:cs="Times New Roman"/>
          <w:sz w:val="24"/>
          <w:szCs w:val="24"/>
        </w:rPr>
        <w:t xml:space="preserve"> </w:t>
      </w:r>
      <w:r w:rsidRPr="00EF7299">
        <w:rPr>
          <w:rFonts w:ascii="Times New Roman" w:hAnsi="Times New Roman" w:cs="Times New Roman"/>
          <w:sz w:val="24"/>
          <w:szCs w:val="24"/>
        </w:rPr>
        <w:t>law</w:t>
      </w:r>
      <w:r w:rsidR="004D2293">
        <w:rPr>
          <w:rFonts w:ascii="Times New Roman" w:eastAsia="Calibri" w:hAnsi="Times New Roman" w:cs="Times New Roman"/>
          <w:sz w:val="24"/>
          <w:szCs w:val="24"/>
        </w:rPr>
        <w:t xml:space="preserve"> or as approved by the State</w:t>
      </w:r>
      <w:r w:rsidRPr="00EF7299">
        <w:rPr>
          <w:rFonts w:ascii="Times New Roman" w:hAnsi="Times New Roman" w:cs="Times New Roman"/>
          <w:sz w:val="24"/>
          <w:szCs w:val="24"/>
        </w:rPr>
        <w:t>. Mathematica will establish administrative and physical safeguards to prevent the</w:t>
      </w:r>
      <w:r w:rsidR="00DF07BA" w:rsidRPr="00EF7299">
        <w:rPr>
          <w:rFonts w:ascii="Times New Roman" w:hAnsi="Times New Roman" w:cs="Times New Roman"/>
          <w:sz w:val="24"/>
          <w:szCs w:val="24"/>
        </w:rPr>
        <w:t xml:space="preserve"> </w:t>
      </w:r>
      <w:r w:rsidRPr="00EF7299">
        <w:rPr>
          <w:rFonts w:ascii="Times New Roman" w:hAnsi="Times New Roman" w:cs="Times New Roman"/>
          <w:sz w:val="24"/>
          <w:szCs w:val="24"/>
        </w:rPr>
        <w:t>unauthorized disclosure and/or use of all confidential data or information provided under this</w:t>
      </w:r>
      <w:r w:rsidR="00DF07BA" w:rsidRPr="00EF7299">
        <w:rPr>
          <w:rFonts w:ascii="Times New Roman" w:hAnsi="Times New Roman" w:cs="Times New Roman"/>
          <w:sz w:val="24"/>
          <w:szCs w:val="24"/>
        </w:rPr>
        <w:t xml:space="preserve"> </w:t>
      </w:r>
      <w:r w:rsidRPr="00EF7299">
        <w:rPr>
          <w:rFonts w:ascii="Times New Roman" w:hAnsi="Times New Roman" w:cs="Times New Roman"/>
          <w:sz w:val="24"/>
          <w:szCs w:val="24"/>
        </w:rPr>
        <w:t>agreement.</w:t>
      </w: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D00F23">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At the end of the study, Mathema</w:t>
      </w:r>
      <w:r w:rsidR="00DF07BA" w:rsidRPr="00EF7299">
        <w:rPr>
          <w:rFonts w:ascii="Times New Roman" w:hAnsi="Times New Roman" w:cs="Times New Roman"/>
          <w:sz w:val="24"/>
          <w:szCs w:val="24"/>
        </w:rPr>
        <w:t xml:space="preserve">tica will create and submit </w:t>
      </w:r>
      <w:r w:rsidR="00762F2F" w:rsidRPr="00EF7299">
        <w:rPr>
          <w:rFonts w:ascii="Times New Roman" w:hAnsi="Times New Roman" w:cs="Times New Roman"/>
          <w:sz w:val="24"/>
          <w:szCs w:val="24"/>
        </w:rPr>
        <w:t>restricted</w:t>
      </w:r>
      <w:r w:rsidRPr="00EF7299">
        <w:rPr>
          <w:rFonts w:ascii="Times New Roman" w:hAnsi="Times New Roman" w:cs="Times New Roman"/>
          <w:sz w:val="24"/>
          <w:szCs w:val="24"/>
        </w:rPr>
        <w:t xml:space="preserve"> use files to FNS,</w:t>
      </w:r>
      <w:r w:rsidR="00DF07BA" w:rsidRPr="00EF7299">
        <w:rPr>
          <w:rFonts w:ascii="Times New Roman" w:hAnsi="Times New Roman" w:cs="Times New Roman"/>
          <w:sz w:val="24"/>
          <w:szCs w:val="24"/>
        </w:rPr>
        <w:t xml:space="preserve"> </w:t>
      </w:r>
      <w:r w:rsidRPr="00EF7299">
        <w:rPr>
          <w:rFonts w:ascii="Times New Roman" w:hAnsi="Times New Roman" w:cs="Times New Roman"/>
          <w:sz w:val="24"/>
          <w:szCs w:val="24"/>
        </w:rPr>
        <w:t>which will include all primary and extant data gathered during the study. Mathematica will destroy</w:t>
      </w:r>
      <w:r w:rsidR="00DF07BA" w:rsidRPr="00EF7299">
        <w:rPr>
          <w:rFonts w:ascii="Times New Roman" w:hAnsi="Times New Roman" w:cs="Times New Roman"/>
          <w:sz w:val="24"/>
          <w:szCs w:val="24"/>
        </w:rPr>
        <w:t xml:space="preserve"> </w:t>
      </w:r>
      <w:r w:rsidRPr="00EF7299">
        <w:rPr>
          <w:rFonts w:ascii="Times New Roman" w:hAnsi="Times New Roman" w:cs="Times New Roman"/>
          <w:sz w:val="24"/>
          <w:szCs w:val="24"/>
        </w:rPr>
        <w:t xml:space="preserve">all remaining data files </w:t>
      </w:r>
      <w:r w:rsidR="00602BF3" w:rsidRPr="00EF7299">
        <w:rPr>
          <w:rFonts w:ascii="Times New Roman" w:hAnsi="Times New Roman" w:cs="Times New Roman"/>
          <w:sz w:val="24"/>
          <w:szCs w:val="24"/>
        </w:rPr>
        <w:t xml:space="preserve">containing individual-level information </w:t>
      </w:r>
      <w:r w:rsidRPr="00EF7299">
        <w:rPr>
          <w:rFonts w:ascii="Times New Roman" w:hAnsi="Times New Roman" w:cs="Times New Roman"/>
          <w:sz w:val="24"/>
          <w:szCs w:val="24"/>
        </w:rPr>
        <w:t xml:space="preserve">once the </w:t>
      </w:r>
      <w:r w:rsidR="00970893" w:rsidRPr="00970893">
        <w:rPr>
          <w:rFonts w:ascii="Times New Roman" w:hAnsi="Times New Roman" w:cs="Times New Roman"/>
          <w:sz w:val="24"/>
          <w:szCs w:val="24"/>
        </w:rPr>
        <w:t xml:space="preserve">study </w:t>
      </w:r>
      <w:r w:rsidR="00970893">
        <w:rPr>
          <w:rFonts w:ascii="Times New Roman" w:hAnsi="Times New Roman" w:cs="Times New Roman"/>
          <w:sz w:val="24"/>
          <w:szCs w:val="24"/>
        </w:rPr>
        <w:t>ha</w:t>
      </w:r>
      <w:r w:rsidR="00970893" w:rsidRPr="00970893">
        <w:rPr>
          <w:rFonts w:ascii="Times New Roman" w:hAnsi="Times New Roman" w:cs="Times New Roman"/>
          <w:sz w:val="24"/>
          <w:szCs w:val="24"/>
        </w:rPr>
        <w:t xml:space="preserve">s </w:t>
      </w:r>
      <w:r w:rsidR="00970893">
        <w:rPr>
          <w:rFonts w:ascii="Times New Roman" w:hAnsi="Times New Roman" w:cs="Times New Roman"/>
          <w:sz w:val="24"/>
          <w:szCs w:val="24"/>
        </w:rPr>
        <w:t xml:space="preserve">been </w:t>
      </w:r>
      <w:r w:rsidR="00970893" w:rsidRPr="00970893">
        <w:rPr>
          <w:rFonts w:ascii="Times New Roman" w:hAnsi="Times New Roman" w:cs="Times New Roman"/>
          <w:sz w:val="24"/>
          <w:szCs w:val="24"/>
        </w:rPr>
        <w:t>complete</w:t>
      </w:r>
      <w:r w:rsidR="00970893">
        <w:rPr>
          <w:rFonts w:ascii="Times New Roman" w:hAnsi="Times New Roman" w:cs="Times New Roman"/>
          <w:sz w:val="24"/>
          <w:szCs w:val="24"/>
        </w:rPr>
        <w:t>d</w:t>
      </w:r>
      <w:r w:rsidRPr="00EF7299">
        <w:rPr>
          <w:rFonts w:ascii="Times New Roman" w:hAnsi="Times New Roman" w:cs="Times New Roman"/>
          <w:sz w:val="24"/>
          <w:szCs w:val="24"/>
        </w:rPr>
        <w:t>.</w:t>
      </w:r>
    </w:p>
    <w:p w:rsidR="00DF07BA" w:rsidRPr="00EF7299" w:rsidRDefault="00DF07BA" w:rsidP="00DF07BA">
      <w:pPr>
        <w:autoSpaceDE w:val="0"/>
        <w:autoSpaceDN w:val="0"/>
        <w:adjustRightInd w:val="0"/>
        <w:spacing w:after="0" w:line="240" w:lineRule="auto"/>
        <w:jc w:val="both"/>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COORDINATION BETWEEN THE PARTIES</w:t>
      </w:r>
    </w:p>
    <w:p w:rsidR="00261671" w:rsidRPr="00EF7299" w:rsidRDefault="00261671" w:rsidP="00A34351">
      <w:pPr>
        <w:autoSpaceDE w:val="0"/>
        <w:autoSpaceDN w:val="0"/>
        <w:adjustRightInd w:val="0"/>
        <w:spacing w:after="0" w:line="240" w:lineRule="auto"/>
        <w:jc w:val="both"/>
        <w:rPr>
          <w:rFonts w:ascii="Times New Roman" w:hAnsi="Times New Roman" w:cs="Times New Roman"/>
          <w:sz w:val="24"/>
          <w:szCs w:val="24"/>
        </w:rPr>
      </w:pPr>
    </w:p>
    <w:p w:rsidR="00AE13DE" w:rsidRPr="00EF7299" w:rsidRDefault="00AE13DE" w:rsidP="00D00F23">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 xml:space="preserve">The State shall designate </w:t>
      </w:r>
      <w:r w:rsidR="00A34351" w:rsidRPr="00EF7299">
        <w:rPr>
          <w:rFonts w:ascii="Times New Roman" w:hAnsi="Times New Roman" w:cs="Times New Roman"/>
          <w:sz w:val="24"/>
          <w:szCs w:val="24"/>
        </w:rPr>
        <w:t>[</w:t>
      </w:r>
      <w:r w:rsidR="004C729C" w:rsidRPr="00EF7299">
        <w:rPr>
          <w:rFonts w:ascii="Times New Roman" w:hAnsi="Times New Roman" w:cs="Times New Roman"/>
          <w:b/>
          <w:i/>
          <w:sz w:val="24"/>
          <w:szCs w:val="24"/>
        </w:rPr>
        <w:t xml:space="preserve">contact </w:t>
      </w:r>
      <w:r w:rsidR="00A34351" w:rsidRPr="00EF7299">
        <w:rPr>
          <w:rFonts w:ascii="Times New Roman" w:hAnsi="Times New Roman" w:cs="Times New Roman"/>
          <w:b/>
          <w:i/>
          <w:sz w:val="24"/>
          <w:szCs w:val="24"/>
        </w:rPr>
        <w:t>name</w:t>
      </w:r>
      <w:r w:rsidR="00A34351" w:rsidRPr="00EF7299">
        <w:rPr>
          <w:rFonts w:ascii="Times New Roman" w:hAnsi="Times New Roman" w:cs="Times New Roman"/>
          <w:sz w:val="24"/>
          <w:szCs w:val="24"/>
        </w:rPr>
        <w:t>]</w:t>
      </w:r>
      <w:r w:rsidRPr="00EF7299">
        <w:rPr>
          <w:rFonts w:ascii="Times New Roman" w:hAnsi="Times New Roman" w:cs="Times New Roman"/>
          <w:sz w:val="24"/>
          <w:szCs w:val="24"/>
        </w:rPr>
        <w:t>, as its technical point of contact for this agreement</w:t>
      </w:r>
      <w:r w:rsidR="00A34351" w:rsidRPr="00EF7299">
        <w:rPr>
          <w:rFonts w:ascii="Times New Roman" w:hAnsi="Times New Roman" w:cs="Times New Roman"/>
          <w:sz w:val="24"/>
          <w:szCs w:val="24"/>
        </w:rPr>
        <w:t xml:space="preserve"> </w:t>
      </w:r>
      <w:r w:rsidRPr="00EF7299">
        <w:rPr>
          <w:rFonts w:ascii="Times New Roman" w:hAnsi="Times New Roman" w:cs="Times New Roman"/>
          <w:sz w:val="24"/>
          <w:szCs w:val="24"/>
        </w:rPr>
        <w:t>and shall notify Mathematica if a new or alternate point of contact is designated.</w:t>
      </w:r>
      <w:r w:rsidR="00A34351" w:rsidRPr="00EF7299">
        <w:rPr>
          <w:rFonts w:ascii="Times New Roman" w:hAnsi="Times New Roman" w:cs="Times New Roman"/>
          <w:sz w:val="24"/>
          <w:szCs w:val="24"/>
        </w:rPr>
        <w:t xml:space="preserve"> </w:t>
      </w:r>
      <w:r w:rsidRPr="00EF7299">
        <w:rPr>
          <w:rFonts w:ascii="Times New Roman" w:hAnsi="Times New Roman" w:cs="Times New Roman"/>
          <w:sz w:val="24"/>
          <w:szCs w:val="24"/>
        </w:rPr>
        <w:t xml:space="preserve">Mathematica shall designate </w:t>
      </w:r>
      <w:r w:rsidR="00A34351" w:rsidRPr="00EF7299">
        <w:rPr>
          <w:rFonts w:ascii="Times New Roman" w:hAnsi="Times New Roman" w:cs="Times New Roman"/>
          <w:sz w:val="24"/>
          <w:szCs w:val="24"/>
        </w:rPr>
        <w:t>Lara Hulse</w:t>
      </w:r>
      <w:r w:rsidRPr="00EF7299">
        <w:rPr>
          <w:rFonts w:ascii="Times New Roman" w:hAnsi="Times New Roman" w:cs="Times New Roman"/>
          <w:sz w:val="24"/>
          <w:szCs w:val="24"/>
        </w:rPr>
        <w:t xml:space="preserve">y, Mathematica’s </w:t>
      </w:r>
      <w:r w:rsidR="00A34351" w:rsidRPr="00EF7299">
        <w:rPr>
          <w:rFonts w:ascii="Times New Roman" w:hAnsi="Times New Roman" w:cs="Times New Roman"/>
          <w:sz w:val="24"/>
          <w:szCs w:val="24"/>
        </w:rPr>
        <w:t xml:space="preserve">deputy </w:t>
      </w:r>
      <w:r w:rsidRPr="00EF7299">
        <w:rPr>
          <w:rFonts w:ascii="Times New Roman" w:hAnsi="Times New Roman" w:cs="Times New Roman"/>
          <w:sz w:val="24"/>
          <w:szCs w:val="24"/>
        </w:rPr>
        <w:t>project director, as its technical</w:t>
      </w:r>
      <w:r w:rsidR="00A34351" w:rsidRPr="00EF7299">
        <w:rPr>
          <w:rFonts w:ascii="Times New Roman" w:hAnsi="Times New Roman" w:cs="Times New Roman"/>
          <w:sz w:val="24"/>
          <w:szCs w:val="24"/>
        </w:rPr>
        <w:t xml:space="preserve"> </w:t>
      </w:r>
      <w:r w:rsidRPr="00EF7299">
        <w:rPr>
          <w:rFonts w:ascii="Times New Roman" w:hAnsi="Times New Roman" w:cs="Times New Roman"/>
          <w:sz w:val="24"/>
          <w:szCs w:val="24"/>
        </w:rPr>
        <w:t>point of contact for this agreement and shall notify the State if a new or alternate point of contact</w:t>
      </w:r>
      <w:r w:rsidR="00A34351" w:rsidRPr="00EF7299">
        <w:rPr>
          <w:rFonts w:ascii="Times New Roman" w:hAnsi="Times New Roman" w:cs="Times New Roman"/>
          <w:sz w:val="24"/>
          <w:szCs w:val="24"/>
        </w:rPr>
        <w:t xml:space="preserve"> </w:t>
      </w:r>
      <w:r w:rsidRPr="00EF7299">
        <w:rPr>
          <w:rFonts w:ascii="Times New Roman" w:hAnsi="Times New Roman" w:cs="Times New Roman"/>
          <w:sz w:val="24"/>
          <w:szCs w:val="24"/>
        </w:rPr>
        <w:t>is designated.</w:t>
      </w:r>
    </w:p>
    <w:p w:rsidR="00A34351" w:rsidRPr="00EF7299" w:rsidRDefault="00A34351"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D00F23">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All notices required or permitted to be given hereunder shall be sufficient if in writing and</w:t>
      </w:r>
      <w:r w:rsidR="00A34351" w:rsidRPr="00EF7299">
        <w:rPr>
          <w:rFonts w:ascii="Times New Roman" w:hAnsi="Times New Roman" w:cs="Times New Roman"/>
          <w:sz w:val="24"/>
          <w:szCs w:val="24"/>
        </w:rPr>
        <w:t xml:space="preserve"> </w:t>
      </w:r>
      <w:r w:rsidRPr="00EF7299">
        <w:rPr>
          <w:rFonts w:ascii="Times New Roman" w:hAnsi="Times New Roman" w:cs="Times New Roman"/>
          <w:sz w:val="24"/>
          <w:szCs w:val="24"/>
        </w:rPr>
        <w:t>personally delivered; or if sent by certified mail, return receipt requested and postage prepaid,</w:t>
      </w:r>
      <w:r w:rsidR="00A34351" w:rsidRPr="00EF7299">
        <w:rPr>
          <w:rFonts w:ascii="Times New Roman" w:hAnsi="Times New Roman" w:cs="Times New Roman"/>
          <w:sz w:val="24"/>
          <w:szCs w:val="24"/>
        </w:rPr>
        <w:t xml:space="preserve"> </w:t>
      </w:r>
      <w:r w:rsidRPr="00EF7299">
        <w:rPr>
          <w:rFonts w:ascii="Times New Roman" w:hAnsi="Times New Roman" w:cs="Times New Roman"/>
          <w:sz w:val="24"/>
          <w:szCs w:val="24"/>
        </w:rPr>
        <w:t>addressed as follows:</w:t>
      </w:r>
    </w:p>
    <w:p w:rsidR="00A34351" w:rsidRPr="00EF7299" w:rsidRDefault="00A34351" w:rsidP="00A34351">
      <w:pPr>
        <w:autoSpaceDE w:val="0"/>
        <w:autoSpaceDN w:val="0"/>
        <w:adjustRightInd w:val="0"/>
        <w:spacing w:after="0" w:line="240" w:lineRule="auto"/>
        <w:jc w:val="both"/>
        <w:rPr>
          <w:rFonts w:ascii="Times New Roman" w:hAnsi="Times New Roman" w:cs="Times New Roman"/>
          <w:sz w:val="24"/>
          <w:szCs w:val="24"/>
        </w:rPr>
      </w:pP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u w:val="single"/>
        </w:rPr>
      </w:pPr>
      <w:r w:rsidRPr="00EF7299">
        <w:rPr>
          <w:rFonts w:ascii="Times New Roman" w:hAnsi="Times New Roman" w:cs="Times New Roman"/>
          <w:sz w:val="24"/>
          <w:szCs w:val="24"/>
          <w:u w:val="single"/>
        </w:rPr>
        <w:t>If to Mathematica:</w:t>
      </w: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M</w:t>
      </w:r>
      <w:r w:rsidR="00F12A5E">
        <w:rPr>
          <w:rFonts w:ascii="Times New Roman" w:hAnsi="Times New Roman" w:cs="Times New Roman"/>
          <w:sz w:val="24"/>
          <w:szCs w:val="24"/>
        </w:rPr>
        <w:t>athematica Policy Research</w:t>
      </w: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600 Alexander Park</w:t>
      </w: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Suite 100</w:t>
      </w: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Princeton, NJ 08540</w:t>
      </w: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Attention: Julius Clark, Deputy Director of Contracts</w:t>
      </w:r>
    </w:p>
    <w:p w:rsidR="00B053F7" w:rsidRPr="00EF7299" w:rsidRDefault="00AE13DE" w:rsidP="00B053F7">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 xml:space="preserve">RE: MOU No. </w:t>
      </w:r>
      <w:r w:rsidR="00F81C44" w:rsidRPr="00F81C44">
        <w:rPr>
          <w:rFonts w:ascii="Times New Roman" w:hAnsi="Times New Roman" w:cs="Times New Roman"/>
          <w:bCs/>
          <w:sz w:val="24"/>
          <w:szCs w:val="24"/>
        </w:rPr>
        <w:t>40065X02868</w:t>
      </w:r>
    </w:p>
    <w:p w:rsidR="00B053F7" w:rsidRPr="00EF7299" w:rsidRDefault="00B053F7" w:rsidP="00A509CC">
      <w:pPr>
        <w:autoSpaceDE w:val="0"/>
        <w:autoSpaceDN w:val="0"/>
        <w:adjustRightInd w:val="0"/>
        <w:spacing w:after="0" w:line="240" w:lineRule="auto"/>
        <w:ind w:left="720"/>
        <w:rPr>
          <w:rFonts w:ascii="Times New Roman" w:hAnsi="Times New Roman" w:cs="Times New Roman"/>
          <w:sz w:val="24"/>
          <w:szCs w:val="24"/>
        </w:rPr>
      </w:pPr>
    </w:p>
    <w:p w:rsidR="00A34351" w:rsidRPr="00EF7299" w:rsidRDefault="00A34351" w:rsidP="00A509CC">
      <w:pPr>
        <w:autoSpaceDE w:val="0"/>
        <w:autoSpaceDN w:val="0"/>
        <w:adjustRightInd w:val="0"/>
        <w:spacing w:after="0" w:line="240" w:lineRule="auto"/>
        <w:ind w:left="720"/>
        <w:rPr>
          <w:rFonts w:ascii="Times New Roman" w:hAnsi="Times New Roman" w:cs="Times New Roman"/>
          <w:sz w:val="24"/>
          <w:szCs w:val="24"/>
        </w:rPr>
      </w:pP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u w:val="single"/>
        </w:rPr>
      </w:pPr>
      <w:r w:rsidRPr="00EF7299">
        <w:rPr>
          <w:rFonts w:ascii="Times New Roman" w:hAnsi="Times New Roman" w:cs="Times New Roman"/>
          <w:sz w:val="24"/>
          <w:szCs w:val="24"/>
          <w:u w:val="single"/>
        </w:rPr>
        <w:t>If to the State:</w:t>
      </w:r>
    </w:p>
    <w:p w:rsidR="00F1057F" w:rsidRPr="00F1057F" w:rsidRDefault="004A60B4" w:rsidP="00F1057F">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[State] </w:t>
      </w:r>
      <w:r w:rsidR="00F1057F" w:rsidRPr="00F1057F">
        <w:rPr>
          <w:rFonts w:ascii="Times New Roman" w:hAnsi="Times New Roman" w:cs="Times New Roman"/>
          <w:bCs/>
          <w:sz w:val="24"/>
          <w:szCs w:val="24"/>
        </w:rPr>
        <w:t>Department of Education</w:t>
      </w:r>
    </w:p>
    <w:p w:rsidR="00F1057F" w:rsidRDefault="004A60B4" w:rsidP="00F1057F">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Address</w:t>
      </w:r>
    </w:p>
    <w:p w:rsidR="004A60B4" w:rsidRPr="00F1057F" w:rsidRDefault="004A60B4" w:rsidP="00F1057F">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City, </w:t>
      </w:r>
      <w:proofErr w:type="gramStart"/>
      <w:r>
        <w:rPr>
          <w:rFonts w:ascii="Times New Roman" w:hAnsi="Times New Roman" w:cs="Times New Roman"/>
          <w:bCs/>
          <w:sz w:val="24"/>
          <w:szCs w:val="24"/>
        </w:rPr>
        <w:t>State  zip</w:t>
      </w:r>
      <w:proofErr w:type="gramEnd"/>
    </w:p>
    <w:p w:rsidR="00A34351" w:rsidRPr="00EF7299" w:rsidRDefault="00A34351" w:rsidP="00A509CC">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Attention: [</w:t>
      </w:r>
      <w:r w:rsidRPr="00EF7299">
        <w:rPr>
          <w:rFonts w:ascii="Times New Roman" w:hAnsi="Times New Roman" w:cs="Times New Roman"/>
          <w:b/>
          <w:i/>
          <w:sz w:val="24"/>
          <w:szCs w:val="24"/>
        </w:rPr>
        <w:t>contact name, title</w:t>
      </w:r>
      <w:r w:rsidRPr="00EF7299">
        <w:rPr>
          <w:rFonts w:ascii="Times New Roman" w:hAnsi="Times New Roman" w:cs="Times New Roman"/>
          <w:sz w:val="24"/>
          <w:szCs w:val="24"/>
        </w:rPr>
        <w:t>]</w:t>
      </w:r>
    </w:p>
    <w:p w:rsidR="00AE13DE" w:rsidRPr="00EF7299" w:rsidRDefault="00AE13DE" w:rsidP="00A509CC">
      <w:pPr>
        <w:autoSpaceDE w:val="0"/>
        <w:autoSpaceDN w:val="0"/>
        <w:adjustRightInd w:val="0"/>
        <w:spacing w:after="0" w:line="240" w:lineRule="auto"/>
        <w:ind w:left="720"/>
        <w:rPr>
          <w:rFonts w:ascii="Times New Roman" w:hAnsi="Times New Roman" w:cs="Times New Roman"/>
          <w:sz w:val="24"/>
          <w:szCs w:val="24"/>
        </w:rPr>
      </w:pPr>
      <w:r w:rsidRPr="00EF7299">
        <w:rPr>
          <w:rFonts w:ascii="Times New Roman" w:hAnsi="Times New Roman" w:cs="Times New Roman"/>
          <w:sz w:val="24"/>
          <w:szCs w:val="24"/>
        </w:rPr>
        <w:t>RE: MOU No.</w:t>
      </w:r>
      <w:r w:rsidR="00B053F7" w:rsidRPr="00EF7299">
        <w:rPr>
          <w:rFonts w:ascii="Times New Roman" w:hAnsi="Times New Roman" w:cs="Times New Roman"/>
          <w:bCs/>
          <w:sz w:val="24"/>
          <w:szCs w:val="24"/>
        </w:rPr>
        <w:t xml:space="preserve"> </w:t>
      </w:r>
      <w:r w:rsidR="00F81C44" w:rsidRPr="00F81C44">
        <w:rPr>
          <w:rFonts w:ascii="Times New Roman" w:hAnsi="Times New Roman" w:cs="Times New Roman"/>
          <w:bCs/>
          <w:sz w:val="24"/>
          <w:szCs w:val="24"/>
        </w:rPr>
        <w:t>40065X02868</w:t>
      </w: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DURATION AND TERMINATION</w:t>
      </w:r>
    </w:p>
    <w:p w:rsidR="00261671" w:rsidRPr="00EF7299" w:rsidRDefault="00261671" w:rsidP="00AE13DE">
      <w:pPr>
        <w:autoSpaceDE w:val="0"/>
        <w:autoSpaceDN w:val="0"/>
        <w:adjustRightInd w:val="0"/>
        <w:spacing w:after="0" w:line="240" w:lineRule="auto"/>
        <w:rPr>
          <w:rFonts w:ascii="Times New Roman" w:hAnsi="Times New Roman" w:cs="Times New Roman"/>
          <w:b/>
          <w:bCs/>
          <w:sz w:val="24"/>
          <w:szCs w:val="24"/>
        </w:rPr>
      </w:pPr>
    </w:p>
    <w:p w:rsidR="00AE13DE" w:rsidRPr="00EF7299" w:rsidRDefault="00AE13DE" w:rsidP="00D00F23">
      <w:pPr>
        <w:autoSpaceDE w:val="0"/>
        <w:autoSpaceDN w:val="0"/>
        <w:adjustRightInd w:val="0"/>
        <w:spacing w:after="0" w:line="240" w:lineRule="auto"/>
        <w:ind w:firstLine="720"/>
        <w:rPr>
          <w:rFonts w:ascii="Times New Roman" w:hAnsi="Times New Roman" w:cs="Times New Roman"/>
          <w:sz w:val="24"/>
          <w:szCs w:val="24"/>
        </w:rPr>
      </w:pPr>
      <w:r w:rsidRPr="00EF7299">
        <w:rPr>
          <w:rFonts w:ascii="Times New Roman" w:hAnsi="Times New Roman" w:cs="Times New Roman"/>
          <w:sz w:val="24"/>
          <w:szCs w:val="24"/>
        </w:rPr>
        <w:t xml:space="preserve">The term of this Memorandum of Understanding is for the </w:t>
      </w:r>
      <w:r w:rsidRPr="00EF7299">
        <w:rPr>
          <w:rFonts w:ascii="Times New Roman" w:hAnsi="Times New Roman" w:cs="Times New Roman"/>
          <w:b/>
          <w:bCs/>
          <w:sz w:val="24"/>
          <w:szCs w:val="24"/>
        </w:rPr>
        <w:t xml:space="preserve">period beginning </w:t>
      </w:r>
      <w:r w:rsidR="004A60B4">
        <w:rPr>
          <w:rFonts w:ascii="Times New Roman" w:hAnsi="Times New Roman" w:cs="Times New Roman"/>
          <w:b/>
          <w:bCs/>
          <w:sz w:val="24"/>
          <w:szCs w:val="24"/>
        </w:rPr>
        <w:t>[Date]</w:t>
      </w:r>
      <w:r w:rsidRPr="00EF7299">
        <w:rPr>
          <w:rFonts w:ascii="Times New Roman" w:hAnsi="Times New Roman" w:cs="Times New Roman"/>
          <w:b/>
          <w:bCs/>
          <w:sz w:val="24"/>
          <w:szCs w:val="24"/>
        </w:rPr>
        <w:t xml:space="preserve"> and end</w:t>
      </w:r>
      <w:r w:rsidR="00457EF5">
        <w:rPr>
          <w:rFonts w:ascii="Times New Roman" w:hAnsi="Times New Roman" w:cs="Times New Roman"/>
          <w:b/>
          <w:bCs/>
          <w:sz w:val="24"/>
          <w:szCs w:val="24"/>
        </w:rPr>
        <w:t>ing</w:t>
      </w:r>
      <w:r w:rsidRPr="00EF7299">
        <w:rPr>
          <w:rFonts w:ascii="Times New Roman" w:hAnsi="Times New Roman" w:cs="Times New Roman"/>
          <w:b/>
          <w:bCs/>
          <w:sz w:val="24"/>
          <w:szCs w:val="24"/>
        </w:rPr>
        <w:t xml:space="preserve"> on </w:t>
      </w:r>
      <w:r w:rsidR="004A60B4">
        <w:rPr>
          <w:rFonts w:ascii="Times New Roman" w:hAnsi="Times New Roman" w:cs="Times New Roman"/>
          <w:b/>
          <w:bCs/>
          <w:sz w:val="24"/>
          <w:szCs w:val="24"/>
        </w:rPr>
        <w:t>[</w:t>
      </w:r>
      <w:r w:rsidRPr="00EF7299">
        <w:rPr>
          <w:rFonts w:ascii="Times New Roman" w:hAnsi="Times New Roman" w:cs="Times New Roman"/>
          <w:b/>
          <w:bCs/>
          <w:sz w:val="24"/>
          <w:szCs w:val="24"/>
        </w:rPr>
        <w:t xml:space="preserve">October </w:t>
      </w:r>
      <w:r w:rsidR="00A509CC" w:rsidRPr="00EF7299">
        <w:rPr>
          <w:rFonts w:ascii="Times New Roman" w:hAnsi="Times New Roman" w:cs="Times New Roman"/>
          <w:b/>
          <w:bCs/>
          <w:sz w:val="24"/>
          <w:szCs w:val="24"/>
        </w:rPr>
        <w:t>31</w:t>
      </w:r>
      <w:r w:rsidRPr="00EF7299">
        <w:rPr>
          <w:rFonts w:ascii="Times New Roman" w:hAnsi="Times New Roman" w:cs="Times New Roman"/>
          <w:b/>
          <w:bCs/>
          <w:sz w:val="24"/>
          <w:szCs w:val="24"/>
        </w:rPr>
        <w:t>, 201</w:t>
      </w:r>
      <w:r w:rsidR="00A509CC" w:rsidRPr="00EF7299">
        <w:rPr>
          <w:rFonts w:ascii="Times New Roman" w:hAnsi="Times New Roman" w:cs="Times New Roman"/>
          <w:b/>
          <w:bCs/>
          <w:sz w:val="24"/>
          <w:szCs w:val="24"/>
        </w:rPr>
        <w:t>5</w:t>
      </w:r>
      <w:r w:rsidR="004A60B4">
        <w:rPr>
          <w:rFonts w:ascii="Times New Roman" w:hAnsi="Times New Roman" w:cs="Times New Roman"/>
          <w:b/>
          <w:bCs/>
          <w:sz w:val="24"/>
          <w:szCs w:val="24"/>
        </w:rPr>
        <w:t>]</w:t>
      </w:r>
      <w:r w:rsidRPr="00EF7299">
        <w:rPr>
          <w:rFonts w:ascii="Times New Roman" w:hAnsi="Times New Roman" w:cs="Times New Roman"/>
          <w:sz w:val="24"/>
          <w:szCs w:val="24"/>
        </w:rPr>
        <w:t>, unless modified by the mutual written agreement of</w:t>
      </w:r>
      <w:r w:rsidR="00A509CC" w:rsidRPr="00EF7299">
        <w:rPr>
          <w:rFonts w:ascii="Times New Roman" w:hAnsi="Times New Roman" w:cs="Times New Roman"/>
          <w:sz w:val="24"/>
          <w:szCs w:val="24"/>
        </w:rPr>
        <w:t xml:space="preserve"> </w:t>
      </w:r>
      <w:r w:rsidRPr="00EF7299">
        <w:rPr>
          <w:rFonts w:ascii="Times New Roman" w:hAnsi="Times New Roman" w:cs="Times New Roman"/>
          <w:sz w:val="24"/>
          <w:szCs w:val="24"/>
        </w:rPr>
        <w:t>the Parties.</w:t>
      </w:r>
      <w:r w:rsidR="00A509CC" w:rsidRPr="00EF7299">
        <w:rPr>
          <w:rFonts w:ascii="Times New Roman" w:hAnsi="Times New Roman" w:cs="Times New Roman"/>
          <w:sz w:val="24"/>
          <w:szCs w:val="24"/>
        </w:rPr>
        <w:t xml:space="preserve"> </w:t>
      </w:r>
      <w:r w:rsidRPr="00EF7299">
        <w:rPr>
          <w:rFonts w:ascii="Times New Roman" w:hAnsi="Times New Roman" w:cs="Times New Roman"/>
          <w:sz w:val="24"/>
          <w:szCs w:val="24"/>
        </w:rPr>
        <w:t xml:space="preserve">Either Party may terminate this agreement by providing written notice to the other </w:t>
      </w:r>
      <w:r w:rsidR="00D90BFD" w:rsidRPr="00EF7299">
        <w:rPr>
          <w:rFonts w:ascii="Times New Roman" w:hAnsi="Times New Roman" w:cs="Times New Roman"/>
          <w:sz w:val="24"/>
          <w:szCs w:val="24"/>
        </w:rPr>
        <w:t>P</w:t>
      </w:r>
      <w:r w:rsidRPr="00EF7299">
        <w:rPr>
          <w:rFonts w:ascii="Times New Roman" w:hAnsi="Times New Roman" w:cs="Times New Roman"/>
          <w:sz w:val="24"/>
          <w:szCs w:val="24"/>
        </w:rPr>
        <w:t>arty.</w:t>
      </w:r>
    </w:p>
    <w:p w:rsidR="00A509CC" w:rsidRPr="00EF7299" w:rsidRDefault="00A509CC"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ENTIRE AGREEMENT</w:t>
      </w:r>
    </w:p>
    <w:p w:rsidR="00261671" w:rsidRPr="00EF7299" w:rsidRDefault="00261671" w:rsidP="00AE13DE">
      <w:pPr>
        <w:autoSpaceDE w:val="0"/>
        <w:autoSpaceDN w:val="0"/>
        <w:adjustRightInd w:val="0"/>
        <w:spacing w:after="0" w:line="240" w:lineRule="auto"/>
        <w:rPr>
          <w:rFonts w:ascii="Times New Roman" w:hAnsi="Times New Roman" w:cs="Times New Roman"/>
          <w:b/>
          <w:bCs/>
          <w:sz w:val="24"/>
          <w:szCs w:val="24"/>
        </w:rPr>
      </w:pPr>
    </w:p>
    <w:p w:rsidR="00AE13DE" w:rsidRPr="00EF7299" w:rsidRDefault="00AE13DE" w:rsidP="00D00F23">
      <w:pPr>
        <w:autoSpaceDE w:val="0"/>
        <w:autoSpaceDN w:val="0"/>
        <w:adjustRightInd w:val="0"/>
        <w:spacing w:after="0" w:line="240" w:lineRule="auto"/>
        <w:ind w:firstLine="720"/>
        <w:jc w:val="both"/>
        <w:rPr>
          <w:rFonts w:ascii="Times New Roman" w:hAnsi="Times New Roman" w:cs="Times New Roman"/>
          <w:sz w:val="24"/>
          <w:szCs w:val="24"/>
        </w:rPr>
      </w:pPr>
      <w:r w:rsidRPr="00EF7299">
        <w:rPr>
          <w:rFonts w:ascii="Times New Roman" w:hAnsi="Times New Roman" w:cs="Times New Roman"/>
          <w:sz w:val="24"/>
          <w:szCs w:val="24"/>
        </w:rPr>
        <w:t>This Memorandum of Understanding constitutes the entire agreement between Mathematica</w:t>
      </w:r>
      <w:r w:rsidR="00A509CC" w:rsidRPr="00EF7299">
        <w:rPr>
          <w:rFonts w:ascii="Times New Roman" w:hAnsi="Times New Roman" w:cs="Times New Roman"/>
          <w:sz w:val="24"/>
          <w:szCs w:val="24"/>
        </w:rPr>
        <w:t xml:space="preserve"> </w:t>
      </w:r>
      <w:r w:rsidRPr="00EF7299">
        <w:rPr>
          <w:rFonts w:ascii="Times New Roman" w:hAnsi="Times New Roman" w:cs="Times New Roman"/>
          <w:sz w:val="24"/>
          <w:szCs w:val="24"/>
        </w:rPr>
        <w:t>and the State with respect to the subject matter hereof, and supersedes and replaces any other</w:t>
      </w:r>
      <w:r w:rsidR="00A509CC" w:rsidRPr="00EF7299">
        <w:rPr>
          <w:rFonts w:ascii="Times New Roman" w:hAnsi="Times New Roman" w:cs="Times New Roman"/>
          <w:sz w:val="24"/>
          <w:szCs w:val="24"/>
        </w:rPr>
        <w:t xml:space="preserve"> </w:t>
      </w:r>
      <w:r w:rsidRPr="00EF7299">
        <w:rPr>
          <w:rFonts w:ascii="Times New Roman" w:hAnsi="Times New Roman" w:cs="Times New Roman"/>
          <w:sz w:val="24"/>
          <w:szCs w:val="24"/>
        </w:rPr>
        <w:t>arrangements, oral or written, between the parties hereto pertaining to this agreement. No waiver,</w:t>
      </w:r>
      <w:r w:rsidR="00A509CC" w:rsidRPr="00EF7299">
        <w:rPr>
          <w:rFonts w:ascii="Times New Roman" w:hAnsi="Times New Roman" w:cs="Times New Roman"/>
          <w:sz w:val="24"/>
          <w:szCs w:val="24"/>
        </w:rPr>
        <w:t xml:space="preserve"> </w:t>
      </w:r>
      <w:r w:rsidRPr="00EF7299">
        <w:rPr>
          <w:rFonts w:ascii="Times New Roman" w:hAnsi="Times New Roman" w:cs="Times New Roman"/>
          <w:sz w:val="24"/>
          <w:szCs w:val="24"/>
        </w:rPr>
        <w:t>modification</w:t>
      </w:r>
      <w:r w:rsidR="00457EF5">
        <w:rPr>
          <w:rFonts w:ascii="Times New Roman" w:hAnsi="Times New Roman" w:cs="Times New Roman"/>
          <w:sz w:val="24"/>
          <w:szCs w:val="24"/>
        </w:rPr>
        <w:t>,</w:t>
      </w:r>
      <w:r w:rsidRPr="00EF7299">
        <w:rPr>
          <w:rFonts w:ascii="Times New Roman" w:hAnsi="Times New Roman" w:cs="Times New Roman"/>
          <w:sz w:val="24"/>
          <w:szCs w:val="24"/>
        </w:rPr>
        <w:t xml:space="preserve"> or amendment of any of the terms and conditions hereof shall be effective unless</w:t>
      </w:r>
      <w:r w:rsidR="00A509CC" w:rsidRPr="00EF7299">
        <w:rPr>
          <w:rFonts w:ascii="Times New Roman" w:hAnsi="Times New Roman" w:cs="Times New Roman"/>
          <w:sz w:val="24"/>
          <w:szCs w:val="24"/>
        </w:rPr>
        <w:t xml:space="preserve"> </w:t>
      </w:r>
      <w:r w:rsidRPr="00EF7299">
        <w:rPr>
          <w:rFonts w:ascii="Times New Roman" w:hAnsi="Times New Roman" w:cs="Times New Roman"/>
          <w:sz w:val="24"/>
          <w:szCs w:val="24"/>
        </w:rPr>
        <w:t>set forth in writing and duly signed by both Mathematica and the State.</w:t>
      </w: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94045E">
      <w:p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b/>
          <w:bCs/>
          <w:sz w:val="24"/>
          <w:szCs w:val="24"/>
        </w:rPr>
        <w:lastRenderedPageBreak/>
        <w:t>IN WITNESS WHEREOF</w:t>
      </w:r>
      <w:r w:rsidRPr="00EF7299">
        <w:rPr>
          <w:rFonts w:ascii="Times New Roman" w:hAnsi="Times New Roman" w:cs="Times New Roman"/>
          <w:sz w:val="24"/>
          <w:szCs w:val="24"/>
        </w:rPr>
        <w:t>, the respective parties have entered into this MOU on the date</w:t>
      </w:r>
      <w:r w:rsidR="0094045E" w:rsidRPr="00EF7299">
        <w:rPr>
          <w:rFonts w:ascii="Times New Roman" w:hAnsi="Times New Roman" w:cs="Times New Roman"/>
          <w:sz w:val="24"/>
          <w:szCs w:val="24"/>
        </w:rPr>
        <w:t xml:space="preserve"> </w:t>
      </w:r>
      <w:r w:rsidRPr="00EF7299">
        <w:rPr>
          <w:rFonts w:ascii="Times New Roman" w:hAnsi="Times New Roman" w:cs="Times New Roman"/>
          <w:sz w:val="24"/>
          <w:szCs w:val="24"/>
        </w:rPr>
        <w:t>first cited above.</w:t>
      </w:r>
    </w:p>
    <w:p w:rsidR="00A509CC" w:rsidRPr="00EF7299" w:rsidRDefault="00A509CC"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For Mathematica Policy Research:</w:t>
      </w:r>
    </w:p>
    <w:p w:rsidR="008A388E" w:rsidRPr="00EF7299" w:rsidRDefault="008A388E" w:rsidP="00AE13DE">
      <w:pPr>
        <w:autoSpaceDE w:val="0"/>
        <w:autoSpaceDN w:val="0"/>
        <w:adjustRightInd w:val="0"/>
        <w:spacing w:after="0" w:line="240" w:lineRule="auto"/>
        <w:rPr>
          <w:rFonts w:ascii="Times New Roman" w:hAnsi="Times New Roman" w:cs="Times New Roman"/>
          <w:b/>
          <w:bCs/>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Signature:</w:t>
      </w:r>
      <w:r w:rsidR="00A509CC" w:rsidRPr="00EF7299">
        <w:rPr>
          <w:rFonts w:ascii="Times New Roman" w:hAnsi="Times New Roman" w:cs="Times New Roman"/>
          <w:sz w:val="24"/>
          <w:szCs w:val="24"/>
        </w:rPr>
        <w:t xml:space="preserve"> ______________________________________________</w:t>
      </w:r>
    </w:p>
    <w:p w:rsidR="008A388E" w:rsidRPr="00EF7299" w:rsidRDefault="008A388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 xml:space="preserve">Name: </w:t>
      </w:r>
      <w:r w:rsidR="00A509CC" w:rsidRPr="00EF7299">
        <w:rPr>
          <w:rFonts w:ascii="Times New Roman" w:hAnsi="Times New Roman" w:cs="Times New Roman"/>
          <w:sz w:val="24"/>
          <w:szCs w:val="24"/>
        </w:rPr>
        <w:t>_______________________________________</w:t>
      </w:r>
      <w:r w:rsidR="00FF0F14">
        <w:rPr>
          <w:rFonts w:ascii="Times New Roman" w:hAnsi="Times New Roman" w:cs="Times New Roman"/>
          <w:sz w:val="24"/>
          <w:szCs w:val="24"/>
        </w:rPr>
        <w:t>__________</w:t>
      </w:r>
    </w:p>
    <w:p w:rsidR="008A388E" w:rsidRPr="00EF7299" w:rsidRDefault="008A388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 xml:space="preserve">Title: </w:t>
      </w:r>
      <w:r w:rsidR="00A509CC" w:rsidRPr="00EF7299">
        <w:rPr>
          <w:rFonts w:ascii="Times New Roman" w:hAnsi="Times New Roman" w:cs="Times New Roman"/>
          <w:sz w:val="24"/>
          <w:szCs w:val="24"/>
        </w:rPr>
        <w:t>__________________________</w:t>
      </w:r>
      <w:r w:rsidR="00FF0F14" w:rsidRPr="00EF7299">
        <w:rPr>
          <w:rFonts w:ascii="Times New Roman" w:hAnsi="Times New Roman" w:cs="Times New Roman"/>
          <w:sz w:val="24"/>
          <w:szCs w:val="24"/>
        </w:rPr>
        <w:t>_______________</w:t>
      </w:r>
      <w:r w:rsidR="00FF0F14">
        <w:rPr>
          <w:rFonts w:ascii="Times New Roman" w:hAnsi="Times New Roman" w:cs="Times New Roman"/>
          <w:sz w:val="24"/>
          <w:szCs w:val="24"/>
        </w:rPr>
        <w:t>_________</w:t>
      </w:r>
    </w:p>
    <w:p w:rsidR="008A388E" w:rsidRPr="00EF7299" w:rsidRDefault="008A388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Date:</w:t>
      </w:r>
      <w:r w:rsidR="00A509CC" w:rsidRPr="00EF7299">
        <w:rPr>
          <w:rFonts w:ascii="Times New Roman" w:hAnsi="Times New Roman" w:cs="Times New Roman"/>
          <w:sz w:val="24"/>
          <w:szCs w:val="24"/>
        </w:rPr>
        <w:t xml:space="preserve"> __________________________________________________</w:t>
      </w:r>
    </w:p>
    <w:p w:rsidR="00A509CC" w:rsidRPr="00EF7299" w:rsidRDefault="00A509CC" w:rsidP="00AE13DE">
      <w:pPr>
        <w:autoSpaceDE w:val="0"/>
        <w:autoSpaceDN w:val="0"/>
        <w:adjustRightInd w:val="0"/>
        <w:spacing w:after="0" w:line="240" w:lineRule="auto"/>
        <w:rPr>
          <w:rFonts w:ascii="Times New Roman" w:hAnsi="Times New Roman" w:cs="Times New Roman"/>
          <w:b/>
          <w:bCs/>
          <w:sz w:val="24"/>
          <w:szCs w:val="24"/>
        </w:rPr>
      </w:pPr>
    </w:p>
    <w:p w:rsidR="008A388E" w:rsidRPr="00EF7299" w:rsidRDefault="008A388E" w:rsidP="00AE13DE">
      <w:pPr>
        <w:autoSpaceDE w:val="0"/>
        <w:autoSpaceDN w:val="0"/>
        <w:adjustRightInd w:val="0"/>
        <w:spacing w:after="0" w:line="240" w:lineRule="auto"/>
        <w:rPr>
          <w:rFonts w:ascii="Times New Roman" w:hAnsi="Times New Roman" w:cs="Times New Roman"/>
          <w:b/>
          <w:bCs/>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 xml:space="preserve">For </w:t>
      </w:r>
      <w:r w:rsidR="004A60B4">
        <w:rPr>
          <w:rFonts w:ascii="Times New Roman" w:hAnsi="Times New Roman" w:cs="Times New Roman"/>
          <w:b/>
          <w:bCs/>
          <w:sz w:val="24"/>
          <w:szCs w:val="24"/>
        </w:rPr>
        <w:t>[State]</w:t>
      </w:r>
      <w:r w:rsidR="00F1057F">
        <w:rPr>
          <w:rFonts w:ascii="Times New Roman" w:hAnsi="Times New Roman" w:cs="Times New Roman"/>
          <w:b/>
          <w:bCs/>
          <w:sz w:val="24"/>
          <w:szCs w:val="24"/>
        </w:rPr>
        <w:t xml:space="preserve"> Department of Education</w:t>
      </w:r>
      <w:r w:rsidR="0094045E" w:rsidRPr="00EF7299">
        <w:rPr>
          <w:rFonts w:ascii="Times New Roman" w:hAnsi="Times New Roman" w:cs="Times New Roman"/>
          <w:b/>
          <w:bCs/>
          <w:sz w:val="24"/>
          <w:szCs w:val="24"/>
        </w:rPr>
        <w:t>:</w:t>
      </w:r>
    </w:p>
    <w:p w:rsidR="008A388E" w:rsidRPr="00EF7299" w:rsidRDefault="008A388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Signature:</w:t>
      </w:r>
      <w:r w:rsidR="00A509CC" w:rsidRPr="00EF7299">
        <w:rPr>
          <w:rFonts w:ascii="Times New Roman" w:hAnsi="Times New Roman" w:cs="Times New Roman"/>
          <w:sz w:val="24"/>
          <w:szCs w:val="24"/>
        </w:rPr>
        <w:t xml:space="preserve"> ______________________________________________</w:t>
      </w:r>
    </w:p>
    <w:p w:rsidR="008A388E" w:rsidRPr="00EF7299" w:rsidRDefault="008A388E" w:rsidP="00AE13DE">
      <w:pPr>
        <w:autoSpaceDE w:val="0"/>
        <w:autoSpaceDN w:val="0"/>
        <w:adjustRightInd w:val="0"/>
        <w:spacing w:after="0" w:line="240" w:lineRule="auto"/>
        <w:rPr>
          <w:rFonts w:ascii="Times New Roman" w:hAnsi="Times New Roman" w:cs="Times New Roman"/>
          <w:sz w:val="24"/>
          <w:szCs w:val="24"/>
        </w:rPr>
      </w:pPr>
    </w:p>
    <w:p w:rsidR="00AE13DE" w:rsidRPr="00EF7299" w:rsidRDefault="00AE13DE" w:rsidP="00AE13DE">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Name:</w:t>
      </w:r>
      <w:r w:rsidR="00A509CC" w:rsidRPr="00EF7299">
        <w:rPr>
          <w:rFonts w:ascii="Times New Roman" w:hAnsi="Times New Roman" w:cs="Times New Roman"/>
          <w:sz w:val="24"/>
          <w:szCs w:val="24"/>
        </w:rPr>
        <w:t xml:space="preserve"> _________________________________________________</w:t>
      </w:r>
    </w:p>
    <w:p w:rsidR="008A388E" w:rsidRPr="00EF7299" w:rsidRDefault="008A388E" w:rsidP="00A509CC">
      <w:pPr>
        <w:autoSpaceDE w:val="0"/>
        <w:autoSpaceDN w:val="0"/>
        <w:adjustRightInd w:val="0"/>
        <w:spacing w:after="0" w:line="240" w:lineRule="auto"/>
        <w:jc w:val="both"/>
        <w:rPr>
          <w:rFonts w:ascii="Times New Roman" w:hAnsi="Times New Roman" w:cs="Times New Roman"/>
          <w:sz w:val="24"/>
          <w:szCs w:val="24"/>
        </w:rPr>
      </w:pPr>
    </w:p>
    <w:p w:rsidR="00AE13DE" w:rsidRPr="00EF7299" w:rsidRDefault="00AE13DE" w:rsidP="00A509CC">
      <w:p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Title:</w:t>
      </w:r>
      <w:r w:rsidR="00A509CC" w:rsidRPr="00EF7299">
        <w:rPr>
          <w:rFonts w:ascii="Times New Roman" w:hAnsi="Times New Roman" w:cs="Times New Roman"/>
          <w:sz w:val="24"/>
          <w:szCs w:val="24"/>
        </w:rPr>
        <w:t xml:space="preserve"> __________________________________________________</w:t>
      </w:r>
    </w:p>
    <w:p w:rsidR="008A388E" w:rsidRPr="00EF7299" w:rsidRDefault="008A388E" w:rsidP="00A509CC">
      <w:pPr>
        <w:autoSpaceDE w:val="0"/>
        <w:autoSpaceDN w:val="0"/>
        <w:adjustRightInd w:val="0"/>
        <w:spacing w:after="0" w:line="240" w:lineRule="auto"/>
        <w:jc w:val="both"/>
        <w:rPr>
          <w:rFonts w:ascii="Times New Roman" w:hAnsi="Times New Roman" w:cs="Times New Roman"/>
          <w:sz w:val="24"/>
          <w:szCs w:val="24"/>
        </w:rPr>
      </w:pPr>
    </w:p>
    <w:p w:rsidR="00F1057F" w:rsidRDefault="00AE13DE" w:rsidP="00A509CC">
      <w:pPr>
        <w:jc w:val="both"/>
        <w:rPr>
          <w:rFonts w:ascii="Times New Roman" w:hAnsi="Times New Roman" w:cs="Times New Roman"/>
          <w:sz w:val="24"/>
          <w:szCs w:val="24"/>
        </w:rPr>
      </w:pPr>
      <w:r w:rsidRPr="00EF7299">
        <w:rPr>
          <w:rFonts w:ascii="Times New Roman" w:hAnsi="Times New Roman" w:cs="Times New Roman"/>
          <w:sz w:val="24"/>
          <w:szCs w:val="24"/>
        </w:rPr>
        <w:t>Date:</w:t>
      </w:r>
      <w:r w:rsidR="00A509CC" w:rsidRPr="00EF7299">
        <w:rPr>
          <w:rFonts w:ascii="Times New Roman" w:hAnsi="Times New Roman" w:cs="Times New Roman"/>
          <w:sz w:val="24"/>
          <w:szCs w:val="24"/>
        </w:rPr>
        <w:t xml:space="preserve"> __________________________________________________</w:t>
      </w:r>
    </w:p>
    <w:p w:rsidR="00EA6BEA" w:rsidRDefault="00EA6BEA" w:rsidP="00EA6BEA">
      <w:pPr>
        <w:autoSpaceDE w:val="0"/>
        <w:autoSpaceDN w:val="0"/>
        <w:adjustRightInd w:val="0"/>
        <w:spacing w:after="0" w:line="240" w:lineRule="auto"/>
        <w:rPr>
          <w:rFonts w:ascii="Times New Roman" w:hAnsi="Times New Roman" w:cs="Times New Roman"/>
          <w:b/>
          <w:bCs/>
          <w:sz w:val="24"/>
          <w:szCs w:val="24"/>
        </w:rPr>
      </w:pPr>
    </w:p>
    <w:p w:rsidR="00EA6BEA" w:rsidRPr="00EF7299" w:rsidRDefault="00EA6BEA" w:rsidP="00EA6BEA">
      <w:pPr>
        <w:autoSpaceDE w:val="0"/>
        <w:autoSpaceDN w:val="0"/>
        <w:adjustRightInd w:val="0"/>
        <w:spacing w:after="0" w:line="240" w:lineRule="auto"/>
        <w:rPr>
          <w:rFonts w:ascii="Times New Roman" w:hAnsi="Times New Roman" w:cs="Times New Roman"/>
          <w:b/>
          <w:bCs/>
          <w:sz w:val="24"/>
          <w:szCs w:val="24"/>
        </w:rPr>
      </w:pPr>
      <w:r w:rsidRPr="00EF7299">
        <w:rPr>
          <w:rFonts w:ascii="Times New Roman" w:hAnsi="Times New Roman" w:cs="Times New Roman"/>
          <w:b/>
          <w:bCs/>
          <w:sz w:val="24"/>
          <w:szCs w:val="24"/>
        </w:rPr>
        <w:t xml:space="preserve">For </w:t>
      </w:r>
      <w:r w:rsidR="004A60B4">
        <w:rPr>
          <w:rFonts w:ascii="Times New Roman" w:hAnsi="Times New Roman" w:cs="Times New Roman"/>
          <w:b/>
          <w:bCs/>
          <w:sz w:val="24"/>
          <w:szCs w:val="24"/>
        </w:rPr>
        <w:t xml:space="preserve">[State] </w:t>
      </w:r>
      <w:r>
        <w:rPr>
          <w:rFonts w:ascii="Times New Roman" w:hAnsi="Times New Roman" w:cs="Times New Roman"/>
          <w:b/>
          <w:bCs/>
          <w:sz w:val="24"/>
          <w:szCs w:val="24"/>
        </w:rPr>
        <w:t xml:space="preserve">Department of </w:t>
      </w:r>
      <w:r w:rsidR="002615BF" w:rsidRPr="002615BF">
        <w:rPr>
          <w:rFonts w:ascii="Times New Roman" w:eastAsia="Calibri" w:hAnsi="Times New Roman" w:cs="Times New Roman"/>
          <w:b/>
          <w:sz w:val="24"/>
          <w:szCs w:val="24"/>
        </w:rPr>
        <w:t>Health and Human Services</w:t>
      </w:r>
      <w:r w:rsidRPr="00EF7299">
        <w:rPr>
          <w:rFonts w:ascii="Times New Roman" w:hAnsi="Times New Roman" w:cs="Times New Roman"/>
          <w:b/>
          <w:bCs/>
          <w:sz w:val="24"/>
          <w:szCs w:val="24"/>
        </w:rPr>
        <w:t>:</w:t>
      </w:r>
    </w:p>
    <w:p w:rsidR="00EA6BEA" w:rsidRPr="00EF7299" w:rsidRDefault="00EA6BEA" w:rsidP="00EA6BEA">
      <w:pPr>
        <w:autoSpaceDE w:val="0"/>
        <w:autoSpaceDN w:val="0"/>
        <w:adjustRightInd w:val="0"/>
        <w:spacing w:after="0" w:line="240" w:lineRule="auto"/>
        <w:rPr>
          <w:rFonts w:ascii="Times New Roman" w:hAnsi="Times New Roman" w:cs="Times New Roman"/>
          <w:sz w:val="24"/>
          <w:szCs w:val="24"/>
        </w:rPr>
      </w:pPr>
    </w:p>
    <w:p w:rsidR="00EA6BEA" w:rsidRPr="00EF7299" w:rsidRDefault="00EA6BEA" w:rsidP="00EA6BEA">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Signature: ______________________________________________</w:t>
      </w:r>
    </w:p>
    <w:p w:rsidR="00EA6BEA" w:rsidRPr="00EF7299" w:rsidRDefault="00EA6BEA" w:rsidP="00EA6BEA">
      <w:pPr>
        <w:autoSpaceDE w:val="0"/>
        <w:autoSpaceDN w:val="0"/>
        <w:adjustRightInd w:val="0"/>
        <w:spacing w:after="0" w:line="240" w:lineRule="auto"/>
        <w:rPr>
          <w:rFonts w:ascii="Times New Roman" w:hAnsi="Times New Roman" w:cs="Times New Roman"/>
          <w:sz w:val="24"/>
          <w:szCs w:val="24"/>
        </w:rPr>
      </w:pPr>
    </w:p>
    <w:p w:rsidR="00EA6BEA" w:rsidRPr="00EF7299" w:rsidRDefault="00EA6BEA" w:rsidP="00EA6BEA">
      <w:pPr>
        <w:autoSpaceDE w:val="0"/>
        <w:autoSpaceDN w:val="0"/>
        <w:adjustRightInd w:val="0"/>
        <w:spacing w:after="0" w:line="240" w:lineRule="auto"/>
        <w:rPr>
          <w:rFonts w:ascii="Times New Roman" w:hAnsi="Times New Roman" w:cs="Times New Roman"/>
          <w:sz w:val="24"/>
          <w:szCs w:val="24"/>
        </w:rPr>
      </w:pPr>
      <w:r w:rsidRPr="00EF7299">
        <w:rPr>
          <w:rFonts w:ascii="Times New Roman" w:hAnsi="Times New Roman" w:cs="Times New Roman"/>
          <w:sz w:val="24"/>
          <w:szCs w:val="24"/>
        </w:rPr>
        <w:t>Name: _________________________________________________</w:t>
      </w:r>
    </w:p>
    <w:p w:rsidR="00EA6BEA" w:rsidRPr="00EF7299" w:rsidRDefault="00EA6BEA" w:rsidP="00EA6BEA">
      <w:pPr>
        <w:autoSpaceDE w:val="0"/>
        <w:autoSpaceDN w:val="0"/>
        <w:adjustRightInd w:val="0"/>
        <w:spacing w:after="0" w:line="240" w:lineRule="auto"/>
        <w:jc w:val="both"/>
        <w:rPr>
          <w:rFonts w:ascii="Times New Roman" w:hAnsi="Times New Roman" w:cs="Times New Roman"/>
          <w:sz w:val="24"/>
          <w:szCs w:val="24"/>
        </w:rPr>
      </w:pPr>
    </w:p>
    <w:p w:rsidR="00EA6BEA" w:rsidRPr="00EF7299" w:rsidRDefault="00EA6BEA" w:rsidP="00EA6BEA">
      <w:pPr>
        <w:autoSpaceDE w:val="0"/>
        <w:autoSpaceDN w:val="0"/>
        <w:adjustRightInd w:val="0"/>
        <w:spacing w:after="0" w:line="240" w:lineRule="auto"/>
        <w:jc w:val="both"/>
        <w:rPr>
          <w:rFonts w:ascii="Times New Roman" w:hAnsi="Times New Roman" w:cs="Times New Roman"/>
          <w:sz w:val="24"/>
          <w:szCs w:val="24"/>
        </w:rPr>
      </w:pPr>
      <w:r w:rsidRPr="00EF7299">
        <w:rPr>
          <w:rFonts w:ascii="Times New Roman" w:hAnsi="Times New Roman" w:cs="Times New Roman"/>
          <w:sz w:val="24"/>
          <w:szCs w:val="24"/>
        </w:rPr>
        <w:t>Title: __________________________________________________</w:t>
      </w:r>
    </w:p>
    <w:p w:rsidR="00EA6BEA" w:rsidRPr="00EF7299" w:rsidRDefault="00EA6BEA" w:rsidP="00EA6BEA">
      <w:pPr>
        <w:autoSpaceDE w:val="0"/>
        <w:autoSpaceDN w:val="0"/>
        <w:adjustRightInd w:val="0"/>
        <w:spacing w:after="0" w:line="240" w:lineRule="auto"/>
        <w:jc w:val="both"/>
        <w:rPr>
          <w:rFonts w:ascii="Times New Roman" w:hAnsi="Times New Roman" w:cs="Times New Roman"/>
          <w:sz w:val="24"/>
          <w:szCs w:val="24"/>
        </w:rPr>
      </w:pPr>
    </w:p>
    <w:p w:rsidR="00F1057F" w:rsidRDefault="00EA6BEA" w:rsidP="00EA6BEA">
      <w:pPr>
        <w:jc w:val="both"/>
        <w:rPr>
          <w:rFonts w:ascii="Times New Roman" w:hAnsi="Times New Roman" w:cs="Times New Roman"/>
          <w:sz w:val="24"/>
          <w:szCs w:val="24"/>
        </w:rPr>
      </w:pPr>
      <w:r w:rsidRPr="00EF7299">
        <w:rPr>
          <w:rFonts w:ascii="Times New Roman" w:hAnsi="Times New Roman" w:cs="Times New Roman"/>
          <w:sz w:val="24"/>
          <w:szCs w:val="24"/>
        </w:rPr>
        <w:t>Date: __________________________________________________</w:t>
      </w:r>
    </w:p>
    <w:p w:rsidR="0069798E" w:rsidRDefault="0069798E" w:rsidP="00F1057F">
      <w:pPr>
        <w:jc w:val="center"/>
        <w:rPr>
          <w:rFonts w:ascii="Times New Roman" w:eastAsia="Calibri" w:hAnsi="Times New Roman" w:cs="Times New Roman"/>
          <w:b/>
          <w:sz w:val="24"/>
          <w:szCs w:val="24"/>
        </w:rPr>
      </w:pPr>
    </w:p>
    <w:p w:rsidR="0069798E" w:rsidRDefault="0069798E" w:rsidP="00F1057F">
      <w:pPr>
        <w:jc w:val="center"/>
        <w:rPr>
          <w:rFonts w:ascii="Times New Roman" w:eastAsia="Calibri" w:hAnsi="Times New Roman" w:cs="Times New Roman"/>
          <w:b/>
          <w:sz w:val="24"/>
          <w:szCs w:val="24"/>
        </w:rPr>
      </w:pPr>
    </w:p>
    <w:p w:rsidR="00D81D5D" w:rsidRDefault="00F1057F" w:rsidP="00F1057F">
      <w:pPr>
        <w:jc w:val="center"/>
        <w:rPr>
          <w:rFonts w:ascii="Times New Roman" w:eastAsia="Calibri" w:hAnsi="Times New Roman" w:cs="Times New Roman"/>
          <w:b/>
          <w:sz w:val="24"/>
          <w:szCs w:val="24"/>
        </w:rPr>
      </w:pPr>
      <w:proofErr w:type="gramStart"/>
      <w:r w:rsidRPr="00F5204B">
        <w:rPr>
          <w:rFonts w:ascii="Times New Roman" w:eastAsia="Calibri" w:hAnsi="Times New Roman" w:cs="Times New Roman"/>
          <w:b/>
          <w:sz w:val="24"/>
          <w:szCs w:val="24"/>
        </w:rPr>
        <w:t>Attachment 1.</w:t>
      </w:r>
      <w:proofErr w:type="gramEnd"/>
      <w:r w:rsidRPr="00F5204B">
        <w:rPr>
          <w:rFonts w:ascii="Times New Roman" w:eastAsia="Times New Roman" w:hAnsi="Times New Roman" w:cs="Times New Roman"/>
          <w:b/>
          <w:sz w:val="24"/>
          <w:szCs w:val="24"/>
        </w:rPr>
        <w:t xml:space="preserve"> </w:t>
      </w:r>
      <w:r w:rsidRPr="001F5FD7">
        <w:rPr>
          <w:rFonts w:ascii="Times New Roman" w:eastAsia="Calibri" w:hAnsi="Times New Roman" w:cs="Times New Roman"/>
          <w:b/>
          <w:sz w:val="24"/>
          <w:szCs w:val="24"/>
        </w:rPr>
        <w:t>Districts</w:t>
      </w:r>
      <w:r w:rsidRPr="00F520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Included </w:t>
      </w:r>
      <w:r w:rsidRPr="00F5204B">
        <w:rPr>
          <w:rFonts w:ascii="Times New Roman" w:eastAsia="Calibri" w:hAnsi="Times New Roman" w:cs="Times New Roman"/>
          <w:b/>
          <w:sz w:val="24"/>
          <w:szCs w:val="24"/>
        </w:rPr>
        <w:t>in the Study</w:t>
      </w:r>
    </w:p>
    <w:p w:rsidR="0055781D" w:rsidRDefault="0055781D" w:rsidP="00F1057F">
      <w:pPr>
        <w:jc w:val="center"/>
        <w:rPr>
          <w:rFonts w:ascii="Times New Roman" w:eastAsia="Calibri" w:hAnsi="Times New Roman" w:cs="Times New Roman"/>
          <w:b/>
          <w:sz w:val="24"/>
          <w:szCs w:val="24"/>
        </w:rPr>
      </w:pPr>
    </w:p>
    <w:p w:rsidR="00F1057F" w:rsidRDefault="00F1057F" w:rsidP="00793968">
      <w:pPr>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br w:type="page"/>
      </w:r>
      <w:r w:rsidRPr="00F5204B">
        <w:rPr>
          <w:rFonts w:ascii="Times New Roman" w:eastAsia="Calibri" w:hAnsi="Times New Roman" w:cs="Times New Roman"/>
          <w:b/>
          <w:sz w:val="24"/>
          <w:szCs w:val="24"/>
        </w:rPr>
        <w:lastRenderedPageBreak/>
        <w:t xml:space="preserve">Attachment </w:t>
      </w:r>
      <w:r>
        <w:rPr>
          <w:rFonts w:ascii="Times New Roman" w:eastAsia="Calibri" w:hAnsi="Times New Roman" w:cs="Times New Roman"/>
          <w:b/>
          <w:sz w:val="24"/>
          <w:szCs w:val="24"/>
        </w:rPr>
        <w:t>2</w:t>
      </w:r>
      <w:r w:rsidRPr="00F5204B">
        <w:rPr>
          <w:rFonts w:ascii="Times New Roman" w:eastAsia="Calibri" w:hAnsi="Times New Roman" w:cs="Times New Roman"/>
          <w:b/>
          <w:sz w:val="24"/>
          <w:szCs w:val="24"/>
        </w:rPr>
        <w:t>.</w:t>
      </w:r>
      <w:r w:rsidRPr="00F520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Tables of Requested Data Elements</w:t>
      </w:r>
    </w:p>
    <w:p w:rsidR="00F1057F" w:rsidRDefault="00F1057F" w:rsidP="00F1057F">
      <w:pPr>
        <w:autoSpaceDE w:val="0"/>
        <w:autoSpaceDN w:val="0"/>
        <w:adjustRightInd w:val="0"/>
        <w:spacing w:line="240" w:lineRule="auto"/>
        <w:jc w:val="center"/>
        <w:rPr>
          <w:rFonts w:ascii="Times New Roman" w:eastAsia="Calibri" w:hAnsi="Times New Roman" w:cs="Times New Roman"/>
          <w:b/>
          <w:sz w:val="24"/>
          <w:szCs w:val="24"/>
        </w:rPr>
      </w:pPr>
    </w:p>
    <w:p w:rsidR="00F1057F" w:rsidRPr="008C3C64" w:rsidRDefault="00F1057F" w:rsidP="00F1057F">
      <w:pPr>
        <w:pStyle w:val="MarkforTableHeading"/>
      </w:pPr>
      <w:r w:rsidRPr="008C3C64">
        <w:t xml:space="preserve">Table 2. Data Elements Requested </w:t>
      </w:r>
      <w:r>
        <w:t>in Medicaid Files (for Investigative Area 1)</w:t>
      </w:r>
    </w:p>
    <w:tbl>
      <w:tblPr>
        <w:tblStyle w:val="SMPRTableBlack"/>
        <w:tblW w:w="0" w:type="auto"/>
        <w:tblLook w:val="04A0"/>
      </w:tblPr>
      <w:tblGrid>
        <w:gridCol w:w="3146"/>
        <w:gridCol w:w="1257"/>
        <w:gridCol w:w="4950"/>
      </w:tblGrid>
      <w:tr w:rsidR="00F1057F" w:rsidRPr="002D2602" w:rsidTr="009D3381">
        <w:trPr>
          <w:cnfStyle w:val="100000000000"/>
          <w:trHeight w:hRule="exact" w:val="435"/>
          <w:tblHeader/>
        </w:trPr>
        <w:tc>
          <w:tcPr>
            <w:tcW w:w="3146" w:type="dxa"/>
          </w:tcPr>
          <w:p w:rsidR="00F1057F" w:rsidRPr="00C14C1F" w:rsidRDefault="00F1057F" w:rsidP="009D3381">
            <w:pPr>
              <w:spacing w:before="120" w:after="60"/>
              <w:rPr>
                <w:sz w:val="18"/>
                <w:szCs w:val="18"/>
              </w:rPr>
            </w:pPr>
            <w:r w:rsidRPr="00C14C1F">
              <w:t>Individual Identifiers</w:t>
            </w:r>
          </w:p>
        </w:tc>
        <w:tc>
          <w:tcPr>
            <w:tcW w:w="1257" w:type="dxa"/>
          </w:tcPr>
          <w:p w:rsidR="00F1057F" w:rsidRPr="00C14C1F" w:rsidRDefault="00F1057F" w:rsidP="009D3381">
            <w:pPr>
              <w:spacing w:before="120" w:after="60"/>
              <w:rPr>
                <w:sz w:val="18"/>
                <w:szCs w:val="18"/>
              </w:rPr>
            </w:pPr>
          </w:p>
        </w:tc>
        <w:tc>
          <w:tcPr>
            <w:tcW w:w="4950" w:type="dxa"/>
            <w:vAlign w:val="center"/>
          </w:tcPr>
          <w:p w:rsidR="00F1057F" w:rsidRPr="00C14C1F" w:rsidRDefault="00F1057F" w:rsidP="009D3381">
            <w:pPr>
              <w:pStyle w:val="TableText"/>
            </w:pPr>
            <w:r w:rsidRPr="00C14C1F">
              <w:t>Enrollment/Eligibility Data</w:t>
            </w:r>
          </w:p>
        </w:tc>
      </w:tr>
      <w:tr w:rsidR="00F1057F" w:rsidRPr="008C3C64" w:rsidTr="009D3381">
        <w:trPr>
          <w:trHeight w:val="328"/>
        </w:trPr>
        <w:tc>
          <w:tcPr>
            <w:tcW w:w="3146" w:type="dxa"/>
            <w:vAlign w:val="center"/>
          </w:tcPr>
          <w:p w:rsidR="00F1057F" w:rsidRPr="00EF5599" w:rsidRDefault="00F1057F" w:rsidP="009D3381">
            <w:pPr>
              <w:pStyle w:val="TableText"/>
            </w:pPr>
            <w:r w:rsidRPr="00EF5599">
              <w:t>Child's first name</w:t>
            </w:r>
          </w:p>
        </w:tc>
        <w:tc>
          <w:tcPr>
            <w:tcW w:w="1257" w:type="dxa"/>
            <w:vAlign w:val="center"/>
          </w:tcPr>
          <w:p w:rsidR="00F1057F" w:rsidRPr="0030082B" w:rsidRDefault="00F1057F" w:rsidP="009D3381">
            <w:pPr>
              <w:pStyle w:val="TableText"/>
              <w:rPr>
                <w:b/>
              </w:rPr>
            </w:pPr>
          </w:p>
        </w:tc>
        <w:tc>
          <w:tcPr>
            <w:tcW w:w="4950" w:type="dxa"/>
            <w:vAlign w:val="center"/>
          </w:tcPr>
          <w:p w:rsidR="00F1057F" w:rsidRPr="00EF5599" w:rsidRDefault="00F1057F" w:rsidP="009D3381">
            <w:pPr>
              <w:pStyle w:val="TableText"/>
            </w:pPr>
            <w:r w:rsidRPr="00EF5599">
              <w:t>Monthly enrollment status</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Child's last name</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r w:rsidRPr="00EF5599">
              <w:t>Eligibility determination date</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Child's middle initial</w:t>
            </w:r>
          </w:p>
        </w:tc>
        <w:tc>
          <w:tcPr>
            <w:tcW w:w="1257" w:type="dxa"/>
            <w:vAlign w:val="center"/>
          </w:tcPr>
          <w:p w:rsidR="00F1057F" w:rsidRPr="00EF5599" w:rsidRDefault="00F1057F" w:rsidP="009D3381">
            <w:pPr>
              <w:pStyle w:val="TableText"/>
            </w:pPr>
          </w:p>
        </w:tc>
        <w:tc>
          <w:tcPr>
            <w:tcW w:w="4950" w:type="dxa"/>
            <w:vMerge w:val="restart"/>
            <w:vAlign w:val="center"/>
          </w:tcPr>
          <w:p w:rsidR="00F1057F" w:rsidRPr="00EF5599" w:rsidRDefault="00F1057F" w:rsidP="009D3381">
            <w:pPr>
              <w:pStyle w:val="TableText"/>
            </w:pPr>
            <w:r w:rsidRPr="00EF5599">
              <w:t>Basis of eligibility</w:t>
            </w:r>
            <w:r>
              <w:t xml:space="preserve"> </w:t>
            </w:r>
            <w:r w:rsidRPr="003F3299">
              <w:t>(</w:t>
            </w:r>
            <w:r w:rsidR="00E20C0A" w:rsidRPr="00E20C0A">
              <w:t>age/</w:t>
            </w:r>
            <w:r w:rsidRPr="003F3299">
              <w:t>income</w:t>
            </w:r>
            <w:r>
              <w:t>,</w:t>
            </w:r>
            <w:r w:rsidRPr="003F3299">
              <w:t xml:space="preserve"> medically needy, foster care, </w:t>
            </w:r>
            <w:r w:rsidRPr="00CF6BBF">
              <w:t>Medicaid expansion</w:t>
            </w:r>
            <w:r>
              <w:t>,</w:t>
            </w:r>
            <w:r w:rsidRPr="00CF6BBF">
              <w:t xml:space="preserve"> </w:t>
            </w:r>
            <w:r w:rsidRPr="003F3299">
              <w:t>etc.)</w:t>
            </w:r>
            <w:r w:rsidR="001C6752" w:rsidRPr="001C6752">
              <w:rPr>
                <w:sz w:val="20"/>
                <w:szCs w:val="20"/>
                <w:vertAlign w:val="superscript"/>
              </w:rPr>
              <w:t>a</w:t>
            </w:r>
          </w:p>
        </w:tc>
      </w:tr>
      <w:tr w:rsidR="00F1057F" w:rsidRPr="0030082B" w:rsidTr="009D3381">
        <w:trPr>
          <w:trHeight w:val="288"/>
        </w:trPr>
        <w:tc>
          <w:tcPr>
            <w:tcW w:w="3146" w:type="dxa"/>
            <w:vAlign w:val="center"/>
          </w:tcPr>
          <w:p w:rsidR="00F1057F" w:rsidRPr="00EF5599" w:rsidRDefault="00F1057F" w:rsidP="009D3381">
            <w:pPr>
              <w:pStyle w:val="TableText"/>
            </w:pPr>
            <w:r w:rsidRPr="00EF5599">
              <w:t>Date of birth</w:t>
            </w:r>
          </w:p>
        </w:tc>
        <w:tc>
          <w:tcPr>
            <w:tcW w:w="1257" w:type="dxa"/>
            <w:vAlign w:val="center"/>
          </w:tcPr>
          <w:p w:rsidR="00F1057F" w:rsidRPr="00EF5599" w:rsidRDefault="00F1057F" w:rsidP="009D3381">
            <w:pPr>
              <w:pStyle w:val="TableText"/>
            </w:pPr>
          </w:p>
        </w:tc>
        <w:tc>
          <w:tcPr>
            <w:tcW w:w="4950" w:type="dxa"/>
            <w:vMerge/>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SSN</w:t>
            </w:r>
          </w:p>
        </w:tc>
        <w:tc>
          <w:tcPr>
            <w:tcW w:w="1257" w:type="dxa"/>
            <w:vAlign w:val="center"/>
          </w:tcPr>
          <w:p w:rsidR="00F1057F" w:rsidRPr="00EF5599" w:rsidRDefault="00F1057F" w:rsidP="009D3381">
            <w:pPr>
              <w:pStyle w:val="TableText"/>
            </w:pPr>
          </w:p>
        </w:tc>
        <w:tc>
          <w:tcPr>
            <w:tcW w:w="4950" w:type="dxa"/>
            <w:vMerge w:val="restart"/>
            <w:vAlign w:val="center"/>
          </w:tcPr>
          <w:p w:rsidR="00F1057F" w:rsidRPr="00EF5599" w:rsidRDefault="00F1057F" w:rsidP="009D3381">
            <w:pPr>
              <w:pStyle w:val="TableText"/>
            </w:pPr>
            <w:r>
              <w:t>Gross f</w:t>
            </w:r>
            <w:r w:rsidRPr="00EF5599">
              <w:t>amily income (</w:t>
            </w:r>
            <w:r w:rsidRPr="00294CBB">
              <w:rPr>
                <w:bCs/>
                <w:iCs/>
              </w:rPr>
              <w:t>before the application of any expense, block, or other income disregard</w:t>
            </w:r>
            <w:r w:rsidRPr="00EF5599">
              <w:t>)</w:t>
            </w:r>
          </w:p>
        </w:tc>
      </w:tr>
      <w:tr w:rsidR="00F1057F" w:rsidRPr="008C3C64" w:rsidTr="009D3381">
        <w:trPr>
          <w:trHeight w:val="288"/>
        </w:trPr>
        <w:tc>
          <w:tcPr>
            <w:tcW w:w="3146" w:type="dxa"/>
            <w:vAlign w:val="center"/>
          </w:tcPr>
          <w:p w:rsidR="00F1057F" w:rsidRPr="00EF5599" w:rsidRDefault="00F1057F" w:rsidP="009D3381">
            <w:pPr>
              <w:pStyle w:val="TableText"/>
            </w:pPr>
            <w:r w:rsidRPr="007A3B1C">
              <w:t>Beneficiary</w:t>
            </w:r>
            <w:r>
              <w:t xml:space="preserve"> </w:t>
            </w:r>
            <w:r w:rsidRPr="007A3B1C">
              <w:t>(child</w:t>
            </w:r>
            <w:r>
              <w:t>’s</w:t>
            </w:r>
            <w:r w:rsidRPr="007A3B1C">
              <w:t xml:space="preserve">)  </w:t>
            </w:r>
            <w:r w:rsidRPr="00EF5599">
              <w:t>ID</w:t>
            </w:r>
            <w:r>
              <w:t xml:space="preserve"> number</w:t>
            </w:r>
          </w:p>
        </w:tc>
        <w:tc>
          <w:tcPr>
            <w:tcW w:w="1257" w:type="dxa"/>
            <w:vAlign w:val="center"/>
          </w:tcPr>
          <w:p w:rsidR="00F1057F" w:rsidRPr="00EF5599" w:rsidRDefault="00F1057F" w:rsidP="009D3381">
            <w:pPr>
              <w:pStyle w:val="TableText"/>
            </w:pPr>
          </w:p>
        </w:tc>
        <w:tc>
          <w:tcPr>
            <w:tcW w:w="4950" w:type="dxa"/>
            <w:vMerge/>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 xml:space="preserve">Case </w:t>
            </w:r>
            <w:r>
              <w:t>(household)</w:t>
            </w:r>
            <w:r w:rsidRPr="00EF5599">
              <w:t xml:space="preserve"> ID</w:t>
            </w:r>
            <w:r>
              <w:t xml:space="preserve"> number</w:t>
            </w:r>
          </w:p>
        </w:tc>
        <w:tc>
          <w:tcPr>
            <w:tcW w:w="1257" w:type="dxa"/>
            <w:vAlign w:val="center"/>
          </w:tcPr>
          <w:p w:rsidR="00F1057F" w:rsidRPr="00EF5599" w:rsidRDefault="00F1057F" w:rsidP="009D3381">
            <w:pPr>
              <w:pStyle w:val="TableText"/>
            </w:pPr>
          </w:p>
        </w:tc>
        <w:tc>
          <w:tcPr>
            <w:tcW w:w="4950" w:type="dxa"/>
            <w:vMerge w:val="restart"/>
            <w:vAlign w:val="center"/>
          </w:tcPr>
          <w:p w:rsidR="00F1057F" w:rsidRPr="00EF5599" w:rsidRDefault="00F1057F" w:rsidP="009D3381">
            <w:pPr>
              <w:pStyle w:val="TableText"/>
            </w:pPr>
            <w:r>
              <w:t>Net family income (</w:t>
            </w:r>
            <w:r w:rsidRPr="007A3B1C">
              <w:t>used to determine Medicaid eligibility</w:t>
            </w:r>
            <w:r>
              <w:t>)</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Gender</w:t>
            </w:r>
          </w:p>
        </w:tc>
        <w:tc>
          <w:tcPr>
            <w:tcW w:w="1257" w:type="dxa"/>
            <w:vAlign w:val="center"/>
          </w:tcPr>
          <w:p w:rsidR="00F1057F" w:rsidRPr="00EF5599" w:rsidRDefault="00F1057F" w:rsidP="009D3381">
            <w:pPr>
              <w:pStyle w:val="TableText"/>
            </w:pPr>
          </w:p>
        </w:tc>
        <w:tc>
          <w:tcPr>
            <w:tcW w:w="4950" w:type="dxa"/>
            <w:vMerge/>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Race/ethnicity</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r w:rsidRPr="00EF5599">
              <w:t>Components of family income</w:t>
            </w:r>
            <w:r>
              <w:t xml:space="preserve"> (if readily available)</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Street address</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r>
              <w:t>Family</w:t>
            </w:r>
            <w:r w:rsidRPr="00EF5599">
              <w:t xml:space="preserve"> size </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City</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r>
              <w:t>I</w:t>
            </w:r>
            <w:r w:rsidRPr="006B5DBC">
              <w:t>ndicator of SNAP receipt</w:t>
            </w:r>
            <w:r>
              <w:t xml:space="preserve"> (if readily available)</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County</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r>
              <w:t>Indicator of T</w:t>
            </w:r>
            <w:r w:rsidRPr="006B5DBC">
              <w:t>A</w:t>
            </w:r>
            <w:r>
              <w:t>NF</w:t>
            </w:r>
            <w:r w:rsidRPr="006B5DBC">
              <w:t xml:space="preserve"> receipt </w:t>
            </w:r>
            <w:r>
              <w:t>(if readily available)</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State</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Zip code</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#1 first name</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#1 middle initial</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#1 last name</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#2 first name</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p>
        </w:tc>
      </w:tr>
      <w:tr w:rsidR="00F1057F" w:rsidRPr="008C3C64" w:rsidTr="009D3381">
        <w:trPr>
          <w:trHeight w:val="288"/>
        </w:trPr>
        <w:tc>
          <w:tcPr>
            <w:tcW w:w="3146" w:type="dxa"/>
            <w:tcBorders>
              <w:bottom w:val="nil"/>
            </w:tcBorders>
            <w:vAlign w:val="center"/>
          </w:tcPr>
          <w:p w:rsidR="00F1057F" w:rsidRPr="00EF5599" w:rsidRDefault="00F1057F" w:rsidP="009D3381">
            <w:pPr>
              <w:pStyle w:val="TableText"/>
            </w:pPr>
            <w:r w:rsidRPr="00EF5599">
              <w:t>Parent/Guardian #2 middle initial</w:t>
            </w:r>
          </w:p>
        </w:tc>
        <w:tc>
          <w:tcPr>
            <w:tcW w:w="1257" w:type="dxa"/>
            <w:tcBorders>
              <w:bottom w:val="nil"/>
            </w:tcBorders>
            <w:vAlign w:val="center"/>
          </w:tcPr>
          <w:p w:rsidR="00F1057F" w:rsidRPr="00EF5599" w:rsidRDefault="00F1057F" w:rsidP="009D3381">
            <w:pPr>
              <w:pStyle w:val="TableText"/>
            </w:pPr>
          </w:p>
        </w:tc>
        <w:tc>
          <w:tcPr>
            <w:tcW w:w="4950" w:type="dxa"/>
            <w:tcBorders>
              <w:bottom w:val="nil"/>
            </w:tcBorders>
            <w:vAlign w:val="center"/>
          </w:tcPr>
          <w:p w:rsidR="00F1057F" w:rsidRPr="0030082B" w:rsidRDefault="00F1057F" w:rsidP="009D3381">
            <w:pPr>
              <w:pStyle w:val="TableText"/>
              <w:rPr>
                <w:b/>
              </w:rPr>
            </w:pPr>
          </w:p>
        </w:tc>
      </w:tr>
      <w:tr w:rsidR="00F1057F" w:rsidRPr="008C3C64" w:rsidTr="009D3381">
        <w:trPr>
          <w:trHeight w:val="288"/>
        </w:trPr>
        <w:tc>
          <w:tcPr>
            <w:tcW w:w="3146" w:type="dxa"/>
            <w:tcBorders>
              <w:top w:val="nil"/>
              <w:bottom w:val="nil"/>
            </w:tcBorders>
            <w:vAlign w:val="center"/>
          </w:tcPr>
          <w:p w:rsidR="00F1057F" w:rsidRPr="00EF5599" w:rsidRDefault="00F1057F" w:rsidP="009D3381">
            <w:pPr>
              <w:pStyle w:val="TableText"/>
            </w:pPr>
            <w:r w:rsidRPr="00EF5599">
              <w:t>Parent/Guardian #2 last name</w:t>
            </w:r>
          </w:p>
        </w:tc>
        <w:tc>
          <w:tcPr>
            <w:tcW w:w="1257" w:type="dxa"/>
            <w:tcBorders>
              <w:top w:val="nil"/>
              <w:bottom w:val="nil"/>
            </w:tcBorders>
            <w:vAlign w:val="center"/>
          </w:tcPr>
          <w:p w:rsidR="00F1057F" w:rsidRPr="00EF5599" w:rsidRDefault="00F1057F" w:rsidP="009D3381">
            <w:pPr>
              <w:pStyle w:val="TableText"/>
            </w:pPr>
          </w:p>
        </w:tc>
        <w:tc>
          <w:tcPr>
            <w:tcW w:w="4950" w:type="dxa"/>
            <w:tcBorders>
              <w:top w:val="nil"/>
              <w:bottom w:val="nil"/>
            </w:tcBorders>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t>Parent SSN</w:t>
            </w:r>
          </w:p>
        </w:tc>
        <w:tc>
          <w:tcPr>
            <w:tcW w:w="1257" w:type="dxa"/>
            <w:vAlign w:val="center"/>
          </w:tcPr>
          <w:p w:rsidR="00F1057F" w:rsidRPr="00EF5599" w:rsidRDefault="00F1057F" w:rsidP="009D3381">
            <w:pPr>
              <w:pStyle w:val="TableText"/>
            </w:pPr>
          </w:p>
        </w:tc>
        <w:tc>
          <w:tcPr>
            <w:tcW w:w="4950" w:type="dxa"/>
            <w:vAlign w:val="center"/>
          </w:tcPr>
          <w:p w:rsidR="00F1057F" w:rsidRPr="00EF5599" w:rsidRDefault="00F1057F" w:rsidP="009D3381">
            <w:pPr>
              <w:pStyle w:val="TableText"/>
            </w:pPr>
          </w:p>
        </w:tc>
      </w:tr>
    </w:tbl>
    <w:p w:rsidR="00F1057F" w:rsidRPr="001C6752" w:rsidRDefault="001C6752" w:rsidP="00F1057F">
      <w:pPr>
        <w:spacing w:line="240" w:lineRule="auto"/>
        <w:rPr>
          <w:rFonts w:ascii="Lucida Sans" w:hAnsi="Lucida Sans"/>
          <w:sz w:val="18"/>
          <w:szCs w:val="18"/>
        </w:rPr>
      </w:pPr>
      <w:r w:rsidRPr="001C6752">
        <w:rPr>
          <w:rFonts w:ascii="Lucida Sans" w:hAnsi="Lucida Sans"/>
          <w:sz w:val="20"/>
          <w:szCs w:val="20"/>
          <w:vertAlign w:val="superscript"/>
        </w:rPr>
        <w:t>a</w:t>
      </w:r>
      <w:r w:rsidR="00824E7F">
        <w:rPr>
          <w:rFonts w:ascii="Lucida Sans" w:hAnsi="Lucida Sans"/>
          <w:sz w:val="18"/>
          <w:szCs w:val="18"/>
        </w:rPr>
        <w:t xml:space="preserve">This data element should </w:t>
      </w:r>
      <w:r w:rsidR="00824E7F" w:rsidRPr="00824E7F">
        <w:rPr>
          <w:rFonts w:ascii="Lucida Sans" w:hAnsi="Lucida Sans"/>
          <w:sz w:val="18"/>
          <w:szCs w:val="18"/>
        </w:rPr>
        <w:t>include the info</w:t>
      </w:r>
      <w:r w:rsidR="00824E7F">
        <w:rPr>
          <w:rFonts w:ascii="Lucida Sans" w:hAnsi="Lucida Sans"/>
          <w:sz w:val="18"/>
          <w:szCs w:val="18"/>
        </w:rPr>
        <w:t xml:space="preserve">rmation necessary </w:t>
      </w:r>
      <w:r w:rsidR="00824E7F" w:rsidRPr="00824E7F">
        <w:rPr>
          <w:rFonts w:ascii="Lucida Sans" w:hAnsi="Lucida Sans"/>
          <w:sz w:val="18"/>
          <w:szCs w:val="18"/>
        </w:rPr>
        <w:t>to identify children in the “Children with Special Needs” Medicaid category (PH-95)</w:t>
      </w:r>
      <w:r w:rsidRPr="001C6752">
        <w:rPr>
          <w:rFonts w:ascii="Lucida Sans" w:hAnsi="Lucida Sans"/>
          <w:sz w:val="18"/>
          <w:szCs w:val="18"/>
        </w:rPr>
        <w:t>.</w:t>
      </w:r>
    </w:p>
    <w:p w:rsidR="00F1057F" w:rsidRDefault="00F1057F" w:rsidP="00F1057F">
      <w:pPr>
        <w:spacing w:line="240" w:lineRule="auto"/>
        <w:rPr>
          <w:rFonts w:ascii="Lucida Sans" w:hAnsi="Lucida Sans"/>
          <w:b/>
          <w:sz w:val="18"/>
        </w:rPr>
      </w:pPr>
      <w:r>
        <w:br w:type="page"/>
      </w:r>
    </w:p>
    <w:p w:rsidR="00F1057F" w:rsidRPr="008C3C64" w:rsidRDefault="00F1057F" w:rsidP="00F1057F">
      <w:pPr>
        <w:pStyle w:val="MarkforTableHeading"/>
      </w:pPr>
      <w:r w:rsidRPr="008C3C64">
        <w:lastRenderedPageBreak/>
        <w:t xml:space="preserve">Table </w:t>
      </w:r>
      <w:r>
        <w:t>3</w:t>
      </w:r>
      <w:r w:rsidRPr="008C3C64">
        <w:t xml:space="preserve">. Data Elements Requested </w:t>
      </w:r>
      <w:r>
        <w:t>in School Enrollment Files (for Investigative Area 1)</w:t>
      </w:r>
    </w:p>
    <w:tbl>
      <w:tblPr>
        <w:tblStyle w:val="SMPRTableBlack"/>
        <w:tblW w:w="0" w:type="auto"/>
        <w:tblLook w:val="04A0"/>
      </w:tblPr>
      <w:tblGrid>
        <w:gridCol w:w="3146"/>
        <w:gridCol w:w="1167"/>
        <w:gridCol w:w="5040"/>
      </w:tblGrid>
      <w:tr w:rsidR="00F1057F" w:rsidRPr="002D2602" w:rsidTr="009D3381">
        <w:trPr>
          <w:cnfStyle w:val="100000000000"/>
          <w:trHeight w:hRule="exact" w:val="435"/>
          <w:tblHeader/>
        </w:trPr>
        <w:tc>
          <w:tcPr>
            <w:tcW w:w="3146" w:type="dxa"/>
            <w:vAlign w:val="center"/>
          </w:tcPr>
          <w:p w:rsidR="00F1057F" w:rsidRPr="005E4457" w:rsidRDefault="00F1057F" w:rsidP="009D3381">
            <w:pPr>
              <w:pStyle w:val="TableText"/>
            </w:pPr>
            <w:r w:rsidRPr="005E4457">
              <w:t>Individual Identifiers</w:t>
            </w:r>
          </w:p>
        </w:tc>
        <w:tc>
          <w:tcPr>
            <w:tcW w:w="1167" w:type="dxa"/>
          </w:tcPr>
          <w:p w:rsidR="00F1057F" w:rsidRPr="002D2602" w:rsidRDefault="00F1057F" w:rsidP="009D3381">
            <w:pPr>
              <w:spacing w:before="120" w:after="60"/>
              <w:rPr>
                <w:sz w:val="18"/>
                <w:szCs w:val="18"/>
              </w:rPr>
            </w:pPr>
          </w:p>
        </w:tc>
        <w:tc>
          <w:tcPr>
            <w:tcW w:w="5040" w:type="dxa"/>
          </w:tcPr>
          <w:p w:rsidR="00F1057F" w:rsidRPr="002D2602" w:rsidRDefault="00F1057F" w:rsidP="009D3381">
            <w:pPr>
              <w:spacing w:before="120" w:after="60"/>
              <w:rPr>
                <w:sz w:val="18"/>
                <w:szCs w:val="18"/>
              </w:rPr>
            </w:pPr>
            <w:r w:rsidRPr="002D2602">
              <w:rPr>
                <w:sz w:val="18"/>
                <w:szCs w:val="18"/>
              </w:rPr>
              <w:t>NSLP/SBP Certification Data</w:t>
            </w:r>
          </w:p>
        </w:tc>
      </w:tr>
      <w:tr w:rsidR="00F1057F" w:rsidRPr="008C3C64" w:rsidTr="009D3381">
        <w:trPr>
          <w:trHeight w:val="328"/>
        </w:trPr>
        <w:tc>
          <w:tcPr>
            <w:tcW w:w="3146" w:type="dxa"/>
            <w:vAlign w:val="center"/>
          </w:tcPr>
          <w:p w:rsidR="00F1057F" w:rsidRPr="00EF5599" w:rsidRDefault="00F1057F" w:rsidP="009D3381">
            <w:pPr>
              <w:pStyle w:val="TableText"/>
            </w:pPr>
            <w:r w:rsidRPr="00EF5599">
              <w:t>Child's first name</w:t>
            </w:r>
          </w:p>
        </w:tc>
        <w:tc>
          <w:tcPr>
            <w:tcW w:w="1167" w:type="dxa"/>
            <w:vAlign w:val="center"/>
          </w:tcPr>
          <w:p w:rsidR="00F1057F" w:rsidRPr="0030082B" w:rsidRDefault="00F1057F" w:rsidP="009D3381">
            <w:pPr>
              <w:pStyle w:val="TableText"/>
              <w:rPr>
                <w:b/>
              </w:rPr>
            </w:pPr>
          </w:p>
        </w:tc>
        <w:tc>
          <w:tcPr>
            <w:tcW w:w="5040" w:type="dxa"/>
            <w:vAlign w:val="center"/>
          </w:tcPr>
          <w:p w:rsidR="00F1057F" w:rsidRPr="0030082B" w:rsidRDefault="00F1057F" w:rsidP="009D3381">
            <w:pPr>
              <w:pStyle w:val="TableText"/>
              <w:rPr>
                <w:b/>
              </w:rPr>
            </w:pPr>
            <w:r w:rsidRPr="00EF5599">
              <w:t xml:space="preserve">Certification status </w:t>
            </w:r>
            <w:r w:rsidRPr="0033459A">
              <w:t>(free, reduced-price, paid)</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Child's last name</w:t>
            </w:r>
          </w:p>
        </w:tc>
        <w:tc>
          <w:tcPr>
            <w:tcW w:w="1167" w:type="dxa"/>
            <w:vAlign w:val="center"/>
          </w:tcPr>
          <w:p w:rsidR="00F1057F" w:rsidRPr="00EF5599" w:rsidRDefault="00F1057F" w:rsidP="009D3381">
            <w:pPr>
              <w:pStyle w:val="TableText"/>
            </w:pPr>
          </w:p>
        </w:tc>
        <w:tc>
          <w:tcPr>
            <w:tcW w:w="5040" w:type="dxa"/>
            <w:vMerge w:val="restart"/>
            <w:vAlign w:val="center"/>
          </w:tcPr>
          <w:p w:rsidR="00F1057F" w:rsidRPr="00EF5599" w:rsidRDefault="00F1057F" w:rsidP="009D3381">
            <w:pPr>
              <w:pStyle w:val="TableText"/>
            </w:pPr>
            <w:r w:rsidRPr="00EF5599">
              <w:t>Certification method</w:t>
            </w:r>
            <w:r>
              <w:t xml:space="preserve"> (</w:t>
            </w:r>
            <w:r w:rsidRPr="0033459A">
              <w:t>direct certification</w:t>
            </w:r>
            <w:r>
              <w:t>,</w:t>
            </w:r>
            <w:r w:rsidRPr="0033459A">
              <w:t xml:space="preserve"> categorical</w:t>
            </w:r>
            <w:r>
              <w:t>ly</w:t>
            </w:r>
            <w:r w:rsidRPr="0033459A">
              <w:t xml:space="preserve"> elig</w:t>
            </w:r>
            <w:r>
              <w:t xml:space="preserve">ible based on application, </w:t>
            </w:r>
            <w:r w:rsidRPr="0033459A">
              <w:t>application income,</w:t>
            </w:r>
            <w:r>
              <w:t xml:space="preserve"> etc.)</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Child's middle initial</w:t>
            </w:r>
          </w:p>
        </w:tc>
        <w:tc>
          <w:tcPr>
            <w:tcW w:w="1167" w:type="dxa"/>
            <w:vAlign w:val="center"/>
          </w:tcPr>
          <w:p w:rsidR="00F1057F" w:rsidRPr="00EF5599" w:rsidRDefault="00F1057F" w:rsidP="009D3381">
            <w:pPr>
              <w:pStyle w:val="TableText"/>
            </w:pPr>
          </w:p>
        </w:tc>
        <w:tc>
          <w:tcPr>
            <w:tcW w:w="5040" w:type="dxa"/>
            <w:vMerge/>
            <w:vAlign w:val="center"/>
          </w:tcPr>
          <w:p w:rsidR="00F1057F" w:rsidRPr="00EF5599" w:rsidRDefault="00F1057F" w:rsidP="009D3381">
            <w:pPr>
              <w:pStyle w:val="TableText"/>
            </w:pPr>
          </w:p>
        </w:tc>
      </w:tr>
      <w:tr w:rsidR="00F1057F" w:rsidRPr="0030082B" w:rsidTr="009D3381">
        <w:trPr>
          <w:trHeight w:val="288"/>
        </w:trPr>
        <w:tc>
          <w:tcPr>
            <w:tcW w:w="3146" w:type="dxa"/>
            <w:vAlign w:val="center"/>
          </w:tcPr>
          <w:p w:rsidR="00F1057F" w:rsidRPr="00EF5599" w:rsidRDefault="00F1057F" w:rsidP="009D3381">
            <w:pPr>
              <w:pStyle w:val="TableText"/>
            </w:pPr>
            <w:r w:rsidRPr="00EF5599">
              <w:t>Date of birth</w:t>
            </w:r>
          </w:p>
        </w:tc>
        <w:tc>
          <w:tcPr>
            <w:tcW w:w="1167" w:type="dxa"/>
            <w:vAlign w:val="center"/>
          </w:tcPr>
          <w:p w:rsidR="00F1057F" w:rsidRPr="00EF5599" w:rsidRDefault="00F1057F" w:rsidP="009D3381">
            <w:pPr>
              <w:pStyle w:val="TableText"/>
            </w:pPr>
          </w:p>
        </w:tc>
        <w:tc>
          <w:tcPr>
            <w:tcW w:w="5040" w:type="dxa"/>
            <w:vMerge w:val="restart"/>
            <w:vAlign w:val="center"/>
          </w:tcPr>
          <w:p w:rsidR="00F1057F" w:rsidRPr="00EF5599" w:rsidRDefault="00F1057F" w:rsidP="009D3381">
            <w:pPr>
              <w:pStyle w:val="TableText"/>
            </w:pPr>
            <w:r>
              <w:t>Basis of d</w:t>
            </w:r>
            <w:r w:rsidRPr="00EF5599">
              <w:t>irect certification</w:t>
            </w:r>
            <w:r>
              <w:t xml:space="preserve"> or</w:t>
            </w:r>
            <w:r w:rsidRPr="0033459A">
              <w:t xml:space="preserve"> categorical elig</w:t>
            </w:r>
            <w:r>
              <w:t>ibility (</w:t>
            </w:r>
            <w:r w:rsidRPr="00C84ED2">
              <w:t>SNAP, TANF, FDPIR, other</w:t>
            </w:r>
            <w:r>
              <w:t>)</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SSN</w:t>
            </w:r>
          </w:p>
        </w:tc>
        <w:tc>
          <w:tcPr>
            <w:tcW w:w="1167" w:type="dxa"/>
            <w:vAlign w:val="center"/>
          </w:tcPr>
          <w:p w:rsidR="00F1057F" w:rsidRPr="00EF5599" w:rsidRDefault="00F1057F" w:rsidP="009D3381">
            <w:pPr>
              <w:pStyle w:val="TableText"/>
            </w:pPr>
          </w:p>
        </w:tc>
        <w:tc>
          <w:tcPr>
            <w:tcW w:w="5040" w:type="dxa"/>
            <w:vMerge/>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Student ID</w:t>
            </w:r>
            <w:r>
              <w:t xml:space="preserve"> number</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r w:rsidRPr="00C84ED2">
              <w:t>SNAP</w:t>
            </w:r>
            <w:r>
              <w:t>/</w:t>
            </w:r>
            <w:r w:rsidRPr="00C84ED2">
              <w:t>TANF</w:t>
            </w:r>
            <w:r>
              <w:t xml:space="preserve">/etc. case number (if readily available) </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Family/sibling ID</w:t>
            </w:r>
            <w:r>
              <w:t xml:space="preserve"> number</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r w:rsidRPr="00EF5599">
              <w:t>Household income</w:t>
            </w:r>
            <w:r>
              <w:t xml:space="preserve"> (if readily available)</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Gender</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r w:rsidRPr="00EF5599">
              <w:t>Household size</w:t>
            </w:r>
            <w:r>
              <w:t xml:space="preserve"> (if readily available)</w:t>
            </w:r>
          </w:p>
        </w:tc>
      </w:tr>
      <w:tr w:rsidR="00F1057F" w:rsidRPr="008C3C64" w:rsidTr="009D3381">
        <w:trPr>
          <w:trHeight w:val="288"/>
        </w:trPr>
        <w:tc>
          <w:tcPr>
            <w:tcW w:w="3146" w:type="dxa"/>
            <w:vAlign w:val="center"/>
          </w:tcPr>
          <w:p w:rsidR="00F1057F" w:rsidRPr="00EF5599" w:rsidRDefault="00F1057F" w:rsidP="009D3381">
            <w:pPr>
              <w:pStyle w:val="TableText"/>
            </w:pPr>
            <w:r w:rsidRPr="00EF5599">
              <w:t>Race/ethnicity</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Street address</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City</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County</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State</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Zip code</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#1 first name</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#1 middle initial</w:t>
            </w:r>
          </w:p>
        </w:tc>
        <w:tc>
          <w:tcPr>
            <w:tcW w:w="1167" w:type="dxa"/>
            <w:vAlign w:val="center"/>
          </w:tcPr>
          <w:p w:rsidR="00F1057F" w:rsidRPr="00EF5599" w:rsidRDefault="00F1057F" w:rsidP="009D3381">
            <w:pPr>
              <w:pStyle w:val="TableText"/>
            </w:pPr>
          </w:p>
        </w:tc>
        <w:tc>
          <w:tcPr>
            <w:tcW w:w="5040" w:type="dxa"/>
            <w:vAlign w:val="center"/>
          </w:tcPr>
          <w:p w:rsidR="00F1057F" w:rsidRPr="0030082B" w:rsidRDefault="00F1057F" w:rsidP="009D3381">
            <w:pPr>
              <w:pStyle w:val="TableText"/>
              <w:rPr>
                <w:b/>
              </w:rPr>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#1 last name</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rsidRPr="00EF5599">
              <w:t>Parent/Guardian #2 first name</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r w:rsidR="00F1057F" w:rsidRPr="008C3C64" w:rsidTr="009D3381">
        <w:trPr>
          <w:trHeight w:val="288"/>
        </w:trPr>
        <w:tc>
          <w:tcPr>
            <w:tcW w:w="3146" w:type="dxa"/>
            <w:tcBorders>
              <w:bottom w:val="nil"/>
            </w:tcBorders>
            <w:vAlign w:val="center"/>
          </w:tcPr>
          <w:p w:rsidR="00F1057F" w:rsidRPr="00EF5599" w:rsidRDefault="00F1057F" w:rsidP="009D3381">
            <w:pPr>
              <w:pStyle w:val="TableText"/>
            </w:pPr>
            <w:r w:rsidRPr="00EF5599">
              <w:t>Parent/Guardian #2 middle initial</w:t>
            </w:r>
          </w:p>
        </w:tc>
        <w:tc>
          <w:tcPr>
            <w:tcW w:w="1167" w:type="dxa"/>
            <w:tcBorders>
              <w:bottom w:val="nil"/>
            </w:tcBorders>
            <w:vAlign w:val="center"/>
          </w:tcPr>
          <w:p w:rsidR="00F1057F" w:rsidRPr="00EF5599" w:rsidRDefault="00F1057F" w:rsidP="009D3381">
            <w:pPr>
              <w:pStyle w:val="TableText"/>
            </w:pPr>
          </w:p>
        </w:tc>
        <w:tc>
          <w:tcPr>
            <w:tcW w:w="5040" w:type="dxa"/>
            <w:tcBorders>
              <w:bottom w:val="nil"/>
            </w:tcBorders>
            <w:vAlign w:val="center"/>
          </w:tcPr>
          <w:p w:rsidR="00F1057F" w:rsidRPr="00EF5599" w:rsidRDefault="00F1057F" w:rsidP="009D3381">
            <w:pPr>
              <w:pStyle w:val="TableText"/>
            </w:pPr>
          </w:p>
        </w:tc>
      </w:tr>
      <w:tr w:rsidR="00F1057F" w:rsidRPr="008C3C64" w:rsidTr="009D3381">
        <w:trPr>
          <w:trHeight w:val="288"/>
        </w:trPr>
        <w:tc>
          <w:tcPr>
            <w:tcW w:w="3146" w:type="dxa"/>
            <w:tcBorders>
              <w:top w:val="nil"/>
              <w:bottom w:val="nil"/>
            </w:tcBorders>
            <w:vAlign w:val="center"/>
          </w:tcPr>
          <w:p w:rsidR="00F1057F" w:rsidRPr="00EF5599" w:rsidRDefault="00F1057F" w:rsidP="009D3381">
            <w:pPr>
              <w:pStyle w:val="TableText"/>
            </w:pPr>
            <w:r w:rsidRPr="00EF5599">
              <w:t>Parent/Guardian #2 last name</w:t>
            </w:r>
          </w:p>
        </w:tc>
        <w:tc>
          <w:tcPr>
            <w:tcW w:w="1167" w:type="dxa"/>
            <w:tcBorders>
              <w:top w:val="nil"/>
              <w:bottom w:val="nil"/>
            </w:tcBorders>
            <w:vAlign w:val="center"/>
          </w:tcPr>
          <w:p w:rsidR="00F1057F" w:rsidRPr="00EF5599" w:rsidRDefault="00F1057F" w:rsidP="009D3381">
            <w:pPr>
              <w:pStyle w:val="TableText"/>
            </w:pPr>
          </w:p>
        </w:tc>
        <w:tc>
          <w:tcPr>
            <w:tcW w:w="5040" w:type="dxa"/>
            <w:tcBorders>
              <w:top w:val="nil"/>
              <w:bottom w:val="nil"/>
            </w:tcBorders>
            <w:vAlign w:val="center"/>
          </w:tcPr>
          <w:p w:rsidR="00F1057F" w:rsidRPr="00EF5599" w:rsidRDefault="00F1057F" w:rsidP="009D3381">
            <w:pPr>
              <w:pStyle w:val="TableText"/>
            </w:pPr>
          </w:p>
        </w:tc>
      </w:tr>
      <w:tr w:rsidR="00F1057F" w:rsidRPr="008C3C64" w:rsidTr="009D3381">
        <w:trPr>
          <w:trHeight w:val="288"/>
        </w:trPr>
        <w:tc>
          <w:tcPr>
            <w:tcW w:w="3146" w:type="dxa"/>
            <w:tcBorders>
              <w:top w:val="nil"/>
              <w:bottom w:val="nil"/>
            </w:tcBorders>
            <w:vAlign w:val="center"/>
          </w:tcPr>
          <w:p w:rsidR="00F1057F" w:rsidRPr="00EF5599" w:rsidRDefault="00F1057F" w:rsidP="009D3381">
            <w:pPr>
              <w:pStyle w:val="TableText"/>
            </w:pPr>
            <w:r>
              <w:t>School d</w:t>
            </w:r>
            <w:r w:rsidRPr="00EF5599">
              <w:t xml:space="preserve">istrict </w:t>
            </w:r>
            <w:r>
              <w:t>name</w:t>
            </w:r>
            <w:r w:rsidRPr="00EF5599">
              <w:t xml:space="preserve"> </w:t>
            </w:r>
          </w:p>
        </w:tc>
        <w:tc>
          <w:tcPr>
            <w:tcW w:w="1167" w:type="dxa"/>
            <w:tcBorders>
              <w:top w:val="nil"/>
              <w:bottom w:val="nil"/>
            </w:tcBorders>
            <w:vAlign w:val="center"/>
          </w:tcPr>
          <w:p w:rsidR="00F1057F" w:rsidRPr="00EF5599" w:rsidRDefault="00F1057F" w:rsidP="009D3381">
            <w:pPr>
              <w:pStyle w:val="TableText"/>
            </w:pPr>
          </w:p>
        </w:tc>
        <w:tc>
          <w:tcPr>
            <w:tcW w:w="5040" w:type="dxa"/>
            <w:tcBorders>
              <w:top w:val="nil"/>
              <w:bottom w:val="nil"/>
            </w:tcBorders>
            <w:vAlign w:val="center"/>
          </w:tcPr>
          <w:p w:rsidR="00F1057F" w:rsidRPr="00EF5599" w:rsidRDefault="00F1057F" w:rsidP="009D3381">
            <w:pPr>
              <w:pStyle w:val="TableText"/>
            </w:pPr>
          </w:p>
        </w:tc>
      </w:tr>
      <w:tr w:rsidR="00F1057F" w:rsidRPr="008C3C64" w:rsidTr="009D3381">
        <w:trPr>
          <w:trHeight w:val="342"/>
        </w:trPr>
        <w:tc>
          <w:tcPr>
            <w:tcW w:w="3146" w:type="dxa"/>
            <w:tcBorders>
              <w:top w:val="nil"/>
              <w:bottom w:val="nil"/>
            </w:tcBorders>
            <w:vAlign w:val="center"/>
          </w:tcPr>
          <w:p w:rsidR="00F1057F" w:rsidRPr="00EF5599" w:rsidRDefault="00F1057F" w:rsidP="009D3381">
            <w:pPr>
              <w:pStyle w:val="TableText"/>
            </w:pPr>
            <w:r>
              <w:t>School d</w:t>
            </w:r>
            <w:r w:rsidRPr="00EF5599">
              <w:t>istrict ID</w:t>
            </w:r>
            <w:r>
              <w:t xml:space="preserve"> number</w:t>
            </w:r>
          </w:p>
        </w:tc>
        <w:tc>
          <w:tcPr>
            <w:tcW w:w="1167" w:type="dxa"/>
            <w:tcBorders>
              <w:top w:val="nil"/>
              <w:bottom w:val="nil"/>
            </w:tcBorders>
            <w:vAlign w:val="center"/>
          </w:tcPr>
          <w:p w:rsidR="00F1057F" w:rsidRPr="00EF5599" w:rsidRDefault="00F1057F" w:rsidP="009D3381">
            <w:pPr>
              <w:pStyle w:val="TableText"/>
            </w:pPr>
          </w:p>
        </w:tc>
        <w:tc>
          <w:tcPr>
            <w:tcW w:w="5040" w:type="dxa"/>
            <w:tcBorders>
              <w:top w:val="nil"/>
              <w:bottom w:val="nil"/>
            </w:tcBorders>
            <w:vAlign w:val="center"/>
          </w:tcPr>
          <w:p w:rsidR="00F1057F" w:rsidRPr="00EF5599" w:rsidRDefault="00F1057F" w:rsidP="009D3381">
            <w:pPr>
              <w:pStyle w:val="TableText"/>
            </w:pPr>
          </w:p>
        </w:tc>
      </w:tr>
      <w:tr w:rsidR="00F1057F" w:rsidRPr="008C3C64" w:rsidTr="009D3381">
        <w:trPr>
          <w:trHeight w:val="288"/>
        </w:trPr>
        <w:tc>
          <w:tcPr>
            <w:tcW w:w="3146" w:type="dxa"/>
            <w:tcBorders>
              <w:top w:val="nil"/>
            </w:tcBorders>
            <w:vAlign w:val="center"/>
          </w:tcPr>
          <w:p w:rsidR="00F1057F" w:rsidRPr="00EF5599" w:rsidRDefault="00F1057F" w:rsidP="009D3381">
            <w:pPr>
              <w:pStyle w:val="TableText"/>
            </w:pPr>
            <w:r>
              <w:t>School name</w:t>
            </w:r>
            <w:r w:rsidRPr="00EF5599">
              <w:t xml:space="preserve"> </w:t>
            </w:r>
          </w:p>
        </w:tc>
        <w:tc>
          <w:tcPr>
            <w:tcW w:w="1167" w:type="dxa"/>
            <w:tcBorders>
              <w:top w:val="nil"/>
            </w:tcBorders>
            <w:vAlign w:val="center"/>
          </w:tcPr>
          <w:p w:rsidR="00F1057F" w:rsidRPr="00EF5599" w:rsidRDefault="00F1057F" w:rsidP="009D3381">
            <w:pPr>
              <w:pStyle w:val="TableText"/>
            </w:pPr>
          </w:p>
        </w:tc>
        <w:tc>
          <w:tcPr>
            <w:tcW w:w="5040" w:type="dxa"/>
            <w:tcBorders>
              <w:top w:val="nil"/>
            </w:tcBorders>
            <w:vAlign w:val="center"/>
          </w:tcPr>
          <w:p w:rsidR="00F1057F" w:rsidRPr="00EF5599" w:rsidRDefault="00F1057F" w:rsidP="009D3381">
            <w:pPr>
              <w:pStyle w:val="TableText"/>
            </w:pPr>
          </w:p>
        </w:tc>
      </w:tr>
      <w:tr w:rsidR="00F1057F" w:rsidRPr="008C3C64" w:rsidTr="009D3381">
        <w:trPr>
          <w:trHeight w:val="288"/>
        </w:trPr>
        <w:tc>
          <w:tcPr>
            <w:tcW w:w="3146" w:type="dxa"/>
            <w:vAlign w:val="center"/>
          </w:tcPr>
          <w:p w:rsidR="00F1057F" w:rsidRPr="00EF5599" w:rsidRDefault="00F1057F" w:rsidP="009D3381">
            <w:pPr>
              <w:pStyle w:val="TableText"/>
            </w:pPr>
            <w:r>
              <w:t xml:space="preserve">School </w:t>
            </w:r>
            <w:r w:rsidRPr="00EF5599">
              <w:t>ID</w:t>
            </w:r>
            <w:r>
              <w:t xml:space="preserve"> number</w:t>
            </w:r>
          </w:p>
        </w:tc>
        <w:tc>
          <w:tcPr>
            <w:tcW w:w="1167" w:type="dxa"/>
            <w:vAlign w:val="center"/>
          </w:tcPr>
          <w:p w:rsidR="00F1057F" w:rsidRPr="00EF5599" w:rsidRDefault="00F1057F" w:rsidP="009D3381">
            <w:pPr>
              <w:pStyle w:val="TableText"/>
            </w:pPr>
          </w:p>
        </w:tc>
        <w:tc>
          <w:tcPr>
            <w:tcW w:w="5040" w:type="dxa"/>
            <w:vAlign w:val="center"/>
          </w:tcPr>
          <w:p w:rsidR="00F1057F" w:rsidRPr="00EF5599" w:rsidRDefault="00F1057F" w:rsidP="009D3381">
            <w:pPr>
              <w:pStyle w:val="TableText"/>
            </w:pPr>
          </w:p>
        </w:tc>
      </w:tr>
    </w:tbl>
    <w:p w:rsidR="00F1057F" w:rsidRDefault="00F1057F" w:rsidP="00F1057F">
      <w:pPr>
        <w:pStyle w:val="TableFootnoteCaption"/>
      </w:pPr>
      <w:r>
        <w:t xml:space="preserve">Note: If separate files are not available for the three points in time requested, then the enrollment files will also need to include data on </w:t>
      </w:r>
      <w:r w:rsidRPr="00F35376">
        <w:t>enrollment</w:t>
      </w:r>
      <w:r w:rsidR="00414481" w:rsidRPr="00414481">
        <w:rPr>
          <w:rFonts w:asciiTheme="minorHAnsi" w:eastAsiaTheme="minorHAnsi" w:hAnsiTheme="minorHAnsi" w:cstheme="minorBidi"/>
          <w:sz w:val="22"/>
          <w:szCs w:val="22"/>
        </w:rPr>
        <w:t xml:space="preserve"> </w:t>
      </w:r>
      <w:r w:rsidR="00414481" w:rsidRPr="00414481">
        <w:t>and certification</w:t>
      </w:r>
      <w:r w:rsidRPr="00F35376">
        <w:t xml:space="preserve"> status at </w:t>
      </w:r>
      <w:r>
        <w:t>each point in time (or b</w:t>
      </w:r>
      <w:r w:rsidRPr="00F35376">
        <w:t>eginning and ending dates of enrollment</w:t>
      </w:r>
      <w:r w:rsidR="00414481" w:rsidRPr="00414481">
        <w:t xml:space="preserve"> and certification date</w:t>
      </w:r>
      <w:r>
        <w:t>).</w:t>
      </w:r>
    </w:p>
    <w:p w:rsidR="00F1057F" w:rsidRDefault="00F1057F" w:rsidP="00F1057F">
      <w:pPr>
        <w:spacing w:line="240" w:lineRule="auto"/>
        <w:rPr>
          <w:rFonts w:ascii="Lucida Sans" w:hAnsi="Lucida Sans"/>
          <w:b/>
          <w:sz w:val="18"/>
        </w:rPr>
      </w:pPr>
      <w:r>
        <w:br w:type="page"/>
      </w:r>
    </w:p>
    <w:p w:rsidR="00F1057F" w:rsidRPr="008C3C64" w:rsidRDefault="00F1057F" w:rsidP="00F1057F">
      <w:pPr>
        <w:pStyle w:val="MarkforTableHeading"/>
      </w:pPr>
      <w:r w:rsidRPr="008C3C64">
        <w:lastRenderedPageBreak/>
        <w:t xml:space="preserve">Table </w:t>
      </w:r>
      <w:r>
        <w:t>4</w:t>
      </w:r>
      <w:r w:rsidRPr="008C3C64">
        <w:t xml:space="preserve">. Data Elements Requested </w:t>
      </w:r>
      <w:r>
        <w:t xml:space="preserve">in </w:t>
      </w:r>
      <w:r w:rsidRPr="002705E0">
        <w:t>Certification and Participation</w:t>
      </w:r>
      <w:r w:rsidRPr="002705E0">
        <w:rPr>
          <w:i/>
        </w:rPr>
        <w:t xml:space="preserve"> </w:t>
      </w:r>
      <w:r>
        <w:t>Files (for Investigative Area 2)</w:t>
      </w:r>
    </w:p>
    <w:tbl>
      <w:tblPr>
        <w:tblStyle w:val="SMPRTableBlack"/>
        <w:tblW w:w="0" w:type="auto"/>
        <w:tblLook w:val="04A0"/>
      </w:tblPr>
      <w:tblGrid>
        <w:gridCol w:w="4133"/>
        <w:gridCol w:w="630"/>
        <w:gridCol w:w="4590"/>
      </w:tblGrid>
      <w:tr w:rsidR="00F1057F" w:rsidRPr="002D2602" w:rsidTr="009D3381">
        <w:trPr>
          <w:cnfStyle w:val="100000000000"/>
          <w:trHeight w:hRule="exact" w:val="435"/>
          <w:tblHeader/>
        </w:trPr>
        <w:tc>
          <w:tcPr>
            <w:tcW w:w="4133" w:type="dxa"/>
            <w:vAlign w:val="center"/>
          </w:tcPr>
          <w:p w:rsidR="00F1057F" w:rsidRPr="005E4457" w:rsidRDefault="00F1057F" w:rsidP="009D3381">
            <w:pPr>
              <w:pStyle w:val="TableText"/>
            </w:pPr>
            <w:r>
              <w:t>October Data</w:t>
            </w:r>
          </w:p>
        </w:tc>
        <w:tc>
          <w:tcPr>
            <w:tcW w:w="630" w:type="dxa"/>
          </w:tcPr>
          <w:p w:rsidR="00F1057F" w:rsidRPr="002D2602" w:rsidRDefault="00F1057F" w:rsidP="009D3381">
            <w:pPr>
              <w:spacing w:before="120" w:after="60"/>
              <w:rPr>
                <w:sz w:val="18"/>
                <w:szCs w:val="18"/>
              </w:rPr>
            </w:pPr>
          </w:p>
        </w:tc>
        <w:tc>
          <w:tcPr>
            <w:tcW w:w="4590" w:type="dxa"/>
          </w:tcPr>
          <w:p w:rsidR="00F1057F" w:rsidRPr="002D2602" w:rsidRDefault="00F1057F" w:rsidP="009D3381">
            <w:pPr>
              <w:spacing w:before="120" w:after="60"/>
              <w:rPr>
                <w:sz w:val="18"/>
                <w:szCs w:val="18"/>
              </w:rPr>
            </w:pPr>
            <w:r>
              <w:rPr>
                <w:sz w:val="18"/>
                <w:szCs w:val="18"/>
              </w:rPr>
              <w:t>Particip</w:t>
            </w:r>
            <w:r w:rsidRPr="002D2602">
              <w:rPr>
                <w:sz w:val="18"/>
                <w:szCs w:val="18"/>
              </w:rPr>
              <w:t>ation Data</w:t>
            </w:r>
            <w:r>
              <w:rPr>
                <w:sz w:val="18"/>
                <w:szCs w:val="18"/>
              </w:rPr>
              <w:t xml:space="preserve"> (Monthly)</w:t>
            </w:r>
          </w:p>
        </w:tc>
      </w:tr>
      <w:tr w:rsidR="00F1057F" w:rsidRPr="008C3C64" w:rsidTr="009D3381">
        <w:trPr>
          <w:trHeight w:val="328"/>
        </w:trPr>
        <w:tc>
          <w:tcPr>
            <w:tcW w:w="4133" w:type="dxa"/>
            <w:vAlign w:val="center"/>
          </w:tcPr>
          <w:p w:rsidR="00F1057F" w:rsidRPr="0030082B" w:rsidRDefault="00F1057F" w:rsidP="009D3381">
            <w:pPr>
              <w:pStyle w:val="TableText"/>
              <w:rPr>
                <w:b/>
              </w:rPr>
            </w:pPr>
            <w:r>
              <w:t>N</w:t>
            </w:r>
            <w:r w:rsidRPr="00C617D1">
              <w:t>umber of students enrolled</w:t>
            </w:r>
          </w:p>
        </w:tc>
        <w:tc>
          <w:tcPr>
            <w:tcW w:w="630" w:type="dxa"/>
            <w:vAlign w:val="center"/>
          </w:tcPr>
          <w:p w:rsidR="00F1057F" w:rsidRPr="0030082B" w:rsidRDefault="00F1057F" w:rsidP="009D3381">
            <w:pPr>
              <w:pStyle w:val="TableText"/>
              <w:rPr>
                <w:b/>
              </w:rPr>
            </w:pPr>
          </w:p>
        </w:tc>
        <w:tc>
          <w:tcPr>
            <w:tcW w:w="4590" w:type="dxa"/>
            <w:vAlign w:val="center"/>
          </w:tcPr>
          <w:p w:rsidR="00F1057F" w:rsidRPr="008475BD" w:rsidRDefault="00F1057F" w:rsidP="009D3381">
            <w:pPr>
              <w:pStyle w:val="TableText"/>
            </w:pPr>
            <w:r w:rsidRPr="008475BD">
              <w:t>Number of institutions participating in the NSLP</w:t>
            </w:r>
          </w:p>
        </w:tc>
      </w:tr>
      <w:tr w:rsidR="00F1057F" w:rsidRPr="008C3C64" w:rsidTr="009D3381">
        <w:trPr>
          <w:trHeight w:val="288"/>
        </w:trPr>
        <w:tc>
          <w:tcPr>
            <w:tcW w:w="4133" w:type="dxa"/>
            <w:vAlign w:val="center"/>
          </w:tcPr>
          <w:p w:rsidR="00F1057F" w:rsidRDefault="00F1057F" w:rsidP="009D3381">
            <w:pPr>
              <w:pStyle w:val="TableText"/>
            </w:pPr>
            <w:r>
              <w:t>N</w:t>
            </w:r>
            <w:r w:rsidRPr="00C617D1">
              <w:t xml:space="preserve">umber of students </w:t>
            </w:r>
            <w:r>
              <w:t>certified free</w:t>
            </w:r>
          </w:p>
        </w:tc>
        <w:tc>
          <w:tcPr>
            <w:tcW w:w="630" w:type="dxa"/>
            <w:vAlign w:val="center"/>
          </w:tcPr>
          <w:p w:rsidR="00F1057F" w:rsidRPr="0030082B" w:rsidRDefault="00F1057F" w:rsidP="009D3381">
            <w:pPr>
              <w:pStyle w:val="TableText"/>
              <w:rPr>
                <w:b/>
              </w:rPr>
            </w:pPr>
          </w:p>
        </w:tc>
        <w:tc>
          <w:tcPr>
            <w:tcW w:w="4590" w:type="dxa"/>
            <w:vAlign w:val="center"/>
          </w:tcPr>
          <w:p w:rsidR="00F1057F" w:rsidRPr="00EF5599" w:rsidRDefault="00F1057F" w:rsidP="009D3381">
            <w:pPr>
              <w:pStyle w:val="TableText"/>
            </w:pPr>
            <w:r w:rsidRPr="008475BD">
              <w:t>Number of reimbursable lunches served:</w:t>
            </w:r>
          </w:p>
        </w:tc>
      </w:tr>
      <w:tr w:rsidR="00F1057F" w:rsidRPr="008C3C64" w:rsidTr="009D3381">
        <w:trPr>
          <w:trHeight w:val="288"/>
        </w:trPr>
        <w:tc>
          <w:tcPr>
            <w:tcW w:w="4133" w:type="dxa"/>
            <w:vAlign w:val="center"/>
          </w:tcPr>
          <w:p w:rsidR="00F1057F" w:rsidRPr="0030082B" w:rsidRDefault="00F1057F" w:rsidP="009D3381">
            <w:pPr>
              <w:pStyle w:val="TableText"/>
              <w:rPr>
                <w:b/>
              </w:rPr>
            </w:pPr>
            <w:r>
              <w:t>N</w:t>
            </w:r>
            <w:r w:rsidRPr="00C617D1">
              <w:t xml:space="preserve">umber of students </w:t>
            </w:r>
            <w:r>
              <w:t>certified free:</w:t>
            </w:r>
          </w:p>
        </w:tc>
        <w:tc>
          <w:tcPr>
            <w:tcW w:w="630" w:type="dxa"/>
            <w:vAlign w:val="center"/>
          </w:tcPr>
          <w:p w:rsidR="00F1057F" w:rsidRPr="0030082B" w:rsidRDefault="00F1057F" w:rsidP="009D3381">
            <w:pPr>
              <w:pStyle w:val="TableText"/>
              <w:rPr>
                <w:b/>
              </w:rPr>
            </w:pPr>
          </w:p>
        </w:tc>
        <w:tc>
          <w:tcPr>
            <w:tcW w:w="4590" w:type="dxa"/>
            <w:vAlign w:val="center"/>
          </w:tcPr>
          <w:p w:rsidR="00F1057F" w:rsidRPr="00EF5599" w:rsidRDefault="00F1057F" w:rsidP="009D3381">
            <w:pPr>
              <w:pStyle w:val="TableText"/>
            </w:pPr>
            <w:r w:rsidRPr="00EF5599">
              <w:t xml:space="preserve">- </w:t>
            </w:r>
            <w:r>
              <w:t>free</w:t>
            </w:r>
          </w:p>
        </w:tc>
      </w:tr>
      <w:tr w:rsidR="00F1057F" w:rsidRPr="008C3C64" w:rsidTr="009D3381">
        <w:trPr>
          <w:trHeight w:val="288"/>
        </w:trPr>
        <w:tc>
          <w:tcPr>
            <w:tcW w:w="4133" w:type="dxa"/>
            <w:vMerge w:val="restart"/>
            <w:vAlign w:val="center"/>
          </w:tcPr>
          <w:p w:rsidR="00F1057F" w:rsidRDefault="00F1057F" w:rsidP="009D3381">
            <w:pPr>
              <w:pStyle w:val="TableText"/>
            </w:pPr>
            <w:r w:rsidRPr="00EF5599">
              <w:t xml:space="preserve">- </w:t>
            </w:r>
            <w:r w:rsidRPr="003745A0">
              <w:t xml:space="preserve">by application, based on income and </w:t>
            </w:r>
            <w:r>
              <w:t xml:space="preserve">   </w:t>
            </w:r>
          </w:p>
          <w:p w:rsidR="00F1057F" w:rsidRPr="00EF5599" w:rsidRDefault="00F1057F" w:rsidP="009D3381">
            <w:pPr>
              <w:pStyle w:val="TableText"/>
            </w:pPr>
            <w:r>
              <w:t xml:space="preserve">  </w:t>
            </w:r>
            <w:r w:rsidRPr="003745A0">
              <w:t>household size</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rsidRPr="0087763A">
              <w:t>reduced-price</w:t>
            </w:r>
          </w:p>
        </w:tc>
      </w:tr>
      <w:tr w:rsidR="00F1057F" w:rsidRPr="0030082B" w:rsidTr="009D3381">
        <w:trPr>
          <w:trHeight w:val="288"/>
        </w:trPr>
        <w:tc>
          <w:tcPr>
            <w:tcW w:w="4133" w:type="dxa"/>
            <w:vMerge/>
            <w:vAlign w:val="center"/>
          </w:tcPr>
          <w:p w:rsidR="00F1057F" w:rsidRPr="00EF5599" w:rsidRDefault="00F1057F" w:rsidP="009D3381">
            <w:pPr>
              <w:pStyle w:val="TableText"/>
            </w:pP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paid</w:t>
            </w:r>
          </w:p>
        </w:tc>
      </w:tr>
      <w:tr w:rsidR="00F1057F" w:rsidRPr="008C3C64" w:rsidTr="009D3381">
        <w:trPr>
          <w:trHeight w:val="288"/>
        </w:trPr>
        <w:tc>
          <w:tcPr>
            <w:tcW w:w="4133" w:type="dxa"/>
            <w:vMerge w:val="restart"/>
            <w:vAlign w:val="center"/>
          </w:tcPr>
          <w:p w:rsidR="00F1057F" w:rsidRDefault="00F1057F" w:rsidP="009D3381">
            <w:pPr>
              <w:pStyle w:val="TableText"/>
            </w:pPr>
            <w:r w:rsidRPr="00EF5599">
              <w:t xml:space="preserve">- </w:t>
            </w:r>
            <w:r w:rsidRPr="003745A0">
              <w:t xml:space="preserve">by application, based on categorical </w:t>
            </w:r>
          </w:p>
          <w:p w:rsidR="00F1057F" w:rsidRPr="00EF5599" w:rsidRDefault="00F1057F" w:rsidP="009D3381">
            <w:pPr>
              <w:pStyle w:val="TableText"/>
            </w:pPr>
            <w:r>
              <w:t xml:space="preserve">  </w:t>
            </w:r>
            <w:r w:rsidRPr="003745A0">
              <w:t>eligibility</w:t>
            </w:r>
            <w:r>
              <w:t xml:space="preserve"> </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total</w:t>
            </w:r>
          </w:p>
        </w:tc>
      </w:tr>
      <w:tr w:rsidR="00F1057F" w:rsidRPr="008C3C64" w:rsidTr="009D3381">
        <w:trPr>
          <w:trHeight w:val="288"/>
        </w:trPr>
        <w:tc>
          <w:tcPr>
            <w:tcW w:w="4133" w:type="dxa"/>
            <w:vMerge/>
            <w:vAlign w:val="center"/>
          </w:tcPr>
          <w:p w:rsidR="00F1057F" w:rsidRPr="00EF5599" w:rsidRDefault="00F1057F" w:rsidP="009D3381">
            <w:pPr>
              <w:pStyle w:val="TableText"/>
            </w:pP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a</w:t>
            </w:r>
            <w:r w:rsidRPr="003A331D">
              <w:t xml:space="preserve">verage daily </w:t>
            </w:r>
            <w:r>
              <w:t>(</w:t>
            </w:r>
            <w:r w:rsidRPr="003A331D">
              <w:t>or number of operating days</w:t>
            </w:r>
            <w:r>
              <w:t>)</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xml:space="preserve">- </w:t>
            </w:r>
            <w:r>
              <w:t>by direct certification</w:t>
            </w:r>
          </w:p>
        </w:tc>
        <w:tc>
          <w:tcPr>
            <w:tcW w:w="630" w:type="dxa"/>
            <w:vAlign w:val="center"/>
          </w:tcPr>
          <w:p w:rsidR="00F1057F" w:rsidRPr="00EF5599" w:rsidRDefault="00F1057F" w:rsidP="009D3381">
            <w:pPr>
              <w:pStyle w:val="TableText"/>
            </w:pPr>
          </w:p>
        </w:tc>
        <w:tc>
          <w:tcPr>
            <w:tcW w:w="4590" w:type="dxa"/>
            <w:vAlign w:val="center"/>
          </w:tcPr>
          <w:p w:rsidR="00F1057F" w:rsidRPr="008475BD" w:rsidRDefault="00F1057F" w:rsidP="009D3381">
            <w:pPr>
              <w:pStyle w:val="TableText"/>
            </w:pPr>
            <w:r w:rsidRPr="008475BD">
              <w:t>Number of institutions participating in the S</w:t>
            </w:r>
            <w:r>
              <w:t>B</w:t>
            </w:r>
            <w:r w:rsidRPr="008475BD">
              <w:t>P</w:t>
            </w:r>
            <w:r w:rsidRPr="001C3B09">
              <w:rPr>
                <w:vertAlign w:val="superscript"/>
              </w:rPr>
              <w:t>a</w:t>
            </w:r>
          </w:p>
        </w:tc>
      </w:tr>
      <w:tr w:rsidR="00F1057F" w:rsidRPr="008C3C64" w:rsidTr="009D3381">
        <w:trPr>
          <w:trHeight w:val="288"/>
        </w:trPr>
        <w:tc>
          <w:tcPr>
            <w:tcW w:w="4133" w:type="dxa"/>
            <w:vMerge w:val="restart"/>
            <w:vAlign w:val="center"/>
          </w:tcPr>
          <w:p w:rsidR="00F1057F" w:rsidRPr="0030082B" w:rsidRDefault="00F1057F" w:rsidP="009D3381">
            <w:pPr>
              <w:pStyle w:val="TableText"/>
              <w:rPr>
                <w:b/>
              </w:rPr>
            </w:pPr>
            <w:r>
              <w:t>N</w:t>
            </w:r>
            <w:r w:rsidRPr="00C617D1">
              <w:t xml:space="preserve">umber of students </w:t>
            </w:r>
            <w:r>
              <w:t>directly certified based on (if available):</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8475BD">
              <w:t xml:space="preserve">Number of reimbursable </w:t>
            </w:r>
            <w:r w:rsidRPr="000E1C30">
              <w:t>breakfasts</w:t>
            </w:r>
            <w:r w:rsidRPr="008475BD">
              <w:t xml:space="preserve"> served:</w:t>
            </w:r>
          </w:p>
        </w:tc>
      </w:tr>
      <w:tr w:rsidR="00F1057F" w:rsidRPr="008C3C64" w:rsidTr="009D3381">
        <w:trPr>
          <w:trHeight w:val="288"/>
        </w:trPr>
        <w:tc>
          <w:tcPr>
            <w:tcW w:w="4133" w:type="dxa"/>
            <w:vMerge/>
            <w:vAlign w:val="center"/>
          </w:tcPr>
          <w:p w:rsidR="00F1057F" w:rsidRPr="00EF5599" w:rsidRDefault="00F1057F" w:rsidP="009D3381">
            <w:pPr>
              <w:pStyle w:val="TableText"/>
            </w:pP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free</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xml:space="preserve">- </w:t>
            </w:r>
            <w:r>
              <w:t>Medicaid</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rsidRPr="0087763A">
              <w:t>reduced-price</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SNAP</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paid</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TANF</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total</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FDPIR</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a</w:t>
            </w:r>
            <w:r w:rsidRPr="003A331D">
              <w:t xml:space="preserve">verage daily </w:t>
            </w:r>
            <w:r>
              <w:t>(</w:t>
            </w:r>
            <w:r w:rsidRPr="003A331D">
              <w:t>or number of operating days</w:t>
            </w:r>
            <w:r>
              <w:t>)</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Other</w:t>
            </w:r>
          </w:p>
        </w:tc>
        <w:tc>
          <w:tcPr>
            <w:tcW w:w="630" w:type="dxa"/>
            <w:vAlign w:val="center"/>
          </w:tcPr>
          <w:p w:rsidR="00F1057F" w:rsidRPr="00EF5599" w:rsidRDefault="00F1057F" w:rsidP="009D3381">
            <w:pPr>
              <w:pStyle w:val="TableText"/>
            </w:pPr>
          </w:p>
        </w:tc>
        <w:tc>
          <w:tcPr>
            <w:tcW w:w="4590" w:type="dxa"/>
            <w:vAlign w:val="center"/>
          </w:tcPr>
          <w:p w:rsidR="00F1057F" w:rsidRPr="008475BD" w:rsidRDefault="00F1057F" w:rsidP="009D3381">
            <w:pPr>
              <w:pStyle w:val="TableText"/>
            </w:pPr>
          </w:p>
        </w:tc>
      </w:tr>
      <w:tr w:rsidR="00F1057F" w:rsidRPr="008C3C64" w:rsidTr="009D3381">
        <w:trPr>
          <w:trHeight w:val="288"/>
        </w:trPr>
        <w:tc>
          <w:tcPr>
            <w:tcW w:w="4133" w:type="dxa"/>
            <w:vMerge w:val="restart"/>
            <w:vAlign w:val="center"/>
          </w:tcPr>
          <w:p w:rsidR="00F1057F" w:rsidRDefault="00F1057F" w:rsidP="009D3381">
            <w:pPr>
              <w:pStyle w:val="TableText"/>
            </w:pPr>
            <w:r>
              <w:t>N</w:t>
            </w:r>
            <w:r w:rsidRPr="00C617D1">
              <w:t xml:space="preserve">umber of students </w:t>
            </w:r>
            <w:r w:rsidRPr="003745A0">
              <w:t>categorical</w:t>
            </w:r>
            <w:r>
              <w:t>ly</w:t>
            </w:r>
            <w:r w:rsidRPr="003745A0">
              <w:t xml:space="preserve"> </w:t>
            </w:r>
          </w:p>
          <w:p w:rsidR="00F1057F" w:rsidRPr="0030082B" w:rsidRDefault="00F1057F" w:rsidP="009D3381">
            <w:pPr>
              <w:pStyle w:val="TableText"/>
              <w:rPr>
                <w:b/>
              </w:rPr>
            </w:pPr>
            <w:r w:rsidRPr="003745A0">
              <w:t>eligibl</w:t>
            </w:r>
            <w:r>
              <w:t>e based on (if available):</w:t>
            </w:r>
          </w:p>
        </w:tc>
        <w:tc>
          <w:tcPr>
            <w:tcW w:w="630" w:type="dxa"/>
            <w:vAlign w:val="center"/>
          </w:tcPr>
          <w:p w:rsidR="00F1057F" w:rsidRPr="00EF5599" w:rsidRDefault="00F1057F" w:rsidP="009D3381">
            <w:pPr>
              <w:pStyle w:val="TableText"/>
            </w:pPr>
          </w:p>
        </w:tc>
        <w:tc>
          <w:tcPr>
            <w:tcW w:w="4590" w:type="dxa"/>
            <w:vMerge w:val="restart"/>
            <w:vAlign w:val="center"/>
          </w:tcPr>
          <w:p w:rsidR="00F1057F" w:rsidRPr="008475BD" w:rsidRDefault="00F1057F" w:rsidP="009D3381">
            <w:pPr>
              <w:pStyle w:val="TableText"/>
            </w:pPr>
            <w:r w:rsidRPr="008475BD">
              <w:t>Number of</w:t>
            </w:r>
            <w:r>
              <w:t xml:space="preserve"> </w:t>
            </w:r>
            <w:r w:rsidRPr="008475BD">
              <w:t xml:space="preserve">institutions participating in the </w:t>
            </w:r>
            <w:r w:rsidRPr="006A2A0D">
              <w:t xml:space="preserve">Special Milk Program </w:t>
            </w:r>
          </w:p>
        </w:tc>
      </w:tr>
      <w:tr w:rsidR="00F1057F" w:rsidRPr="008C3C64" w:rsidTr="009D3381">
        <w:trPr>
          <w:trHeight w:val="288"/>
        </w:trPr>
        <w:tc>
          <w:tcPr>
            <w:tcW w:w="4133" w:type="dxa"/>
            <w:vMerge/>
            <w:vAlign w:val="center"/>
          </w:tcPr>
          <w:p w:rsidR="00F1057F" w:rsidRDefault="00F1057F" w:rsidP="009D3381">
            <w:pPr>
              <w:pStyle w:val="TableText"/>
            </w:pPr>
          </w:p>
        </w:tc>
        <w:tc>
          <w:tcPr>
            <w:tcW w:w="630" w:type="dxa"/>
            <w:vAlign w:val="center"/>
          </w:tcPr>
          <w:p w:rsidR="00F1057F" w:rsidRPr="00EF5599" w:rsidRDefault="00F1057F" w:rsidP="009D3381">
            <w:pPr>
              <w:pStyle w:val="TableText"/>
            </w:pPr>
          </w:p>
        </w:tc>
        <w:tc>
          <w:tcPr>
            <w:tcW w:w="4590" w:type="dxa"/>
            <w:vMerge/>
            <w:vAlign w:val="center"/>
          </w:tcPr>
          <w:p w:rsidR="00F1057F" w:rsidRPr="008475BD" w:rsidRDefault="00F1057F" w:rsidP="009D3381">
            <w:pPr>
              <w:pStyle w:val="TableText"/>
            </w:pPr>
          </w:p>
        </w:tc>
      </w:tr>
      <w:tr w:rsidR="00F1057F" w:rsidRPr="008C3C64" w:rsidTr="009D3381">
        <w:trPr>
          <w:trHeight w:val="288"/>
        </w:trPr>
        <w:tc>
          <w:tcPr>
            <w:tcW w:w="4133" w:type="dxa"/>
            <w:vAlign w:val="center"/>
          </w:tcPr>
          <w:p w:rsidR="00F1057F" w:rsidRPr="00EF5599" w:rsidRDefault="00F1057F" w:rsidP="009D3381">
            <w:pPr>
              <w:pStyle w:val="TableText"/>
            </w:pPr>
            <w:r w:rsidRPr="00EF5599">
              <w:t xml:space="preserve">- </w:t>
            </w:r>
            <w:r>
              <w:t>Medicaid</w:t>
            </w:r>
          </w:p>
        </w:tc>
        <w:tc>
          <w:tcPr>
            <w:tcW w:w="630" w:type="dxa"/>
            <w:vAlign w:val="center"/>
          </w:tcPr>
          <w:p w:rsidR="00F1057F" w:rsidRPr="00EF5599" w:rsidRDefault="00F1057F" w:rsidP="009D3381">
            <w:pPr>
              <w:pStyle w:val="TableText"/>
            </w:pPr>
          </w:p>
        </w:tc>
        <w:tc>
          <w:tcPr>
            <w:tcW w:w="4590" w:type="dxa"/>
            <w:vMerge w:val="restart"/>
            <w:vAlign w:val="center"/>
          </w:tcPr>
          <w:p w:rsidR="00F1057F" w:rsidRPr="00EF5599" w:rsidRDefault="00F1057F" w:rsidP="009D3381">
            <w:pPr>
              <w:pStyle w:val="TableText"/>
            </w:pPr>
            <w:r w:rsidRPr="008475BD">
              <w:t>Number of</w:t>
            </w:r>
            <w:r>
              <w:t xml:space="preserve"> </w:t>
            </w:r>
            <w:r w:rsidRPr="008475BD">
              <w:t>institutions</w:t>
            </w:r>
            <w:r>
              <w:t>,</w:t>
            </w:r>
            <w:r w:rsidRPr="008475BD">
              <w:t xml:space="preserve"> </w:t>
            </w:r>
            <w:r w:rsidRPr="00575511">
              <w:t>by type (school, Residential Child Care Institution, non-residential child care institution, summer camp)</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SNAP</w:t>
            </w:r>
          </w:p>
        </w:tc>
        <w:tc>
          <w:tcPr>
            <w:tcW w:w="630" w:type="dxa"/>
            <w:vAlign w:val="center"/>
          </w:tcPr>
          <w:p w:rsidR="00F1057F" w:rsidRPr="00EF5599" w:rsidRDefault="00F1057F" w:rsidP="009D3381">
            <w:pPr>
              <w:pStyle w:val="TableText"/>
            </w:pPr>
          </w:p>
        </w:tc>
        <w:tc>
          <w:tcPr>
            <w:tcW w:w="4590" w:type="dxa"/>
            <w:vMerge/>
            <w:vAlign w:val="center"/>
          </w:tcPr>
          <w:p w:rsidR="00F1057F" w:rsidRPr="008475BD" w:rsidRDefault="00F1057F" w:rsidP="009D3381">
            <w:pPr>
              <w:pStyle w:val="TableText"/>
            </w:pPr>
          </w:p>
        </w:tc>
      </w:tr>
      <w:tr w:rsidR="00F1057F" w:rsidRPr="008C3C64" w:rsidTr="009D3381">
        <w:trPr>
          <w:trHeight w:val="288"/>
        </w:trPr>
        <w:tc>
          <w:tcPr>
            <w:tcW w:w="4133" w:type="dxa"/>
            <w:vAlign w:val="center"/>
          </w:tcPr>
          <w:p w:rsidR="00F1057F" w:rsidRPr="00EF5599" w:rsidRDefault="00F1057F" w:rsidP="009D3381">
            <w:pPr>
              <w:pStyle w:val="TableText"/>
            </w:pPr>
            <w:r w:rsidRPr="00EF5599">
              <w:t>- TANF</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8475BD">
              <w:t xml:space="preserve">Number of </w:t>
            </w:r>
            <w:r w:rsidRPr="00E766A7">
              <w:t>reimbursable</w:t>
            </w:r>
            <w:r>
              <w:t xml:space="preserve"> milk</w:t>
            </w:r>
            <w:r w:rsidRPr="000E1C30">
              <w:t>s</w:t>
            </w:r>
            <w:r w:rsidRPr="008475BD">
              <w:t xml:space="preserve"> served:</w:t>
            </w:r>
          </w:p>
        </w:tc>
      </w:tr>
      <w:tr w:rsidR="00F1057F" w:rsidRPr="008C3C64" w:rsidTr="009D3381">
        <w:trPr>
          <w:trHeight w:val="288"/>
        </w:trPr>
        <w:tc>
          <w:tcPr>
            <w:tcW w:w="4133" w:type="dxa"/>
            <w:vAlign w:val="center"/>
          </w:tcPr>
          <w:p w:rsidR="00F1057F" w:rsidRPr="00EF5599" w:rsidRDefault="00F1057F" w:rsidP="009D3381">
            <w:pPr>
              <w:pStyle w:val="TableText"/>
            </w:pPr>
            <w:r w:rsidRPr="00EF5599">
              <w:t>- FDPIR</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free</w:t>
            </w:r>
          </w:p>
        </w:tc>
      </w:tr>
      <w:tr w:rsidR="00F1057F" w:rsidRPr="008C3C64" w:rsidTr="009D3381">
        <w:trPr>
          <w:trHeight w:val="288"/>
        </w:trPr>
        <w:tc>
          <w:tcPr>
            <w:tcW w:w="4133" w:type="dxa"/>
            <w:vAlign w:val="center"/>
          </w:tcPr>
          <w:p w:rsidR="00F1057F" w:rsidRPr="0030082B" w:rsidRDefault="00F1057F" w:rsidP="009D3381">
            <w:pPr>
              <w:pStyle w:val="TableText"/>
              <w:rPr>
                <w:b/>
              </w:rPr>
            </w:pPr>
            <w:r w:rsidRPr="00EF5599">
              <w:t>- Other</w:t>
            </w: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paid</w:t>
            </w:r>
          </w:p>
        </w:tc>
      </w:tr>
      <w:tr w:rsidR="00F1057F" w:rsidRPr="008C3C64" w:rsidTr="009D3381">
        <w:trPr>
          <w:trHeight w:val="288"/>
        </w:trPr>
        <w:tc>
          <w:tcPr>
            <w:tcW w:w="4133" w:type="dxa"/>
            <w:vAlign w:val="center"/>
          </w:tcPr>
          <w:p w:rsidR="00F1057F" w:rsidRPr="00EF5599" w:rsidRDefault="00F1057F" w:rsidP="009D3381">
            <w:pPr>
              <w:pStyle w:val="TableText"/>
            </w:pPr>
            <w:r>
              <w:t>N</w:t>
            </w:r>
            <w:r w:rsidRPr="00C617D1">
              <w:t xml:space="preserve">umber of students </w:t>
            </w:r>
            <w:r>
              <w:t xml:space="preserve">certified </w:t>
            </w:r>
            <w:r w:rsidRPr="0087763A">
              <w:t>reduced-price</w:t>
            </w:r>
          </w:p>
        </w:tc>
        <w:tc>
          <w:tcPr>
            <w:tcW w:w="630" w:type="dxa"/>
            <w:tcBorders>
              <w:bottom w:val="nil"/>
            </w:tcBorders>
            <w:vAlign w:val="center"/>
          </w:tcPr>
          <w:p w:rsidR="00F1057F" w:rsidRPr="00EF5599" w:rsidRDefault="00F1057F" w:rsidP="009D3381">
            <w:pPr>
              <w:pStyle w:val="TableText"/>
            </w:pPr>
          </w:p>
        </w:tc>
        <w:tc>
          <w:tcPr>
            <w:tcW w:w="4590" w:type="dxa"/>
            <w:tcBorders>
              <w:bottom w:val="nil"/>
            </w:tcBorders>
            <w:vAlign w:val="center"/>
          </w:tcPr>
          <w:p w:rsidR="00F1057F" w:rsidRPr="00EF5599" w:rsidRDefault="00F1057F" w:rsidP="009D3381">
            <w:pPr>
              <w:pStyle w:val="TableText"/>
            </w:pPr>
            <w:r w:rsidRPr="00EF5599">
              <w:t xml:space="preserve">- </w:t>
            </w:r>
            <w:r>
              <w:t>total</w:t>
            </w:r>
          </w:p>
        </w:tc>
      </w:tr>
      <w:tr w:rsidR="00F1057F" w:rsidRPr="008C3C64" w:rsidTr="009D3381">
        <w:trPr>
          <w:trHeight w:val="288"/>
        </w:trPr>
        <w:tc>
          <w:tcPr>
            <w:tcW w:w="4133" w:type="dxa"/>
            <w:tcBorders>
              <w:bottom w:val="nil"/>
            </w:tcBorders>
            <w:vAlign w:val="center"/>
          </w:tcPr>
          <w:p w:rsidR="00F1057F" w:rsidRPr="00EF5599" w:rsidRDefault="00F1057F" w:rsidP="009D3381">
            <w:pPr>
              <w:pStyle w:val="TableText"/>
            </w:pPr>
            <w:r>
              <w:t>N</w:t>
            </w:r>
            <w:r w:rsidRPr="00C617D1">
              <w:t xml:space="preserve">umber of </w:t>
            </w:r>
            <w:r>
              <w:t>applications</w:t>
            </w:r>
            <w:r w:rsidRPr="00630BF9">
              <w:t xml:space="preserve"> </w:t>
            </w:r>
            <w:r>
              <w:t>a</w:t>
            </w:r>
            <w:r w:rsidRPr="00630BF9">
              <w:t>pproved free</w:t>
            </w:r>
          </w:p>
        </w:tc>
        <w:tc>
          <w:tcPr>
            <w:tcW w:w="630" w:type="dxa"/>
            <w:tcBorders>
              <w:top w:val="nil"/>
              <w:bottom w:val="nil"/>
            </w:tcBorders>
            <w:vAlign w:val="center"/>
          </w:tcPr>
          <w:p w:rsidR="00F1057F" w:rsidRPr="00EF5599" w:rsidRDefault="00F1057F" w:rsidP="009D3381">
            <w:pPr>
              <w:pStyle w:val="TableText"/>
            </w:pPr>
          </w:p>
        </w:tc>
        <w:tc>
          <w:tcPr>
            <w:tcW w:w="4590" w:type="dxa"/>
            <w:tcBorders>
              <w:top w:val="nil"/>
              <w:bottom w:val="nil"/>
            </w:tcBorders>
            <w:vAlign w:val="center"/>
          </w:tcPr>
          <w:p w:rsidR="00F1057F" w:rsidRPr="00EF5599" w:rsidRDefault="00F1057F" w:rsidP="009D3381">
            <w:pPr>
              <w:pStyle w:val="TableText"/>
            </w:pPr>
            <w:r w:rsidRPr="00EF5599">
              <w:t xml:space="preserve">- </w:t>
            </w:r>
            <w:r>
              <w:t>a</w:t>
            </w:r>
            <w:r w:rsidRPr="003A331D">
              <w:t xml:space="preserve">verage daily </w:t>
            </w:r>
            <w:r>
              <w:t>(</w:t>
            </w:r>
            <w:r w:rsidRPr="003A331D">
              <w:t>or number of operating days</w:t>
            </w:r>
            <w:r>
              <w:t>)</w:t>
            </w:r>
          </w:p>
        </w:tc>
      </w:tr>
      <w:tr w:rsidR="00F1057F" w:rsidRPr="008C3C64" w:rsidTr="009D3381">
        <w:trPr>
          <w:trHeight w:val="288"/>
        </w:trPr>
        <w:tc>
          <w:tcPr>
            <w:tcW w:w="4133" w:type="dxa"/>
            <w:tcBorders>
              <w:top w:val="nil"/>
              <w:bottom w:val="nil"/>
            </w:tcBorders>
            <w:vAlign w:val="center"/>
          </w:tcPr>
          <w:p w:rsidR="00F1057F" w:rsidRPr="00EF5599" w:rsidRDefault="00F1057F" w:rsidP="009D3381">
            <w:pPr>
              <w:pStyle w:val="TableText"/>
            </w:pPr>
            <w:r w:rsidRPr="00EF5599">
              <w:t xml:space="preserve">- </w:t>
            </w:r>
            <w:r w:rsidRPr="00630BF9">
              <w:t>based on income and household size</w:t>
            </w:r>
          </w:p>
        </w:tc>
        <w:tc>
          <w:tcPr>
            <w:tcW w:w="630" w:type="dxa"/>
            <w:tcBorders>
              <w:top w:val="nil"/>
              <w:bottom w:val="nil"/>
            </w:tcBorders>
            <w:vAlign w:val="center"/>
          </w:tcPr>
          <w:p w:rsidR="00F1057F" w:rsidRPr="00EF5599" w:rsidRDefault="00F1057F" w:rsidP="009D3381">
            <w:pPr>
              <w:pStyle w:val="TableText"/>
            </w:pPr>
          </w:p>
        </w:tc>
        <w:tc>
          <w:tcPr>
            <w:tcW w:w="4590" w:type="dxa"/>
            <w:vMerge w:val="restart"/>
            <w:tcBorders>
              <w:top w:val="nil"/>
            </w:tcBorders>
            <w:vAlign w:val="center"/>
          </w:tcPr>
          <w:p w:rsidR="00F1057F" w:rsidRPr="008475BD" w:rsidRDefault="00F1057F" w:rsidP="009D3381">
            <w:pPr>
              <w:pStyle w:val="TableText"/>
            </w:pPr>
            <w:r w:rsidRPr="008475BD">
              <w:t>Number of</w:t>
            </w:r>
            <w:r>
              <w:t xml:space="preserve"> </w:t>
            </w:r>
            <w:r w:rsidRPr="008475BD">
              <w:t xml:space="preserve">institutions participating in the </w:t>
            </w:r>
            <w:r>
              <w:t>N</w:t>
            </w:r>
            <w:r w:rsidRPr="006A2A0D">
              <w:t>S</w:t>
            </w:r>
            <w:r>
              <w:t xml:space="preserve">LP </w:t>
            </w:r>
            <w:r w:rsidRPr="00E766A7">
              <w:t>Afterschool Snack Program</w:t>
            </w:r>
            <w:r w:rsidRPr="006A2A0D">
              <w:t xml:space="preserve"> </w:t>
            </w:r>
            <w:r>
              <w:t xml:space="preserve">(ASP) </w:t>
            </w:r>
          </w:p>
        </w:tc>
      </w:tr>
      <w:tr w:rsidR="00F1057F" w:rsidRPr="008C3C64" w:rsidTr="009D3381">
        <w:trPr>
          <w:trHeight w:val="342"/>
        </w:trPr>
        <w:tc>
          <w:tcPr>
            <w:tcW w:w="4133" w:type="dxa"/>
            <w:tcBorders>
              <w:top w:val="nil"/>
              <w:bottom w:val="nil"/>
            </w:tcBorders>
            <w:vAlign w:val="center"/>
          </w:tcPr>
          <w:p w:rsidR="00F1057F" w:rsidRPr="0030082B" w:rsidRDefault="00F1057F" w:rsidP="009D3381">
            <w:pPr>
              <w:pStyle w:val="TableText"/>
              <w:rPr>
                <w:b/>
              </w:rPr>
            </w:pPr>
            <w:r w:rsidRPr="00EF5599">
              <w:t xml:space="preserve">- </w:t>
            </w:r>
            <w:r w:rsidRPr="00630BF9">
              <w:t>based on</w:t>
            </w:r>
            <w:r>
              <w:t xml:space="preserve"> </w:t>
            </w:r>
            <w:r w:rsidRPr="00630BF9">
              <w:t>categorical eligibility</w:t>
            </w:r>
          </w:p>
        </w:tc>
        <w:tc>
          <w:tcPr>
            <w:tcW w:w="630" w:type="dxa"/>
            <w:tcBorders>
              <w:top w:val="nil"/>
              <w:bottom w:val="nil"/>
            </w:tcBorders>
            <w:vAlign w:val="center"/>
          </w:tcPr>
          <w:p w:rsidR="00F1057F" w:rsidRPr="00EF5599" w:rsidRDefault="00F1057F" w:rsidP="009D3381">
            <w:pPr>
              <w:pStyle w:val="TableText"/>
            </w:pPr>
          </w:p>
        </w:tc>
        <w:tc>
          <w:tcPr>
            <w:tcW w:w="4590" w:type="dxa"/>
            <w:vMerge/>
            <w:tcBorders>
              <w:bottom w:val="nil"/>
            </w:tcBorders>
            <w:vAlign w:val="center"/>
          </w:tcPr>
          <w:p w:rsidR="00F1057F" w:rsidRPr="008475BD" w:rsidRDefault="00F1057F" w:rsidP="009D3381">
            <w:pPr>
              <w:pStyle w:val="TableText"/>
            </w:pPr>
          </w:p>
        </w:tc>
      </w:tr>
      <w:tr w:rsidR="00F1057F" w:rsidRPr="008C3C64" w:rsidTr="009D3381">
        <w:trPr>
          <w:trHeight w:val="342"/>
        </w:trPr>
        <w:tc>
          <w:tcPr>
            <w:tcW w:w="4133" w:type="dxa"/>
            <w:tcBorders>
              <w:top w:val="nil"/>
              <w:bottom w:val="nil"/>
            </w:tcBorders>
            <w:vAlign w:val="center"/>
          </w:tcPr>
          <w:p w:rsidR="00F1057F" w:rsidRPr="0030082B" w:rsidRDefault="00F1057F" w:rsidP="009D3381">
            <w:pPr>
              <w:pStyle w:val="TableText"/>
              <w:rPr>
                <w:b/>
              </w:rPr>
            </w:pPr>
            <w:r>
              <w:t>N</w:t>
            </w:r>
            <w:r w:rsidRPr="00C617D1">
              <w:t xml:space="preserve">umber of </w:t>
            </w:r>
            <w:r>
              <w:t>applications</w:t>
            </w:r>
            <w:r w:rsidRPr="00630BF9">
              <w:t xml:space="preserve"> </w:t>
            </w:r>
            <w:r>
              <w:t>a</w:t>
            </w:r>
            <w:r w:rsidRPr="00630BF9">
              <w:t xml:space="preserve">pproved </w:t>
            </w:r>
            <w:r w:rsidRPr="0087763A">
              <w:t>reduced-price</w:t>
            </w:r>
          </w:p>
        </w:tc>
        <w:tc>
          <w:tcPr>
            <w:tcW w:w="630" w:type="dxa"/>
            <w:tcBorders>
              <w:top w:val="nil"/>
              <w:bottom w:val="nil"/>
            </w:tcBorders>
            <w:vAlign w:val="center"/>
          </w:tcPr>
          <w:p w:rsidR="00F1057F" w:rsidRPr="00EF5599" w:rsidRDefault="00F1057F" w:rsidP="009D3381">
            <w:pPr>
              <w:pStyle w:val="TableText"/>
            </w:pPr>
          </w:p>
        </w:tc>
        <w:tc>
          <w:tcPr>
            <w:tcW w:w="4590" w:type="dxa"/>
            <w:tcBorders>
              <w:top w:val="nil"/>
            </w:tcBorders>
            <w:vAlign w:val="center"/>
          </w:tcPr>
          <w:p w:rsidR="00F1057F" w:rsidRPr="00EF5599" w:rsidRDefault="00F1057F" w:rsidP="009D3381">
            <w:pPr>
              <w:pStyle w:val="TableText"/>
            </w:pPr>
            <w:r w:rsidRPr="008475BD">
              <w:t>Number of</w:t>
            </w:r>
            <w:r>
              <w:t xml:space="preserve"> </w:t>
            </w:r>
            <w:r w:rsidRPr="008475BD">
              <w:t>institutions</w:t>
            </w:r>
            <w:r>
              <w:t>,</w:t>
            </w:r>
            <w:r w:rsidRPr="008475BD">
              <w:t xml:space="preserve"> </w:t>
            </w:r>
            <w:r w:rsidRPr="00575511">
              <w:t>by type (school, Residential Child Care Institution)</w:t>
            </w:r>
          </w:p>
        </w:tc>
      </w:tr>
      <w:tr w:rsidR="00F1057F" w:rsidRPr="008C3C64" w:rsidTr="009D3381">
        <w:trPr>
          <w:trHeight w:val="288"/>
        </w:trPr>
        <w:tc>
          <w:tcPr>
            <w:tcW w:w="4133" w:type="dxa"/>
            <w:vMerge w:val="restart"/>
            <w:tcBorders>
              <w:top w:val="nil"/>
            </w:tcBorders>
            <w:vAlign w:val="center"/>
          </w:tcPr>
          <w:p w:rsidR="00F1057F" w:rsidRPr="0030082B" w:rsidRDefault="00F1057F" w:rsidP="009D3381">
            <w:pPr>
              <w:pStyle w:val="TableText"/>
              <w:rPr>
                <w:b/>
              </w:rPr>
            </w:pPr>
            <w:r w:rsidRPr="00FC4110">
              <w:t>Average daily attendance in the district</w:t>
            </w:r>
            <w:r>
              <w:t xml:space="preserve"> (if available)</w:t>
            </w:r>
          </w:p>
        </w:tc>
        <w:tc>
          <w:tcPr>
            <w:tcW w:w="630" w:type="dxa"/>
            <w:tcBorders>
              <w:top w:val="nil"/>
            </w:tcBorders>
            <w:vAlign w:val="center"/>
          </w:tcPr>
          <w:p w:rsidR="00F1057F" w:rsidRPr="00EF5599" w:rsidRDefault="00F1057F" w:rsidP="009D3381">
            <w:pPr>
              <w:pStyle w:val="TableText"/>
            </w:pPr>
          </w:p>
        </w:tc>
        <w:tc>
          <w:tcPr>
            <w:tcW w:w="4590" w:type="dxa"/>
            <w:tcBorders>
              <w:top w:val="nil"/>
            </w:tcBorders>
            <w:vAlign w:val="center"/>
          </w:tcPr>
          <w:p w:rsidR="00F1057F" w:rsidRPr="00EF5599" w:rsidRDefault="00F1057F" w:rsidP="009D3381">
            <w:pPr>
              <w:pStyle w:val="TableText"/>
            </w:pPr>
            <w:r w:rsidRPr="008475BD">
              <w:t xml:space="preserve">Number of </w:t>
            </w:r>
            <w:r w:rsidRPr="00E766A7">
              <w:t>reimbursable</w:t>
            </w:r>
            <w:r>
              <w:t xml:space="preserve"> snacks </w:t>
            </w:r>
            <w:r w:rsidRPr="008475BD">
              <w:t>served:</w:t>
            </w:r>
          </w:p>
        </w:tc>
      </w:tr>
      <w:tr w:rsidR="00F1057F" w:rsidRPr="008C3C64" w:rsidTr="009D3381">
        <w:trPr>
          <w:trHeight w:val="288"/>
        </w:trPr>
        <w:tc>
          <w:tcPr>
            <w:tcW w:w="4133" w:type="dxa"/>
            <w:vMerge/>
            <w:tcBorders>
              <w:bottom w:val="nil"/>
            </w:tcBorders>
            <w:vAlign w:val="center"/>
          </w:tcPr>
          <w:p w:rsidR="00F1057F" w:rsidRPr="00EF5599" w:rsidRDefault="00F1057F" w:rsidP="009D3381">
            <w:pPr>
              <w:pStyle w:val="TableText"/>
            </w:pPr>
          </w:p>
        </w:tc>
        <w:tc>
          <w:tcPr>
            <w:tcW w:w="630" w:type="dxa"/>
            <w:tcBorders>
              <w:bottom w:val="nil"/>
            </w:tcBorders>
            <w:vAlign w:val="center"/>
          </w:tcPr>
          <w:p w:rsidR="00F1057F" w:rsidRPr="00EF5599" w:rsidRDefault="00F1057F" w:rsidP="009D3381">
            <w:pPr>
              <w:pStyle w:val="TableText"/>
            </w:pPr>
          </w:p>
        </w:tc>
        <w:tc>
          <w:tcPr>
            <w:tcW w:w="4590" w:type="dxa"/>
            <w:tcBorders>
              <w:bottom w:val="nil"/>
            </w:tcBorders>
            <w:vAlign w:val="center"/>
          </w:tcPr>
          <w:p w:rsidR="00F1057F" w:rsidRPr="00EF5599" w:rsidRDefault="00F1057F" w:rsidP="009D3381">
            <w:pPr>
              <w:pStyle w:val="TableText"/>
            </w:pPr>
            <w:r w:rsidRPr="00EF5599">
              <w:t xml:space="preserve">- </w:t>
            </w:r>
            <w:r>
              <w:t>free,</w:t>
            </w:r>
            <w:r w:rsidRPr="00E766A7">
              <w:t xml:space="preserve"> </w:t>
            </w:r>
            <w:r>
              <w:t>i</w:t>
            </w:r>
            <w:r w:rsidRPr="00E766A7">
              <w:t>n area-eligible sites</w:t>
            </w:r>
          </w:p>
        </w:tc>
      </w:tr>
      <w:tr w:rsidR="00F1057F" w:rsidRPr="008C3C64" w:rsidTr="009D3381">
        <w:trPr>
          <w:trHeight w:val="288"/>
        </w:trPr>
        <w:tc>
          <w:tcPr>
            <w:tcW w:w="4133" w:type="dxa"/>
            <w:tcBorders>
              <w:top w:val="nil"/>
              <w:bottom w:val="nil"/>
            </w:tcBorders>
            <w:vAlign w:val="center"/>
          </w:tcPr>
          <w:p w:rsidR="00F1057F" w:rsidRPr="00EF5599" w:rsidRDefault="00F1057F" w:rsidP="009D3381">
            <w:pPr>
              <w:pStyle w:val="TableText"/>
            </w:pPr>
            <w:r>
              <w:t>School d</w:t>
            </w:r>
            <w:r w:rsidRPr="00EF5599">
              <w:t xml:space="preserve">istrict </w:t>
            </w:r>
            <w:r>
              <w:t>name</w:t>
            </w:r>
          </w:p>
        </w:tc>
        <w:tc>
          <w:tcPr>
            <w:tcW w:w="630" w:type="dxa"/>
            <w:tcBorders>
              <w:top w:val="nil"/>
              <w:bottom w:val="nil"/>
            </w:tcBorders>
            <w:vAlign w:val="center"/>
          </w:tcPr>
          <w:p w:rsidR="00F1057F" w:rsidRPr="00EF5599" w:rsidRDefault="00F1057F" w:rsidP="009D3381">
            <w:pPr>
              <w:pStyle w:val="TableText"/>
            </w:pPr>
          </w:p>
        </w:tc>
        <w:tc>
          <w:tcPr>
            <w:tcW w:w="4590" w:type="dxa"/>
            <w:tcBorders>
              <w:top w:val="nil"/>
              <w:bottom w:val="nil"/>
            </w:tcBorders>
            <w:vAlign w:val="center"/>
          </w:tcPr>
          <w:p w:rsidR="00F1057F" w:rsidRPr="00EF5599" w:rsidRDefault="00F1057F" w:rsidP="009D3381">
            <w:pPr>
              <w:pStyle w:val="TableText"/>
            </w:pPr>
            <w:r w:rsidRPr="00EF5599">
              <w:t xml:space="preserve">- </w:t>
            </w:r>
            <w:r>
              <w:t>free, i</w:t>
            </w:r>
            <w:r w:rsidRPr="00E766A7">
              <w:t xml:space="preserve">n </w:t>
            </w:r>
            <w:r>
              <w:t xml:space="preserve">all </w:t>
            </w:r>
            <w:r w:rsidRPr="00E766A7">
              <w:t>sites</w:t>
            </w:r>
          </w:p>
        </w:tc>
      </w:tr>
      <w:tr w:rsidR="00F1057F" w:rsidRPr="008C3C64" w:rsidTr="009D3381">
        <w:trPr>
          <w:trHeight w:val="288"/>
        </w:trPr>
        <w:tc>
          <w:tcPr>
            <w:tcW w:w="4133" w:type="dxa"/>
            <w:tcBorders>
              <w:top w:val="nil"/>
            </w:tcBorders>
            <w:vAlign w:val="center"/>
          </w:tcPr>
          <w:p w:rsidR="00F1057F" w:rsidRPr="00EF5599" w:rsidRDefault="00F1057F" w:rsidP="009D3381">
            <w:pPr>
              <w:pStyle w:val="TableText"/>
            </w:pPr>
            <w:r>
              <w:t>School d</w:t>
            </w:r>
            <w:r w:rsidRPr="00EF5599">
              <w:t>istrict ID</w:t>
            </w:r>
            <w:r>
              <w:t xml:space="preserve"> number</w:t>
            </w:r>
          </w:p>
        </w:tc>
        <w:tc>
          <w:tcPr>
            <w:tcW w:w="630" w:type="dxa"/>
            <w:tcBorders>
              <w:top w:val="nil"/>
            </w:tcBorders>
            <w:vAlign w:val="center"/>
          </w:tcPr>
          <w:p w:rsidR="00F1057F" w:rsidRPr="00EF5599" w:rsidRDefault="00F1057F" w:rsidP="009D3381">
            <w:pPr>
              <w:pStyle w:val="TableText"/>
            </w:pPr>
          </w:p>
        </w:tc>
        <w:tc>
          <w:tcPr>
            <w:tcW w:w="4590" w:type="dxa"/>
            <w:tcBorders>
              <w:top w:val="nil"/>
            </w:tcBorders>
            <w:vAlign w:val="center"/>
          </w:tcPr>
          <w:p w:rsidR="00F1057F" w:rsidRPr="00EF5599" w:rsidRDefault="00F1057F" w:rsidP="009D3381">
            <w:pPr>
              <w:pStyle w:val="TableText"/>
            </w:pPr>
            <w:r w:rsidRPr="00EF5599">
              <w:t xml:space="preserve">- </w:t>
            </w:r>
            <w:r w:rsidRPr="0087763A">
              <w:t>reduced-price</w:t>
            </w:r>
          </w:p>
        </w:tc>
      </w:tr>
      <w:tr w:rsidR="00F1057F" w:rsidRPr="008C3C64" w:rsidTr="009D3381">
        <w:trPr>
          <w:trHeight w:val="288"/>
        </w:trPr>
        <w:tc>
          <w:tcPr>
            <w:tcW w:w="4133" w:type="dxa"/>
            <w:vAlign w:val="center"/>
          </w:tcPr>
          <w:p w:rsidR="00F1057F" w:rsidRPr="00EF5599" w:rsidRDefault="00F1057F" w:rsidP="009D3381">
            <w:pPr>
              <w:pStyle w:val="TableText"/>
            </w:pP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paid</w:t>
            </w:r>
          </w:p>
        </w:tc>
      </w:tr>
      <w:tr w:rsidR="00F1057F" w:rsidRPr="008C3C64" w:rsidTr="009D3381">
        <w:trPr>
          <w:trHeight w:val="288"/>
        </w:trPr>
        <w:tc>
          <w:tcPr>
            <w:tcW w:w="4133" w:type="dxa"/>
            <w:vAlign w:val="center"/>
          </w:tcPr>
          <w:p w:rsidR="00F1057F" w:rsidRPr="00EF5599" w:rsidRDefault="00F1057F" w:rsidP="009D3381">
            <w:pPr>
              <w:pStyle w:val="TableText"/>
            </w:pP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total</w:t>
            </w:r>
          </w:p>
        </w:tc>
      </w:tr>
      <w:tr w:rsidR="00F1057F" w:rsidRPr="008C3C64" w:rsidTr="009D3381">
        <w:trPr>
          <w:trHeight w:val="288"/>
        </w:trPr>
        <w:tc>
          <w:tcPr>
            <w:tcW w:w="4133" w:type="dxa"/>
            <w:vAlign w:val="center"/>
          </w:tcPr>
          <w:p w:rsidR="00F1057F" w:rsidRPr="00EF5599" w:rsidRDefault="00F1057F" w:rsidP="009D3381">
            <w:pPr>
              <w:pStyle w:val="TableText"/>
            </w:pPr>
          </w:p>
        </w:tc>
        <w:tc>
          <w:tcPr>
            <w:tcW w:w="630" w:type="dxa"/>
            <w:vAlign w:val="center"/>
          </w:tcPr>
          <w:p w:rsidR="00F1057F" w:rsidRPr="00EF5599" w:rsidRDefault="00F1057F" w:rsidP="009D3381">
            <w:pPr>
              <w:pStyle w:val="TableText"/>
            </w:pPr>
          </w:p>
        </w:tc>
        <w:tc>
          <w:tcPr>
            <w:tcW w:w="4590" w:type="dxa"/>
            <w:vAlign w:val="center"/>
          </w:tcPr>
          <w:p w:rsidR="00F1057F" w:rsidRPr="00EF5599" w:rsidRDefault="00F1057F" w:rsidP="009D3381">
            <w:pPr>
              <w:pStyle w:val="TableText"/>
            </w:pPr>
            <w:r w:rsidRPr="00EF5599">
              <w:t xml:space="preserve">- </w:t>
            </w:r>
            <w:r>
              <w:t>a</w:t>
            </w:r>
            <w:r w:rsidRPr="003A331D">
              <w:t xml:space="preserve">verage daily </w:t>
            </w:r>
            <w:r>
              <w:t>(</w:t>
            </w:r>
            <w:r w:rsidRPr="003A331D">
              <w:t>or number of operating days</w:t>
            </w:r>
            <w:r>
              <w:t>)</w:t>
            </w:r>
          </w:p>
        </w:tc>
      </w:tr>
    </w:tbl>
    <w:p w:rsidR="00F1057F" w:rsidRDefault="00F1057F" w:rsidP="00F1057F">
      <w:pPr>
        <w:pStyle w:val="TableFootnoteCaption"/>
      </w:pPr>
      <w:r>
        <w:t>Note: Schools participating in Provision 2 or Provision 3 should not be included in these data.</w:t>
      </w:r>
    </w:p>
    <w:p w:rsidR="00F1057F" w:rsidRDefault="00F1057F" w:rsidP="00F1057F">
      <w:pPr>
        <w:pStyle w:val="TableFootnoteCaption"/>
      </w:pPr>
      <w:r w:rsidRPr="001C3B09">
        <w:rPr>
          <w:vertAlign w:val="superscript"/>
        </w:rPr>
        <w:t>a</w:t>
      </w:r>
      <w:r>
        <w:t>All data elements related to the SBP will be required both for all schools and separately for severe need.</w:t>
      </w:r>
    </w:p>
    <w:p w:rsidR="00F1057F" w:rsidRPr="00EF7299" w:rsidRDefault="00F1057F" w:rsidP="00F1057F">
      <w:pPr>
        <w:jc w:val="both"/>
        <w:rPr>
          <w:sz w:val="24"/>
          <w:szCs w:val="24"/>
        </w:rPr>
      </w:pPr>
    </w:p>
    <w:p w:rsidR="00F1057F" w:rsidRPr="00EF7299" w:rsidRDefault="00F1057F" w:rsidP="00F1057F">
      <w:pPr>
        <w:jc w:val="center"/>
        <w:rPr>
          <w:sz w:val="24"/>
          <w:szCs w:val="24"/>
        </w:rPr>
      </w:pPr>
    </w:p>
    <w:sectPr w:rsidR="00F1057F" w:rsidRPr="00EF7299" w:rsidSect="006B1305">
      <w:headerReference w:type="default" r:id="rId16"/>
      <w:footerReference w:type="default" r:id="rId17"/>
      <w:pgSz w:w="12240" w:h="15840"/>
      <w:pgMar w:top="1440" w:right="1440" w:bottom="576" w:left="1440" w:header="720" w:footer="576"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8A" w:rsidRDefault="0099278A" w:rsidP="008F6771">
      <w:pPr>
        <w:spacing w:after="0" w:line="240" w:lineRule="auto"/>
      </w:pPr>
      <w:r>
        <w:separator/>
      </w:r>
    </w:p>
  </w:endnote>
  <w:endnote w:type="continuationSeparator" w:id="0">
    <w:p w:rsidR="0099278A" w:rsidRDefault="0099278A" w:rsidP="008F6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A8" w:rsidRDefault="002A09A8" w:rsidP="008500EC">
    <w:pPr>
      <w:pStyle w:val="Footer"/>
      <w:spacing w:before="120"/>
      <w:jc w:val="center"/>
      <w:rPr>
        <w:rFonts w:ascii="Arial" w:hAnsi="Arial" w:cs="Arial"/>
      </w:rPr>
    </w:pPr>
    <w:r w:rsidRPr="002711BA">
      <w:rPr>
        <w:rFonts w:ascii="Arial" w:hAnsi="Arial" w:cs="Arial"/>
      </w:rPr>
      <w:fldChar w:fldCharType="begin"/>
    </w:r>
    <w:r w:rsidRPr="002711BA">
      <w:rPr>
        <w:rFonts w:ascii="Arial" w:hAnsi="Arial" w:cs="Arial"/>
      </w:rPr>
      <w:instrText xml:space="preserve"> PAGE </w:instrText>
    </w:r>
    <w:r w:rsidRPr="002711BA">
      <w:rPr>
        <w:rFonts w:ascii="Arial" w:hAnsi="Arial" w:cs="Arial"/>
      </w:rPr>
      <w:fldChar w:fldCharType="separate"/>
    </w:r>
    <w:r>
      <w:rPr>
        <w:rFonts w:ascii="Arial" w:hAnsi="Arial" w:cs="Arial"/>
        <w:noProof/>
      </w:rPr>
      <w:t>2</w:t>
    </w:r>
    <w:r w:rsidRPr="002711BA">
      <w:rP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A8" w:rsidRPr="00DD0A88" w:rsidRDefault="002A09A8" w:rsidP="00DD0A88">
    <w:pPr>
      <w:pStyle w:val="Footer"/>
      <w:spacing w:before="120"/>
      <w:jc w:val="center"/>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D3" w:rsidRPr="006B1305" w:rsidRDefault="000447D3" w:rsidP="006B1305">
    <w:pPr>
      <w:pStyle w:val="Footer"/>
      <w:rPr>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05" w:rsidRPr="000447D3" w:rsidRDefault="006B1305" w:rsidP="000447D3">
    <w:pPr>
      <w:pStyle w:val="Footer"/>
      <w:spacing w:before="120"/>
      <w:jc w:val="center"/>
      <w:rPr>
        <w:rFonts w:ascii="Times New Roman" w:hAnsi="Times New Roman" w:cs="Times New Roman"/>
        <w:sz w:val="24"/>
        <w:szCs w:val="24"/>
      </w:rPr>
    </w:pPr>
    <w:proofErr w:type="gramStart"/>
    <w:r>
      <w:rPr>
        <w:rFonts w:ascii="Times New Roman" w:hAnsi="Times New Roman" w:cs="Times New Roman"/>
        <w:sz w:val="24"/>
        <w:szCs w:val="24"/>
      </w:rPr>
      <w:t>M.</w:t>
    </w:r>
    <w:proofErr w:type="gramEnd"/>
    <w:r w:rsidRPr="000447D3">
      <w:rPr>
        <w:rFonts w:ascii="Times New Roman" w:hAnsi="Times New Roman" w:cs="Times New Roman"/>
        <w:sz w:val="24"/>
        <w:szCs w:val="24"/>
      </w:rPr>
      <w:fldChar w:fldCharType="begin"/>
    </w:r>
    <w:r w:rsidRPr="000447D3">
      <w:rPr>
        <w:rFonts w:ascii="Times New Roman" w:hAnsi="Times New Roman" w:cs="Times New Roman"/>
        <w:sz w:val="24"/>
        <w:szCs w:val="24"/>
      </w:rPr>
      <w:instrText xml:space="preserve"> PAGE   \* MERGEFORMAT </w:instrText>
    </w:r>
    <w:r w:rsidRPr="000447D3">
      <w:rPr>
        <w:rFonts w:ascii="Times New Roman" w:hAnsi="Times New Roman" w:cs="Times New Roman"/>
        <w:sz w:val="24"/>
        <w:szCs w:val="24"/>
      </w:rPr>
      <w:fldChar w:fldCharType="separate"/>
    </w:r>
    <w:r w:rsidR="00027846">
      <w:rPr>
        <w:rFonts w:ascii="Times New Roman" w:hAnsi="Times New Roman" w:cs="Times New Roman"/>
        <w:noProof/>
        <w:sz w:val="24"/>
        <w:szCs w:val="24"/>
      </w:rPr>
      <w:t>4</w:t>
    </w:r>
    <w:r w:rsidRPr="000447D3">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8A" w:rsidRDefault="0099278A" w:rsidP="008F6771">
      <w:pPr>
        <w:spacing w:after="0" w:line="240" w:lineRule="auto"/>
      </w:pPr>
      <w:r>
        <w:separator/>
      </w:r>
    </w:p>
  </w:footnote>
  <w:footnote w:type="continuationSeparator" w:id="0">
    <w:p w:rsidR="0099278A" w:rsidRDefault="0099278A" w:rsidP="008F6771">
      <w:pPr>
        <w:spacing w:after="0" w:line="240" w:lineRule="auto"/>
      </w:pPr>
      <w:r>
        <w:continuationSeparator/>
      </w:r>
    </w:p>
  </w:footnote>
  <w:footnote w:id="1">
    <w:p w:rsidR="0099278A" w:rsidRPr="00F12A5E" w:rsidRDefault="0099278A">
      <w:pPr>
        <w:pStyle w:val="FootnoteText"/>
        <w:rPr>
          <w:rFonts w:ascii="Times New Roman" w:hAnsi="Times New Roman" w:cs="Times New Roman"/>
        </w:rPr>
      </w:pPr>
      <w:r w:rsidRPr="00F12A5E">
        <w:rPr>
          <w:rStyle w:val="FootnoteReference"/>
          <w:rFonts w:ascii="Times New Roman" w:hAnsi="Times New Roman" w:cs="Times New Roman"/>
        </w:rPr>
        <w:footnoteRef/>
      </w:r>
      <w:r w:rsidRPr="00F12A5E">
        <w:rPr>
          <w:rFonts w:ascii="Times New Roman" w:hAnsi="Times New Roman" w:cs="Times New Roman"/>
        </w:rPr>
        <w:t xml:space="preserve"> Additional LEAs may be selected for SY 2013–2014.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A8" w:rsidRPr="008541D1" w:rsidRDefault="002A09A8" w:rsidP="008500EC">
    <w:pPr>
      <w:pStyle w:val="Head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34818" type="#_x0000_t202" alt="Border" style="position:absolute;margin-left:-18pt;margin-top:28.35pt;width:7in;height:628.5pt;z-index:-251656192" o:allowincell="f" strokeweight="1.5pt">
          <v:textbox style="mso-next-textbox:#_x0000_s34818">
            <w:txbxContent>
              <w:p w:rsidR="002A09A8" w:rsidRDefault="002A09A8" w:rsidP="00823632">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B" w:rsidRPr="006B1305" w:rsidRDefault="00D15A0B" w:rsidP="006B13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05" w:rsidRPr="00FC15C2" w:rsidRDefault="006B1305">
    <w:pPr>
      <w:pStyle w:val="Header"/>
      <w:rPr>
        <w:rFonts w:ascii="Garamond" w:hAnsi="Garamond" w:cs="Times New Roman"/>
        <w:i/>
      </w:rPr>
    </w:pPr>
    <w:r w:rsidRPr="00FC15C2">
      <w:rPr>
        <w:rFonts w:ascii="Garamond" w:hAnsi="Garamond" w:cs="Times New Roman"/>
        <w:i/>
      </w:rPr>
      <w:t xml:space="preserve">Appendix </w:t>
    </w:r>
    <w:r>
      <w:rPr>
        <w:rFonts w:ascii="Garamond" w:hAnsi="Garamond" w:cs="Times New Roman"/>
        <w:i/>
      </w:rPr>
      <w:t>M:</w:t>
    </w:r>
    <w:r w:rsidRPr="00FC15C2">
      <w:rPr>
        <w:rFonts w:ascii="Garamond" w:hAnsi="Garamond" w:cs="Times New Roman"/>
        <w:i/>
      </w:rPr>
      <w:t xml:space="preserve"> Memorandum of Understanding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010"/>
    <w:multiLevelType w:val="hybridMultilevel"/>
    <w:tmpl w:val="D46CA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474B1"/>
    <w:multiLevelType w:val="hybridMultilevel"/>
    <w:tmpl w:val="EF46D5F0"/>
    <w:lvl w:ilvl="0" w:tplc="F5042004">
      <w:start w:val="1"/>
      <w:numFmt w:val="bullet"/>
      <w:lvlText w:val="•"/>
      <w:lvlJc w:val="left"/>
      <w:pPr>
        <w:tabs>
          <w:tab w:val="num" w:pos="720"/>
        </w:tabs>
        <w:ind w:left="720" w:hanging="360"/>
      </w:pPr>
      <w:rPr>
        <w:rFonts w:ascii="Arial" w:hAnsi="Arial" w:hint="default"/>
      </w:rPr>
    </w:lvl>
    <w:lvl w:ilvl="1" w:tplc="B970AEBC" w:tentative="1">
      <w:start w:val="1"/>
      <w:numFmt w:val="bullet"/>
      <w:lvlText w:val="•"/>
      <w:lvlJc w:val="left"/>
      <w:pPr>
        <w:tabs>
          <w:tab w:val="num" w:pos="1440"/>
        </w:tabs>
        <w:ind w:left="1440" w:hanging="360"/>
      </w:pPr>
      <w:rPr>
        <w:rFonts w:ascii="Arial" w:hAnsi="Arial" w:hint="default"/>
      </w:rPr>
    </w:lvl>
    <w:lvl w:ilvl="2" w:tplc="00B0A1D0" w:tentative="1">
      <w:start w:val="1"/>
      <w:numFmt w:val="bullet"/>
      <w:lvlText w:val="•"/>
      <w:lvlJc w:val="left"/>
      <w:pPr>
        <w:tabs>
          <w:tab w:val="num" w:pos="2160"/>
        </w:tabs>
        <w:ind w:left="2160" w:hanging="360"/>
      </w:pPr>
      <w:rPr>
        <w:rFonts w:ascii="Arial" w:hAnsi="Arial" w:hint="default"/>
      </w:rPr>
    </w:lvl>
    <w:lvl w:ilvl="3" w:tplc="2E2EED82" w:tentative="1">
      <w:start w:val="1"/>
      <w:numFmt w:val="bullet"/>
      <w:lvlText w:val="•"/>
      <w:lvlJc w:val="left"/>
      <w:pPr>
        <w:tabs>
          <w:tab w:val="num" w:pos="2880"/>
        </w:tabs>
        <w:ind w:left="2880" w:hanging="360"/>
      </w:pPr>
      <w:rPr>
        <w:rFonts w:ascii="Arial" w:hAnsi="Arial" w:hint="default"/>
      </w:rPr>
    </w:lvl>
    <w:lvl w:ilvl="4" w:tplc="448C176A" w:tentative="1">
      <w:start w:val="1"/>
      <w:numFmt w:val="bullet"/>
      <w:lvlText w:val="•"/>
      <w:lvlJc w:val="left"/>
      <w:pPr>
        <w:tabs>
          <w:tab w:val="num" w:pos="3600"/>
        </w:tabs>
        <w:ind w:left="3600" w:hanging="360"/>
      </w:pPr>
      <w:rPr>
        <w:rFonts w:ascii="Arial" w:hAnsi="Arial" w:hint="default"/>
      </w:rPr>
    </w:lvl>
    <w:lvl w:ilvl="5" w:tplc="9A88EA20" w:tentative="1">
      <w:start w:val="1"/>
      <w:numFmt w:val="bullet"/>
      <w:lvlText w:val="•"/>
      <w:lvlJc w:val="left"/>
      <w:pPr>
        <w:tabs>
          <w:tab w:val="num" w:pos="4320"/>
        </w:tabs>
        <w:ind w:left="4320" w:hanging="360"/>
      </w:pPr>
      <w:rPr>
        <w:rFonts w:ascii="Arial" w:hAnsi="Arial" w:hint="default"/>
      </w:rPr>
    </w:lvl>
    <w:lvl w:ilvl="6" w:tplc="5C629D38" w:tentative="1">
      <w:start w:val="1"/>
      <w:numFmt w:val="bullet"/>
      <w:lvlText w:val="•"/>
      <w:lvlJc w:val="left"/>
      <w:pPr>
        <w:tabs>
          <w:tab w:val="num" w:pos="5040"/>
        </w:tabs>
        <w:ind w:left="5040" w:hanging="360"/>
      </w:pPr>
      <w:rPr>
        <w:rFonts w:ascii="Arial" w:hAnsi="Arial" w:hint="default"/>
      </w:rPr>
    </w:lvl>
    <w:lvl w:ilvl="7" w:tplc="D8B2C98E" w:tentative="1">
      <w:start w:val="1"/>
      <w:numFmt w:val="bullet"/>
      <w:lvlText w:val="•"/>
      <w:lvlJc w:val="left"/>
      <w:pPr>
        <w:tabs>
          <w:tab w:val="num" w:pos="5760"/>
        </w:tabs>
        <w:ind w:left="5760" w:hanging="360"/>
      </w:pPr>
      <w:rPr>
        <w:rFonts w:ascii="Arial" w:hAnsi="Arial" w:hint="default"/>
      </w:rPr>
    </w:lvl>
    <w:lvl w:ilvl="8" w:tplc="C4C66592" w:tentative="1">
      <w:start w:val="1"/>
      <w:numFmt w:val="bullet"/>
      <w:lvlText w:val="•"/>
      <w:lvlJc w:val="left"/>
      <w:pPr>
        <w:tabs>
          <w:tab w:val="num" w:pos="6480"/>
        </w:tabs>
        <w:ind w:left="6480" w:hanging="360"/>
      </w:pPr>
      <w:rPr>
        <w:rFonts w:ascii="Arial" w:hAnsi="Arial" w:hint="default"/>
      </w:rPr>
    </w:lvl>
  </w:abstractNum>
  <w:abstractNum w:abstractNumId="2">
    <w:nsid w:val="0F7F377E"/>
    <w:multiLevelType w:val="hybridMultilevel"/>
    <w:tmpl w:val="8958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30435"/>
    <w:multiLevelType w:val="hybridMultilevel"/>
    <w:tmpl w:val="2640AB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4">
    <w:nsid w:val="14C87FAE"/>
    <w:multiLevelType w:val="hybridMultilevel"/>
    <w:tmpl w:val="01B28B78"/>
    <w:lvl w:ilvl="0" w:tplc="E02ECF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D26671"/>
    <w:multiLevelType w:val="hybridMultilevel"/>
    <w:tmpl w:val="7FD8F972"/>
    <w:lvl w:ilvl="0" w:tplc="FED28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67D89"/>
    <w:multiLevelType w:val="hybridMultilevel"/>
    <w:tmpl w:val="6BEEE6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727536"/>
    <w:multiLevelType w:val="hybridMultilevel"/>
    <w:tmpl w:val="EFF2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3D06F8"/>
    <w:multiLevelType w:val="hybridMultilevel"/>
    <w:tmpl w:val="F94210D4"/>
    <w:lvl w:ilvl="0" w:tplc="0C824B9C">
      <w:start w:val="1"/>
      <w:numFmt w:val="bullet"/>
      <w:lvlText w:val="•"/>
      <w:lvlJc w:val="left"/>
      <w:pPr>
        <w:tabs>
          <w:tab w:val="num" w:pos="720"/>
        </w:tabs>
        <w:ind w:left="720" w:hanging="360"/>
      </w:pPr>
      <w:rPr>
        <w:rFonts w:ascii="Arial" w:hAnsi="Arial" w:hint="default"/>
      </w:rPr>
    </w:lvl>
    <w:lvl w:ilvl="1" w:tplc="2C88EBD6" w:tentative="1">
      <w:start w:val="1"/>
      <w:numFmt w:val="bullet"/>
      <w:lvlText w:val="•"/>
      <w:lvlJc w:val="left"/>
      <w:pPr>
        <w:tabs>
          <w:tab w:val="num" w:pos="1440"/>
        </w:tabs>
        <w:ind w:left="1440" w:hanging="360"/>
      </w:pPr>
      <w:rPr>
        <w:rFonts w:ascii="Arial" w:hAnsi="Arial" w:hint="default"/>
      </w:rPr>
    </w:lvl>
    <w:lvl w:ilvl="2" w:tplc="2918D6B4" w:tentative="1">
      <w:start w:val="1"/>
      <w:numFmt w:val="bullet"/>
      <w:lvlText w:val="•"/>
      <w:lvlJc w:val="left"/>
      <w:pPr>
        <w:tabs>
          <w:tab w:val="num" w:pos="2160"/>
        </w:tabs>
        <w:ind w:left="2160" w:hanging="360"/>
      </w:pPr>
      <w:rPr>
        <w:rFonts w:ascii="Arial" w:hAnsi="Arial" w:hint="default"/>
      </w:rPr>
    </w:lvl>
    <w:lvl w:ilvl="3" w:tplc="3CDAE77A" w:tentative="1">
      <w:start w:val="1"/>
      <w:numFmt w:val="bullet"/>
      <w:lvlText w:val="•"/>
      <w:lvlJc w:val="left"/>
      <w:pPr>
        <w:tabs>
          <w:tab w:val="num" w:pos="2880"/>
        </w:tabs>
        <w:ind w:left="2880" w:hanging="360"/>
      </w:pPr>
      <w:rPr>
        <w:rFonts w:ascii="Arial" w:hAnsi="Arial" w:hint="default"/>
      </w:rPr>
    </w:lvl>
    <w:lvl w:ilvl="4" w:tplc="F1247A76" w:tentative="1">
      <w:start w:val="1"/>
      <w:numFmt w:val="bullet"/>
      <w:lvlText w:val="•"/>
      <w:lvlJc w:val="left"/>
      <w:pPr>
        <w:tabs>
          <w:tab w:val="num" w:pos="3600"/>
        </w:tabs>
        <w:ind w:left="3600" w:hanging="360"/>
      </w:pPr>
      <w:rPr>
        <w:rFonts w:ascii="Arial" w:hAnsi="Arial" w:hint="default"/>
      </w:rPr>
    </w:lvl>
    <w:lvl w:ilvl="5" w:tplc="A21E039C" w:tentative="1">
      <w:start w:val="1"/>
      <w:numFmt w:val="bullet"/>
      <w:lvlText w:val="•"/>
      <w:lvlJc w:val="left"/>
      <w:pPr>
        <w:tabs>
          <w:tab w:val="num" w:pos="4320"/>
        </w:tabs>
        <w:ind w:left="4320" w:hanging="360"/>
      </w:pPr>
      <w:rPr>
        <w:rFonts w:ascii="Arial" w:hAnsi="Arial" w:hint="default"/>
      </w:rPr>
    </w:lvl>
    <w:lvl w:ilvl="6" w:tplc="F7B6A032" w:tentative="1">
      <w:start w:val="1"/>
      <w:numFmt w:val="bullet"/>
      <w:lvlText w:val="•"/>
      <w:lvlJc w:val="left"/>
      <w:pPr>
        <w:tabs>
          <w:tab w:val="num" w:pos="5040"/>
        </w:tabs>
        <w:ind w:left="5040" w:hanging="360"/>
      </w:pPr>
      <w:rPr>
        <w:rFonts w:ascii="Arial" w:hAnsi="Arial" w:hint="default"/>
      </w:rPr>
    </w:lvl>
    <w:lvl w:ilvl="7" w:tplc="2EEA3D88" w:tentative="1">
      <w:start w:val="1"/>
      <w:numFmt w:val="bullet"/>
      <w:lvlText w:val="•"/>
      <w:lvlJc w:val="left"/>
      <w:pPr>
        <w:tabs>
          <w:tab w:val="num" w:pos="5760"/>
        </w:tabs>
        <w:ind w:left="5760" w:hanging="360"/>
      </w:pPr>
      <w:rPr>
        <w:rFonts w:ascii="Arial" w:hAnsi="Arial" w:hint="default"/>
      </w:rPr>
    </w:lvl>
    <w:lvl w:ilvl="8" w:tplc="E2427ABE" w:tentative="1">
      <w:start w:val="1"/>
      <w:numFmt w:val="bullet"/>
      <w:lvlText w:val="•"/>
      <w:lvlJc w:val="left"/>
      <w:pPr>
        <w:tabs>
          <w:tab w:val="num" w:pos="6480"/>
        </w:tabs>
        <w:ind w:left="6480" w:hanging="360"/>
      </w:pPr>
      <w:rPr>
        <w:rFonts w:ascii="Arial" w:hAnsi="Arial" w:hint="default"/>
      </w:rPr>
    </w:lvl>
  </w:abstractNum>
  <w:abstractNum w:abstractNumId="9">
    <w:nsid w:val="424936E0"/>
    <w:multiLevelType w:val="hybridMultilevel"/>
    <w:tmpl w:val="C642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45A0A"/>
    <w:multiLevelType w:val="hybridMultilevel"/>
    <w:tmpl w:val="1C0E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CF3B45"/>
    <w:multiLevelType w:val="hybridMultilevel"/>
    <w:tmpl w:val="FB72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AA0A48"/>
    <w:multiLevelType w:val="hybridMultilevel"/>
    <w:tmpl w:val="BDA4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B4FE4"/>
    <w:multiLevelType w:val="hybridMultilevel"/>
    <w:tmpl w:val="4F36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014807"/>
    <w:multiLevelType w:val="hybridMultilevel"/>
    <w:tmpl w:val="E67CC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33E652D"/>
    <w:multiLevelType w:val="hybridMultilevel"/>
    <w:tmpl w:val="2EB8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D2414E"/>
    <w:multiLevelType w:val="hybridMultilevel"/>
    <w:tmpl w:val="F758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15"/>
  </w:num>
  <w:num w:numId="5">
    <w:abstractNumId w:val="0"/>
  </w:num>
  <w:num w:numId="6">
    <w:abstractNumId w:val="16"/>
  </w:num>
  <w:num w:numId="7">
    <w:abstractNumId w:val="11"/>
  </w:num>
  <w:num w:numId="8">
    <w:abstractNumId w:val="5"/>
  </w:num>
  <w:num w:numId="9">
    <w:abstractNumId w:val="10"/>
  </w:num>
  <w:num w:numId="10">
    <w:abstractNumId w:val="14"/>
  </w:num>
  <w:num w:numId="11">
    <w:abstractNumId w:val="3"/>
  </w:num>
  <w:num w:numId="12">
    <w:abstractNumId w:val="2"/>
  </w:num>
  <w:num w:numId="13">
    <w:abstractNumId w:val="8"/>
  </w:num>
  <w:num w:numId="14">
    <w:abstractNumId w:val="1"/>
  </w:num>
  <w:num w:numId="15">
    <w:abstractNumId w:val="4"/>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drawingGridHorizontalSpacing w:val="110"/>
  <w:displayHorizontalDrawingGridEvery w:val="2"/>
  <w:characterSpacingControl w:val="doNotCompress"/>
  <w:hdrShapeDefaults>
    <o:shapedefaults v:ext="edit" spidmax="34819"/>
    <o:shapelayout v:ext="edit">
      <o:idmap v:ext="edit" data="34"/>
    </o:shapelayout>
  </w:hdrShapeDefaults>
  <w:footnotePr>
    <w:footnote w:id="-1"/>
    <w:footnote w:id="0"/>
  </w:footnotePr>
  <w:endnotePr>
    <w:numFmt w:val="decimal"/>
    <w:endnote w:id="-1"/>
    <w:endnote w:id="0"/>
  </w:endnotePr>
  <w:compat/>
  <w:rsids>
    <w:rsidRoot w:val="00AE13DE"/>
    <w:rsid w:val="00002A06"/>
    <w:rsid w:val="00010DD6"/>
    <w:rsid w:val="0001766A"/>
    <w:rsid w:val="00027846"/>
    <w:rsid w:val="0003394D"/>
    <w:rsid w:val="0004412D"/>
    <w:rsid w:val="000447D3"/>
    <w:rsid w:val="00044D9B"/>
    <w:rsid w:val="00047EB0"/>
    <w:rsid w:val="00054F8F"/>
    <w:rsid w:val="00060245"/>
    <w:rsid w:val="0006173F"/>
    <w:rsid w:val="000650D6"/>
    <w:rsid w:val="0006637C"/>
    <w:rsid w:val="00067661"/>
    <w:rsid w:val="00080093"/>
    <w:rsid w:val="0008079C"/>
    <w:rsid w:val="00083C25"/>
    <w:rsid w:val="00085382"/>
    <w:rsid w:val="00085D51"/>
    <w:rsid w:val="000931B1"/>
    <w:rsid w:val="00093E5E"/>
    <w:rsid w:val="000A0117"/>
    <w:rsid w:val="000B4F95"/>
    <w:rsid w:val="000C0D80"/>
    <w:rsid w:val="000C2BF4"/>
    <w:rsid w:val="000C64DB"/>
    <w:rsid w:val="000D27F0"/>
    <w:rsid w:val="000D3771"/>
    <w:rsid w:val="000D5997"/>
    <w:rsid w:val="000D659C"/>
    <w:rsid w:val="000F018A"/>
    <w:rsid w:val="000F26BE"/>
    <w:rsid w:val="000F2BFB"/>
    <w:rsid w:val="001020C4"/>
    <w:rsid w:val="00111D33"/>
    <w:rsid w:val="001323EE"/>
    <w:rsid w:val="00134B56"/>
    <w:rsid w:val="00134DFF"/>
    <w:rsid w:val="00141DA6"/>
    <w:rsid w:val="001440F4"/>
    <w:rsid w:val="00151164"/>
    <w:rsid w:val="00152EA8"/>
    <w:rsid w:val="00155C37"/>
    <w:rsid w:val="00157FD1"/>
    <w:rsid w:val="0017565D"/>
    <w:rsid w:val="001842DF"/>
    <w:rsid w:val="00191F18"/>
    <w:rsid w:val="001A63B9"/>
    <w:rsid w:val="001C6752"/>
    <w:rsid w:val="001D45DE"/>
    <w:rsid w:val="001E2F2A"/>
    <w:rsid w:val="001E4771"/>
    <w:rsid w:val="001E739A"/>
    <w:rsid w:val="001E769F"/>
    <w:rsid w:val="001F4309"/>
    <w:rsid w:val="002111E8"/>
    <w:rsid w:val="002146D4"/>
    <w:rsid w:val="002164EA"/>
    <w:rsid w:val="00217067"/>
    <w:rsid w:val="00221489"/>
    <w:rsid w:val="00225EA4"/>
    <w:rsid w:val="002302F9"/>
    <w:rsid w:val="00240B3C"/>
    <w:rsid w:val="00257852"/>
    <w:rsid w:val="002615BF"/>
    <w:rsid w:val="00261671"/>
    <w:rsid w:val="0027046B"/>
    <w:rsid w:val="0027105D"/>
    <w:rsid w:val="00275ED4"/>
    <w:rsid w:val="0028078D"/>
    <w:rsid w:val="00281537"/>
    <w:rsid w:val="00281AE9"/>
    <w:rsid w:val="00281B1C"/>
    <w:rsid w:val="002844B9"/>
    <w:rsid w:val="002928C2"/>
    <w:rsid w:val="00293748"/>
    <w:rsid w:val="002A09A8"/>
    <w:rsid w:val="002A3DF4"/>
    <w:rsid w:val="002B3806"/>
    <w:rsid w:val="002C5181"/>
    <w:rsid w:val="002C77E3"/>
    <w:rsid w:val="002D09E5"/>
    <w:rsid w:val="002D29AD"/>
    <w:rsid w:val="002D4412"/>
    <w:rsid w:val="002D69F1"/>
    <w:rsid w:val="002E0056"/>
    <w:rsid w:val="002E2D73"/>
    <w:rsid w:val="002E4900"/>
    <w:rsid w:val="002E5212"/>
    <w:rsid w:val="002E5A14"/>
    <w:rsid w:val="002E664D"/>
    <w:rsid w:val="002F065E"/>
    <w:rsid w:val="002F4ED9"/>
    <w:rsid w:val="00304329"/>
    <w:rsid w:val="00305306"/>
    <w:rsid w:val="003055F1"/>
    <w:rsid w:val="003067EB"/>
    <w:rsid w:val="003124FA"/>
    <w:rsid w:val="00312E09"/>
    <w:rsid w:val="00321E48"/>
    <w:rsid w:val="003272E7"/>
    <w:rsid w:val="00336011"/>
    <w:rsid w:val="0033618D"/>
    <w:rsid w:val="00347225"/>
    <w:rsid w:val="003476F1"/>
    <w:rsid w:val="00347C4C"/>
    <w:rsid w:val="00354A73"/>
    <w:rsid w:val="00360D7D"/>
    <w:rsid w:val="00367449"/>
    <w:rsid w:val="00367EA9"/>
    <w:rsid w:val="00371E30"/>
    <w:rsid w:val="00377529"/>
    <w:rsid w:val="00380C42"/>
    <w:rsid w:val="00380EC7"/>
    <w:rsid w:val="00386225"/>
    <w:rsid w:val="003935DB"/>
    <w:rsid w:val="00394222"/>
    <w:rsid w:val="003A0D72"/>
    <w:rsid w:val="003A31E5"/>
    <w:rsid w:val="003B5F93"/>
    <w:rsid w:val="003B6D3F"/>
    <w:rsid w:val="003C58D8"/>
    <w:rsid w:val="003D0256"/>
    <w:rsid w:val="003D0DEE"/>
    <w:rsid w:val="003D0F25"/>
    <w:rsid w:val="003D21C1"/>
    <w:rsid w:val="003D2CEF"/>
    <w:rsid w:val="003D4D3F"/>
    <w:rsid w:val="003E153F"/>
    <w:rsid w:val="003E413A"/>
    <w:rsid w:val="003E469B"/>
    <w:rsid w:val="003F7F22"/>
    <w:rsid w:val="0040478A"/>
    <w:rsid w:val="00414481"/>
    <w:rsid w:val="00422BAE"/>
    <w:rsid w:val="00425CFA"/>
    <w:rsid w:val="00426EE1"/>
    <w:rsid w:val="00434A31"/>
    <w:rsid w:val="0043524F"/>
    <w:rsid w:val="00440CF6"/>
    <w:rsid w:val="00445358"/>
    <w:rsid w:val="0045603D"/>
    <w:rsid w:val="00457EF5"/>
    <w:rsid w:val="00465FF0"/>
    <w:rsid w:val="0046704E"/>
    <w:rsid w:val="00471F48"/>
    <w:rsid w:val="00473616"/>
    <w:rsid w:val="0047499F"/>
    <w:rsid w:val="00477658"/>
    <w:rsid w:val="00486C58"/>
    <w:rsid w:val="00497760"/>
    <w:rsid w:val="004A54E8"/>
    <w:rsid w:val="004A60B4"/>
    <w:rsid w:val="004B28A0"/>
    <w:rsid w:val="004C3378"/>
    <w:rsid w:val="004C540B"/>
    <w:rsid w:val="004C729C"/>
    <w:rsid w:val="004D2293"/>
    <w:rsid w:val="004D6760"/>
    <w:rsid w:val="004E3268"/>
    <w:rsid w:val="004E5063"/>
    <w:rsid w:val="004F1B59"/>
    <w:rsid w:val="004F420C"/>
    <w:rsid w:val="00504581"/>
    <w:rsid w:val="00512356"/>
    <w:rsid w:val="0051394F"/>
    <w:rsid w:val="0051432B"/>
    <w:rsid w:val="00515543"/>
    <w:rsid w:val="005258D9"/>
    <w:rsid w:val="00531543"/>
    <w:rsid w:val="00537ABC"/>
    <w:rsid w:val="00554FCF"/>
    <w:rsid w:val="00555141"/>
    <w:rsid w:val="0055781D"/>
    <w:rsid w:val="005621D6"/>
    <w:rsid w:val="00572453"/>
    <w:rsid w:val="00580C56"/>
    <w:rsid w:val="005827D0"/>
    <w:rsid w:val="00583532"/>
    <w:rsid w:val="005945D1"/>
    <w:rsid w:val="00594FA5"/>
    <w:rsid w:val="00596120"/>
    <w:rsid w:val="005964DB"/>
    <w:rsid w:val="005A08F1"/>
    <w:rsid w:val="005B2A6D"/>
    <w:rsid w:val="005C0D20"/>
    <w:rsid w:val="005E0761"/>
    <w:rsid w:val="005E1498"/>
    <w:rsid w:val="005E6FFA"/>
    <w:rsid w:val="005F4589"/>
    <w:rsid w:val="00602BF3"/>
    <w:rsid w:val="0061321D"/>
    <w:rsid w:val="006132DD"/>
    <w:rsid w:val="00613C54"/>
    <w:rsid w:val="00621AF7"/>
    <w:rsid w:val="00631063"/>
    <w:rsid w:val="00635D57"/>
    <w:rsid w:val="006443D4"/>
    <w:rsid w:val="00646FEE"/>
    <w:rsid w:val="00654E44"/>
    <w:rsid w:val="00666760"/>
    <w:rsid w:val="006723F2"/>
    <w:rsid w:val="00674767"/>
    <w:rsid w:val="00675400"/>
    <w:rsid w:val="0068080F"/>
    <w:rsid w:val="006822DA"/>
    <w:rsid w:val="006878F7"/>
    <w:rsid w:val="0069174E"/>
    <w:rsid w:val="006953A0"/>
    <w:rsid w:val="0069798E"/>
    <w:rsid w:val="006A6ABF"/>
    <w:rsid w:val="006B1305"/>
    <w:rsid w:val="006B537C"/>
    <w:rsid w:val="006C1D05"/>
    <w:rsid w:val="006D1F6B"/>
    <w:rsid w:val="006D734F"/>
    <w:rsid w:val="006E054E"/>
    <w:rsid w:val="006E5732"/>
    <w:rsid w:val="006F22EC"/>
    <w:rsid w:val="006F3EC2"/>
    <w:rsid w:val="00716388"/>
    <w:rsid w:val="007170BF"/>
    <w:rsid w:val="00727129"/>
    <w:rsid w:val="00735564"/>
    <w:rsid w:val="00736950"/>
    <w:rsid w:val="007604D6"/>
    <w:rsid w:val="007605C8"/>
    <w:rsid w:val="0076267A"/>
    <w:rsid w:val="00762F2F"/>
    <w:rsid w:val="007636BA"/>
    <w:rsid w:val="00765876"/>
    <w:rsid w:val="00773577"/>
    <w:rsid w:val="00791600"/>
    <w:rsid w:val="00793968"/>
    <w:rsid w:val="007B6343"/>
    <w:rsid w:val="007C1C2F"/>
    <w:rsid w:val="007C27FD"/>
    <w:rsid w:val="007C6F90"/>
    <w:rsid w:val="007C70FD"/>
    <w:rsid w:val="007E3BAA"/>
    <w:rsid w:val="007F258E"/>
    <w:rsid w:val="00804126"/>
    <w:rsid w:val="008123DD"/>
    <w:rsid w:val="00820254"/>
    <w:rsid w:val="00824E7F"/>
    <w:rsid w:val="008254D1"/>
    <w:rsid w:val="00835E83"/>
    <w:rsid w:val="0084398D"/>
    <w:rsid w:val="00850B87"/>
    <w:rsid w:val="00850F05"/>
    <w:rsid w:val="008530B9"/>
    <w:rsid w:val="00856395"/>
    <w:rsid w:val="008710A9"/>
    <w:rsid w:val="00872147"/>
    <w:rsid w:val="008748E3"/>
    <w:rsid w:val="008803D6"/>
    <w:rsid w:val="008840DB"/>
    <w:rsid w:val="008A388E"/>
    <w:rsid w:val="008A5B83"/>
    <w:rsid w:val="008C1DD6"/>
    <w:rsid w:val="008D7A18"/>
    <w:rsid w:val="008E7A79"/>
    <w:rsid w:val="008F26C8"/>
    <w:rsid w:val="008F6771"/>
    <w:rsid w:val="0090663D"/>
    <w:rsid w:val="00906EAF"/>
    <w:rsid w:val="009170C0"/>
    <w:rsid w:val="00921DCC"/>
    <w:rsid w:val="009231CA"/>
    <w:rsid w:val="00927541"/>
    <w:rsid w:val="00931D0E"/>
    <w:rsid w:val="00936741"/>
    <w:rsid w:val="00937CA2"/>
    <w:rsid w:val="0094045E"/>
    <w:rsid w:val="00942D2F"/>
    <w:rsid w:val="009466BF"/>
    <w:rsid w:val="0095062E"/>
    <w:rsid w:val="00951CB3"/>
    <w:rsid w:val="0095648A"/>
    <w:rsid w:val="0096335B"/>
    <w:rsid w:val="00963C4B"/>
    <w:rsid w:val="00964C6E"/>
    <w:rsid w:val="009650EC"/>
    <w:rsid w:val="009705A2"/>
    <w:rsid w:val="00970893"/>
    <w:rsid w:val="009712C7"/>
    <w:rsid w:val="00971FB6"/>
    <w:rsid w:val="0097306C"/>
    <w:rsid w:val="0098587A"/>
    <w:rsid w:val="00991CC6"/>
    <w:rsid w:val="0099278A"/>
    <w:rsid w:val="00992FA3"/>
    <w:rsid w:val="00997E12"/>
    <w:rsid w:val="009A58EA"/>
    <w:rsid w:val="009A6D51"/>
    <w:rsid w:val="009B31D8"/>
    <w:rsid w:val="009B4780"/>
    <w:rsid w:val="009B4E09"/>
    <w:rsid w:val="009B768A"/>
    <w:rsid w:val="009C3631"/>
    <w:rsid w:val="009C3801"/>
    <w:rsid w:val="009D3381"/>
    <w:rsid w:val="009D6F69"/>
    <w:rsid w:val="009E2C88"/>
    <w:rsid w:val="009F2183"/>
    <w:rsid w:val="009F717D"/>
    <w:rsid w:val="00A02B7D"/>
    <w:rsid w:val="00A03CC7"/>
    <w:rsid w:val="00A05A80"/>
    <w:rsid w:val="00A07F67"/>
    <w:rsid w:val="00A152AD"/>
    <w:rsid w:val="00A17798"/>
    <w:rsid w:val="00A242E0"/>
    <w:rsid w:val="00A34351"/>
    <w:rsid w:val="00A3544B"/>
    <w:rsid w:val="00A42478"/>
    <w:rsid w:val="00A42ECB"/>
    <w:rsid w:val="00A509CC"/>
    <w:rsid w:val="00A52801"/>
    <w:rsid w:val="00A52E37"/>
    <w:rsid w:val="00A562CC"/>
    <w:rsid w:val="00A71C83"/>
    <w:rsid w:val="00A778E8"/>
    <w:rsid w:val="00A804DD"/>
    <w:rsid w:val="00A8080A"/>
    <w:rsid w:val="00A82412"/>
    <w:rsid w:val="00A83777"/>
    <w:rsid w:val="00A906ED"/>
    <w:rsid w:val="00A91793"/>
    <w:rsid w:val="00A945A9"/>
    <w:rsid w:val="00AA4C15"/>
    <w:rsid w:val="00AB4531"/>
    <w:rsid w:val="00AC6970"/>
    <w:rsid w:val="00AC759F"/>
    <w:rsid w:val="00AC7A40"/>
    <w:rsid w:val="00AD43D0"/>
    <w:rsid w:val="00AD6CC0"/>
    <w:rsid w:val="00AE13DE"/>
    <w:rsid w:val="00AE2B19"/>
    <w:rsid w:val="00AE31D9"/>
    <w:rsid w:val="00AF0C05"/>
    <w:rsid w:val="00B00019"/>
    <w:rsid w:val="00B0195E"/>
    <w:rsid w:val="00B02F08"/>
    <w:rsid w:val="00B04A7D"/>
    <w:rsid w:val="00B053F7"/>
    <w:rsid w:val="00B05715"/>
    <w:rsid w:val="00B17200"/>
    <w:rsid w:val="00B2631C"/>
    <w:rsid w:val="00B26C99"/>
    <w:rsid w:val="00B30E9C"/>
    <w:rsid w:val="00B3616A"/>
    <w:rsid w:val="00B37165"/>
    <w:rsid w:val="00B4034E"/>
    <w:rsid w:val="00B43C18"/>
    <w:rsid w:val="00B50F64"/>
    <w:rsid w:val="00B714DE"/>
    <w:rsid w:val="00B725E9"/>
    <w:rsid w:val="00B75289"/>
    <w:rsid w:val="00B826C4"/>
    <w:rsid w:val="00B8554C"/>
    <w:rsid w:val="00B87333"/>
    <w:rsid w:val="00B90CBD"/>
    <w:rsid w:val="00B94FC7"/>
    <w:rsid w:val="00B95794"/>
    <w:rsid w:val="00BA0B1B"/>
    <w:rsid w:val="00BA1AE3"/>
    <w:rsid w:val="00BA3733"/>
    <w:rsid w:val="00BA5D62"/>
    <w:rsid w:val="00BB243D"/>
    <w:rsid w:val="00BB3ADB"/>
    <w:rsid w:val="00BC0557"/>
    <w:rsid w:val="00BC568B"/>
    <w:rsid w:val="00BC7FBD"/>
    <w:rsid w:val="00BD1915"/>
    <w:rsid w:val="00BD1B68"/>
    <w:rsid w:val="00BD4641"/>
    <w:rsid w:val="00BE0D70"/>
    <w:rsid w:val="00BE10F7"/>
    <w:rsid w:val="00BE2BA3"/>
    <w:rsid w:val="00BE54DE"/>
    <w:rsid w:val="00BE7013"/>
    <w:rsid w:val="00BE71D8"/>
    <w:rsid w:val="00BF01EF"/>
    <w:rsid w:val="00BF68D4"/>
    <w:rsid w:val="00C07CC5"/>
    <w:rsid w:val="00C07F4C"/>
    <w:rsid w:val="00C1027B"/>
    <w:rsid w:val="00C167BC"/>
    <w:rsid w:val="00C16DB6"/>
    <w:rsid w:val="00C17343"/>
    <w:rsid w:val="00C31A57"/>
    <w:rsid w:val="00C4539B"/>
    <w:rsid w:val="00C500C1"/>
    <w:rsid w:val="00C6784B"/>
    <w:rsid w:val="00C76A1F"/>
    <w:rsid w:val="00C77451"/>
    <w:rsid w:val="00C813D1"/>
    <w:rsid w:val="00C84FC7"/>
    <w:rsid w:val="00C8698E"/>
    <w:rsid w:val="00C86DE3"/>
    <w:rsid w:val="00C87C21"/>
    <w:rsid w:val="00C96FEA"/>
    <w:rsid w:val="00CB148F"/>
    <w:rsid w:val="00CB7048"/>
    <w:rsid w:val="00CC20C6"/>
    <w:rsid w:val="00CC2CCF"/>
    <w:rsid w:val="00CD004E"/>
    <w:rsid w:val="00CD152D"/>
    <w:rsid w:val="00CD1D6D"/>
    <w:rsid w:val="00D00F23"/>
    <w:rsid w:val="00D04C21"/>
    <w:rsid w:val="00D0587F"/>
    <w:rsid w:val="00D12044"/>
    <w:rsid w:val="00D15A0B"/>
    <w:rsid w:val="00D16A8C"/>
    <w:rsid w:val="00D20AE6"/>
    <w:rsid w:val="00D22CBC"/>
    <w:rsid w:val="00D23642"/>
    <w:rsid w:val="00D23EE4"/>
    <w:rsid w:val="00D417E5"/>
    <w:rsid w:val="00D449AC"/>
    <w:rsid w:val="00D44A08"/>
    <w:rsid w:val="00D52B0B"/>
    <w:rsid w:val="00D5651C"/>
    <w:rsid w:val="00D57172"/>
    <w:rsid w:val="00D81048"/>
    <w:rsid w:val="00D81D5D"/>
    <w:rsid w:val="00D866EE"/>
    <w:rsid w:val="00D90BFD"/>
    <w:rsid w:val="00D91B24"/>
    <w:rsid w:val="00D952A0"/>
    <w:rsid w:val="00DB1229"/>
    <w:rsid w:val="00DB207E"/>
    <w:rsid w:val="00DC12EF"/>
    <w:rsid w:val="00DC560D"/>
    <w:rsid w:val="00DC5B33"/>
    <w:rsid w:val="00DD34F0"/>
    <w:rsid w:val="00DE289D"/>
    <w:rsid w:val="00DE4113"/>
    <w:rsid w:val="00DE7A1C"/>
    <w:rsid w:val="00DF0040"/>
    <w:rsid w:val="00DF02A7"/>
    <w:rsid w:val="00DF07BA"/>
    <w:rsid w:val="00DF289F"/>
    <w:rsid w:val="00E161A2"/>
    <w:rsid w:val="00E20C0A"/>
    <w:rsid w:val="00E32DFE"/>
    <w:rsid w:val="00E36B9B"/>
    <w:rsid w:val="00E42ADA"/>
    <w:rsid w:val="00E52900"/>
    <w:rsid w:val="00E5795E"/>
    <w:rsid w:val="00E6030D"/>
    <w:rsid w:val="00E8015F"/>
    <w:rsid w:val="00E80D11"/>
    <w:rsid w:val="00E870FF"/>
    <w:rsid w:val="00E87F1B"/>
    <w:rsid w:val="00E90DF4"/>
    <w:rsid w:val="00E912DE"/>
    <w:rsid w:val="00E96DA9"/>
    <w:rsid w:val="00EA6BEA"/>
    <w:rsid w:val="00EB0D6C"/>
    <w:rsid w:val="00EB2924"/>
    <w:rsid w:val="00EB723B"/>
    <w:rsid w:val="00EC0EFA"/>
    <w:rsid w:val="00EC2236"/>
    <w:rsid w:val="00EE54DB"/>
    <w:rsid w:val="00EE6E9D"/>
    <w:rsid w:val="00EE7FCA"/>
    <w:rsid w:val="00EF3EC2"/>
    <w:rsid w:val="00EF586B"/>
    <w:rsid w:val="00EF5BCF"/>
    <w:rsid w:val="00EF7299"/>
    <w:rsid w:val="00F015B9"/>
    <w:rsid w:val="00F02A7B"/>
    <w:rsid w:val="00F06728"/>
    <w:rsid w:val="00F1057F"/>
    <w:rsid w:val="00F12A5E"/>
    <w:rsid w:val="00F12F69"/>
    <w:rsid w:val="00F15E39"/>
    <w:rsid w:val="00F1623C"/>
    <w:rsid w:val="00F30E3B"/>
    <w:rsid w:val="00F34099"/>
    <w:rsid w:val="00F34C65"/>
    <w:rsid w:val="00F66E5C"/>
    <w:rsid w:val="00F7474F"/>
    <w:rsid w:val="00F81022"/>
    <w:rsid w:val="00F8146C"/>
    <w:rsid w:val="00F81C44"/>
    <w:rsid w:val="00F84D26"/>
    <w:rsid w:val="00FA0E48"/>
    <w:rsid w:val="00FA7117"/>
    <w:rsid w:val="00FB7968"/>
    <w:rsid w:val="00FC081D"/>
    <w:rsid w:val="00FC15C2"/>
    <w:rsid w:val="00FC4FCB"/>
    <w:rsid w:val="00FD1A1B"/>
    <w:rsid w:val="00FD2C1D"/>
    <w:rsid w:val="00FD6C48"/>
    <w:rsid w:val="00FD773B"/>
    <w:rsid w:val="00FF05DE"/>
    <w:rsid w:val="00FF0F14"/>
    <w:rsid w:val="00FF2342"/>
    <w:rsid w:val="00FF3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3DE"/>
    <w:rPr>
      <w:sz w:val="16"/>
      <w:szCs w:val="16"/>
    </w:rPr>
  </w:style>
  <w:style w:type="paragraph" w:styleId="CommentText">
    <w:name w:val="annotation text"/>
    <w:basedOn w:val="Normal"/>
    <w:link w:val="CommentTextChar"/>
    <w:uiPriority w:val="99"/>
    <w:unhideWhenUsed/>
    <w:rsid w:val="00AE13DE"/>
    <w:pPr>
      <w:spacing w:line="240" w:lineRule="auto"/>
    </w:pPr>
    <w:rPr>
      <w:sz w:val="20"/>
      <w:szCs w:val="20"/>
    </w:rPr>
  </w:style>
  <w:style w:type="character" w:customStyle="1" w:styleId="CommentTextChar">
    <w:name w:val="Comment Text Char"/>
    <w:basedOn w:val="DefaultParagraphFont"/>
    <w:link w:val="CommentText"/>
    <w:uiPriority w:val="99"/>
    <w:rsid w:val="00AE13DE"/>
    <w:rPr>
      <w:sz w:val="20"/>
      <w:szCs w:val="20"/>
    </w:rPr>
  </w:style>
  <w:style w:type="paragraph" w:styleId="CommentSubject">
    <w:name w:val="annotation subject"/>
    <w:basedOn w:val="CommentText"/>
    <w:next w:val="CommentText"/>
    <w:link w:val="CommentSubjectChar"/>
    <w:uiPriority w:val="99"/>
    <w:semiHidden/>
    <w:unhideWhenUsed/>
    <w:rsid w:val="00AE13DE"/>
    <w:rPr>
      <w:b/>
      <w:bCs/>
    </w:rPr>
  </w:style>
  <w:style w:type="character" w:customStyle="1" w:styleId="CommentSubjectChar">
    <w:name w:val="Comment Subject Char"/>
    <w:basedOn w:val="CommentTextChar"/>
    <w:link w:val="CommentSubject"/>
    <w:uiPriority w:val="99"/>
    <w:semiHidden/>
    <w:rsid w:val="00AE13DE"/>
    <w:rPr>
      <w:b/>
      <w:bCs/>
    </w:rPr>
  </w:style>
  <w:style w:type="paragraph" w:styleId="BalloonText">
    <w:name w:val="Balloon Text"/>
    <w:basedOn w:val="Normal"/>
    <w:link w:val="BalloonTextChar"/>
    <w:uiPriority w:val="99"/>
    <w:semiHidden/>
    <w:unhideWhenUsed/>
    <w:rsid w:val="00AE1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DE"/>
    <w:rPr>
      <w:rFonts w:ascii="Tahoma" w:hAnsi="Tahoma" w:cs="Tahoma"/>
      <w:sz w:val="16"/>
      <w:szCs w:val="16"/>
    </w:rPr>
  </w:style>
  <w:style w:type="paragraph" w:styleId="ListParagraph">
    <w:name w:val="List Paragraph"/>
    <w:basedOn w:val="Normal"/>
    <w:uiPriority w:val="34"/>
    <w:qFormat/>
    <w:rsid w:val="00856395"/>
    <w:pPr>
      <w:ind w:left="720"/>
      <w:contextualSpacing/>
    </w:pPr>
  </w:style>
  <w:style w:type="paragraph" w:customStyle="1" w:styleId="NormalSS">
    <w:name w:val="NormalSS"/>
    <w:basedOn w:val="Normal"/>
    <w:rsid w:val="009705A2"/>
    <w:pPr>
      <w:tabs>
        <w:tab w:val="left" w:pos="432"/>
      </w:tabs>
      <w:spacing w:after="0" w:line="240" w:lineRule="auto"/>
      <w:ind w:firstLine="432"/>
      <w:jc w:val="both"/>
    </w:pPr>
    <w:rPr>
      <w:rFonts w:ascii="Times New Roman" w:eastAsia="Times New Roman" w:hAnsi="Times New Roman" w:cs="Times New Roman"/>
      <w:sz w:val="24"/>
      <w:szCs w:val="20"/>
    </w:rPr>
  </w:style>
  <w:style w:type="table" w:styleId="TableGrid">
    <w:name w:val="Table Grid"/>
    <w:basedOn w:val="TableNormal"/>
    <w:uiPriority w:val="59"/>
    <w:rsid w:val="00FF0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062E"/>
    <w:pPr>
      <w:spacing w:after="0" w:line="240" w:lineRule="auto"/>
    </w:pPr>
  </w:style>
  <w:style w:type="paragraph" w:styleId="FootnoteText">
    <w:name w:val="footnote text"/>
    <w:basedOn w:val="Normal"/>
    <w:link w:val="FootnoteTextChar"/>
    <w:uiPriority w:val="99"/>
    <w:semiHidden/>
    <w:unhideWhenUsed/>
    <w:rsid w:val="008F67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771"/>
    <w:rPr>
      <w:sz w:val="20"/>
      <w:szCs w:val="20"/>
    </w:rPr>
  </w:style>
  <w:style w:type="character" w:styleId="FootnoteReference">
    <w:name w:val="footnote reference"/>
    <w:basedOn w:val="DefaultParagraphFont"/>
    <w:uiPriority w:val="99"/>
    <w:semiHidden/>
    <w:unhideWhenUsed/>
    <w:rsid w:val="008F6771"/>
    <w:rPr>
      <w:vertAlign w:val="superscript"/>
    </w:rPr>
  </w:style>
  <w:style w:type="paragraph" w:customStyle="1" w:styleId="MarkforTableHeading">
    <w:name w:val="Mark for Table Heading"/>
    <w:basedOn w:val="Normal"/>
    <w:next w:val="Normal"/>
    <w:qFormat/>
    <w:rsid w:val="00F1057F"/>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FootnoteCaption">
    <w:name w:val="Table Footnote_Caption"/>
    <w:basedOn w:val="NormalSS"/>
    <w:qFormat/>
    <w:rsid w:val="00F1057F"/>
    <w:pPr>
      <w:spacing w:after="120"/>
      <w:ind w:firstLine="0"/>
    </w:pPr>
    <w:rPr>
      <w:rFonts w:ascii="Lucida Sans" w:hAnsi="Lucida Sans"/>
      <w:sz w:val="18"/>
      <w:szCs w:val="24"/>
    </w:rPr>
  </w:style>
  <w:style w:type="paragraph" w:customStyle="1" w:styleId="TableText">
    <w:name w:val="Table Text"/>
    <w:basedOn w:val="NormalSS"/>
    <w:qFormat/>
    <w:rsid w:val="00F1057F"/>
    <w:pPr>
      <w:tabs>
        <w:tab w:val="clear" w:pos="432"/>
      </w:tabs>
      <w:ind w:firstLine="0"/>
      <w:jc w:val="left"/>
    </w:pPr>
    <w:rPr>
      <w:rFonts w:ascii="Lucida Sans" w:hAnsi="Lucida Sans"/>
      <w:sz w:val="18"/>
      <w:szCs w:val="24"/>
    </w:rPr>
  </w:style>
  <w:style w:type="table" w:customStyle="1" w:styleId="SMPRTableBlack">
    <w:name w:val="SMPR_Table_Black"/>
    <w:basedOn w:val="TableNormal"/>
    <w:uiPriority w:val="99"/>
    <w:rsid w:val="00F1057F"/>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Header">
    <w:name w:val="header"/>
    <w:basedOn w:val="Normal"/>
    <w:link w:val="HeaderChar"/>
    <w:uiPriority w:val="99"/>
    <w:semiHidden/>
    <w:unhideWhenUsed/>
    <w:rsid w:val="00F105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57F"/>
  </w:style>
  <w:style w:type="paragraph" w:styleId="Footer">
    <w:name w:val="footer"/>
    <w:basedOn w:val="Normal"/>
    <w:link w:val="FooterChar"/>
    <w:uiPriority w:val="99"/>
    <w:unhideWhenUsed/>
    <w:rsid w:val="00F10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57F"/>
  </w:style>
</w:styles>
</file>

<file path=word/webSettings.xml><?xml version="1.0" encoding="utf-8"?>
<w:webSettings xmlns:r="http://schemas.openxmlformats.org/officeDocument/2006/relationships" xmlns:w="http://schemas.openxmlformats.org/wordprocessingml/2006/main">
  <w:divs>
    <w:div w:id="261688939">
      <w:bodyDiv w:val="1"/>
      <w:marLeft w:val="0"/>
      <w:marRight w:val="0"/>
      <w:marTop w:val="0"/>
      <w:marBottom w:val="0"/>
      <w:divBdr>
        <w:top w:val="none" w:sz="0" w:space="0" w:color="auto"/>
        <w:left w:val="none" w:sz="0" w:space="0" w:color="auto"/>
        <w:bottom w:val="none" w:sz="0" w:space="0" w:color="auto"/>
        <w:right w:val="none" w:sz="0" w:space="0" w:color="auto"/>
      </w:divBdr>
    </w:div>
    <w:div w:id="330564041">
      <w:bodyDiv w:val="1"/>
      <w:marLeft w:val="0"/>
      <w:marRight w:val="0"/>
      <w:marTop w:val="0"/>
      <w:marBottom w:val="0"/>
      <w:divBdr>
        <w:top w:val="none" w:sz="0" w:space="0" w:color="auto"/>
        <w:left w:val="none" w:sz="0" w:space="0" w:color="auto"/>
        <w:bottom w:val="none" w:sz="0" w:space="0" w:color="auto"/>
        <w:right w:val="none" w:sz="0" w:space="0" w:color="auto"/>
      </w:divBdr>
    </w:div>
    <w:div w:id="330836472">
      <w:bodyDiv w:val="1"/>
      <w:marLeft w:val="0"/>
      <w:marRight w:val="0"/>
      <w:marTop w:val="0"/>
      <w:marBottom w:val="0"/>
      <w:divBdr>
        <w:top w:val="none" w:sz="0" w:space="0" w:color="auto"/>
        <w:left w:val="none" w:sz="0" w:space="0" w:color="auto"/>
        <w:bottom w:val="none" w:sz="0" w:space="0" w:color="auto"/>
        <w:right w:val="none" w:sz="0" w:space="0" w:color="auto"/>
      </w:divBdr>
    </w:div>
    <w:div w:id="904949536">
      <w:bodyDiv w:val="1"/>
      <w:marLeft w:val="0"/>
      <w:marRight w:val="0"/>
      <w:marTop w:val="0"/>
      <w:marBottom w:val="0"/>
      <w:divBdr>
        <w:top w:val="none" w:sz="0" w:space="0" w:color="auto"/>
        <w:left w:val="none" w:sz="0" w:space="0" w:color="auto"/>
        <w:bottom w:val="none" w:sz="0" w:space="0" w:color="auto"/>
        <w:right w:val="none" w:sz="0" w:space="0" w:color="auto"/>
      </w:divBdr>
    </w:div>
    <w:div w:id="1139227416">
      <w:bodyDiv w:val="1"/>
      <w:marLeft w:val="0"/>
      <w:marRight w:val="0"/>
      <w:marTop w:val="0"/>
      <w:marBottom w:val="0"/>
      <w:divBdr>
        <w:top w:val="none" w:sz="0" w:space="0" w:color="auto"/>
        <w:left w:val="none" w:sz="0" w:space="0" w:color="auto"/>
        <w:bottom w:val="none" w:sz="0" w:space="0" w:color="auto"/>
        <w:right w:val="none" w:sz="0" w:space="0" w:color="auto"/>
      </w:divBdr>
      <w:divsChild>
        <w:div w:id="659235847">
          <w:marLeft w:val="0"/>
          <w:marRight w:val="0"/>
          <w:marTop w:val="0"/>
          <w:marBottom w:val="0"/>
          <w:divBdr>
            <w:top w:val="none" w:sz="0" w:space="0" w:color="auto"/>
            <w:left w:val="none" w:sz="0" w:space="0" w:color="auto"/>
            <w:bottom w:val="none" w:sz="0" w:space="0" w:color="auto"/>
            <w:right w:val="none" w:sz="0" w:space="0" w:color="auto"/>
          </w:divBdr>
        </w:div>
      </w:divsChild>
    </w:div>
    <w:div w:id="1290211589">
      <w:bodyDiv w:val="1"/>
      <w:marLeft w:val="0"/>
      <w:marRight w:val="0"/>
      <w:marTop w:val="0"/>
      <w:marBottom w:val="0"/>
      <w:divBdr>
        <w:top w:val="none" w:sz="0" w:space="0" w:color="auto"/>
        <w:left w:val="none" w:sz="0" w:space="0" w:color="auto"/>
        <w:bottom w:val="none" w:sz="0" w:space="0" w:color="auto"/>
        <w:right w:val="none" w:sz="0" w:space="0" w:color="auto"/>
      </w:divBdr>
    </w:div>
    <w:div w:id="1341197002">
      <w:bodyDiv w:val="1"/>
      <w:marLeft w:val="0"/>
      <w:marRight w:val="0"/>
      <w:marTop w:val="0"/>
      <w:marBottom w:val="0"/>
      <w:divBdr>
        <w:top w:val="none" w:sz="0" w:space="0" w:color="auto"/>
        <w:left w:val="none" w:sz="0" w:space="0" w:color="auto"/>
        <w:bottom w:val="none" w:sz="0" w:space="0" w:color="auto"/>
        <w:right w:val="none" w:sz="0" w:space="0" w:color="auto"/>
      </w:divBdr>
      <w:divsChild>
        <w:div w:id="61030857">
          <w:marLeft w:val="0"/>
          <w:marRight w:val="0"/>
          <w:marTop w:val="0"/>
          <w:marBottom w:val="0"/>
          <w:divBdr>
            <w:top w:val="none" w:sz="0" w:space="0" w:color="auto"/>
            <w:left w:val="none" w:sz="0" w:space="0" w:color="auto"/>
            <w:bottom w:val="none" w:sz="0" w:space="0" w:color="auto"/>
            <w:right w:val="none" w:sz="0" w:space="0" w:color="auto"/>
          </w:divBdr>
          <w:divsChild>
            <w:div w:id="1569487944">
              <w:marLeft w:val="0"/>
              <w:marRight w:val="0"/>
              <w:marTop w:val="0"/>
              <w:marBottom w:val="0"/>
              <w:divBdr>
                <w:top w:val="none" w:sz="0" w:space="0" w:color="auto"/>
                <w:left w:val="none" w:sz="0" w:space="0" w:color="auto"/>
                <w:bottom w:val="none" w:sz="0" w:space="0" w:color="auto"/>
                <w:right w:val="none" w:sz="0" w:space="0" w:color="auto"/>
              </w:divBdr>
              <w:divsChild>
                <w:div w:id="84034857">
                  <w:marLeft w:val="0"/>
                  <w:marRight w:val="0"/>
                  <w:marTop w:val="0"/>
                  <w:marBottom w:val="0"/>
                  <w:divBdr>
                    <w:top w:val="none" w:sz="0" w:space="0" w:color="auto"/>
                    <w:left w:val="none" w:sz="0" w:space="0" w:color="auto"/>
                    <w:bottom w:val="none" w:sz="0" w:space="0" w:color="auto"/>
                    <w:right w:val="none" w:sz="0" w:space="0" w:color="auto"/>
                  </w:divBdr>
                  <w:divsChild>
                    <w:div w:id="18075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94">
      <w:bodyDiv w:val="1"/>
      <w:marLeft w:val="0"/>
      <w:marRight w:val="0"/>
      <w:marTop w:val="0"/>
      <w:marBottom w:val="0"/>
      <w:divBdr>
        <w:top w:val="none" w:sz="0" w:space="0" w:color="auto"/>
        <w:left w:val="none" w:sz="0" w:space="0" w:color="auto"/>
        <w:bottom w:val="none" w:sz="0" w:space="0" w:color="auto"/>
        <w:right w:val="none" w:sz="0" w:space="0" w:color="auto"/>
      </w:divBdr>
    </w:div>
    <w:div w:id="1578006168">
      <w:bodyDiv w:val="1"/>
      <w:marLeft w:val="0"/>
      <w:marRight w:val="0"/>
      <w:marTop w:val="0"/>
      <w:marBottom w:val="0"/>
      <w:divBdr>
        <w:top w:val="none" w:sz="0" w:space="0" w:color="auto"/>
        <w:left w:val="none" w:sz="0" w:space="0" w:color="auto"/>
        <w:bottom w:val="none" w:sz="0" w:space="0" w:color="auto"/>
        <w:right w:val="none" w:sz="0" w:space="0" w:color="auto"/>
      </w:divBdr>
    </w:div>
    <w:div w:id="1630739901">
      <w:bodyDiv w:val="1"/>
      <w:marLeft w:val="0"/>
      <w:marRight w:val="0"/>
      <w:marTop w:val="0"/>
      <w:marBottom w:val="0"/>
      <w:divBdr>
        <w:top w:val="none" w:sz="0" w:space="0" w:color="auto"/>
        <w:left w:val="none" w:sz="0" w:space="0" w:color="auto"/>
        <w:bottom w:val="none" w:sz="0" w:space="0" w:color="auto"/>
        <w:right w:val="none" w:sz="0" w:space="0" w:color="auto"/>
      </w:divBdr>
      <w:divsChild>
        <w:div w:id="418983188">
          <w:marLeft w:val="547"/>
          <w:marRight w:val="0"/>
          <w:marTop w:val="72"/>
          <w:marBottom w:val="0"/>
          <w:divBdr>
            <w:top w:val="none" w:sz="0" w:space="0" w:color="auto"/>
            <w:left w:val="none" w:sz="0" w:space="0" w:color="auto"/>
            <w:bottom w:val="none" w:sz="0" w:space="0" w:color="auto"/>
            <w:right w:val="none" w:sz="0" w:space="0" w:color="auto"/>
          </w:divBdr>
        </w:div>
      </w:divsChild>
    </w:div>
    <w:div w:id="1665233197">
      <w:bodyDiv w:val="1"/>
      <w:marLeft w:val="0"/>
      <w:marRight w:val="0"/>
      <w:marTop w:val="0"/>
      <w:marBottom w:val="0"/>
      <w:divBdr>
        <w:top w:val="none" w:sz="0" w:space="0" w:color="auto"/>
        <w:left w:val="none" w:sz="0" w:space="0" w:color="auto"/>
        <w:bottom w:val="none" w:sz="0" w:space="0" w:color="auto"/>
        <w:right w:val="none" w:sz="0" w:space="0" w:color="auto"/>
      </w:divBdr>
    </w:div>
    <w:div w:id="1884977528">
      <w:bodyDiv w:val="1"/>
      <w:marLeft w:val="0"/>
      <w:marRight w:val="0"/>
      <w:marTop w:val="0"/>
      <w:marBottom w:val="0"/>
      <w:divBdr>
        <w:top w:val="none" w:sz="0" w:space="0" w:color="auto"/>
        <w:left w:val="none" w:sz="0" w:space="0" w:color="auto"/>
        <w:bottom w:val="none" w:sz="0" w:space="0" w:color="auto"/>
        <w:right w:val="none" w:sz="0" w:space="0" w:color="auto"/>
      </w:divBdr>
    </w:div>
    <w:div w:id="2063165002">
      <w:bodyDiv w:val="1"/>
      <w:marLeft w:val="0"/>
      <w:marRight w:val="0"/>
      <w:marTop w:val="0"/>
      <w:marBottom w:val="0"/>
      <w:divBdr>
        <w:top w:val="none" w:sz="0" w:space="0" w:color="auto"/>
        <w:left w:val="none" w:sz="0" w:space="0" w:color="auto"/>
        <w:bottom w:val="none" w:sz="0" w:space="0" w:color="auto"/>
        <w:right w:val="none" w:sz="0" w:space="0" w:color="auto"/>
      </w:divBdr>
    </w:div>
    <w:div w:id="2113280213">
      <w:bodyDiv w:val="1"/>
      <w:marLeft w:val="0"/>
      <w:marRight w:val="0"/>
      <w:marTop w:val="0"/>
      <w:marBottom w:val="0"/>
      <w:divBdr>
        <w:top w:val="none" w:sz="0" w:space="0" w:color="auto"/>
        <w:left w:val="none" w:sz="0" w:space="0" w:color="auto"/>
        <w:bottom w:val="none" w:sz="0" w:space="0" w:color="auto"/>
        <w:right w:val="none" w:sz="0" w:space="0" w:color="auto"/>
      </w:divBdr>
      <w:divsChild>
        <w:div w:id="95764036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F0A4-EF12-4D1C-880F-6FE418C1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E22BDC-5053-4B28-8AE8-BA4F4529BFA9}">
  <ds:schemaRefs>
    <ds:schemaRef ds:uri="http://schemas.microsoft.com/sharepoint/v3/contenttype/forms"/>
  </ds:schemaRefs>
</ds:datastoreItem>
</file>

<file path=customXml/itemProps3.xml><?xml version="1.0" encoding="utf-8"?>
<ds:datastoreItem xmlns:ds="http://schemas.openxmlformats.org/officeDocument/2006/customXml" ds:itemID="{B75542D0-C53D-4A2B-A520-E947AE387D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483EC-B63C-4368-8F66-FC23433E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 Akin</dc:creator>
  <cp:lastModifiedBy>JDeSantis</cp:lastModifiedBy>
  <cp:revision>4</cp:revision>
  <dcterms:created xsi:type="dcterms:W3CDTF">2013-05-10T14:46:00Z</dcterms:created>
  <dcterms:modified xsi:type="dcterms:W3CDTF">2013-05-10T15:34:00Z</dcterms:modified>
</cp:coreProperties>
</file>