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17" w:rsidRDefault="00C11817" w:rsidP="00C11817">
      <w:pPr>
        <w:tabs>
          <w:tab w:val="center" w:pos="46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ENVIRONMENTAL PROTECTION AGENCY</w:t>
      </w:r>
    </w:p>
    <w:p w:rsidR="00C11817" w:rsidRDefault="00C11817" w:rsidP="00C11817">
      <w:pPr>
        <w:tabs>
          <w:tab w:val="center" w:pos="4680"/>
        </w:tabs>
        <w:spacing w:line="360" w:lineRule="auto"/>
        <w:jc w:val="center"/>
      </w:pPr>
      <w:r>
        <w:rPr>
          <w:b/>
          <w:bCs/>
        </w:rPr>
        <w:t>CHANGE WORKSHEET JUSTIFICATION</w:t>
      </w:r>
    </w:p>
    <w:p w:rsidR="00C11817" w:rsidRDefault="00C11817" w:rsidP="00C11817">
      <w:pPr>
        <w:tabs>
          <w:tab w:val="center" w:pos="4680"/>
        </w:tabs>
        <w:spacing w:line="360" w:lineRule="auto"/>
        <w:jc w:val="center"/>
      </w:pPr>
    </w:p>
    <w:p w:rsidR="00C11817" w:rsidRDefault="00C11817" w:rsidP="00C1181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NESHAP for Oil and Natural Gas Production (40 CFR </w:t>
      </w:r>
      <w:proofErr w:type="gramStart"/>
      <w:r>
        <w:rPr>
          <w:b/>
          <w:bCs/>
        </w:rPr>
        <w:t>Part</w:t>
      </w:r>
      <w:proofErr w:type="gramEnd"/>
      <w:r>
        <w:rPr>
          <w:b/>
          <w:bCs/>
        </w:rPr>
        <w:t xml:space="preserve"> 63, Subpart HH)</w:t>
      </w:r>
    </w:p>
    <w:p w:rsidR="00C11817" w:rsidRDefault="00C11817" w:rsidP="00C11817">
      <w:pPr>
        <w:spacing w:line="360" w:lineRule="auto"/>
        <w:jc w:val="center"/>
        <w:rPr>
          <w:b/>
          <w:bCs/>
        </w:rPr>
      </w:pPr>
      <w:r>
        <w:rPr>
          <w:b/>
          <w:bCs/>
        </w:rPr>
        <w:t>OMB Control Number 2060-0417</w:t>
      </w:r>
    </w:p>
    <w:p w:rsidR="00C11817" w:rsidRDefault="00C11817" w:rsidP="00C11817">
      <w:pPr>
        <w:spacing w:line="360" w:lineRule="auto"/>
        <w:jc w:val="center"/>
      </w:pPr>
      <w:r>
        <w:rPr>
          <w:b/>
          <w:bCs/>
        </w:rPr>
        <w:t>EPA ICR Number 1788.11</w:t>
      </w:r>
    </w:p>
    <w:p w:rsidR="00C11817" w:rsidRDefault="00C11817"/>
    <w:p w:rsidR="00C11817" w:rsidRDefault="00C11817"/>
    <w:p w:rsidR="0026381F" w:rsidRDefault="00C11817">
      <w:r w:rsidRPr="00C11817">
        <w:t>This change worksheet is transferring burden from OMB Control number 2060-0671, which was created for a related final rule (77 FR 61598, 10/10/2012).  This change worksheet combines all of the requirements from the existing regulations and the most recent regulation.  Once this change worksheet is approved by OMB, EPA will discontinue 2060-067</w:t>
      </w:r>
      <w:r>
        <w:t>1</w:t>
      </w:r>
      <w:r w:rsidRPr="00C11817">
        <w:t>.</w:t>
      </w:r>
    </w:p>
    <w:sectPr w:rsidR="0026381F" w:rsidSect="0026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1817"/>
    <w:rsid w:val="0026381F"/>
    <w:rsid w:val="00523122"/>
    <w:rsid w:val="00C11817"/>
    <w:rsid w:val="00DA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>US-EPA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Kerwin</dc:creator>
  <cp:keywords/>
  <dc:description/>
  <cp:lastModifiedBy>Courtney Kerwin</cp:lastModifiedBy>
  <cp:revision>1</cp:revision>
  <dcterms:created xsi:type="dcterms:W3CDTF">2013-04-10T14:29:00Z</dcterms:created>
  <dcterms:modified xsi:type="dcterms:W3CDTF">2013-04-10T14:36:00Z</dcterms:modified>
</cp:coreProperties>
</file>