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3F07" w:rsidRPr="002B2C4C" w:rsidRDefault="00EC3F07" w:rsidP="00EC3F07">
      <w:pPr>
        <w:autoSpaceDE w:val="0"/>
        <w:autoSpaceDN w:val="0"/>
        <w:adjustRightInd w:val="0"/>
        <w:jc w:val="center"/>
        <w:rPr>
          <w:b/>
          <w:bCs/>
          <w:color w:val="660000"/>
          <w:sz w:val="44"/>
          <w:szCs w:val="44"/>
        </w:rPr>
      </w:pPr>
      <w:bookmarkStart w:id="0" w:name="_Toc295894618"/>
      <w:bookmarkStart w:id="1" w:name="_Toc306891587"/>
      <w:r w:rsidRPr="002B2C4C">
        <w:rPr>
          <w:b/>
          <w:bCs/>
          <w:color w:val="660000"/>
          <w:sz w:val="44"/>
          <w:szCs w:val="44"/>
        </w:rPr>
        <w:t>Supporting Statement for the</w:t>
      </w:r>
    </w:p>
    <w:p w:rsidR="00EC3F07" w:rsidRPr="00521286" w:rsidRDefault="00EC3F07" w:rsidP="00EC3F07">
      <w:pPr>
        <w:autoSpaceDE w:val="0"/>
        <w:autoSpaceDN w:val="0"/>
        <w:adjustRightInd w:val="0"/>
        <w:jc w:val="center"/>
        <w:rPr>
          <w:b/>
          <w:bCs/>
          <w:color w:val="660000"/>
          <w:sz w:val="44"/>
          <w:szCs w:val="44"/>
        </w:rPr>
      </w:pPr>
      <w:r w:rsidRPr="002B2C4C">
        <w:rPr>
          <w:b/>
          <w:bCs/>
          <w:color w:val="660000"/>
          <w:sz w:val="44"/>
          <w:szCs w:val="44"/>
        </w:rPr>
        <w:t xml:space="preserve">Paperwork </w:t>
      </w:r>
      <w:r w:rsidRPr="00521286">
        <w:rPr>
          <w:b/>
          <w:bCs/>
          <w:color w:val="660000"/>
          <w:sz w:val="44"/>
          <w:szCs w:val="44"/>
        </w:rPr>
        <w:t>Reduction Act of 1995</w:t>
      </w:r>
    </w:p>
    <w:p w:rsidR="00EC3F07" w:rsidRDefault="00EC3F07" w:rsidP="00EC3F07">
      <w:pPr>
        <w:autoSpaceDE w:val="0"/>
        <w:autoSpaceDN w:val="0"/>
        <w:adjustRightInd w:val="0"/>
        <w:jc w:val="center"/>
        <w:rPr>
          <w:b/>
          <w:bCs/>
          <w:color w:val="660000"/>
          <w:sz w:val="40"/>
          <w:szCs w:val="44"/>
        </w:rPr>
      </w:pPr>
    </w:p>
    <w:p w:rsidR="00EC3F07" w:rsidRPr="00521286" w:rsidRDefault="00EC3F07" w:rsidP="00EC3F07">
      <w:pPr>
        <w:autoSpaceDE w:val="0"/>
        <w:autoSpaceDN w:val="0"/>
        <w:adjustRightInd w:val="0"/>
        <w:jc w:val="center"/>
        <w:rPr>
          <w:b/>
          <w:bCs/>
          <w:color w:val="660000"/>
          <w:sz w:val="40"/>
          <w:szCs w:val="44"/>
        </w:rPr>
      </w:pPr>
    </w:p>
    <w:p w:rsidR="00EE2CD1" w:rsidRDefault="00EC3F07" w:rsidP="00DC5CB8">
      <w:pPr>
        <w:jc w:val="center"/>
        <w:rPr>
          <w:b/>
          <w:bCs/>
          <w:color w:val="660000"/>
          <w:sz w:val="44"/>
          <w:szCs w:val="44"/>
        </w:rPr>
      </w:pPr>
      <w:bookmarkStart w:id="2" w:name="_Toc364932608"/>
      <w:bookmarkStart w:id="3" w:name="_Toc368651992"/>
      <w:bookmarkStart w:id="4" w:name="_Toc374008288"/>
      <w:r w:rsidRPr="00521286">
        <w:rPr>
          <w:b/>
          <w:bCs/>
          <w:color w:val="660000"/>
          <w:sz w:val="44"/>
          <w:szCs w:val="44"/>
        </w:rPr>
        <w:t xml:space="preserve">Part </w:t>
      </w:r>
      <w:r>
        <w:rPr>
          <w:b/>
          <w:bCs/>
          <w:color w:val="660000"/>
          <w:sz w:val="44"/>
          <w:szCs w:val="44"/>
        </w:rPr>
        <w:t>B</w:t>
      </w:r>
      <w:r w:rsidRPr="00521286">
        <w:rPr>
          <w:b/>
          <w:bCs/>
          <w:color w:val="660000"/>
          <w:sz w:val="44"/>
          <w:szCs w:val="44"/>
        </w:rPr>
        <w:t xml:space="preserve">. </w:t>
      </w:r>
      <w:r>
        <w:rPr>
          <w:b/>
          <w:bCs/>
          <w:color w:val="660000"/>
          <w:sz w:val="44"/>
          <w:szCs w:val="44"/>
        </w:rPr>
        <w:t xml:space="preserve"> </w:t>
      </w:r>
    </w:p>
    <w:p w:rsidR="00EE2CD1" w:rsidRDefault="00EC3F07" w:rsidP="00EE2CD1">
      <w:pPr>
        <w:jc w:val="center"/>
        <w:rPr>
          <w:rFonts w:cs="Arial"/>
          <w:b/>
          <w:color w:val="660000"/>
          <w:kern w:val="32"/>
          <w:sz w:val="44"/>
          <w:szCs w:val="44"/>
        </w:rPr>
      </w:pPr>
      <w:r w:rsidRPr="00EC3F07">
        <w:rPr>
          <w:rFonts w:cs="Arial"/>
          <w:b/>
          <w:color w:val="660000"/>
          <w:kern w:val="32"/>
          <w:sz w:val="44"/>
          <w:szCs w:val="44"/>
        </w:rPr>
        <w:t xml:space="preserve">Collections </w:t>
      </w:r>
      <w:r>
        <w:rPr>
          <w:rFonts w:cs="Arial"/>
          <w:b/>
          <w:color w:val="660000"/>
          <w:kern w:val="32"/>
          <w:sz w:val="44"/>
          <w:szCs w:val="44"/>
        </w:rPr>
        <w:t>o</w:t>
      </w:r>
      <w:r w:rsidRPr="00EC3F07">
        <w:rPr>
          <w:rFonts w:cs="Arial"/>
          <w:b/>
          <w:color w:val="660000"/>
          <w:kern w:val="32"/>
          <w:sz w:val="44"/>
          <w:szCs w:val="44"/>
        </w:rPr>
        <w:t>f</w:t>
      </w:r>
      <w:bookmarkEnd w:id="2"/>
      <w:bookmarkEnd w:id="3"/>
      <w:bookmarkEnd w:id="4"/>
      <w:r w:rsidR="00EE2CD1">
        <w:rPr>
          <w:rFonts w:cs="Arial"/>
          <w:b/>
          <w:color w:val="660000"/>
          <w:kern w:val="32"/>
          <w:sz w:val="44"/>
          <w:szCs w:val="44"/>
        </w:rPr>
        <w:t xml:space="preserve"> </w:t>
      </w:r>
      <w:bookmarkStart w:id="5" w:name="_Toc364932609"/>
      <w:bookmarkStart w:id="6" w:name="_Toc368651993"/>
      <w:bookmarkStart w:id="7" w:name="_Toc374008289"/>
      <w:r w:rsidRPr="00EC3F07">
        <w:rPr>
          <w:rFonts w:cs="Arial"/>
          <w:b/>
          <w:color w:val="660000"/>
          <w:kern w:val="32"/>
          <w:sz w:val="44"/>
          <w:szCs w:val="44"/>
        </w:rPr>
        <w:t xml:space="preserve">Information Employing </w:t>
      </w:r>
    </w:p>
    <w:p w:rsidR="00EC3F07" w:rsidRPr="00EC3F07" w:rsidRDefault="00EC3F07" w:rsidP="00EE2CD1">
      <w:pPr>
        <w:jc w:val="center"/>
        <w:rPr>
          <w:rFonts w:cs="Arial"/>
          <w:b/>
          <w:color w:val="660000"/>
          <w:kern w:val="32"/>
          <w:sz w:val="44"/>
          <w:szCs w:val="44"/>
        </w:rPr>
      </w:pPr>
      <w:r w:rsidRPr="00EC3F07">
        <w:rPr>
          <w:rFonts w:cs="Arial"/>
          <w:b/>
          <w:color w:val="660000"/>
          <w:kern w:val="32"/>
          <w:sz w:val="44"/>
          <w:szCs w:val="44"/>
        </w:rPr>
        <w:t>Statistical Methods</w:t>
      </w:r>
      <w:bookmarkEnd w:id="5"/>
      <w:bookmarkEnd w:id="6"/>
      <w:bookmarkEnd w:id="7"/>
    </w:p>
    <w:p w:rsidR="00EC3F07" w:rsidRPr="00E11904" w:rsidRDefault="00EC3F07" w:rsidP="00EC3F07">
      <w:pPr>
        <w:autoSpaceDE w:val="0"/>
        <w:autoSpaceDN w:val="0"/>
        <w:adjustRightInd w:val="0"/>
        <w:jc w:val="center"/>
        <w:rPr>
          <w:b/>
          <w:bCs/>
          <w:color w:val="660000"/>
          <w:sz w:val="40"/>
          <w:szCs w:val="40"/>
        </w:rPr>
      </w:pPr>
    </w:p>
    <w:p w:rsidR="00EC3F07" w:rsidRPr="00E11904" w:rsidRDefault="00EC3F07" w:rsidP="00EC3F07">
      <w:pPr>
        <w:autoSpaceDE w:val="0"/>
        <w:autoSpaceDN w:val="0"/>
        <w:adjustRightInd w:val="0"/>
        <w:jc w:val="center"/>
        <w:rPr>
          <w:b/>
          <w:bCs/>
          <w:color w:val="660000"/>
          <w:sz w:val="40"/>
          <w:szCs w:val="40"/>
        </w:rPr>
      </w:pPr>
    </w:p>
    <w:p w:rsidR="00EC3F07" w:rsidRPr="00521286" w:rsidRDefault="00AA4B51" w:rsidP="00EC3F07">
      <w:pPr>
        <w:widowControl w:val="0"/>
        <w:autoSpaceDE w:val="0"/>
        <w:autoSpaceDN w:val="0"/>
        <w:adjustRightInd w:val="0"/>
        <w:jc w:val="center"/>
        <w:rPr>
          <w:rFonts w:cs="Calibri"/>
          <w:b/>
          <w:color w:val="660000"/>
          <w:sz w:val="44"/>
          <w:szCs w:val="44"/>
        </w:rPr>
      </w:pPr>
      <w:r>
        <w:rPr>
          <w:rFonts w:cs="Calibri"/>
          <w:b/>
          <w:color w:val="660000"/>
          <w:sz w:val="44"/>
          <w:szCs w:val="44"/>
        </w:rPr>
        <w:t>Add Us In Evaluation</w:t>
      </w:r>
    </w:p>
    <w:p w:rsidR="00EC3F07" w:rsidRPr="00E11904" w:rsidRDefault="00EC3F07" w:rsidP="00EC3F07">
      <w:pPr>
        <w:jc w:val="center"/>
        <w:rPr>
          <w:b/>
          <w:bCs/>
          <w:sz w:val="40"/>
          <w:szCs w:val="40"/>
        </w:rPr>
      </w:pPr>
    </w:p>
    <w:p w:rsidR="00EC3F07" w:rsidRPr="00E11904" w:rsidRDefault="00EC3F07" w:rsidP="00EC3F07">
      <w:pPr>
        <w:tabs>
          <w:tab w:val="left" w:pos="4680"/>
        </w:tabs>
        <w:jc w:val="center"/>
        <w:rPr>
          <w:b/>
          <w:bCs/>
          <w:sz w:val="40"/>
          <w:szCs w:val="40"/>
        </w:rPr>
      </w:pPr>
    </w:p>
    <w:p w:rsidR="00E11904" w:rsidRDefault="00E11904" w:rsidP="00EC3F07">
      <w:pPr>
        <w:autoSpaceDE w:val="0"/>
        <w:autoSpaceDN w:val="0"/>
        <w:adjustRightInd w:val="0"/>
        <w:jc w:val="center"/>
        <w:rPr>
          <w:rFonts w:eastAsia="Calibri" w:cs="Calibri"/>
          <w:sz w:val="40"/>
          <w:szCs w:val="40"/>
        </w:rPr>
      </w:pPr>
    </w:p>
    <w:p w:rsidR="002D0257" w:rsidRPr="002D0257" w:rsidRDefault="002D0257" w:rsidP="00EC3F07">
      <w:pPr>
        <w:autoSpaceDE w:val="0"/>
        <w:autoSpaceDN w:val="0"/>
        <w:adjustRightInd w:val="0"/>
        <w:jc w:val="center"/>
        <w:rPr>
          <w:rFonts w:eastAsia="Calibri" w:cs="Calibri"/>
          <w:sz w:val="40"/>
          <w:szCs w:val="40"/>
        </w:rPr>
      </w:pPr>
    </w:p>
    <w:p w:rsidR="00EC3F07" w:rsidRDefault="00EC3F07" w:rsidP="00EC3F07">
      <w:pPr>
        <w:autoSpaceDE w:val="0"/>
        <w:autoSpaceDN w:val="0"/>
        <w:adjustRightInd w:val="0"/>
        <w:jc w:val="center"/>
        <w:rPr>
          <w:rFonts w:eastAsia="Calibri" w:cs="Calibri"/>
          <w:sz w:val="28"/>
          <w:szCs w:val="28"/>
        </w:rPr>
      </w:pPr>
      <w:r w:rsidRPr="00EA77E8">
        <w:rPr>
          <w:rFonts w:eastAsia="Calibri" w:cs="Calibri"/>
          <w:sz w:val="28"/>
          <w:szCs w:val="28"/>
        </w:rPr>
        <w:t>U.S. Department of Labor</w:t>
      </w:r>
    </w:p>
    <w:p w:rsidR="00E11904" w:rsidRPr="00EA77E8" w:rsidRDefault="00DE580C" w:rsidP="00EC3F07">
      <w:pPr>
        <w:autoSpaceDE w:val="0"/>
        <w:autoSpaceDN w:val="0"/>
        <w:adjustRightInd w:val="0"/>
        <w:jc w:val="center"/>
        <w:rPr>
          <w:rFonts w:eastAsia="Calibri" w:cs="Calibri"/>
          <w:sz w:val="28"/>
          <w:szCs w:val="28"/>
        </w:rPr>
      </w:pPr>
      <w:r>
        <w:rPr>
          <w:rFonts w:eastAsia="Calibri" w:cs="Calibri"/>
          <w:sz w:val="28"/>
          <w:szCs w:val="28"/>
        </w:rPr>
        <w:t>Office of Disability Employment Policy</w:t>
      </w:r>
      <w:bookmarkStart w:id="8" w:name="_GoBack"/>
      <w:bookmarkEnd w:id="8"/>
    </w:p>
    <w:p w:rsidR="00EC3F07" w:rsidRPr="00EA77E8" w:rsidRDefault="00EC3F07" w:rsidP="00EC3F07">
      <w:pPr>
        <w:autoSpaceDE w:val="0"/>
        <w:autoSpaceDN w:val="0"/>
        <w:adjustRightInd w:val="0"/>
        <w:jc w:val="center"/>
        <w:rPr>
          <w:rFonts w:eastAsia="Calibri" w:cs="Calibri"/>
          <w:sz w:val="28"/>
          <w:szCs w:val="28"/>
        </w:rPr>
      </w:pPr>
      <w:r w:rsidRPr="00EA77E8">
        <w:rPr>
          <w:rFonts w:eastAsia="Calibri" w:cs="Calibri"/>
          <w:sz w:val="28"/>
          <w:szCs w:val="28"/>
        </w:rPr>
        <w:t>200 Constitution Ave., NW</w:t>
      </w:r>
    </w:p>
    <w:p w:rsidR="00EC3F07" w:rsidRPr="00EA77E8" w:rsidRDefault="00EC3F07" w:rsidP="00EC3F07">
      <w:pPr>
        <w:jc w:val="center"/>
        <w:rPr>
          <w:rFonts w:cs="Calibri"/>
          <w:sz w:val="28"/>
          <w:szCs w:val="28"/>
        </w:rPr>
      </w:pPr>
      <w:r w:rsidRPr="00EA77E8">
        <w:rPr>
          <w:rFonts w:eastAsia="Calibri" w:cs="Calibri"/>
          <w:sz w:val="28"/>
          <w:szCs w:val="28"/>
        </w:rPr>
        <w:t>Washington, DC 20210</w:t>
      </w:r>
    </w:p>
    <w:p w:rsidR="00EC3F07" w:rsidRDefault="00EC3F07" w:rsidP="00EC3F07">
      <w:pPr>
        <w:keepNext/>
        <w:jc w:val="center"/>
        <w:outlineLvl w:val="0"/>
        <w:rPr>
          <w:rFonts w:cs="Arial"/>
          <w:b/>
          <w:color w:val="660000"/>
          <w:kern w:val="32"/>
          <w:sz w:val="32"/>
          <w:szCs w:val="28"/>
        </w:rPr>
      </w:pPr>
    </w:p>
    <w:p w:rsidR="00EC3F07" w:rsidRDefault="00EC3F07" w:rsidP="00E07286">
      <w:pPr>
        <w:keepNext/>
        <w:pBdr>
          <w:bottom w:val="single" w:sz="4" w:space="1" w:color="660000"/>
        </w:pBdr>
        <w:jc w:val="center"/>
        <w:outlineLvl w:val="0"/>
        <w:rPr>
          <w:rFonts w:cs="Arial"/>
          <w:b/>
          <w:color w:val="660000"/>
          <w:kern w:val="32"/>
          <w:sz w:val="32"/>
          <w:szCs w:val="28"/>
        </w:rPr>
        <w:sectPr w:rsidR="00EC3F07" w:rsidSect="000F622F">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pgNumType w:start="1"/>
          <w:cols w:space="720"/>
          <w:docGrid w:linePitch="360"/>
        </w:sectPr>
      </w:pPr>
    </w:p>
    <w:p w:rsidR="00EC3F07" w:rsidRDefault="00EC3F07" w:rsidP="00DC5CB8">
      <w:pPr>
        <w:jc w:val="center"/>
        <w:rPr>
          <w:rFonts w:cs="Arial"/>
          <w:b/>
          <w:color w:val="660000"/>
          <w:kern w:val="32"/>
          <w:sz w:val="32"/>
          <w:szCs w:val="28"/>
        </w:rPr>
      </w:pPr>
      <w:bookmarkStart w:id="9" w:name="_Toc364932610"/>
      <w:bookmarkStart w:id="10" w:name="_Toc368651994"/>
      <w:bookmarkStart w:id="11" w:name="_Toc374008290"/>
      <w:r>
        <w:rPr>
          <w:rFonts w:cs="Arial"/>
          <w:b/>
          <w:color w:val="660000"/>
          <w:kern w:val="32"/>
          <w:sz w:val="32"/>
          <w:szCs w:val="28"/>
        </w:rPr>
        <w:lastRenderedPageBreak/>
        <w:t>TABLE OF CONTENTS</w:t>
      </w:r>
      <w:bookmarkEnd w:id="9"/>
      <w:bookmarkEnd w:id="10"/>
      <w:bookmarkEnd w:id="11"/>
    </w:p>
    <w:p w:rsidR="00EC3F07" w:rsidRDefault="00EC3F07" w:rsidP="00EC3F07">
      <w:pPr>
        <w:keepNext/>
        <w:jc w:val="center"/>
        <w:outlineLvl w:val="0"/>
        <w:rPr>
          <w:rFonts w:cs="Arial"/>
          <w:b/>
          <w:color w:val="660000"/>
          <w:kern w:val="32"/>
          <w:sz w:val="32"/>
          <w:szCs w:val="28"/>
        </w:rPr>
      </w:pPr>
    </w:p>
    <w:p w:rsidR="00EC3F07" w:rsidRDefault="00EC3F07" w:rsidP="00DC5CB8">
      <w:pPr>
        <w:jc w:val="right"/>
        <w:rPr>
          <w:rFonts w:cs="Arial"/>
          <w:b/>
          <w:color w:val="000000" w:themeColor="text1"/>
          <w:kern w:val="32"/>
          <w:szCs w:val="24"/>
        </w:rPr>
      </w:pPr>
      <w:bookmarkStart w:id="12" w:name="_Toc364932611"/>
      <w:bookmarkStart w:id="13" w:name="_Toc368651995"/>
      <w:bookmarkStart w:id="14" w:name="_Toc374008291"/>
      <w:r>
        <w:rPr>
          <w:rFonts w:cs="Arial"/>
          <w:b/>
          <w:color w:val="000000" w:themeColor="text1"/>
          <w:kern w:val="32"/>
          <w:szCs w:val="24"/>
        </w:rPr>
        <w:t>Page</w:t>
      </w:r>
      <w:bookmarkEnd w:id="12"/>
      <w:bookmarkEnd w:id="13"/>
      <w:bookmarkEnd w:id="14"/>
    </w:p>
    <w:p w:rsidR="00101F3B" w:rsidRDefault="00EC3F07" w:rsidP="00EE2CD1">
      <w:pPr>
        <w:keepNext/>
        <w:jc w:val="left"/>
        <w:outlineLvl w:val="0"/>
        <w:rPr>
          <w:noProof/>
        </w:rPr>
      </w:pPr>
      <w:r>
        <w:rPr>
          <w:rFonts w:cs="Arial"/>
          <w:b/>
          <w:color w:val="000000" w:themeColor="text1"/>
          <w:kern w:val="32"/>
          <w:szCs w:val="24"/>
        </w:rPr>
        <w:t xml:space="preserve"> </w:t>
      </w:r>
      <w:r w:rsidR="00141C42">
        <w:rPr>
          <w:rFonts w:cs="Arial"/>
          <w:b/>
          <w:color w:val="000000" w:themeColor="text1"/>
          <w:kern w:val="32"/>
          <w:szCs w:val="24"/>
        </w:rPr>
        <w:fldChar w:fldCharType="begin"/>
      </w:r>
      <w:r w:rsidR="00141C42">
        <w:rPr>
          <w:rFonts w:cs="Arial"/>
          <w:b/>
          <w:color w:val="000000" w:themeColor="text1"/>
          <w:kern w:val="32"/>
          <w:szCs w:val="24"/>
        </w:rPr>
        <w:instrText xml:space="preserve"> TOC \o "1-3" \h \z \u </w:instrText>
      </w:r>
      <w:r w:rsidR="00141C42">
        <w:rPr>
          <w:rFonts w:cs="Arial"/>
          <w:b/>
          <w:color w:val="000000" w:themeColor="text1"/>
          <w:kern w:val="32"/>
          <w:szCs w:val="24"/>
        </w:rPr>
        <w:fldChar w:fldCharType="separate"/>
      </w:r>
    </w:p>
    <w:p w:rsidR="00101F3B" w:rsidRDefault="00DE580C">
      <w:pPr>
        <w:pStyle w:val="TOC1"/>
        <w:tabs>
          <w:tab w:val="right" w:leader="dot" w:pos="9350"/>
        </w:tabs>
        <w:rPr>
          <w:rFonts w:asciiTheme="minorHAnsi" w:eastAsiaTheme="minorEastAsia" w:hAnsiTheme="minorHAnsi" w:cstheme="minorBidi"/>
          <w:noProof/>
          <w:sz w:val="22"/>
        </w:rPr>
      </w:pPr>
      <w:hyperlink w:anchor="_Toc390762916" w:history="1">
        <w:r w:rsidR="00101F3B" w:rsidRPr="003F1C94">
          <w:rPr>
            <w:rStyle w:val="Hyperlink"/>
            <w:noProof/>
          </w:rPr>
          <w:t>PART B. SUBMISSION FOR COLLECTIONS OF INFORMATION EMPLOYING STATISTICAL METHODS</w:t>
        </w:r>
        <w:r w:rsidR="00101F3B">
          <w:rPr>
            <w:noProof/>
            <w:webHidden/>
          </w:rPr>
          <w:tab/>
        </w:r>
        <w:r w:rsidR="00101F3B">
          <w:rPr>
            <w:noProof/>
            <w:webHidden/>
          </w:rPr>
          <w:fldChar w:fldCharType="begin"/>
        </w:r>
        <w:r w:rsidR="00101F3B">
          <w:rPr>
            <w:noProof/>
            <w:webHidden/>
          </w:rPr>
          <w:instrText xml:space="preserve"> PAGEREF _Toc390762916 \h </w:instrText>
        </w:r>
        <w:r w:rsidR="00101F3B">
          <w:rPr>
            <w:noProof/>
            <w:webHidden/>
          </w:rPr>
        </w:r>
        <w:r w:rsidR="00101F3B">
          <w:rPr>
            <w:noProof/>
            <w:webHidden/>
          </w:rPr>
          <w:fldChar w:fldCharType="separate"/>
        </w:r>
        <w:r w:rsidR="00101F3B">
          <w:rPr>
            <w:noProof/>
            <w:webHidden/>
          </w:rPr>
          <w:t>2</w:t>
        </w:r>
        <w:r w:rsidR="00101F3B">
          <w:rPr>
            <w:noProof/>
            <w:webHidden/>
          </w:rPr>
          <w:fldChar w:fldCharType="end"/>
        </w:r>
      </w:hyperlink>
    </w:p>
    <w:p w:rsidR="00101F3B" w:rsidRDefault="00DE580C">
      <w:pPr>
        <w:pStyle w:val="TOC3"/>
        <w:tabs>
          <w:tab w:val="left" w:pos="1100"/>
          <w:tab w:val="right" w:leader="dot" w:pos="9350"/>
        </w:tabs>
        <w:rPr>
          <w:rFonts w:asciiTheme="minorHAnsi" w:eastAsiaTheme="minorEastAsia" w:hAnsiTheme="minorHAnsi" w:cstheme="minorBidi"/>
          <w:noProof/>
          <w:sz w:val="22"/>
        </w:rPr>
      </w:pPr>
      <w:hyperlink w:anchor="_Toc390762917" w:history="1">
        <w:r w:rsidR="00101F3B" w:rsidRPr="003F1C94">
          <w:rPr>
            <w:rStyle w:val="Hyperlink"/>
            <w:noProof/>
          </w:rPr>
          <w:t xml:space="preserve">1.1 </w:t>
        </w:r>
        <w:r w:rsidR="00101F3B">
          <w:rPr>
            <w:rFonts w:asciiTheme="minorHAnsi" w:eastAsiaTheme="minorEastAsia" w:hAnsiTheme="minorHAnsi" w:cstheme="minorBidi"/>
            <w:noProof/>
            <w:sz w:val="22"/>
          </w:rPr>
          <w:tab/>
        </w:r>
        <w:r w:rsidR="00101F3B" w:rsidRPr="003F1C94">
          <w:rPr>
            <w:rStyle w:val="Hyperlink"/>
            <w:noProof/>
          </w:rPr>
          <w:t>Project Objectives</w:t>
        </w:r>
        <w:r w:rsidR="00101F3B">
          <w:rPr>
            <w:noProof/>
            <w:webHidden/>
          </w:rPr>
          <w:tab/>
        </w:r>
        <w:r w:rsidR="00101F3B">
          <w:rPr>
            <w:noProof/>
            <w:webHidden/>
          </w:rPr>
          <w:fldChar w:fldCharType="begin"/>
        </w:r>
        <w:r w:rsidR="00101F3B">
          <w:rPr>
            <w:noProof/>
            <w:webHidden/>
          </w:rPr>
          <w:instrText xml:space="preserve"> PAGEREF _Toc390762917 \h </w:instrText>
        </w:r>
        <w:r w:rsidR="00101F3B">
          <w:rPr>
            <w:noProof/>
            <w:webHidden/>
          </w:rPr>
        </w:r>
        <w:r w:rsidR="00101F3B">
          <w:rPr>
            <w:noProof/>
            <w:webHidden/>
          </w:rPr>
          <w:fldChar w:fldCharType="separate"/>
        </w:r>
        <w:r w:rsidR="00101F3B">
          <w:rPr>
            <w:noProof/>
            <w:webHidden/>
          </w:rPr>
          <w:t>2</w:t>
        </w:r>
        <w:r w:rsidR="00101F3B">
          <w:rPr>
            <w:noProof/>
            <w:webHidden/>
          </w:rPr>
          <w:fldChar w:fldCharType="end"/>
        </w:r>
      </w:hyperlink>
    </w:p>
    <w:p w:rsidR="00101F3B" w:rsidRDefault="00DE580C">
      <w:pPr>
        <w:pStyle w:val="TOC2"/>
        <w:tabs>
          <w:tab w:val="left" w:pos="660"/>
        </w:tabs>
        <w:rPr>
          <w:rFonts w:asciiTheme="minorHAnsi" w:eastAsiaTheme="minorEastAsia" w:hAnsiTheme="minorHAnsi" w:cstheme="minorBidi"/>
          <w:noProof/>
          <w:sz w:val="22"/>
        </w:rPr>
      </w:pPr>
      <w:hyperlink w:anchor="_Toc390762918" w:history="1">
        <w:r w:rsidR="00101F3B" w:rsidRPr="003F1C94">
          <w:rPr>
            <w:rStyle w:val="Hyperlink"/>
            <w:noProof/>
          </w:rPr>
          <w:t xml:space="preserve">B1. </w:t>
        </w:r>
        <w:r w:rsidR="00101F3B">
          <w:rPr>
            <w:rFonts w:asciiTheme="minorHAnsi" w:eastAsiaTheme="minorEastAsia" w:hAnsiTheme="minorHAnsi" w:cstheme="minorBidi"/>
            <w:noProof/>
            <w:sz w:val="22"/>
          </w:rPr>
          <w:tab/>
        </w:r>
        <w:r w:rsidR="00101F3B" w:rsidRPr="003F1C94">
          <w:rPr>
            <w:rStyle w:val="Hyperlink"/>
            <w:noProof/>
          </w:rPr>
          <w:t>Respondent Universe and Sampling Methods</w:t>
        </w:r>
        <w:r w:rsidR="00101F3B">
          <w:rPr>
            <w:noProof/>
            <w:webHidden/>
          </w:rPr>
          <w:tab/>
        </w:r>
        <w:r w:rsidR="00101F3B">
          <w:rPr>
            <w:noProof/>
            <w:webHidden/>
          </w:rPr>
          <w:fldChar w:fldCharType="begin"/>
        </w:r>
        <w:r w:rsidR="00101F3B">
          <w:rPr>
            <w:noProof/>
            <w:webHidden/>
          </w:rPr>
          <w:instrText xml:space="preserve"> PAGEREF _Toc390762918 \h </w:instrText>
        </w:r>
        <w:r w:rsidR="00101F3B">
          <w:rPr>
            <w:noProof/>
            <w:webHidden/>
          </w:rPr>
        </w:r>
        <w:r w:rsidR="00101F3B">
          <w:rPr>
            <w:noProof/>
            <w:webHidden/>
          </w:rPr>
          <w:fldChar w:fldCharType="separate"/>
        </w:r>
        <w:r w:rsidR="00101F3B">
          <w:rPr>
            <w:noProof/>
            <w:webHidden/>
          </w:rPr>
          <w:t>2</w:t>
        </w:r>
        <w:r w:rsidR="00101F3B">
          <w:rPr>
            <w:noProof/>
            <w:webHidden/>
          </w:rPr>
          <w:fldChar w:fldCharType="end"/>
        </w:r>
      </w:hyperlink>
    </w:p>
    <w:p w:rsidR="00101F3B" w:rsidRDefault="00DE580C">
      <w:pPr>
        <w:pStyle w:val="TOC3"/>
        <w:tabs>
          <w:tab w:val="left" w:pos="1100"/>
          <w:tab w:val="right" w:leader="dot" w:pos="9350"/>
        </w:tabs>
        <w:rPr>
          <w:rFonts w:asciiTheme="minorHAnsi" w:eastAsiaTheme="minorEastAsia" w:hAnsiTheme="minorHAnsi" w:cstheme="minorBidi"/>
          <w:noProof/>
          <w:sz w:val="22"/>
        </w:rPr>
      </w:pPr>
      <w:hyperlink w:anchor="_Toc390762919" w:history="1">
        <w:r w:rsidR="00101F3B" w:rsidRPr="003F1C94">
          <w:rPr>
            <w:rStyle w:val="Hyperlink"/>
            <w:noProof/>
          </w:rPr>
          <w:t xml:space="preserve">1.2 </w:t>
        </w:r>
        <w:r w:rsidR="00101F3B">
          <w:rPr>
            <w:rFonts w:asciiTheme="minorHAnsi" w:eastAsiaTheme="minorEastAsia" w:hAnsiTheme="minorHAnsi" w:cstheme="minorBidi"/>
            <w:noProof/>
            <w:sz w:val="22"/>
          </w:rPr>
          <w:tab/>
        </w:r>
        <w:r w:rsidR="00101F3B" w:rsidRPr="003F1C94">
          <w:rPr>
            <w:rStyle w:val="Hyperlink"/>
            <w:noProof/>
          </w:rPr>
          <w:t>Sampling Design / Respondent Selection</w:t>
        </w:r>
        <w:r w:rsidR="00101F3B">
          <w:rPr>
            <w:noProof/>
            <w:webHidden/>
          </w:rPr>
          <w:tab/>
        </w:r>
        <w:r w:rsidR="00101F3B">
          <w:rPr>
            <w:noProof/>
            <w:webHidden/>
          </w:rPr>
          <w:fldChar w:fldCharType="begin"/>
        </w:r>
        <w:r w:rsidR="00101F3B">
          <w:rPr>
            <w:noProof/>
            <w:webHidden/>
          </w:rPr>
          <w:instrText xml:space="preserve"> PAGEREF _Toc390762919 \h </w:instrText>
        </w:r>
        <w:r w:rsidR="00101F3B">
          <w:rPr>
            <w:noProof/>
            <w:webHidden/>
          </w:rPr>
        </w:r>
        <w:r w:rsidR="00101F3B">
          <w:rPr>
            <w:noProof/>
            <w:webHidden/>
          </w:rPr>
          <w:fldChar w:fldCharType="separate"/>
        </w:r>
        <w:r w:rsidR="00101F3B">
          <w:rPr>
            <w:noProof/>
            <w:webHidden/>
          </w:rPr>
          <w:t>2</w:t>
        </w:r>
        <w:r w:rsidR="00101F3B">
          <w:rPr>
            <w:noProof/>
            <w:webHidden/>
          </w:rPr>
          <w:fldChar w:fldCharType="end"/>
        </w:r>
      </w:hyperlink>
    </w:p>
    <w:p w:rsidR="00101F3B" w:rsidRDefault="00DE580C">
      <w:pPr>
        <w:pStyle w:val="TOC3"/>
        <w:tabs>
          <w:tab w:val="left" w:pos="1100"/>
          <w:tab w:val="right" w:leader="dot" w:pos="9350"/>
        </w:tabs>
        <w:rPr>
          <w:rFonts w:asciiTheme="minorHAnsi" w:eastAsiaTheme="minorEastAsia" w:hAnsiTheme="minorHAnsi" w:cstheme="minorBidi"/>
          <w:noProof/>
          <w:sz w:val="22"/>
        </w:rPr>
      </w:pPr>
      <w:hyperlink w:anchor="_Toc390762920" w:history="1">
        <w:r w:rsidR="00101F3B" w:rsidRPr="003F1C94">
          <w:rPr>
            <w:rStyle w:val="Hyperlink"/>
            <w:noProof/>
          </w:rPr>
          <w:t xml:space="preserve">1.3 </w:t>
        </w:r>
        <w:r w:rsidR="00101F3B">
          <w:rPr>
            <w:rFonts w:asciiTheme="minorHAnsi" w:eastAsiaTheme="minorEastAsia" w:hAnsiTheme="minorHAnsi" w:cstheme="minorBidi"/>
            <w:noProof/>
            <w:sz w:val="22"/>
          </w:rPr>
          <w:tab/>
        </w:r>
        <w:r w:rsidR="00101F3B" w:rsidRPr="003F1C94">
          <w:rPr>
            <w:rStyle w:val="Hyperlink"/>
            <w:noProof/>
          </w:rPr>
          <w:t>Potential Respondent Universe</w:t>
        </w:r>
        <w:r w:rsidR="00101F3B">
          <w:rPr>
            <w:noProof/>
            <w:webHidden/>
          </w:rPr>
          <w:tab/>
        </w:r>
        <w:r w:rsidR="00101F3B">
          <w:rPr>
            <w:noProof/>
            <w:webHidden/>
          </w:rPr>
          <w:fldChar w:fldCharType="begin"/>
        </w:r>
        <w:r w:rsidR="00101F3B">
          <w:rPr>
            <w:noProof/>
            <w:webHidden/>
          </w:rPr>
          <w:instrText xml:space="preserve"> PAGEREF _Toc390762920 \h </w:instrText>
        </w:r>
        <w:r w:rsidR="00101F3B">
          <w:rPr>
            <w:noProof/>
            <w:webHidden/>
          </w:rPr>
        </w:r>
        <w:r w:rsidR="00101F3B">
          <w:rPr>
            <w:noProof/>
            <w:webHidden/>
          </w:rPr>
          <w:fldChar w:fldCharType="separate"/>
        </w:r>
        <w:r w:rsidR="00101F3B">
          <w:rPr>
            <w:noProof/>
            <w:webHidden/>
          </w:rPr>
          <w:t>3</w:t>
        </w:r>
        <w:r w:rsidR="00101F3B">
          <w:rPr>
            <w:noProof/>
            <w:webHidden/>
          </w:rPr>
          <w:fldChar w:fldCharType="end"/>
        </w:r>
      </w:hyperlink>
    </w:p>
    <w:p w:rsidR="00101F3B" w:rsidRDefault="00DE580C">
      <w:pPr>
        <w:pStyle w:val="TOC3"/>
        <w:tabs>
          <w:tab w:val="left" w:pos="1100"/>
          <w:tab w:val="right" w:leader="dot" w:pos="9350"/>
        </w:tabs>
        <w:rPr>
          <w:rFonts w:asciiTheme="minorHAnsi" w:eastAsiaTheme="minorEastAsia" w:hAnsiTheme="minorHAnsi" w:cstheme="minorBidi"/>
          <w:noProof/>
          <w:sz w:val="22"/>
        </w:rPr>
      </w:pPr>
      <w:hyperlink w:anchor="_Toc390762921" w:history="1">
        <w:r w:rsidR="00101F3B" w:rsidRPr="003F1C94">
          <w:rPr>
            <w:rStyle w:val="Hyperlink"/>
            <w:noProof/>
          </w:rPr>
          <w:t xml:space="preserve">1.4 </w:t>
        </w:r>
        <w:r w:rsidR="00101F3B">
          <w:rPr>
            <w:rFonts w:asciiTheme="minorHAnsi" w:eastAsiaTheme="minorEastAsia" w:hAnsiTheme="minorHAnsi" w:cstheme="minorBidi"/>
            <w:noProof/>
            <w:sz w:val="22"/>
          </w:rPr>
          <w:tab/>
        </w:r>
        <w:r w:rsidR="00101F3B" w:rsidRPr="003F1C94">
          <w:rPr>
            <w:rStyle w:val="Hyperlink"/>
            <w:noProof/>
          </w:rPr>
          <w:t>Sampling Unit</w:t>
        </w:r>
        <w:r w:rsidR="00101F3B">
          <w:rPr>
            <w:noProof/>
            <w:webHidden/>
          </w:rPr>
          <w:tab/>
        </w:r>
        <w:r w:rsidR="00101F3B">
          <w:rPr>
            <w:noProof/>
            <w:webHidden/>
          </w:rPr>
          <w:fldChar w:fldCharType="begin"/>
        </w:r>
        <w:r w:rsidR="00101F3B">
          <w:rPr>
            <w:noProof/>
            <w:webHidden/>
          </w:rPr>
          <w:instrText xml:space="preserve"> PAGEREF _Toc390762921 \h </w:instrText>
        </w:r>
        <w:r w:rsidR="00101F3B">
          <w:rPr>
            <w:noProof/>
            <w:webHidden/>
          </w:rPr>
        </w:r>
        <w:r w:rsidR="00101F3B">
          <w:rPr>
            <w:noProof/>
            <w:webHidden/>
          </w:rPr>
          <w:fldChar w:fldCharType="separate"/>
        </w:r>
        <w:r w:rsidR="00101F3B">
          <w:rPr>
            <w:noProof/>
            <w:webHidden/>
          </w:rPr>
          <w:t>3</w:t>
        </w:r>
        <w:r w:rsidR="00101F3B">
          <w:rPr>
            <w:noProof/>
            <w:webHidden/>
          </w:rPr>
          <w:fldChar w:fldCharType="end"/>
        </w:r>
      </w:hyperlink>
    </w:p>
    <w:p w:rsidR="00101F3B" w:rsidRDefault="00DE580C">
      <w:pPr>
        <w:pStyle w:val="TOC3"/>
        <w:tabs>
          <w:tab w:val="left" w:pos="1100"/>
          <w:tab w:val="right" w:leader="dot" w:pos="9350"/>
        </w:tabs>
        <w:rPr>
          <w:rFonts w:asciiTheme="minorHAnsi" w:eastAsiaTheme="minorEastAsia" w:hAnsiTheme="minorHAnsi" w:cstheme="minorBidi"/>
          <w:noProof/>
          <w:sz w:val="22"/>
        </w:rPr>
      </w:pPr>
      <w:hyperlink w:anchor="_Toc390762922" w:history="1">
        <w:r w:rsidR="00101F3B" w:rsidRPr="003F1C94">
          <w:rPr>
            <w:rStyle w:val="Hyperlink"/>
            <w:noProof/>
          </w:rPr>
          <w:t xml:space="preserve">1.5 </w:t>
        </w:r>
        <w:r w:rsidR="00101F3B">
          <w:rPr>
            <w:rFonts w:asciiTheme="minorHAnsi" w:eastAsiaTheme="minorEastAsia" w:hAnsiTheme="minorHAnsi" w:cstheme="minorBidi"/>
            <w:noProof/>
            <w:sz w:val="22"/>
          </w:rPr>
          <w:tab/>
        </w:r>
        <w:r w:rsidR="00101F3B" w:rsidRPr="003F1C94">
          <w:rPr>
            <w:rStyle w:val="Hyperlink"/>
            <w:noProof/>
          </w:rPr>
          <w:t>Population Frame and</w:t>
        </w:r>
        <w:r w:rsidR="00101F3B">
          <w:rPr>
            <w:noProof/>
            <w:webHidden/>
          </w:rPr>
          <w:tab/>
        </w:r>
        <w:r w:rsidR="00101F3B">
          <w:rPr>
            <w:noProof/>
            <w:webHidden/>
          </w:rPr>
          <w:fldChar w:fldCharType="begin"/>
        </w:r>
        <w:r w:rsidR="00101F3B">
          <w:rPr>
            <w:noProof/>
            <w:webHidden/>
          </w:rPr>
          <w:instrText xml:space="preserve"> PAGEREF _Toc390762922 \h </w:instrText>
        </w:r>
        <w:r w:rsidR="00101F3B">
          <w:rPr>
            <w:noProof/>
            <w:webHidden/>
          </w:rPr>
        </w:r>
        <w:r w:rsidR="00101F3B">
          <w:rPr>
            <w:noProof/>
            <w:webHidden/>
          </w:rPr>
          <w:fldChar w:fldCharType="separate"/>
        </w:r>
        <w:r w:rsidR="00101F3B">
          <w:rPr>
            <w:noProof/>
            <w:webHidden/>
          </w:rPr>
          <w:t>3</w:t>
        </w:r>
        <w:r w:rsidR="00101F3B">
          <w:rPr>
            <w:noProof/>
            <w:webHidden/>
          </w:rPr>
          <w:fldChar w:fldCharType="end"/>
        </w:r>
      </w:hyperlink>
    </w:p>
    <w:p w:rsidR="00101F3B" w:rsidRDefault="00DE580C">
      <w:pPr>
        <w:pStyle w:val="TOC3"/>
        <w:tabs>
          <w:tab w:val="left" w:pos="1100"/>
          <w:tab w:val="right" w:leader="dot" w:pos="9350"/>
        </w:tabs>
        <w:rPr>
          <w:rFonts w:asciiTheme="minorHAnsi" w:eastAsiaTheme="minorEastAsia" w:hAnsiTheme="minorHAnsi" w:cstheme="minorBidi"/>
          <w:noProof/>
          <w:sz w:val="22"/>
        </w:rPr>
      </w:pPr>
      <w:hyperlink w:anchor="_Toc390762923" w:history="1">
        <w:r w:rsidR="00101F3B" w:rsidRPr="003F1C94">
          <w:rPr>
            <w:rStyle w:val="Hyperlink"/>
            <w:noProof/>
          </w:rPr>
          <w:t xml:space="preserve">1.6 </w:t>
        </w:r>
        <w:r w:rsidR="00101F3B">
          <w:rPr>
            <w:rFonts w:asciiTheme="minorHAnsi" w:eastAsiaTheme="minorEastAsia" w:hAnsiTheme="minorHAnsi" w:cstheme="minorBidi"/>
            <w:noProof/>
            <w:sz w:val="22"/>
          </w:rPr>
          <w:tab/>
        </w:r>
        <w:r w:rsidR="00101F3B" w:rsidRPr="003F1C94">
          <w:rPr>
            <w:rStyle w:val="Hyperlink"/>
            <w:noProof/>
          </w:rPr>
          <w:t>Estimated Sample Size</w:t>
        </w:r>
        <w:r w:rsidR="00101F3B">
          <w:rPr>
            <w:noProof/>
            <w:webHidden/>
          </w:rPr>
          <w:tab/>
        </w:r>
        <w:r w:rsidR="00101F3B">
          <w:rPr>
            <w:noProof/>
            <w:webHidden/>
          </w:rPr>
          <w:fldChar w:fldCharType="begin"/>
        </w:r>
        <w:r w:rsidR="00101F3B">
          <w:rPr>
            <w:noProof/>
            <w:webHidden/>
          </w:rPr>
          <w:instrText xml:space="preserve"> PAGEREF _Toc390762923 \h </w:instrText>
        </w:r>
        <w:r w:rsidR="00101F3B">
          <w:rPr>
            <w:noProof/>
            <w:webHidden/>
          </w:rPr>
        </w:r>
        <w:r w:rsidR="00101F3B">
          <w:rPr>
            <w:noProof/>
            <w:webHidden/>
          </w:rPr>
          <w:fldChar w:fldCharType="separate"/>
        </w:r>
        <w:r w:rsidR="00101F3B">
          <w:rPr>
            <w:noProof/>
            <w:webHidden/>
          </w:rPr>
          <w:t>3</w:t>
        </w:r>
        <w:r w:rsidR="00101F3B">
          <w:rPr>
            <w:noProof/>
            <w:webHidden/>
          </w:rPr>
          <w:fldChar w:fldCharType="end"/>
        </w:r>
      </w:hyperlink>
    </w:p>
    <w:p w:rsidR="00101F3B" w:rsidRDefault="00DE580C">
      <w:pPr>
        <w:pStyle w:val="TOC3"/>
        <w:tabs>
          <w:tab w:val="left" w:pos="1100"/>
          <w:tab w:val="right" w:leader="dot" w:pos="9350"/>
        </w:tabs>
        <w:rPr>
          <w:rFonts w:asciiTheme="minorHAnsi" w:eastAsiaTheme="minorEastAsia" w:hAnsiTheme="minorHAnsi" w:cstheme="minorBidi"/>
          <w:noProof/>
          <w:sz w:val="22"/>
        </w:rPr>
      </w:pPr>
      <w:hyperlink w:anchor="_Toc390762924" w:history="1">
        <w:r w:rsidR="00101F3B" w:rsidRPr="003F1C94">
          <w:rPr>
            <w:rStyle w:val="Hyperlink"/>
            <w:noProof/>
          </w:rPr>
          <w:t xml:space="preserve">1.7 </w:t>
        </w:r>
        <w:r w:rsidR="00101F3B">
          <w:rPr>
            <w:rFonts w:asciiTheme="minorHAnsi" w:eastAsiaTheme="minorEastAsia" w:hAnsiTheme="minorHAnsi" w:cstheme="minorBidi"/>
            <w:noProof/>
            <w:sz w:val="22"/>
          </w:rPr>
          <w:tab/>
        </w:r>
        <w:r w:rsidR="00101F3B" w:rsidRPr="003F1C94">
          <w:rPr>
            <w:rStyle w:val="Hyperlink"/>
            <w:noProof/>
          </w:rPr>
          <w:t>Expected Response Rates</w:t>
        </w:r>
        <w:r w:rsidR="00101F3B">
          <w:rPr>
            <w:noProof/>
            <w:webHidden/>
          </w:rPr>
          <w:tab/>
        </w:r>
        <w:r w:rsidR="00101F3B">
          <w:rPr>
            <w:noProof/>
            <w:webHidden/>
          </w:rPr>
          <w:fldChar w:fldCharType="begin"/>
        </w:r>
        <w:r w:rsidR="00101F3B">
          <w:rPr>
            <w:noProof/>
            <w:webHidden/>
          </w:rPr>
          <w:instrText xml:space="preserve"> PAGEREF _Toc390762924 \h </w:instrText>
        </w:r>
        <w:r w:rsidR="00101F3B">
          <w:rPr>
            <w:noProof/>
            <w:webHidden/>
          </w:rPr>
        </w:r>
        <w:r w:rsidR="00101F3B">
          <w:rPr>
            <w:noProof/>
            <w:webHidden/>
          </w:rPr>
          <w:fldChar w:fldCharType="separate"/>
        </w:r>
        <w:r w:rsidR="00101F3B">
          <w:rPr>
            <w:noProof/>
            <w:webHidden/>
          </w:rPr>
          <w:t>3</w:t>
        </w:r>
        <w:r w:rsidR="00101F3B">
          <w:rPr>
            <w:noProof/>
            <w:webHidden/>
          </w:rPr>
          <w:fldChar w:fldCharType="end"/>
        </w:r>
      </w:hyperlink>
    </w:p>
    <w:p w:rsidR="00101F3B" w:rsidRDefault="00DE580C">
      <w:pPr>
        <w:pStyle w:val="TOC2"/>
        <w:tabs>
          <w:tab w:val="left" w:pos="660"/>
        </w:tabs>
        <w:rPr>
          <w:rFonts w:asciiTheme="minorHAnsi" w:eastAsiaTheme="minorEastAsia" w:hAnsiTheme="minorHAnsi" w:cstheme="minorBidi"/>
          <w:noProof/>
          <w:sz w:val="22"/>
        </w:rPr>
      </w:pPr>
      <w:hyperlink w:anchor="_Toc390762925" w:history="1">
        <w:r w:rsidR="00101F3B" w:rsidRPr="003F1C94">
          <w:rPr>
            <w:rStyle w:val="Hyperlink"/>
            <w:noProof/>
          </w:rPr>
          <w:t xml:space="preserve">B2. </w:t>
        </w:r>
        <w:r w:rsidR="00101F3B">
          <w:rPr>
            <w:rFonts w:asciiTheme="minorHAnsi" w:eastAsiaTheme="minorEastAsia" w:hAnsiTheme="minorHAnsi" w:cstheme="minorBidi"/>
            <w:noProof/>
            <w:sz w:val="22"/>
          </w:rPr>
          <w:tab/>
        </w:r>
        <w:r w:rsidR="00101F3B" w:rsidRPr="003F1C94">
          <w:rPr>
            <w:rStyle w:val="Hyperlink"/>
            <w:noProof/>
          </w:rPr>
          <w:t>Statistical Methods for Sample Selection and Degree of Accuracy Needed</w:t>
        </w:r>
        <w:r w:rsidR="00101F3B">
          <w:rPr>
            <w:noProof/>
            <w:webHidden/>
          </w:rPr>
          <w:tab/>
        </w:r>
        <w:r w:rsidR="00101F3B">
          <w:rPr>
            <w:noProof/>
            <w:webHidden/>
          </w:rPr>
          <w:fldChar w:fldCharType="begin"/>
        </w:r>
        <w:r w:rsidR="00101F3B">
          <w:rPr>
            <w:noProof/>
            <w:webHidden/>
          </w:rPr>
          <w:instrText xml:space="preserve"> PAGEREF _Toc390762925 \h </w:instrText>
        </w:r>
        <w:r w:rsidR="00101F3B">
          <w:rPr>
            <w:noProof/>
            <w:webHidden/>
          </w:rPr>
        </w:r>
        <w:r w:rsidR="00101F3B">
          <w:rPr>
            <w:noProof/>
            <w:webHidden/>
          </w:rPr>
          <w:fldChar w:fldCharType="separate"/>
        </w:r>
        <w:r w:rsidR="00101F3B">
          <w:rPr>
            <w:noProof/>
            <w:webHidden/>
          </w:rPr>
          <w:t>3</w:t>
        </w:r>
        <w:r w:rsidR="00101F3B">
          <w:rPr>
            <w:noProof/>
            <w:webHidden/>
          </w:rPr>
          <w:fldChar w:fldCharType="end"/>
        </w:r>
      </w:hyperlink>
    </w:p>
    <w:p w:rsidR="00101F3B" w:rsidRDefault="00DE580C">
      <w:pPr>
        <w:pStyle w:val="TOC3"/>
        <w:tabs>
          <w:tab w:val="left" w:pos="1100"/>
          <w:tab w:val="right" w:leader="dot" w:pos="9350"/>
        </w:tabs>
        <w:rPr>
          <w:rFonts w:asciiTheme="minorHAnsi" w:eastAsiaTheme="minorEastAsia" w:hAnsiTheme="minorHAnsi" w:cstheme="minorBidi"/>
          <w:noProof/>
          <w:sz w:val="22"/>
        </w:rPr>
      </w:pPr>
      <w:hyperlink w:anchor="_Toc390762926" w:history="1">
        <w:r w:rsidR="00101F3B" w:rsidRPr="003F1C94">
          <w:rPr>
            <w:rStyle w:val="Hyperlink"/>
            <w:noProof/>
          </w:rPr>
          <w:t xml:space="preserve">2.1 </w:t>
        </w:r>
        <w:r w:rsidR="00101F3B">
          <w:rPr>
            <w:rFonts w:asciiTheme="minorHAnsi" w:eastAsiaTheme="minorEastAsia" w:hAnsiTheme="minorHAnsi" w:cstheme="minorBidi"/>
            <w:noProof/>
            <w:sz w:val="22"/>
          </w:rPr>
          <w:tab/>
        </w:r>
        <w:r w:rsidR="00101F3B" w:rsidRPr="003F1C94">
          <w:rPr>
            <w:rStyle w:val="Hyperlink"/>
            <w:noProof/>
          </w:rPr>
          <w:t>Statistical Methodology for Stratification</w:t>
        </w:r>
        <w:r w:rsidR="00101F3B">
          <w:rPr>
            <w:noProof/>
            <w:webHidden/>
          </w:rPr>
          <w:tab/>
        </w:r>
        <w:r w:rsidR="00101F3B">
          <w:rPr>
            <w:noProof/>
            <w:webHidden/>
          </w:rPr>
          <w:fldChar w:fldCharType="begin"/>
        </w:r>
        <w:r w:rsidR="00101F3B">
          <w:rPr>
            <w:noProof/>
            <w:webHidden/>
          </w:rPr>
          <w:instrText xml:space="preserve"> PAGEREF _Toc390762926 \h </w:instrText>
        </w:r>
        <w:r w:rsidR="00101F3B">
          <w:rPr>
            <w:noProof/>
            <w:webHidden/>
          </w:rPr>
        </w:r>
        <w:r w:rsidR="00101F3B">
          <w:rPr>
            <w:noProof/>
            <w:webHidden/>
          </w:rPr>
          <w:fldChar w:fldCharType="separate"/>
        </w:r>
        <w:r w:rsidR="00101F3B">
          <w:rPr>
            <w:noProof/>
            <w:webHidden/>
          </w:rPr>
          <w:t>3</w:t>
        </w:r>
        <w:r w:rsidR="00101F3B">
          <w:rPr>
            <w:noProof/>
            <w:webHidden/>
          </w:rPr>
          <w:fldChar w:fldCharType="end"/>
        </w:r>
      </w:hyperlink>
    </w:p>
    <w:p w:rsidR="00101F3B" w:rsidRDefault="00DE580C">
      <w:pPr>
        <w:pStyle w:val="TOC3"/>
        <w:tabs>
          <w:tab w:val="left" w:pos="1100"/>
          <w:tab w:val="right" w:leader="dot" w:pos="9350"/>
        </w:tabs>
        <w:rPr>
          <w:rFonts w:asciiTheme="minorHAnsi" w:eastAsiaTheme="minorEastAsia" w:hAnsiTheme="minorHAnsi" w:cstheme="minorBidi"/>
          <w:noProof/>
          <w:sz w:val="22"/>
        </w:rPr>
      </w:pPr>
      <w:hyperlink w:anchor="_Toc390762927" w:history="1">
        <w:r w:rsidR="00101F3B" w:rsidRPr="003F1C94">
          <w:rPr>
            <w:rStyle w:val="Hyperlink"/>
            <w:noProof/>
          </w:rPr>
          <w:t xml:space="preserve">2.2 </w:t>
        </w:r>
        <w:r w:rsidR="00101F3B">
          <w:rPr>
            <w:rFonts w:asciiTheme="minorHAnsi" w:eastAsiaTheme="minorEastAsia" w:hAnsiTheme="minorHAnsi" w:cstheme="minorBidi"/>
            <w:noProof/>
            <w:sz w:val="22"/>
          </w:rPr>
          <w:tab/>
        </w:r>
        <w:r w:rsidR="00101F3B" w:rsidRPr="003F1C94">
          <w:rPr>
            <w:rStyle w:val="Hyperlink"/>
            <w:noProof/>
          </w:rPr>
          <w:t>Sample Selection Methodology</w:t>
        </w:r>
        <w:r w:rsidR="00101F3B">
          <w:rPr>
            <w:noProof/>
            <w:webHidden/>
          </w:rPr>
          <w:tab/>
        </w:r>
        <w:r w:rsidR="00101F3B">
          <w:rPr>
            <w:noProof/>
            <w:webHidden/>
          </w:rPr>
          <w:fldChar w:fldCharType="begin"/>
        </w:r>
        <w:r w:rsidR="00101F3B">
          <w:rPr>
            <w:noProof/>
            <w:webHidden/>
          </w:rPr>
          <w:instrText xml:space="preserve"> PAGEREF _Toc390762927 \h </w:instrText>
        </w:r>
        <w:r w:rsidR="00101F3B">
          <w:rPr>
            <w:noProof/>
            <w:webHidden/>
          </w:rPr>
        </w:r>
        <w:r w:rsidR="00101F3B">
          <w:rPr>
            <w:noProof/>
            <w:webHidden/>
          </w:rPr>
          <w:fldChar w:fldCharType="separate"/>
        </w:r>
        <w:r w:rsidR="00101F3B">
          <w:rPr>
            <w:noProof/>
            <w:webHidden/>
          </w:rPr>
          <w:t>3</w:t>
        </w:r>
        <w:r w:rsidR="00101F3B">
          <w:rPr>
            <w:noProof/>
            <w:webHidden/>
          </w:rPr>
          <w:fldChar w:fldCharType="end"/>
        </w:r>
      </w:hyperlink>
    </w:p>
    <w:p w:rsidR="00101F3B" w:rsidRDefault="00DE580C">
      <w:pPr>
        <w:pStyle w:val="TOC3"/>
        <w:tabs>
          <w:tab w:val="left" w:pos="1100"/>
          <w:tab w:val="right" w:leader="dot" w:pos="9350"/>
        </w:tabs>
        <w:rPr>
          <w:rFonts w:asciiTheme="minorHAnsi" w:eastAsiaTheme="minorEastAsia" w:hAnsiTheme="minorHAnsi" w:cstheme="minorBidi"/>
          <w:noProof/>
          <w:sz w:val="22"/>
        </w:rPr>
      </w:pPr>
      <w:hyperlink w:anchor="_Toc390762928" w:history="1">
        <w:r w:rsidR="00101F3B" w:rsidRPr="003F1C94">
          <w:rPr>
            <w:rStyle w:val="Hyperlink"/>
            <w:noProof/>
          </w:rPr>
          <w:t>2.3</w:t>
        </w:r>
        <w:r w:rsidR="00101F3B">
          <w:rPr>
            <w:rFonts w:asciiTheme="minorHAnsi" w:eastAsiaTheme="minorEastAsia" w:hAnsiTheme="minorHAnsi" w:cstheme="minorBidi"/>
            <w:noProof/>
            <w:sz w:val="22"/>
          </w:rPr>
          <w:tab/>
        </w:r>
        <w:r w:rsidR="00101F3B" w:rsidRPr="003F1C94">
          <w:rPr>
            <w:rStyle w:val="Hyperlink"/>
            <w:noProof/>
          </w:rPr>
          <w:t>Estimates of Variance</w:t>
        </w:r>
        <w:r w:rsidR="00101F3B">
          <w:rPr>
            <w:noProof/>
            <w:webHidden/>
          </w:rPr>
          <w:tab/>
        </w:r>
        <w:r w:rsidR="00101F3B">
          <w:rPr>
            <w:noProof/>
            <w:webHidden/>
          </w:rPr>
          <w:fldChar w:fldCharType="begin"/>
        </w:r>
        <w:r w:rsidR="00101F3B">
          <w:rPr>
            <w:noProof/>
            <w:webHidden/>
          </w:rPr>
          <w:instrText xml:space="preserve"> PAGEREF _Toc390762928 \h </w:instrText>
        </w:r>
        <w:r w:rsidR="00101F3B">
          <w:rPr>
            <w:noProof/>
            <w:webHidden/>
          </w:rPr>
        </w:r>
        <w:r w:rsidR="00101F3B">
          <w:rPr>
            <w:noProof/>
            <w:webHidden/>
          </w:rPr>
          <w:fldChar w:fldCharType="separate"/>
        </w:r>
        <w:r w:rsidR="00101F3B">
          <w:rPr>
            <w:noProof/>
            <w:webHidden/>
          </w:rPr>
          <w:t>3</w:t>
        </w:r>
        <w:r w:rsidR="00101F3B">
          <w:rPr>
            <w:noProof/>
            <w:webHidden/>
          </w:rPr>
          <w:fldChar w:fldCharType="end"/>
        </w:r>
      </w:hyperlink>
    </w:p>
    <w:p w:rsidR="00101F3B" w:rsidRDefault="00DE580C">
      <w:pPr>
        <w:pStyle w:val="TOC3"/>
        <w:tabs>
          <w:tab w:val="left" w:pos="1100"/>
          <w:tab w:val="right" w:leader="dot" w:pos="9350"/>
        </w:tabs>
        <w:rPr>
          <w:rFonts w:asciiTheme="minorHAnsi" w:eastAsiaTheme="minorEastAsia" w:hAnsiTheme="minorHAnsi" w:cstheme="minorBidi"/>
          <w:noProof/>
          <w:sz w:val="22"/>
        </w:rPr>
      </w:pPr>
      <w:hyperlink w:anchor="_Toc390762929" w:history="1">
        <w:r w:rsidR="00101F3B" w:rsidRPr="003F1C94">
          <w:rPr>
            <w:rStyle w:val="Hyperlink"/>
            <w:noProof/>
          </w:rPr>
          <w:t>2.4</w:t>
        </w:r>
        <w:r w:rsidR="00101F3B">
          <w:rPr>
            <w:rFonts w:asciiTheme="minorHAnsi" w:eastAsiaTheme="minorEastAsia" w:hAnsiTheme="minorHAnsi" w:cstheme="minorBidi"/>
            <w:noProof/>
            <w:sz w:val="22"/>
          </w:rPr>
          <w:tab/>
        </w:r>
        <w:r w:rsidR="00101F3B" w:rsidRPr="003F1C94">
          <w:rPr>
            <w:rStyle w:val="Hyperlink"/>
            <w:noProof/>
          </w:rPr>
          <w:t>Analysis Plans</w:t>
        </w:r>
        <w:r w:rsidR="00101F3B">
          <w:rPr>
            <w:noProof/>
            <w:webHidden/>
          </w:rPr>
          <w:tab/>
        </w:r>
        <w:r w:rsidR="00101F3B">
          <w:rPr>
            <w:noProof/>
            <w:webHidden/>
          </w:rPr>
          <w:fldChar w:fldCharType="begin"/>
        </w:r>
        <w:r w:rsidR="00101F3B">
          <w:rPr>
            <w:noProof/>
            <w:webHidden/>
          </w:rPr>
          <w:instrText xml:space="preserve"> PAGEREF _Toc390762929 \h </w:instrText>
        </w:r>
        <w:r w:rsidR="00101F3B">
          <w:rPr>
            <w:noProof/>
            <w:webHidden/>
          </w:rPr>
        </w:r>
        <w:r w:rsidR="00101F3B">
          <w:rPr>
            <w:noProof/>
            <w:webHidden/>
          </w:rPr>
          <w:fldChar w:fldCharType="separate"/>
        </w:r>
        <w:r w:rsidR="00101F3B">
          <w:rPr>
            <w:noProof/>
            <w:webHidden/>
          </w:rPr>
          <w:t>4</w:t>
        </w:r>
        <w:r w:rsidR="00101F3B">
          <w:rPr>
            <w:noProof/>
            <w:webHidden/>
          </w:rPr>
          <w:fldChar w:fldCharType="end"/>
        </w:r>
      </w:hyperlink>
    </w:p>
    <w:p w:rsidR="00101F3B" w:rsidRDefault="00DE580C">
      <w:pPr>
        <w:pStyle w:val="TOC3"/>
        <w:tabs>
          <w:tab w:val="left" w:pos="1100"/>
          <w:tab w:val="right" w:leader="dot" w:pos="9350"/>
        </w:tabs>
        <w:rPr>
          <w:rFonts w:asciiTheme="minorHAnsi" w:eastAsiaTheme="minorEastAsia" w:hAnsiTheme="minorHAnsi" w:cstheme="minorBidi"/>
          <w:noProof/>
          <w:sz w:val="22"/>
        </w:rPr>
      </w:pPr>
      <w:hyperlink w:anchor="_Toc390762930" w:history="1">
        <w:r w:rsidR="00101F3B" w:rsidRPr="003F1C94">
          <w:rPr>
            <w:rStyle w:val="Hyperlink"/>
            <w:noProof/>
          </w:rPr>
          <w:t>2.5</w:t>
        </w:r>
        <w:r w:rsidR="00101F3B">
          <w:rPr>
            <w:rFonts w:asciiTheme="minorHAnsi" w:eastAsiaTheme="minorEastAsia" w:hAnsiTheme="minorHAnsi" w:cstheme="minorBidi"/>
            <w:noProof/>
            <w:sz w:val="22"/>
          </w:rPr>
          <w:tab/>
        </w:r>
        <w:r w:rsidR="00101F3B" w:rsidRPr="003F1C94">
          <w:rPr>
            <w:rStyle w:val="Hyperlink"/>
            <w:noProof/>
          </w:rPr>
          <w:t>Minimal Substantively Significant Effect</w:t>
        </w:r>
        <w:r w:rsidR="00101F3B">
          <w:rPr>
            <w:noProof/>
            <w:webHidden/>
          </w:rPr>
          <w:tab/>
        </w:r>
        <w:r w:rsidR="00101F3B">
          <w:rPr>
            <w:noProof/>
            <w:webHidden/>
          </w:rPr>
          <w:fldChar w:fldCharType="begin"/>
        </w:r>
        <w:r w:rsidR="00101F3B">
          <w:rPr>
            <w:noProof/>
            <w:webHidden/>
          </w:rPr>
          <w:instrText xml:space="preserve"> PAGEREF _Toc390762930 \h </w:instrText>
        </w:r>
        <w:r w:rsidR="00101F3B">
          <w:rPr>
            <w:noProof/>
            <w:webHidden/>
          </w:rPr>
        </w:r>
        <w:r w:rsidR="00101F3B">
          <w:rPr>
            <w:noProof/>
            <w:webHidden/>
          </w:rPr>
          <w:fldChar w:fldCharType="separate"/>
        </w:r>
        <w:r w:rsidR="00101F3B">
          <w:rPr>
            <w:noProof/>
            <w:webHidden/>
          </w:rPr>
          <w:t>4</w:t>
        </w:r>
        <w:r w:rsidR="00101F3B">
          <w:rPr>
            <w:noProof/>
            <w:webHidden/>
          </w:rPr>
          <w:fldChar w:fldCharType="end"/>
        </w:r>
      </w:hyperlink>
    </w:p>
    <w:p w:rsidR="00101F3B" w:rsidRDefault="00DE580C">
      <w:pPr>
        <w:pStyle w:val="TOC3"/>
        <w:tabs>
          <w:tab w:val="left" w:pos="1100"/>
          <w:tab w:val="right" w:leader="dot" w:pos="9350"/>
        </w:tabs>
        <w:rPr>
          <w:rFonts w:asciiTheme="minorHAnsi" w:eastAsiaTheme="minorEastAsia" w:hAnsiTheme="minorHAnsi" w:cstheme="minorBidi"/>
          <w:noProof/>
          <w:sz w:val="22"/>
        </w:rPr>
      </w:pPr>
      <w:hyperlink w:anchor="_Toc390762931" w:history="1">
        <w:r w:rsidR="00101F3B" w:rsidRPr="003F1C94">
          <w:rPr>
            <w:rStyle w:val="Hyperlink"/>
            <w:noProof/>
          </w:rPr>
          <w:t>2.6</w:t>
        </w:r>
        <w:r w:rsidR="00101F3B">
          <w:rPr>
            <w:rFonts w:asciiTheme="minorHAnsi" w:eastAsiaTheme="minorEastAsia" w:hAnsiTheme="minorHAnsi" w:cstheme="minorBidi"/>
            <w:noProof/>
            <w:sz w:val="22"/>
          </w:rPr>
          <w:tab/>
        </w:r>
        <w:r w:rsidR="00101F3B" w:rsidRPr="003F1C94">
          <w:rPr>
            <w:rStyle w:val="Hyperlink"/>
            <w:noProof/>
          </w:rPr>
          <w:t>Unusual Problems</w:t>
        </w:r>
        <w:r w:rsidR="00101F3B">
          <w:rPr>
            <w:noProof/>
            <w:webHidden/>
          </w:rPr>
          <w:tab/>
        </w:r>
        <w:r w:rsidR="00101F3B">
          <w:rPr>
            <w:noProof/>
            <w:webHidden/>
          </w:rPr>
          <w:fldChar w:fldCharType="begin"/>
        </w:r>
        <w:r w:rsidR="00101F3B">
          <w:rPr>
            <w:noProof/>
            <w:webHidden/>
          </w:rPr>
          <w:instrText xml:space="preserve"> PAGEREF _Toc390762931 \h </w:instrText>
        </w:r>
        <w:r w:rsidR="00101F3B">
          <w:rPr>
            <w:noProof/>
            <w:webHidden/>
          </w:rPr>
        </w:r>
        <w:r w:rsidR="00101F3B">
          <w:rPr>
            <w:noProof/>
            <w:webHidden/>
          </w:rPr>
          <w:fldChar w:fldCharType="separate"/>
        </w:r>
        <w:r w:rsidR="00101F3B">
          <w:rPr>
            <w:noProof/>
            <w:webHidden/>
          </w:rPr>
          <w:t>4</w:t>
        </w:r>
        <w:r w:rsidR="00101F3B">
          <w:rPr>
            <w:noProof/>
            <w:webHidden/>
          </w:rPr>
          <w:fldChar w:fldCharType="end"/>
        </w:r>
      </w:hyperlink>
    </w:p>
    <w:p w:rsidR="00101F3B" w:rsidRDefault="00DE580C">
      <w:pPr>
        <w:pStyle w:val="TOC3"/>
        <w:tabs>
          <w:tab w:val="left" w:pos="1100"/>
          <w:tab w:val="right" w:leader="dot" w:pos="9350"/>
        </w:tabs>
        <w:rPr>
          <w:rFonts w:asciiTheme="minorHAnsi" w:eastAsiaTheme="minorEastAsia" w:hAnsiTheme="minorHAnsi" w:cstheme="minorBidi"/>
          <w:noProof/>
          <w:sz w:val="22"/>
        </w:rPr>
      </w:pPr>
      <w:hyperlink w:anchor="_Toc390762932" w:history="1">
        <w:r w:rsidR="00101F3B" w:rsidRPr="003F1C94">
          <w:rPr>
            <w:rStyle w:val="Hyperlink"/>
            <w:noProof/>
          </w:rPr>
          <w:t>2.7</w:t>
        </w:r>
        <w:r w:rsidR="00101F3B">
          <w:rPr>
            <w:rFonts w:asciiTheme="minorHAnsi" w:eastAsiaTheme="minorEastAsia" w:hAnsiTheme="minorHAnsi" w:cstheme="minorBidi"/>
            <w:noProof/>
            <w:sz w:val="22"/>
          </w:rPr>
          <w:tab/>
        </w:r>
        <w:r w:rsidR="00101F3B" w:rsidRPr="003F1C94">
          <w:rPr>
            <w:rStyle w:val="Hyperlink"/>
            <w:noProof/>
          </w:rPr>
          <w:t>Periodic / Cyclical Data Collection</w:t>
        </w:r>
        <w:r w:rsidR="00101F3B">
          <w:rPr>
            <w:noProof/>
            <w:webHidden/>
          </w:rPr>
          <w:tab/>
        </w:r>
        <w:r w:rsidR="00101F3B">
          <w:rPr>
            <w:noProof/>
            <w:webHidden/>
          </w:rPr>
          <w:fldChar w:fldCharType="begin"/>
        </w:r>
        <w:r w:rsidR="00101F3B">
          <w:rPr>
            <w:noProof/>
            <w:webHidden/>
          </w:rPr>
          <w:instrText xml:space="preserve"> PAGEREF _Toc390762932 \h </w:instrText>
        </w:r>
        <w:r w:rsidR="00101F3B">
          <w:rPr>
            <w:noProof/>
            <w:webHidden/>
          </w:rPr>
        </w:r>
        <w:r w:rsidR="00101F3B">
          <w:rPr>
            <w:noProof/>
            <w:webHidden/>
          </w:rPr>
          <w:fldChar w:fldCharType="separate"/>
        </w:r>
        <w:r w:rsidR="00101F3B">
          <w:rPr>
            <w:noProof/>
            <w:webHidden/>
          </w:rPr>
          <w:t>4</w:t>
        </w:r>
        <w:r w:rsidR="00101F3B">
          <w:rPr>
            <w:noProof/>
            <w:webHidden/>
          </w:rPr>
          <w:fldChar w:fldCharType="end"/>
        </w:r>
      </w:hyperlink>
    </w:p>
    <w:p w:rsidR="00101F3B" w:rsidRDefault="00DE580C">
      <w:pPr>
        <w:pStyle w:val="TOC2"/>
        <w:tabs>
          <w:tab w:val="left" w:pos="660"/>
        </w:tabs>
        <w:rPr>
          <w:rFonts w:asciiTheme="minorHAnsi" w:eastAsiaTheme="minorEastAsia" w:hAnsiTheme="minorHAnsi" w:cstheme="minorBidi"/>
          <w:noProof/>
          <w:sz w:val="22"/>
        </w:rPr>
      </w:pPr>
      <w:hyperlink w:anchor="_Toc390762933" w:history="1">
        <w:r w:rsidR="00101F3B" w:rsidRPr="003F1C94">
          <w:rPr>
            <w:rStyle w:val="Hyperlink"/>
            <w:noProof/>
          </w:rPr>
          <w:t xml:space="preserve">B3. </w:t>
        </w:r>
        <w:r w:rsidR="00101F3B">
          <w:rPr>
            <w:rFonts w:asciiTheme="minorHAnsi" w:eastAsiaTheme="minorEastAsia" w:hAnsiTheme="minorHAnsi" w:cstheme="minorBidi"/>
            <w:noProof/>
            <w:sz w:val="22"/>
          </w:rPr>
          <w:tab/>
        </w:r>
        <w:r w:rsidR="00101F3B" w:rsidRPr="003F1C94">
          <w:rPr>
            <w:rStyle w:val="Hyperlink"/>
            <w:noProof/>
          </w:rPr>
          <w:t>Maximizing Response Rates and Addressing Nonresponse</w:t>
        </w:r>
        <w:r w:rsidR="00101F3B">
          <w:rPr>
            <w:noProof/>
            <w:webHidden/>
          </w:rPr>
          <w:tab/>
        </w:r>
        <w:r w:rsidR="00101F3B">
          <w:rPr>
            <w:noProof/>
            <w:webHidden/>
          </w:rPr>
          <w:fldChar w:fldCharType="begin"/>
        </w:r>
        <w:r w:rsidR="00101F3B">
          <w:rPr>
            <w:noProof/>
            <w:webHidden/>
          </w:rPr>
          <w:instrText xml:space="preserve"> PAGEREF _Toc390762933 \h </w:instrText>
        </w:r>
        <w:r w:rsidR="00101F3B">
          <w:rPr>
            <w:noProof/>
            <w:webHidden/>
          </w:rPr>
        </w:r>
        <w:r w:rsidR="00101F3B">
          <w:rPr>
            <w:noProof/>
            <w:webHidden/>
          </w:rPr>
          <w:fldChar w:fldCharType="separate"/>
        </w:r>
        <w:r w:rsidR="00101F3B">
          <w:rPr>
            <w:noProof/>
            <w:webHidden/>
          </w:rPr>
          <w:t>4</w:t>
        </w:r>
        <w:r w:rsidR="00101F3B">
          <w:rPr>
            <w:noProof/>
            <w:webHidden/>
          </w:rPr>
          <w:fldChar w:fldCharType="end"/>
        </w:r>
      </w:hyperlink>
    </w:p>
    <w:p w:rsidR="00101F3B" w:rsidRDefault="00DE580C">
      <w:pPr>
        <w:pStyle w:val="TOC3"/>
        <w:tabs>
          <w:tab w:val="left" w:pos="1100"/>
          <w:tab w:val="right" w:leader="dot" w:pos="9350"/>
        </w:tabs>
        <w:rPr>
          <w:rFonts w:asciiTheme="minorHAnsi" w:eastAsiaTheme="minorEastAsia" w:hAnsiTheme="minorHAnsi" w:cstheme="minorBidi"/>
          <w:noProof/>
          <w:sz w:val="22"/>
        </w:rPr>
      </w:pPr>
      <w:hyperlink w:anchor="_Toc390762934" w:history="1">
        <w:r w:rsidR="00101F3B" w:rsidRPr="003F1C94">
          <w:rPr>
            <w:rStyle w:val="Hyperlink"/>
            <w:noProof/>
          </w:rPr>
          <w:t xml:space="preserve">3.1 </w:t>
        </w:r>
        <w:r w:rsidR="00101F3B">
          <w:rPr>
            <w:rFonts w:asciiTheme="minorHAnsi" w:eastAsiaTheme="minorEastAsia" w:hAnsiTheme="minorHAnsi" w:cstheme="minorBidi"/>
            <w:noProof/>
            <w:sz w:val="22"/>
          </w:rPr>
          <w:tab/>
        </w:r>
        <w:r w:rsidR="00101F3B" w:rsidRPr="003F1C94">
          <w:rPr>
            <w:rStyle w:val="Hyperlink"/>
            <w:noProof/>
          </w:rPr>
          <w:t>Methods to Maximize Response Rate / Issues of Non-Response</w:t>
        </w:r>
        <w:r w:rsidR="00101F3B">
          <w:rPr>
            <w:noProof/>
            <w:webHidden/>
          </w:rPr>
          <w:tab/>
        </w:r>
        <w:r w:rsidR="00101F3B">
          <w:rPr>
            <w:noProof/>
            <w:webHidden/>
          </w:rPr>
          <w:fldChar w:fldCharType="begin"/>
        </w:r>
        <w:r w:rsidR="00101F3B">
          <w:rPr>
            <w:noProof/>
            <w:webHidden/>
          </w:rPr>
          <w:instrText xml:space="preserve"> PAGEREF _Toc390762934 \h </w:instrText>
        </w:r>
        <w:r w:rsidR="00101F3B">
          <w:rPr>
            <w:noProof/>
            <w:webHidden/>
          </w:rPr>
        </w:r>
        <w:r w:rsidR="00101F3B">
          <w:rPr>
            <w:noProof/>
            <w:webHidden/>
          </w:rPr>
          <w:fldChar w:fldCharType="separate"/>
        </w:r>
        <w:r w:rsidR="00101F3B">
          <w:rPr>
            <w:noProof/>
            <w:webHidden/>
          </w:rPr>
          <w:t>4</w:t>
        </w:r>
        <w:r w:rsidR="00101F3B">
          <w:rPr>
            <w:noProof/>
            <w:webHidden/>
          </w:rPr>
          <w:fldChar w:fldCharType="end"/>
        </w:r>
      </w:hyperlink>
    </w:p>
    <w:p w:rsidR="00101F3B" w:rsidRDefault="00DE580C">
      <w:pPr>
        <w:pStyle w:val="TOC3"/>
        <w:tabs>
          <w:tab w:val="left" w:pos="1320"/>
          <w:tab w:val="right" w:leader="dot" w:pos="9350"/>
        </w:tabs>
        <w:rPr>
          <w:rFonts w:asciiTheme="minorHAnsi" w:eastAsiaTheme="minorEastAsia" w:hAnsiTheme="minorHAnsi" w:cstheme="minorBidi"/>
          <w:noProof/>
          <w:sz w:val="22"/>
        </w:rPr>
      </w:pPr>
      <w:hyperlink w:anchor="_Toc390762935" w:history="1">
        <w:r w:rsidR="00101F3B" w:rsidRPr="003F1C94">
          <w:rPr>
            <w:rStyle w:val="Hyperlink"/>
            <w:noProof/>
          </w:rPr>
          <w:t xml:space="preserve">3.1a </w:t>
        </w:r>
        <w:r w:rsidR="00101F3B">
          <w:rPr>
            <w:rFonts w:asciiTheme="minorHAnsi" w:eastAsiaTheme="minorEastAsia" w:hAnsiTheme="minorHAnsi" w:cstheme="minorBidi"/>
            <w:noProof/>
            <w:sz w:val="22"/>
          </w:rPr>
          <w:tab/>
        </w:r>
        <w:r w:rsidR="00101F3B" w:rsidRPr="003F1C94">
          <w:rPr>
            <w:rStyle w:val="Hyperlink"/>
            <w:noProof/>
          </w:rPr>
          <w:t xml:space="preserve"> Nonresponse Bias Analyses</w:t>
        </w:r>
        <w:r w:rsidR="00101F3B">
          <w:rPr>
            <w:noProof/>
            <w:webHidden/>
          </w:rPr>
          <w:tab/>
        </w:r>
        <w:r w:rsidR="00101F3B">
          <w:rPr>
            <w:noProof/>
            <w:webHidden/>
          </w:rPr>
          <w:fldChar w:fldCharType="begin"/>
        </w:r>
        <w:r w:rsidR="00101F3B">
          <w:rPr>
            <w:noProof/>
            <w:webHidden/>
          </w:rPr>
          <w:instrText xml:space="preserve"> PAGEREF _Toc390762935 \h </w:instrText>
        </w:r>
        <w:r w:rsidR="00101F3B">
          <w:rPr>
            <w:noProof/>
            <w:webHidden/>
          </w:rPr>
        </w:r>
        <w:r w:rsidR="00101F3B">
          <w:rPr>
            <w:noProof/>
            <w:webHidden/>
          </w:rPr>
          <w:fldChar w:fldCharType="separate"/>
        </w:r>
        <w:r w:rsidR="00101F3B">
          <w:rPr>
            <w:noProof/>
            <w:webHidden/>
          </w:rPr>
          <w:t>4</w:t>
        </w:r>
        <w:r w:rsidR="00101F3B">
          <w:rPr>
            <w:noProof/>
            <w:webHidden/>
          </w:rPr>
          <w:fldChar w:fldCharType="end"/>
        </w:r>
      </w:hyperlink>
    </w:p>
    <w:p w:rsidR="00101F3B" w:rsidRDefault="00DE580C">
      <w:pPr>
        <w:pStyle w:val="TOC3"/>
        <w:tabs>
          <w:tab w:val="left" w:pos="1320"/>
          <w:tab w:val="right" w:leader="dot" w:pos="9350"/>
        </w:tabs>
        <w:rPr>
          <w:rFonts w:asciiTheme="minorHAnsi" w:eastAsiaTheme="minorEastAsia" w:hAnsiTheme="minorHAnsi" w:cstheme="minorBidi"/>
          <w:noProof/>
          <w:sz w:val="22"/>
        </w:rPr>
      </w:pPr>
      <w:hyperlink w:anchor="_Toc390762936" w:history="1">
        <w:r w:rsidR="00101F3B" w:rsidRPr="003F1C94">
          <w:rPr>
            <w:rStyle w:val="Hyperlink"/>
            <w:noProof/>
          </w:rPr>
          <w:t xml:space="preserve">3.1c </w:t>
        </w:r>
        <w:r w:rsidR="00101F3B">
          <w:rPr>
            <w:rFonts w:asciiTheme="minorHAnsi" w:eastAsiaTheme="minorEastAsia" w:hAnsiTheme="minorHAnsi" w:cstheme="minorBidi"/>
            <w:noProof/>
            <w:sz w:val="22"/>
          </w:rPr>
          <w:tab/>
        </w:r>
        <w:r w:rsidR="00101F3B" w:rsidRPr="003F1C94">
          <w:rPr>
            <w:rStyle w:val="Hyperlink"/>
            <w:noProof/>
          </w:rPr>
          <w:t>Other Procedures to Address Missing Data</w:t>
        </w:r>
        <w:r w:rsidR="00101F3B">
          <w:rPr>
            <w:noProof/>
            <w:webHidden/>
          </w:rPr>
          <w:tab/>
        </w:r>
        <w:r w:rsidR="00101F3B">
          <w:rPr>
            <w:noProof/>
            <w:webHidden/>
          </w:rPr>
          <w:fldChar w:fldCharType="begin"/>
        </w:r>
        <w:r w:rsidR="00101F3B">
          <w:rPr>
            <w:noProof/>
            <w:webHidden/>
          </w:rPr>
          <w:instrText xml:space="preserve"> PAGEREF _Toc390762936 \h </w:instrText>
        </w:r>
        <w:r w:rsidR="00101F3B">
          <w:rPr>
            <w:noProof/>
            <w:webHidden/>
          </w:rPr>
        </w:r>
        <w:r w:rsidR="00101F3B">
          <w:rPr>
            <w:noProof/>
            <w:webHidden/>
          </w:rPr>
          <w:fldChar w:fldCharType="separate"/>
        </w:r>
        <w:r w:rsidR="00101F3B">
          <w:rPr>
            <w:noProof/>
            <w:webHidden/>
          </w:rPr>
          <w:t>5</w:t>
        </w:r>
        <w:r w:rsidR="00101F3B">
          <w:rPr>
            <w:noProof/>
            <w:webHidden/>
          </w:rPr>
          <w:fldChar w:fldCharType="end"/>
        </w:r>
      </w:hyperlink>
    </w:p>
    <w:p w:rsidR="00101F3B" w:rsidRDefault="00DE580C">
      <w:pPr>
        <w:pStyle w:val="TOC3"/>
        <w:tabs>
          <w:tab w:val="left" w:pos="1100"/>
          <w:tab w:val="right" w:leader="dot" w:pos="9350"/>
        </w:tabs>
        <w:rPr>
          <w:rFonts w:asciiTheme="minorHAnsi" w:eastAsiaTheme="minorEastAsia" w:hAnsiTheme="minorHAnsi" w:cstheme="minorBidi"/>
          <w:noProof/>
          <w:sz w:val="22"/>
        </w:rPr>
      </w:pPr>
      <w:hyperlink w:anchor="_Toc390762937" w:history="1">
        <w:r w:rsidR="00101F3B" w:rsidRPr="003F1C94">
          <w:rPr>
            <w:rStyle w:val="Hyperlink"/>
            <w:noProof/>
          </w:rPr>
          <w:t xml:space="preserve">3.2 </w:t>
        </w:r>
        <w:r w:rsidR="00101F3B">
          <w:rPr>
            <w:rFonts w:asciiTheme="minorHAnsi" w:eastAsiaTheme="minorEastAsia" w:hAnsiTheme="minorHAnsi" w:cstheme="minorBidi"/>
            <w:noProof/>
            <w:sz w:val="22"/>
          </w:rPr>
          <w:tab/>
        </w:r>
        <w:r w:rsidR="00101F3B" w:rsidRPr="003F1C94">
          <w:rPr>
            <w:rStyle w:val="Hyperlink"/>
            <w:noProof/>
          </w:rPr>
          <w:t>Accuracy and Reliability of Information Collected</w:t>
        </w:r>
        <w:r w:rsidR="00101F3B">
          <w:rPr>
            <w:noProof/>
            <w:webHidden/>
          </w:rPr>
          <w:tab/>
        </w:r>
        <w:r w:rsidR="00101F3B">
          <w:rPr>
            <w:noProof/>
            <w:webHidden/>
          </w:rPr>
          <w:fldChar w:fldCharType="begin"/>
        </w:r>
        <w:r w:rsidR="00101F3B">
          <w:rPr>
            <w:noProof/>
            <w:webHidden/>
          </w:rPr>
          <w:instrText xml:space="preserve"> PAGEREF _Toc390762937 \h </w:instrText>
        </w:r>
        <w:r w:rsidR="00101F3B">
          <w:rPr>
            <w:noProof/>
            <w:webHidden/>
          </w:rPr>
        </w:r>
        <w:r w:rsidR="00101F3B">
          <w:rPr>
            <w:noProof/>
            <w:webHidden/>
          </w:rPr>
          <w:fldChar w:fldCharType="separate"/>
        </w:r>
        <w:r w:rsidR="00101F3B">
          <w:rPr>
            <w:noProof/>
            <w:webHidden/>
          </w:rPr>
          <w:t>5</w:t>
        </w:r>
        <w:r w:rsidR="00101F3B">
          <w:rPr>
            <w:noProof/>
            <w:webHidden/>
          </w:rPr>
          <w:fldChar w:fldCharType="end"/>
        </w:r>
      </w:hyperlink>
    </w:p>
    <w:p w:rsidR="00101F3B" w:rsidRDefault="00DE580C">
      <w:pPr>
        <w:pStyle w:val="TOC3"/>
        <w:tabs>
          <w:tab w:val="left" w:pos="1100"/>
          <w:tab w:val="right" w:leader="dot" w:pos="9350"/>
        </w:tabs>
        <w:rPr>
          <w:rFonts w:asciiTheme="minorHAnsi" w:eastAsiaTheme="minorEastAsia" w:hAnsiTheme="minorHAnsi" w:cstheme="minorBidi"/>
          <w:noProof/>
          <w:sz w:val="22"/>
        </w:rPr>
      </w:pPr>
      <w:hyperlink w:anchor="_Toc390762938" w:history="1">
        <w:r w:rsidR="00101F3B" w:rsidRPr="003F1C94">
          <w:rPr>
            <w:rStyle w:val="Hyperlink"/>
            <w:noProof/>
          </w:rPr>
          <w:t xml:space="preserve">3.3 </w:t>
        </w:r>
        <w:r w:rsidR="00101F3B">
          <w:rPr>
            <w:rFonts w:asciiTheme="minorHAnsi" w:eastAsiaTheme="minorEastAsia" w:hAnsiTheme="minorHAnsi" w:cstheme="minorBidi"/>
            <w:noProof/>
            <w:sz w:val="22"/>
          </w:rPr>
          <w:tab/>
        </w:r>
        <w:r w:rsidR="00101F3B" w:rsidRPr="003F1C94">
          <w:rPr>
            <w:rStyle w:val="Hyperlink"/>
            <w:noProof/>
          </w:rPr>
          <w:t>Justification for non-systematic data-collection</w:t>
        </w:r>
        <w:r w:rsidR="00101F3B">
          <w:rPr>
            <w:noProof/>
            <w:webHidden/>
          </w:rPr>
          <w:tab/>
        </w:r>
        <w:r w:rsidR="00101F3B">
          <w:rPr>
            <w:noProof/>
            <w:webHidden/>
          </w:rPr>
          <w:fldChar w:fldCharType="begin"/>
        </w:r>
        <w:r w:rsidR="00101F3B">
          <w:rPr>
            <w:noProof/>
            <w:webHidden/>
          </w:rPr>
          <w:instrText xml:space="preserve"> PAGEREF _Toc390762938 \h </w:instrText>
        </w:r>
        <w:r w:rsidR="00101F3B">
          <w:rPr>
            <w:noProof/>
            <w:webHidden/>
          </w:rPr>
        </w:r>
        <w:r w:rsidR="00101F3B">
          <w:rPr>
            <w:noProof/>
            <w:webHidden/>
          </w:rPr>
          <w:fldChar w:fldCharType="separate"/>
        </w:r>
        <w:r w:rsidR="00101F3B">
          <w:rPr>
            <w:noProof/>
            <w:webHidden/>
          </w:rPr>
          <w:t>5</w:t>
        </w:r>
        <w:r w:rsidR="00101F3B">
          <w:rPr>
            <w:noProof/>
            <w:webHidden/>
          </w:rPr>
          <w:fldChar w:fldCharType="end"/>
        </w:r>
      </w:hyperlink>
    </w:p>
    <w:p w:rsidR="00101F3B" w:rsidRDefault="00DE580C">
      <w:pPr>
        <w:pStyle w:val="TOC2"/>
        <w:tabs>
          <w:tab w:val="left" w:pos="660"/>
        </w:tabs>
        <w:rPr>
          <w:rFonts w:asciiTheme="minorHAnsi" w:eastAsiaTheme="minorEastAsia" w:hAnsiTheme="minorHAnsi" w:cstheme="minorBidi"/>
          <w:noProof/>
          <w:sz w:val="22"/>
        </w:rPr>
      </w:pPr>
      <w:hyperlink w:anchor="_Toc390762939" w:history="1">
        <w:r w:rsidR="00101F3B" w:rsidRPr="003F1C94">
          <w:rPr>
            <w:rStyle w:val="Hyperlink"/>
            <w:noProof/>
          </w:rPr>
          <w:t xml:space="preserve">B4. </w:t>
        </w:r>
        <w:r w:rsidR="00101F3B">
          <w:rPr>
            <w:rFonts w:asciiTheme="minorHAnsi" w:eastAsiaTheme="minorEastAsia" w:hAnsiTheme="minorHAnsi" w:cstheme="minorBidi"/>
            <w:noProof/>
            <w:sz w:val="22"/>
          </w:rPr>
          <w:tab/>
        </w:r>
        <w:r w:rsidR="00101F3B" w:rsidRPr="003F1C94">
          <w:rPr>
            <w:rStyle w:val="Hyperlink"/>
            <w:noProof/>
          </w:rPr>
          <w:t>Test Procedures</w:t>
        </w:r>
        <w:r w:rsidR="00101F3B">
          <w:rPr>
            <w:noProof/>
            <w:webHidden/>
          </w:rPr>
          <w:tab/>
        </w:r>
        <w:r w:rsidR="00101F3B">
          <w:rPr>
            <w:noProof/>
            <w:webHidden/>
          </w:rPr>
          <w:fldChar w:fldCharType="begin"/>
        </w:r>
        <w:r w:rsidR="00101F3B">
          <w:rPr>
            <w:noProof/>
            <w:webHidden/>
          </w:rPr>
          <w:instrText xml:space="preserve"> PAGEREF _Toc390762939 \h </w:instrText>
        </w:r>
        <w:r w:rsidR="00101F3B">
          <w:rPr>
            <w:noProof/>
            <w:webHidden/>
          </w:rPr>
        </w:r>
        <w:r w:rsidR="00101F3B">
          <w:rPr>
            <w:noProof/>
            <w:webHidden/>
          </w:rPr>
          <w:fldChar w:fldCharType="separate"/>
        </w:r>
        <w:r w:rsidR="00101F3B">
          <w:rPr>
            <w:noProof/>
            <w:webHidden/>
          </w:rPr>
          <w:t>5</w:t>
        </w:r>
        <w:r w:rsidR="00101F3B">
          <w:rPr>
            <w:noProof/>
            <w:webHidden/>
          </w:rPr>
          <w:fldChar w:fldCharType="end"/>
        </w:r>
      </w:hyperlink>
    </w:p>
    <w:p w:rsidR="00101F3B" w:rsidRDefault="00DE580C">
      <w:pPr>
        <w:pStyle w:val="TOC3"/>
        <w:tabs>
          <w:tab w:val="left" w:pos="1100"/>
          <w:tab w:val="right" w:leader="dot" w:pos="9350"/>
        </w:tabs>
        <w:rPr>
          <w:rFonts w:asciiTheme="minorHAnsi" w:eastAsiaTheme="minorEastAsia" w:hAnsiTheme="minorHAnsi" w:cstheme="minorBidi"/>
          <w:noProof/>
          <w:sz w:val="22"/>
        </w:rPr>
      </w:pPr>
      <w:hyperlink w:anchor="_Toc390762940" w:history="1">
        <w:r w:rsidR="00101F3B" w:rsidRPr="003F1C94">
          <w:rPr>
            <w:rStyle w:val="Hyperlink"/>
            <w:noProof/>
          </w:rPr>
          <w:t xml:space="preserve">4.1 </w:t>
        </w:r>
        <w:r w:rsidR="00101F3B">
          <w:rPr>
            <w:rFonts w:asciiTheme="minorHAnsi" w:eastAsiaTheme="minorEastAsia" w:hAnsiTheme="minorHAnsi" w:cstheme="minorBidi"/>
            <w:noProof/>
            <w:sz w:val="22"/>
          </w:rPr>
          <w:tab/>
        </w:r>
        <w:r w:rsidR="00101F3B" w:rsidRPr="003F1C94">
          <w:rPr>
            <w:rStyle w:val="Hyperlink"/>
            <w:noProof/>
          </w:rPr>
          <w:t>Test of Procedures and Methods to Minimize Burden and Improve Utility</w:t>
        </w:r>
        <w:r w:rsidR="00101F3B">
          <w:rPr>
            <w:noProof/>
            <w:webHidden/>
          </w:rPr>
          <w:tab/>
        </w:r>
        <w:r w:rsidR="00101F3B">
          <w:rPr>
            <w:noProof/>
            <w:webHidden/>
          </w:rPr>
          <w:fldChar w:fldCharType="begin"/>
        </w:r>
        <w:r w:rsidR="00101F3B">
          <w:rPr>
            <w:noProof/>
            <w:webHidden/>
          </w:rPr>
          <w:instrText xml:space="preserve"> PAGEREF _Toc390762940 \h </w:instrText>
        </w:r>
        <w:r w:rsidR="00101F3B">
          <w:rPr>
            <w:noProof/>
            <w:webHidden/>
          </w:rPr>
        </w:r>
        <w:r w:rsidR="00101F3B">
          <w:rPr>
            <w:noProof/>
            <w:webHidden/>
          </w:rPr>
          <w:fldChar w:fldCharType="separate"/>
        </w:r>
        <w:r w:rsidR="00101F3B">
          <w:rPr>
            <w:noProof/>
            <w:webHidden/>
          </w:rPr>
          <w:t>5</w:t>
        </w:r>
        <w:r w:rsidR="00101F3B">
          <w:rPr>
            <w:noProof/>
            <w:webHidden/>
          </w:rPr>
          <w:fldChar w:fldCharType="end"/>
        </w:r>
      </w:hyperlink>
    </w:p>
    <w:p w:rsidR="00101F3B" w:rsidRDefault="00DE580C">
      <w:pPr>
        <w:pStyle w:val="TOC3"/>
        <w:tabs>
          <w:tab w:val="left" w:pos="1100"/>
          <w:tab w:val="right" w:leader="dot" w:pos="9350"/>
        </w:tabs>
        <w:rPr>
          <w:rFonts w:asciiTheme="minorHAnsi" w:eastAsiaTheme="minorEastAsia" w:hAnsiTheme="minorHAnsi" w:cstheme="minorBidi"/>
          <w:noProof/>
          <w:sz w:val="22"/>
        </w:rPr>
      </w:pPr>
      <w:hyperlink w:anchor="_Toc390762941" w:history="1">
        <w:r w:rsidR="00101F3B" w:rsidRPr="003F1C94">
          <w:rPr>
            <w:rStyle w:val="Hyperlink"/>
            <w:noProof/>
          </w:rPr>
          <w:t xml:space="preserve">4.2 </w:t>
        </w:r>
        <w:r w:rsidR="00101F3B">
          <w:rPr>
            <w:rFonts w:asciiTheme="minorHAnsi" w:eastAsiaTheme="minorEastAsia" w:hAnsiTheme="minorHAnsi" w:cstheme="minorBidi"/>
            <w:noProof/>
            <w:sz w:val="22"/>
          </w:rPr>
          <w:tab/>
        </w:r>
        <w:r w:rsidR="00101F3B" w:rsidRPr="003F1C94">
          <w:rPr>
            <w:rStyle w:val="Hyperlink"/>
            <w:noProof/>
          </w:rPr>
          <w:t>Approval for Pilot Tests with 10 or More Respondents</w:t>
        </w:r>
        <w:r w:rsidR="00101F3B">
          <w:rPr>
            <w:noProof/>
            <w:webHidden/>
          </w:rPr>
          <w:tab/>
        </w:r>
        <w:r w:rsidR="00101F3B">
          <w:rPr>
            <w:noProof/>
            <w:webHidden/>
          </w:rPr>
          <w:fldChar w:fldCharType="begin"/>
        </w:r>
        <w:r w:rsidR="00101F3B">
          <w:rPr>
            <w:noProof/>
            <w:webHidden/>
          </w:rPr>
          <w:instrText xml:space="preserve"> PAGEREF _Toc390762941 \h </w:instrText>
        </w:r>
        <w:r w:rsidR="00101F3B">
          <w:rPr>
            <w:noProof/>
            <w:webHidden/>
          </w:rPr>
        </w:r>
        <w:r w:rsidR="00101F3B">
          <w:rPr>
            <w:noProof/>
            <w:webHidden/>
          </w:rPr>
          <w:fldChar w:fldCharType="separate"/>
        </w:r>
        <w:r w:rsidR="00101F3B">
          <w:rPr>
            <w:noProof/>
            <w:webHidden/>
          </w:rPr>
          <w:t>5</w:t>
        </w:r>
        <w:r w:rsidR="00101F3B">
          <w:rPr>
            <w:noProof/>
            <w:webHidden/>
          </w:rPr>
          <w:fldChar w:fldCharType="end"/>
        </w:r>
      </w:hyperlink>
    </w:p>
    <w:p w:rsidR="00101F3B" w:rsidRDefault="00DE580C">
      <w:pPr>
        <w:pStyle w:val="TOC2"/>
        <w:tabs>
          <w:tab w:val="left" w:pos="660"/>
        </w:tabs>
        <w:rPr>
          <w:rFonts w:asciiTheme="minorHAnsi" w:eastAsiaTheme="minorEastAsia" w:hAnsiTheme="minorHAnsi" w:cstheme="minorBidi"/>
          <w:noProof/>
          <w:sz w:val="22"/>
        </w:rPr>
      </w:pPr>
      <w:hyperlink w:anchor="_Toc390762942" w:history="1">
        <w:r w:rsidR="00101F3B" w:rsidRPr="003F1C94">
          <w:rPr>
            <w:rStyle w:val="Hyperlink"/>
            <w:noProof/>
          </w:rPr>
          <w:t xml:space="preserve">B5. </w:t>
        </w:r>
        <w:r w:rsidR="00101F3B">
          <w:rPr>
            <w:rFonts w:asciiTheme="minorHAnsi" w:eastAsiaTheme="minorEastAsia" w:hAnsiTheme="minorHAnsi" w:cstheme="minorBidi"/>
            <w:noProof/>
            <w:sz w:val="22"/>
          </w:rPr>
          <w:tab/>
        </w:r>
        <w:r w:rsidR="00101F3B" w:rsidRPr="003F1C94">
          <w:rPr>
            <w:rStyle w:val="Hyperlink"/>
            <w:noProof/>
          </w:rPr>
          <w:t>Contact Information and Confidentiality</w:t>
        </w:r>
        <w:r w:rsidR="00101F3B">
          <w:rPr>
            <w:noProof/>
            <w:webHidden/>
          </w:rPr>
          <w:tab/>
        </w:r>
        <w:r w:rsidR="00101F3B">
          <w:rPr>
            <w:noProof/>
            <w:webHidden/>
          </w:rPr>
          <w:fldChar w:fldCharType="begin"/>
        </w:r>
        <w:r w:rsidR="00101F3B">
          <w:rPr>
            <w:noProof/>
            <w:webHidden/>
          </w:rPr>
          <w:instrText xml:space="preserve"> PAGEREF _Toc390762942 \h </w:instrText>
        </w:r>
        <w:r w:rsidR="00101F3B">
          <w:rPr>
            <w:noProof/>
            <w:webHidden/>
          </w:rPr>
        </w:r>
        <w:r w:rsidR="00101F3B">
          <w:rPr>
            <w:noProof/>
            <w:webHidden/>
          </w:rPr>
          <w:fldChar w:fldCharType="separate"/>
        </w:r>
        <w:r w:rsidR="00101F3B">
          <w:rPr>
            <w:noProof/>
            <w:webHidden/>
          </w:rPr>
          <w:t>5</w:t>
        </w:r>
        <w:r w:rsidR="00101F3B">
          <w:rPr>
            <w:noProof/>
            <w:webHidden/>
          </w:rPr>
          <w:fldChar w:fldCharType="end"/>
        </w:r>
      </w:hyperlink>
    </w:p>
    <w:p w:rsidR="00101F3B" w:rsidRDefault="00DE580C">
      <w:pPr>
        <w:pStyle w:val="TOC3"/>
        <w:tabs>
          <w:tab w:val="left" w:pos="1100"/>
          <w:tab w:val="right" w:leader="dot" w:pos="9350"/>
        </w:tabs>
        <w:rPr>
          <w:rFonts w:asciiTheme="minorHAnsi" w:eastAsiaTheme="minorEastAsia" w:hAnsiTheme="minorHAnsi" w:cstheme="minorBidi"/>
          <w:noProof/>
          <w:sz w:val="22"/>
        </w:rPr>
      </w:pPr>
      <w:hyperlink w:anchor="_Toc390762943" w:history="1">
        <w:r w:rsidR="00101F3B" w:rsidRPr="003F1C94">
          <w:rPr>
            <w:rStyle w:val="Hyperlink"/>
            <w:noProof/>
          </w:rPr>
          <w:t xml:space="preserve">5.1 </w:t>
        </w:r>
        <w:r w:rsidR="00101F3B">
          <w:rPr>
            <w:rFonts w:asciiTheme="minorHAnsi" w:eastAsiaTheme="minorEastAsia" w:hAnsiTheme="minorHAnsi" w:cstheme="minorBidi"/>
            <w:noProof/>
            <w:sz w:val="22"/>
          </w:rPr>
          <w:tab/>
        </w:r>
        <w:r w:rsidR="00101F3B" w:rsidRPr="003F1C94">
          <w:rPr>
            <w:rStyle w:val="Hyperlink"/>
            <w:noProof/>
          </w:rPr>
          <w:t>Consultant Contact Information</w:t>
        </w:r>
        <w:r w:rsidR="00101F3B">
          <w:rPr>
            <w:noProof/>
            <w:webHidden/>
          </w:rPr>
          <w:tab/>
        </w:r>
        <w:r w:rsidR="00101F3B">
          <w:rPr>
            <w:noProof/>
            <w:webHidden/>
          </w:rPr>
          <w:fldChar w:fldCharType="begin"/>
        </w:r>
        <w:r w:rsidR="00101F3B">
          <w:rPr>
            <w:noProof/>
            <w:webHidden/>
          </w:rPr>
          <w:instrText xml:space="preserve"> PAGEREF _Toc390762943 \h </w:instrText>
        </w:r>
        <w:r w:rsidR="00101F3B">
          <w:rPr>
            <w:noProof/>
            <w:webHidden/>
          </w:rPr>
        </w:r>
        <w:r w:rsidR="00101F3B">
          <w:rPr>
            <w:noProof/>
            <w:webHidden/>
          </w:rPr>
          <w:fldChar w:fldCharType="separate"/>
        </w:r>
        <w:r w:rsidR="00101F3B">
          <w:rPr>
            <w:noProof/>
            <w:webHidden/>
          </w:rPr>
          <w:t>5</w:t>
        </w:r>
        <w:r w:rsidR="00101F3B">
          <w:rPr>
            <w:noProof/>
            <w:webHidden/>
          </w:rPr>
          <w:fldChar w:fldCharType="end"/>
        </w:r>
      </w:hyperlink>
    </w:p>
    <w:p w:rsidR="00101F3B" w:rsidRDefault="00DE580C">
      <w:pPr>
        <w:pStyle w:val="TOC3"/>
        <w:tabs>
          <w:tab w:val="left" w:pos="1100"/>
          <w:tab w:val="right" w:leader="dot" w:pos="9350"/>
        </w:tabs>
        <w:rPr>
          <w:rFonts w:asciiTheme="minorHAnsi" w:eastAsiaTheme="minorEastAsia" w:hAnsiTheme="minorHAnsi" w:cstheme="minorBidi"/>
          <w:noProof/>
          <w:sz w:val="22"/>
        </w:rPr>
      </w:pPr>
      <w:hyperlink w:anchor="_Toc390762944" w:history="1">
        <w:r w:rsidR="00101F3B" w:rsidRPr="003F1C94">
          <w:rPr>
            <w:rStyle w:val="Hyperlink"/>
            <w:noProof/>
          </w:rPr>
          <w:t xml:space="preserve">5.2 </w:t>
        </w:r>
        <w:r w:rsidR="00101F3B">
          <w:rPr>
            <w:rFonts w:asciiTheme="minorHAnsi" w:eastAsiaTheme="minorEastAsia" w:hAnsiTheme="minorHAnsi" w:cstheme="minorBidi"/>
            <w:noProof/>
            <w:sz w:val="22"/>
          </w:rPr>
          <w:tab/>
        </w:r>
        <w:r w:rsidR="00101F3B" w:rsidRPr="003F1C94">
          <w:rPr>
            <w:rStyle w:val="Hyperlink"/>
            <w:noProof/>
          </w:rPr>
          <w:t>Analyst Organization Information</w:t>
        </w:r>
        <w:r w:rsidR="00101F3B">
          <w:rPr>
            <w:noProof/>
            <w:webHidden/>
          </w:rPr>
          <w:tab/>
        </w:r>
        <w:r w:rsidR="00101F3B">
          <w:rPr>
            <w:noProof/>
            <w:webHidden/>
          </w:rPr>
          <w:fldChar w:fldCharType="begin"/>
        </w:r>
        <w:r w:rsidR="00101F3B">
          <w:rPr>
            <w:noProof/>
            <w:webHidden/>
          </w:rPr>
          <w:instrText xml:space="preserve"> PAGEREF _Toc390762944 \h </w:instrText>
        </w:r>
        <w:r w:rsidR="00101F3B">
          <w:rPr>
            <w:noProof/>
            <w:webHidden/>
          </w:rPr>
        </w:r>
        <w:r w:rsidR="00101F3B">
          <w:rPr>
            <w:noProof/>
            <w:webHidden/>
          </w:rPr>
          <w:fldChar w:fldCharType="separate"/>
        </w:r>
        <w:r w:rsidR="00101F3B">
          <w:rPr>
            <w:noProof/>
            <w:webHidden/>
          </w:rPr>
          <w:t>5</w:t>
        </w:r>
        <w:r w:rsidR="00101F3B">
          <w:rPr>
            <w:noProof/>
            <w:webHidden/>
          </w:rPr>
          <w:fldChar w:fldCharType="end"/>
        </w:r>
      </w:hyperlink>
    </w:p>
    <w:p w:rsidR="00EC3F07" w:rsidRPr="00101F3B" w:rsidRDefault="00141C42" w:rsidP="00101F3B">
      <w:pPr>
        <w:keepNext/>
        <w:jc w:val="left"/>
        <w:outlineLvl w:val="0"/>
        <w:rPr>
          <w:rFonts w:cs="Arial"/>
          <w:b/>
          <w:color w:val="000000" w:themeColor="text1"/>
          <w:kern w:val="32"/>
          <w:szCs w:val="24"/>
        </w:rPr>
      </w:pPr>
      <w:r>
        <w:rPr>
          <w:rFonts w:cs="Arial"/>
          <w:b/>
          <w:color w:val="000000" w:themeColor="text1"/>
          <w:kern w:val="32"/>
          <w:szCs w:val="24"/>
        </w:rPr>
        <w:lastRenderedPageBreak/>
        <w:fldChar w:fldCharType="end"/>
      </w:r>
    </w:p>
    <w:p w:rsidR="00523F57" w:rsidRPr="00EE2CD1" w:rsidRDefault="00523F57" w:rsidP="00101F3B">
      <w:pPr>
        <w:pStyle w:val="Heading1"/>
      </w:pPr>
      <w:bookmarkStart w:id="15" w:name="_Toc364932612"/>
      <w:bookmarkStart w:id="16" w:name="_Toc374008292"/>
      <w:bookmarkStart w:id="17" w:name="_Toc381953634"/>
      <w:bookmarkStart w:id="18" w:name="_Toc390762916"/>
      <w:r w:rsidRPr="00EE2CD1">
        <w:t>PART B. SUBMISSION FOR COLLECTIONS OF</w:t>
      </w:r>
      <w:bookmarkEnd w:id="0"/>
      <w:bookmarkEnd w:id="1"/>
      <w:bookmarkEnd w:id="15"/>
      <w:bookmarkEnd w:id="16"/>
      <w:r w:rsidRPr="00EE2CD1">
        <w:t xml:space="preserve"> </w:t>
      </w:r>
      <w:bookmarkStart w:id="19" w:name="_Toc295894619"/>
      <w:bookmarkStart w:id="20" w:name="_Toc306891588"/>
      <w:bookmarkStart w:id="21" w:name="_Toc364932613"/>
      <w:bookmarkStart w:id="22" w:name="_Toc374008293"/>
      <w:r w:rsidR="00EE2CD1" w:rsidRPr="00EE2CD1">
        <w:t>I</w:t>
      </w:r>
      <w:r w:rsidRPr="00EE2CD1">
        <w:t>NFORMATION EMPLOYING STATISTICAL METHODS</w:t>
      </w:r>
      <w:bookmarkEnd w:id="17"/>
      <w:bookmarkEnd w:id="18"/>
      <w:bookmarkEnd w:id="19"/>
      <w:bookmarkEnd w:id="20"/>
      <w:bookmarkEnd w:id="21"/>
      <w:bookmarkEnd w:id="22"/>
    </w:p>
    <w:p w:rsidR="00523F57" w:rsidRDefault="00523F57" w:rsidP="00E07286">
      <w:pPr>
        <w:keepNext/>
        <w:contextualSpacing/>
        <w:outlineLvl w:val="1"/>
        <w:rPr>
          <w:rFonts w:cs="Arial"/>
          <w:b/>
          <w:iCs/>
          <w:color w:val="660000"/>
          <w:sz w:val="28"/>
          <w:szCs w:val="28"/>
        </w:rPr>
      </w:pPr>
      <w:bookmarkStart w:id="23" w:name="_Toc295894620"/>
    </w:p>
    <w:p w:rsidR="00A44987" w:rsidRPr="00A75D71" w:rsidRDefault="00A44987" w:rsidP="00A44987">
      <w:pPr>
        <w:pStyle w:val="Heading3"/>
        <w:rPr>
          <w:rFonts w:asciiTheme="minorHAnsi" w:hAnsiTheme="minorHAnsi"/>
        </w:rPr>
      </w:pPr>
      <w:bookmarkStart w:id="24" w:name="_Toc390762917"/>
      <w:r w:rsidRPr="00A75D71">
        <w:rPr>
          <w:rFonts w:asciiTheme="minorHAnsi" w:hAnsiTheme="minorHAnsi"/>
        </w:rPr>
        <w:t xml:space="preserve">1.1 </w:t>
      </w:r>
      <w:r w:rsidRPr="00A75D71">
        <w:rPr>
          <w:rFonts w:asciiTheme="minorHAnsi" w:hAnsiTheme="minorHAnsi"/>
        </w:rPr>
        <w:tab/>
      </w:r>
      <w:r>
        <w:rPr>
          <w:rFonts w:asciiTheme="minorHAnsi" w:hAnsiTheme="minorHAnsi"/>
        </w:rPr>
        <w:t>Project Objectives</w:t>
      </w:r>
      <w:bookmarkEnd w:id="24"/>
    </w:p>
    <w:p w:rsidR="00F65739" w:rsidRDefault="00F65739" w:rsidP="00DC5CB8">
      <w:bookmarkStart w:id="25" w:name="_Toc374008295"/>
    </w:p>
    <w:p w:rsidR="00F65739" w:rsidRDefault="00A44987" w:rsidP="00F65739">
      <w:pPr>
        <w:rPr>
          <w:bCs/>
          <w:szCs w:val="24"/>
        </w:rPr>
      </w:pPr>
      <w:r>
        <w:t xml:space="preserve">The </w:t>
      </w:r>
      <w:r w:rsidR="00AA4B51">
        <w:t xml:space="preserve">Office of </w:t>
      </w:r>
      <w:r w:rsidR="008C6DC9">
        <w:t>Disability Employment Policy (ODEP)</w:t>
      </w:r>
      <w:r>
        <w:t xml:space="preserve"> of the U.S. Department of Labor (DOL) r</w:t>
      </w:r>
      <w:r w:rsidRPr="009E35F9">
        <w:t>equests clearance to conduct</w:t>
      </w:r>
      <w:r>
        <w:rPr>
          <w:rFonts w:asciiTheme="minorHAnsi" w:hAnsiTheme="minorHAnsi"/>
        </w:rPr>
        <w:t xml:space="preserve"> a web-based </w:t>
      </w:r>
      <w:r w:rsidR="00820E7E">
        <w:rPr>
          <w:rFonts w:asciiTheme="minorHAnsi" w:hAnsiTheme="minorHAnsi"/>
        </w:rPr>
        <w:t xml:space="preserve">survey </w:t>
      </w:r>
      <w:r w:rsidR="008C6DC9">
        <w:rPr>
          <w:rFonts w:asciiTheme="minorHAnsi" w:hAnsiTheme="minorHAnsi"/>
        </w:rPr>
        <w:t xml:space="preserve">of Add Us In </w:t>
      </w:r>
      <w:r w:rsidR="00F65739">
        <w:rPr>
          <w:rFonts w:asciiTheme="minorHAnsi" w:hAnsiTheme="minorHAnsi"/>
        </w:rPr>
        <w:t xml:space="preserve">(AUI) </w:t>
      </w:r>
      <w:r w:rsidR="008C6DC9">
        <w:rPr>
          <w:rFonts w:asciiTheme="minorHAnsi" w:hAnsiTheme="minorHAnsi"/>
        </w:rPr>
        <w:t>grantees</w:t>
      </w:r>
      <w:r w:rsidR="00820E7E">
        <w:rPr>
          <w:rFonts w:asciiTheme="minorHAnsi" w:hAnsiTheme="minorHAnsi"/>
        </w:rPr>
        <w:t>’ workforce system customers</w:t>
      </w:r>
      <w:r w:rsidR="008C6DC9">
        <w:rPr>
          <w:rFonts w:asciiTheme="minorHAnsi" w:hAnsiTheme="minorHAnsi"/>
        </w:rPr>
        <w:t xml:space="preserve">. </w:t>
      </w:r>
      <w:bookmarkEnd w:id="25"/>
      <w:r w:rsidR="00F65739">
        <w:rPr>
          <w:bCs/>
          <w:szCs w:val="24"/>
        </w:rPr>
        <w:t>AUI</w:t>
      </w:r>
      <w:r w:rsidR="00F65739" w:rsidRPr="00B46052">
        <w:rPr>
          <w:bCs/>
          <w:szCs w:val="24"/>
        </w:rPr>
        <w:t xml:space="preserve"> grantees seek to increase the number of people with disabilities employed by small businesses by collaborating and coordinating with businesses owned and operated by women, minorities, people with disabilities, veterans, and lesbian, </w:t>
      </w:r>
      <w:r w:rsidR="00F65739">
        <w:rPr>
          <w:bCs/>
          <w:szCs w:val="24"/>
        </w:rPr>
        <w:t xml:space="preserve">gay, bisexual, and transgender </w:t>
      </w:r>
      <w:r w:rsidR="00F65739" w:rsidRPr="00B46052">
        <w:rPr>
          <w:bCs/>
          <w:szCs w:val="24"/>
        </w:rPr>
        <w:t xml:space="preserve">individuals. AUI grantees also seek to </w:t>
      </w:r>
      <w:r w:rsidR="00F65739" w:rsidRPr="00966D54">
        <w:rPr>
          <w:bCs/>
          <w:szCs w:val="24"/>
        </w:rPr>
        <w:t xml:space="preserve">implement strategies to increase the capacities of these targeted businesses to provide integrated employment opportunities for people with disabilities. </w:t>
      </w:r>
    </w:p>
    <w:p w:rsidR="00F65739" w:rsidRDefault="00F65739" w:rsidP="00F65739">
      <w:pPr>
        <w:rPr>
          <w:bCs/>
          <w:szCs w:val="24"/>
        </w:rPr>
      </w:pPr>
    </w:p>
    <w:p w:rsidR="00F65739" w:rsidRDefault="00F65739" w:rsidP="00F65739">
      <w:pPr>
        <w:rPr>
          <w:rFonts w:cs="Arial"/>
          <w:b/>
          <w:iCs/>
          <w:color w:val="660000"/>
          <w:sz w:val="28"/>
          <w:szCs w:val="28"/>
        </w:rPr>
      </w:pPr>
      <w:r w:rsidRPr="00907F27">
        <w:rPr>
          <w:bCs/>
        </w:rPr>
        <w:t xml:space="preserve">AUI grantees face many challenges </w:t>
      </w:r>
      <w:r>
        <w:rPr>
          <w:bCs/>
        </w:rPr>
        <w:t xml:space="preserve">to fostering systems change, </w:t>
      </w:r>
      <w:r w:rsidRPr="00907F27">
        <w:rPr>
          <w:bCs/>
        </w:rPr>
        <w:t>including the frequent lack of coordination in current efforts by workforce, disability services, and other organizations involved in promoting employment of people with disabili</w:t>
      </w:r>
      <w:r>
        <w:rPr>
          <w:bCs/>
        </w:rPr>
        <w:t xml:space="preserve">ties (PWD), and difficulties in </w:t>
      </w:r>
      <w:r w:rsidRPr="005F7F14">
        <w:rPr>
          <w:bCs/>
        </w:rPr>
        <w:t xml:space="preserve">collaborating effectively across multiple organizational entities in public and private sectors. </w:t>
      </w:r>
      <w:r w:rsidRPr="005F7F14">
        <w:rPr>
          <w:rFonts w:asciiTheme="minorHAnsi" w:hAnsiTheme="minorHAnsi"/>
        </w:rPr>
        <w:t>DOL/</w:t>
      </w:r>
      <w:r w:rsidRPr="005F7F14">
        <w:rPr>
          <w:bCs/>
          <w:szCs w:val="24"/>
        </w:rPr>
        <w:t>ODEP has contracted with  IMPAQ International, LLC, to assess systems changes related to AUI grantee efforts. As part of its evaluation, IMPAQ will use a web-based customer satisfaction survey.</w:t>
      </w:r>
      <w:r w:rsidR="00A67350" w:rsidRPr="005F7F14">
        <w:rPr>
          <w:bCs/>
          <w:szCs w:val="24"/>
        </w:rPr>
        <w:t xml:space="preserve"> </w:t>
      </w:r>
      <w:r w:rsidRPr="005F7F14">
        <w:rPr>
          <w:bCs/>
        </w:rPr>
        <w:t xml:space="preserve">The </w:t>
      </w:r>
      <w:r w:rsidR="00A67350" w:rsidRPr="005F7F14">
        <w:rPr>
          <w:bCs/>
        </w:rPr>
        <w:t xml:space="preserve">AUI evaluation </w:t>
      </w:r>
      <w:r w:rsidRPr="005F7F14">
        <w:rPr>
          <w:bCs/>
        </w:rPr>
        <w:t>will reveal the specific practices of grantees that have shown promise in</w:t>
      </w:r>
      <w:r w:rsidRPr="00907F27">
        <w:rPr>
          <w:bCs/>
        </w:rPr>
        <w:t xml:space="preserve"> overcomin</w:t>
      </w:r>
      <w:r>
        <w:rPr>
          <w:bCs/>
        </w:rPr>
        <w:t>g these challenges and that have resulted in</w:t>
      </w:r>
      <w:r w:rsidRPr="00907F27">
        <w:rPr>
          <w:bCs/>
        </w:rPr>
        <w:t xml:space="preserve"> positive </w:t>
      </w:r>
      <w:r>
        <w:rPr>
          <w:bCs/>
        </w:rPr>
        <w:t>participant</w:t>
      </w:r>
      <w:r w:rsidRPr="00907F27">
        <w:rPr>
          <w:bCs/>
        </w:rPr>
        <w:t xml:space="preserve"> outcomes </w:t>
      </w:r>
      <w:r w:rsidR="00A67350">
        <w:rPr>
          <w:bCs/>
        </w:rPr>
        <w:t>and</w:t>
      </w:r>
      <w:r>
        <w:rPr>
          <w:bCs/>
        </w:rPr>
        <w:t xml:space="preserve"> </w:t>
      </w:r>
      <w:r w:rsidRPr="001A0313">
        <w:rPr>
          <w:bCs/>
        </w:rPr>
        <w:t>workforce</w:t>
      </w:r>
      <w:r w:rsidRPr="00907F27">
        <w:rPr>
          <w:bCs/>
        </w:rPr>
        <w:t xml:space="preserve"> systems change</w:t>
      </w:r>
      <w:r>
        <w:rPr>
          <w:bCs/>
        </w:rPr>
        <w:t>.</w:t>
      </w:r>
    </w:p>
    <w:p w:rsidR="00A44987" w:rsidRPr="00E07286" w:rsidRDefault="00A44987" w:rsidP="00E07286">
      <w:pPr>
        <w:keepNext/>
        <w:contextualSpacing/>
        <w:outlineLvl w:val="1"/>
        <w:rPr>
          <w:rFonts w:cs="Arial"/>
          <w:b/>
          <w:iCs/>
          <w:color w:val="660000"/>
          <w:sz w:val="28"/>
          <w:szCs w:val="28"/>
        </w:rPr>
      </w:pPr>
    </w:p>
    <w:p w:rsidR="00523F57" w:rsidRPr="00E07286" w:rsidRDefault="00A44987" w:rsidP="00EC3F07">
      <w:pPr>
        <w:pStyle w:val="Heading2"/>
      </w:pPr>
      <w:bookmarkStart w:id="26" w:name="_Toc306891589"/>
      <w:bookmarkStart w:id="27" w:name="_Toc390762918"/>
      <w:r>
        <w:t>B</w:t>
      </w:r>
      <w:r w:rsidR="00523F57" w:rsidRPr="00E07286">
        <w:t xml:space="preserve">1. </w:t>
      </w:r>
      <w:r w:rsidR="00523F57" w:rsidRPr="00E07286">
        <w:tab/>
        <w:t>Respondent Universe and Sampling Methods</w:t>
      </w:r>
      <w:bookmarkEnd w:id="23"/>
      <w:bookmarkEnd w:id="26"/>
      <w:bookmarkEnd w:id="27"/>
    </w:p>
    <w:p w:rsidR="00523F57" w:rsidRPr="002F0F23" w:rsidRDefault="00523F57" w:rsidP="00E07286">
      <w:pPr>
        <w:autoSpaceDE w:val="0"/>
        <w:autoSpaceDN w:val="0"/>
        <w:adjustRightInd w:val="0"/>
        <w:contextualSpacing/>
        <w:rPr>
          <w:bCs/>
          <w:szCs w:val="24"/>
        </w:rPr>
      </w:pPr>
    </w:p>
    <w:p w:rsidR="00633021" w:rsidRPr="00A75D71" w:rsidRDefault="00A44987" w:rsidP="00EC3F07">
      <w:pPr>
        <w:pStyle w:val="Heading3"/>
        <w:rPr>
          <w:rFonts w:asciiTheme="minorHAnsi" w:hAnsiTheme="minorHAnsi"/>
        </w:rPr>
      </w:pPr>
      <w:bookmarkStart w:id="28" w:name="_Toc390762919"/>
      <w:r>
        <w:rPr>
          <w:rFonts w:asciiTheme="minorHAnsi" w:hAnsiTheme="minorHAnsi"/>
        </w:rPr>
        <w:t>1.2</w:t>
      </w:r>
      <w:r w:rsidR="00633021" w:rsidRPr="00A75D71">
        <w:rPr>
          <w:rFonts w:asciiTheme="minorHAnsi" w:hAnsiTheme="minorHAnsi"/>
        </w:rPr>
        <w:t xml:space="preserve"> </w:t>
      </w:r>
      <w:r w:rsidR="006F5179" w:rsidRPr="00A75D71">
        <w:rPr>
          <w:rFonts w:asciiTheme="minorHAnsi" w:hAnsiTheme="minorHAnsi"/>
        </w:rPr>
        <w:tab/>
      </w:r>
      <w:r>
        <w:rPr>
          <w:rFonts w:asciiTheme="minorHAnsi" w:hAnsiTheme="minorHAnsi"/>
        </w:rPr>
        <w:t>Sampling Design / Respondent Selection</w:t>
      </w:r>
      <w:bookmarkEnd w:id="28"/>
    </w:p>
    <w:p w:rsidR="006F5179" w:rsidRPr="00A75D71" w:rsidRDefault="006F5179" w:rsidP="00633021">
      <w:pPr>
        <w:contextualSpacing/>
        <w:rPr>
          <w:rFonts w:asciiTheme="minorHAnsi" w:hAnsiTheme="minorHAnsi"/>
        </w:rPr>
      </w:pPr>
    </w:p>
    <w:p w:rsidR="002B474B" w:rsidRDefault="008C6DC9" w:rsidP="008C6DC9">
      <w:r>
        <w:t xml:space="preserve">This survey will be conducted with a </w:t>
      </w:r>
      <w:r w:rsidR="000312EE">
        <w:t>purposive</w:t>
      </w:r>
      <w:r>
        <w:t xml:space="preserve"> sample</w:t>
      </w:r>
      <w:r w:rsidR="000312EE" w:rsidRPr="000312EE">
        <w:t xml:space="preserve">. </w:t>
      </w:r>
      <w:r w:rsidR="002B474B">
        <w:t>Grantees will recommend respondents from any of the groups below, with which they have a noteworthy partnership:</w:t>
      </w:r>
    </w:p>
    <w:p w:rsidR="002B474B" w:rsidRDefault="002B474B" w:rsidP="008C6DC9"/>
    <w:p w:rsidR="002B474B" w:rsidRDefault="002B474B" w:rsidP="002B474B">
      <w:pPr>
        <w:pStyle w:val="ListParagraph"/>
        <w:numPr>
          <w:ilvl w:val="0"/>
          <w:numId w:val="18"/>
        </w:numPr>
      </w:pPr>
      <w:r>
        <w:t>Chambers of Commerce</w:t>
      </w:r>
    </w:p>
    <w:p w:rsidR="002B474B" w:rsidRDefault="002B474B" w:rsidP="002B474B">
      <w:pPr>
        <w:pStyle w:val="ListParagraph"/>
        <w:numPr>
          <w:ilvl w:val="0"/>
          <w:numId w:val="18"/>
        </w:numPr>
      </w:pPr>
      <w:r>
        <w:t>Business Associations</w:t>
      </w:r>
    </w:p>
    <w:p w:rsidR="002B474B" w:rsidRDefault="002B474B" w:rsidP="002B474B">
      <w:pPr>
        <w:pStyle w:val="ListParagraph"/>
        <w:numPr>
          <w:ilvl w:val="0"/>
          <w:numId w:val="18"/>
        </w:numPr>
      </w:pPr>
      <w:r>
        <w:t>Vocational Rehabilitation</w:t>
      </w:r>
    </w:p>
    <w:p w:rsidR="002B474B" w:rsidRDefault="002B474B" w:rsidP="002B474B">
      <w:pPr>
        <w:pStyle w:val="ListParagraph"/>
        <w:numPr>
          <w:ilvl w:val="0"/>
          <w:numId w:val="18"/>
        </w:numPr>
      </w:pPr>
      <w:r>
        <w:t>American Job Centers</w:t>
      </w:r>
    </w:p>
    <w:p w:rsidR="002B474B" w:rsidRDefault="002B474B" w:rsidP="002B474B">
      <w:pPr>
        <w:pStyle w:val="ListParagraph"/>
        <w:numPr>
          <w:ilvl w:val="0"/>
          <w:numId w:val="18"/>
        </w:numPr>
      </w:pPr>
      <w:r>
        <w:t xml:space="preserve">Local Workforce Investment Boards </w:t>
      </w:r>
    </w:p>
    <w:p w:rsidR="002B474B" w:rsidRDefault="002B474B" w:rsidP="008C6DC9"/>
    <w:p w:rsidR="00435163" w:rsidRDefault="002B474B" w:rsidP="008C6DC9">
      <w:pPr>
        <w:rPr>
          <w:b/>
        </w:rPr>
      </w:pPr>
      <w:r>
        <w:t xml:space="preserve">Grantees will also provide contact individuals at any additional partner entities they believe should be surveyed. </w:t>
      </w:r>
    </w:p>
    <w:p w:rsidR="00613522" w:rsidRDefault="00613522" w:rsidP="00613522">
      <w:pPr>
        <w:contextualSpacing/>
      </w:pPr>
    </w:p>
    <w:p w:rsidR="002B474B" w:rsidRDefault="002B474B" w:rsidP="00613522">
      <w:pPr>
        <w:contextualSpacing/>
      </w:pPr>
    </w:p>
    <w:p w:rsidR="000312EE" w:rsidRDefault="000312EE" w:rsidP="000312EE">
      <w:pPr>
        <w:pStyle w:val="Heading3"/>
        <w:rPr>
          <w:rFonts w:asciiTheme="minorHAnsi" w:hAnsiTheme="minorHAnsi"/>
        </w:rPr>
      </w:pPr>
      <w:bookmarkStart w:id="29" w:name="_Toc390762920"/>
      <w:r>
        <w:rPr>
          <w:rFonts w:asciiTheme="minorHAnsi" w:hAnsiTheme="minorHAnsi"/>
        </w:rPr>
        <w:lastRenderedPageBreak/>
        <w:t>1.</w:t>
      </w:r>
      <w:r w:rsidR="00B85293">
        <w:rPr>
          <w:rFonts w:asciiTheme="minorHAnsi" w:hAnsiTheme="minorHAnsi"/>
        </w:rPr>
        <w:t>3</w:t>
      </w:r>
      <w:r w:rsidRPr="00A75D71">
        <w:rPr>
          <w:rFonts w:asciiTheme="minorHAnsi" w:hAnsiTheme="minorHAnsi"/>
        </w:rPr>
        <w:t xml:space="preserve"> </w:t>
      </w:r>
      <w:r w:rsidRPr="00A75D71">
        <w:rPr>
          <w:rFonts w:asciiTheme="minorHAnsi" w:hAnsiTheme="minorHAnsi"/>
        </w:rPr>
        <w:tab/>
      </w:r>
      <w:r>
        <w:rPr>
          <w:rFonts w:asciiTheme="minorHAnsi" w:hAnsiTheme="minorHAnsi"/>
        </w:rPr>
        <w:t>Potential Respondent Universe</w:t>
      </w:r>
      <w:bookmarkEnd w:id="29"/>
      <w:r w:rsidR="00B85293">
        <w:rPr>
          <w:rFonts w:asciiTheme="minorHAnsi" w:hAnsiTheme="minorHAnsi"/>
        </w:rPr>
        <w:t xml:space="preserve"> </w:t>
      </w:r>
    </w:p>
    <w:p w:rsidR="00B85293" w:rsidRPr="00B85293" w:rsidRDefault="00B85293" w:rsidP="00B85293">
      <w:pPr>
        <w:rPr>
          <w:b/>
        </w:rPr>
      </w:pPr>
      <w:r>
        <w:rPr>
          <w:b/>
        </w:rPr>
        <w:tab/>
      </w:r>
    </w:p>
    <w:p w:rsidR="000312EE" w:rsidRDefault="000312EE" w:rsidP="000312EE">
      <w:r>
        <w:t xml:space="preserve">The potential respondent universe is </w:t>
      </w:r>
      <w:r w:rsidR="0018231D">
        <w:t>any management-level individual at any business entity partner of any Add Us In grantee</w:t>
      </w:r>
      <w:r>
        <w:t>.</w:t>
      </w:r>
      <w:r w:rsidR="0018231D">
        <w:t xml:space="preserve"> </w:t>
      </w:r>
    </w:p>
    <w:p w:rsidR="000312EE" w:rsidRDefault="000312EE" w:rsidP="00EE010B"/>
    <w:p w:rsidR="000312EE" w:rsidRPr="00A75D71" w:rsidRDefault="000312EE" w:rsidP="000312EE">
      <w:pPr>
        <w:pStyle w:val="Heading3"/>
        <w:rPr>
          <w:rFonts w:asciiTheme="minorHAnsi" w:hAnsiTheme="minorHAnsi"/>
        </w:rPr>
      </w:pPr>
      <w:bookmarkStart w:id="30" w:name="_Toc390762921"/>
      <w:r>
        <w:rPr>
          <w:rFonts w:asciiTheme="minorHAnsi" w:hAnsiTheme="minorHAnsi"/>
        </w:rPr>
        <w:t>1.4</w:t>
      </w:r>
      <w:r w:rsidRPr="00A75D71">
        <w:rPr>
          <w:rFonts w:asciiTheme="minorHAnsi" w:hAnsiTheme="minorHAnsi"/>
        </w:rPr>
        <w:t xml:space="preserve"> </w:t>
      </w:r>
      <w:r w:rsidRPr="00A75D71">
        <w:rPr>
          <w:rFonts w:asciiTheme="minorHAnsi" w:hAnsiTheme="minorHAnsi"/>
        </w:rPr>
        <w:tab/>
      </w:r>
      <w:r>
        <w:rPr>
          <w:rFonts w:asciiTheme="minorHAnsi" w:hAnsiTheme="minorHAnsi"/>
        </w:rPr>
        <w:t>Sampling Unit</w:t>
      </w:r>
      <w:bookmarkEnd w:id="30"/>
    </w:p>
    <w:p w:rsidR="000312EE" w:rsidRPr="00A75D71" w:rsidRDefault="000312EE" w:rsidP="000312EE">
      <w:pPr>
        <w:contextualSpacing/>
        <w:rPr>
          <w:rFonts w:asciiTheme="minorHAnsi" w:hAnsiTheme="minorHAnsi"/>
        </w:rPr>
      </w:pPr>
    </w:p>
    <w:p w:rsidR="000312EE" w:rsidRDefault="00BC5B62" w:rsidP="00EE010B">
      <w:r>
        <w:t xml:space="preserve">From </w:t>
      </w:r>
      <w:r w:rsidR="0018231D">
        <w:t xml:space="preserve">the universe described above, grantees are being asked to select those partnerships that they believe are meaningful in terms of employing individuals with disabilities. We will request a contact individual for each partnership entity (Chamber of Commerce, LWIB, etc.). </w:t>
      </w:r>
    </w:p>
    <w:p w:rsidR="0018231D" w:rsidRDefault="0018231D" w:rsidP="00EE010B"/>
    <w:p w:rsidR="00B85293" w:rsidRDefault="000312EE" w:rsidP="000312EE">
      <w:pPr>
        <w:pStyle w:val="Heading3"/>
        <w:rPr>
          <w:rFonts w:asciiTheme="minorHAnsi" w:hAnsiTheme="minorHAnsi"/>
        </w:rPr>
      </w:pPr>
      <w:bookmarkStart w:id="31" w:name="_Toc390762922"/>
      <w:r>
        <w:rPr>
          <w:rFonts w:asciiTheme="minorHAnsi" w:hAnsiTheme="minorHAnsi"/>
        </w:rPr>
        <w:t>1.5</w:t>
      </w:r>
      <w:r w:rsidRPr="00A75D71">
        <w:rPr>
          <w:rFonts w:asciiTheme="minorHAnsi" w:hAnsiTheme="minorHAnsi"/>
        </w:rPr>
        <w:t xml:space="preserve"> </w:t>
      </w:r>
      <w:r w:rsidRPr="00A75D71">
        <w:rPr>
          <w:rFonts w:asciiTheme="minorHAnsi" w:hAnsiTheme="minorHAnsi"/>
        </w:rPr>
        <w:tab/>
      </w:r>
      <w:r>
        <w:rPr>
          <w:rFonts w:asciiTheme="minorHAnsi" w:hAnsiTheme="minorHAnsi"/>
        </w:rPr>
        <w:t>Population Frame</w:t>
      </w:r>
      <w:r w:rsidR="00B85293">
        <w:rPr>
          <w:rFonts w:asciiTheme="minorHAnsi" w:hAnsiTheme="minorHAnsi"/>
        </w:rPr>
        <w:t xml:space="preserve"> and</w:t>
      </w:r>
      <w:bookmarkEnd w:id="31"/>
    </w:p>
    <w:p w:rsidR="00B85293" w:rsidRDefault="00B85293" w:rsidP="00B85293">
      <w:pPr>
        <w:pStyle w:val="Heading3"/>
        <w:rPr>
          <w:rFonts w:asciiTheme="minorHAnsi" w:hAnsiTheme="minorHAnsi"/>
        </w:rPr>
      </w:pPr>
      <w:bookmarkStart w:id="32" w:name="_Toc390762923"/>
      <w:r>
        <w:rPr>
          <w:rFonts w:asciiTheme="minorHAnsi" w:hAnsiTheme="minorHAnsi"/>
        </w:rPr>
        <w:t>1.6</w:t>
      </w:r>
      <w:r w:rsidRPr="00A75D71">
        <w:rPr>
          <w:rFonts w:asciiTheme="minorHAnsi" w:hAnsiTheme="minorHAnsi"/>
        </w:rPr>
        <w:t xml:space="preserve"> </w:t>
      </w:r>
      <w:r w:rsidRPr="00A75D71">
        <w:rPr>
          <w:rFonts w:asciiTheme="minorHAnsi" w:hAnsiTheme="minorHAnsi"/>
        </w:rPr>
        <w:tab/>
      </w:r>
      <w:r>
        <w:rPr>
          <w:rFonts w:asciiTheme="minorHAnsi" w:hAnsiTheme="minorHAnsi"/>
        </w:rPr>
        <w:t>Estimated Sample Size</w:t>
      </w:r>
      <w:bookmarkEnd w:id="32"/>
    </w:p>
    <w:p w:rsidR="000312EE" w:rsidRDefault="000312EE" w:rsidP="000312EE">
      <w:pPr>
        <w:pStyle w:val="Heading3"/>
        <w:rPr>
          <w:rFonts w:asciiTheme="minorHAnsi" w:hAnsiTheme="minorHAnsi"/>
        </w:rPr>
      </w:pPr>
      <w:r>
        <w:rPr>
          <w:rFonts w:asciiTheme="minorHAnsi" w:hAnsiTheme="minorHAnsi"/>
        </w:rPr>
        <w:t xml:space="preserve"> </w:t>
      </w:r>
    </w:p>
    <w:p w:rsidR="007E4F0E" w:rsidRDefault="00BC5B62" w:rsidP="00BC5B62">
      <w:pPr>
        <w:rPr>
          <w:rFonts w:asciiTheme="minorHAnsi" w:hAnsiTheme="minorHAnsi"/>
        </w:rPr>
      </w:pPr>
      <w:r>
        <w:t xml:space="preserve">AUI grantees submit quarterly reports to their Federal Program Officers. These reports include information on grantee efforts to seek and forge new partnerships. A list of the recipients of AUI outreach and partnership efforts suggests a universe of less than 100 individuals. From this universe, we expect grantees will recommend approximately 80 individuals total. </w:t>
      </w:r>
    </w:p>
    <w:p w:rsidR="003B5ADD" w:rsidRPr="003B5ADD" w:rsidRDefault="003B5ADD" w:rsidP="003B5ADD"/>
    <w:p w:rsidR="00B85293" w:rsidRPr="00A75D71" w:rsidRDefault="00B85293" w:rsidP="00B85293">
      <w:pPr>
        <w:pStyle w:val="Heading3"/>
        <w:rPr>
          <w:rFonts w:asciiTheme="minorHAnsi" w:hAnsiTheme="minorHAnsi"/>
        </w:rPr>
      </w:pPr>
      <w:bookmarkStart w:id="33" w:name="_Toc390762924"/>
      <w:r>
        <w:rPr>
          <w:rFonts w:asciiTheme="minorHAnsi" w:hAnsiTheme="minorHAnsi"/>
        </w:rPr>
        <w:t>1.</w:t>
      </w:r>
      <w:r w:rsidR="0008338C">
        <w:rPr>
          <w:rFonts w:asciiTheme="minorHAnsi" w:hAnsiTheme="minorHAnsi"/>
        </w:rPr>
        <w:t>7</w:t>
      </w:r>
      <w:r w:rsidRPr="00A75D71">
        <w:rPr>
          <w:rFonts w:asciiTheme="minorHAnsi" w:hAnsiTheme="minorHAnsi"/>
        </w:rPr>
        <w:t xml:space="preserve"> </w:t>
      </w:r>
      <w:r w:rsidRPr="00A75D71">
        <w:rPr>
          <w:rFonts w:asciiTheme="minorHAnsi" w:hAnsiTheme="minorHAnsi"/>
        </w:rPr>
        <w:tab/>
      </w:r>
      <w:r w:rsidR="0008338C">
        <w:rPr>
          <w:rFonts w:asciiTheme="minorHAnsi" w:hAnsiTheme="minorHAnsi"/>
        </w:rPr>
        <w:t>Expected Response Rates</w:t>
      </w:r>
      <w:bookmarkEnd w:id="33"/>
      <w:r>
        <w:rPr>
          <w:rFonts w:asciiTheme="minorHAnsi" w:hAnsiTheme="minorHAnsi"/>
        </w:rPr>
        <w:t xml:space="preserve">  </w:t>
      </w:r>
    </w:p>
    <w:p w:rsidR="00B85293" w:rsidRPr="006D0EAF" w:rsidRDefault="00B85293" w:rsidP="00B85293">
      <w:pPr>
        <w:contextualSpacing/>
        <w:rPr>
          <w:rFonts w:asciiTheme="minorHAnsi" w:hAnsiTheme="minorHAnsi"/>
          <w:szCs w:val="24"/>
        </w:rPr>
      </w:pPr>
    </w:p>
    <w:p w:rsidR="0008338C" w:rsidRPr="006D0EAF" w:rsidRDefault="0008338C" w:rsidP="006D0EAF">
      <w:pPr>
        <w:pStyle w:val="NoSpacing"/>
        <w:rPr>
          <w:sz w:val="24"/>
          <w:szCs w:val="24"/>
        </w:rPr>
      </w:pPr>
      <w:r w:rsidRPr="006D0EAF">
        <w:rPr>
          <w:sz w:val="24"/>
          <w:szCs w:val="24"/>
        </w:rPr>
        <w:t xml:space="preserve">We expect an 80 percent response rate for the survey, based on </w:t>
      </w:r>
      <w:r w:rsidR="00BC5B62" w:rsidRPr="006D0EAF">
        <w:rPr>
          <w:sz w:val="24"/>
          <w:szCs w:val="24"/>
        </w:rPr>
        <w:t xml:space="preserve">planned </w:t>
      </w:r>
      <w:r w:rsidRPr="006D0EAF">
        <w:rPr>
          <w:sz w:val="24"/>
          <w:szCs w:val="24"/>
        </w:rPr>
        <w:t xml:space="preserve">pre-survey and follow-up activities coordinated with </w:t>
      </w:r>
      <w:r w:rsidR="007E4F0E" w:rsidRPr="006D0EAF">
        <w:rPr>
          <w:sz w:val="24"/>
          <w:szCs w:val="24"/>
        </w:rPr>
        <w:t>each grantee director</w:t>
      </w:r>
      <w:r w:rsidR="000B4384" w:rsidRPr="006D0EAF">
        <w:rPr>
          <w:sz w:val="24"/>
          <w:szCs w:val="24"/>
        </w:rPr>
        <w:t>.</w:t>
      </w:r>
      <w:r w:rsidRPr="006D0EAF">
        <w:rPr>
          <w:sz w:val="24"/>
          <w:szCs w:val="24"/>
        </w:rPr>
        <w:t xml:space="preserve"> </w:t>
      </w:r>
      <w:r w:rsidR="00BC5B62" w:rsidRPr="006D0EAF">
        <w:rPr>
          <w:sz w:val="24"/>
          <w:szCs w:val="24"/>
        </w:rPr>
        <w:t xml:space="preserve"> </w:t>
      </w:r>
      <w:r w:rsidR="006D0EAF" w:rsidRPr="006D0EAF">
        <w:rPr>
          <w:sz w:val="24"/>
          <w:szCs w:val="24"/>
        </w:rPr>
        <w:t xml:space="preserve">This will yield a total sample of 64 respondents. </w:t>
      </w:r>
      <w:r w:rsidR="006D0EAF" w:rsidRPr="006D0EAF">
        <w:rPr>
          <w:rFonts w:cs="Calibri"/>
          <w:bCs/>
          <w:sz w:val="24"/>
          <w:szCs w:val="24"/>
        </w:rPr>
        <w:t xml:space="preserve"> </w:t>
      </w:r>
      <w:r w:rsidR="006D0EAF" w:rsidRPr="006D0EAF">
        <w:rPr>
          <w:sz w:val="24"/>
          <w:szCs w:val="24"/>
        </w:rPr>
        <w:t xml:space="preserve">Examples of similar efforts that yielded a response rate </w:t>
      </w:r>
      <w:r w:rsidR="006D0EAF">
        <w:rPr>
          <w:sz w:val="24"/>
          <w:szCs w:val="24"/>
        </w:rPr>
        <w:t xml:space="preserve">of 80 percent or higher </w:t>
      </w:r>
      <w:r w:rsidR="006D0EAF" w:rsidRPr="006D0EAF">
        <w:rPr>
          <w:sz w:val="24"/>
          <w:szCs w:val="24"/>
        </w:rPr>
        <w:t xml:space="preserve">include the </w:t>
      </w:r>
      <w:r w:rsidR="006D0EAF" w:rsidRPr="006D0EAF">
        <w:rPr>
          <w:rFonts w:cs="Calibri"/>
          <w:bCs/>
          <w:sz w:val="24"/>
          <w:szCs w:val="24"/>
        </w:rPr>
        <w:t xml:space="preserve">Job Corps National Survey Data Collection Project and Project GATE, both of which were conducted for the Employment and Training Administration at the U.S. Department of Labor. </w:t>
      </w:r>
    </w:p>
    <w:p w:rsidR="00B85293" w:rsidRDefault="00B85293" w:rsidP="00B85293"/>
    <w:p w:rsidR="0008338C" w:rsidRPr="00E07286" w:rsidRDefault="0008338C" w:rsidP="0008338C">
      <w:pPr>
        <w:pStyle w:val="Heading2"/>
      </w:pPr>
      <w:bookmarkStart w:id="34" w:name="_Toc390762925"/>
      <w:r>
        <w:t>B2</w:t>
      </w:r>
      <w:r w:rsidRPr="00E07286">
        <w:t xml:space="preserve">. </w:t>
      </w:r>
      <w:r w:rsidRPr="00E07286">
        <w:tab/>
      </w:r>
      <w:r>
        <w:t>Statistical Methods for Sample Selection and Degree of Accuracy Needed</w:t>
      </w:r>
      <w:bookmarkEnd w:id="34"/>
    </w:p>
    <w:p w:rsidR="0008338C" w:rsidRPr="002F0F23" w:rsidRDefault="0008338C" w:rsidP="0008338C">
      <w:pPr>
        <w:autoSpaceDE w:val="0"/>
        <w:autoSpaceDN w:val="0"/>
        <w:adjustRightInd w:val="0"/>
        <w:contextualSpacing/>
        <w:rPr>
          <w:bCs/>
          <w:szCs w:val="24"/>
        </w:rPr>
      </w:pPr>
    </w:p>
    <w:p w:rsidR="0008338C" w:rsidRPr="0008338C" w:rsidRDefault="0008338C" w:rsidP="00DC5CB8">
      <w:pPr>
        <w:pStyle w:val="Heading3"/>
        <w:rPr>
          <w:b w:val="0"/>
        </w:rPr>
      </w:pPr>
      <w:bookmarkStart w:id="35" w:name="_Toc390762926"/>
      <w:r>
        <w:rPr>
          <w:rFonts w:asciiTheme="minorHAnsi" w:hAnsiTheme="minorHAnsi"/>
        </w:rPr>
        <w:t>2.1</w:t>
      </w:r>
      <w:r w:rsidRPr="0008338C">
        <w:rPr>
          <w:rFonts w:asciiTheme="minorHAnsi" w:hAnsiTheme="minorHAnsi"/>
        </w:rPr>
        <w:t xml:space="preserve"> </w:t>
      </w:r>
      <w:r w:rsidRPr="0008338C">
        <w:rPr>
          <w:rFonts w:asciiTheme="minorHAnsi" w:hAnsiTheme="minorHAnsi"/>
        </w:rPr>
        <w:tab/>
      </w:r>
      <w:r>
        <w:rPr>
          <w:rFonts w:asciiTheme="minorHAnsi" w:hAnsiTheme="minorHAnsi"/>
        </w:rPr>
        <w:t>Statistical Methodology for Stratification</w:t>
      </w:r>
      <w:bookmarkEnd w:id="35"/>
      <w:r>
        <w:rPr>
          <w:rFonts w:asciiTheme="minorHAnsi" w:hAnsiTheme="minorHAnsi"/>
        </w:rPr>
        <w:t xml:space="preserve"> </w:t>
      </w:r>
    </w:p>
    <w:p w:rsidR="00B85293" w:rsidRDefault="00B85293" w:rsidP="00EE010B"/>
    <w:p w:rsidR="00605548" w:rsidRDefault="007E4F0E" w:rsidP="006F5179">
      <w:r>
        <w:t>N/A</w:t>
      </w:r>
    </w:p>
    <w:p w:rsidR="00605548" w:rsidRDefault="00605548" w:rsidP="006F5179"/>
    <w:p w:rsidR="00633021" w:rsidRPr="009E35F9" w:rsidRDefault="0008338C" w:rsidP="00EC3F07">
      <w:pPr>
        <w:pStyle w:val="Heading3"/>
      </w:pPr>
      <w:bookmarkStart w:id="36" w:name="_Toc390762927"/>
      <w:r>
        <w:t>2</w:t>
      </w:r>
      <w:r w:rsidR="00633021" w:rsidRPr="009E35F9">
        <w:t xml:space="preserve">.2 </w:t>
      </w:r>
      <w:r w:rsidR="006F5179">
        <w:tab/>
      </w:r>
      <w:r>
        <w:t>Sample Selection Methodology</w:t>
      </w:r>
      <w:bookmarkEnd w:id="36"/>
      <w:r w:rsidR="00593783">
        <w:t xml:space="preserve"> </w:t>
      </w:r>
    </w:p>
    <w:p w:rsidR="006F5179" w:rsidRDefault="006F5179" w:rsidP="00633021">
      <w:pPr>
        <w:contextualSpacing/>
        <w:rPr>
          <w:rFonts w:cs="Arial"/>
        </w:rPr>
      </w:pPr>
    </w:p>
    <w:p w:rsidR="003A13AA" w:rsidRDefault="00E07D78" w:rsidP="00BB582F">
      <w:pPr>
        <w:widowControl w:val="0"/>
        <w:autoSpaceDE w:val="0"/>
        <w:autoSpaceDN w:val="0"/>
        <w:adjustRightInd w:val="0"/>
        <w:contextualSpacing/>
        <w:rPr>
          <w:rFonts w:cs="Arial"/>
        </w:rPr>
      </w:pPr>
      <w:r>
        <w:rPr>
          <w:rFonts w:cs="Arial"/>
        </w:rPr>
        <w:t xml:space="preserve">The universe of grantee consortia will be part of this survey effort. From each grantee consortium, we will receive a purposive sample of partners that we will survey. </w:t>
      </w:r>
    </w:p>
    <w:p w:rsidR="00687E12" w:rsidRPr="003A13AA" w:rsidRDefault="00687E12">
      <w:pPr>
        <w:jc w:val="left"/>
        <w:rPr>
          <w:rFonts w:asciiTheme="minorHAnsi" w:hAnsiTheme="minorHAnsi"/>
          <w:b/>
        </w:rPr>
      </w:pPr>
    </w:p>
    <w:p w:rsidR="00344318" w:rsidRDefault="0008338C" w:rsidP="00E11904">
      <w:pPr>
        <w:pStyle w:val="Heading3"/>
      </w:pPr>
      <w:bookmarkStart w:id="37" w:name="_Toc390762928"/>
      <w:r>
        <w:t>2.3</w:t>
      </w:r>
      <w:r w:rsidR="00344318">
        <w:tab/>
      </w:r>
      <w:r>
        <w:t>Estimates of Variance</w:t>
      </w:r>
      <w:bookmarkEnd w:id="37"/>
      <w:r w:rsidR="007E009D">
        <w:t xml:space="preserve"> </w:t>
      </w:r>
    </w:p>
    <w:p w:rsidR="00D713C9" w:rsidRDefault="00D713C9" w:rsidP="00050D24"/>
    <w:p w:rsidR="00D713C9" w:rsidRDefault="0008338C" w:rsidP="00050D24">
      <w:r>
        <w:t>N/A</w:t>
      </w:r>
    </w:p>
    <w:p w:rsidR="0028512C" w:rsidRDefault="0028512C" w:rsidP="00050D24"/>
    <w:p w:rsidR="008C0ECF" w:rsidRPr="008C0ECF" w:rsidRDefault="008C0ECF" w:rsidP="00E11904">
      <w:pPr>
        <w:pStyle w:val="Heading3"/>
      </w:pPr>
      <w:bookmarkStart w:id="38" w:name="_Toc390762929"/>
      <w:r>
        <w:lastRenderedPageBreak/>
        <w:t>2.</w:t>
      </w:r>
      <w:r w:rsidR="0008338C">
        <w:t>4</w:t>
      </w:r>
      <w:r w:rsidR="008832AB">
        <w:tab/>
      </w:r>
      <w:r w:rsidR="0008338C">
        <w:t>Analysis Plans</w:t>
      </w:r>
      <w:bookmarkEnd w:id="38"/>
    </w:p>
    <w:p w:rsidR="008832AB" w:rsidRDefault="008832AB" w:rsidP="008B08D3">
      <w:pPr>
        <w:widowControl w:val="0"/>
        <w:autoSpaceDE w:val="0"/>
        <w:autoSpaceDN w:val="0"/>
        <w:adjustRightInd w:val="0"/>
        <w:contextualSpacing/>
        <w:rPr>
          <w:rFonts w:cs="Calibri"/>
        </w:rPr>
      </w:pPr>
    </w:p>
    <w:p w:rsidR="00C00041" w:rsidRDefault="00C61B61" w:rsidP="0008338C">
      <w:pPr>
        <w:rPr>
          <w:szCs w:val="24"/>
        </w:rPr>
      </w:pPr>
      <w:r>
        <w:rPr>
          <w:szCs w:val="24"/>
        </w:rPr>
        <w:t>The results of the web survey will be analyzed using b</w:t>
      </w:r>
      <w:r w:rsidR="0008338C">
        <w:rPr>
          <w:szCs w:val="24"/>
        </w:rPr>
        <w:t>asic descriptive stat</w:t>
      </w:r>
      <w:r w:rsidR="00605548">
        <w:rPr>
          <w:szCs w:val="24"/>
        </w:rPr>
        <w:t>istics</w:t>
      </w:r>
      <w:r>
        <w:rPr>
          <w:szCs w:val="24"/>
        </w:rPr>
        <w:t>. Cross-tabs will allow comparisons of means, standard deviations, etc.</w:t>
      </w:r>
      <w:r w:rsidR="00C00041">
        <w:rPr>
          <w:szCs w:val="24"/>
        </w:rPr>
        <w:t xml:space="preserve"> Key variables will include: </w:t>
      </w:r>
    </w:p>
    <w:p w:rsidR="00C00041" w:rsidRDefault="00C00041" w:rsidP="0008338C">
      <w:pPr>
        <w:rPr>
          <w:szCs w:val="24"/>
        </w:rPr>
      </w:pPr>
    </w:p>
    <w:p w:rsidR="0008338C" w:rsidRDefault="00BC5B62" w:rsidP="00C00041">
      <w:pPr>
        <w:pStyle w:val="ListParagraph"/>
        <w:numPr>
          <w:ilvl w:val="0"/>
          <w:numId w:val="17"/>
        </w:numPr>
        <w:rPr>
          <w:szCs w:val="24"/>
        </w:rPr>
      </w:pPr>
      <w:r>
        <w:rPr>
          <w:szCs w:val="24"/>
        </w:rPr>
        <w:t>Organization type</w:t>
      </w:r>
    </w:p>
    <w:p w:rsidR="007E4F0E" w:rsidRDefault="00BC5B62" w:rsidP="00C00041">
      <w:pPr>
        <w:pStyle w:val="ListParagraph"/>
        <w:numPr>
          <w:ilvl w:val="0"/>
          <w:numId w:val="17"/>
        </w:numPr>
        <w:rPr>
          <w:szCs w:val="24"/>
        </w:rPr>
      </w:pPr>
      <w:r>
        <w:rPr>
          <w:szCs w:val="24"/>
        </w:rPr>
        <w:t xml:space="preserve">Respondent type </w:t>
      </w:r>
    </w:p>
    <w:p w:rsidR="007E4F0E" w:rsidRDefault="00BC5B62" w:rsidP="00C00041">
      <w:pPr>
        <w:pStyle w:val="ListParagraph"/>
        <w:numPr>
          <w:ilvl w:val="0"/>
          <w:numId w:val="17"/>
        </w:numPr>
        <w:rPr>
          <w:szCs w:val="24"/>
        </w:rPr>
      </w:pPr>
      <w:r>
        <w:rPr>
          <w:szCs w:val="24"/>
        </w:rPr>
        <w:t xml:space="preserve">Frequency of grantee contact </w:t>
      </w:r>
    </w:p>
    <w:p w:rsidR="00613522" w:rsidRPr="00BC5B62" w:rsidRDefault="00BC5B62" w:rsidP="007E4F0E">
      <w:pPr>
        <w:pStyle w:val="ListParagraph"/>
        <w:numPr>
          <w:ilvl w:val="0"/>
          <w:numId w:val="17"/>
        </w:numPr>
      </w:pPr>
      <w:r>
        <w:rPr>
          <w:szCs w:val="24"/>
        </w:rPr>
        <w:t>Self-reported change in attitude (Y/N)</w:t>
      </w:r>
    </w:p>
    <w:p w:rsidR="00BC5B62" w:rsidRPr="007E4F0E" w:rsidRDefault="00BC5B62" w:rsidP="007E4F0E">
      <w:pPr>
        <w:pStyle w:val="ListParagraph"/>
        <w:numPr>
          <w:ilvl w:val="0"/>
          <w:numId w:val="17"/>
        </w:numPr>
      </w:pPr>
      <w:r>
        <w:rPr>
          <w:szCs w:val="24"/>
        </w:rPr>
        <w:t>Self reported change in behavior (Y/N)</w:t>
      </w:r>
    </w:p>
    <w:p w:rsidR="00613522" w:rsidRPr="009E35F9" w:rsidRDefault="00613522" w:rsidP="00613522"/>
    <w:p w:rsidR="0008338C" w:rsidRPr="008C0ECF" w:rsidRDefault="0008338C" w:rsidP="0008338C">
      <w:pPr>
        <w:pStyle w:val="Heading3"/>
      </w:pPr>
      <w:bookmarkStart w:id="39" w:name="_Toc390762930"/>
      <w:r>
        <w:t>2.5</w:t>
      </w:r>
      <w:r w:rsidRPr="0008338C">
        <w:tab/>
      </w:r>
      <w:r w:rsidRPr="0008338C">
        <w:rPr>
          <w:szCs w:val="24"/>
        </w:rPr>
        <w:t>Minimal Substantively Significant Effect</w:t>
      </w:r>
      <w:bookmarkEnd w:id="39"/>
    </w:p>
    <w:p w:rsidR="0008338C" w:rsidRDefault="0008338C" w:rsidP="0008338C">
      <w:pPr>
        <w:rPr>
          <w:b/>
          <w:szCs w:val="24"/>
        </w:rPr>
      </w:pPr>
    </w:p>
    <w:p w:rsidR="0008338C" w:rsidRPr="00155358" w:rsidRDefault="0008338C" w:rsidP="0008338C">
      <w:pPr>
        <w:rPr>
          <w:b/>
          <w:szCs w:val="24"/>
        </w:rPr>
      </w:pPr>
      <w:r>
        <w:rPr>
          <w:szCs w:val="24"/>
        </w:rPr>
        <w:t>N/A</w:t>
      </w:r>
    </w:p>
    <w:p w:rsidR="0008338C" w:rsidRDefault="0008338C" w:rsidP="0008338C">
      <w:pPr>
        <w:rPr>
          <w:szCs w:val="24"/>
        </w:rPr>
      </w:pPr>
    </w:p>
    <w:p w:rsidR="0008338C" w:rsidRPr="008C0ECF" w:rsidRDefault="0008338C" w:rsidP="0008338C">
      <w:pPr>
        <w:pStyle w:val="Heading3"/>
      </w:pPr>
      <w:bookmarkStart w:id="40" w:name="_Toc390762931"/>
      <w:r>
        <w:t>2.</w:t>
      </w:r>
      <w:r w:rsidR="00155358">
        <w:t>6</w:t>
      </w:r>
      <w:r w:rsidRPr="0008338C">
        <w:tab/>
      </w:r>
      <w:r w:rsidR="00155358">
        <w:rPr>
          <w:szCs w:val="24"/>
        </w:rPr>
        <w:t>Unusual Problems</w:t>
      </w:r>
      <w:bookmarkEnd w:id="40"/>
    </w:p>
    <w:p w:rsidR="0008338C" w:rsidRDefault="0008338C" w:rsidP="0008338C">
      <w:pPr>
        <w:rPr>
          <w:szCs w:val="24"/>
        </w:rPr>
      </w:pPr>
    </w:p>
    <w:p w:rsidR="00155358" w:rsidRPr="00155358" w:rsidRDefault="00155358" w:rsidP="00155358">
      <w:pPr>
        <w:rPr>
          <w:b/>
          <w:szCs w:val="24"/>
        </w:rPr>
      </w:pPr>
      <w:r>
        <w:rPr>
          <w:szCs w:val="24"/>
        </w:rPr>
        <w:t>N/A</w:t>
      </w:r>
    </w:p>
    <w:p w:rsidR="0008338C" w:rsidRDefault="0008338C" w:rsidP="0008338C">
      <w:pPr>
        <w:rPr>
          <w:szCs w:val="24"/>
        </w:rPr>
      </w:pPr>
    </w:p>
    <w:p w:rsidR="00155358" w:rsidRPr="008C0ECF" w:rsidRDefault="00155358" w:rsidP="00155358">
      <w:pPr>
        <w:pStyle w:val="Heading3"/>
      </w:pPr>
      <w:bookmarkStart w:id="41" w:name="_Toc390762932"/>
      <w:r>
        <w:t>2.7</w:t>
      </w:r>
      <w:r w:rsidRPr="0008338C">
        <w:tab/>
      </w:r>
      <w:r>
        <w:rPr>
          <w:szCs w:val="24"/>
        </w:rPr>
        <w:t>Periodic / Cyclical Data Collection</w:t>
      </w:r>
      <w:bookmarkEnd w:id="41"/>
    </w:p>
    <w:p w:rsidR="0008338C" w:rsidRDefault="0008338C" w:rsidP="0008338C">
      <w:pPr>
        <w:rPr>
          <w:szCs w:val="24"/>
        </w:rPr>
      </w:pPr>
    </w:p>
    <w:p w:rsidR="00155358" w:rsidRDefault="00155358" w:rsidP="0008338C">
      <w:pPr>
        <w:rPr>
          <w:szCs w:val="24"/>
        </w:rPr>
      </w:pPr>
      <w:r>
        <w:rPr>
          <w:szCs w:val="24"/>
        </w:rPr>
        <w:t xml:space="preserve">N/A </w:t>
      </w:r>
    </w:p>
    <w:p w:rsidR="00155358" w:rsidRDefault="00155358" w:rsidP="0008338C">
      <w:pPr>
        <w:rPr>
          <w:szCs w:val="24"/>
        </w:rPr>
      </w:pPr>
    </w:p>
    <w:p w:rsidR="00155358" w:rsidRPr="00E07286" w:rsidRDefault="00155358" w:rsidP="00155358">
      <w:pPr>
        <w:pStyle w:val="Heading2"/>
      </w:pPr>
      <w:bookmarkStart w:id="42" w:name="_Toc390762933"/>
      <w:r>
        <w:t>B3</w:t>
      </w:r>
      <w:r w:rsidRPr="00E07286">
        <w:t xml:space="preserve">. </w:t>
      </w:r>
      <w:r w:rsidRPr="00E07286">
        <w:tab/>
      </w:r>
      <w:r>
        <w:t>Maximizing Response Rates and Addressing Nonresponse</w:t>
      </w:r>
      <w:bookmarkEnd w:id="42"/>
    </w:p>
    <w:p w:rsidR="00155358" w:rsidRPr="002F0F23" w:rsidRDefault="00155358" w:rsidP="00155358">
      <w:pPr>
        <w:autoSpaceDE w:val="0"/>
        <w:autoSpaceDN w:val="0"/>
        <w:adjustRightInd w:val="0"/>
        <w:contextualSpacing/>
        <w:rPr>
          <w:bCs/>
          <w:szCs w:val="24"/>
        </w:rPr>
      </w:pPr>
    </w:p>
    <w:p w:rsidR="00155358" w:rsidRPr="0008338C" w:rsidRDefault="00155358" w:rsidP="00DC5CB8">
      <w:pPr>
        <w:pStyle w:val="Heading3"/>
        <w:rPr>
          <w:b w:val="0"/>
        </w:rPr>
      </w:pPr>
      <w:bookmarkStart w:id="43" w:name="_Toc390762934"/>
      <w:r>
        <w:rPr>
          <w:rFonts w:asciiTheme="minorHAnsi" w:hAnsiTheme="minorHAnsi"/>
        </w:rPr>
        <w:t>3.1</w:t>
      </w:r>
      <w:r w:rsidRPr="0008338C">
        <w:rPr>
          <w:rFonts w:asciiTheme="minorHAnsi" w:hAnsiTheme="minorHAnsi"/>
        </w:rPr>
        <w:t xml:space="preserve"> </w:t>
      </w:r>
      <w:r w:rsidRPr="0008338C">
        <w:rPr>
          <w:rFonts w:asciiTheme="minorHAnsi" w:hAnsiTheme="minorHAnsi"/>
        </w:rPr>
        <w:tab/>
      </w:r>
      <w:r>
        <w:rPr>
          <w:rFonts w:asciiTheme="minorHAnsi" w:hAnsiTheme="minorHAnsi"/>
        </w:rPr>
        <w:t>Methods to Maximize Response Rate / Issues of Non-Response</w:t>
      </w:r>
      <w:bookmarkEnd w:id="43"/>
      <w:r>
        <w:rPr>
          <w:rFonts w:asciiTheme="minorHAnsi" w:hAnsiTheme="minorHAnsi"/>
        </w:rPr>
        <w:t xml:space="preserve"> </w:t>
      </w:r>
    </w:p>
    <w:p w:rsidR="00155358" w:rsidRDefault="00155358" w:rsidP="00155358"/>
    <w:p w:rsidR="00155358" w:rsidRDefault="00155358" w:rsidP="00155358">
      <w:r>
        <w:t>The survey will be preceded</w:t>
      </w:r>
      <w:r w:rsidR="000B4384">
        <w:t xml:space="preserve"> with</w:t>
      </w:r>
      <w:r w:rsidR="00BC5B62">
        <w:t xml:space="preserve"> a notification letter</w:t>
      </w:r>
      <w:r>
        <w:t xml:space="preserve"> generated by </w:t>
      </w:r>
      <w:r w:rsidR="007E4F0E">
        <w:t>ODEP</w:t>
      </w:r>
      <w:r>
        <w:t xml:space="preserve">. When </w:t>
      </w:r>
      <w:r w:rsidR="00BC5B62">
        <w:t xml:space="preserve">the survey itself is </w:t>
      </w:r>
      <w:r>
        <w:t xml:space="preserve">delivered, </w:t>
      </w:r>
      <w:r w:rsidR="00BC5B62">
        <w:t>it</w:t>
      </w:r>
      <w:r>
        <w:t xml:space="preserve"> will be accompanied by an explanatory e-mail </w:t>
      </w:r>
      <w:r w:rsidR="00BC5B62">
        <w:t xml:space="preserve">detailing </w:t>
      </w:r>
      <w:r>
        <w:t xml:space="preserve">the </w:t>
      </w:r>
      <w:r w:rsidR="000B4384">
        <w:t>need for the data collection</w:t>
      </w:r>
      <w:r>
        <w:t>. A direct, unique web link will be provided for every potential respondent, making the survey very easy to access (i.e. no password or multiple log-ins necessary). The survey is brief (</w:t>
      </w:r>
      <w:r w:rsidR="009E5CB6">
        <w:t xml:space="preserve">respondents can complete the survey in around </w:t>
      </w:r>
      <w:r>
        <w:t xml:space="preserve">15 minutes). Finally, all non-respondents will receive </w:t>
      </w:r>
      <w:r w:rsidR="007E4F0E">
        <w:t xml:space="preserve">a </w:t>
      </w:r>
      <w:r>
        <w:t xml:space="preserve">follow-up </w:t>
      </w:r>
      <w:r w:rsidR="000B4384">
        <w:t>reminder to complete the survey</w:t>
      </w:r>
      <w:r w:rsidR="00103C5A">
        <w:t>, I week after survey delivery.</w:t>
      </w:r>
      <w:r w:rsidR="00E14794">
        <w:t xml:space="preserve"> The survey timeframe</w:t>
      </w:r>
      <w:r w:rsidR="00DC5CB8">
        <w:t xml:space="preserve"> will be </w:t>
      </w:r>
      <w:r w:rsidR="00BC5B62">
        <w:t>6</w:t>
      </w:r>
      <w:r w:rsidR="00DC5CB8">
        <w:t xml:space="preserve"> weeks.</w:t>
      </w:r>
    </w:p>
    <w:p w:rsidR="00155358" w:rsidRDefault="00155358" w:rsidP="00155358"/>
    <w:p w:rsidR="00155358" w:rsidRPr="0008338C" w:rsidRDefault="00155358" w:rsidP="00DC5CB8">
      <w:pPr>
        <w:pStyle w:val="Heading3"/>
        <w:rPr>
          <w:b w:val="0"/>
        </w:rPr>
      </w:pPr>
      <w:bookmarkStart w:id="44" w:name="_Toc390762935"/>
      <w:r>
        <w:rPr>
          <w:rFonts w:asciiTheme="minorHAnsi" w:hAnsiTheme="minorHAnsi"/>
        </w:rPr>
        <w:t>3.1a</w:t>
      </w:r>
      <w:r w:rsidRPr="0008338C">
        <w:rPr>
          <w:rFonts w:asciiTheme="minorHAnsi" w:hAnsiTheme="minorHAnsi"/>
        </w:rPr>
        <w:t xml:space="preserve"> </w:t>
      </w:r>
      <w:r w:rsidRPr="0008338C">
        <w:rPr>
          <w:rFonts w:asciiTheme="minorHAnsi" w:hAnsiTheme="minorHAnsi"/>
        </w:rPr>
        <w:tab/>
      </w:r>
      <w:r w:rsidR="00E07D78">
        <w:rPr>
          <w:rFonts w:asciiTheme="minorHAnsi" w:hAnsiTheme="minorHAnsi"/>
        </w:rPr>
        <w:tab/>
      </w:r>
      <w:r>
        <w:rPr>
          <w:rFonts w:asciiTheme="minorHAnsi" w:hAnsiTheme="minorHAnsi"/>
        </w:rPr>
        <w:t>Nonresponse Bias Analyses</w:t>
      </w:r>
      <w:bookmarkEnd w:id="44"/>
      <w:r>
        <w:rPr>
          <w:rFonts w:asciiTheme="minorHAnsi" w:hAnsiTheme="minorHAnsi"/>
        </w:rPr>
        <w:t xml:space="preserve"> </w:t>
      </w:r>
    </w:p>
    <w:p w:rsidR="00155358" w:rsidRDefault="00155358" w:rsidP="00155358"/>
    <w:p w:rsidR="00E07D78" w:rsidRDefault="00155358" w:rsidP="00E07D78">
      <w:r>
        <w:t>The survey is not intended to be representative</w:t>
      </w:r>
      <w:r w:rsidRPr="00E07D78">
        <w:t xml:space="preserve">. </w:t>
      </w:r>
      <w:r w:rsidR="00E07D78" w:rsidRPr="00E07D78">
        <w:t>No attempt will be made to draw inferences to any population other than the set of units that respon</w:t>
      </w:r>
      <w:r w:rsidR="00E07D78">
        <w:t>ded to the data collection effort.</w:t>
      </w:r>
    </w:p>
    <w:p w:rsidR="00155358" w:rsidRDefault="00155358" w:rsidP="00155358"/>
    <w:p w:rsidR="00155358" w:rsidRPr="00E07D78" w:rsidRDefault="00155358" w:rsidP="00E07D78">
      <w:pPr>
        <w:rPr>
          <w:b/>
        </w:rPr>
      </w:pPr>
      <w:r w:rsidRPr="00E07D78">
        <w:rPr>
          <w:rFonts w:asciiTheme="minorHAnsi" w:hAnsiTheme="minorHAnsi"/>
          <w:b/>
        </w:rPr>
        <w:t xml:space="preserve">3.1b </w:t>
      </w:r>
      <w:r w:rsidRPr="00E07D78">
        <w:rPr>
          <w:rFonts w:asciiTheme="minorHAnsi" w:hAnsiTheme="minorHAnsi"/>
          <w:b/>
        </w:rPr>
        <w:tab/>
        <w:t xml:space="preserve">Nonresponse Weights </w:t>
      </w:r>
    </w:p>
    <w:p w:rsidR="00155358" w:rsidRDefault="00155358" w:rsidP="00155358"/>
    <w:p w:rsidR="00155358" w:rsidRPr="00155358" w:rsidRDefault="00155358" w:rsidP="00155358">
      <w:pPr>
        <w:rPr>
          <w:b/>
          <w:szCs w:val="24"/>
        </w:rPr>
      </w:pPr>
      <w:r>
        <w:t>N/A</w:t>
      </w:r>
    </w:p>
    <w:p w:rsidR="00155358" w:rsidRDefault="00155358" w:rsidP="0008338C">
      <w:pPr>
        <w:rPr>
          <w:szCs w:val="24"/>
        </w:rPr>
      </w:pPr>
    </w:p>
    <w:p w:rsidR="00155358" w:rsidRPr="0008338C" w:rsidRDefault="00155358" w:rsidP="00DC5CB8">
      <w:pPr>
        <w:pStyle w:val="Heading3"/>
        <w:rPr>
          <w:b w:val="0"/>
        </w:rPr>
      </w:pPr>
      <w:bookmarkStart w:id="45" w:name="_Toc390762936"/>
      <w:r>
        <w:rPr>
          <w:rFonts w:asciiTheme="minorHAnsi" w:hAnsiTheme="minorHAnsi"/>
        </w:rPr>
        <w:t>3.1c</w:t>
      </w:r>
      <w:r w:rsidRPr="0008338C">
        <w:rPr>
          <w:rFonts w:asciiTheme="minorHAnsi" w:hAnsiTheme="minorHAnsi"/>
        </w:rPr>
        <w:t xml:space="preserve"> </w:t>
      </w:r>
      <w:r w:rsidRPr="0008338C">
        <w:rPr>
          <w:rFonts w:asciiTheme="minorHAnsi" w:hAnsiTheme="minorHAnsi"/>
        </w:rPr>
        <w:tab/>
      </w:r>
      <w:r w:rsidR="0004026F">
        <w:rPr>
          <w:rFonts w:asciiTheme="minorHAnsi" w:hAnsiTheme="minorHAnsi"/>
        </w:rPr>
        <w:t>Other Procedures to Address Missing Data</w:t>
      </w:r>
      <w:bookmarkEnd w:id="45"/>
      <w:r>
        <w:rPr>
          <w:rFonts w:asciiTheme="minorHAnsi" w:hAnsiTheme="minorHAnsi"/>
        </w:rPr>
        <w:t xml:space="preserve"> </w:t>
      </w:r>
    </w:p>
    <w:p w:rsidR="00155358" w:rsidRDefault="00155358" w:rsidP="00155358"/>
    <w:p w:rsidR="00155358" w:rsidRPr="00155358" w:rsidRDefault="00155358" w:rsidP="00155358">
      <w:pPr>
        <w:rPr>
          <w:b/>
          <w:szCs w:val="24"/>
        </w:rPr>
      </w:pPr>
      <w:r>
        <w:t>N/A</w:t>
      </w:r>
    </w:p>
    <w:p w:rsidR="00266BA2" w:rsidRDefault="00266BA2" w:rsidP="0004026F">
      <w:pPr>
        <w:rPr>
          <w:rFonts w:asciiTheme="minorHAnsi" w:hAnsiTheme="minorHAnsi"/>
          <w:b/>
        </w:rPr>
      </w:pPr>
    </w:p>
    <w:p w:rsidR="0004026F" w:rsidRPr="0008338C" w:rsidRDefault="0004026F" w:rsidP="00DC5CB8">
      <w:pPr>
        <w:pStyle w:val="Heading3"/>
        <w:rPr>
          <w:b w:val="0"/>
        </w:rPr>
      </w:pPr>
      <w:bookmarkStart w:id="46" w:name="_Toc390762937"/>
      <w:r>
        <w:rPr>
          <w:rFonts w:asciiTheme="minorHAnsi" w:hAnsiTheme="minorHAnsi"/>
        </w:rPr>
        <w:t>3.2</w:t>
      </w:r>
      <w:r w:rsidRPr="0008338C">
        <w:rPr>
          <w:rFonts w:asciiTheme="minorHAnsi" w:hAnsiTheme="minorHAnsi"/>
        </w:rPr>
        <w:t xml:space="preserve"> </w:t>
      </w:r>
      <w:r w:rsidRPr="0008338C">
        <w:rPr>
          <w:rFonts w:asciiTheme="minorHAnsi" w:hAnsiTheme="minorHAnsi"/>
        </w:rPr>
        <w:tab/>
      </w:r>
      <w:r>
        <w:rPr>
          <w:rFonts w:asciiTheme="minorHAnsi" w:hAnsiTheme="minorHAnsi"/>
        </w:rPr>
        <w:t>Accuracy and Reliability of Information Collected</w:t>
      </w:r>
      <w:bookmarkEnd w:id="46"/>
      <w:r>
        <w:rPr>
          <w:rFonts w:asciiTheme="minorHAnsi" w:hAnsiTheme="minorHAnsi"/>
        </w:rPr>
        <w:t xml:space="preserve"> </w:t>
      </w:r>
    </w:p>
    <w:p w:rsidR="0004026F" w:rsidRDefault="0004026F" w:rsidP="0004026F"/>
    <w:p w:rsidR="0004026F" w:rsidRPr="00155358" w:rsidRDefault="0004026F" w:rsidP="0004026F">
      <w:pPr>
        <w:rPr>
          <w:b/>
          <w:szCs w:val="24"/>
        </w:rPr>
      </w:pPr>
      <w:r>
        <w:t xml:space="preserve">The </w:t>
      </w:r>
      <w:r w:rsidR="00266BA2">
        <w:t xml:space="preserve">results from the web </w:t>
      </w:r>
      <w:r>
        <w:t xml:space="preserve">survey will </w:t>
      </w:r>
      <w:r w:rsidR="00266BA2">
        <w:t xml:space="preserve">be used to </w:t>
      </w:r>
      <w:r w:rsidR="00BC5B62">
        <w:t xml:space="preserve">explore exemplary cases, according to grantees and their partners. </w:t>
      </w:r>
      <w:r>
        <w:t xml:space="preserve">The survey is not expected to be representative, and researchers will not make generalizations based on it. </w:t>
      </w:r>
    </w:p>
    <w:p w:rsidR="00155358" w:rsidRDefault="00155358" w:rsidP="0008338C">
      <w:pPr>
        <w:rPr>
          <w:szCs w:val="24"/>
        </w:rPr>
      </w:pPr>
    </w:p>
    <w:p w:rsidR="009E35F9" w:rsidRPr="008C0ECF" w:rsidRDefault="0004026F" w:rsidP="00E11904">
      <w:pPr>
        <w:pStyle w:val="Heading3"/>
      </w:pPr>
      <w:bookmarkStart w:id="47" w:name="_Toc390762938"/>
      <w:r>
        <w:t>3.3</w:t>
      </w:r>
      <w:r w:rsidR="008C0ECF" w:rsidRPr="008C0ECF">
        <w:t xml:space="preserve"> </w:t>
      </w:r>
      <w:r w:rsidR="008832AB">
        <w:tab/>
      </w:r>
      <w:r>
        <w:t>Justification for non-systematic data-collection</w:t>
      </w:r>
      <w:bookmarkEnd w:id="47"/>
    </w:p>
    <w:p w:rsidR="008832AB" w:rsidRDefault="008832AB" w:rsidP="00E07286">
      <w:pPr>
        <w:widowControl w:val="0"/>
        <w:autoSpaceDE w:val="0"/>
        <w:autoSpaceDN w:val="0"/>
        <w:adjustRightInd w:val="0"/>
        <w:contextualSpacing/>
        <w:rPr>
          <w:rFonts w:cs="Arial"/>
        </w:rPr>
      </w:pPr>
    </w:p>
    <w:p w:rsidR="0004026F" w:rsidRDefault="00BC5B62" w:rsidP="0004026F">
      <w:pPr>
        <w:widowControl w:val="0"/>
        <w:autoSpaceDE w:val="0"/>
        <w:autoSpaceDN w:val="0"/>
        <w:adjustRightInd w:val="0"/>
        <w:contextualSpacing/>
        <w:rPr>
          <w:rFonts w:cs="Arial"/>
        </w:rPr>
      </w:pPr>
      <w:r>
        <w:rPr>
          <w:rFonts w:cs="Arial"/>
        </w:rPr>
        <w:t xml:space="preserve">This survey is intended to collect information from engaged partners. AUI grantees are the best judge of who their most successful or impactful partners are. </w:t>
      </w:r>
    </w:p>
    <w:p w:rsidR="008C0ECF" w:rsidRDefault="008C0ECF" w:rsidP="00E07286">
      <w:pPr>
        <w:widowControl w:val="0"/>
        <w:autoSpaceDE w:val="0"/>
        <w:autoSpaceDN w:val="0"/>
        <w:adjustRightInd w:val="0"/>
        <w:contextualSpacing/>
        <w:rPr>
          <w:rFonts w:cs="Arial"/>
        </w:rPr>
      </w:pPr>
    </w:p>
    <w:p w:rsidR="0004026F" w:rsidRPr="00E07286" w:rsidRDefault="0004026F" w:rsidP="0004026F">
      <w:pPr>
        <w:pStyle w:val="Heading2"/>
      </w:pPr>
      <w:bookmarkStart w:id="48" w:name="_Toc390762939"/>
      <w:r>
        <w:t>B4</w:t>
      </w:r>
      <w:r w:rsidRPr="00E07286">
        <w:t xml:space="preserve">. </w:t>
      </w:r>
      <w:r w:rsidRPr="00E07286">
        <w:tab/>
      </w:r>
      <w:r>
        <w:t>Test Procedures</w:t>
      </w:r>
      <w:bookmarkEnd w:id="48"/>
    </w:p>
    <w:p w:rsidR="0004026F" w:rsidRPr="002F0F23" w:rsidRDefault="0004026F" w:rsidP="0004026F">
      <w:pPr>
        <w:autoSpaceDE w:val="0"/>
        <w:autoSpaceDN w:val="0"/>
        <w:adjustRightInd w:val="0"/>
        <w:contextualSpacing/>
        <w:rPr>
          <w:bCs/>
          <w:szCs w:val="24"/>
        </w:rPr>
      </w:pPr>
    </w:p>
    <w:p w:rsidR="0004026F" w:rsidRPr="0008338C" w:rsidRDefault="0004026F" w:rsidP="00DC5CB8">
      <w:pPr>
        <w:pStyle w:val="Heading3"/>
        <w:rPr>
          <w:b w:val="0"/>
        </w:rPr>
      </w:pPr>
      <w:bookmarkStart w:id="49" w:name="_Toc390762940"/>
      <w:r>
        <w:rPr>
          <w:rFonts w:asciiTheme="minorHAnsi" w:hAnsiTheme="minorHAnsi"/>
        </w:rPr>
        <w:t>4.1</w:t>
      </w:r>
      <w:r w:rsidRPr="0008338C">
        <w:rPr>
          <w:rFonts w:asciiTheme="minorHAnsi" w:hAnsiTheme="minorHAnsi"/>
        </w:rPr>
        <w:t xml:space="preserve"> </w:t>
      </w:r>
      <w:r w:rsidRPr="0008338C">
        <w:rPr>
          <w:rFonts w:asciiTheme="minorHAnsi" w:hAnsiTheme="minorHAnsi"/>
        </w:rPr>
        <w:tab/>
      </w:r>
      <w:r>
        <w:rPr>
          <w:rFonts w:asciiTheme="minorHAnsi" w:hAnsiTheme="minorHAnsi"/>
        </w:rPr>
        <w:t>Test of Procedures and Methods to Minimize Burden and Improve Utility</w:t>
      </w:r>
      <w:bookmarkEnd w:id="49"/>
      <w:r>
        <w:rPr>
          <w:rFonts w:asciiTheme="minorHAnsi" w:hAnsiTheme="minorHAnsi"/>
        </w:rPr>
        <w:t xml:space="preserve"> </w:t>
      </w:r>
    </w:p>
    <w:p w:rsidR="0004026F" w:rsidRDefault="0004026F" w:rsidP="0004026F"/>
    <w:p w:rsidR="0004026F" w:rsidRDefault="007E4F0E" w:rsidP="0004026F">
      <w:pPr>
        <w:widowControl w:val="0"/>
        <w:autoSpaceDE w:val="0"/>
        <w:autoSpaceDN w:val="0"/>
        <w:adjustRightInd w:val="0"/>
        <w:contextualSpacing/>
        <w:rPr>
          <w:rFonts w:cs="Arial"/>
        </w:rPr>
      </w:pPr>
      <w:r>
        <w:t>This survey w</w:t>
      </w:r>
      <w:r w:rsidR="00E07D78">
        <w:t>as</w:t>
      </w:r>
      <w:r>
        <w:t xml:space="preserve"> tested by </w:t>
      </w:r>
      <w:r w:rsidR="00E07D78">
        <w:t xml:space="preserve">2 </w:t>
      </w:r>
      <w:r w:rsidR="00613522">
        <w:t>experienced</w:t>
      </w:r>
      <w:r w:rsidR="000B4384">
        <w:t xml:space="preserve"> employment and training</w:t>
      </w:r>
      <w:r w:rsidR="00613522">
        <w:t xml:space="preserve"> researchers who are not working on this particular project</w:t>
      </w:r>
      <w:r>
        <w:t xml:space="preserve">. </w:t>
      </w:r>
      <w:r w:rsidR="00613522">
        <w:t xml:space="preserve">Each of these pilots </w:t>
      </w:r>
      <w:r w:rsidR="00E07D78">
        <w:t>was</w:t>
      </w:r>
      <w:r w:rsidR="00613522">
        <w:t xml:space="preserve"> followed by a cognitive interview</w:t>
      </w:r>
      <w:r w:rsidR="00E07D78">
        <w:t xml:space="preserve">. As a result of these interviews, minor edits were made to the survey, for clarification purposes. </w:t>
      </w:r>
      <w:r w:rsidR="00613522">
        <w:t xml:space="preserve"> </w:t>
      </w:r>
    </w:p>
    <w:p w:rsidR="0004026F" w:rsidRDefault="0004026F" w:rsidP="00E07286">
      <w:pPr>
        <w:widowControl w:val="0"/>
        <w:autoSpaceDE w:val="0"/>
        <w:autoSpaceDN w:val="0"/>
        <w:adjustRightInd w:val="0"/>
        <w:contextualSpacing/>
        <w:rPr>
          <w:rFonts w:cs="Arial"/>
        </w:rPr>
      </w:pPr>
    </w:p>
    <w:p w:rsidR="008C0ECF" w:rsidRDefault="00613522" w:rsidP="00E11904">
      <w:pPr>
        <w:pStyle w:val="Heading3"/>
      </w:pPr>
      <w:bookmarkStart w:id="50" w:name="_Toc390762941"/>
      <w:r>
        <w:t>4.2</w:t>
      </w:r>
      <w:r w:rsidR="008C0ECF">
        <w:t xml:space="preserve"> </w:t>
      </w:r>
      <w:r w:rsidR="008832AB">
        <w:tab/>
      </w:r>
      <w:r>
        <w:t>Approval for Pilot Tests with 10 or More Respondents</w:t>
      </w:r>
      <w:bookmarkEnd w:id="50"/>
      <w:r>
        <w:t xml:space="preserve"> </w:t>
      </w:r>
    </w:p>
    <w:p w:rsidR="008832AB" w:rsidRDefault="008832AB" w:rsidP="00E07286">
      <w:pPr>
        <w:widowControl w:val="0"/>
        <w:autoSpaceDE w:val="0"/>
        <w:autoSpaceDN w:val="0"/>
        <w:adjustRightInd w:val="0"/>
        <w:contextualSpacing/>
        <w:rPr>
          <w:rFonts w:cs="Arial"/>
        </w:rPr>
      </w:pPr>
    </w:p>
    <w:p w:rsidR="008C0ECF" w:rsidRDefault="00613522" w:rsidP="00E07286">
      <w:pPr>
        <w:widowControl w:val="0"/>
        <w:autoSpaceDE w:val="0"/>
        <w:autoSpaceDN w:val="0"/>
        <w:adjustRightInd w:val="0"/>
        <w:contextualSpacing/>
        <w:rPr>
          <w:rFonts w:cs="Arial"/>
        </w:rPr>
      </w:pPr>
      <w:r>
        <w:rPr>
          <w:rFonts w:cs="Arial"/>
        </w:rPr>
        <w:t>N/A</w:t>
      </w:r>
    </w:p>
    <w:p w:rsidR="008E40ED" w:rsidRDefault="008E40ED" w:rsidP="00E07286">
      <w:pPr>
        <w:widowControl w:val="0"/>
        <w:autoSpaceDE w:val="0"/>
        <w:autoSpaceDN w:val="0"/>
        <w:adjustRightInd w:val="0"/>
        <w:contextualSpacing/>
        <w:rPr>
          <w:rFonts w:cs="Arial"/>
        </w:rPr>
      </w:pPr>
    </w:p>
    <w:p w:rsidR="00613522" w:rsidRPr="00E07286" w:rsidRDefault="00613522" w:rsidP="00613522">
      <w:pPr>
        <w:pStyle w:val="Heading2"/>
      </w:pPr>
      <w:bookmarkStart w:id="51" w:name="_Toc390762942"/>
      <w:r>
        <w:t>B5</w:t>
      </w:r>
      <w:r w:rsidRPr="00E07286">
        <w:t xml:space="preserve">. </w:t>
      </w:r>
      <w:r w:rsidRPr="00E07286">
        <w:tab/>
      </w:r>
      <w:r>
        <w:t>Contact Information and Confidentiality</w:t>
      </w:r>
      <w:bookmarkEnd w:id="51"/>
    </w:p>
    <w:p w:rsidR="00613522" w:rsidRPr="002F0F23" w:rsidRDefault="00613522" w:rsidP="00613522">
      <w:pPr>
        <w:autoSpaceDE w:val="0"/>
        <w:autoSpaceDN w:val="0"/>
        <w:adjustRightInd w:val="0"/>
        <w:contextualSpacing/>
        <w:rPr>
          <w:bCs/>
          <w:szCs w:val="24"/>
        </w:rPr>
      </w:pPr>
    </w:p>
    <w:p w:rsidR="00613522" w:rsidRPr="0008338C" w:rsidRDefault="00613522" w:rsidP="00DC5CB8">
      <w:pPr>
        <w:pStyle w:val="Heading3"/>
        <w:rPr>
          <w:b w:val="0"/>
        </w:rPr>
      </w:pPr>
      <w:bookmarkStart w:id="52" w:name="_Toc390762943"/>
      <w:r>
        <w:rPr>
          <w:rFonts w:asciiTheme="minorHAnsi" w:hAnsiTheme="minorHAnsi"/>
        </w:rPr>
        <w:t>5.1</w:t>
      </w:r>
      <w:r w:rsidRPr="0008338C">
        <w:rPr>
          <w:rFonts w:asciiTheme="minorHAnsi" w:hAnsiTheme="minorHAnsi"/>
        </w:rPr>
        <w:t xml:space="preserve"> </w:t>
      </w:r>
      <w:r w:rsidRPr="0008338C">
        <w:rPr>
          <w:rFonts w:asciiTheme="minorHAnsi" w:hAnsiTheme="minorHAnsi"/>
        </w:rPr>
        <w:tab/>
      </w:r>
      <w:r>
        <w:rPr>
          <w:rFonts w:asciiTheme="minorHAnsi" w:hAnsiTheme="minorHAnsi"/>
        </w:rPr>
        <w:t>Consultant Contact Information</w:t>
      </w:r>
      <w:bookmarkEnd w:id="52"/>
      <w:r>
        <w:rPr>
          <w:rFonts w:asciiTheme="minorHAnsi" w:hAnsiTheme="minorHAnsi"/>
        </w:rPr>
        <w:t xml:space="preserve">  </w:t>
      </w:r>
    </w:p>
    <w:p w:rsidR="00613522" w:rsidRDefault="00613522" w:rsidP="00613522"/>
    <w:p w:rsidR="00613522" w:rsidRDefault="00613522" w:rsidP="00613522">
      <w:pPr>
        <w:widowControl w:val="0"/>
        <w:autoSpaceDE w:val="0"/>
        <w:autoSpaceDN w:val="0"/>
        <w:adjustRightInd w:val="0"/>
        <w:contextualSpacing/>
        <w:rPr>
          <w:rFonts w:cs="Arial"/>
        </w:rPr>
      </w:pPr>
      <w:r>
        <w:t xml:space="preserve">No uncompensated individuals were consulted on any aspect of this design. </w:t>
      </w:r>
    </w:p>
    <w:p w:rsidR="00613522" w:rsidRDefault="00613522" w:rsidP="00613522">
      <w:pPr>
        <w:widowControl w:val="0"/>
        <w:autoSpaceDE w:val="0"/>
        <w:autoSpaceDN w:val="0"/>
        <w:adjustRightInd w:val="0"/>
        <w:contextualSpacing/>
        <w:rPr>
          <w:rFonts w:cs="Arial"/>
        </w:rPr>
      </w:pPr>
    </w:p>
    <w:p w:rsidR="00613522" w:rsidRDefault="00613522" w:rsidP="00613522">
      <w:pPr>
        <w:pStyle w:val="Heading3"/>
      </w:pPr>
      <w:bookmarkStart w:id="53" w:name="_Toc390762944"/>
      <w:r>
        <w:t xml:space="preserve">5.2 </w:t>
      </w:r>
      <w:r>
        <w:tab/>
        <w:t>Analyst Organization Information</w:t>
      </w:r>
      <w:bookmarkEnd w:id="53"/>
      <w:r>
        <w:t xml:space="preserve"> </w:t>
      </w:r>
    </w:p>
    <w:p w:rsidR="00613522" w:rsidRDefault="00613522" w:rsidP="00613522">
      <w:pPr>
        <w:widowControl w:val="0"/>
        <w:autoSpaceDE w:val="0"/>
        <w:autoSpaceDN w:val="0"/>
        <w:adjustRightInd w:val="0"/>
        <w:contextualSpacing/>
        <w:rPr>
          <w:rFonts w:cs="Arial"/>
        </w:rPr>
      </w:pPr>
    </w:p>
    <w:p w:rsidR="00A76322" w:rsidRPr="00B15DC7" w:rsidRDefault="00BC4B90" w:rsidP="00A76322">
      <w:pPr>
        <w:contextualSpacing/>
      </w:pPr>
      <w:r>
        <w:rPr>
          <w:rFonts w:asciiTheme="minorHAnsi" w:hAnsiTheme="minorHAnsi"/>
          <w:szCs w:val="24"/>
        </w:rPr>
        <w:t xml:space="preserve">All </w:t>
      </w:r>
      <w:r w:rsidRPr="00EF4760">
        <w:rPr>
          <w:rFonts w:asciiTheme="minorHAnsi" w:hAnsiTheme="minorHAnsi"/>
          <w:szCs w:val="24"/>
        </w:rPr>
        <w:t xml:space="preserve">project staff from the IMPAQ evaluation team contributed to </w:t>
      </w:r>
      <w:r>
        <w:rPr>
          <w:rFonts w:asciiTheme="minorHAnsi" w:hAnsiTheme="minorHAnsi"/>
          <w:szCs w:val="24"/>
        </w:rPr>
        <w:t xml:space="preserve">the development of the survey, to </w:t>
      </w:r>
      <w:r w:rsidR="00A76322" w:rsidRPr="00EF4760">
        <w:rPr>
          <w:rFonts w:asciiTheme="minorHAnsi" w:hAnsiTheme="minorHAnsi"/>
          <w:szCs w:val="24"/>
        </w:rPr>
        <w:t xml:space="preserve">ensure that the best decisions were made regarding </w:t>
      </w:r>
      <w:r>
        <w:rPr>
          <w:rFonts w:asciiTheme="minorHAnsi" w:hAnsiTheme="minorHAnsi"/>
          <w:szCs w:val="24"/>
        </w:rPr>
        <w:t>its design.</w:t>
      </w:r>
      <w:r w:rsidR="00A76322" w:rsidRPr="00EF4760">
        <w:rPr>
          <w:rFonts w:asciiTheme="minorHAnsi" w:hAnsiTheme="minorHAnsi"/>
          <w:szCs w:val="24"/>
        </w:rPr>
        <w:t xml:space="preserve"> </w:t>
      </w:r>
      <w:r w:rsidR="00A76322" w:rsidRPr="00B15DC7">
        <w:t>All data collection and analysis will be conducted by the following individuals:</w:t>
      </w:r>
    </w:p>
    <w:p w:rsidR="00A76322" w:rsidRPr="001660DF" w:rsidRDefault="00A76322" w:rsidP="00A76322">
      <w:pPr>
        <w:autoSpaceDE w:val="0"/>
        <w:autoSpaceDN w:val="0"/>
        <w:adjustRightInd w:val="0"/>
        <w:rPr>
          <w:b/>
          <w:bCs/>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26"/>
        <w:gridCol w:w="1498"/>
        <w:gridCol w:w="1890"/>
        <w:gridCol w:w="2790"/>
      </w:tblGrid>
      <w:tr w:rsidR="00A76322" w:rsidRPr="001660DF" w:rsidTr="007F6ED6">
        <w:trPr>
          <w:tblHeader/>
          <w:jc w:val="center"/>
        </w:trPr>
        <w:tc>
          <w:tcPr>
            <w:tcW w:w="1926" w:type="dxa"/>
            <w:shd w:val="clear" w:color="auto" w:fill="660000"/>
          </w:tcPr>
          <w:p w:rsidR="00A76322" w:rsidRPr="00B15DC7" w:rsidRDefault="00A76322" w:rsidP="007F6ED6">
            <w:pPr>
              <w:jc w:val="center"/>
              <w:rPr>
                <w:b/>
                <w:bCs/>
                <w:color w:val="FFFFFF"/>
                <w:sz w:val="18"/>
                <w:szCs w:val="18"/>
              </w:rPr>
            </w:pPr>
            <w:r w:rsidRPr="00B15DC7">
              <w:rPr>
                <w:b/>
                <w:bCs/>
                <w:color w:val="FFFFFF"/>
                <w:sz w:val="18"/>
                <w:szCs w:val="18"/>
              </w:rPr>
              <w:t>Name</w:t>
            </w:r>
          </w:p>
        </w:tc>
        <w:tc>
          <w:tcPr>
            <w:tcW w:w="1498" w:type="dxa"/>
            <w:shd w:val="clear" w:color="auto" w:fill="660000"/>
          </w:tcPr>
          <w:p w:rsidR="00A76322" w:rsidRPr="00B15DC7" w:rsidRDefault="00A76322" w:rsidP="007F6ED6">
            <w:pPr>
              <w:jc w:val="center"/>
              <w:rPr>
                <w:b/>
                <w:bCs/>
                <w:color w:val="FFFFFF"/>
                <w:sz w:val="18"/>
                <w:szCs w:val="18"/>
              </w:rPr>
            </w:pPr>
            <w:r w:rsidRPr="00B15DC7">
              <w:rPr>
                <w:b/>
                <w:bCs/>
                <w:color w:val="FFFFFF"/>
                <w:sz w:val="18"/>
                <w:szCs w:val="18"/>
              </w:rPr>
              <w:t>Organization</w:t>
            </w:r>
          </w:p>
        </w:tc>
        <w:tc>
          <w:tcPr>
            <w:tcW w:w="1890" w:type="dxa"/>
            <w:shd w:val="clear" w:color="auto" w:fill="660000"/>
          </w:tcPr>
          <w:p w:rsidR="00A76322" w:rsidRPr="00B15DC7" w:rsidRDefault="00A76322" w:rsidP="007F6ED6">
            <w:pPr>
              <w:jc w:val="center"/>
              <w:rPr>
                <w:b/>
                <w:bCs/>
                <w:color w:val="FFFFFF"/>
                <w:sz w:val="18"/>
                <w:szCs w:val="18"/>
              </w:rPr>
            </w:pPr>
            <w:r w:rsidRPr="00B15DC7">
              <w:rPr>
                <w:b/>
                <w:bCs/>
                <w:color w:val="FFFFFF"/>
                <w:sz w:val="18"/>
                <w:szCs w:val="18"/>
              </w:rPr>
              <w:t>Phone Number</w:t>
            </w:r>
          </w:p>
        </w:tc>
        <w:tc>
          <w:tcPr>
            <w:tcW w:w="2790" w:type="dxa"/>
            <w:shd w:val="clear" w:color="auto" w:fill="660000"/>
          </w:tcPr>
          <w:p w:rsidR="00A76322" w:rsidRPr="00B15DC7" w:rsidRDefault="00A76322" w:rsidP="007F6ED6">
            <w:pPr>
              <w:jc w:val="center"/>
              <w:rPr>
                <w:b/>
                <w:bCs/>
                <w:color w:val="FFFFFF"/>
                <w:sz w:val="18"/>
                <w:szCs w:val="18"/>
              </w:rPr>
            </w:pPr>
            <w:r w:rsidRPr="00B15DC7">
              <w:rPr>
                <w:b/>
                <w:bCs/>
                <w:color w:val="FFFFFF"/>
                <w:sz w:val="18"/>
                <w:szCs w:val="18"/>
              </w:rPr>
              <w:t>E-mail Address</w:t>
            </w:r>
          </w:p>
        </w:tc>
      </w:tr>
      <w:tr w:rsidR="00BC4B90" w:rsidRPr="00D10D6E" w:rsidTr="007F6ED6">
        <w:trPr>
          <w:jc w:val="center"/>
        </w:trPr>
        <w:tc>
          <w:tcPr>
            <w:tcW w:w="1926" w:type="dxa"/>
          </w:tcPr>
          <w:p w:rsidR="00BC4B90" w:rsidRPr="00D10D6E" w:rsidRDefault="00BC4B90" w:rsidP="007F6ED6">
            <w:pPr>
              <w:autoSpaceDE w:val="0"/>
              <w:autoSpaceDN w:val="0"/>
              <w:adjustRightInd w:val="0"/>
              <w:rPr>
                <w:rFonts w:asciiTheme="minorHAnsi" w:hAnsiTheme="minorHAnsi"/>
                <w:bCs/>
                <w:sz w:val="18"/>
                <w:szCs w:val="18"/>
              </w:rPr>
            </w:pPr>
            <w:r>
              <w:rPr>
                <w:rFonts w:asciiTheme="minorHAnsi" w:hAnsiTheme="minorHAnsi"/>
                <w:bCs/>
                <w:sz w:val="18"/>
                <w:szCs w:val="18"/>
              </w:rPr>
              <w:t>Anne Chamberlain</w:t>
            </w:r>
          </w:p>
        </w:tc>
        <w:tc>
          <w:tcPr>
            <w:tcW w:w="1498" w:type="dxa"/>
            <w:vMerge w:val="restart"/>
            <w:vAlign w:val="center"/>
          </w:tcPr>
          <w:p w:rsidR="00BC4B90" w:rsidRPr="00D10D6E" w:rsidRDefault="00BC4B90" w:rsidP="007F6ED6">
            <w:pPr>
              <w:autoSpaceDE w:val="0"/>
              <w:autoSpaceDN w:val="0"/>
              <w:adjustRightInd w:val="0"/>
              <w:jc w:val="center"/>
              <w:rPr>
                <w:rFonts w:asciiTheme="minorHAnsi" w:hAnsiTheme="minorHAnsi"/>
                <w:bCs/>
                <w:sz w:val="18"/>
                <w:szCs w:val="18"/>
              </w:rPr>
            </w:pPr>
            <w:r w:rsidRPr="00D10D6E">
              <w:rPr>
                <w:rFonts w:asciiTheme="minorHAnsi" w:hAnsiTheme="minorHAnsi"/>
                <w:bCs/>
                <w:sz w:val="18"/>
                <w:szCs w:val="18"/>
              </w:rPr>
              <w:t>IMPAQ</w:t>
            </w:r>
          </w:p>
        </w:tc>
        <w:tc>
          <w:tcPr>
            <w:tcW w:w="1890" w:type="dxa"/>
          </w:tcPr>
          <w:p w:rsidR="00BC4B90" w:rsidRPr="00D10D6E" w:rsidRDefault="00BC4B90" w:rsidP="007F6ED6">
            <w:pPr>
              <w:autoSpaceDE w:val="0"/>
              <w:autoSpaceDN w:val="0"/>
              <w:adjustRightInd w:val="0"/>
              <w:jc w:val="center"/>
              <w:rPr>
                <w:rFonts w:asciiTheme="minorHAnsi" w:hAnsiTheme="minorHAnsi"/>
                <w:bCs/>
                <w:sz w:val="18"/>
                <w:szCs w:val="18"/>
              </w:rPr>
            </w:pPr>
            <w:r w:rsidRPr="00D10D6E">
              <w:rPr>
                <w:rFonts w:asciiTheme="minorHAnsi" w:hAnsiTheme="minorHAnsi"/>
                <w:bCs/>
                <w:sz w:val="18"/>
                <w:szCs w:val="18"/>
              </w:rPr>
              <w:t>443.718.4343</w:t>
            </w:r>
          </w:p>
        </w:tc>
        <w:tc>
          <w:tcPr>
            <w:tcW w:w="2790" w:type="dxa"/>
          </w:tcPr>
          <w:p w:rsidR="00BC4B90" w:rsidRPr="00D10D6E" w:rsidRDefault="00BC4B90" w:rsidP="007F6ED6">
            <w:pPr>
              <w:autoSpaceDE w:val="0"/>
              <w:autoSpaceDN w:val="0"/>
              <w:adjustRightInd w:val="0"/>
              <w:rPr>
                <w:rFonts w:asciiTheme="minorHAnsi" w:hAnsiTheme="minorHAnsi"/>
                <w:bCs/>
                <w:sz w:val="18"/>
                <w:szCs w:val="18"/>
              </w:rPr>
            </w:pPr>
            <w:r w:rsidRPr="00D10D6E">
              <w:rPr>
                <w:rFonts w:asciiTheme="minorHAnsi" w:hAnsiTheme="minorHAnsi"/>
                <w:bCs/>
                <w:sz w:val="18"/>
                <w:szCs w:val="18"/>
              </w:rPr>
              <w:t>achamberlain@impaqint.com</w:t>
            </w:r>
          </w:p>
        </w:tc>
      </w:tr>
      <w:tr w:rsidR="00A76322" w:rsidRPr="00D10D6E" w:rsidTr="007F6ED6">
        <w:trPr>
          <w:jc w:val="center"/>
        </w:trPr>
        <w:tc>
          <w:tcPr>
            <w:tcW w:w="1926" w:type="dxa"/>
          </w:tcPr>
          <w:p w:rsidR="00A76322" w:rsidRPr="00D10D6E" w:rsidRDefault="00BC4B90" w:rsidP="007F6ED6">
            <w:pPr>
              <w:autoSpaceDE w:val="0"/>
              <w:autoSpaceDN w:val="0"/>
              <w:adjustRightInd w:val="0"/>
              <w:rPr>
                <w:rFonts w:asciiTheme="minorHAnsi" w:hAnsiTheme="minorHAnsi"/>
                <w:bCs/>
                <w:sz w:val="18"/>
                <w:szCs w:val="18"/>
              </w:rPr>
            </w:pPr>
            <w:r>
              <w:rPr>
                <w:rFonts w:asciiTheme="minorHAnsi" w:hAnsiTheme="minorHAnsi"/>
                <w:bCs/>
                <w:sz w:val="18"/>
                <w:szCs w:val="18"/>
              </w:rPr>
              <w:t>Kay Magill</w:t>
            </w:r>
          </w:p>
        </w:tc>
        <w:tc>
          <w:tcPr>
            <w:tcW w:w="1498" w:type="dxa"/>
            <w:vMerge/>
            <w:vAlign w:val="center"/>
          </w:tcPr>
          <w:p w:rsidR="00A76322" w:rsidRPr="00D10D6E" w:rsidRDefault="00A76322" w:rsidP="007F6ED6">
            <w:pPr>
              <w:autoSpaceDE w:val="0"/>
              <w:autoSpaceDN w:val="0"/>
              <w:adjustRightInd w:val="0"/>
              <w:jc w:val="center"/>
              <w:rPr>
                <w:rFonts w:asciiTheme="minorHAnsi" w:hAnsiTheme="minorHAnsi"/>
                <w:bCs/>
                <w:sz w:val="18"/>
                <w:szCs w:val="18"/>
              </w:rPr>
            </w:pPr>
          </w:p>
        </w:tc>
        <w:tc>
          <w:tcPr>
            <w:tcW w:w="1890" w:type="dxa"/>
          </w:tcPr>
          <w:p w:rsidR="00A76322" w:rsidRPr="00D10D6E" w:rsidRDefault="00BC4B90" w:rsidP="007F6ED6">
            <w:pPr>
              <w:autoSpaceDE w:val="0"/>
              <w:autoSpaceDN w:val="0"/>
              <w:adjustRightInd w:val="0"/>
              <w:jc w:val="center"/>
              <w:rPr>
                <w:rFonts w:asciiTheme="minorHAnsi" w:hAnsiTheme="minorHAnsi"/>
                <w:bCs/>
                <w:sz w:val="18"/>
                <w:szCs w:val="18"/>
              </w:rPr>
            </w:pPr>
            <w:r>
              <w:rPr>
                <w:rFonts w:asciiTheme="minorHAnsi" w:hAnsiTheme="minorHAnsi"/>
                <w:bCs/>
                <w:sz w:val="18"/>
                <w:szCs w:val="18"/>
              </w:rPr>
              <w:t>808.225.2944</w:t>
            </w:r>
          </w:p>
        </w:tc>
        <w:tc>
          <w:tcPr>
            <w:tcW w:w="2790" w:type="dxa"/>
          </w:tcPr>
          <w:p w:rsidR="00A76322" w:rsidRPr="00D10D6E" w:rsidRDefault="00BC4B90" w:rsidP="007F6ED6">
            <w:pPr>
              <w:autoSpaceDE w:val="0"/>
              <w:autoSpaceDN w:val="0"/>
              <w:adjustRightInd w:val="0"/>
              <w:rPr>
                <w:rFonts w:asciiTheme="minorHAnsi" w:hAnsiTheme="minorHAnsi"/>
                <w:sz w:val="18"/>
                <w:szCs w:val="18"/>
              </w:rPr>
            </w:pPr>
            <w:r>
              <w:rPr>
                <w:rFonts w:asciiTheme="minorHAnsi" w:hAnsiTheme="minorHAnsi"/>
                <w:bCs/>
                <w:sz w:val="18"/>
                <w:szCs w:val="18"/>
              </w:rPr>
              <w:t>kmagill</w:t>
            </w:r>
            <w:r w:rsidR="00A76322" w:rsidRPr="00D10D6E">
              <w:rPr>
                <w:rFonts w:asciiTheme="minorHAnsi" w:hAnsiTheme="minorHAnsi"/>
                <w:bCs/>
                <w:sz w:val="18"/>
                <w:szCs w:val="18"/>
              </w:rPr>
              <w:t>@impaqint.com</w:t>
            </w:r>
          </w:p>
        </w:tc>
      </w:tr>
      <w:tr w:rsidR="00A76322" w:rsidRPr="00D10D6E" w:rsidTr="007F6ED6">
        <w:trPr>
          <w:jc w:val="center"/>
        </w:trPr>
        <w:tc>
          <w:tcPr>
            <w:tcW w:w="1926" w:type="dxa"/>
          </w:tcPr>
          <w:p w:rsidR="00A76322" w:rsidRPr="00D10D6E" w:rsidRDefault="00BC4B90" w:rsidP="007F6ED6">
            <w:pPr>
              <w:autoSpaceDE w:val="0"/>
              <w:autoSpaceDN w:val="0"/>
              <w:adjustRightInd w:val="0"/>
              <w:rPr>
                <w:rFonts w:asciiTheme="minorHAnsi" w:hAnsiTheme="minorHAnsi"/>
                <w:bCs/>
                <w:sz w:val="18"/>
                <w:szCs w:val="18"/>
              </w:rPr>
            </w:pPr>
            <w:r>
              <w:rPr>
                <w:rFonts w:asciiTheme="minorHAnsi" w:hAnsiTheme="minorHAnsi"/>
                <w:bCs/>
                <w:sz w:val="18"/>
                <w:szCs w:val="18"/>
              </w:rPr>
              <w:t>Linda Toms Barker</w:t>
            </w:r>
          </w:p>
        </w:tc>
        <w:tc>
          <w:tcPr>
            <w:tcW w:w="1498" w:type="dxa"/>
            <w:vMerge/>
            <w:vAlign w:val="center"/>
          </w:tcPr>
          <w:p w:rsidR="00A76322" w:rsidRPr="00D10D6E" w:rsidRDefault="00A76322" w:rsidP="007F6ED6">
            <w:pPr>
              <w:autoSpaceDE w:val="0"/>
              <w:autoSpaceDN w:val="0"/>
              <w:adjustRightInd w:val="0"/>
              <w:jc w:val="center"/>
              <w:rPr>
                <w:rFonts w:asciiTheme="minorHAnsi" w:hAnsiTheme="minorHAnsi"/>
                <w:bCs/>
                <w:sz w:val="18"/>
                <w:szCs w:val="18"/>
              </w:rPr>
            </w:pPr>
          </w:p>
        </w:tc>
        <w:tc>
          <w:tcPr>
            <w:tcW w:w="1890" w:type="dxa"/>
          </w:tcPr>
          <w:p w:rsidR="00A76322" w:rsidRPr="00D10D6E" w:rsidRDefault="00BC4B90" w:rsidP="007F6ED6">
            <w:pPr>
              <w:autoSpaceDE w:val="0"/>
              <w:autoSpaceDN w:val="0"/>
              <w:adjustRightInd w:val="0"/>
              <w:jc w:val="center"/>
              <w:rPr>
                <w:rFonts w:asciiTheme="minorHAnsi" w:hAnsiTheme="minorHAnsi"/>
                <w:bCs/>
                <w:sz w:val="18"/>
                <w:szCs w:val="18"/>
              </w:rPr>
            </w:pPr>
            <w:r>
              <w:rPr>
                <w:rFonts w:asciiTheme="minorHAnsi" w:hAnsiTheme="minorHAnsi"/>
                <w:bCs/>
                <w:sz w:val="18"/>
                <w:szCs w:val="18"/>
              </w:rPr>
              <w:t>808.934.9297</w:t>
            </w:r>
          </w:p>
        </w:tc>
        <w:tc>
          <w:tcPr>
            <w:tcW w:w="2790" w:type="dxa"/>
          </w:tcPr>
          <w:p w:rsidR="00A76322" w:rsidRPr="00D10D6E" w:rsidRDefault="00BC4B90" w:rsidP="007F6ED6">
            <w:pPr>
              <w:autoSpaceDE w:val="0"/>
              <w:autoSpaceDN w:val="0"/>
              <w:adjustRightInd w:val="0"/>
              <w:rPr>
                <w:rFonts w:asciiTheme="minorHAnsi" w:hAnsiTheme="minorHAnsi"/>
                <w:sz w:val="18"/>
                <w:szCs w:val="18"/>
              </w:rPr>
            </w:pPr>
            <w:r>
              <w:rPr>
                <w:rFonts w:asciiTheme="minorHAnsi" w:hAnsiTheme="minorHAnsi"/>
                <w:sz w:val="18"/>
                <w:szCs w:val="18"/>
              </w:rPr>
              <w:t>ltomsbarker</w:t>
            </w:r>
            <w:r w:rsidR="00A76322" w:rsidRPr="00D10D6E">
              <w:rPr>
                <w:rFonts w:asciiTheme="minorHAnsi" w:hAnsiTheme="minorHAnsi"/>
                <w:sz w:val="18"/>
                <w:szCs w:val="18"/>
              </w:rPr>
              <w:t>@impaqint.com</w:t>
            </w:r>
          </w:p>
        </w:tc>
      </w:tr>
    </w:tbl>
    <w:p w:rsidR="0004026F" w:rsidRPr="00830B87" w:rsidRDefault="0004026F" w:rsidP="00830B87">
      <w:pPr>
        <w:contextualSpacing/>
        <w:rPr>
          <w:sz w:val="2"/>
          <w:szCs w:val="2"/>
        </w:rPr>
      </w:pPr>
    </w:p>
    <w:sectPr w:rsidR="0004026F" w:rsidRPr="00830B87" w:rsidSect="000F622F">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4379" w:rsidRDefault="00F64379" w:rsidP="00E07286">
      <w:r>
        <w:separator/>
      </w:r>
    </w:p>
  </w:endnote>
  <w:endnote w:type="continuationSeparator" w:id="0">
    <w:p w:rsidR="00F64379" w:rsidRDefault="00F64379" w:rsidP="00E072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4F80" w:rsidRDefault="00524F8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5CB8" w:rsidRDefault="00DC5CB8">
    <w:pPr>
      <w:pStyle w:val="Footer"/>
      <w:jc w:val="right"/>
    </w:pPr>
  </w:p>
  <w:p w:rsidR="00DC5CB8" w:rsidRDefault="00DC5CB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4F80" w:rsidRDefault="00524F8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4379" w:rsidRDefault="00F64379" w:rsidP="00E07286">
      <w:r>
        <w:separator/>
      </w:r>
    </w:p>
  </w:footnote>
  <w:footnote w:type="continuationSeparator" w:id="0">
    <w:p w:rsidR="00F64379" w:rsidRDefault="00F64379" w:rsidP="00E072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4F80" w:rsidRDefault="00524F8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4F80" w:rsidRDefault="00524F8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4F80" w:rsidRDefault="00524F8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67173"/>
    <w:multiLevelType w:val="hybridMultilevel"/>
    <w:tmpl w:val="71F09CD4"/>
    <w:lvl w:ilvl="0" w:tplc="1144CEE6">
      <w:start w:val="1"/>
      <w:numFmt w:val="bullet"/>
      <w:lvlText w:val=""/>
      <w:lvlJc w:val="left"/>
      <w:pPr>
        <w:ind w:left="720" w:hanging="360"/>
      </w:pPr>
      <w:rPr>
        <w:rFonts w:ascii="Wingdings" w:hAnsi="Wingdings" w:hint="default"/>
        <w:b/>
        <w:color w:val="000000"/>
        <w:sz w:val="16"/>
        <w:szCs w:val="16"/>
      </w:rPr>
    </w:lvl>
    <w:lvl w:ilvl="1" w:tplc="60423A3C">
      <w:start w:val="1"/>
      <w:numFmt w:val="bullet"/>
      <w:lvlText w:val=""/>
      <w:lvlJc w:val="left"/>
      <w:pPr>
        <w:ind w:left="1440" w:hanging="360"/>
      </w:pPr>
      <w:rPr>
        <w:rFonts w:ascii="Wingdings 3" w:hAnsi="Wingdings 3" w:hint="default"/>
        <w:color w:val="000000"/>
        <w:sz w:val="16"/>
        <w:szCs w:val="16"/>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424C38"/>
    <w:multiLevelType w:val="hybridMultilevel"/>
    <w:tmpl w:val="B24CB386"/>
    <w:lvl w:ilvl="0" w:tplc="9F82C470">
      <w:start w:val="1"/>
      <w:numFmt w:val="bullet"/>
      <w:lvlText w:val=""/>
      <w:lvlJc w:val="left"/>
      <w:pPr>
        <w:ind w:left="720" w:hanging="360"/>
      </w:pPr>
      <w:rPr>
        <w:rFonts w:ascii="Wingdings" w:hAnsi="Wingdings" w:hint="default"/>
        <w:color w:val="auto"/>
        <w:sz w:val="16"/>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905F5B"/>
    <w:multiLevelType w:val="hybridMultilevel"/>
    <w:tmpl w:val="F11C70D4"/>
    <w:lvl w:ilvl="0" w:tplc="0A5A9548">
      <w:start w:val="1"/>
      <w:numFmt w:val="bullet"/>
      <w:lvlText w:val=""/>
      <w:lvlJc w:val="left"/>
      <w:pPr>
        <w:ind w:left="720" w:hanging="360"/>
      </w:pPr>
      <w:rPr>
        <w:rFonts w:ascii="Wingdings" w:hAnsi="Wingdings" w:hint="default"/>
        <w:color w:val="auto"/>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9950377"/>
    <w:multiLevelType w:val="hybridMultilevel"/>
    <w:tmpl w:val="90523B10"/>
    <w:lvl w:ilvl="0" w:tplc="42E6C650">
      <w:start w:val="1"/>
      <w:numFmt w:val="bullet"/>
      <w:lvlText w:val=""/>
      <w:lvlJc w:val="left"/>
      <w:pPr>
        <w:ind w:left="72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FB20A97"/>
    <w:multiLevelType w:val="hybridMultilevel"/>
    <w:tmpl w:val="FFC01E4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74F0E7A"/>
    <w:multiLevelType w:val="hybridMultilevel"/>
    <w:tmpl w:val="C1128A36"/>
    <w:lvl w:ilvl="0" w:tplc="B470B19A">
      <w:start w:val="1"/>
      <w:numFmt w:val="bullet"/>
      <w:lvlText w:val=""/>
      <w:lvlJc w:val="left"/>
      <w:pPr>
        <w:ind w:left="720" w:hanging="360"/>
      </w:pPr>
      <w:rPr>
        <w:rFonts w:ascii="Wingdings" w:hAnsi="Wingdings" w:hint="default"/>
        <w:color w:val="auto"/>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8705AAD"/>
    <w:multiLevelType w:val="hybridMultilevel"/>
    <w:tmpl w:val="DB1C59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CDE5FBA"/>
    <w:multiLevelType w:val="hybridMultilevel"/>
    <w:tmpl w:val="6F7E8ED8"/>
    <w:lvl w:ilvl="0" w:tplc="95682E40">
      <w:start w:val="1"/>
      <w:numFmt w:val="bullet"/>
      <w:lvlText w:val=""/>
      <w:lvlJc w:val="left"/>
      <w:pPr>
        <w:ind w:left="720" w:hanging="360"/>
      </w:pPr>
      <w:rPr>
        <w:rFonts w:ascii="Wingdings" w:hAnsi="Wingdings" w:hint="default"/>
        <w:b/>
        <w:sz w:val="16"/>
        <w:szCs w:val="16"/>
      </w:rPr>
    </w:lvl>
    <w:lvl w:ilvl="1" w:tplc="60423A3C">
      <w:start w:val="1"/>
      <w:numFmt w:val="bullet"/>
      <w:lvlText w:val=""/>
      <w:lvlJc w:val="left"/>
      <w:pPr>
        <w:ind w:left="1440" w:hanging="360"/>
      </w:pPr>
      <w:rPr>
        <w:rFonts w:ascii="Wingdings 3" w:hAnsi="Wingdings 3" w:hint="default"/>
        <w:color w:val="000000"/>
        <w:sz w:val="16"/>
        <w:szCs w:val="16"/>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3270248"/>
    <w:multiLevelType w:val="hybridMultilevel"/>
    <w:tmpl w:val="86D295DE"/>
    <w:lvl w:ilvl="0" w:tplc="0A5A9548">
      <w:start w:val="1"/>
      <w:numFmt w:val="bullet"/>
      <w:lvlText w:val=""/>
      <w:lvlJc w:val="left"/>
      <w:pPr>
        <w:ind w:left="720" w:hanging="360"/>
      </w:pPr>
      <w:rPr>
        <w:rFonts w:ascii="Wingdings" w:hAnsi="Wingdings" w:hint="default"/>
        <w:color w:val="auto"/>
        <w:sz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D6551D7"/>
    <w:multiLevelType w:val="hybridMultilevel"/>
    <w:tmpl w:val="927C0844"/>
    <w:lvl w:ilvl="0" w:tplc="1616CE10">
      <w:start w:val="1"/>
      <w:numFmt w:val="bullet"/>
      <w:lvlText w:val=""/>
      <w:lvlJc w:val="left"/>
      <w:pPr>
        <w:ind w:left="720" w:hanging="360"/>
      </w:pPr>
      <w:rPr>
        <w:rFonts w:ascii="Wingdings" w:hAnsi="Wingdings" w:hint="default"/>
        <w:color w:val="000000"/>
        <w:sz w:val="16"/>
        <w:szCs w:val="16"/>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E2A6457"/>
    <w:multiLevelType w:val="hybridMultilevel"/>
    <w:tmpl w:val="2E82A964"/>
    <w:lvl w:ilvl="0" w:tplc="0A5A9548">
      <w:start w:val="1"/>
      <w:numFmt w:val="bullet"/>
      <w:lvlText w:val=""/>
      <w:lvlJc w:val="left"/>
      <w:pPr>
        <w:ind w:left="720" w:hanging="360"/>
      </w:pPr>
      <w:rPr>
        <w:rFonts w:ascii="Wingdings" w:hAnsi="Wingdings" w:hint="default"/>
        <w:color w:val="auto"/>
        <w:sz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1643665"/>
    <w:multiLevelType w:val="hybridMultilevel"/>
    <w:tmpl w:val="F47CE008"/>
    <w:lvl w:ilvl="0" w:tplc="95682E40">
      <w:start w:val="1"/>
      <w:numFmt w:val="bullet"/>
      <w:lvlText w:val=""/>
      <w:lvlJc w:val="left"/>
      <w:pPr>
        <w:ind w:left="720" w:hanging="360"/>
      </w:pPr>
      <w:rPr>
        <w:rFonts w:ascii="Wingdings" w:hAnsi="Wingdings" w:hint="default"/>
        <w:b/>
        <w:sz w:val="16"/>
        <w:szCs w:val="16"/>
      </w:rPr>
    </w:lvl>
    <w:lvl w:ilvl="1" w:tplc="AA32EF2A">
      <w:start w:val="1"/>
      <w:numFmt w:val="bullet"/>
      <w:lvlText w:val=""/>
      <w:lvlJc w:val="left"/>
      <w:pPr>
        <w:ind w:left="1440" w:hanging="360"/>
      </w:pPr>
      <w:rPr>
        <w:rFonts w:ascii="Webdings" w:hAnsi="Webdings" w:hint="default"/>
        <w:b w:val="0"/>
        <w:i w:val="0"/>
        <w:color w:val="000000"/>
        <w:sz w:val="16"/>
        <w:szCs w:val="16"/>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5741BF6"/>
    <w:multiLevelType w:val="hybridMultilevel"/>
    <w:tmpl w:val="B33EBE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8E34F30"/>
    <w:multiLevelType w:val="hybridMultilevel"/>
    <w:tmpl w:val="4C863BC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nsid w:val="5CCE0B9F"/>
    <w:multiLevelType w:val="multilevel"/>
    <w:tmpl w:val="D58A95A8"/>
    <w:lvl w:ilvl="0">
      <w:start w:val="1"/>
      <w:numFmt w:val="decimal"/>
      <w:lvlText w:val="%1"/>
      <w:lvlJc w:val="left"/>
      <w:pPr>
        <w:ind w:left="432" w:hanging="432"/>
      </w:pPr>
      <w:rPr>
        <w:rFonts w:cs="Times New Roman"/>
      </w:rPr>
    </w:lvl>
    <w:lvl w:ilvl="1">
      <w:start w:val="1"/>
      <w:numFmt w:val="decimal"/>
      <w:lvlText w:val="%1.%2"/>
      <w:lvlJc w:val="left"/>
      <w:pPr>
        <w:ind w:left="576" w:hanging="576"/>
      </w:pPr>
      <w:rPr>
        <w:rFonts w:cs="Times New Roman"/>
        <w:color w:val="660000"/>
      </w:rPr>
    </w:lvl>
    <w:lvl w:ilvl="2">
      <w:start w:val="1"/>
      <w:numFmt w:val="decimal"/>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5">
    <w:nsid w:val="635A4610"/>
    <w:multiLevelType w:val="hybridMultilevel"/>
    <w:tmpl w:val="37F03C86"/>
    <w:lvl w:ilvl="0" w:tplc="1144CEE6">
      <w:start w:val="1"/>
      <w:numFmt w:val="bullet"/>
      <w:lvlText w:val=""/>
      <w:lvlJc w:val="left"/>
      <w:pPr>
        <w:ind w:left="720" w:hanging="360"/>
      </w:pPr>
      <w:rPr>
        <w:rFonts w:ascii="Wingdings" w:hAnsi="Wingdings" w:hint="default"/>
        <w:b/>
        <w:color w:val="000000"/>
        <w:sz w:val="16"/>
        <w:szCs w:val="16"/>
      </w:rPr>
    </w:lvl>
    <w:lvl w:ilvl="1" w:tplc="AA32EF2A">
      <w:start w:val="1"/>
      <w:numFmt w:val="bullet"/>
      <w:lvlText w:val=""/>
      <w:lvlJc w:val="left"/>
      <w:pPr>
        <w:ind w:left="1440" w:hanging="360"/>
      </w:pPr>
      <w:rPr>
        <w:rFonts w:ascii="Webdings" w:hAnsi="Webdings" w:hint="default"/>
        <w:b w:val="0"/>
        <w:i w:val="0"/>
        <w:color w:val="000000"/>
        <w:sz w:val="16"/>
        <w:szCs w:val="16"/>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92726FD"/>
    <w:multiLevelType w:val="hybridMultilevel"/>
    <w:tmpl w:val="C43A635C"/>
    <w:lvl w:ilvl="0" w:tplc="1AB01980">
      <w:start w:val="1"/>
      <w:numFmt w:val="bullet"/>
      <w:lvlText w:val=""/>
      <w:lvlJc w:val="left"/>
      <w:pPr>
        <w:ind w:left="720" w:hanging="360"/>
      </w:pPr>
      <w:rPr>
        <w:rFonts w:ascii="Wingdings" w:hAnsi="Wingdings" w:hint="default"/>
        <w:color w:val="auto"/>
        <w:sz w:val="16"/>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4"/>
  </w:num>
  <w:num w:numId="2">
    <w:abstractNumId w:val="14"/>
  </w:num>
  <w:num w:numId="3">
    <w:abstractNumId w:val="13"/>
  </w:num>
  <w:num w:numId="4">
    <w:abstractNumId w:val="10"/>
  </w:num>
  <w:num w:numId="5">
    <w:abstractNumId w:val="8"/>
  </w:num>
  <w:num w:numId="6">
    <w:abstractNumId w:val="4"/>
  </w:num>
  <w:num w:numId="7">
    <w:abstractNumId w:val="3"/>
  </w:num>
  <w:num w:numId="8">
    <w:abstractNumId w:val="2"/>
  </w:num>
  <w:num w:numId="9">
    <w:abstractNumId w:val="16"/>
  </w:num>
  <w:num w:numId="10">
    <w:abstractNumId w:val="5"/>
  </w:num>
  <w:num w:numId="11">
    <w:abstractNumId w:val="1"/>
  </w:num>
  <w:num w:numId="12">
    <w:abstractNumId w:val="9"/>
  </w:num>
  <w:num w:numId="13">
    <w:abstractNumId w:val="7"/>
  </w:num>
  <w:num w:numId="14">
    <w:abstractNumId w:val="0"/>
  </w:num>
  <w:num w:numId="15">
    <w:abstractNumId w:val="11"/>
  </w:num>
  <w:num w:numId="16">
    <w:abstractNumId w:val="15"/>
  </w:num>
  <w:num w:numId="17">
    <w:abstractNumId w:val="12"/>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removeDateAndTime/>
  <w:hideSpellingErrors/>
  <w:hideGrammaticalError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7286"/>
    <w:rsid w:val="00002605"/>
    <w:rsid w:val="000043ED"/>
    <w:rsid w:val="00004BE3"/>
    <w:rsid w:val="00006B1D"/>
    <w:rsid w:val="00014768"/>
    <w:rsid w:val="00015054"/>
    <w:rsid w:val="00017B5C"/>
    <w:rsid w:val="000226D7"/>
    <w:rsid w:val="00022DC3"/>
    <w:rsid w:val="000312EE"/>
    <w:rsid w:val="00031F76"/>
    <w:rsid w:val="000325F7"/>
    <w:rsid w:val="00034F4E"/>
    <w:rsid w:val="0004026F"/>
    <w:rsid w:val="0005035F"/>
    <w:rsid w:val="00050D24"/>
    <w:rsid w:val="0005147F"/>
    <w:rsid w:val="00051D14"/>
    <w:rsid w:val="00060AD8"/>
    <w:rsid w:val="00062FC6"/>
    <w:rsid w:val="000714AA"/>
    <w:rsid w:val="00073EF0"/>
    <w:rsid w:val="00074FD1"/>
    <w:rsid w:val="0008134E"/>
    <w:rsid w:val="00082399"/>
    <w:rsid w:val="0008338C"/>
    <w:rsid w:val="00084E16"/>
    <w:rsid w:val="00086D80"/>
    <w:rsid w:val="00093118"/>
    <w:rsid w:val="00093766"/>
    <w:rsid w:val="000944BE"/>
    <w:rsid w:val="000A0EC9"/>
    <w:rsid w:val="000A1628"/>
    <w:rsid w:val="000A23D7"/>
    <w:rsid w:val="000A455E"/>
    <w:rsid w:val="000B1B11"/>
    <w:rsid w:val="000B3836"/>
    <w:rsid w:val="000B4384"/>
    <w:rsid w:val="000C3120"/>
    <w:rsid w:val="000C3C1F"/>
    <w:rsid w:val="000C4058"/>
    <w:rsid w:val="000C663F"/>
    <w:rsid w:val="000D1C5E"/>
    <w:rsid w:val="000D1E9C"/>
    <w:rsid w:val="000D4030"/>
    <w:rsid w:val="000D5F6E"/>
    <w:rsid w:val="000E3784"/>
    <w:rsid w:val="000E42D9"/>
    <w:rsid w:val="000F622F"/>
    <w:rsid w:val="00101F3B"/>
    <w:rsid w:val="00103C5A"/>
    <w:rsid w:val="00105D50"/>
    <w:rsid w:val="00107562"/>
    <w:rsid w:val="00107648"/>
    <w:rsid w:val="00110133"/>
    <w:rsid w:val="00123B96"/>
    <w:rsid w:val="00127BBE"/>
    <w:rsid w:val="00131973"/>
    <w:rsid w:val="001367C4"/>
    <w:rsid w:val="00141C42"/>
    <w:rsid w:val="00142214"/>
    <w:rsid w:val="0015190F"/>
    <w:rsid w:val="00155358"/>
    <w:rsid w:val="00156D70"/>
    <w:rsid w:val="001660DF"/>
    <w:rsid w:val="00176BEF"/>
    <w:rsid w:val="00181098"/>
    <w:rsid w:val="0018231D"/>
    <w:rsid w:val="00182AA3"/>
    <w:rsid w:val="001956CE"/>
    <w:rsid w:val="001964E8"/>
    <w:rsid w:val="001A0548"/>
    <w:rsid w:val="001A4775"/>
    <w:rsid w:val="001A7C6E"/>
    <w:rsid w:val="001B0067"/>
    <w:rsid w:val="001B6D75"/>
    <w:rsid w:val="001C3C38"/>
    <w:rsid w:val="001D211A"/>
    <w:rsid w:val="001E2CF5"/>
    <w:rsid w:val="001E6324"/>
    <w:rsid w:val="00203014"/>
    <w:rsid w:val="002150C2"/>
    <w:rsid w:val="00220C61"/>
    <w:rsid w:val="00221B5C"/>
    <w:rsid w:val="0023053E"/>
    <w:rsid w:val="002320D4"/>
    <w:rsid w:val="00237667"/>
    <w:rsid w:val="0024013A"/>
    <w:rsid w:val="002411B2"/>
    <w:rsid w:val="00242F98"/>
    <w:rsid w:val="00243BBC"/>
    <w:rsid w:val="0024710D"/>
    <w:rsid w:val="00253F5F"/>
    <w:rsid w:val="0025524B"/>
    <w:rsid w:val="00264382"/>
    <w:rsid w:val="00266BA2"/>
    <w:rsid w:val="002850AF"/>
    <w:rsid w:val="0028512C"/>
    <w:rsid w:val="00286A5A"/>
    <w:rsid w:val="00290695"/>
    <w:rsid w:val="00292D0C"/>
    <w:rsid w:val="00292FFB"/>
    <w:rsid w:val="002973E6"/>
    <w:rsid w:val="002A00A8"/>
    <w:rsid w:val="002A4207"/>
    <w:rsid w:val="002A52C5"/>
    <w:rsid w:val="002B0971"/>
    <w:rsid w:val="002B0DB8"/>
    <w:rsid w:val="002B474B"/>
    <w:rsid w:val="002B5250"/>
    <w:rsid w:val="002B6ED5"/>
    <w:rsid w:val="002C0E32"/>
    <w:rsid w:val="002C331F"/>
    <w:rsid w:val="002C43C6"/>
    <w:rsid w:val="002C4AD8"/>
    <w:rsid w:val="002D00F1"/>
    <w:rsid w:val="002D0257"/>
    <w:rsid w:val="002D045C"/>
    <w:rsid w:val="002D2F2C"/>
    <w:rsid w:val="002D377A"/>
    <w:rsid w:val="002D5A11"/>
    <w:rsid w:val="002F0F23"/>
    <w:rsid w:val="002F5197"/>
    <w:rsid w:val="002F52B5"/>
    <w:rsid w:val="002F6B25"/>
    <w:rsid w:val="00300CDB"/>
    <w:rsid w:val="00301E50"/>
    <w:rsid w:val="00306E9B"/>
    <w:rsid w:val="00307EB5"/>
    <w:rsid w:val="003104C4"/>
    <w:rsid w:val="00312FCE"/>
    <w:rsid w:val="0031629B"/>
    <w:rsid w:val="00331431"/>
    <w:rsid w:val="00335682"/>
    <w:rsid w:val="00335FBD"/>
    <w:rsid w:val="00336BBE"/>
    <w:rsid w:val="00336C8B"/>
    <w:rsid w:val="00337255"/>
    <w:rsid w:val="003403C6"/>
    <w:rsid w:val="00344318"/>
    <w:rsid w:val="00355675"/>
    <w:rsid w:val="00361890"/>
    <w:rsid w:val="00363270"/>
    <w:rsid w:val="003636CF"/>
    <w:rsid w:val="00363C34"/>
    <w:rsid w:val="003657BD"/>
    <w:rsid w:val="00365D70"/>
    <w:rsid w:val="0036622B"/>
    <w:rsid w:val="00375384"/>
    <w:rsid w:val="00382A10"/>
    <w:rsid w:val="003834DC"/>
    <w:rsid w:val="0038420E"/>
    <w:rsid w:val="00392391"/>
    <w:rsid w:val="00397FFA"/>
    <w:rsid w:val="003A13AA"/>
    <w:rsid w:val="003A1620"/>
    <w:rsid w:val="003B0F11"/>
    <w:rsid w:val="003B5ADD"/>
    <w:rsid w:val="003B6FE0"/>
    <w:rsid w:val="003C0A07"/>
    <w:rsid w:val="003C1D54"/>
    <w:rsid w:val="003D42A6"/>
    <w:rsid w:val="003D42D0"/>
    <w:rsid w:val="003D4E60"/>
    <w:rsid w:val="003F4C00"/>
    <w:rsid w:val="00413CA3"/>
    <w:rsid w:val="00421982"/>
    <w:rsid w:val="00433A6D"/>
    <w:rsid w:val="00435163"/>
    <w:rsid w:val="004515D2"/>
    <w:rsid w:val="00452DD4"/>
    <w:rsid w:val="0045481A"/>
    <w:rsid w:val="0045645D"/>
    <w:rsid w:val="0046046E"/>
    <w:rsid w:val="00463871"/>
    <w:rsid w:val="0046593F"/>
    <w:rsid w:val="004728A5"/>
    <w:rsid w:val="004763A8"/>
    <w:rsid w:val="0048107A"/>
    <w:rsid w:val="00482189"/>
    <w:rsid w:val="00491378"/>
    <w:rsid w:val="0049376B"/>
    <w:rsid w:val="004A2440"/>
    <w:rsid w:val="004A36C6"/>
    <w:rsid w:val="004B3297"/>
    <w:rsid w:val="004B3B75"/>
    <w:rsid w:val="004B45E0"/>
    <w:rsid w:val="004B77F5"/>
    <w:rsid w:val="004C0613"/>
    <w:rsid w:val="004D1841"/>
    <w:rsid w:val="004D420A"/>
    <w:rsid w:val="004D46F7"/>
    <w:rsid w:val="004D756E"/>
    <w:rsid w:val="004E1CC5"/>
    <w:rsid w:val="004F3245"/>
    <w:rsid w:val="004F447C"/>
    <w:rsid w:val="004F762F"/>
    <w:rsid w:val="004F7A37"/>
    <w:rsid w:val="00500349"/>
    <w:rsid w:val="00500C5F"/>
    <w:rsid w:val="0050182D"/>
    <w:rsid w:val="00504150"/>
    <w:rsid w:val="00504B82"/>
    <w:rsid w:val="00513301"/>
    <w:rsid w:val="00515589"/>
    <w:rsid w:val="00520F7B"/>
    <w:rsid w:val="0052213D"/>
    <w:rsid w:val="00523F57"/>
    <w:rsid w:val="00524F80"/>
    <w:rsid w:val="00525B8E"/>
    <w:rsid w:val="00525E1D"/>
    <w:rsid w:val="00526794"/>
    <w:rsid w:val="00534C6D"/>
    <w:rsid w:val="00542208"/>
    <w:rsid w:val="00550B56"/>
    <w:rsid w:val="00560D4E"/>
    <w:rsid w:val="00566513"/>
    <w:rsid w:val="00572DD2"/>
    <w:rsid w:val="00573190"/>
    <w:rsid w:val="0058170F"/>
    <w:rsid w:val="00584C2F"/>
    <w:rsid w:val="005864A3"/>
    <w:rsid w:val="005905E9"/>
    <w:rsid w:val="00593783"/>
    <w:rsid w:val="00597D9E"/>
    <w:rsid w:val="005A03B2"/>
    <w:rsid w:val="005A08A9"/>
    <w:rsid w:val="005A2F59"/>
    <w:rsid w:val="005A5162"/>
    <w:rsid w:val="005A7A4A"/>
    <w:rsid w:val="005B1575"/>
    <w:rsid w:val="005B5FD3"/>
    <w:rsid w:val="005C3124"/>
    <w:rsid w:val="005C4BFD"/>
    <w:rsid w:val="005C614D"/>
    <w:rsid w:val="005D1D30"/>
    <w:rsid w:val="005D1DE9"/>
    <w:rsid w:val="005D2444"/>
    <w:rsid w:val="005D4340"/>
    <w:rsid w:val="005D640A"/>
    <w:rsid w:val="005E49D0"/>
    <w:rsid w:val="005F6713"/>
    <w:rsid w:val="005F7F14"/>
    <w:rsid w:val="006021E0"/>
    <w:rsid w:val="00602BCB"/>
    <w:rsid w:val="00605548"/>
    <w:rsid w:val="006103A4"/>
    <w:rsid w:val="00613522"/>
    <w:rsid w:val="00615D12"/>
    <w:rsid w:val="00626050"/>
    <w:rsid w:val="00633021"/>
    <w:rsid w:val="00635509"/>
    <w:rsid w:val="00642436"/>
    <w:rsid w:val="006471BF"/>
    <w:rsid w:val="006548E5"/>
    <w:rsid w:val="0066213D"/>
    <w:rsid w:val="00662AF7"/>
    <w:rsid w:val="00663874"/>
    <w:rsid w:val="006648D1"/>
    <w:rsid w:val="00664EB0"/>
    <w:rsid w:val="00687E12"/>
    <w:rsid w:val="0069199B"/>
    <w:rsid w:val="00691C25"/>
    <w:rsid w:val="00693603"/>
    <w:rsid w:val="006966F7"/>
    <w:rsid w:val="00697413"/>
    <w:rsid w:val="00697F0C"/>
    <w:rsid w:val="006B20AC"/>
    <w:rsid w:val="006C43D3"/>
    <w:rsid w:val="006D0EAF"/>
    <w:rsid w:val="006D1470"/>
    <w:rsid w:val="006D170B"/>
    <w:rsid w:val="006D6216"/>
    <w:rsid w:val="006F5179"/>
    <w:rsid w:val="007017B2"/>
    <w:rsid w:val="00710E1C"/>
    <w:rsid w:val="00715115"/>
    <w:rsid w:val="00715C9A"/>
    <w:rsid w:val="00733E52"/>
    <w:rsid w:val="00740581"/>
    <w:rsid w:val="00746178"/>
    <w:rsid w:val="00762F23"/>
    <w:rsid w:val="007646F6"/>
    <w:rsid w:val="00770F60"/>
    <w:rsid w:val="00773FC7"/>
    <w:rsid w:val="0077409E"/>
    <w:rsid w:val="00774F3E"/>
    <w:rsid w:val="007807EB"/>
    <w:rsid w:val="007864F7"/>
    <w:rsid w:val="00790BCB"/>
    <w:rsid w:val="007919A0"/>
    <w:rsid w:val="00791F12"/>
    <w:rsid w:val="00794230"/>
    <w:rsid w:val="007B5DF3"/>
    <w:rsid w:val="007B6E41"/>
    <w:rsid w:val="007D3E4B"/>
    <w:rsid w:val="007D5725"/>
    <w:rsid w:val="007E009D"/>
    <w:rsid w:val="007E10E3"/>
    <w:rsid w:val="007E134D"/>
    <w:rsid w:val="007E4F0E"/>
    <w:rsid w:val="007F5346"/>
    <w:rsid w:val="007F601A"/>
    <w:rsid w:val="007F67CE"/>
    <w:rsid w:val="007F7E9C"/>
    <w:rsid w:val="008007EF"/>
    <w:rsid w:val="00805B94"/>
    <w:rsid w:val="008209A0"/>
    <w:rsid w:val="00820E7E"/>
    <w:rsid w:val="008308AC"/>
    <w:rsid w:val="00830B87"/>
    <w:rsid w:val="00831475"/>
    <w:rsid w:val="00836A16"/>
    <w:rsid w:val="00840486"/>
    <w:rsid w:val="00845B2E"/>
    <w:rsid w:val="008617ED"/>
    <w:rsid w:val="00862FCE"/>
    <w:rsid w:val="00867B67"/>
    <w:rsid w:val="00877EEC"/>
    <w:rsid w:val="00881BC1"/>
    <w:rsid w:val="008832AB"/>
    <w:rsid w:val="008839FB"/>
    <w:rsid w:val="00885DB6"/>
    <w:rsid w:val="00886BE0"/>
    <w:rsid w:val="008A113C"/>
    <w:rsid w:val="008A21EA"/>
    <w:rsid w:val="008A7968"/>
    <w:rsid w:val="008B08D3"/>
    <w:rsid w:val="008B48A2"/>
    <w:rsid w:val="008C0ECF"/>
    <w:rsid w:val="008C1B5E"/>
    <w:rsid w:val="008C3B59"/>
    <w:rsid w:val="008C5206"/>
    <w:rsid w:val="008C6DC9"/>
    <w:rsid w:val="008D16CC"/>
    <w:rsid w:val="008D7BFE"/>
    <w:rsid w:val="008E40ED"/>
    <w:rsid w:val="008E6B62"/>
    <w:rsid w:val="008E772F"/>
    <w:rsid w:val="008F0100"/>
    <w:rsid w:val="008F0BD2"/>
    <w:rsid w:val="0090459A"/>
    <w:rsid w:val="00914DA6"/>
    <w:rsid w:val="00920769"/>
    <w:rsid w:val="009221E7"/>
    <w:rsid w:val="0092746C"/>
    <w:rsid w:val="0093083B"/>
    <w:rsid w:val="0093645B"/>
    <w:rsid w:val="00937858"/>
    <w:rsid w:val="00944327"/>
    <w:rsid w:val="009456FA"/>
    <w:rsid w:val="009465A7"/>
    <w:rsid w:val="0096393B"/>
    <w:rsid w:val="009823AE"/>
    <w:rsid w:val="0099188B"/>
    <w:rsid w:val="0099302C"/>
    <w:rsid w:val="009945C9"/>
    <w:rsid w:val="009B320E"/>
    <w:rsid w:val="009B5FF3"/>
    <w:rsid w:val="009C7AC6"/>
    <w:rsid w:val="009C7CDF"/>
    <w:rsid w:val="009D1D0D"/>
    <w:rsid w:val="009D1EAD"/>
    <w:rsid w:val="009D680A"/>
    <w:rsid w:val="009E0D51"/>
    <w:rsid w:val="009E17D3"/>
    <w:rsid w:val="009E35F9"/>
    <w:rsid w:val="009E5888"/>
    <w:rsid w:val="009E5CB6"/>
    <w:rsid w:val="009E76CF"/>
    <w:rsid w:val="009F10A8"/>
    <w:rsid w:val="009F6241"/>
    <w:rsid w:val="009F6963"/>
    <w:rsid w:val="00A13F9F"/>
    <w:rsid w:val="00A26593"/>
    <w:rsid w:val="00A4370B"/>
    <w:rsid w:val="00A44987"/>
    <w:rsid w:val="00A53D4D"/>
    <w:rsid w:val="00A67350"/>
    <w:rsid w:val="00A75D71"/>
    <w:rsid w:val="00A76322"/>
    <w:rsid w:val="00A81BBF"/>
    <w:rsid w:val="00A9472B"/>
    <w:rsid w:val="00A9643E"/>
    <w:rsid w:val="00A967F3"/>
    <w:rsid w:val="00AA107D"/>
    <w:rsid w:val="00AA4B51"/>
    <w:rsid w:val="00AA67E7"/>
    <w:rsid w:val="00AB49B6"/>
    <w:rsid w:val="00AB6A59"/>
    <w:rsid w:val="00AB779E"/>
    <w:rsid w:val="00AB7ED0"/>
    <w:rsid w:val="00AC1668"/>
    <w:rsid w:val="00AC5551"/>
    <w:rsid w:val="00AD0EC7"/>
    <w:rsid w:val="00AD20B5"/>
    <w:rsid w:val="00AD64CC"/>
    <w:rsid w:val="00AE55E5"/>
    <w:rsid w:val="00AF3433"/>
    <w:rsid w:val="00AF4BA9"/>
    <w:rsid w:val="00B057C6"/>
    <w:rsid w:val="00B06838"/>
    <w:rsid w:val="00B15DC7"/>
    <w:rsid w:val="00B16810"/>
    <w:rsid w:val="00B44EA2"/>
    <w:rsid w:val="00B52CDB"/>
    <w:rsid w:val="00B531A0"/>
    <w:rsid w:val="00B536C3"/>
    <w:rsid w:val="00B5459C"/>
    <w:rsid w:val="00B6014E"/>
    <w:rsid w:val="00B60A93"/>
    <w:rsid w:val="00B60D6E"/>
    <w:rsid w:val="00B65C2B"/>
    <w:rsid w:val="00B666F3"/>
    <w:rsid w:val="00B77A63"/>
    <w:rsid w:val="00B85293"/>
    <w:rsid w:val="00B91DE7"/>
    <w:rsid w:val="00B9438F"/>
    <w:rsid w:val="00B94DE7"/>
    <w:rsid w:val="00BA2D7F"/>
    <w:rsid w:val="00BA4EE2"/>
    <w:rsid w:val="00BA70D9"/>
    <w:rsid w:val="00BB1ECF"/>
    <w:rsid w:val="00BB1FAE"/>
    <w:rsid w:val="00BB582F"/>
    <w:rsid w:val="00BC332B"/>
    <w:rsid w:val="00BC4B90"/>
    <w:rsid w:val="00BC5B62"/>
    <w:rsid w:val="00BC5C9E"/>
    <w:rsid w:val="00BD2B76"/>
    <w:rsid w:val="00BD7772"/>
    <w:rsid w:val="00BD7D4E"/>
    <w:rsid w:val="00BE06C3"/>
    <w:rsid w:val="00BE684C"/>
    <w:rsid w:val="00BF2BB5"/>
    <w:rsid w:val="00C00041"/>
    <w:rsid w:val="00C202B8"/>
    <w:rsid w:val="00C23802"/>
    <w:rsid w:val="00C24FF2"/>
    <w:rsid w:val="00C30DD2"/>
    <w:rsid w:val="00C35058"/>
    <w:rsid w:val="00C350F9"/>
    <w:rsid w:val="00C36C23"/>
    <w:rsid w:val="00C433AB"/>
    <w:rsid w:val="00C53FBE"/>
    <w:rsid w:val="00C61B61"/>
    <w:rsid w:val="00C61C94"/>
    <w:rsid w:val="00C6569F"/>
    <w:rsid w:val="00C71737"/>
    <w:rsid w:val="00C75D9A"/>
    <w:rsid w:val="00C8033F"/>
    <w:rsid w:val="00C82A1B"/>
    <w:rsid w:val="00C83527"/>
    <w:rsid w:val="00C86197"/>
    <w:rsid w:val="00C868C4"/>
    <w:rsid w:val="00C87542"/>
    <w:rsid w:val="00C877E1"/>
    <w:rsid w:val="00C95D25"/>
    <w:rsid w:val="00CA796E"/>
    <w:rsid w:val="00CA7AFD"/>
    <w:rsid w:val="00CB134D"/>
    <w:rsid w:val="00CB6678"/>
    <w:rsid w:val="00CC3488"/>
    <w:rsid w:val="00CC6743"/>
    <w:rsid w:val="00CD1666"/>
    <w:rsid w:val="00CD6C73"/>
    <w:rsid w:val="00CE268F"/>
    <w:rsid w:val="00CE61DD"/>
    <w:rsid w:val="00CE6245"/>
    <w:rsid w:val="00CF409C"/>
    <w:rsid w:val="00D00593"/>
    <w:rsid w:val="00D05DAA"/>
    <w:rsid w:val="00D07510"/>
    <w:rsid w:val="00D10D6E"/>
    <w:rsid w:val="00D161A4"/>
    <w:rsid w:val="00D3493D"/>
    <w:rsid w:val="00D43DE1"/>
    <w:rsid w:val="00D473E4"/>
    <w:rsid w:val="00D51158"/>
    <w:rsid w:val="00D540E5"/>
    <w:rsid w:val="00D6028E"/>
    <w:rsid w:val="00D637AF"/>
    <w:rsid w:val="00D63F44"/>
    <w:rsid w:val="00D64285"/>
    <w:rsid w:val="00D713C9"/>
    <w:rsid w:val="00D71CB0"/>
    <w:rsid w:val="00D83B17"/>
    <w:rsid w:val="00D9608D"/>
    <w:rsid w:val="00DA09E2"/>
    <w:rsid w:val="00DA7FFC"/>
    <w:rsid w:val="00DB64C6"/>
    <w:rsid w:val="00DB7F8C"/>
    <w:rsid w:val="00DC5CB8"/>
    <w:rsid w:val="00DD5B19"/>
    <w:rsid w:val="00DE580C"/>
    <w:rsid w:val="00DE7CCA"/>
    <w:rsid w:val="00DF1EE2"/>
    <w:rsid w:val="00DF2E95"/>
    <w:rsid w:val="00DF3073"/>
    <w:rsid w:val="00DF3C39"/>
    <w:rsid w:val="00DF568D"/>
    <w:rsid w:val="00DF6AE1"/>
    <w:rsid w:val="00E0247A"/>
    <w:rsid w:val="00E07286"/>
    <w:rsid w:val="00E07D78"/>
    <w:rsid w:val="00E11904"/>
    <w:rsid w:val="00E14794"/>
    <w:rsid w:val="00E14ABE"/>
    <w:rsid w:val="00E21B0F"/>
    <w:rsid w:val="00E258EE"/>
    <w:rsid w:val="00E30DE4"/>
    <w:rsid w:val="00E31084"/>
    <w:rsid w:val="00E33AEB"/>
    <w:rsid w:val="00E43951"/>
    <w:rsid w:val="00E62285"/>
    <w:rsid w:val="00E63305"/>
    <w:rsid w:val="00E674DE"/>
    <w:rsid w:val="00E67CDE"/>
    <w:rsid w:val="00E71A2F"/>
    <w:rsid w:val="00E736FB"/>
    <w:rsid w:val="00E80FEA"/>
    <w:rsid w:val="00E81072"/>
    <w:rsid w:val="00E85E4F"/>
    <w:rsid w:val="00E90A62"/>
    <w:rsid w:val="00E92ED8"/>
    <w:rsid w:val="00E930D3"/>
    <w:rsid w:val="00E94422"/>
    <w:rsid w:val="00EA0B1E"/>
    <w:rsid w:val="00EA0FEA"/>
    <w:rsid w:val="00EA2CF5"/>
    <w:rsid w:val="00EB1497"/>
    <w:rsid w:val="00EC3F07"/>
    <w:rsid w:val="00ED0CF7"/>
    <w:rsid w:val="00ED728F"/>
    <w:rsid w:val="00EE010B"/>
    <w:rsid w:val="00EE2CD1"/>
    <w:rsid w:val="00EF3E8F"/>
    <w:rsid w:val="00EF4760"/>
    <w:rsid w:val="00EF6FFE"/>
    <w:rsid w:val="00EF74D6"/>
    <w:rsid w:val="00F071B5"/>
    <w:rsid w:val="00F26776"/>
    <w:rsid w:val="00F26C6D"/>
    <w:rsid w:val="00F30D3D"/>
    <w:rsid w:val="00F340A6"/>
    <w:rsid w:val="00F44793"/>
    <w:rsid w:val="00F46AF8"/>
    <w:rsid w:val="00F476CC"/>
    <w:rsid w:val="00F51357"/>
    <w:rsid w:val="00F61576"/>
    <w:rsid w:val="00F64379"/>
    <w:rsid w:val="00F65739"/>
    <w:rsid w:val="00F75104"/>
    <w:rsid w:val="00F80F8C"/>
    <w:rsid w:val="00F81E89"/>
    <w:rsid w:val="00F846EE"/>
    <w:rsid w:val="00F866AD"/>
    <w:rsid w:val="00F86EB3"/>
    <w:rsid w:val="00F91210"/>
    <w:rsid w:val="00FA4DE2"/>
    <w:rsid w:val="00FA5413"/>
    <w:rsid w:val="00FB04C6"/>
    <w:rsid w:val="00FC0FB6"/>
    <w:rsid w:val="00FC62C2"/>
    <w:rsid w:val="00FD3200"/>
    <w:rsid w:val="00FD6F18"/>
    <w:rsid w:val="00FE69F5"/>
    <w:rsid w:val="00FE6C3E"/>
    <w:rsid w:val="00FF19A6"/>
    <w:rsid w:val="00FF79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uiPriority="39"/>
    <w:lsdException w:name="toc 2" w:locked="1" w:uiPriority="39"/>
    <w:lsdException w:name="toc 3" w:locked="1" w:uiPriority="39"/>
    <w:lsdException w:name="toc 4" w:locked="1"/>
    <w:lsdException w:name="toc 5" w:locked="1"/>
    <w:lsdException w:name="toc 6" w:locked="1"/>
    <w:lsdException w:name="toc 7" w:locked="1"/>
    <w:lsdException w:name="toc 8" w:locked="1"/>
    <w:lsdException w:name="toc 9" w:locked="1"/>
    <w:lsdException w:name="footnote text" w:uiPriority="99"/>
    <w:lsdException w:name="annotation text" w:uiPriority="99"/>
    <w:lsdException w:name="footer" w:uiPriority="99"/>
    <w:lsdException w:name="caption" w:locked="1" w:qFormat="1"/>
    <w:lsdException w:name="footnote reference" w:uiPriority="99"/>
    <w:lsdException w:name="annotation reference" w:uiPriority="99"/>
    <w:lsdException w:name="Title" w:locked="1" w:qFormat="1"/>
    <w:lsdException w:name="Default Paragraph Font" w:locked="1"/>
    <w:lsdException w:name="Body Text" w:uiPriority="99"/>
    <w:lsdException w:name="Subtitle" w:locked="1" w:qFormat="1"/>
    <w:lsdException w:name="Hyperlink" w:uiPriority="99"/>
    <w:lsdException w:name="Strong" w:locked="1" w:uiPriority="22"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F5179"/>
    <w:pPr>
      <w:jc w:val="both"/>
    </w:pPr>
    <w:rPr>
      <w:rFonts w:eastAsia="Times New Roman"/>
      <w:sz w:val="24"/>
      <w:szCs w:val="22"/>
    </w:rPr>
  </w:style>
  <w:style w:type="paragraph" w:styleId="Heading1">
    <w:name w:val="heading 1"/>
    <w:basedOn w:val="Normal"/>
    <w:next w:val="Normal"/>
    <w:link w:val="Heading1Char"/>
    <w:autoRedefine/>
    <w:qFormat/>
    <w:rsid w:val="00101F3B"/>
    <w:pPr>
      <w:keepNext/>
      <w:keepLines/>
      <w:pBdr>
        <w:bottom w:val="single" w:sz="4" w:space="1" w:color="660000"/>
      </w:pBdr>
      <w:jc w:val="center"/>
      <w:outlineLvl w:val="0"/>
    </w:pPr>
    <w:rPr>
      <w:rFonts w:eastAsia="Calibri" w:cs="Arial"/>
      <w:b/>
      <w:bCs/>
      <w:color w:val="660000"/>
      <w:kern w:val="32"/>
      <w:sz w:val="32"/>
      <w:szCs w:val="28"/>
      <w:u w:color="660000"/>
    </w:rPr>
  </w:style>
  <w:style w:type="paragraph" w:styleId="Heading2">
    <w:name w:val="heading 2"/>
    <w:basedOn w:val="Normal"/>
    <w:next w:val="Normal"/>
    <w:link w:val="Heading2Char"/>
    <w:autoRedefine/>
    <w:qFormat/>
    <w:rsid w:val="00EC3F07"/>
    <w:pPr>
      <w:keepNext/>
      <w:keepLines/>
      <w:tabs>
        <w:tab w:val="left" w:pos="547"/>
      </w:tabs>
      <w:ind w:left="576" w:hanging="576"/>
      <w:jc w:val="left"/>
      <w:outlineLvl w:val="1"/>
    </w:pPr>
    <w:rPr>
      <w:rFonts w:eastAsia="Calibri"/>
      <w:b/>
      <w:bCs/>
      <w:color w:val="660000"/>
      <w:sz w:val="28"/>
      <w:szCs w:val="26"/>
    </w:rPr>
  </w:style>
  <w:style w:type="paragraph" w:styleId="Heading3">
    <w:name w:val="heading 3"/>
    <w:basedOn w:val="Normal"/>
    <w:next w:val="Normal"/>
    <w:link w:val="Heading3Char"/>
    <w:autoRedefine/>
    <w:qFormat/>
    <w:rsid w:val="00EC3F07"/>
    <w:pPr>
      <w:keepNext/>
      <w:keepLines/>
      <w:tabs>
        <w:tab w:val="left" w:pos="547"/>
      </w:tabs>
      <w:jc w:val="left"/>
      <w:outlineLvl w:val="2"/>
    </w:pPr>
    <w:rPr>
      <w:rFonts w:eastAsia="Calibri"/>
      <w:b/>
      <w:bCs/>
    </w:rPr>
  </w:style>
  <w:style w:type="paragraph" w:styleId="Heading4">
    <w:name w:val="heading 4"/>
    <w:basedOn w:val="Normal"/>
    <w:next w:val="Normal"/>
    <w:link w:val="Heading4Char"/>
    <w:autoRedefine/>
    <w:qFormat/>
    <w:rsid w:val="004B45E0"/>
    <w:pPr>
      <w:keepNext/>
      <w:keepLines/>
      <w:tabs>
        <w:tab w:val="left" w:pos="720"/>
      </w:tabs>
      <w:outlineLvl w:val="3"/>
    </w:pPr>
    <w:rPr>
      <w:rFonts w:eastAsia="Calibri"/>
      <w:bCs/>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101F3B"/>
    <w:rPr>
      <w:rFonts w:cs="Arial"/>
      <w:b/>
      <w:bCs/>
      <w:color w:val="660000"/>
      <w:kern w:val="32"/>
      <w:sz w:val="32"/>
      <w:szCs w:val="28"/>
      <w:u w:color="660000"/>
    </w:rPr>
  </w:style>
  <w:style w:type="character" w:customStyle="1" w:styleId="Heading2Char">
    <w:name w:val="Heading 2 Char"/>
    <w:link w:val="Heading2"/>
    <w:locked/>
    <w:rsid w:val="00EC3F07"/>
    <w:rPr>
      <w:b/>
      <w:bCs/>
      <w:color w:val="660000"/>
      <w:sz w:val="28"/>
      <w:szCs w:val="26"/>
    </w:rPr>
  </w:style>
  <w:style w:type="character" w:customStyle="1" w:styleId="Heading3Char">
    <w:name w:val="Heading 3 Char"/>
    <w:link w:val="Heading3"/>
    <w:locked/>
    <w:rsid w:val="00EC3F07"/>
    <w:rPr>
      <w:b/>
      <w:bCs/>
      <w:sz w:val="24"/>
      <w:szCs w:val="22"/>
    </w:rPr>
  </w:style>
  <w:style w:type="character" w:customStyle="1" w:styleId="Heading4Char">
    <w:name w:val="Heading 4 Char"/>
    <w:link w:val="Heading4"/>
    <w:locked/>
    <w:rsid w:val="004B45E0"/>
    <w:rPr>
      <w:rFonts w:eastAsia="Times New Roman" w:cs="Times New Roman"/>
      <w:bCs/>
      <w:iCs/>
      <w:sz w:val="24"/>
      <w:szCs w:val="24"/>
    </w:rPr>
  </w:style>
  <w:style w:type="paragraph" w:styleId="BalloonText">
    <w:name w:val="Balloon Text"/>
    <w:basedOn w:val="Normal"/>
    <w:link w:val="BalloonTextChar"/>
    <w:semiHidden/>
    <w:rsid w:val="00E07286"/>
    <w:rPr>
      <w:rFonts w:ascii="Tahoma" w:hAnsi="Tahoma" w:cs="Tahoma"/>
      <w:sz w:val="16"/>
      <w:szCs w:val="16"/>
    </w:rPr>
  </w:style>
  <w:style w:type="character" w:customStyle="1" w:styleId="BalloonTextChar">
    <w:name w:val="Balloon Text Char"/>
    <w:link w:val="BalloonText"/>
    <w:semiHidden/>
    <w:locked/>
    <w:rsid w:val="00E07286"/>
    <w:rPr>
      <w:rFonts w:ascii="Tahoma" w:hAnsi="Tahoma" w:cs="Tahoma"/>
      <w:sz w:val="16"/>
      <w:szCs w:val="16"/>
    </w:rPr>
  </w:style>
  <w:style w:type="paragraph" w:styleId="Caption">
    <w:name w:val="caption"/>
    <w:basedOn w:val="Normal"/>
    <w:next w:val="Normal"/>
    <w:autoRedefine/>
    <w:qFormat/>
    <w:rsid w:val="00FA4DE2"/>
    <w:pPr>
      <w:jc w:val="center"/>
    </w:pPr>
    <w:rPr>
      <w:b/>
      <w:bCs/>
      <w:szCs w:val="18"/>
    </w:rPr>
  </w:style>
  <w:style w:type="paragraph" w:styleId="Footer">
    <w:name w:val="footer"/>
    <w:basedOn w:val="Normal"/>
    <w:link w:val="FooterChar"/>
    <w:uiPriority w:val="99"/>
    <w:rsid w:val="00E07286"/>
    <w:pPr>
      <w:tabs>
        <w:tab w:val="center" w:pos="4680"/>
        <w:tab w:val="right" w:pos="9360"/>
      </w:tabs>
    </w:pPr>
  </w:style>
  <w:style w:type="character" w:customStyle="1" w:styleId="FooterChar">
    <w:name w:val="Footer Char"/>
    <w:link w:val="Footer"/>
    <w:uiPriority w:val="99"/>
    <w:locked/>
    <w:rsid w:val="00E07286"/>
    <w:rPr>
      <w:rFonts w:cs="Times New Roman"/>
    </w:rPr>
  </w:style>
  <w:style w:type="paragraph" w:styleId="FootnoteText">
    <w:name w:val="footnote text"/>
    <w:basedOn w:val="Normal"/>
    <w:link w:val="FootnoteTextChar"/>
    <w:uiPriority w:val="99"/>
    <w:rsid w:val="00E07286"/>
    <w:rPr>
      <w:rFonts w:ascii="Times New Roman" w:eastAsia="Calibri" w:hAnsi="Times New Roman"/>
      <w:sz w:val="20"/>
      <w:szCs w:val="20"/>
    </w:rPr>
  </w:style>
  <w:style w:type="character" w:customStyle="1" w:styleId="FootnoteTextChar">
    <w:name w:val="Footnote Text Char"/>
    <w:link w:val="FootnoteText"/>
    <w:uiPriority w:val="99"/>
    <w:locked/>
    <w:rsid w:val="00E07286"/>
    <w:rPr>
      <w:rFonts w:ascii="Times New Roman" w:hAnsi="Times New Roman" w:cs="Times New Roman"/>
      <w:sz w:val="20"/>
      <w:szCs w:val="20"/>
    </w:rPr>
  </w:style>
  <w:style w:type="character" w:styleId="FootnoteReference">
    <w:name w:val="footnote reference"/>
    <w:uiPriority w:val="99"/>
    <w:rsid w:val="00E07286"/>
    <w:rPr>
      <w:rFonts w:cs="Times New Roman"/>
      <w:vertAlign w:val="superscript"/>
    </w:rPr>
  </w:style>
  <w:style w:type="character" w:styleId="CommentReference">
    <w:name w:val="annotation reference"/>
    <w:uiPriority w:val="99"/>
    <w:semiHidden/>
    <w:rsid w:val="00E07286"/>
    <w:rPr>
      <w:rFonts w:cs="Times New Roman"/>
      <w:sz w:val="16"/>
      <w:szCs w:val="16"/>
    </w:rPr>
  </w:style>
  <w:style w:type="paragraph" w:styleId="CommentText">
    <w:name w:val="annotation text"/>
    <w:basedOn w:val="Normal"/>
    <w:link w:val="CommentTextChar"/>
    <w:uiPriority w:val="99"/>
    <w:semiHidden/>
    <w:rsid w:val="00E07286"/>
    <w:rPr>
      <w:rFonts w:ascii="Times New Roman" w:eastAsia="Calibri" w:hAnsi="Times New Roman"/>
      <w:sz w:val="20"/>
      <w:szCs w:val="20"/>
    </w:rPr>
  </w:style>
  <w:style w:type="character" w:customStyle="1" w:styleId="CommentTextChar">
    <w:name w:val="Comment Text Char"/>
    <w:link w:val="CommentText"/>
    <w:uiPriority w:val="99"/>
    <w:semiHidden/>
    <w:locked/>
    <w:rsid w:val="00E07286"/>
    <w:rPr>
      <w:rFonts w:ascii="Times New Roman" w:hAnsi="Times New Roman" w:cs="Times New Roman"/>
      <w:sz w:val="20"/>
      <w:szCs w:val="20"/>
    </w:rPr>
  </w:style>
  <w:style w:type="paragraph" w:styleId="Header">
    <w:name w:val="header"/>
    <w:basedOn w:val="Normal"/>
    <w:link w:val="HeaderChar"/>
    <w:semiHidden/>
    <w:rsid w:val="008839FB"/>
    <w:pPr>
      <w:tabs>
        <w:tab w:val="center" w:pos="4680"/>
        <w:tab w:val="right" w:pos="9360"/>
      </w:tabs>
    </w:pPr>
  </w:style>
  <w:style w:type="character" w:customStyle="1" w:styleId="HeaderChar">
    <w:name w:val="Header Char"/>
    <w:link w:val="Header"/>
    <w:semiHidden/>
    <w:locked/>
    <w:rsid w:val="008839FB"/>
    <w:rPr>
      <w:rFonts w:cs="Times New Roman"/>
    </w:rPr>
  </w:style>
  <w:style w:type="paragraph" w:styleId="TOC1">
    <w:name w:val="toc 1"/>
    <w:basedOn w:val="Normal"/>
    <w:next w:val="Normal"/>
    <w:autoRedefine/>
    <w:uiPriority w:val="39"/>
    <w:rsid w:val="00EA0B1E"/>
    <w:pPr>
      <w:spacing w:after="100"/>
    </w:pPr>
  </w:style>
  <w:style w:type="paragraph" w:styleId="TOC2">
    <w:name w:val="toc 2"/>
    <w:basedOn w:val="Normal"/>
    <w:next w:val="Normal"/>
    <w:autoRedefine/>
    <w:uiPriority w:val="39"/>
    <w:rsid w:val="00141C42"/>
    <w:pPr>
      <w:tabs>
        <w:tab w:val="left" w:pos="360"/>
        <w:tab w:val="right" w:leader="dot" w:pos="9350"/>
      </w:tabs>
      <w:spacing w:after="100"/>
      <w:ind w:left="360" w:hanging="360"/>
    </w:pPr>
  </w:style>
  <w:style w:type="character" w:styleId="Hyperlink">
    <w:name w:val="Hyperlink"/>
    <w:uiPriority w:val="99"/>
    <w:rsid w:val="00EA0B1E"/>
    <w:rPr>
      <w:rFonts w:cs="Times New Roman"/>
      <w:color w:val="0000FF"/>
      <w:u w:val="single"/>
    </w:rPr>
  </w:style>
  <w:style w:type="paragraph" w:styleId="CommentSubject">
    <w:name w:val="annotation subject"/>
    <w:basedOn w:val="CommentText"/>
    <w:next w:val="CommentText"/>
    <w:link w:val="CommentSubjectChar"/>
    <w:semiHidden/>
    <w:rsid w:val="00355675"/>
    <w:pPr>
      <w:spacing w:after="200" w:line="276" w:lineRule="auto"/>
    </w:pPr>
    <w:rPr>
      <w:rFonts w:ascii="Calibri" w:eastAsia="Times New Roman" w:hAnsi="Calibri"/>
      <w:b/>
      <w:bCs/>
    </w:rPr>
  </w:style>
  <w:style w:type="character" w:customStyle="1" w:styleId="CommentSubjectChar">
    <w:name w:val="Comment Subject Char"/>
    <w:link w:val="CommentSubject"/>
    <w:semiHidden/>
    <w:locked/>
    <w:rsid w:val="006C43D3"/>
    <w:rPr>
      <w:rFonts w:ascii="Times New Roman" w:hAnsi="Times New Roman" w:cs="Times New Roman"/>
      <w:b/>
      <w:bCs/>
      <w:sz w:val="20"/>
      <w:szCs w:val="20"/>
    </w:rPr>
  </w:style>
  <w:style w:type="character" w:styleId="PlaceholderText">
    <w:name w:val="Placeholder Text"/>
    <w:semiHidden/>
    <w:rsid w:val="009B320E"/>
    <w:rPr>
      <w:rFonts w:cs="Times New Roman"/>
      <w:color w:val="808080"/>
    </w:rPr>
  </w:style>
  <w:style w:type="paragraph" w:styleId="ListParagraph">
    <w:name w:val="List Paragraph"/>
    <w:basedOn w:val="Normal"/>
    <w:link w:val="ListParagraphChar"/>
    <w:uiPriority w:val="34"/>
    <w:qFormat/>
    <w:rsid w:val="00881BC1"/>
    <w:pPr>
      <w:ind w:left="720"/>
      <w:contextualSpacing/>
    </w:pPr>
  </w:style>
  <w:style w:type="character" w:customStyle="1" w:styleId="ListParagraphChar">
    <w:name w:val="List Paragraph Char"/>
    <w:link w:val="ListParagraph"/>
    <w:locked/>
    <w:rsid w:val="00881BC1"/>
    <w:rPr>
      <w:rFonts w:eastAsia="Times New Roman"/>
      <w:sz w:val="22"/>
      <w:szCs w:val="22"/>
    </w:rPr>
  </w:style>
  <w:style w:type="paragraph" w:styleId="BodyText">
    <w:name w:val="Body Text"/>
    <w:basedOn w:val="Normal"/>
    <w:link w:val="BodyTextChar"/>
    <w:uiPriority w:val="99"/>
    <w:rsid w:val="008209A0"/>
    <w:pPr>
      <w:widowControl w:val="0"/>
      <w:tabs>
        <w:tab w:val="left" w:pos="720"/>
        <w:tab w:val="left" w:pos="1440"/>
        <w:tab w:val="left" w:pos="2160"/>
        <w:tab w:val="right" w:pos="9360"/>
      </w:tabs>
    </w:pPr>
    <w:rPr>
      <w:rFonts w:ascii="Times New Roman" w:hAnsi="Times New Roman"/>
      <w:sz w:val="20"/>
      <w:szCs w:val="20"/>
    </w:rPr>
  </w:style>
  <w:style w:type="character" w:customStyle="1" w:styleId="BodyTextChar">
    <w:name w:val="Body Text Char"/>
    <w:basedOn w:val="DefaultParagraphFont"/>
    <w:link w:val="BodyText"/>
    <w:uiPriority w:val="99"/>
    <w:rsid w:val="008209A0"/>
    <w:rPr>
      <w:rFonts w:ascii="Times New Roman" w:eastAsia="Times New Roman" w:hAnsi="Times New Roman"/>
    </w:rPr>
  </w:style>
  <w:style w:type="character" w:styleId="Strong">
    <w:name w:val="Strong"/>
    <w:basedOn w:val="DefaultParagraphFont"/>
    <w:uiPriority w:val="22"/>
    <w:qFormat/>
    <w:locked/>
    <w:rsid w:val="00633021"/>
    <w:rPr>
      <w:b/>
      <w:bCs/>
    </w:rPr>
  </w:style>
  <w:style w:type="paragraph" w:styleId="TOC3">
    <w:name w:val="toc 3"/>
    <w:basedOn w:val="Normal"/>
    <w:next w:val="Normal"/>
    <w:autoRedefine/>
    <w:uiPriority w:val="39"/>
    <w:locked/>
    <w:rsid w:val="00141C42"/>
    <w:pPr>
      <w:spacing w:after="100"/>
      <w:ind w:left="480"/>
    </w:pPr>
  </w:style>
  <w:style w:type="paragraph" w:styleId="NoSpacing">
    <w:name w:val="No Spacing"/>
    <w:uiPriority w:val="1"/>
    <w:qFormat/>
    <w:rsid w:val="00363270"/>
    <w:rPr>
      <w:sz w:val="22"/>
      <w:szCs w:val="22"/>
    </w:rPr>
  </w:style>
  <w:style w:type="paragraph" w:customStyle="1" w:styleId="BulletedList">
    <w:name w:val="Bulleted List"/>
    <w:basedOn w:val="ListBullet"/>
    <w:link w:val="BulletedListChar"/>
    <w:qFormat/>
    <w:rsid w:val="00A75D71"/>
    <w:pPr>
      <w:tabs>
        <w:tab w:val="clear" w:pos="360"/>
        <w:tab w:val="left" w:pos="720"/>
      </w:tabs>
      <w:spacing w:before="120" w:after="200"/>
      <w:ind w:left="720"/>
      <w:contextualSpacing w:val="0"/>
    </w:pPr>
    <w:rPr>
      <w:rFonts w:ascii="Times New Roman" w:eastAsia="Calibri" w:hAnsi="Times New Roman"/>
    </w:rPr>
  </w:style>
  <w:style w:type="character" w:customStyle="1" w:styleId="BulletedListChar">
    <w:name w:val="Bulleted List Char"/>
    <w:link w:val="BulletedList"/>
    <w:rsid w:val="00A75D71"/>
    <w:rPr>
      <w:rFonts w:ascii="Times New Roman" w:hAnsi="Times New Roman"/>
      <w:sz w:val="24"/>
      <w:szCs w:val="22"/>
    </w:rPr>
  </w:style>
  <w:style w:type="paragraph" w:styleId="ListBullet">
    <w:name w:val="List Bullet"/>
    <w:basedOn w:val="Normal"/>
    <w:rsid w:val="00A75D71"/>
    <w:pPr>
      <w:tabs>
        <w:tab w:val="num" w:pos="360"/>
      </w:tabs>
      <w:ind w:left="360" w:hanging="360"/>
      <w:contextualSpacing/>
    </w:pPr>
  </w:style>
  <w:style w:type="table" w:styleId="TableGrid">
    <w:name w:val="Table Grid"/>
    <w:basedOn w:val="TableNormal"/>
    <w:locked/>
    <w:rsid w:val="00EE01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uiPriority="39"/>
    <w:lsdException w:name="toc 2" w:locked="1" w:uiPriority="39"/>
    <w:lsdException w:name="toc 3" w:locked="1" w:uiPriority="39"/>
    <w:lsdException w:name="toc 4" w:locked="1"/>
    <w:lsdException w:name="toc 5" w:locked="1"/>
    <w:lsdException w:name="toc 6" w:locked="1"/>
    <w:lsdException w:name="toc 7" w:locked="1"/>
    <w:lsdException w:name="toc 8" w:locked="1"/>
    <w:lsdException w:name="toc 9" w:locked="1"/>
    <w:lsdException w:name="footnote text" w:uiPriority="99"/>
    <w:lsdException w:name="annotation text" w:uiPriority="99"/>
    <w:lsdException w:name="footer" w:uiPriority="99"/>
    <w:lsdException w:name="caption" w:locked="1" w:qFormat="1"/>
    <w:lsdException w:name="footnote reference" w:uiPriority="99"/>
    <w:lsdException w:name="annotation reference" w:uiPriority="99"/>
    <w:lsdException w:name="Title" w:locked="1" w:qFormat="1"/>
    <w:lsdException w:name="Default Paragraph Font" w:locked="1"/>
    <w:lsdException w:name="Body Text" w:uiPriority="99"/>
    <w:lsdException w:name="Subtitle" w:locked="1" w:qFormat="1"/>
    <w:lsdException w:name="Hyperlink" w:uiPriority="99"/>
    <w:lsdException w:name="Strong" w:locked="1" w:uiPriority="22"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F5179"/>
    <w:pPr>
      <w:jc w:val="both"/>
    </w:pPr>
    <w:rPr>
      <w:rFonts w:eastAsia="Times New Roman"/>
      <w:sz w:val="24"/>
      <w:szCs w:val="22"/>
    </w:rPr>
  </w:style>
  <w:style w:type="paragraph" w:styleId="Heading1">
    <w:name w:val="heading 1"/>
    <w:basedOn w:val="Normal"/>
    <w:next w:val="Normal"/>
    <w:link w:val="Heading1Char"/>
    <w:autoRedefine/>
    <w:qFormat/>
    <w:rsid w:val="00101F3B"/>
    <w:pPr>
      <w:keepNext/>
      <w:keepLines/>
      <w:pBdr>
        <w:bottom w:val="single" w:sz="4" w:space="1" w:color="660000"/>
      </w:pBdr>
      <w:jc w:val="center"/>
      <w:outlineLvl w:val="0"/>
    </w:pPr>
    <w:rPr>
      <w:rFonts w:eastAsia="Calibri" w:cs="Arial"/>
      <w:b/>
      <w:bCs/>
      <w:color w:val="660000"/>
      <w:kern w:val="32"/>
      <w:sz w:val="32"/>
      <w:szCs w:val="28"/>
      <w:u w:color="660000"/>
    </w:rPr>
  </w:style>
  <w:style w:type="paragraph" w:styleId="Heading2">
    <w:name w:val="heading 2"/>
    <w:basedOn w:val="Normal"/>
    <w:next w:val="Normal"/>
    <w:link w:val="Heading2Char"/>
    <w:autoRedefine/>
    <w:qFormat/>
    <w:rsid w:val="00EC3F07"/>
    <w:pPr>
      <w:keepNext/>
      <w:keepLines/>
      <w:tabs>
        <w:tab w:val="left" w:pos="547"/>
      </w:tabs>
      <w:ind w:left="576" w:hanging="576"/>
      <w:jc w:val="left"/>
      <w:outlineLvl w:val="1"/>
    </w:pPr>
    <w:rPr>
      <w:rFonts w:eastAsia="Calibri"/>
      <w:b/>
      <w:bCs/>
      <w:color w:val="660000"/>
      <w:sz w:val="28"/>
      <w:szCs w:val="26"/>
    </w:rPr>
  </w:style>
  <w:style w:type="paragraph" w:styleId="Heading3">
    <w:name w:val="heading 3"/>
    <w:basedOn w:val="Normal"/>
    <w:next w:val="Normal"/>
    <w:link w:val="Heading3Char"/>
    <w:autoRedefine/>
    <w:qFormat/>
    <w:rsid w:val="00EC3F07"/>
    <w:pPr>
      <w:keepNext/>
      <w:keepLines/>
      <w:tabs>
        <w:tab w:val="left" w:pos="547"/>
      </w:tabs>
      <w:jc w:val="left"/>
      <w:outlineLvl w:val="2"/>
    </w:pPr>
    <w:rPr>
      <w:rFonts w:eastAsia="Calibri"/>
      <w:b/>
      <w:bCs/>
    </w:rPr>
  </w:style>
  <w:style w:type="paragraph" w:styleId="Heading4">
    <w:name w:val="heading 4"/>
    <w:basedOn w:val="Normal"/>
    <w:next w:val="Normal"/>
    <w:link w:val="Heading4Char"/>
    <w:autoRedefine/>
    <w:qFormat/>
    <w:rsid w:val="004B45E0"/>
    <w:pPr>
      <w:keepNext/>
      <w:keepLines/>
      <w:tabs>
        <w:tab w:val="left" w:pos="720"/>
      </w:tabs>
      <w:outlineLvl w:val="3"/>
    </w:pPr>
    <w:rPr>
      <w:rFonts w:eastAsia="Calibri"/>
      <w:bCs/>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101F3B"/>
    <w:rPr>
      <w:rFonts w:cs="Arial"/>
      <w:b/>
      <w:bCs/>
      <w:color w:val="660000"/>
      <w:kern w:val="32"/>
      <w:sz w:val="32"/>
      <w:szCs w:val="28"/>
      <w:u w:color="660000"/>
    </w:rPr>
  </w:style>
  <w:style w:type="character" w:customStyle="1" w:styleId="Heading2Char">
    <w:name w:val="Heading 2 Char"/>
    <w:link w:val="Heading2"/>
    <w:locked/>
    <w:rsid w:val="00EC3F07"/>
    <w:rPr>
      <w:b/>
      <w:bCs/>
      <w:color w:val="660000"/>
      <w:sz w:val="28"/>
      <w:szCs w:val="26"/>
    </w:rPr>
  </w:style>
  <w:style w:type="character" w:customStyle="1" w:styleId="Heading3Char">
    <w:name w:val="Heading 3 Char"/>
    <w:link w:val="Heading3"/>
    <w:locked/>
    <w:rsid w:val="00EC3F07"/>
    <w:rPr>
      <w:b/>
      <w:bCs/>
      <w:sz w:val="24"/>
      <w:szCs w:val="22"/>
    </w:rPr>
  </w:style>
  <w:style w:type="character" w:customStyle="1" w:styleId="Heading4Char">
    <w:name w:val="Heading 4 Char"/>
    <w:link w:val="Heading4"/>
    <w:locked/>
    <w:rsid w:val="004B45E0"/>
    <w:rPr>
      <w:rFonts w:eastAsia="Times New Roman" w:cs="Times New Roman"/>
      <w:bCs/>
      <w:iCs/>
      <w:sz w:val="24"/>
      <w:szCs w:val="24"/>
    </w:rPr>
  </w:style>
  <w:style w:type="paragraph" w:styleId="BalloonText">
    <w:name w:val="Balloon Text"/>
    <w:basedOn w:val="Normal"/>
    <w:link w:val="BalloonTextChar"/>
    <w:semiHidden/>
    <w:rsid w:val="00E07286"/>
    <w:rPr>
      <w:rFonts w:ascii="Tahoma" w:hAnsi="Tahoma" w:cs="Tahoma"/>
      <w:sz w:val="16"/>
      <w:szCs w:val="16"/>
    </w:rPr>
  </w:style>
  <w:style w:type="character" w:customStyle="1" w:styleId="BalloonTextChar">
    <w:name w:val="Balloon Text Char"/>
    <w:link w:val="BalloonText"/>
    <w:semiHidden/>
    <w:locked/>
    <w:rsid w:val="00E07286"/>
    <w:rPr>
      <w:rFonts w:ascii="Tahoma" w:hAnsi="Tahoma" w:cs="Tahoma"/>
      <w:sz w:val="16"/>
      <w:szCs w:val="16"/>
    </w:rPr>
  </w:style>
  <w:style w:type="paragraph" w:styleId="Caption">
    <w:name w:val="caption"/>
    <w:basedOn w:val="Normal"/>
    <w:next w:val="Normal"/>
    <w:autoRedefine/>
    <w:qFormat/>
    <w:rsid w:val="00FA4DE2"/>
    <w:pPr>
      <w:jc w:val="center"/>
    </w:pPr>
    <w:rPr>
      <w:b/>
      <w:bCs/>
      <w:szCs w:val="18"/>
    </w:rPr>
  </w:style>
  <w:style w:type="paragraph" w:styleId="Footer">
    <w:name w:val="footer"/>
    <w:basedOn w:val="Normal"/>
    <w:link w:val="FooterChar"/>
    <w:uiPriority w:val="99"/>
    <w:rsid w:val="00E07286"/>
    <w:pPr>
      <w:tabs>
        <w:tab w:val="center" w:pos="4680"/>
        <w:tab w:val="right" w:pos="9360"/>
      </w:tabs>
    </w:pPr>
  </w:style>
  <w:style w:type="character" w:customStyle="1" w:styleId="FooterChar">
    <w:name w:val="Footer Char"/>
    <w:link w:val="Footer"/>
    <w:uiPriority w:val="99"/>
    <w:locked/>
    <w:rsid w:val="00E07286"/>
    <w:rPr>
      <w:rFonts w:cs="Times New Roman"/>
    </w:rPr>
  </w:style>
  <w:style w:type="paragraph" w:styleId="FootnoteText">
    <w:name w:val="footnote text"/>
    <w:basedOn w:val="Normal"/>
    <w:link w:val="FootnoteTextChar"/>
    <w:uiPriority w:val="99"/>
    <w:rsid w:val="00E07286"/>
    <w:rPr>
      <w:rFonts w:ascii="Times New Roman" w:eastAsia="Calibri" w:hAnsi="Times New Roman"/>
      <w:sz w:val="20"/>
      <w:szCs w:val="20"/>
    </w:rPr>
  </w:style>
  <w:style w:type="character" w:customStyle="1" w:styleId="FootnoteTextChar">
    <w:name w:val="Footnote Text Char"/>
    <w:link w:val="FootnoteText"/>
    <w:uiPriority w:val="99"/>
    <w:locked/>
    <w:rsid w:val="00E07286"/>
    <w:rPr>
      <w:rFonts w:ascii="Times New Roman" w:hAnsi="Times New Roman" w:cs="Times New Roman"/>
      <w:sz w:val="20"/>
      <w:szCs w:val="20"/>
    </w:rPr>
  </w:style>
  <w:style w:type="character" w:styleId="FootnoteReference">
    <w:name w:val="footnote reference"/>
    <w:uiPriority w:val="99"/>
    <w:rsid w:val="00E07286"/>
    <w:rPr>
      <w:rFonts w:cs="Times New Roman"/>
      <w:vertAlign w:val="superscript"/>
    </w:rPr>
  </w:style>
  <w:style w:type="character" w:styleId="CommentReference">
    <w:name w:val="annotation reference"/>
    <w:uiPriority w:val="99"/>
    <w:semiHidden/>
    <w:rsid w:val="00E07286"/>
    <w:rPr>
      <w:rFonts w:cs="Times New Roman"/>
      <w:sz w:val="16"/>
      <w:szCs w:val="16"/>
    </w:rPr>
  </w:style>
  <w:style w:type="paragraph" w:styleId="CommentText">
    <w:name w:val="annotation text"/>
    <w:basedOn w:val="Normal"/>
    <w:link w:val="CommentTextChar"/>
    <w:uiPriority w:val="99"/>
    <w:semiHidden/>
    <w:rsid w:val="00E07286"/>
    <w:rPr>
      <w:rFonts w:ascii="Times New Roman" w:eastAsia="Calibri" w:hAnsi="Times New Roman"/>
      <w:sz w:val="20"/>
      <w:szCs w:val="20"/>
    </w:rPr>
  </w:style>
  <w:style w:type="character" w:customStyle="1" w:styleId="CommentTextChar">
    <w:name w:val="Comment Text Char"/>
    <w:link w:val="CommentText"/>
    <w:uiPriority w:val="99"/>
    <w:semiHidden/>
    <w:locked/>
    <w:rsid w:val="00E07286"/>
    <w:rPr>
      <w:rFonts w:ascii="Times New Roman" w:hAnsi="Times New Roman" w:cs="Times New Roman"/>
      <w:sz w:val="20"/>
      <w:szCs w:val="20"/>
    </w:rPr>
  </w:style>
  <w:style w:type="paragraph" w:styleId="Header">
    <w:name w:val="header"/>
    <w:basedOn w:val="Normal"/>
    <w:link w:val="HeaderChar"/>
    <w:semiHidden/>
    <w:rsid w:val="008839FB"/>
    <w:pPr>
      <w:tabs>
        <w:tab w:val="center" w:pos="4680"/>
        <w:tab w:val="right" w:pos="9360"/>
      </w:tabs>
    </w:pPr>
  </w:style>
  <w:style w:type="character" w:customStyle="1" w:styleId="HeaderChar">
    <w:name w:val="Header Char"/>
    <w:link w:val="Header"/>
    <w:semiHidden/>
    <w:locked/>
    <w:rsid w:val="008839FB"/>
    <w:rPr>
      <w:rFonts w:cs="Times New Roman"/>
    </w:rPr>
  </w:style>
  <w:style w:type="paragraph" w:styleId="TOC1">
    <w:name w:val="toc 1"/>
    <w:basedOn w:val="Normal"/>
    <w:next w:val="Normal"/>
    <w:autoRedefine/>
    <w:uiPriority w:val="39"/>
    <w:rsid w:val="00EA0B1E"/>
    <w:pPr>
      <w:spacing w:after="100"/>
    </w:pPr>
  </w:style>
  <w:style w:type="paragraph" w:styleId="TOC2">
    <w:name w:val="toc 2"/>
    <w:basedOn w:val="Normal"/>
    <w:next w:val="Normal"/>
    <w:autoRedefine/>
    <w:uiPriority w:val="39"/>
    <w:rsid w:val="00141C42"/>
    <w:pPr>
      <w:tabs>
        <w:tab w:val="left" w:pos="360"/>
        <w:tab w:val="right" w:leader="dot" w:pos="9350"/>
      </w:tabs>
      <w:spacing w:after="100"/>
      <w:ind w:left="360" w:hanging="360"/>
    </w:pPr>
  </w:style>
  <w:style w:type="character" w:styleId="Hyperlink">
    <w:name w:val="Hyperlink"/>
    <w:uiPriority w:val="99"/>
    <w:rsid w:val="00EA0B1E"/>
    <w:rPr>
      <w:rFonts w:cs="Times New Roman"/>
      <w:color w:val="0000FF"/>
      <w:u w:val="single"/>
    </w:rPr>
  </w:style>
  <w:style w:type="paragraph" w:styleId="CommentSubject">
    <w:name w:val="annotation subject"/>
    <w:basedOn w:val="CommentText"/>
    <w:next w:val="CommentText"/>
    <w:link w:val="CommentSubjectChar"/>
    <w:semiHidden/>
    <w:rsid w:val="00355675"/>
    <w:pPr>
      <w:spacing w:after="200" w:line="276" w:lineRule="auto"/>
    </w:pPr>
    <w:rPr>
      <w:rFonts w:ascii="Calibri" w:eastAsia="Times New Roman" w:hAnsi="Calibri"/>
      <w:b/>
      <w:bCs/>
    </w:rPr>
  </w:style>
  <w:style w:type="character" w:customStyle="1" w:styleId="CommentSubjectChar">
    <w:name w:val="Comment Subject Char"/>
    <w:link w:val="CommentSubject"/>
    <w:semiHidden/>
    <w:locked/>
    <w:rsid w:val="006C43D3"/>
    <w:rPr>
      <w:rFonts w:ascii="Times New Roman" w:hAnsi="Times New Roman" w:cs="Times New Roman"/>
      <w:b/>
      <w:bCs/>
      <w:sz w:val="20"/>
      <w:szCs w:val="20"/>
    </w:rPr>
  </w:style>
  <w:style w:type="character" w:styleId="PlaceholderText">
    <w:name w:val="Placeholder Text"/>
    <w:semiHidden/>
    <w:rsid w:val="009B320E"/>
    <w:rPr>
      <w:rFonts w:cs="Times New Roman"/>
      <w:color w:val="808080"/>
    </w:rPr>
  </w:style>
  <w:style w:type="paragraph" w:styleId="ListParagraph">
    <w:name w:val="List Paragraph"/>
    <w:basedOn w:val="Normal"/>
    <w:link w:val="ListParagraphChar"/>
    <w:uiPriority w:val="34"/>
    <w:qFormat/>
    <w:rsid w:val="00881BC1"/>
    <w:pPr>
      <w:ind w:left="720"/>
      <w:contextualSpacing/>
    </w:pPr>
  </w:style>
  <w:style w:type="character" w:customStyle="1" w:styleId="ListParagraphChar">
    <w:name w:val="List Paragraph Char"/>
    <w:link w:val="ListParagraph"/>
    <w:locked/>
    <w:rsid w:val="00881BC1"/>
    <w:rPr>
      <w:rFonts w:eastAsia="Times New Roman"/>
      <w:sz w:val="22"/>
      <w:szCs w:val="22"/>
    </w:rPr>
  </w:style>
  <w:style w:type="paragraph" w:styleId="BodyText">
    <w:name w:val="Body Text"/>
    <w:basedOn w:val="Normal"/>
    <w:link w:val="BodyTextChar"/>
    <w:uiPriority w:val="99"/>
    <w:rsid w:val="008209A0"/>
    <w:pPr>
      <w:widowControl w:val="0"/>
      <w:tabs>
        <w:tab w:val="left" w:pos="720"/>
        <w:tab w:val="left" w:pos="1440"/>
        <w:tab w:val="left" w:pos="2160"/>
        <w:tab w:val="right" w:pos="9360"/>
      </w:tabs>
    </w:pPr>
    <w:rPr>
      <w:rFonts w:ascii="Times New Roman" w:hAnsi="Times New Roman"/>
      <w:sz w:val="20"/>
      <w:szCs w:val="20"/>
    </w:rPr>
  </w:style>
  <w:style w:type="character" w:customStyle="1" w:styleId="BodyTextChar">
    <w:name w:val="Body Text Char"/>
    <w:basedOn w:val="DefaultParagraphFont"/>
    <w:link w:val="BodyText"/>
    <w:uiPriority w:val="99"/>
    <w:rsid w:val="008209A0"/>
    <w:rPr>
      <w:rFonts w:ascii="Times New Roman" w:eastAsia="Times New Roman" w:hAnsi="Times New Roman"/>
    </w:rPr>
  </w:style>
  <w:style w:type="character" w:styleId="Strong">
    <w:name w:val="Strong"/>
    <w:basedOn w:val="DefaultParagraphFont"/>
    <w:uiPriority w:val="22"/>
    <w:qFormat/>
    <w:locked/>
    <w:rsid w:val="00633021"/>
    <w:rPr>
      <w:b/>
      <w:bCs/>
    </w:rPr>
  </w:style>
  <w:style w:type="paragraph" w:styleId="TOC3">
    <w:name w:val="toc 3"/>
    <w:basedOn w:val="Normal"/>
    <w:next w:val="Normal"/>
    <w:autoRedefine/>
    <w:uiPriority w:val="39"/>
    <w:locked/>
    <w:rsid w:val="00141C42"/>
    <w:pPr>
      <w:spacing w:after="100"/>
      <w:ind w:left="480"/>
    </w:pPr>
  </w:style>
  <w:style w:type="paragraph" w:styleId="NoSpacing">
    <w:name w:val="No Spacing"/>
    <w:uiPriority w:val="1"/>
    <w:qFormat/>
    <w:rsid w:val="00363270"/>
    <w:rPr>
      <w:sz w:val="22"/>
      <w:szCs w:val="22"/>
    </w:rPr>
  </w:style>
  <w:style w:type="paragraph" w:customStyle="1" w:styleId="BulletedList">
    <w:name w:val="Bulleted List"/>
    <w:basedOn w:val="ListBullet"/>
    <w:link w:val="BulletedListChar"/>
    <w:qFormat/>
    <w:rsid w:val="00A75D71"/>
    <w:pPr>
      <w:tabs>
        <w:tab w:val="clear" w:pos="360"/>
        <w:tab w:val="left" w:pos="720"/>
      </w:tabs>
      <w:spacing w:before="120" w:after="200"/>
      <w:ind w:left="720"/>
      <w:contextualSpacing w:val="0"/>
    </w:pPr>
    <w:rPr>
      <w:rFonts w:ascii="Times New Roman" w:eastAsia="Calibri" w:hAnsi="Times New Roman"/>
    </w:rPr>
  </w:style>
  <w:style w:type="character" w:customStyle="1" w:styleId="BulletedListChar">
    <w:name w:val="Bulleted List Char"/>
    <w:link w:val="BulletedList"/>
    <w:rsid w:val="00A75D71"/>
    <w:rPr>
      <w:rFonts w:ascii="Times New Roman" w:hAnsi="Times New Roman"/>
      <w:sz w:val="24"/>
      <w:szCs w:val="22"/>
    </w:rPr>
  </w:style>
  <w:style w:type="paragraph" w:styleId="ListBullet">
    <w:name w:val="List Bullet"/>
    <w:basedOn w:val="Normal"/>
    <w:rsid w:val="00A75D71"/>
    <w:pPr>
      <w:tabs>
        <w:tab w:val="num" w:pos="360"/>
      </w:tabs>
      <w:ind w:left="360" w:hanging="360"/>
      <w:contextualSpacing/>
    </w:pPr>
  </w:style>
  <w:style w:type="table" w:styleId="TableGrid">
    <w:name w:val="Table Grid"/>
    <w:basedOn w:val="TableNormal"/>
    <w:locked/>
    <w:rsid w:val="00EE01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76668">
      <w:bodyDiv w:val="1"/>
      <w:marLeft w:val="0"/>
      <w:marRight w:val="0"/>
      <w:marTop w:val="0"/>
      <w:marBottom w:val="0"/>
      <w:divBdr>
        <w:top w:val="none" w:sz="0" w:space="0" w:color="auto"/>
        <w:left w:val="none" w:sz="0" w:space="0" w:color="auto"/>
        <w:bottom w:val="none" w:sz="0" w:space="0" w:color="auto"/>
        <w:right w:val="none" w:sz="0" w:space="0" w:color="auto"/>
      </w:divBdr>
    </w:div>
    <w:div w:id="769394836">
      <w:bodyDiv w:val="1"/>
      <w:marLeft w:val="0"/>
      <w:marRight w:val="0"/>
      <w:marTop w:val="0"/>
      <w:marBottom w:val="0"/>
      <w:divBdr>
        <w:top w:val="none" w:sz="0" w:space="0" w:color="auto"/>
        <w:left w:val="none" w:sz="0" w:space="0" w:color="auto"/>
        <w:bottom w:val="none" w:sz="0" w:space="0" w:color="auto"/>
        <w:right w:val="none" w:sz="0" w:space="0" w:color="auto"/>
      </w:divBdr>
    </w:div>
    <w:div w:id="927620498">
      <w:bodyDiv w:val="1"/>
      <w:marLeft w:val="0"/>
      <w:marRight w:val="0"/>
      <w:marTop w:val="0"/>
      <w:marBottom w:val="0"/>
      <w:divBdr>
        <w:top w:val="none" w:sz="0" w:space="0" w:color="auto"/>
        <w:left w:val="none" w:sz="0" w:space="0" w:color="auto"/>
        <w:bottom w:val="none" w:sz="0" w:space="0" w:color="auto"/>
        <w:right w:val="none" w:sz="0" w:space="0" w:color="auto"/>
      </w:divBdr>
    </w:div>
    <w:div w:id="1146356419">
      <w:bodyDiv w:val="1"/>
      <w:marLeft w:val="0"/>
      <w:marRight w:val="0"/>
      <w:marTop w:val="0"/>
      <w:marBottom w:val="0"/>
      <w:divBdr>
        <w:top w:val="none" w:sz="0" w:space="0" w:color="auto"/>
        <w:left w:val="none" w:sz="0" w:space="0" w:color="auto"/>
        <w:bottom w:val="none" w:sz="0" w:space="0" w:color="auto"/>
        <w:right w:val="none" w:sz="0" w:space="0" w:color="auto"/>
      </w:divBdr>
    </w:div>
    <w:div w:id="1320770064">
      <w:bodyDiv w:val="1"/>
      <w:marLeft w:val="0"/>
      <w:marRight w:val="0"/>
      <w:marTop w:val="0"/>
      <w:marBottom w:val="0"/>
      <w:divBdr>
        <w:top w:val="none" w:sz="0" w:space="0" w:color="auto"/>
        <w:left w:val="none" w:sz="0" w:space="0" w:color="auto"/>
        <w:bottom w:val="none" w:sz="0" w:space="0" w:color="auto"/>
        <w:right w:val="none" w:sz="0" w:space="0" w:color="auto"/>
      </w:divBdr>
    </w:div>
    <w:div w:id="1696926359">
      <w:bodyDiv w:val="1"/>
      <w:marLeft w:val="0"/>
      <w:marRight w:val="0"/>
      <w:marTop w:val="0"/>
      <w:marBottom w:val="0"/>
      <w:divBdr>
        <w:top w:val="none" w:sz="0" w:space="0" w:color="auto"/>
        <w:left w:val="none" w:sz="0" w:space="0" w:color="auto"/>
        <w:bottom w:val="none" w:sz="0" w:space="0" w:color="auto"/>
        <w:right w:val="none" w:sz="0" w:space="0" w:color="auto"/>
      </w:divBdr>
    </w:div>
    <w:div w:id="1779136478">
      <w:bodyDiv w:val="1"/>
      <w:marLeft w:val="0"/>
      <w:marRight w:val="0"/>
      <w:marTop w:val="0"/>
      <w:marBottom w:val="0"/>
      <w:divBdr>
        <w:top w:val="none" w:sz="0" w:space="0" w:color="auto"/>
        <w:left w:val="none" w:sz="0" w:space="0" w:color="auto"/>
        <w:bottom w:val="none" w:sz="0" w:space="0" w:color="auto"/>
        <w:right w:val="none" w:sz="0" w:space="0" w:color="auto"/>
      </w:divBdr>
    </w:div>
    <w:div w:id="1849053932">
      <w:bodyDiv w:val="1"/>
      <w:marLeft w:val="0"/>
      <w:marRight w:val="0"/>
      <w:marTop w:val="0"/>
      <w:marBottom w:val="0"/>
      <w:divBdr>
        <w:top w:val="none" w:sz="0" w:space="0" w:color="auto"/>
        <w:left w:val="none" w:sz="0" w:space="0" w:color="auto"/>
        <w:bottom w:val="none" w:sz="0" w:space="0" w:color="auto"/>
        <w:right w:val="none" w:sz="0" w:space="0" w:color="auto"/>
      </w:divBdr>
    </w:div>
    <w:div w:id="1852068010">
      <w:bodyDiv w:val="1"/>
      <w:marLeft w:val="0"/>
      <w:marRight w:val="0"/>
      <w:marTop w:val="0"/>
      <w:marBottom w:val="0"/>
      <w:divBdr>
        <w:top w:val="none" w:sz="0" w:space="0" w:color="auto"/>
        <w:left w:val="none" w:sz="0" w:space="0" w:color="auto"/>
        <w:bottom w:val="none" w:sz="0" w:space="0" w:color="auto"/>
        <w:right w:val="none" w:sz="0" w:space="0" w:color="auto"/>
      </w:divBdr>
    </w:div>
    <w:div w:id="1939675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7C8B07-1BC1-4B3B-B1D0-7DA020F425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1544</Words>
  <Characters>8806</Characters>
  <Application>Microsoft Office Word</Application>
  <DocSecurity>0</DocSecurity>
  <Lines>73</Lines>
  <Paragraphs>20</Paragraphs>
  <ScaleCrop>false</ScaleCrop>
  <LinksUpToDate>false</LinksUpToDate>
  <CharactersWithSpaces>10330</CharactersWithSpaces>
  <SharedDoc>false</SharedDoc>
  <HLinks>
    <vt:vector size="72" baseType="variant">
      <vt:variant>
        <vt:i4>721017</vt:i4>
      </vt:variant>
      <vt:variant>
        <vt:i4>33</vt:i4>
      </vt:variant>
      <vt:variant>
        <vt:i4>0</vt:i4>
      </vt:variant>
      <vt:variant>
        <vt:i4>5</vt:i4>
      </vt:variant>
      <vt:variant>
        <vt:lpwstr>mailto:lwiliams@dir-online.com</vt:lpwstr>
      </vt:variant>
      <vt:variant>
        <vt:lpwstr/>
      </vt:variant>
      <vt:variant>
        <vt:i4>6225958</vt:i4>
      </vt:variant>
      <vt:variant>
        <vt:i4>30</vt:i4>
      </vt:variant>
      <vt:variant>
        <vt:i4>0</vt:i4>
      </vt:variant>
      <vt:variant>
        <vt:i4>5</vt:i4>
      </vt:variant>
      <vt:variant>
        <vt:lpwstr>mailto:jcooper@dir-online.com</vt:lpwstr>
      </vt:variant>
      <vt:variant>
        <vt:lpwstr/>
      </vt:variant>
      <vt:variant>
        <vt:i4>1900644</vt:i4>
      </vt:variant>
      <vt:variant>
        <vt:i4>27</vt:i4>
      </vt:variant>
      <vt:variant>
        <vt:i4>0</vt:i4>
      </vt:variant>
      <vt:variant>
        <vt:i4>5</vt:i4>
      </vt:variant>
      <vt:variant>
        <vt:lpwstr>mailto:rjackson@dir-online.com</vt:lpwstr>
      </vt:variant>
      <vt:variant>
        <vt:lpwstr/>
      </vt:variant>
      <vt:variant>
        <vt:i4>4653164</vt:i4>
      </vt:variant>
      <vt:variant>
        <vt:i4>24</vt:i4>
      </vt:variant>
      <vt:variant>
        <vt:i4>0</vt:i4>
      </vt:variant>
      <vt:variant>
        <vt:i4>5</vt:i4>
      </vt:variant>
      <vt:variant>
        <vt:lpwstr>mailto:gregorioum@battelle.org</vt:lpwstr>
      </vt:variant>
      <vt:variant>
        <vt:lpwstr/>
      </vt:variant>
      <vt:variant>
        <vt:i4>2162699</vt:i4>
      </vt:variant>
      <vt:variant>
        <vt:i4>21</vt:i4>
      </vt:variant>
      <vt:variant>
        <vt:i4>0</vt:i4>
      </vt:variant>
      <vt:variant>
        <vt:i4>5</vt:i4>
      </vt:variant>
      <vt:variant>
        <vt:lpwstr>mailto:kleping@battelle.org</vt:lpwstr>
      </vt:variant>
      <vt:variant>
        <vt:lpwstr/>
      </vt:variant>
      <vt:variant>
        <vt:i4>4980845</vt:i4>
      </vt:variant>
      <vt:variant>
        <vt:i4>18</vt:i4>
      </vt:variant>
      <vt:variant>
        <vt:i4>0</vt:i4>
      </vt:variant>
      <vt:variant>
        <vt:i4>5</vt:i4>
      </vt:variant>
      <vt:variant>
        <vt:lpwstr>mailto:dugan@battelle.org</vt:lpwstr>
      </vt:variant>
      <vt:variant>
        <vt:lpwstr/>
      </vt:variant>
      <vt:variant>
        <vt:i4>2686995</vt:i4>
      </vt:variant>
      <vt:variant>
        <vt:i4>15</vt:i4>
      </vt:variant>
      <vt:variant>
        <vt:i4>0</vt:i4>
      </vt:variant>
      <vt:variant>
        <vt:i4>5</vt:i4>
      </vt:variant>
      <vt:variant>
        <vt:lpwstr>mailto:johnsont@battelle.org</vt:lpwstr>
      </vt:variant>
      <vt:variant>
        <vt:lpwstr/>
      </vt:variant>
      <vt:variant>
        <vt:i4>6226043</vt:i4>
      </vt:variant>
      <vt:variant>
        <vt:i4>12</vt:i4>
      </vt:variant>
      <vt:variant>
        <vt:i4>0</vt:i4>
      </vt:variant>
      <vt:variant>
        <vt:i4>5</vt:i4>
      </vt:variant>
      <vt:variant>
        <vt:lpwstr>mailto:dnicholas@impaqint.com</vt:lpwstr>
      </vt:variant>
      <vt:variant>
        <vt:lpwstr/>
      </vt:variant>
      <vt:variant>
        <vt:i4>5701742</vt:i4>
      </vt:variant>
      <vt:variant>
        <vt:i4>9</vt:i4>
      </vt:variant>
      <vt:variant>
        <vt:i4>0</vt:i4>
      </vt:variant>
      <vt:variant>
        <vt:i4>5</vt:i4>
      </vt:variant>
      <vt:variant>
        <vt:lpwstr>mailto:tshen@impaqint.com</vt:lpwstr>
      </vt:variant>
      <vt:variant>
        <vt:lpwstr/>
      </vt:variant>
      <vt:variant>
        <vt:i4>4391016</vt:i4>
      </vt:variant>
      <vt:variant>
        <vt:i4>6</vt:i4>
      </vt:variant>
      <vt:variant>
        <vt:i4>0</vt:i4>
      </vt:variant>
      <vt:variant>
        <vt:i4>5</vt:i4>
      </vt:variant>
      <vt:variant>
        <vt:lpwstr>mailto:msacchetti@impaqint.com</vt:lpwstr>
      </vt:variant>
      <vt:variant>
        <vt:lpwstr/>
      </vt:variant>
      <vt:variant>
        <vt:i4>4653170</vt:i4>
      </vt:variant>
      <vt:variant>
        <vt:i4>3</vt:i4>
      </vt:variant>
      <vt:variant>
        <vt:i4>0</vt:i4>
      </vt:variant>
      <vt:variant>
        <vt:i4>5</vt:i4>
      </vt:variant>
      <vt:variant>
        <vt:lpwstr>mailto:jbenus@impaqint.com</vt:lpwstr>
      </vt:variant>
      <vt:variant>
        <vt:lpwstr/>
      </vt:variant>
      <vt:variant>
        <vt:i4>5046288</vt:i4>
      </vt:variant>
      <vt:variant>
        <vt:i4>0</vt:i4>
      </vt:variant>
      <vt:variant>
        <vt:i4>0</vt:i4>
      </vt:variant>
      <vt:variant>
        <vt:i4>5</vt:i4>
      </vt:variant>
      <vt:variant>
        <vt:lpwstr>http://www.keysurvey.com/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2014-07-08T23:33:00Z</dcterms:created>
  <dcterms:modified xsi:type="dcterms:W3CDTF">2014-07-08T23:34:00Z</dcterms:modified>
</cp:coreProperties>
</file>