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44" w:rsidRPr="00652996" w:rsidRDefault="00CD2644" w:rsidP="009B633D">
      <w:pPr>
        <w:jc w:val="center"/>
        <w:rPr>
          <w:sz w:val="28"/>
          <w:szCs w:val="28"/>
        </w:rPr>
      </w:pPr>
      <w:bookmarkStart w:id="0" w:name="_GoBack"/>
      <w:bookmarkEnd w:id="0"/>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4B6931" w:rsidRPr="00652996" w:rsidRDefault="004B6931" w:rsidP="009B633D">
      <w:pPr>
        <w:jc w:val="center"/>
        <w:rPr>
          <w:sz w:val="28"/>
          <w:szCs w:val="28"/>
        </w:rPr>
      </w:pPr>
    </w:p>
    <w:p w:rsidR="004B6931" w:rsidRPr="00652996" w:rsidRDefault="004B6931" w:rsidP="009B633D">
      <w:pPr>
        <w:jc w:val="center"/>
        <w:rPr>
          <w:sz w:val="28"/>
          <w:szCs w:val="28"/>
        </w:rPr>
      </w:pPr>
    </w:p>
    <w:p w:rsidR="004B6931" w:rsidRPr="00652996" w:rsidRDefault="004B6931" w:rsidP="009B633D">
      <w:pPr>
        <w:jc w:val="center"/>
        <w:rPr>
          <w:sz w:val="28"/>
          <w:szCs w:val="28"/>
        </w:rPr>
      </w:pPr>
    </w:p>
    <w:p w:rsidR="004B6931" w:rsidRPr="00652996" w:rsidRDefault="004B6931" w:rsidP="009B633D">
      <w:pPr>
        <w:jc w:val="center"/>
        <w:rPr>
          <w:b/>
          <w:sz w:val="28"/>
          <w:szCs w:val="28"/>
        </w:rPr>
      </w:pPr>
    </w:p>
    <w:p w:rsidR="009B633D" w:rsidRPr="00652996" w:rsidRDefault="00456179" w:rsidP="009B633D">
      <w:pPr>
        <w:jc w:val="center"/>
        <w:rPr>
          <w:b/>
          <w:sz w:val="28"/>
          <w:szCs w:val="28"/>
        </w:rPr>
      </w:pPr>
      <w:r w:rsidRPr="00652996">
        <w:rPr>
          <w:rFonts w:eastAsia="Times New Roman"/>
          <w:b/>
          <w:sz w:val="28"/>
          <w:szCs w:val="28"/>
        </w:rPr>
        <w:t>SUPPORTING</w:t>
      </w:r>
      <w:r w:rsidRPr="00652996">
        <w:rPr>
          <w:b/>
          <w:sz w:val="28"/>
          <w:szCs w:val="28"/>
        </w:rPr>
        <w:t xml:space="preserve"> STATEMENT</w:t>
      </w:r>
    </w:p>
    <w:p w:rsidR="00635119" w:rsidRPr="00652996" w:rsidRDefault="00635119" w:rsidP="009B633D">
      <w:pPr>
        <w:jc w:val="center"/>
        <w:rPr>
          <w:b/>
          <w:sz w:val="28"/>
          <w:szCs w:val="28"/>
        </w:rPr>
      </w:pPr>
    </w:p>
    <w:p w:rsidR="009B633D" w:rsidRPr="00652996" w:rsidRDefault="00456179" w:rsidP="009B633D">
      <w:pPr>
        <w:jc w:val="center"/>
        <w:rPr>
          <w:b/>
          <w:sz w:val="28"/>
          <w:szCs w:val="28"/>
        </w:rPr>
      </w:pPr>
      <w:r w:rsidRPr="00652996">
        <w:rPr>
          <w:b/>
          <w:sz w:val="28"/>
          <w:szCs w:val="28"/>
        </w:rPr>
        <w:t>Part A</w:t>
      </w:r>
    </w:p>
    <w:p w:rsidR="009B633D" w:rsidRPr="00652996" w:rsidRDefault="009B633D" w:rsidP="009B633D">
      <w:pPr>
        <w:jc w:val="center"/>
        <w:rPr>
          <w:b/>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6D0EA5" w:rsidP="006D0EA5">
      <w:pPr>
        <w:jc w:val="center"/>
        <w:rPr>
          <w:i/>
          <w:sz w:val="28"/>
          <w:szCs w:val="28"/>
        </w:rPr>
      </w:pPr>
      <w:r w:rsidRPr="00652996">
        <w:rPr>
          <w:i/>
          <w:sz w:val="28"/>
          <w:szCs w:val="28"/>
        </w:rPr>
        <w:t>Applying Novel Methods to Better Understand the Relationship between Health IT and Ambulatory Care Workflow Redesign</w:t>
      </w: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476FB6" w:rsidP="009B633D">
      <w:pPr>
        <w:jc w:val="center"/>
        <w:rPr>
          <w:b/>
          <w:sz w:val="28"/>
          <w:szCs w:val="28"/>
        </w:rPr>
      </w:pPr>
      <w:r>
        <w:rPr>
          <w:b/>
          <w:sz w:val="28"/>
          <w:szCs w:val="28"/>
        </w:rPr>
        <w:t>December 17</w:t>
      </w:r>
      <w:r w:rsidR="00CA6EDF" w:rsidRPr="00652996">
        <w:rPr>
          <w:b/>
          <w:sz w:val="28"/>
          <w:szCs w:val="28"/>
        </w:rPr>
        <w:t>, 2012</w:t>
      </w:r>
    </w:p>
    <w:p w:rsidR="009B633D" w:rsidRPr="00652996" w:rsidRDefault="009B633D" w:rsidP="009B633D">
      <w:pPr>
        <w:jc w:val="center"/>
        <w:rPr>
          <w:i/>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p>
    <w:p w:rsidR="009B633D" w:rsidRPr="00652996" w:rsidRDefault="009B633D" w:rsidP="009B633D">
      <w:pPr>
        <w:jc w:val="center"/>
        <w:rPr>
          <w:sz w:val="28"/>
          <w:szCs w:val="28"/>
        </w:rPr>
      </w:pPr>
      <w:r w:rsidRPr="00652996">
        <w:rPr>
          <w:sz w:val="28"/>
          <w:szCs w:val="28"/>
        </w:rPr>
        <w:t xml:space="preserve">Agency </w:t>
      </w:r>
      <w:r w:rsidR="00760372" w:rsidRPr="00652996">
        <w:rPr>
          <w:sz w:val="28"/>
          <w:szCs w:val="28"/>
        </w:rPr>
        <w:t xml:space="preserve">for </w:t>
      </w:r>
      <w:r w:rsidRPr="00652996">
        <w:rPr>
          <w:sz w:val="28"/>
          <w:szCs w:val="28"/>
        </w:rPr>
        <w:t>Healthcare Research and Quality (AHRQ)</w:t>
      </w:r>
    </w:p>
    <w:p w:rsidR="009B633D" w:rsidRPr="00652996" w:rsidRDefault="009B633D">
      <w:pPr>
        <w:rPr>
          <w:sz w:val="28"/>
          <w:szCs w:val="28"/>
        </w:rPr>
      </w:pPr>
    </w:p>
    <w:p w:rsidR="009B633D" w:rsidRPr="00652996" w:rsidRDefault="009B633D">
      <w:pPr>
        <w:rPr>
          <w:sz w:val="28"/>
          <w:szCs w:val="28"/>
        </w:rPr>
      </w:pPr>
    </w:p>
    <w:p w:rsidR="00556066" w:rsidRPr="00652996" w:rsidRDefault="009B633D" w:rsidP="00284D61">
      <w:pPr>
        <w:rPr>
          <w:b/>
        </w:rPr>
      </w:pPr>
      <w:r w:rsidRPr="00652996">
        <w:br w:type="page"/>
      </w:r>
      <w:r w:rsidRPr="00652996">
        <w:rPr>
          <w:b/>
        </w:rPr>
        <w:lastRenderedPageBreak/>
        <w:t>Table of contents</w:t>
      </w:r>
    </w:p>
    <w:p w:rsidR="009B633D" w:rsidRPr="00652996" w:rsidRDefault="00556066" w:rsidP="00284D61">
      <w:pPr>
        <w:tabs>
          <w:tab w:val="left" w:pos="360"/>
          <w:tab w:val="left" w:leader="dot" w:pos="8280"/>
        </w:tabs>
      </w:pPr>
      <w:r w:rsidRPr="00652996">
        <w:tab/>
      </w:r>
    </w:p>
    <w:p w:rsidR="00D74ECA" w:rsidRDefault="00D04B5C">
      <w:pPr>
        <w:pStyle w:val="TOC2"/>
        <w:tabs>
          <w:tab w:val="right" w:leader="dot" w:pos="9350"/>
        </w:tabs>
        <w:rPr>
          <w:rFonts w:asciiTheme="minorHAnsi" w:eastAsiaTheme="minorEastAsia" w:hAnsiTheme="minorHAnsi" w:cstheme="minorBidi"/>
          <w:noProof/>
          <w:sz w:val="22"/>
          <w:szCs w:val="22"/>
        </w:rPr>
      </w:pPr>
      <w:r w:rsidRPr="00652996">
        <w:rPr>
          <w:b/>
        </w:rPr>
        <w:fldChar w:fldCharType="begin"/>
      </w:r>
      <w:r w:rsidR="00EC27F3" w:rsidRPr="00652996">
        <w:rPr>
          <w:b/>
        </w:rPr>
        <w:instrText xml:space="preserve"> TOC \o "1-3" \h \z \u </w:instrText>
      </w:r>
      <w:r w:rsidRPr="00652996">
        <w:rPr>
          <w:b/>
        </w:rPr>
        <w:fldChar w:fldCharType="separate"/>
      </w:r>
      <w:hyperlink w:anchor="_Toc343169051" w:history="1">
        <w:r w:rsidR="00D74ECA" w:rsidRPr="001F18FD">
          <w:rPr>
            <w:rStyle w:val="Hyperlink"/>
            <w:noProof/>
          </w:rPr>
          <w:t>1. Circumstances that make the collection of information necessary</w:t>
        </w:r>
        <w:r w:rsidR="00D74ECA">
          <w:rPr>
            <w:noProof/>
            <w:webHidden/>
          </w:rPr>
          <w:tab/>
        </w:r>
        <w:r>
          <w:rPr>
            <w:noProof/>
            <w:webHidden/>
          </w:rPr>
          <w:fldChar w:fldCharType="begin"/>
        </w:r>
        <w:r w:rsidR="00D74ECA">
          <w:rPr>
            <w:noProof/>
            <w:webHidden/>
          </w:rPr>
          <w:instrText xml:space="preserve"> PAGEREF _Toc343169051 \h </w:instrText>
        </w:r>
        <w:r>
          <w:rPr>
            <w:noProof/>
            <w:webHidden/>
          </w:rPr>
        </w:r>
        <w:r>
          <w:rPr>
            <w:noProof/>
            <w:webHidden/>
          </w:rPr>
          <w:fldChar w:fldCharType="separate"/>
        </w:r>
        <w:r w:rsidR="007E58ED">
          <w:rPr>
            <w:noProof/>
            <w:webHidden/>
          </w:rPr>
          <w:t>3</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2" w:history="1">
        <w:r w:rsidR="00D74ECA" w:rsidRPr="001F18FD">
          <w:rPr>
            <w:rStyle w:val="Hyperlink"/>
            <w:noProof/>
          </w:rPr>
          <w:t>2. Purpose and Use of Information</w:t>
        </w:r>
        <w:r w:rsidR="00D74ECA">
          <w:rPr>
            <w:noProof/>
            <w:webHidden/>
          </w:rPr>
          <w:tab/>
        </w:r>
        <w:r>
          <w:rPr>
            <w:noProof/>
            <w:webHidden/>
          </w:rPr>
          <w:fldChar w:fldCharType="begin"/>
        </w:r>
        <w:r w:rsidR="00D74ECA">
          <w:rPr>
            <w:noProof/>
            <w:webHidden/>
          </w:rPr>
          <w:instrText xml:space="preserve"> PAGEREF _Toc343169052 \h </w:instrText>
        </w:r>
        <w:r>
          <w:rPr>
            <w:noProof/>
            <w:webHidden/>
          </w:rPr>
        </w:r>
        <w:r>
          <w:rPr>
            <w:noProof/>
            <w:webHidden/>
          </w:rPr>
          <w:fldChar w:fldCharType="separate"/>
        </w:r>
        <w:r w:rsidR="007E58ED">
          <w:rPr>
            <w:noProof/>
            <w:webHidden/>
          </w:rPr>
          <w:t>6</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3" w:history="1">
        <w:r w:rsidR="00D74ECA" w:rsidRPr="001F18FD">
          <w:rPr>
            <w:rStyle w:val="Hyperlink"/>
            <w:noProof/>
          </w:rPr>
          <w:t>3. Use of Improved Information Technology</w:t>
        </w:r>
        <w:r w:rsidR="00D74ECA">
          <w:rPr>
            <w:noProof/>
            <w:webHidden/>
          </w:rPr>
          <w:tab/>
        </w:r>
        <w:r>
          <w:rPr>
            <w:noProof/>
            <w:webHidden/>
          </w:rPr>
          <w:fldChar w:fldCharType="begin"/>
        </w:r>
        <w:r w:rsidR="00D74ECA">
          <w:rPr>
            <w:noProof/>
            <w:webHidden/>
          </w:rPr>
          <w:instrText xml:space="preserve"> PAGEREF _Toc343169053 \h </w:instrText>
        </w:r>
        <w:r>
          <w:rPr>
            <w:noProof/>
            <w:webHidden/>
          </w:rPr>
        </w:r>
        <w:r>
          <w:rPr>
            <w:noProof/>
            <w:webHidden/>
          </w:rPr>
          <w:fldChar w:fldCharType="separate"/>
        </w:r>
        <w:r w:rsidR="007E58ED">
          <w:rPr>
            <w:noProof/>
            <w:webHidden/>
          </w:rPr>
          <w:t>6</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4" w:history="1">
        <w:r w:rsidR="00D74ECA" w:rsidRPr="001F18FD">
          <w:rPr>
            <w:rStyle w:val="Hyperlink"/>
            <w:noProof/>
          </w:rPr>
          <w:t>4. Efforts to Identify Duplication</w:t>
        </w:r>
        <w:r w:rsidR="00D74ECA">
          <w:rPr>
            <w:noProof/>
            <w:webHidden/>
          </w:rPr>
          <w:tab/>
        </w:r>
        <w:r>
          <w:rPr>
            <w:noProof/>
            <w:webHidden/>
          </w:rPr>
          <w:fldChar w:fldCharType="begin"/>
        </w:r>
        <w:r w:rsidR="00D74ECA">
          <w:rPr>
            <w:noProof/>
            <w:webHidden/>
          </w:rPr>
          <w:instrText xml:space="preserve"> PAGEREF _Toc343169054 \h </w:instrText>
        </w:r>
        <w:r>
          <w:rPr>
            <w:noProof/>
            <w:webHidden/>
          </w:rPr>
        </w:r>
        <w:r>
          <w:rPr>
            <w:noProof/>
            <w:webHidden/>
          </w:rPr>
          <w:fldChar w:fldCharType="separate"/>
        </w:r>
        <w:r w:rsidR="007E58ED">
          <w:rPr>
            <w:noProof/>
            <w:webHidden/>
          </w:rPr>
          <w:t>6</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5" w:history="1">
        <w:r w:rsidR="00D74ECA" w:rsidRPr="001F18FD">
          <w:rPr>
            <w:rStyle w:val="Hyperlink"/>
            <w:noProof/>
          </w:rPr>
          <w:t>5. Involvement of Small Entities</w:t>
        </w:r>
        <w:r w:rsidR="00D74ECA">
          <w:rPr>
            <w:noProof/>
            <w:webHidden/>
          </w:rPr>
          <w:tab/>
        </w:r>
        <w:r>
          <w:rPr>
            <w:noProof/>
            <w:webHidden/>
          </w:rPr>
          <w:fldChar w:fldCharType="begin"/>
        </w:r>
        <w:r w:rsidR="00D74ECA">
          <w:rPr>
            <w:noProof/>
            <w:webHidden/>
          </w:rPr>
          <w:instrText xml:space="preserve"> PAGEREF _Toc343169055 \h </w:instrText>
        </w:r>
        <w:r>
          <w:rPr>
            <w:noProof/>
            <w:webHidden/>
          </w:rPr>
        </w:r>
        <w:r>
          <w:rPr>
            <w:noProof/>
            <w:webHidden/>
          </w:rPr>
          <w:fldChar w:fldCharType="separate"/>
        </w:r>
        <w:r w:rsidR="007E58ED">
          <w:rPr>
            <w:noProof/>
            <w:webHidden/>
          </w:rPr>
          <w:t>7</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6" w:history="1">
        <w:r w:rsidR="00D74ECA" w:rsidRPr="001F18FD">
          <w:rPr>
            <w:rStyle w:val="Hyperlink"/>
            <w:noProof/>
          </w:rPr>
          <w:t>6. Consequences if Information Collected Less Frequently</w:t>
        </w:r>
        <w:r w:rsidR="00D74ECA">
          <w:rPr>
            <w:noProof/>
            <w:webHidden/>
          </w:rPr>
          <w:tab/>
        </w:r>
        <w:r>
          <w:rPr>
            <w:noProof/>
            <w:webHidden/>
          </w:rPr>
          <w:fldChar w:fldCharType="begin"/>
        </w:r>
        <w:r w:rsidR="00D74ECA">
          <w:rPr>
            <w:noProof/>
            <w:webHidden/>
          </w:rPr>
          <w:instrText xml:space="preserve"> PAGEREF _Toc343169056 \h </w:instrText>
        </w:r>
        <w:r>
          <w:rPr>
            <w:noProof/>
            <w:webHidden/>
          </w:rPr>
        </w:r>
        <w:r>
          <w:rPr>
            <w:noProof/>
            <w:webHidden/>
          </w:rPr>
          <w:fldChar w:fldCharType="separate"/>
        </w:r>
        <w:r w:rsidR="007E58ED">
          <w:rPr>
            <w:noProof/>
            <w:webHidden/>
          </w:rPr>
          <w:t>7</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7" w:history="1">
        <w:r w:rsidR="00D74ECA" w:rsidRPr="001F18FD">
          <w:rPr>
            <w:rStyle w:val="Hyperlink"/>
            <w:noProof/>
          </w:rPr>
          <w:t>7. Special Circumstances</w:t>
        </w:r>
        <w:r w:rsidR="00D74ECA">
          <w:rPr>
            <w:noProof/>
            <w:webHidden/>
          </w:rPr>
          <w:tab/>
        </w:r>
        <w:r>
          <w:rPr>
            <w:noProof/>
            <w:webHidden/>
          </w:rPr>
          <w:fldChar w:fldCharType="begin"/>
        </w:r>
        <w:r w:rsidR="00D74ECA">
          <w:rPr>
            <w:noProof/>
            <w:webHidden/>
          </w:rPr>
          <w:instrText xml:space="preserve"> PAGEREF _Toc343169057 \h </w:instrText>
        </w:r>
        <w:r>
          <w:rPr>
            <w:noProof/>
            <w:webHidden/>
          </w:rPr>
        </w:r>
        <w:r>
          <w:rPr>
            <w:noProof/>
            <w:webHidden/>
          </w:rPr>
          <w:fldChar w:fldCharType="separate"/>
        </w:r>
        <w:r w:rsidR="007E58ED">
          <w:rPr>
            <w:noProof/>
            <w:webHidden/>
          </w:rPr>
          <w:t>7</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8" w:history="1">
        <w:r w:rsidR="00D74ECA" w:rsidRPr="001F18FD">
          <w:rPr>
            <w:rStyle w:val="Hyperlink"/>
            <w:noProof/>
          </w:rPr>
          <w:t>8. Federal Register Notice and Outside Consultations</w:t>
        </w:r>
        <w:r w:rsidR="00D74ECA">
          <w:rPr>
            <w:noProof/>
            <w:webHidden/>
          </w:rPr>
          <w:tab/>
        </w:r>
        <w:r>
          <w:rPr>
            <w:noProof/>
            <w:webHidden/>
          </w:rPr>
          <w:fldChar w:fldCharType="begin"/>
        </w:r>
        <w:r w:rsidR="00D74ECA">
          <w:rPr>
            <w:noProof/>
            <w:webHidden/>
          </w:rPr>
          <w:instrText xml:space="preserve"> PAGEREF _Toc343169058 \h </w:instrText>
        </w:r>
        <w:r>
          <w:rPr>
            <w:noProof/>
            <w:webHidden/>
          </w:rPr>
        </w:r>
        <w:r>
          <w:rPr>
            <w:noProof/>
            <w:webHidden/>
          </w:rPr>
          <w:fldChar w:fldCharType="separate"/>
        </w:r>
        <w:r w:rsidR="007E58ED">
          <w:rPr>
            <w:noProof/>
            <w:webHidden/>
          </w:rPr>
          <w:t>7</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59" w:history="1">
        <w:r w:rsidR="00D74ECA" w:rsidRPr="001F18FD">
          <w:rPr>
            <w:rStyle w:val="Hyperlink"/>
            <w:noProof/>
          </w:rPr>
          <w:t>9. Payments/Gifts to Respondents</w:t>
        </w:r>
        <w:r w:rsidR="00D74ECA">
          <w:rPr>
            <w:noProof/>
            <w:webHidden/>
          </w:rPr>
          <w:tab/>
        </w:r>
        <w:r>
          <w:rPr>
            <w:noProof/>
            <w:webHidden/>
          </w:rPr>
          <w:fldChar w:fldCharType="begin"/>
        </w:r>
        <w:r w:rsidR="00D74ECA">
          <w:rPr>
            <w:noProof/>
            <w:webHidden/>
          </w:rPr>
          <w:instrText xml:space="preserve"> PAGEREF _Toc343169059 \h </w:instrText>
        </w:r>
        <w:r>
          <w:rPr>
            <w:noProof/>
            <w:webHidden/>
          </w:rPr>
        </w:r>
        <w:r>
          <w:rPr>
            <w:noProof/>
            <w:webHidden/>
          </w:rPr>
          <w:fldChar w:fldCharType="separate"/>
        </w:r>
        <w:r w:rsidR="007E58ED">
          <w:rPr>
            <w:noProof/>
            <w:webHidden/>
          </w:rPr>
          <w:t>7</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0" w:history="1">
        <w:r w:rsidR="00D74ECA" w:rsidRPr="001F18FD">
          <w:rPr>
            <w:rStyle w:val="Hyperlink"/>
            <w:noProof/>
          </w:rPr>
          <w:t>10. Assurance of Confidentiality</w:t>
        </w:r>
        <w:r w:rsidR="00D74ECA">
          <w:rPr>
            <w:noProof/>
            <w:webHidden/>
          </w:rPr>
          <w:tab/>
        </w:r>
        <w:r>
          <w:rPr>
            <w:noProof/>
            <w:webHidden/>
          </w:rPr>
          <w:fldChar w:fldCharType="begin"/>
        </w:r>
        <w:r w:rsidR="00D74ECA">
          <w:rPr>
            <w:noProof/>
            <w:webHidden/>
          </w:rPr>
          <w:instrText xml:space="preserve"> PAGEREF _Toc343169060 \h </w:instrText>
        </w:r>
        <w:r>
          <w:rPr>
            <w:noProof/>
            <w:webHidden/>
          </w:rPr>
        </w:r>
        <w:r>
          <w:rPr>
            <w:noProof/>
            <w:webHidden/>
          </w:rPr>
          <w:fldChar w:fldCharType="separate"/>
        </w:r>
        <w:r w:rsidR="007E58ED">
          <w:rPr>
            <w:noProof/>
            <w:webHidden/>
          </w:rPr>
          <w:t>7</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1" w:history="1">
        <w:r w:rsidR="00D74ECA" w:rsidRPr="001F18FD">
          <w:rPr>
            <w:rStyle w:val="Hyperlink"/>
            <w:noProof/>
          </w:rPr>
          <w:t>11. Questions of a Sensitive Nature</w:t>
        </w:r>
        <w:r w:rsidR="00D74ECA">
          <w:rPr>
            <w:noProof/>
            <w:webHidden/>
          </w:rPr>
          <w:tab/>
        </w:r>
        <w:r>
          <w:rPr>
            <w:noProof/>
            <w:webHidden/>
          </w:rPr>
          <w:fldChar w:fldCharType="begin"/>
        </w:r>
        <w:r w:rsidR="00D74ECA">
          <w:rPr>
            <w:noProof/>
            <w:webHidden/>
          </w:rPr>
          <w:instrText xml:space="preserve"> PAGEREF _Toc343169061 \h </w:instrText>
        </w:r>
        <w:r>
          <w:rPr>
            <w:noProof/>
            <w:webHidden/>
          </w:rPr>
        </w:r>
        <w:r>
          <w:rPr>
            <w:noProof/>
            <w:webHidden/>
          </w:rPr>
          <w:fldChar w:fldCharType="separate"/>
        </w:r>
        <w:r w:rsidR="007E58ED">
          <w:rPr>
            <w:noProof/>
            <w:webHidden/>
          </w:rPr>
          <w:t>8</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2" w:history="1">
        <w:r w:rsidR="00D74ECA" w:rsidRPr="001F18FD">
          <w:rPr>
            <w:rStyle w:val="Hyperlink"/>
            <w:noProof/>
          </w:rPr>
          <w:t>12. Estimates of Annualized Burden Hours and Costs</w:t>
        </w:r>
        <w:r w:rsidR="00D74ECA">
          <w:rPr>
            <w:noProof/>
            <w:webHidden/>
          </w:rPr>
          <w:tab/>
        </w:r>
        <w:r>
          <w:rPr>
            <w:noProof/>
            <w:webHidden/>
          </w:rPr>
          <w:fldChar w:fldCharType="begin"/>
        </w:r>
        <w:r w:rsidR="00D74ECA">
          <w:rPr>
            <w:noProof/>
            <w:webHidden/>
          </w:rPr>
          <w:instrText xml:space="preserve"> PAGEREF _Toc343169062 \h </w:instrText>
        </w:r>
        <w:r>
          <w:rPr>
            <w:noProof/>
            <w:webHidden/>
          </w:rPr>
        </w:r>
        <w:r>
          <w:rPr>
            <w:noProof/>
            <w:webHidden/>
          </w:rPr>
          <w:fldChar w:fldCharType="separate"/>
        </w:r>
        <w:r w:rsidR="007E58ED">
          <w:rPr>
            <w:noProof/>
            <w:webHidden/>
          </w:rPr>
          <w:t>8</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3" w:history="1">
        <w:r w:rsidR="00D74ECA" w:rsidRPr="001F18FD">
          <w:rPr>
            <w:rStyle w:val="Hyperlink"/>
            <w:noProof/>
          </w:rPr>
          <w:t>13. Estimates of Annualized Respondent Capital and Maintenance Costs</w:t>
        </w:r>
        <w:r w:rsidR="00D74ECA">
          <w:rPr>
            <w:noProof/>
            <w:webHidden/>
          </w:rPr>
          <w:tab/>
        </w:r>
        <w:r>
          <w:rPr>
            <w:noProof/>
            <w:webHidden/>
          </w:rPr>
          <w:fldChar w:fldCharType="begin"/>
        </w:r>
        <w:r w:rsidR="00D74ECA">
          <w:rPr>
            <w:noProof/>
            <w:webHidden/>
          </w:rPr>
          <w:instrText xml:space="preserve"> PAGEREF _Toc343169063 \h </w:instrText>
        </w:r>
        <w:r>
          <w:rPr>
            <w:noProof/>
            <w:webHidden/>
          </w:rPr>
        </w:r>
        <w:r>
          <w:rPr>
            <w:noProof/>
            <w:webHidden/>
          </w:rPr>
          <w:fldChar w:fldCharType="separate"/>
        </w:r>
        <w:r w:rsidR="007E58ED">
          <w:rPr>
            <w:noProof/>
            <w:webHidden/>
          </w:rPr>
          <w:t>9</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4" w:history="1">
        <w:r w:rsidR="00D74ECA" w:rsidRPr="001F18FD">
          <w:rPr>
            <w:rStyle w:val="Hyperlink"/>
            <w:noProof/>
          </w:rPr>
          <w:t>14. Estimates of Annualized Cost to the Government</w:t>
        </w:r>
        <w:r w:rsidR="00D74ECA">
          <w:rPr>
            <w:noProof/>
            <w:webHidden/>
          </w:rPr>
          <w:tab/>
        </w:r>
        <w:r>
          <w:rPr>
            <w:noProof/>
            <w:webHidden/>
          </w:rPr>
          <w:fldChar w:fldCharType="begin"/>
        </w:r>
        <w:r w:rsidR="00D74ECA">
          <w:rPr>
            <w:noProof/>
            <w:webHidden/>
          </w:rPr>
          <w:instrText xml:space="preserve"> PAGEREF _Toc343169064 \h </w:instrText>
        </w:r>
        <w:r>
          <w:rPr>
            <w:noProof/>
            <w:webHidden/>
          </w:rPr>
        </w:r>
        <w:r>
          <w:rPr>
            <w:noProof/>
            <w:webHidden/>
          </w:rPr>
          <w:fldChar w:fldCharType="separate"/>
        </w:r>
        <w:r w:rsidR="007E58ED">
          <w:rPr>
            <w:noProof/>
            <w:webHidden/>
          </w:rPr>
          <w:t>9</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5" w:history="1">
        <w:r w:rsidR="00D74ECA" w:rsidRPr="001F18FD">
          <w:rPr>
            <w:rStyle w:val="Hyperlink"/>
            <w:noProof/>
          </w:rPr>
          <w:t>15. Changes in Hour Burden</w:t>
        </w:r>
        <w:r w:rsidR="00D74ECA">
          <w:rPr>
            <w:noProof/>
            <w:webHidden/>
          </w:rPr>
          <w:tab/>
        </w:r>
        <w:r>
          <w:rPr>
            <w:noProof/>
            <w:webHidden/>
          </w:rPr>
          <w:fldChar w:fldCharType="begin"/>
        </w:r>
        <w:r w:rsidR="00D74ECA">
          <w:rPr>
            <w:noProof/>
            <w:webHidden/>
          </w:rPr>
          <w:instrText xml:space="preserve"> PAGEREF _Toc343169065 \h </w:instrText>
        </w:r>
        <w:r>
          <w:rPr>
            <w:noProof/>
            <w:webHidden/>
          </w:rPr>
        </w:r>
        <w:r>
          <w:rPr>
            <w:noProof/>
            <w:webHidden/>
          </w:rPr>
          <w:fldChar w:fldCharType="separate"/>
        </w:r>
        <w:r w:rsidR="007E58ED">
          <w:rPr>
            <w:noProof/>
            <w:webHidden/>
          </w:rPr>
          <w:t>9</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6" w:history="1">
        <w:r w:rsidR="00D74ECA" w:rsidRPr="001F18FD">
          <w:rPr>
            <w:rStyle w:val="Hyperlink"/>
            <w:noProof/>
          </w:rPr>
          <w:t>16. Time Schedule, Publication and Analysis Plans</w:t>
        </w:r>
        <w:r w:rsidR="00D74ECA">
          <w:rPr>
            <w:noProof/>
            <w:webHidden/>
          </w:rPr>
          <w:tab/>
        </w:r>
        <w:r>
          <w:rPr>
            <w:noProof/>
            <w:webHidden/>
          </w:rPr>
          <w:fldChar w:fldCharType="begin"/>
        </w:r>
        <w:r w:rsidR="00D74ECA">
          <w:rPr>
            <w:noProof/>
            <w:webHidden/>
          </w:rPr>
          <w:instrText xml:space="preserve"> PAGEREF _Toc343169066 \h </w:instrText>
        </w:r>
        <w:r>
          <w:rPr>
            <w:noProof/>
            <w:webHidden/>
          </w:rPr>
        </w:r>
        <w:r>
          <w:rPr>
            <w:noProof/>
            <w:webHidden/>
          </w:rPr>
          <w:fldChar w:fldCharType="separate"/>
        </w:r>
        <w:r w:rsidR="007E58ED">
          <w:rPr>
            <w:noProof/>
            <w:webHidden/>
          </w:rPr>
          <w:t>9</w:t>
        </w:r>
        <w:r>
          <w:rPr>
            <w:noProof/>
            <w:webHidden/>
          </w:rPr>
          <w:fldChar w:fldCharType="end"/>
        </w:r>
      </w:hyperlink>
    </w:p>
    <w:p w:rsidR="00D74ECA" w:rsidRDefault="00D04B5C">
      <w:pPr>
        <w:pStyle w:val="TOC2"/>
        <w:tabs>
          <w:tab w:val="right" w:leader="dot" w:pos="9350"/>
        </w:tabs>
        <w:rPr>
          <w:rFonts w:asciiTheme="minorHAnsi" w:eastAsiaTheme="minorEastAsia" w:hAnsiTheme="minorHAnsi" w:cstheme="minorBidi"/>
          <w:noProof/>
          <w:sz w:val="22"/>
          <w:szCs w:val="22"/>
        </w:rPr>
      </w:pPr>
      <w:hyperlink w:anchor="_Toc343169067" w:history="1">
        <w:r w:rsidR="00D74ECA" w:rsidRPr="001F18FD">
          <w:rPr>
            <w:rStyle w:val="Hyperlink"/>
            <w:noProof/>
          </w:rPr>
          <w:t>17. Exemption for Display of Expiration Date</w:t>
        </w:r>
        <w:r w:rsidR="00D74ECA">
          <w:rPr>
            <w:noProof/>
            <w:webHidden/>
          </w:rPr>
          <w:tab/>
        </w:r>
        <w:r>
          <w:rPr>
            <w:noProof/>
            <w:webHidden/>
          </w:rPr>
          <w:fldChar w:fldCharType="begin"/>
        </w:r>
        <w:r w:rsidR="00D74ECA">
          <w:rPr>
            <w:noProof/>
            <w:webHidden/>
          </w:rPr>
          <w:instrText xml:space="preserve"> PAGEREF _Toc343169067 \h </w:instrText>
        </w:r>
        <w:r>
          <w:rPr>
            <w:noProof/>
            <w:webHidden/>
          </w:rPr>
        </w:r>
        <w:r>
          <w:rPr>
            <w:noProof/>
            <w:webHidden/>
          </w:rPr>
          <w:fldChar w:fldCharType="separate"/>
        </w:r>
        <w:r w:rsidR="007E58ED">
          <w:rPr>
            <w:noProof/>
            <w:webHidden/>
          </w:rPr>
          <w:t>10</w:t>
        </w:r>
        <w:r>
          <w:rPr>
            <w:noProof/>
            <w:webHidden/>
          </w:rPr>
          <w:fldChar w:fldCharType="end"/>
        </w:r>
      </w:hyperlink>
    </w:p>
    <w:p w:rsidR="009B633D" w:rsidRPr="00652996" w:rsidRDefault="00D04B5C" w:rsidP="009B633D">
      <w:pPr>
        <w:jc w:val="center"/>
        <w:rPr>
          <w:b/>
        </w:rPr>
      </w:pPr>
      <w:r w:rsidRPr="00652996">
        <w:rPr>
          <w:b/>
        </w:rPr>
        <w:fldChar w:fldCharType="end"/>
      </w:r>
    </w:p>
    <w:p w:rsidR="009B633D" w:rsidRPr="00D74ECA" w:rsidRDefault="009B633D" w:rsidP="00D74ECA">
      <w:pPr>
        <w:rPr>
          <w:b/>
        </w:rPr>
      </w:pPr>
      <w:r w:rsidRPr="00652996">
        <w:br w:type="page"/>
      </w:r>
      <w:bookmarkStart w:id="1" w:name="_Toc151782175"/>
      <w:bookmarkStart w:id="2" w:name="_Toc158526215"/>
      <w:r w:rsidRPr="00D74ECA">
        <w:rPr>
          <w:b/>
        </w:rPr>
        <w:lastRenderedPageBreak/>
        <w:t>A. Justification</w:t>
      </w:r>
      <w:bookmarkEnd w:id="1"/>
      <w:bookmarkEnd w:id="2"/>
    </w:p>
    <w:p w:rsidR="009B633D" w:rsidRPr="00652996" w:rsidRDefault="009B633D" w:rsidP="00C5167D">
      <w:pPr>
        <w:pStyle w:val="Heading2"/>
        <w:rPr>
          <w:rFonts w:ascii="Times New Roman" w:hAnsi="Times New Roman" w:cs="Times New Roman"/>
          <w:sz w:val="24"/>
          <w:szCs w:val="24"/>
        </w:rPr>
      </w:pPr>
      <w:bookmarkStart w:id="3" w:name="_Toc151782176"/>
      <w:bookmarkStart w:id="4" w:name="_Toc158526216"/>
      <w:bookmarkStart w:id="5" w:name="_Toc343169051"/>
      <w:r w:rsidRPr="00652996">
        <w:rPr>
          <w:rFonts w:ascii="Times New Roman" w:hAnsi="Times New Roman" w:cs="Times New Roman"/>
          <w:sz w:val="24"/>
          <w:szCs w:val="24"/>
        </w:rPr>
        <w:t xml:space="preserve">1. </w:t>
      </w:r>
      <w:bookmarkEnd w:id="3"/>
      <w:bookmarkEnd w:id="4"/>
      <w:r w:rsidR="006014DB" w:rsidRPr="00652996">
        <w:rPr>
          <w:rFonts w:ascii="Times New Roman" w:hAnsi="Times New Roman" w:cs="Times New Roman"/>
          <w:sz w:val="24"/>
          <w:szCs w:val="24"/>
        </w:rPr>
        <w:t>Circumstances that make the collection of information necessary</w:t>
      </w:r>
      <w:bookmarkEnd w:id="5"/>
    </w:p>
    <w:p w:rsidR="006F4BE5" w:rsidRPr="00652996" w:rsidRDefault="006F4BE5" w:rsidP="00732EC9"/>
    <w:p w:rsidR="000A140E" w:rsidRPr="00652996" w:rsidRDefault="000A140E" w:rsidP="000A140E">
      <w:r w:rsidRPr="00652996">
        <w:t xml:space="preserve">The mission of the Agency for Healthcare Research and Quality (AHRQ) set out in its authorizing legislation, The Healthcare Research and Quality Act of 1999 (see </w:t>
      </w:r>
      <w:hyperlink r:id="rId8" w:history="1">
        <w:r w:rsidR="00E67D0F" w:rsidRPr="00652996">
          <w:rPr>
            <w:rStyle w:val="Hyperlink"/>
          </w:rPr>
          <w:t>http://www.ahrq.gov/hrqa99.pdf</w:t>
        </w:r>
      </w:hyperlink>
      <w:r w:rsidRPr="00652996">
        <w:t>), is to enhance the quality, appropriateness, and effectiveness of health services, and access to such services, through the establishment of a broad base of scientific research and through the promotion of improvements in clinical and health system</w:t>
      </w:r>
      <w:r w:rsidR="004C1B66" w:rsidRPr="00652996">
        <w:t>s</w:t>
      </w:r>
      <w:r w:rsidRPr="00652996">
        <w:t xml:space="preserve"> practices, including the prevention of diseases and other health conditions. AHRQ shall promote health care quality improvement by conducting and supporting:</w:t>
      </w:r>
    </w:p>
    <w:p w:rsidR="00606400" w:rsidRPr="00652996" w:rsidRDefault="00606400" w:rsidP="00606400">
      <w:pPr>
        <w:tabs>
          <w:tab w:val="left" w:pos="360"/>
        </w:tabs>
      </w:pPr>
    </w:p>
    <w:p w:rsidR="00606400" w:rsidRPr="00652996" w:rsidRDefault="00606400" w:rsidP="00606400">
      <w:pPr>
        <w:tabs>
          <w:tab w:val="left" w:pos="360"/>
        </w:tabs>
        <w:ind w:left="360"/>
      </w:pPr>
      <w:r w:rsidRPr="00652996">
        <w:t>1.</w:t>
      </w:r>
      <w:r w:rsidRPr="00652996">
        <w:tab/>
      </w:r>
      <w:r w:rsidR="00465A95" w:rsidRPr="00652996">
        <w:t>Research</w:t>
      </w:r>
      <w:r w:rsidRPr="00652996">
        <w:t xml:space="preserve"> that develops and presents scientific evidence regardi</w:t>
      </w:r>
      <w:r w:rsidR="00AA1DDC" w:rsidRPr="00652996">
        <w:t xml:space="preserve">ng all aspects of </w:t>
      </w:r>
      <w:r w:rsidR="00AA1DDC" w:rsidRPr="00652996">
        <w:tab/>
      </w:r>
      <w:r w:rsidR="00AA1DDC" w:rsidRPr="00652996">
        <w:tab/>
        <w:t>health care</w:t>
      </w:r>
      <w:r w:rsidR="00325B9C" w:rsidRPr="00652996">
        <w:t>;</w:t>
      </w:r>
      <w:r w:rsidR="00B645ED" w:rsidRPr="00652996">
        <w:t xml:space="preserve"> and</w:t>
      </w:r>
    </w:p>
    <w:p w:rsidR="00325B9C" w:rsidRPr="00652996" w:rsidRDefault="00325B9C" w:rsidP="00606400">
      <w:pPr>
        <w:tabs>
          <w:tab w:val="left" w:pos="360"/>
        </w:tabs>
        <w:ind w:left="360"/>
      </w:pPr>
    </w:p>
    <w:p w:rsidR="00325B9C" w:rsidRPr="00652996" w:rsidRDefault="00325B9C" w:rsidP="00606400">
      <w:pPr>
        <w:tabs>
          <w:tab w:val="left" w:pos="360"/>
        </w:tabs>
        <w:ind w:left="360"/>
      </w:pPr>
      <w:r w:rsidRPr="00652996">
        <w:t>2.</w:t>
      </w:r>
      <w:r w:rsidRPr="00652996">
        <w:tab/>
      </w:r>
      <w:r w:rsidR="00465A95" w:rsidRPr="00652996">
        <w:t>The</w:t>
      </w:r>
      <w:r w:rsidR="00B645ED" w:rsidRPr="00652996">
        <w:t xml:space="preserve"> synthesis and dissemination of available scientific evidence for use by </w:t>
      </w:r>
      <w:r w:rsidR="00B645ED" w:rsidRPr="00652996">
        <w:tab/>
        <w:t xml:space="preserve">patients, consumers, practitioners, providers, purchasers, policy makers, and </w:t>
      </w:r>
      <w:r w:rsidR="00B645ED" w:rsidRPr="00652996">
        <w:tab/>
        <w:t>educators; and</w:t>
      </w:r>
    </w:p>
    <w:p w:rsidR="00B645ED" w:rsidRPr="00652996" w:rsidRDefault="00B645ED" w:rsidP="00606400">
      <w:pPr>
        <w:tabs>
          <w:tab w:val="left" w:pos="360"/>
        </w:tabs>
        <w:ind w:left="360"/>
      </w:pPr>
    </w:p>
    <w:p w:rsidR="00B645ED" w:rsidRPr="00652996" w:rsidRDefault="00B645ED" w:rsidP="00606400">
      <w:pPr>
        <w:tabs>
          <w:tab w:val="left" w:pos="360"/>
        </w:tabs>
        <w:ind w:left="360"/>
      </w:pPr>
      <w:r w:rsidRPr="00652996">
        <w:t>3.</w:t>
      </w:r>
      <w:r w:rsidRPr="00652996">
        <w:tab/>
      </w:r>
      <w:r w:rsidR="00465A95" w:rsidRPr="00652996">
        <w:t>Initiatives</w:t>
      </w:r>
      <w:r w:rsidRPr="00652996">
        <w:t xml:space="preserve"> to advance private and public efforts to improve health care quality.</w:t>
      </w:r>
    </w:p>
    <w:p w:rsidR="00B645ED" w:rsidRPr="00652996" w:rsidRDefault="00B645ED" w:rsidP="00B645ED">
      <w:pPr>
        <w:tabs>
          <w:tab w:val="left" w:pos="360"/>
        </w:tabs>
      </w:pPr>
    </w:p>
    <w:p w:rsidR="008450C0" w:rsidRPr="00652996" w:rsidRDefault="008450C0" w:rsidP="00B645ED">
      <w:pPr>
        <w:tabs>
          <w:tab w:val="left" w:pos="360"/>
        </w:tabs>
      </w:pPr>
      <w:r w:rsidRPr="00652996">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C6D60" w:rsidRPr="00652996" w:rsidRDefault="008C6D60" w:rsidP="00B645ED">
      <w:pPr>
        <w:tabs>
          <w:tab w:val="left" w:pos="360"/>
        </w:tabs>
      </w:pPr>
    </w:p>
    <w:p w:rsidR="000B57EE" w:rsidRDefault="008C6D60" w:rsidP="00B645ED">
      <w:pPr>
        <w:tabs>
          <w:tab w:val="left" w:pos="360"/>
        </w:tabs>
      </w:pPr>
      <w:proofErr w:type="gramStart"/>
      <w:r w:rsidRPr="00652996">
        <w:rPr>
          <w:b/>
        </w:rPr>
        <w:t>Request for information collection approval.</w:t>
      </w:r>
      <w:proofErr w:type="gramEnd"/>
      <w:r w:rsidRPr="00652996">
        <w:rPr>
          <w:b/>
        </w:rPr>
        <w:t xml:space="preserve"> </w:t>
      </w:r>
      <w:r w:rsidRPr="00652996">
        <w:t xml:space="preserve">The Agency for Healthcare Research and Quality (AHRQ) requests that the Office of Management and Budget (OMB) approve, under the Paperwork Reduction Act of 1995, AHRQ’s collection of information for the project Applying Novel Methods to Better Understand the Relationship between Health IT and Ambulatory Care Workflow Redesign. The data to be collected consists of </w:t>
      </w:r>
      <w:r w:rsidR="00887F49" w:rsidRPr="00652996">
        <w:t xml:space="preserve">interviews and focus groups </w:t>
      </w:r>
      <w:r w:rsidR="005F539D" w:rsidRPr="00652996">
        <w:t xml:space="preserve">with </w:t>
      </w:r>
      <w:r w:rsidR="00887F49" w:rsidRPr="00652996">
        <w:t>clinical, non-clinical, and management staff about their experiences with new health information technology</w:t>
      </w:r>
      <w:r w:rsidR="00F7128F">
        <w:t xml:space="preserve"> </w:t>
      </w:r>
      <w:r w:rsidR="00AA722C">
        <w:t>(</w:t>
      </w:r>
      <w:r w:rsidR="00F7128F">
        <w:t>IT)</w:t>
      </w:r>
      <w:r w:rsidR="00887F49" w:rsidRPr="00652996">
        <w:t xml:space="preserve"> in an ambulatory care facility</w:t>
      </w:r>
      <w:r w:rsidR="002A4297" w:rsidRPr="00652996">
        <w:t xml:space="preserve">. </w:t>
      </w:r>
      <w:r w:rsidR="00AE44A3" w:rsidRPr="00652996">
        <w:t xml:space="preserve">The overall goal of this study is to characterize the relationship between health IT implementation and </w:t>
      </w:r>
      <w:r w:rsidR="000506EE">
        <w:t xml:space="preserve">health </w:t>
      </w:r>
      <w:r w:rsidR="00AE44A3" w:rsidRPr="00652996">
        <w:t>care workflow</w:t>
      </w:r>
      <w:r w:rsidR="000506EE">
        <w:t xml:space="preserve"> in</w:t>
      </w:r>
      <w:r w:rsidR="00AE44A3" w:rsidRPr="00652996">
        <w:t xml:space="preserve"> </w:t>
      </w:r>
      <w:r w:rsidR="000506EE" w:rsidRPr="00652996">
        <w:t>six (6) small and medium-sized ambulatory care practices</w:t>
      </w:r>
      <w:r w:rsidR="000506EE" w:rsidRPr="000506EE">
        <w:t xml:space="preserve"> </w:t>
      </w:r>
      <w:r w:rsidR="000506EE" w:rsidRPr="00652996">
        <w:t>implementing patient-centered medical homes</w:t>
      </w:r>
      <w:r w:rsidR="00711F8B">
        <w:t xml:space="preserve"> (PCMH)</w:t>
      </w:r>
      <w:r w:rsidR="000506EE">
        <w:t xml:space="preserve">, </w:t>
      </w:r>
      <w:r w:rsidR="00AE44A3" w:rsidRPr="00652996">
        <w:t xml:space="preserve">with </w:t>
      </w:r>
      <w:r w:rsidR="00EF0BCA" w:rsidRPr="00652996">
        <w:t xml:space="preserve">a </w:t>
      </w:r>
      <w:r w:rsidR="00AE44A3" w:rsidRPr="00652996">
        <w:t xml:space="preserve">focus on the influence of behavioral and organizational factors and the effects of </w:t>
      </w:r>
      <w:r w:rsidR="00AA722C">
        <w:t xml:space="preserve">disruptive </w:t>
      </w:r>
      <w:r w:rsidR="000B57EE">
        <w:t>events</w:t>
      </w:r>
      <w:r w:rsidR="000506EE" w:rsidRPr="00652996">
        <w:t>.</w:t>
      </w:r>
      <w:r w:rsidR="000B57EE">
        <w:t xml:space="preserve"> </w:t>
      </w:r>
    </w:p>
    <w:p w:rsidR="007A6858" w:rsidRPr="00652996" w:rsidRDefault="007A6858" w:rsidP="00B645ED">
      <w:pPr>
        <w:tabs>
          <w:tab w:val="left" w:pos="360"/>
        </w:tabs>
      </w:pPr>
    </w:p>
    <w:p w:rsidR="00F915B4" w:rsidRDefault="0013663E" w:rsidP="00D045D1">
      <w:pPr>
        <w:tabs>
          <w:tab w:val="left" w:pos="360"/>
        </w:tabs>
      </w:pPr>
      <w:proofErr w:type="gramStart"/>
      <w:r w:rsidRPr="00652996">
        <w:rPr>
          <w:b/>
        </w:rPr>
        <w:t xml:space="preserve">Background on </w:t>
      </w:r>
      <w:r w:rsidR="008C6D60" w:rsidRPr="00652996">
        <w:rPr>
          <w:b/>
        </w:rPr>
        <w:t>h</w:t>
      </w:r>
      <w:r w:rsidRPr="00652996">
        <w:rPr>
          <w:b/>
        </w:rPr>
        <w:t xml:space="preserve">ealth </w:t>
      </w:r>
      <w:r w:rsidR="00380FBE" w:rsidRPr="00652996">
        <w:rPr>
          <w:b/>
        </w:rPr>
        <w:t>i</w:t>
      </w:r>
      <w:r w:rsidRPr="00652996">
        <w:rPr>
          <w:b/>
        </w:rPr>
        <w:t xml:space="preserve">nformation </w:t>
      </w:r>
      <w:r w:rsidR="00380FBE" w:rsidRPr="00652996">
        <w:rPr>
          <w:b/>
        </w:rPr>
        <w:t>t</w:t>
      </w:r>
      <w:r w:rsidRPr="00652996">
        <w:rPr>
          <w:b/>
        </w:rPr>
        <w:t>echnology</w:t>
      </w:r>
      <w:r w:rsidR="00BB3E59" w:rsidRPr="00652996">
        <w:t>.</w:t>
      </w:r>
      <w:proofErr w:type="gramEnd"/>
      <w:r w:rsidR="00BB3E59" w:rsidRPr="00652996">
        <w:t xml:space="preserve"> </w:t>
      </w:r>
      <w:r w:rsidR="007A6858" w:rsidRPr="00652996">
        <w:t>AHRQ is a lead Federal agency in developing and disseminating evidence and evidence-based tools on how health IT can improve health care quality, safety, efficiency, and effectiveness.</w:t>
      </w:r>
      <w:r w:rsidR="00BB3E59" w:rsidRPr="00652996">
        <w:t xml:space="preserve"> </w:t>
      </w:r>
      <w:r w:rsidR="001C21F2" w:rsidRPr="00652996">
        <w:t xml:space="preserve">Health IT has been widely viewed as holding great promise to </w:t>
      </w:r>
      <w:r w:rsidR="009032E1" w:rsidRPr="00652996">
        <w:t>improve the quality of health care in the U.S</w:t>
      </w:r>
      <w:r w:rsidR="001C21F2" w:rsidRPr="00652996">
        <w:t>.</w:t>
      </w:r>
      <w:r w:rsidR="00D04B5C" w:rsidRPr="00652996">
        <w:rPr>
          <w:vertAlign w:val="superscript"/>
        </w:rPr>
        <w:fldChar w:fldCharType="begin"/>
      </w:r>
      <w:r w:rsidR="003F49EE" w:rsidRPr="00652996">
        <w:rPr>
          <w:vertAlign w:val="superscript"/>
        </w:rPr>
        <w:instrText xml:space="preserve"> ADDIN EN.CITE &lt;EndNote&gt;&lt;Cite&gt;&lt;Author&gt;Girosi&lt;/Author&gt;&lt;Year&gt;2005&lt;/Year&gt;&lt;RecNum&gt;524&lt;/RecNum&gt;&lt;DisplayText&gt;&lt;style face="superscript"&gt;1,2&lt;/style&gt;&lt;/DisplayText&gt;&lt;record&gt;&lt;rec-number&gt;524&lt;/rec-number&gt;&lt;foreign-keys&gt;&lt;key app="EN" db-id="9satewt98xt2alewez9xtzzwr9xa0tssdxts"&gt;524&lt;/key&gt;&lt;/foreign-keys&gt;&lt;ref-type name="Book"&gt;6&lt;/ref-type&gt;&lt;contributors&gt;&lt;authors&gt;&lt;author&gt;Girosi, F&lt;/author&gt;&lt;author&gt;Meili, R &lt;/author&gt;&lt;author&gt;Scoville, R&lt;/author&gt;&lt;/authors&gt;&lt;/contributors&gt;&lt;titles&gt;&lt;title&gt;Extrapolating Evidence of Health Information Technology Savings and Costs&lt;/title&gt;&lt;/titles&gt;&lt;dates&gt;&lt;year&gt;2005&lt;/year&gt;&lt;/dates&gt;&lt;pub-location&gt;Santa Monica, CA&lt;/pub-location&gt;&lt;publisher&gt;RAND Corp.&lt;/publisher&gt;&lt;urls&gt;&lt;/urls&gt;&lt;/record&gt;&lt;/Cite&gt;&lt;Cite&gt;&lt;Author&gt;Institute of Medicine (U.S.).&lt;/Author&gt;&lt;Year&gt;2001&lt;/Year&gt;&lt;RecNum&gt;39&lt;/RecNum&gt;&lt;record&gt;&lt;rec-number&gt;39&lt;/rec-number&gt;&lt;foreign-keys&gt;&lt;key app="EN" db-id="9satewt98xt2alewez9xtzzwr9xa0tssdxts"&gt;39&lt;/key&gt;&lt;/foreign-keys&gt;&lt;ref-type name="Book"&gt;6&lt;/ref-type&gt;&lt;contributors&gt;&lt;authors&gt;&lt;author&gt;Institute of Medicine (U.S.).,&lt;/author&gt;&lt;/authors&gt;&lt;/contributors&gt;&lt;titles&gt;&lt;title&gt;Crossing the quality chasm: a new health system for the 21st century&lt;/title&gt;&lt;/titles&gt;&lt;pages&gt;ill.&lt;/pages&gt;&lt;keywords&gt;&lt;keyword&gt;Health care reform&lt;/keyword&gt;&lt;keyword&gt;Medical policy&lt;/keyword&gt;&lt;keyword&gt;Medical care&lt;/keyword&gt;&lt;/keywords&gt;&lt;dates&gt;&lt;year&gt;2001&lt;/year&gt;&lt;/dates&gt;&lt;pub-location&gt;Washington D.C.&lt;/pub-location&gt;&lt;publisher&gt;National Academy Press&lt;/publisher&gt;&lt;isbn&gt;0309072808&lt;/isbn&gt;&lt;call-num&gt;RA395.A3&lt;/call-num&gt;&lt;urls&gt;&lt;/urls&gt;&lt;/record&gt;&lt;/Cite&gt;&lt;/EndNote&gt;</w:instrText>
      </w:r>
      <w:r w:rsidR="00D04B5C" w:rsidRPr="00652996">
        <w:rPr>
          <w:vertAlign w:val="superscript"/>
        </w:rPr>
        <w:fldChar w:fldCharType="separate"/>
      </w:r>
      <w:hyperlink w:anchor="_ENREF_1" w:tooltip="Girosi, 2005 #524" w:history="1">
        <w:r w:rsidR="0074597E" w:rsidRPr="00652996">
          <w:rPr>
            <w:noProof/>
            <w:vertAlign w:val="superscript"/>
          </w:rPr>
          <w:t>1</w:t>
        </w:r>
      </w:hyperlink>
      <w:r w:rsidR="003F49EE" w:rsidRPr="00652996">
        <w:rPr>
          <w:noProof/>
          <w:vertAlign w:val="superscript"/>
        </w:rPr>
        <w:t>,</w:t>
      </w:r>
      <w:hyperlink w:anchor="_ENREF_2" w:tooltip="Institute of Medicine (U.S.)., 2001 #39" w:history="1">
        <w:r w:rsidR="0074597E" w:rsidRPr="00652996">
          <w:rPr>
            <w:noProof/>
            <w:vertAlign w:val="superscript"/>
          </w:rPr>
          <w:t>2</w:t>
        </w:r>
      </w:hyperlink>
      <w:r w:rsidR="00D04B5C" w:rsidRPr="00652996">
        <w:rPr>
          <w:vertAlign w:val="superscript"/>
        </w:rPr>
        <w:fldChar w:fldCharType="end"/>
      </w:r>
      <w:r w:rsidR="002D7525" w:rsidRPr="00652996">
        <w:t xml:space="preserve"> Health IT can improve access to information for both patients and providers, empowering patients to become involved in their own self-care. Increased patient safety can result from health IT when records are shared, </w:t>
      </w:r>
      <w:r w:rsidR="002D7525" w:rsidRPr="00652996">
        <w:lastRenderedPageBreak/>
        <w:t xml:space="preserve">medications are reconciled, and adverse event alerts are in place. </w:t>
      </w:r>
      <w:r w:rsidR="00F915B4">
        <w:t>W</w:t>
      </w:r>
      <w:r w:rsidR="002D7525" w:rsidRPr="00652996">
        <w:t>hen health IT improves efficiency, providers can spend more time directly caring for patients, ultimately improving the quality of care patients receive.</w:t>
      </w:r>
      <w:r w:rsidR="00F67FAD" w:rsidRPr="00652996" w:rsidDel="00F67FAD">
        <w:t xml:space="preserve"> </w:t>
      </w:r>
    </w:p>
    <w:p w:rsidR="00F915B4" w:rsidRDefault="00F915B4" w:rsidP="00D045D1">
      <w:pPr>
        <w:tabs>
          <w:tab w:val="left" w:pos="360"/>
        </w:tabs>
      </w:pPr>
    </w:p>
    <w:p w:rsidR="00813663" w:rsidRDefault="00D04B5C" w:rsidP="00D045D1">
      <w:pPr>
        <w:tabs>
          <w:tab w:val="left" w:pos="360"/>
        </w:tabs>
      </w:pPr>
      <w:hyperlink w:anchor="_ENREF_2" w:tooltip="Institute of Medicine (U.S.)., 2001 #39" w:history="1"/>
      <w:r w:rsidR="00D045D1">
        <w:t>I</w:t>
      </w:r>
      <w:r w:rsidR="00D045D1" w:rsidRPr="00652996">
        <w:t>n redesigning an ambulatory office practice as a patient-centered medical home (PCMH), health IT is intended to allow for a seamless and organized flow of information among providers</w:t>
      </w:r>
      <w:r w:rsidR="00FA02DD">
        <w:t xml:space="preserve">. </w:t>
      </w:r>
      <w:r w:rsidR="008855BB">
        <w:t>T</w:t>
      </w:r>
      <w:r w:rsidR="00FA02DD">
        <w:t xml:space="preserve">he health IT system is </w:t>
      </w:r>
      <w:r w:rsidR="00F915B4">
        <w:t>critical</w:t>
      </w:r>
      <w:r w:rsidR="00FA02DD">
        <w:t xml:space="preserve">, because under the </w:t>
      </w:r>
      <w:r w:rsidR="00813663">
        <w:t>PCMH model</w:t>
      </w:r>
      <w:r w:rsidR="00F915B4">
        <w:t>,</w:t>
      </w:r>
      <w:r w:rsidR="00813663">
        <w:t xml:space="preserve"> a team </w:t>
      </w:r>
      <w:r w:rsidR="00C74B22">
        <w:t xml:space="preserve">of clinicians </w:t>
      </w:r>
      <w:r w:rsidR="008855BB">
        <w:t xml:space="preserve">aims to </w:t>
      </w:r>
      <w:r w:rsidR="00813663" w:rsidRPr="00652996">
        <w:t>provid</w:t>
      </w:r>
      <w:r w:rsidR="00FA02DD">
        <w:t>e</w:t>
      </w:r>
      <w:r w:rsidR="00813663" w:rsidRPr="00652996">
        <w:t xml:space="preserve"> continuous and coordinated care throughout a patient's lifetime</w:t>
      </w:r>
      <w:r w:rsidR="00813663">
        <w:t xml:space="preserve">. </w:t>
      </w:r>
    </w:p>
    <w:p w:rsidR="00813663" w:rsidRDefault="00813663" w:rsidP="00D045D1">
      <w:pPr>
        <w:tabs>
          <w:tab w:val="left" w:pos="360"/>
        </w:tabs>
      </w:pPr>
    </w:p>
    <w:p w:rsidR="00D045D1" w:rsidRPr="00652996" w:rsidRDefault="00F915B4" w:rsidP="00D045D1">
      <w:pPr>
        <w:tabs>
          <w:tab w:val="left" w:pos="360"/>
        </w:tabs>
      </w:pPr>
      <w:r>
        <w:t>Unfortunately</w:t>
      </w:r>
      <w:r w:rsidR="001C21F2" w:rsidRPr="00652996">
        <w:t>,</w:t>
      </w:r>
      <w:r w:rsidR="007B0C72" w:rsidRPr="00652996">
        <w:t xml:space="preserve"> </w:t>
      </w:r>
      <w:proofErr w:type="gramStart"/>
      <w:r w:rsidR="00556BE9" w:rsidRPr="00652996">
        <w:t>health</w:t>
      </w:r>
      <w:proofErr w:type="gramEnd"/>
      <w:r w:rsidR="00556BE9" w:rsidRPr="00652996">
        <w:t xml:space="preserve"> IT </w:t>
      </w:r>
      <w:r w:rsidR="001C21F2" w:rsidRPr="00652996">
        <w:t xml:space="preserve">systems </w:t>
      </w:r>
      <w:r w:rsidR="00E06C6E">
        <w:t xml:space="preserve">can </w:t>
      </w:r>
      <w:r w:rsidR="001C21F2" w:rsidRPr="00652996">
        <w:t>fail to generate anticipated results</w:t>
      </w:r>
      <w:hyperlink w:anchor="_ENREF_3" w:tooltip="Jones, 2010 #514" w:history="1">
        <w:r w:rsidR="00D04B5C" w:rsidRPr="00652996">
          <w:rPr>
            <w:vertAlign w:val="superscript"/>
          </w:rPr>
          <w:fldChar w:fldCharType="begin">
            <w:fldData xml:space="preserve">PEVuZE5vdGU+PENpdGU+PEF1dGhvcj5Kb25lczwvQXV0aG9yPjxZZWFyPjIwMTA8L1llYXI+PFJl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</w:fldData>
          </w:fldChar>
        </w:r>
        <w:r w:rsidR="0074597E" w:rsidRPr="00652996">
          <w:rPr>
            <w:vertAlign w:val="superscript"/>
          </w:rPr>
          <w:instrText xml:space="preserve"> ADDIN EN.CITE </w:instrText>
        </w:r>
        <w:r w:rsidR="00D04B5C" w:rsidRPr="00652996">
          <w:rPr>
            <w:vertAlign w:val="superscript"/>
          </w:rPr>
          <w:fldChar w:fldCharType="begin">
            <w:fldData xml:space="preserve">PEVuZE5vdGU+PENpdGU+PEF1dGhvcj5Kb25lczwvQXV0aG9yPjxZZWFyPjIwMTA8L1llYXI+PFJl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</w:fldData>
          </w:fldChar>
        </w:r>
        <w:r w:rsidR="0074597E" w:rsidRPr="00652996">
          <w:rPr>
            <w:vertAlign w:val="superscript"/>
          </w:rPr>
          <w:instrText xml:space="preserve"> ADDIN EN.CITE.DATA </w:instrText>
        </w:r>
        <w:r w:rsidR="00D04B5C" w:rsidRPr="00652996">
          <w:rPr>
            <w:vertAlign w:val="superscript"/>
          </w:rPr>
        </w:r>
        <w:r w:rsidR="00D04B5C" w:rsidRPr="00652996">
          <w:rPr>
            <w:vertAlign w:val="superscript"/>
          </w:rPr>
          <w:fldChar w:fldCharType="end"/>
        </w:r>
        <w:r w:rsidR="00D04B5C" w:rsidRPr="00652996">
          <w:rPr>
            <w:vertAlign w:val="superscript"/>
          </w:rPr>
        </w:r>
        <w:r w:rsidR="00D04B5C" w:rsidRPr="00652996">
          <w:rPr>
            <w:vertAlign w:val="superscript"/>
          </w:rPr>
          <w:fldChar w:fldCharType="separate"/>
        </w:r>
        <w:r w:rsidR="0074597E" w:rsidRPr="00652996">
          <w:rPr>
            <w:noProof/>
            <w:vertAlign w:val="superscript"/>
          </w:rPr>
          <w:t>3</w:t>
        </w:r>
        <w:r w:rsidR="00F67FAD">
          <w:rPr>
            <w:noProof/>
            <w:vertAlign w:val="superscript"/>
          </w:rPr>
          <w:t>,4,</w:t>
        </w:r>
        <w:r w:rsidR="0074597E" w:rsidRPr="00652996">
          <w:rPr>
            <w:noProof/>
            <w:vertAlign w:val="superscript"/>
          </w:rPr>
          <w:t>5</w:t>
        </w:r>
        <w:r w:rsidR="00D04B5C" w:rsidRPr="00652996">
          <w:rPr>
            <w:vertAlign w:val="superscript"/>
          </w:rPr>
          <w:fldChar w:fldCharType="end"/>
        </w:r>
      </w:hyperlink>
      <w:r w:rsidR="001C21F2" w:rsidRPr="00652996">
        <w:t xml:space="preserve"> </w:t>
      </w:r>
      <w:r w:rsidR="00BE354D" w:rsidRPr="00652996">
        <w:t>and</w:t>
      </w:r>
      <w:r w:rsidR="003F17C3" w:rsidRPr="00652996">
        <w:t xml:space="preserve"> </w:t>
      </w:r>
      <w:r w:rsidR="00ED3FDC">
        <w:t xml:space="preserve">even </w:t>
      </w:r>
      <w:r w:rsidR="00711F8B">
        <w:t>carry</w:t>
      </w:r>
      <w:r w:rsidR="001C21F2" w:rsidRPr="00652996">
        <w:t xml:space="preserve"> unintended consequences</w:t>
      </w:r>
      <w:r w:rsidR="00CB4587">
        <w:t xml:space="preserve"> thereby undermining </w:t>
      </w:r>
      <w:r w:rsidR="00CB4587" w:rsidRPr="00652996">
        <w:rPr>
          <w:u w:color="0000F6"/>
        </w:rPr>
        <w:t>usability and usefulness</w:t>
      </w:r>
      <w:r w:rsidR="00E40B0A" w:rsidRPr="00652996">
        <w:t>.</w:t>
      </w:r>
      <w:hyperlink w:anchor="_ENREF_6" w:tooltip="Campbell, 2006 #443" w:history="1">
        <w:r w:rsidR="00D04B5C" w:rsidRPr="00652996">
          <w:fldChar w:fldCharType="begin">
            <w:fldData xml:space="preserve">PEVuZE5vdGU+PENpdGU+PEF1dGhvcj5DYW1wYmVsbDwvQXV0aG9yPjxZZWFyPjIwMDY8L1llYXI+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</w:fldData>
          </w:fldChar>
        </w:r>
        <w:r w:rsidR="0074597E" w:rsidRPr="00652996">
          <w:instrText xml:space="preserve"> ADDIN EN.CITE </w:instrText>
        </w:r>
        <w:r w:rsidR="00D04B5C" w:rsidRPr="00652996">
          <w:fldChar w:fldCharType="begin">
            <w:fldData xml:space="preserve">PEVuZE5vdGU+PENpdGU+PEF1dGhvcj5DYW1wYmVsbDwvQXV0aG9yPjxZZWFyPjIwMDY8L1llYXI+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</w:fldData>
          </w:fldChar>
        </w:r>
        <w:r w:rsidR="0074597E" w:rsidRPr="00652996">
          <w:instrText xml:space="preserve"> ADDIN EN.CITE.DATA </w:instrText>
        </w:r>
        <w:r w:rsidR="00D04B5C" w:rsidRPr="00652996">
          <w:fldChar w:fldCharType="end"/>
        </w:r>
        <w:r w:rsidR="00D04B5C" w:rsidRPr="00652996">
          <w:fldChar w:fldCharType="separate"/>
        </w:r>
        <w:r w:rsidR="0074597E" w:rsidRPr="00652996">
          <w:rPr>
            <w:noProof/>
            <w:vertAlign w:val="superscript"/>
          </w:rPr>
          <w:t>6</w:t>
        </w:r>
        <w:r w:rsidR="00F67FAD">
          <w:rPr>
            <w:noProof/>
            <w:vertAlign w:val="superscript"/>
          </w:rPr>
          <w:t>,7,8,9,</w:t>
        </w:r>
        <w:r w:rsidR="0074597E" w:rsidRPr="00652996">
          <w:rPr>
            <w:noProof/>
            <w:vertAlign w:val="superscript"/>
          </w:rPr>
          <w:t>1</w:t>
        </w:r>
        <w:r w:rsidR="00F67FAD">
          <w:rPr>
            <w:noProof/>
            <w:vertAlign w:val="superscript"/>
          </w:rPr>
          <w:t>0,11</w:t>
        </w:r>
        <w:r w:rsidR="00D04B5C" w:rsidRPr="00652996">
          <w:fldChar w:fldCharType="end"/>
        </w:r>
      </w:hyperlink>
      <w:r w:rsidR="00E40B0A" w:rsidRPr="00652996">
        <w:t xml:space="preserve"> </w:t>
      </w:r>
      <w:r w:rsidR="00DE4F77" w:rsidRPr="00652996">
        <w:t xml:space="preserve">Directly or indirectly, health IT </w:t>
      </w:r>
      <w:r w:rsidR="00E40B0A" w:rsidRPr="00652996">
        <w:t>may create</w:t>
      </w:r>
      <w:r w:rsidR="000C1F0C" w:rsidRPr="00652996">
        <w:rPr>
          <w:vertAlign w:val="superscript"/>
        </w:rPr>
        <w:t xml:space="preserve"> </w:t>
      </w:r>
      <w:r w:rsidR="0083402F" w:rsidRPr="00652996">
        <w:t xml:space="preserve">more </w:t>
      </w:r>
      <w:r w:rsidR="00E40B0A" w:rsidRPr="00652996">
        <w:t xml:space="preserve">work, </w:t>
      </w:r>
      <w:r w:rsidR="0083402F" w:rsidRPr="00652996">
        <w:t>new work</w:t>
      </w:r>
      <w:r w:rsidR="00E40B0A" w:rsidRPr="00652996">
        <w:t xml:space="preserve">, </w:t>
      </w:r>
      <w:r w:rsidRPr="00652996">
        <w:t xml:space="preserve">excessive system demands, </w:t>
      </w:r>
      <w:r>
        <w:t xml:space="preserve">or </w:t>
      </w:r>
      <w:r w:rsidR="00E06C6E">
        <w:t>ineff</w:t>
      </w:r>
      <w:r w:rsidR="00FA02DD">
        <w:t>i</w:t>
      </w:r>
      <w:r w:rsidR="00E06C6E">
        <w:t xml:space="preserve">cient </w:t>
      </w:r>
      <w:r w:rsidR="003F2595" w:rsidRPr="00652996">
        <w:t>workflow</w:t>
      </w:r>
      <w:r w:rsidR="00E06C6E">
        <w:t xml:space="preserve"> (the </w:t>
      </w:r>
      <w:r w:rsidR="00DE4F77" w:rsidRPr="00652996">
        <w:t xml:space="preserve">sequence of clinical </w:t>
      </w:r>
      <w:r w:rsidR="00E40B0A" w:rsidRPr="00652996">
        <w:t>tasks</w:t>
      </w:r>
      <w:r w:rsidR="00E06C6E">
        <w:t>)</w:t>
      </w:r>
      <w:r w:rsidR="00DE4F77" w:rsidRPr="00652996">
        <w:t>.</w:t>
      </w:r>
      <w:r w:rsidR="003F2595" w:rsidRPr="00652996">
        <w:t xml:space="preserve"> </w:t>
      </w:r>
      <w:r w:rsidR="00DE4F77" w:rsidRPr="00652996">
        <w:t xml:space="preserve">Electronic </w:t>
      </w:r>
      <w:r w:rsidR="00EF3264" w:rsidRPr="00652996">
        <w:t>reminders and alerts</w:t>
      </w:r>
      <w:r w:rsidR="00DE4F77" w:rsidRPr="00652996">
        <w:t xml:space="preserve"> may be timed poorly. S</w:t>
      </w:r>
      <w:r w:rsidR="007B59E1" w:rsidRPr="00652996">
        <w:t xml:space="preserve">oftware </w:t>
      </w:r>
      <w:r w:rsidR="00DE4F77" w:rsidRPr="00652996">
        <w:t xml:space="preserve">may require </w:t>
      </w:r>
      <w:r w:rsidR="007B59E1" w:rsidRPr="00652996">
        <w:t xml:space="preserve">excessive </w:t>
      </w:r>
      <w:r w:rsidR="00BE354D" w:rsidRPr="00652996">
        <w:t>switching between screen</w:t>
      </w:r>
      <w:r w:rsidR="00950411" w:rsidRPr="00652996">
        <w:t>s</w:t>
      </w:r>
      <w:r w:rsidR="00DE4F77" w:rsidRPr="00652996">
        <w:t>,</w:t>
      </w:r>
      <w:r w:rsidR="00950411" w:rsidRPr="00652996">
        <w:t xml:space="preserve"> </w:t>
      </w:r>
      <w:r w:rsidR="00EF3264" w:rsidRPr="00652996">
        <w:t xml:space="preserve">leading to cognitive distractions </w:t>
      </w:r>
      <w:r w:rsidR="0083402F" w:rsidRPr="00652996">
        <w:t>for end users</w:t>
      </w:r>
      <w:r w:rsidR="00140A87" w:rsidRPr="00652996">
        <w:t>.</w:t>
      </w:r>
      <w:r w:rsidR="00ED3FDC" w:rsidRPr="00652996" w:rsidDel="00ED3FDC">
        <w:rPr>
          <w:vertAlign w:val="superscript"/>
        </w:rPr>
        <w:t xml:space="preserve"> </w:t>
      </w:r>
      <w:r w:rsidR="00D045D1">
        <w:t>P</w:t>
      </w:r>
      <w:r w:rsidR="00D045D1" w:rsidRPr="00652996">
        <w:t xml:space="preserve">roviders </w:t>
      </w:r>
      <w:r w:rsidR="00D045D1">
        <w:t xml:space="preserve">may </w:t>
      </w:r>
      <w:r w:rsidR="00D045D1" w:rsidRPr="00652996">
        <w:t xml:space="preserve">spend more time on health IT system-related tasks than on direct patient care. </w:t>
      </w:r>
    </w:p>
    <w:p w:rsidR="005D6051" w:rsidRPr="00652996" w:rsidRDefault="00950411" w:rsidP="0083402F">
      <w:pPr>
        <w:tabs>
          <w:tab w:val="left" w:pos="360"/>
        </w:tabs>
      </w:pPr>
      <w:r w:rsidRPr="00652996">
        <w:t xml:space="preserve"> </w:t>
      </w:r>
    </w:p>
    <w:p w:rsidR="00C61A51" w:rsidRPr="00652996" w:rsidRDefault="00711F8B" w:rsidP="0083402F">
      <w:pPr>
        <w:tabs>
          <w:tab w:val="left" w:pos="360"/>
        </w:tabs>
      </w:pPr>
      <w:r>
        <w:t>T</w:t>
      </w:r>
      <w:r w:rsidR="005C096A" w:rsidRPr="00652996">
        <w:t xml:space="preserve">he literature </w:t>
      </w:r>
      <w:r>
        <w:t xml:space="preserve">also </w:t>
      </w:r>
      <w:r w:rsidR="005C096A" w:rsidRPr="00652996">
        <w:t>suggests</w:t>
      </w:r>
      <w:r w:rsidR="005C096A">
        <w:t xml:space="preserve"> that</w:t>
      </w:r>
      <w:r w:rsidR="005C096A" w:rsidRPr="00652996">
        <w:t xml:space="preserve"> the ambulatory health care environment is full of unpredictable yet frequently occurring events requiring actions that deviate from normal practice.</w:t>
      </w:r>
      <w:hyperlink w:anchor="_ENREF_14" w:tooltip="Zheng, 2011 #440" w:history="1">
        <w:r w:rsidR="00D04B5C" w:rsidRPr="00652996">
          <w:fldChar w:fldCharType="begin"/>
        </w:r>
        <w:r w:rsidR="005C096A" w:rsidRPr="00652996">
          <w:instrText xml:space="preserve"> ADDIN EN.CITE &lt;EndNote&gt;&lt;Cite&gt;&lt;Author&gt;Zheng&lt;/Author&gt;&lt;Year&gt;2011&lt;/Year&gt;&lt;RecNum&gt;440&lt;/RecNum&gt;&lt;DisplayText&gt;&lt;style face="superscript"&gt;14&lt;/style&gt;&lt;/DisplayText&gt;&lt;record&gt;&lt;rec-number&gt;440&lt;/rec-number&gt;&lt;foreign-keys&gt;&lt;key app="EN" db-id="9satewt98xt2alewez9xtzzwr9xa0tssdxts"&gt;440&lt;/key&gt;&lt;/foreign-keys&gt;&lt;ref-type name="Journal Article"&gt;17&lt;/ref-type&gt;&lt;contributors&gt;&lt;authors&gt;&lt;author&gt;Zheng, K.&lt;/author&gt;&lt;author&gt;Hanauer, D. A.&lt;/author&gt;&lt;author&gt;Padman, R.&lt;/author&gt;&lt;author&gt;Johnson, M. P.&lt;/author&gt;&lt;author&gt;Hussain, A. A.&lt;/author&gt;&lt;author&gt;Ye, W.&lt;/author&gt;&lt;author&gt;Zhou, X.&lt;/author&gt;&lt;author&gt;Diamond, H. S.&lt;/author&gt;&lt;/authors&gt;&lt;/contributors&gt;&lt;auth-address&gt;School of Public Health Department of Health Management and Policy, School of Information, University of Michigan, Ann Arbor, Michigan 48109-2029, USA. kzheng@umich.edu&lt;/auth-address&gt;&lt;titles&gt;&lt;title&gt;Handling anticipated exceptions in clinical care: investigating clinician use of exit strategies in an electronic health records system&lt;/title&gt;&lt;secondary-title&gt;J Am Med Inform Assoc&lt;/secondary-title&gt;&lt;/titles&gt;&lt;periodical&gt;&lt;full-title&gt;J Am Med Inform Assoc&lt;/full-title&gt;&lt;/periodical&gt;&lt;pages&gt;883-9&lt;/pages&gt;&lt;volume&gt;18&lt;/volume&gt;&lt;number&gt;6&lt;/number&gt;&lt;edition&gt;2011/06/17&lt;/edition&gt;&lt;dates&gt;&lt;year&gt;2011&lt;/year&gt;&lt;pub-dates&gt;&lt;date&gt;Nov-Dec&lt;/date&gt;&lt;/pub-dates&gt;&lt;/dates&gt;&lt;isbn&gt;1527-974X (Electronic)&amp;#xD;1067-5027 (Linking)&lt;/isbn&gt;&lt;accession-num&gt;21676941&lt;/accession-num&gt;&lt;urls&gt;&lt;related-urls&gt;&lt;url&gt;http://www.ncbi.nlm.nih.gov/pubmed/21676941&lt;/url&gt;&lt;/related-urls&gt;&lt;/urls&gt;&lt;custom2&gt;3197991&lt;/custom2&gt;&lt;electronic-resource-num&gt;amiajnl-2011-000118 [pii]&amp;#xD;10.1136/amiajnl-2011-000118&lt;/electronic-resource-num&gt;&lt;language&gt;eng&lt;/language&gt;&lt;/record&gt;&lt;/Cite&gt;&lt;/EndNote&gt;</w:instrText>
        </w:r>
        <w:r w:rsidR="00D04B5C" w:rsidRPr="00652996">
          <w:fldChar w:fldCharType="separate"/>
        </w:r>
        <w:r w:rsidR="005C096A" w:rsidRPr="00652996">
          <w:rPr>
            <w:noProof/>
            <w:vertAlign w:val="superscript"/>
          </w:rPr>
          <w:t>14</w:t>
        </w:r>
        <w:r w:rsidR="00D04B5C" w:rsidRPr="00652996">
          <w:fldChar w:fldCharType="end"/>
        </w:r>
      </w:hyperlink>
      <w:r w:rsidR="005C096A">
        <w:t xml:space="preserve"> U</w:t>
      </w:r>
      <w:r w:rsidR="00CB1D32" w:rsidRPr="00652996">
        <w:t xml:space="preserve">npredictable events such as interruptions </w:t>
      </w:r>
      <w:r w:rsidR="00F67FAD">
        <w:t xml:space="preserve">requiring </w:t>
      </w:r>
      <w:r w:rsidR="00F67FAD" w:rsidRPr="00F67FAD">
        <w:t>a provider’s immediate attention</w:t>
      </w:r>
      <w:r>
        <w:t>,</w:t>
      </w:r>
      <w:r w:rsidR="00F67FAD" w:rsidRPr="00F67FAD">
        <w:t xml:space="preserve"> </w:t>
      </w:r>
      <w:r>
        <w:t>or</w:t>
      </w:r>
      <w:r w:rsidR="00CB1D32" w:rsidRPr="00652996">
        <w:t xml:space="preserve"> disruptions </w:t>
      </w:r>
      <w:r w:rsidR="005C096A" w:rsidRPr="00652996">
        <w:t xml:space="preserve">in the normal functioning of the health IT system </w:t>
      </w:r>
      <w:r w:rsidR="00ED4C75">
        <w:t xml:space="preserve">(exceptions) </w:t>
      </w:r>
      <w:r w:rsidR="00CB1D32" w:rsidRPr="00652996">
        <w:t xml:space="preserve">divert </w:t>
      </w:r>
      <w:r w:rsidR="00F04C4C" w:rsidRPr="00652996">
        <w:t>health</w:t>
      </w:r>
      <w:r w:rsidR="00747B64" w:rsidRPr="00652996">
        <w:t xml:space="preserve"> care workers</w:t>
      </w:r>
      <w:r w:rsidR="00CB1D32" w:rsidRPr="00652996">
        <w:t xml:space="preserve"> from the </w:t>
      </w:r>
      <w:r>
        <w:t xml:space="preserve">usual </w:t>
      </w:r>
      <w:r w:rsidR="00CB1D32" w:rsidRPr="00652996">
        <w:t xml:space="preserve">course of workflow. </w:t>
      </w:r>
      <w:r w:rsidR="00A64EA5" w:rsidRPr="00652996">
        <w:t xml:space="preserve">The </w:t>
      </w:r>
      <w:r w:rsidR="005129F5">
        <w:t xml:space="preserve">inability </w:t>
      </w:r>
      <w:r w:rsidR="00A64EA5" w:rsidRPr="00652996">
        <w:t xml:space="preserve">of </w:t>
      </w:r>
      <w:r w:rsidR="00C21B2F" w:rsidRPr="00652996">
        <w:t>health</w:t>
      </w:r>
      <w:r w:rsidR="00A64EA5" w:rsidRPr="00652996">
        <w:t xml:space="preserve"> IT to</w:t>
      </w:r>
      <w:r w:rsidR="00B04A0C" w:rsidRPr="00652996">
        <w:t xml:space="preserve"> properly</w:t>
      </w:r>
      <w:r w:rsidR="00A64EA5" w:rsidRPr="00652996">
        <w:t xml:space="preserve"> </w:t>
      </w:r>
      <w:r w:rsidR="00C21B2F" w:rsidRPr="00652996">
        <w:t>accommodate</w:t>
      </w:r>
      <w:r w:rsidR="00A64EA5" w:rsidRPr="00652996">
        <w:t xml:space="preserve"> </w:t>
      </w:r>
      <w:r w:rsidR="00672D32" w:rsidRPr="00652996">
        <w:t xml:space="preserve">these events </w:t>
      </w:r>
      <w:r w:rsidR="00F939BB" w:rsidRPr="00652996">
        <w:t>could</w:t>
      </w:r>
      <w:r w:rsidR="00672D32" w:rsidRPr="00652996">
        <w:t xml:space="preserve"> </w:t>
      </w:r>
      <w:r w:rsidR="00F67FAD">
        <w:t>cause</w:t>
      </w:r>
      <w:r w:rsidR="00672D32" w:rsidRPr="00652996">
        <w:t xml:space="preserve"> </w:t>
      </w:r>
      <w:r w:rsidR="005C096A">
        <w:t xml:space="preserve">compromises </w:t>
      </w:r>
      <w:r w:rsidR="00672D32" w:rsidRPr="00652996">
        <w:t>to clinical work</w:t>
      </w:r>
      <w:r w:rsidR="005C096A">
        <w:t>.</w:t>
      </w:r>
      <w:r w:rsidR="00D04B5C" w:rsidRPr="00652996">
        <w:fldChar w:fldCharType="begin">
          <w:fldData xml:space="preserve">PEVuZE5vdGU+PENpdGU+PEF1dGhvcj5Bc2g8L0F1dGhvcj48WWVhcj4yMDA3PC9ZZWFyPjxSZWNO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</w:fldData>
        </w:fldChar>
      </w:r>
      <w:r w:rsidR="00A93179" w:rsidRPr="00652996">
        <w:instrText xml:space="preserve"> ADDIN EN.CITE </w:instrText>
      </w:r>
      <w:r w:rsidR="00D04B5C" w:rsidRPr="00652996">
        <w:fldChar w:fldCharType="begin">
          <w:fldData xml:space="preserve">PEVuZE5vdGU+PENpdGU+PEF1dGhvcj5Bc2g8L0F1dGhvcj48WWVhcj4yMDA3PC9ZZWFyPjxSZWNO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</w:fldData>
        </w:fldChar>
      </w:r>
      <w:r w:rsidR="00A93179" w:rsidRPr="00652996">
        <w:instrText xml:space="preserve"> ADDIN EN.CITE.DATA </w:instrText>
      </w:r>
      <w:r w:rsidR="00D04B5C" w:rsidRPr="00652996">
        <w:fldChar w:fldCharType="end"/>
      </w:r>
      <w:r w:rsidR="00D04B5C" w:rsidRPr="00652996">
        <w:fldChar w:fldCharType="separate"/>
      </w:r>
      <w:hyperlink w:anchor="_ENREF_6" w:tooltip="Campbell, 2006 #443" w:history="1">
        <w:r w:rsidR="0074597E" w:rsidRPr="00652996">
          <w:rPr>
            <w:noProof/>
            <w:vertAlign w:val="superscript"/>
          </w:rPr>
          <w:t>6</w:t>
        </w:r>
        <w:r w:rsidR="005C096A">
          <w:rPr>
            <w:noProof/>
            <w:vertAlign w:val="superscript"/>
          </w:rPr>
          <w:t>,7,</w:t>
        </w:r>
        <w:r w:rsidR="0074597E" w:rsidRPr="00652996">
          <w:rPr>
            <w:noProof/>
            <w:vertAlign w:val="superscript"/>
          </w:rPr>
          <w:t>8</w:t>
        </w:r>
      </w:hyperlink>
      <w:r w:rsidR="00A93179" w:rsidRPr="00652996">
        <w:rPr>
          <w:noProof/>
          <w:vertAlign w:val="superscript"/>
        </w:rPr>
        <w:t>,</w:t>
      </w:r>
      <w:hyperlink w:anchor="_ENREF_11" w:tooltip="Ash, 2007 #444" w:history="1">
        <w:r w:rsidR="0074597E" w:rsidRPr="00652996">
          <w:rPr>
            <w:noProof/>
            <w:vertAlign w:val="superscript"/>
          </w:rPr>
          <w:t>11</w:t>
        </w:r>
      </w:hyperlink>
      <w:r w:rsidR="00D04B5C" w:rsidRPr="00652996">
        <w:fldChar w:fldCharType="end"/>
      </w:r>
      <w:r w:rsidR="00672D32" w:rsidRPr="00652996">
        <w:t xml:space="preserve"> </w:t>
      </w:r>
    </w:p>
    <w:p w:rsidR="00784FAD" w:rsidRDefault="00784FAD" w:rsidP="0083402F">
      <w:pPr>
        <w:tabs>
          <w:tab w:val="left" w:pos="360"/>
        </w:tabs>
      </w:pPr>
    </w:p>
    <w:p w:rsidR="000B57EE" w:rsidRPr="00652996" w:rsidRDefault="005C096A" w:rsidP="000B57EE">
      <w:pPr>
        <w:tabs>
          <w:tab w:val="left" w:pos="360"/>
        </w:tabs>
      </w:pPr>
      <w:proofErr w:type="gramStart"/>
      <w:r w:rsidRPr="00652996">
        <w:rPr>
          <w:b/>
        </w:rPr>
        <w:t>Rationale for the information collection.</w:t>
      </w:r>
      <w:proofErr w:type="gramEnd"/>
      <w:r w:rsidRPr="00652996">
        <w:t xml:space="preserve"> </w:t>
      </w:r>
      <w:r w:rsidR="000B57EE" w:rsidRPr="00652996">
        <w:t xml:space="preserve">Because </w:t>
      </w:r>
      <w:r w:rsidR="000B57EE">
        <w:t xml:space="preserve">of </w:t>
      </w:r>
      <w:r>
        <w:t xml:space="preserve">adverse, </w:t>
      </w:r>
      <w:r w:rsidR="000B57EE" w:rsidRPr="00652996">
        <w:t>unintended and disruptive consequences, developing a</w:t>
      </w:r>
      <w:r w:rsidR="00F67FAD">
        <w:t>n</w:t>
      </w:r>
      <w:r w:rsidR="000B57EE" w:rsidRPr="00652996">
        <w:t xml:space="preserve"> understanding of how health IT implementation alters clinical work processes and workflow is crucial. Unfortunately, research is scarce, and methods of investigation vary widely.</w:t>
      </w:r>
      <w:r w:rsidR="00D04B5C" w:rsidRPr="00652996">
        <w:rPr>
          <w:vertAlign w:val="superscript"/>
        </w:rPr>
        <w:fldChar w:fldCharType="begin">
          <w:fldData xml:space="preserve">PEVuZE5vdGU+PENpdGU+PEF1dGhvcj5DYXJheW9uPC9BdXRob3I+PFllYXI+IDIwMTA8L1llYXI+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</w:fldData>
        </w:fldChar>
      </w:r>
      <w:r w:rsidR="000B57EE" w:rsidRPr="00652996">
        <w:rPr>
          <w:vertAlign w:val="superscript"/>
        </w:rPr>
        <w:instrText xml:space="preserve"> ADDIN EN.CITE </w:instrText>
      </w:r>
      <w:r w:rsidR="00D04B5C" w:rsidRPr="00652996">
        <w:rPr>
          <w:vertAlign w:val="superscript"/>
        </w:rPr>
        <w:fldChar w:fldCharType="begin">
          <w:fldData xml:space="preserve">PEVuZE5vdGU+PENpdGU+PEF1dGhvcj5DYXJheW9uPC9BdXRob3I+PFllYXI+IDIwMTA8L1llYXI+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</w:fldData>
        </w:fldChar>
      </w:r>
      <w:r w:rsidR="000B57EE" w:rsidRPr="00652996">
        <w:rPr>
          <w:vertAlign w:val="superscript"/>
        </w:rPr>
        <w:instrText xml:space="preserve"> ADDIN EN.CITE.DATA </w:instrText>
      </w:r>
      <w:r w:rsidR="00D04B5C" w:rsidRPr="00652996">
        <w:rPr>
          <w:vertAlign w:val="superscript"/>
        </w:rPr>
      </w:r>
      <w:r w:rsidR="00D04B5C" w:rsidRPr="00652996">
        <w:rPr>
          <w:vertAlign w:val="superscript"/>
        </w:rPr>
        <w:fldChar w:fldCharType="end"/>
      </w:r>
      <w:r w:rsidR="00D04B5C" w:rsidRPr="00652996">
        <w:rPr>
          <w:vertAlign w:val="superscript"/>
        </w:rPr>
      </w:r>
      <w:r w:rsidR="00D04B5C" w:rsidRPr="00652996">
        <w:rPr>
          <w:vertAlign w:val="superscript"/>
        </w:rPr>
        <w:fldChar w:fldCharType="separate"/>
      </w:r>
      <w:hyperlink w:anchor="_ENREF_12" w:tooltip="Carayon,  2010 #507" w:history="1">
        <w:r w:rsidR="000B57EE" w:rsidRPr="00652996">
          <w:rPr>
            <w:noProof/>
            <w:vertAlign w:val="superscript"/>
          </w:rPr>
          <w:t>12</w:t>
        </w:r>
      </w:hyperlink>
      <w:r w:rsidR="000B57EE" w:rsidRPr="00652996">
        <w:rPr>
          <w:noProof/>
          <w:vertAlign w:val="superscript"/>
        </w:rPr>
        <w:t>,</w:t>
      </w:r>
      <w:hyperlink w:anchor="_ENREF_13" w:tooltip="Unertl, 2010 #492" w:history="1">
        <w:r w:rsidR="000B57EE" w:rsidRPr="00652996">
          <w:rPr>
            <w:noProof/>
            <w:vertAlign w:val="superscript"/>
          </w:rPr>
          <w:t>13</w:t>
        </w:r>
      </w:hyperlink>
      <w:r w:rsidR="00D04B5C" w:rsidRPr="00652996">
        <w:rPr>
          <w:vertAlign w:val="superscript"/>
        </w:rPr>
        <w:fldChar w:fldCharType="end"/>
      </w:r>
      <w:r w:rsidR="000B57EE" w:rsidRPr="00652996">
        <w:t xml:space="preserve"> As </w:t>
      </w:r>
      <w:proofErr w:type="spellStart"/>
      <w:r w:rsidR="000B57EE" w:rsidRPr="00652996">
        <w:t>Carayon</w:t>
      </w:r>
      <w:proofErr w:type="spellEnd"/>
      <w:r w:rsidR="000B57EE" w:rsidRPr="00652996">
        <w:t xml:space="preserve"> and Karsh comment, empirical evidence of health IT’s impact on clinical workflow has been “anecdotal, insufficiently supported, or otherwise deficient in terms of scientific rigor.”</w:t>
      </w:r>
      <w:hyperlink w:anchor="_ENREF_12" w:tooltip="Carayon,  2010 #507" w:history="1">
        <w:r w:rsidR="00D04B5C" w:rsidRPr="00652996">
          <w:rPr>
            <w:vertAlign w:val="superscript"/>
          </w:rPr>
          <w:fldChar w:fldCharType="begin"/>
        </w:r>
        <w:r w:rsidR="000B57EE" w:rsidRPr="00652996">
          <w:rPr>
            <w:vertAlign w:val="superscript"/>
          </w:rPr>
          <w:instrText xml:space="preserve"> ADDIN EN.CITE &lt;EndNote&gt;&lt;Cite&gt;&lt;Author&gt;Carayon&lt;/Author&gt;&lt;Year&gt; 2010&lt;/Year&gt;&lt;RecNum&gt;507&lt;/RecNum&gt;&lt;DisplayText&gt;&lt;style face="superscript"&gt;12&lt;/style&gt;&lt;/DisplayText&gt;&lt;record&gt;&lt;rec-number&gt;507&lt;/rec-number&gt;&lt;foreign-keys&gt;&lt;key app="EN" db-id="9satewt98xt2alewez9xtzzwr9xa0tssdxts"&gt;507&lt;/key&gt;&lt;/foreign-keys&gt;&lt;ref-type name="Government Document"&gt;46&lt;/ref-type&gt;&lt;contributors&gt;&lt;authors&gt;&lt;author&gt;Carayon, P&lt;/author&gt;&lt;author&gt;Karsh, BT&lt;/author&gt;&lt;/authors&gt;&lt;secondary-authors&gt;&lt;author&gt;Agency for Healthcare Research and Quality,&lt;/author&gt;&lt;/secondary-authors&gt;&lt;/contributors&gt;&lt;titles&gt;&lt;title&gt;Incorporating Health Information Technology Into Workflow Redesign&lt;/title&gt;&lt;/titles&gt;&lt;dates&gt;&lt;year&gt; 2010&lt;/year&gt;&lt;/dates&gt;&lt;pub-location&gt;Rockville&lt;/pub-location&gt;&lt;isbn&gt;AHRQ Publication No. 10-0098-EF&lt;/isbn&gt;&lt;urls&gt;&lt;/urls&gt;&lt;/record&gt;&lt;/Cite&gt;&lt;/EndNote&gt;</w:instrText>
        </w:r>
        <w:r w:rsidR="00D04B5C" w:rsidRPr="00652996">
          <w:rPr>
            <w:vertAlign w:val="superscript"/>
          </w:rPr>
          <w:fldChar w:fldCharType="separate"/>
        </w:r>
        <w:r w:rsidR="000B57EE" w:rsidRPr="00652996">
          <w:rPr>
            <w:noProof/>
            <w:vertAlign w:val="superscript"/>
          </w:rPr>
          <w:t>12</w:t>
        </w:r>
        <w:r w:rsidR="00D04B5C" w:rsidRPr="00652996">
          <w:rPr>
            <w:vertAlign w:val="superscript"/>
          </w:rPr>
          <w:fldChar w:fldCharType="end"/>
        </w:r>
      </w:hyperlink>
      <w:r w:rsidR="000B57EE" w:rsidRPr="00652996">
        <w:t xml:space="preserve"> </w:t>
      </w:r>
    </w:p>
    <w:p w:rsidR="005C096A" w:rsidRDefault="005C096A" w:rsidP="001D6F20"/>
    <w:p w:rsidR="00B54250" w:rsidRPr="00652996" w:rsidRDefault="00C13269" w:rsidP="001D6F20">
      <w:r w:rsidRPr="00652996">
        <w:t>T</w:t>
      </w:r>
      <w:r w:rsidR="001E28F4" w:rsidRPr="00652996">
        <w:t xml:space="preserve">his study aims to examine </w:t>
      </w:r>
      <w:r w:rsidR="002A3529" w:rsidRPr="00652996">
        <w:t xml:space="preserve">more systematically </w:t>
      </w:r>
      <w:r w:rsidR="001E28F4" w:rsidRPr="00652996">
        <w:t xml:space="preserve">the impact of health IT on </w:t>
      </w:r>
      <w:r w:rsidR="003C0470" w:rsidRPr="00652996">
        <w:t>workflow</w:t>
      </w:r>
      <w:r w:rsidR="001E28F4" w:rsidRPr="00652996">
        <w:t xml:space="preserve"> in </w:t>
      </w:r>
      <w:r w:rsidR="00DF4CC2" w:rsidRPr="00652996">
        <w:t xml:space="preserve">six (6) </w:t>
      </w:r>
      <w:r w:rsidR="001E28F4" w:rsidRPr="00652996">
        <w:t xml:space="preserve">small and medium-sized ambulatory care practices </w:t>
      </w:r>
      <w:r w:rsidR="00DF4CC2" w:rsidRPr="00652996">
        <w:t xml:space="preserve">varying in their characteristics </w:t>
      </w:r>
      <w:r w:rsidR="00CE0E7C" w:rsidRPr="00652996">
        <w:t xml:space="preserve">but all </w:t>
      </w:r>
      <w:r w:rsidR="00A42584" w:rsidRPr="00652996">
        <w:t>implement</w:t>
      </w:r>
      <w:r w:rsidR="003C0470" w:rsidRPr="00652996">
        <w:t>ing</w:t>
      </w:r>
      <w:r w:rsidR="00A42584" w:rsidRPr="00652996">
        <w:t xml:space="preserve"> PCMH</w:t>
      </w:r>
      <w:r w:rsidR="001E28F4" w:rsidRPr="00652996">
        <w:t xml:space="preserve">. </w:t>
      </w:r>
      <w:r w:rsidR="005C096A">
        <w:t xml:space="preserve">It </w:t>
      </w:r>
      <w:r w:rsidR="00E642C7" w:rsidRPr="00652996">
        <w:t xml:space="preserve">will employ </w:t>
      </w:r>
      <w:r w:rsidRPr="00652996">
        <w:t xml:space="preserve">the </w:t>
      </w:r>
      <w:r w:rsidR="00E642C7" w:rsidRPr="00652996">
        <w:t xml:space="preserve">complementary quantitative and qualitative methods </w:t>
      </w:r>
      <w:r w:rsidRPr="00652996">
        <w:t>of previous research</w:t>
      </w:r>
      <w:r w:rsidR="005C096A">
        <w:t>.</w:t>
      </w:r>
      <w:hyperlink w:anchor="_ENREF_14" w:tooltip="Zheng, 2011 #440" w:history="1">
        <w:r w:rsidR="00D04B5C" w:rsidRPr="00652996">
          <w:rPr>
            <w:vertAlign w:val="superscript"/>
          </w:rPr>
          <w:fldChar w:fldCharType="begin">
            <w:fldData xml:space="preserve">PEVuZE5vdGU+PENpdGU+PEF1dGhvcj5aaGVuZzwvQXV0aG9yPjxZZWFyPjIwMTA8L1llYXI+PFJl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=
</w:fldData>
          </w:fldChar>
        </w:r>
        <w:r w:rsidR="0074597E" w:rsidRPr="00652996">
          <w:rPr>
            <w:vertAlign w:val="superscript"/>
          </w:rPr>
          <w:instrText xml:space="preserve"> ADDIN EN.CITE </w:instrText>
        </w:r>
        <w:r w:rsidR="00D04B5C" w:rsidRPr="00652996">
          <w:rPr>
            <w:vertAlign w:val="superscript"/>
          </w:rPr>
          <w:fldChar w:fldCharType="begin">
            <w:fldData xml:space="preserve">PEVuZE5vdGU+PENpdGU+PEF1dGhvcj5aaGVuZzwvQXV0aG9yPjxZZWFyPjIwMTA8L1llYXI+PFJl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=
</w:fldData>
          </w:fldChar>
        </w:r>
        <w:r w:rsidR="0074597E" w:rsidRPr="00652996">
          <w:rPr>
            <w:vertAlign w:val="superscript"/>
          </w:rPr>
          <w:instrText xml:space="preserve"> ADDIN EN.CITE.DATA </w:instrText>
        </w:r>
        <w:r w:rsidR="00D04B5C" w:rsidRPr="00652996">
          <w:rPr>
            <w:vertAlign w:val="superscript"/>
          </w:rPr>
        </w:r>
        <w:r w:rsidR="00D04B5C" w:rsidRPr="00652996">
          <w:rPr>
            <w:vertAlign w:val="superscript"/>
          </w:rPr>
          <w:fldChar w:fldCharType="end"/>
        </w:r>
        <w:r w:rsidR="00D04B5C" w:rsidRPr="00652996">
          <w:rPr>
            <w:vertAlign w:val="superscript"/>
          </w:rPr>
        </w:r>
        <w:r w:rsidR="00D04B5C" w:rsidRPr="00652996">
          <w:rPr>
            <w:vertAlign w:val="superscript"/>
          </w:rPr>
          <w:fldChar w:fldCharType="separate"/>
        </w:r>
        <w:r w:rsidR="0074597E" w:rsidRPr="00652996">
          <w:rPr>
            <w:noProof/>
            <w:vertAlign w:val="superscript"/>
          </w:rPr>
          <w:t>14</w:t>
        </w:r>
        <w:r w:rsidR="00711F8B">
          <w:rPr>
            <w:noProof/>
            <w:vertAlign w:val="superscript"/>
          </w:rPr>
          <w:t>,15,16,17,</w:t>
        </w:r>
        <w:r w:rsidR="0074597E" w:rsidRPr="00652996">
          <w:rPr>
            <w:noProof/>
            <w:vertAlign w:val="superscript"/>
          </w:rPr>
          <w:t>18</w:t>
        </w:r>
        <w:r w:rsidR="00D04B5C" w:rsidRPr="00652996">
          <w:rPr>
            <w:vertAlign w:val="superscript"/>
          </w:rPr>
          <w:fldChar w:fldCharType="end"/>
        </w:r>
      </w:hyperlink>
      <w:r w:rsidR="00E642C7" w:rsidRPr="00652996">
        <w:t xml:space="preserve"> </w:t>
      </w:r>
      <w:r w:rsidR="00B04A0C" w:rsidRPr="00652996">
        <w:t xml:space="preserve">The combination of </w:t>
      </w:r>
      <w:proofErr w:type="gramStart"/>
      <w:r w:rsidR="00AA001B" w:rsidRPr="00652996">
        <w:t>methods</w:t>
      </w:r>
      <w:r w:rsidR="00B04A0C" w:rsidRPr="00652996">
        <w:t xml:space="preserve"> </w:t>
      </w:r>
      <w:r w:rsidR="000E2AE5">
        <w:t xml:space="preserve"> produces</w:t>
      </w:r>
      <w:proofErr w:type="gramEnd"/>
      <w:r w:rsidR="000E2AE5">
        <w:t xml:space="preserve"> quantitative results and</w:t>
      </w:r>
      <w:r w:rsidR="00B04A0C" w:rsidRPr="00652996">
        <w:t xml:space="preserve"> allow</w:t>
      </w:r>
      <w:r w:rsidR="000E2AE5">
        <w:t>s</w:t>
      </w:r>
      <w:r w:rsidR="00B04A0C" w:rsidRPr="00652996">
        <w:t xml:space="preserve"> </w:t>
      </w:r>
      <w:r w:rsidR="008B0E60" w:rsidRPr="00652996">
        <w:t>validat</w:t>
      </w:r>
      <w:r w:rsidR="00ED4C75">
        <w:t>i</w:t>
      </w:r>
      <w:r w:rsidR="00711F8B">
        <w:t>on of</w:t>
      </w:r>
      <w:r w:rsidR="008B0E60" w:rsidRPr="00652996">
        <w:t xml:space="preserve"> the</w:t>
      </w:r>
      <w:r w:rsidR="000E2AE5">
        <w:t>m</w:t>
      </w:r>
      <w:r w:rsidR="00711F8B">
        <w:t xml:space="preserve"> </w:t>
      </w:r>
      <w:r w:rsidR="00EB540D" w:rsidRPr="00652996">
        <w:t xml:space="preserve">through </w:t>
      </w:r>
      <w:r w:rsidR="00627CC4" w:rsidRPr="00652996">
        <w:t xml:space="preserve">observation and </w:t>
      </w:r>
      <w:r w:rsidR="006D6A1B" w:rsidRPr="00652996">
        <w:t xml:space="preserve">solicitation </w:t>
      </w:r>
      <w:r w:rsidR="0013127D" w:rsidRPr="00652996">
        <w:t xml:space="preserve">of </w:t>
      </w:r>
      <w:r w:rsidR="007D6A59">
        <w:t xml:space="preserve">qualitative </w:t>
      </w:r>
      <w:r w:rsidR="000A24E2" w:rsidRPr="00652996">
        <w:t>participant</w:t>
      </w:r>
      <w:r w:rsidR="005319FE" w:rsidRPr="00652996">
        <w:t xml:space="preserve"> opinions</w:t>
      </w:r>
      <w:r w:rsidR="00B04A0C" w:rsidRPr="00652996">
        <w:t>.</w:t>
      </w:r>
    </w:p>
    <w:p w:rsidR="001D6F20" w:rsidRPr="00652996" w:rsidRDefault="001D6F20" w:rsidP="006F4BE5"/>
    <w:p w:rsidR="008B58F4" w:rsidRPr="00652996" w:rsidRDefault="008B58F4" w:rsidP="006F4BE5">
      <w:r w:rsidRPr="00652996">
        <w:t xml:space="preserve">The specific goals of this study </w:t>
      </w:r>
      <w:r w:rsidR="005129F5">
        <w:t>are</w:t>
      </w:r>
      <w:r w:rsidR="005129F5" w:rsidRPr="00652996">
        <w:t xml:space="preserve"> </w:t>
      </w:r>
      <w:r w:rsidR="001D6F20" w:rsidRPr="00652996">
        <w:t>to</w:t>
      </w:r>
      <w:r w:rsidR="005129F5">
        <w:t xml:space="preserve"> identify</w:t>
      </w:r>
      <w:r w:rsidRPr="00652996">
        <w:t>:</w:t>
      </w:r>
    </w:p>
    <w:p w:rsidR="008B58F4" w:rsidRPr="00652996" w:rsidRDefault="008B58F4" w:rsidP="006F4BE5"/>
    <w:p w:rsidR="00853F98" w:rsidRPr="00652996" w:rsidRDefault="001D6F20">
      <w:pPr>
        <w:pStyle w:val="ListParagraph"/>
        <w:numPr>
          <w:ilvl w:val="0"/>
          <w:numId w:val="7"/>
        </w:numPr>
      </w:pPr>
      <w:r w:rsidRPr="00652996">
        <w:t>the relationship between health IT implementation and ambulatory care workflow</w:t>
      </w:r>
    </w:p>
    <w:p w:rsidR="00853F98" w:rsidRPr="00B60446" w:rsidRDefault="002E0C16" w:rsidP="00B60446">
      <w:pPr>
        <w:pStyle w:val="ListParagraph"/>
        <w:numPr>
          <w:ilvl w:val="0"/>
          <w:numId w:val="7"/>
        </w:numPr>
        <w:rPr>
          <w:color w:val="1F497D"/>
        </w:rPr>
      </w:pPr>
      <w:r>
        <w:t>t</w:t>
      </w:r>
      <w:r w:rsidRPr="002E0C16">
        <w:t xml:space="preserve">he </w:t>
      </w:r>
      <w:r w:rsidR="00B60446" w:rsidRPr="002E0C16">
        <w:t>behavioral and organizational factors and the role they play in mitigating or augmenting the impact of health IT on workflow</w:t>
      </w:r>
    </w:p>
    <w:p w:rsidR="00853F98" w:rsidRPr="00652996" w:rsidRDefault="001D6F20" w:rsidP="00647A24">
      <w:pPr>
        <w:pStyle w:val="ListParagraph"/>
        <w:numPr>
          <w:ilvl w:val="0"/>
          <w:numId w:val="7"/>
        </w:numPr>
      </w:pPr>
      <w:r w:rsidRPr="00652996">
        <w:t>how the impacts of health IT are magnified through disruptive events such as interruptions</w:t>
      </w:r>
      <w:r w:rsidR="001B088A" w:rsidRPr="00652996">
        <w:t xml:space="preserve">  </w:t>
      </w:r>
      <w:r w:rsidRPr="00652996">
        <w:t>and exceptions</w:t>
      </w:r>
    </w:p>
    <w:p w:rsidR="00E5037C" w:rsidRDefault="00E5037C" w:rsidP="006F4BE5"/>
    <w:p w:rsidR="008B258F" w:rsidRPr="00652996" w:rsidRDefault="00E01451" w:rsidP="006F4BE5">
      <w:r w:rsidRPr="00652996">
        <w:t xml:space="preserve">To achieve the goals of this project the </w:t>
      </w:r>
      <w:r w:rsidR="00C5167D" w:rsidRPr="00652996">
        <w:t xml:space="preserve">following </w:t>
      </w:r>
      <w:r w:rsidRPr="00652996">
        <w:t>data collections will be implemented</w:t>
      </w:r>
      <w:r w:rsidR="00C5167D" w:rsidRPr="00652996">
        <w:t>:</w:t>
      </w:r>
    </w:p>
    <w:p w:rsidR="00C43A85" w:rsidRPr="00652996" w:rsidRDefault="00C43A85" w:rsidP="008B288A"/>
    <w:p w:rsidR="006F5A38" w:rsidRPr="00652996" w:rsidRDefault="006F5A38" w:rsidP="000350DF">
      <w:pPr>
        <w:numPr>
          <w:ilvl w:val="0"/>
          <w:numId w:val="3"/>
        </w:numPr>
        <w:spacing w:after="240"/>
      </w:pPr>
      <w:r w:rsidRPr="00652996">
        <w:rPr>
          <w:i/>
        </w:rPr>
        <w:t>Mapping of Study Practices</w:t>
      </w:r>
      <w:r w:rsidR="00E5037C">
        <w:rPr>
          <w:i/>
        </w:rPr>
        <w:t xml:space="preserve">. </w:t>
      </w:r>
      <w:r w:rsidR="00E5037C" w:rsidRPr="00E5037C">
        <w:t>This activity will</w:t>
      </w:r>
      <w:r w:rsidRPr="00652996">
        <w:t xml:space="preserve"> detect </w:t>
      </w:r>
      <w:r w:rsidR="003C0470" w:rsidRPr="00652996">
        <w:t xml:space="preserve">any </w:t>
      </w:r>
      <w:r w:rsidRPr="00652996">
        <w:t xml:space="preserve">changes made to the physical layout as a result of </w:t>
      </w:r>
      <w:r w:rsidR="00A02290" w:rsidRPr="00652996">
        <w:t xml:space="preserve">implementing PCMH </w:t>
      </w:r>
      <w:r w:rsidRPr="00652996">
        <w:t>and health IT.</w:t>
      </w:r>
      <w:r w:rsidR="00020945" w:rsidRPr="00652996">
        <w:t xml:space="preserve"> Practices will be mapped </w:t>
      </w:r>
      <w:r w:rsidR="00BA317B" w:rsidRPr="00652996">
        <w:t xml:space="preserve">at the beginning of the study and maps will be updated </w:t>
      </w:r>
      <w:r w:rsidR="00B54250" w:rsidRPr="00652996">
        <w:t>as needed</w:t>
      </w:r>
      <w:r w:rsidR="00BA317B" w:rsidRPr="00652996">
        <w:t>.</w:t>
      </w:r>
      <w:r w:rsidR="008F3FAD" w:rsidRPr="00652996">
        <w:t xml:space="preserve"> </w:t>
      </w:r>
      <w:r w:rsidR="00474681" w:rsidRPr="00652996">
        <w:t xml:space="preserve">Recording this </w:t>
      </w:r>
      <w:r w:rsidR="00A02290" w:rsidRPr="00652996">
        <w:t>information</w:t>
      </w:r>
      <w:r w:rsidR="008F3FAD" w:rsidRPr="00652996">
        <w:t xml:space="preserve"> will not burden the clinic staff and is not included in the burden estimates in Section 12.</w:t>
      </w:r>
    </w:p>
    <w:p w:rsidR="008B288A" w:rsidRPr="00652996" w:rsidRDefault="00EB5C87" w:rsidP="000350DF">
      <w:pPr>
        <w:numPr>
          <w:ilvl w:val="0"/>
          <w:numId w:val="3"/>
        </w:numPr>
        <w:spacing w:after="240"/>
      </w:pPr>
      <w:r w:rsidRPr="00652996">
        <w:rPr>
          <w:i/>
        </w:rPr>
        <w:t xml:space="preserve">Staff </w:t>
      </w:r>
      <w:r w:rsidR="008B288A" w:rsidRPr="00652996">
        <w:rPr>
          <w:i/>
        </w:rPr>
        <w:t>Observation</w:t>
      </w:r>
      <w:r w:rsidR="00C06D61" w:rsidRPr="00652996">
        <w:rPr>
          <w:i/>
        </w:rPr>
        <w:t>.</w:t>
      </w:r>
      <w:r w:rsidR="00B83965" w:rsidRPr="00652996">
        <w:rPr>
          <w:i/>
        </w:rPr>
        <w:t xml:space="preserve"> </w:t>
      </w:r>
      <w:r w:rsidRPr="00652996">
        <w:t>C</w:t>
      </w:r>
      <w:r w:rsidR="001D6F20" w:rsidRPr="00652996">
        <w:t xml:space="preserve">linicians </w:t>
      </w:r>
      <w:r w:rsidR="00B51FCD" w:rsidRPr="00652996">
        <w:t>(</w:t>
      </w:r>
      <w:r w:rsidR="007E2338" w:rsidRPr="00652996">
        <w:t>physicians, nurse practitioners, physician assistants, nurses, medical assistants</w:t>
      </w:r>
      <w:r w:rsidR="0093780F" w:rsidRPr="00652996">
        <w:t>, pharmacists</w:t>
      </w:r>
      <w:r w:rsidR="007E2338" w:rsidRPr="00652996">
        <w:t>, and case managers</w:t>
      </w:r>
      <w:r w:rsidR="00B51FCD" w:rsidRPr="00652996">
        <w:t xml:space="preserve">) </w:t>
      </w:r>
      <w:r w:rsidR="001D6F20" w:rsidRPr="00652996">
        <w:t>and non-clinical office personnel</w:t>
      </w:r>
      <w:r w:rsidR="007E2338" w:rsidRPr="00652996">
        <w:t xml:space="preserve"> </w:t>
      </w:r>
      <w:r w:rsidRPr="00652996">
        <w:t>will be observed</w:t>
      </w:r>
      <w:r w:rsidR="001D6F20" w:rsidRPr="00652996">
        <w:t xml:space="preserve"> </w:t>
      </w:r>
      <w:r w:rsidR="008B288A" w:rsidRPr="00652996">
        <w:t xml:space="preserve">to delineate the overall characteristics of clinical workflow </w:t>
      </w:r>
      <w:r w:rsidR="00DF33E2" w:rsidRPr="00DF33E2">
        <w:t>before</w:t>
      </w:r>
      <w:r w:rsidR="008B288A" w:rsidRPr="00652996">
        <w:t xml:space="preserve">, </w:t>
      </w:r>
      <w:r w:rsidR="00DF33E2" w:rsidRPr="00DF33E2">
        <w:t>during</w:t>
      </w:r>
      <w:r w:rsidR="008B288A" w:rsidRPr="00652996">
        <w:t xml:space="preserve">, and </w:t>
      </w:r>
      <w:r w:rsidR="00DF33E2" w:rsidRPr="00DF33E2">
        <w:t>after</w:t>
      </w:r>
      <w:r w:rsidR="008B288A" w:rsidRPr="00652996">
        <w:t xml:space="preserve"> health IT implementation. Particular attention will be paid to </w:t>
      </w:r>
      <w:r w:rsidR="00DF33E2" w:rsidRPr="00DF33E2">
        <w:t>interruptions</w:t>
      </w:r>
      <w:r w:rsidR="008B288A" w:rsidRPr="00652996">
        <w:t xml:space="preserve"> and </w:t>
      </w:r>
      <w:r w:rsidR="00DF33E2" w:rsidRPr="00DF33E2">
        <w:t>exceptions</w:t>
      </w:r>
      <w:r w:rsidR="0083325C">
        <w:t>.</w:t>
      </w:r>
      <w:r w:rsidR="00781F7E" w:rsidRPr="00652996">
        <w:rPr>
          <w:lang w:eastAsia="zh-CN"/>
        </w:rPr>
        <w:t xml:space="preserve"> If necessary and</w:t>
      </w:r>
      <w:r w:rsidR="00251686" w:rsidRPr="00652996">
        <w:rPr>
          <w:lang w:eastAsia="zh-CN"/>
        </w:rPr>
        <w:t xml:space="preserve"> if the situation allows, </w:t>
      </w:r>
      <w:r w:rsidR="00781F7E" w:rsidRPr="00652996">
        <w:rPr>
          <w:lang w:eastAsia="zh-CN"/>
        </w:rPr>
        <w:t>observers</w:t>
      </w:r>
      <w:r w:rsidR="00251686" w:rsidRPr="00652996">
        <w:rPr>
          <w:lang w:eastAsia="zh-CN"/>
        </w:rPr>
        <w:t xml:space="preserve"> will as unobtrusively as possible ask clinic </w:t>
      </w:r>
      <w:r w:rsidR="00781F7E" w:rsidRPr="00652996">
        <w:rPr>
          <w:lang w:eastAsia="zh-CN"/>
        </w:rPr>
        <w:t>staff</w:t>
      </w:r>
      <w:r w:rsidR="00251686" w:rsidRPr="00652996">
        <w:rPr>
          <w:lang w:eastAsia="zh-CN"/>
        </w:rPr>
        <w:t xml:space="preserve"> to clarify</w:t>
      </w:r>
      <w:r w:rsidR="00781F7E" w:rsidRPr="00652996">
        <w:rPr>
          <w:lang w:eastAsia="zh-CN"/>
        </w:rPr>
        <w:t xml:space="preserve"> certain observed actions</w:t>
      </w:r>
      <w:r w:rsidR="00251686" w:rsidRPr="00652996">
        <w:rPr>
          <w:lang w:eastAsia="zh-CN"/>
        </w:rPr>
        <w:t xml:space="preserve">.  </w:t>
      </w:r>
      <w:r w:rsidR="00C5167D" w:rsidRPr="00652996">
        <w:t>See A</w:t>
      </w:r>
      <w:r w:rsidR="00A85419" w:rsidRPr="00652996">
        <w:t>ttachment</w:t>
      </w:r>
      <w:r w:rsidR="00C5167D" w:rsidRPr="00652996">
        <w:t xml:space="preserve"> A</w:t>
      </w:r>
      <w:r w:rsidR="00A85419" w:rsidRPr="00652996">
        <w:t>:</w:t>
      </w:r>
      <w:r w:rsidR="00C5167D" w:rsidRPr="00652996">
        <w:t xml:space="preserve"> Observation Guide.</w:t>
      </w:r>
      <w:r w:rsidR="008F3FAD" w:rsidRPr="00652996">
        <w:t xml:space="preserve"> </w:t>
      </w:r>
      <w:r w:rsidR="00474681" w:rsidRPr="00652996">
        <w:t xml:space="preserve">Recording this </w:t>
      </w:r>
      <w:r w:rsidR="00A02290" w:rsidRPr="00652996">
        <w:t>information</w:t>
      </w:r>
      <w:r w:rsidR="00474681" w:rsidRPr="00652996">
        <w:t xml:space="preserve"> </w:t>
      </w:r>
      <w:r w:rsidR="008F3FAD" w:rsidRPr="00652996">
        <w:t>will not burden the clinic staff and is not included in the burden estimates in Section 12.</w:t>
      </w:r>
    </w:p>
    <w:p w:rsidR="00AB7648" w:rsidRPr="00652996" w:rsidRDefault="008B288A" w:rsidP="000350DF">
      <w:pPr>
        <w:numPr>
          <w:ilvl w:val="0"/>
          <w:numId w:val="3"/>
        </w:numPr>
        <w:spacing w:after="240"/>
        <w:rPr>
          <w:lang w:eastAsia="zh-CN"/>
        </w:rPr>
      </w:pPr>
      <w:r w:rsidRPr="00652996">
        <w:rPr>
          <w:i/>
        </w:rPr>
        <w:t>Before–After Time and Motion Study</w:t>
      </w:r>
      <w:r w:rsidR="00C06D61" w:rsidRPr="00652996">
        <w:rPr>
          <w:i/>
        </w:rPr>
        <w:t xml:space="preserve">. </w:t>
      </w:r>
      <w:r w:rsidR="00C06D61" w:rsidRPr="00652996">
        <w:t>This activity</w:t>
      </w:r>
      <w:r w:rsidRPr="00652996">
        <w:t xml:space="preserve"> quantif</w:t>
      </w:r>
      <w:r w:rsidR="00C06D61" w:rsidRPr="00652996">
        <w:t>ies</w:t>
      </w:r>
      <w:r w:rsidRPr="00652996">
        <w:t xml:space="preserve"> </w:t>
      </w:r>
      <w:r w:rsidR="00C06D61" w:rsidRPr="00652996">
        <w:t xml:space="preserve">staff's </w:t>
      </w:r>
      <w:r w:rsidRPr="00652996">
        <w:t>time expenditures on different clinical activities</w:t>
      </w:r>
      <w:r w:rsidR="00C06D61" w:rsidRPr="00652996">
        <w:t xml:space="preserve"> and delineates</w:t>
      </w:r>
      <w:r w:rsidRPr="00652996">
        <w:t xml:space="preserve"> the sequence of task execution</w:t>
      </w:r>
      <w:r w:rsidR="0083325C">
        <w:t xml:space="preserve">. It </w:t>
      </w:r>
      <w:r w:rsidR="00380FBE" w:rsidRPr="00652996">
        <w:t>will be conducted before and after health IT implementation</w:t>
      </w:r>
      <w:r w:rsidRPr="00652996">
        <w:t>.</w:t>
      </w:r>
      <w:r w:rsidR="00C5167D" w:rsidRPr="00652996">
        <w:t xml:space="preserve"> See A</w:t>
      </w:r>
      <w:r w:rsidR="00A85419" w:rsidRPr="00652996">
        <w:t>ttachment B: Screenshot of the Time and Motion Data Collection Tool.</w:t>
      </w:r>
      <w:r w:rsidR="008F3FAD" w:rsidRPr="00652996">
        <w:t xml:space="preserve"> This data</w:t>
      </w:r>
      <w:r w:rsidR="00474681" w:rsidRPr="00652996">
        <w:t xml:space="preserve"> will be collected by observation only. Recording this </w:t>
      </w:r>
      <w:r w:rsidR="00A02290" w:rsidRPr="00652996">
        <w:t>information</w:t>
      </w:r>
      <w:r w:rsidR="00474681" w:rsidRPr="00652996">
        <w:t xml:space="preserve"> </w:t>
      </w:r>
      <w:r w:rsidR="008F3FAD" w:rsidRPr="00652996">
        <w:t>will not burden the clinic staff and is not included in the burden estimates in Section 12.</w:t>
      </w:r>
    </w:p>
    <w:p w:rsidR="008B288A" w:rsidRPr="00652996" w:rsidRDefault="006C518D" w:rsidP="000350DF">
      <w:pPr>
        <w:numPr>
          <w:ilvl w:val="0"/>
          <w:numId w:val="3"/>
        </w:numPr>
        <w:spacing w:after="240"/>
        <w:rPr>
          <w:lang w:eastAsia="zh-CN"/>
        </w:rPr>
      </w:pPr>
      <w:r w:rsidRPr="00652996">
        <w:rPr>
          <w:i/>
        </w:rPr>
        <w:t xml:space="preserve">Extraction of </w:t>
      </w:r>
      <w:r w:rsidR="008B288A" w:rsidRPr="00652996">
        <w:rPr>
          <w:i/>
        </w:rPr>
        <w:t>Clinical Data</w:t>
      </w:r>
      <w:r w:rsidR="00474681" w:rsidRPr="00652996">
        <w:rPr>
          <w:i/>
        </w:rPr>
        <w:t>.</w:t>
      </w:r>
      <w:r w:rsidR="008B288A" w:rsidRPr="00652996">
        <w:t xml:space="preserve"> </w:t>
      </w:r>
      <w:r w:rsidR="00474681" w:rsidRPr="00652996">
        <w:t xml:space="preserve">Logs, audits trails, and time-stamped clinical data will be extracted from the </w:t>
      </w:r>
      <w:r w:rsidR="008B288A" w:rsidRPr="00652996">
        <w:t xml:space="preserve">health IT system to reconstruct clinical workflow </w:t>
      </w:r>
      <w:r w:rsidR="00474681" w:rsidRPr="00652996">
        <w:t xml:space="preserve">related to </w:t>
      </w:r>
      <w:r w:rsidR="00F065F9" w:rsidRPr="00652996">
        <w:t>the health IT</w:t>
      </w:r>
      <w:r w:rsidR="00474681" w:rsidRPr="00652996">
        <w:t xml:space="preserve"> system. This information</w:t>
      </w:r>
      <w:r w:rsidR="008B288A" w:rsidRPr="00652996">
        <w:t xml:space="preserve"> validate</w:t>
      </w:r>
      <w:r w:rsidR="00474681" w:rsidRPr="00652996">
        <w:t>s</w:t>
      </w:r>
      <w:r w:rsidR="008B288A" w:rsidRPr="00652996">
        <w:t xml:space="preserve"> and supplement</w:t>
      </w:r>
      <w:r w:rsidR="00474681" w:rsidRPr="00652996">
        <w:t>s</w:t>
      </w:r>
      <w:r w:rsidR="008B288A" w:rsidRPr="00652996">
        <w:t xml:space="preserve"> the data </w:t>
      </w:r>
      <w:r w:rsidR="00474681" w:rsidRPr="00652996">
        <w:t xml:space="preserve">recorded </w:t>
      </w:r>
      <w:r w:rsidR="008B288A" w:rsidRPr="00652996">
        <w:t>by human observers</w:t>
      </w:r>
      <w:r w:rsidR="00B83965" w:rsidRPr="00652996">
        <w:t xml:space="preserve">. </w:t>
      </w:r>
      <w:r w:rsidR="00474681" w:rsidRPr="00652996">
        <w:t>Extracting t</w:t>
      </w:r>
      <w:r w:rsidR="009B5048" w:rsidRPr="00652996">
        <w:t>his data will not burden the clinic staff and is not included in the burden estimates in Section 12.</w:t>
      </w:r>
    </w:p>
    <w:p w:rsidR="008B288A" w:rsidRPr="00652996" w:rsidRDefault="008B288A" w:rsidP="000350DF">
      <w:pPr>
        <w:numPr>
          <w:ilvl w:val="0"/>
          <w:numId w:val="3"/>
        </w:numPr>
        <w:spacing w:after="240"/>
      </w:pPr>
      <w:r w:rsidRPr="00652996">
        <w:rPr>
          <w:i/>
        </w:rPr>
        <w:t>Semi-Structured Interviews</w:t>
      </w:r>
      <w:r w:rsidR="00EE2BD5" w:rsidRPr="00652996">
        <w:rPr>
          <w:i/>
        </w:rPr>
        <w:t>.</w:t>
      </w:r>
      <w:r w:rsidRPr="00652996">
        <w:t xml:space="preserve"> </w:t>
      </w:r>
      <w:r w:rsidR="00EE2BD5" w:rsidRPr="00652996">
        <w:t xml:space="preserve">This data collection </w:t>
      </w:r>
      <w:r w:rsidR="00754215" w:rsidRPr="00652996">
        <w:t>will be conducted</w:t>
      </w:r>
      <w:r w:rsidR="00380FBE" w:rsidRPr="00652996">
        <w:t xml:space="preserve"> post-health IT implementation</w:t>
      </w:r>
      <w:r w:rsidR="00754215" w:rsidRPr="00652996">
        <w:t xml:space="preserve"> </w:t>
      </w:r>
      <w:r w:rsidRPr="00652996">
        <w:t>to solicit attitudes and perceptions by health IT end</w:t>
      </w:r>
      <w:r w:rsidR="00ED4C75">
        <w:t xml:space="preserve">- </w:t>
      </w:r>
      <w:r w:rsidRPr="00652996">
        <w:t>user</w:t>
      </w:r>
      <w:r w:rsidR="007E2338" w:rsidRPr="00652996">
        <w:t xml:space="preserve">s </w:t>
      </w:r>
      <w:r w:rsidR="0093780F" w:rsidRPr="00652996">
        <w:t xml:space="preserve">including clinical </w:t>
      </w:r>
      <w:r w:rsidR="00EE2BD5" w:rsidRPr="00652996">
        <w:t>staff</w:t>
      </w:r>
      <w:r w:rsidR="00C95708" w:rsidRPr="00652996">
        <w:t>,</w:t>
      </w:r>
      <w:r w:rsidR="00EE2BD5" w:rsidRPr="00652996">
        <w:t xml:space="preserve"> </w:t>
      </w:r>
      <w:r w:rsidR="0093780F" w:rsidRPr="00652996">
        <w:t>non-clinical personnel</w:t>
      </w:r>
      <w:r w:rsidR="00EE2BD5" w:rsidRPr="00652996">
        <w:t>,</w:t>
      </w:r>
      <w:r w:rsidR="00F64FEF" w:rsidRPr="00652996">
        <w:rPr>
          <w:i/>
        </w:rPr>
        <w:t xml:space="preserve"> </w:t>
      </w:r>
      <w:r w:rsidR="008C0A34" w:rsidRPr="00652996">
        <w:t>and manage</w:t>
      </w:r>
      <w:r w:rsidR="00EE2BD5" w:rsidRPr="00652996">
        <w:t>ment</w:t>
      </w:r>
      <w:r w:rsidR="008C0A34" w:rsidRPr="00652996">
        <w:t xml:space="preserve"> </w:t>
      </w:r>
      <w:r w:rsidRPr="00652996">
        <w:t xml:space="preserve">regarding how health IT has changed their workflow. Particular attention will be paid to </w:t>
      </w:r>
      <w:r w:rsidR="00966953" w:rsidRPr="00652996">
        <w:t xml:space="preserve">behavioral and </w:t>
      </w:r>
      <w:r w:rsidR="002513E6" w:rsidRPr="00652996">
        <w:t>organizational</w:t>
      </w:r>
      <w:r w:rsidR="00966953" w:rsidRPr="00652996">
        <w:t xml:space="preserve"> factors</w:t>
      </w:r>
      <w:r w:rsidRPr="00652996">
        <w:t>.</w:t>
      </w:r>
      <w:r w:rsidR="00A85419" w:rsidRPr="00652996">
        <w:t xml:space="preserve"> See Attachment C: Semi-Structured Interview </w:t>
      </w:r>
      <w:r w:rsidR="00201FC4" w:rsidRPr="00652996">
        <w:t>Guide</w:t>
      </w:r>
      <w:r w:rsidR="00A85419" w:rsidRPr="00652996">
        <w:t>.</w:t>
      </w:r>
    </w:p>
    <w:p w:rsidR="008B288A" w:rsidRPr="00652996" w:rsidRDefault="008B288A" w:rsidP="000350DF">
      <w:pPr>
        <w:numPr>
          <w:ilvl w:val="0"/>
          <w:numId w:val="3"/>
        </w:numPr>
      </w:pPr>
      <w:r w:rsidRPr="00652996">
        <w:rPr>
          <w:i/>
        </w:rPr>
        <w:t>Focus Group</w:t>
      </w:r>
      <w:r w:rsidR="00ED4C75">
        <w:rPr>
          <w:i/>
        </w:rPr>
        <w:t xml:space="preserve">. </w:t>
      </w:r>
      <w:r w:rsidRPr="00652996">
        <w:t xml:space="preserve"> </w:t>
      </w:r>
      <w:r w:rsidR="00ED4C75">
        <w:t xml:space="preserve">A focus group </w:t>
      </w:r>
      <w:r w:rsidR="00754215" w:rsidRPr="00652996">
        <w:t xml:space="preserve">will be conducted </w:t>
      </w:r>
      <w:r w:rsidR="00ED4C75">
        <w:t xml:space="preserve">after </w:t>
      </w:r>
      <w:r w:rsidR="0083325C" w:rsidRPr="00652996">
        <w:t xml:space="preserve">health IT implementation </w:t>
      </w:r>
      <w:r w:rsidR="00754215" w:rsidRPr="00652996">
        <w:t xml:space="preserve">with </w:t>
      </w:r>
      <w:r w:rsidR="00EE2BD5" w:rsidRPr="00652996">
        <w:t xml:space="preserve">the </w:t>
      </w:r>
      <w:r w:rsidR="007E2338" w:rsidRPr="00652996">
        <w:t xml:space="preserve">clinical </w:t>
      </w:r>
      <w:r w:rsidR="00EE2BD5" w:rsidRPr="00652996">
        <w:t>staff</w:t>
      </w:r>
      <w:r w:rsidR="0093780F" w:rsidRPr="00652996">
        <w:t xml:space="preserve">, non-clinical personnel, </w:t>
      </w:r>
      <w:r w:rsidR="000052A0" w:rsidRPr="00652996">
        <w:t>and manage</w:t>
      </w:r>
      <w:r w:rsidR="00EE2BD5" w:rsidRPr="00652996">
        <w:t>ment</w:t>
      </w:r>
      <w:r w:rsidR="000052A0" w:rsidRPr="00652996">
        <w:t xml:space="preserve"> </w:t>
      </w:r>
      <w:r w:rsidR="00EE2BD5" w:rsidRPr="00652996">
        <w:t>team</w:t>
      </w:r>
      <w:r w:rsidR="00247862" w:rsidRPr="00652996">
        <w:t xml:space="preserve"> to ensure the research findings, as well as the interpretation of the findings, accurately reflect their experiences using health IT</w:t>
      </w:r>
      <w:r w:rsidRPr="00652996">
        <w:t>.</w:t>
      </w:r>
      <w:r w:rsidR="00A85419" w:rsidRPr="00652996">
        <w:t xml:space="preserve"> See Attachment D: Focus Group </w:t>
      </w:r>
      <w:r w:rsidR="00201FC4" w:rsidRPr="00652996">
        <w:t>Guide</w:t>
      </w:r>
      <w:r w:rsidR="00A85419" w:rsidRPr="00652996">
        <w:t>.</w:t>
      </w:r>
    </w:p>
    <w:p w:rsidR="008B288A" w:rsidRPr="00652996" w:rsidRDefault="008B288A" w:rsidP="008B288A"/>
    <w:p w:rsidR="008B288A" w:rsidRPr="00652996" w:rsidRDefault="008B288A" w:rsidP="008B288A">
      <w:r w:rsidRPr="00652996">
        <w:t xml:space="preserve">The qualitative study components of this project, namely </w:t>
      </w:r>
      <w:r w:rsidR="001D76FC" w:rsidRPr="00652996">
        <w:t>staff observations</w:t>
      </w:r>
      <w:r w:rsidRPr="00652996">
        <w:t>, semi-structured interviews, and focus groups, will generate qualitative data in the form of observation notes and interview transcripts. The time</w:t>
      </w:r>
      <w:r w:rsidR="00DE6E7E" w:rsidRPr="00652996">
        <w:t>-</w:t>
      </w:r>
      <w:r w:rsidRPr="00652996">
        <w:t>and</w:t>
      </w:r>
      <w:r w:rsidR="00DE6E7E" w:rsidRPr="00652996">
        <w:t>-</w:t>
      </w:r>
      <w:r w:rsidRPr="00652996">
        <w:t xml:space="preserve">motion study and the </w:t>
      </w:r>
      <w:r w:rsidR="00DE6E7E" w:rsidRPr="00652996">
        <w:t>electronic clinical data</w:t>
      </w:r>
      <w:r w:rsidRPr="00652996">
        <w:t xml:space="preserve"> will produce quantitative </w:t>
      </w:r>
      <w:r w:rsidR="00DE6E7E" w:rsidRPr="00652996">
        <w:t xml:space="preserve">information </w:t>
      </w:r>
      <w:r w:rsidRPr="00652996">
        <w:t xml:space="preserve">in the form of sequences of clinical activities </w:t>
      </w:r>
      <w:r w:rsidR="000E2AE5">
        <w:t xml:space="preserve">and </w:t>
      </w:r>
      <w:r w:rsidRPr="00652996">
        <w:t xml:space="preserve">information </w:t>
      </w:r>
      <w:r w:rsidR="00ED4C75">
        <w:t>about the</w:t>
      </w:r>
      <w:r w:rsidRPr="00652996">
        <w:t xml:space="preserve"> duration, location, and performer of each acti</w:t>
      </w:r>
      <w:r w:rsidR="00DE6E7E" w:rsidRPr="00652996">
        <w:t>on</w:t>
      </w:r>
      <w:r w:rsidRPr="00652996">
        <w:t>. Mapping will create annotated floor plans delineating the physical layout of each study clinic</w:t>
      </w:r>
      <w:r w:rsidR="00A93179" w:rsidRPr="00652996">
        <w:t>, which</w:t>
      </w:r>
      <w:r w:rsidRPr="00652996">
        <w:t xml:space="preserve"> will be incorporated in the collection and analysis of the </w:t>
      </w:r>
      <w:proofErr w:type="gramStart"/>
      <w:r w:rsidR="0083325C">
        <w:t xml:space="preserve">data  </w:t>
      </w:r>
      <w:r w:rsidR="009A7634">
        <w:t>of</w:t>
      </w:r>
      <w:proofErr w:type="gramEnd"/>
      <w:r w:rsidR="009A7634">
        <w:t xml:space="preserve"> </w:t>
      </w:r>
      <w:r w:rsidR="00ED4C75">
        <w:t xml:space="preserve">the </w:t>
      </w:r>
      <w:r w:rsidRPr="00652996">
        <w:t>other study components.</w:t>
      </w:r>
    </w:p>
    <w:p w:rsidR="0083402F" w:rsidRPr="00652996" w:rsidRDefault="0083402F" w:rsidP="008B288A"/>
    <w:p w:rsidR="00527BBD" w:rsidRPr="00652996" w:rsidRDefault="00527BBD" w:rsidP="00E97E88">
      <w:pPr>
        <w:tabs>
          <w:tab w:val="left" w:pos="432"/>
        </w:tabs>
        <w:rPr>
          <w:b/>
        </w:rPr>
      </w:pPr>
      <w:r w:rsidRPr="00652996">
        <w:lastRenderedPageBreak/>
        <w:t>This study is being conducte</w:t>
      </w:r>
      <w:r w:rsidR="006D0EA5" w:rsidRPr="00652996">
        <w:t>d by AHRQ through</w:t>
      </w:r>
      <w:r w:rsidR="00A85419" w:rsidRPr="00652996">
        <w:t xml:space="preserve"> its contractor, </w:t>
      </w:r>
      <w:r w:rsidR="006D0EA5" w:rsidRPr="00652996">
        <w:t>Billings Clinic</w:t>
      </w:r>
      <w:r w:rsidRPr="00652996">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652996">
        <w:t>299a(</w:t>
      </w:r>
      <w:proofErr w:type="gramEnd"/>
      <w:r w:rsidRPr="00652996">
        <w:t>a)(1) and (2).</w:t>
      </w:r>
    </w:p>
    <w:p w:rsidR="009B633D" w:rsidRPr="00652996" w:rsidRDefault="009B633D" w:rsidP="00630EBD">
      <w:pPr>
        <w:pStyle w:val="Heading2"/>
        <w:rPr>
          <w:rFonts w:ascii="Times New Roman" w:hAnsi="Times New Roman" w:cs="Times New Roman"/>
          <w:sz w:val="24"/>
          <w:szCs w:val="24"/>
        </w:rPr>
      </w:pPr>
      <w:bookmarkStart w:id="6" w:name="_Toc151782177"/>
      <w:bookmarkStart w:id="7" w:name="_Toc158526217"/>
      <w:bookmarkStart w:id="8" w:name="_Toc343169052"/>
      <w:r w:rsidRPr="00652996">
        <w:rPr>
          <w:rFonts w:ascii="Times New Roman" w:hAnsi="Times New Roman" w:cs="Times New Roman"/>
          <w:sz w:val="24"/>
          <w:szCs w:val="24"/>
        </w:rPr>
        <w:t>2. Purpose and Use of Information</w:t>
      </w:r>
      <w:bookmarkEnd w:id="6"/>
      <w:bookmarkEnd w:id="7"/>
      <w:bookmarkEnd w:id="8"/>
    </w:p>
    <w:p w:rsidR="002B2CFC" w:rsidRDefault="006E0CAD" w:rsidP="002B2CFC">
      <w:bookmarkStart w:id="9" w:name="_Toc151782178"/>
      <w:bookmarkStart w:id="10" w:name="_Toc158526218"/>
      <w:r>
        <w:rPr>
          <w:u w:color="0000F6"/>
        </w:rPr>
        <w:t xml:space="preserve">Information collected </w:t>
      </w:r>
      <w:r w:rsidR="00253656">
        <w:rPr>
          <w:u w:color="0000F6"/>
        </w:rPr>
        <w:t xml:space="preserve">via </w:t>
      </w:r>
      <w:r>
        <w:t>staff observation, t</w:t>
      </w:r>
      <w:r w:rsidRPr="005C096A">
        <w:t xml:space="preserve">ime and </w:t>
      </w:r>
      <w:r>
        <w:t>m</w:t>
      </w:r>
      <w:r w:rsidRPr="005C096A">
        <w:t xml:space="preserve">otion </w:t>
      </w:r>
      <w:r>
        <w:t>s</w:t>
      </w:r>
      <w:r w:rsidRPr="005C096A">
        <w:t xml:space="preserve">tudy, </w:t>
      </w:r>
      <w:r>
        <w:t>q</w:t>
      </w:r>
      <w:r w:rsidRPr="005C096A">
        <w:t xml:space="preserve">ualitative </w:t>
      </w:r>
      <w:r>
        <w:t>i</w:t>
      </w:r>
      <w:r w:rsidRPr="005C096A">
        <w:t xml:space="preserve">nterview, </w:t>
      </w:r>
      <w:r>
        <w:t>and f</w:t>
      </w:r>
      <w:r w:rsidRPr="005C096A">
        <w:t xml:space="preserve">ocus </w:t>
      </w:r>
      <w:r>
        <w:t>g</w:t>
      </w:r>
      <w:r w:rsidRPr="005C096A">
        <w:t>roup</w:t>
      </w:r>
      <w:r>
        <w:t>, combined with comprehensive data on staff interaction with the health IT system</w:t>
      </w:r>
      <w:r w:rsidR="002B413A">
        <w:t xml:space="preserve"> </w:t>
      </w:r>
      <w:r>
        <w:t xml:space="preserve">is necessary in order to </w:t>
      </w:r>
      <w:r>
        <w:rPr>
          <w:bCs/>
        </w:rPr>
        <w:t xml:space="preserve">determine how </w:t>
      </w:r>
      <w:r w:rsidRPr="00652996">
        <w:rPr>
          <w:bCs/>
        </w:rPr>
        <w:t>health IT characteristics and behavioral and organizational</w:t>
      </w:r>
      <w:r w:rsidRPr="00652996">
        <w:t xml:space="preserve"> </w:t>
      </w:r>
      <w:r w:rsidRPr="00652996">
        <w:rPr>
          <w:bCs/>
        </w:rPr>
        <w:t>attributes</w:t>
      </w:r>
      <w:r w:rsidRPr="00652996">
        <w:t xml:space="preserve"> </w:t>
      </w:r>
      <w:r>
        <w:t xml:space="preserve">might </w:t>
      </w:r>
      <w:r w:rsidRPr="00652996">
        <w:t xml:space="preserve">contribute to </w:t>
      </w:r>
      <w:r w:rsidR="001A1FB3">
        <w:rPr>
          <w:u w:color="0000F6"/>
        </w:rPr>
        <w:t>clinical workflow</w:t>
      </w:r>
      <w:r>
        <w:rPr>
          <w:u w:color="0000F6"/>
        </w:rPr>
        <w:t xml:space="preserve">. </w:t>
      </w:r>
      <w:r w:rsidR="001A1FB3">
        <w:t>By understanding the nature in which</w:t>
      </w:r>
      <w:r w:rsidR="001A1FB3" w:rsidRPr="00652996">
        <w:t xml:space="preserve"> health IT </w:t>
      </w:r>
      <w:r w:rsidR="001A1FB3">
        <w:t>can enhance or impede</w:t>
      </w:r>
      <w:r w:rsidR="001A1FB3" w:rsidRPr="00652996">
        <w:t xml:space="preserve"> </w:t>
      </w:r>
      <w:r w:rsidR="001A1FB3">
        <w:t>care workflow</w:t>
      </w:r>
      <w:r w:rsidR="001A1FB3" w:rsidRPr="00652996">
        <w:t xml:space="preserve"> </w:t>
      </w:r>
      <w:r w:rsidR="001A1FB3">
        <w:t>in small-to-medium ambulatory care settings, findings will</w:t>
      </w:r>
      <w:r w:rsidR="001A1FB3" w:rsidRPr="00652996">
        <w:t xml:space="preserve"> help </w:t>
      </w:r>
      <w:r w:rsidR="001A1FB3">
        <w:t>similar health care organizations</w:t>
      </w:r>
      <w:r w:rsidR="001A1FB3" w:rsidRPr="00652996">
        <w:t xml:space="preserve"> </w:t>
      </w:r>
      <w:r w:rsidR="001A1FB3">
        <w:t>identify the technical, behavioral and organizational complexities for implementing health IT systems as a part of practice redesign</w:t>
      </w:r>
      <w:r w:rsidR="001A1FB3" w:rsidRPr="00652996">
        <w:t xml:space="preserve">. </w:t>
      </w:r>
      <w:r w:rsidR="001A1FB3">
        <w:t>Particularly, t</w:t>
      </w:r>
      <w:r w:rsidR="001A1FB3" w:rsidRPr="00652996">
        <w:t xml:space="preserve">his research will identify </w:t>
      </w:r>
      <w:r w:rsidR="001A1FB3">
        <w:t xml:space="preserve">technical factors –  </w:t>
      </w:r>
      <w:r w:rsidR="001A1FB3" w:rsidRPr="00652996">
        <w:t xml:space="preserve">such as </w:t>
      </w:r>
      <w:r w:rsidR="001A1FB3">
        <w:t xml:space="preserve">the temporal order of </w:t>
      </w:r>
      <w:r w:rsidR="001A1FB3" w:rsidRPr="00652996">
        <w:t>task</w:t>
      </w:r>
      <w:r w:rsidR="001A1FB3">
        <w:t>s</w:t>
      </w:r>
      <w:r w:rsidR="001A1FB3" w:rsidRPr="00652996">
        <w:t xml:space="preserve">, </w:t>
      </w:r>
      <w:r w:rsidR="001A1FB3">
        <w:t xml:space="preserve">the position </w:t>
      </w:r>
      <w:r w:rsidR="001A1FB3" w:rsidRPr="00652996">
        <w:t xml:space="preserve">of items on </w:t>
      </w:r>
      <w:r w:rsidR="001A1FB3">
        <w:t xml:space="preserve">the computer </w:t>
      </w:r>
      <w:r w:rsidR="001A1FB3" w:rsidRPr="00652996">
        <w:t xml:space="preserve">screen, </w:t>
      </w:r>
      <w:r w:rsidR="001A1FB3">
        <w:t>and</w:t>
      </w:r>
      <w:r w:rsidR="001A1FB3" w:rsidRPr="00652996">
        <w:t xml:space="preserve"> </w:t>
      </w:r>
      <w:r w:rsidR="001A1FB3">
        <w:t xml:space="preserve">the </w:t>
      </w:r>
      <w:r w:rsidR="001A1FB3" w:rsidRPr="00652996">
        <w:t xml:space="preserve">number of “clicks” </w:t>
      </w:r>
      <w:r w:rsidR="001A1FB3">
        <w:t xml:space="preserve">required </w:t>
      </w:r>
      <w:r w:rsidR="001A1FB3" w:rsidRPr="00652996">
        <w:t xml:space="preserve">to </w:t>
      </w:r>
      <w:r w:rsidR="001A1FB3">
        <w:t>complete a sequence of</w:t>
      </w:r>
      <w:r w:rsidR="001A1FB3" w:rsidRPr="00652996">
        <w:t xml:space="preserve"> task</w:t>
      </w:r>
      <w:r w:rsidR="001A1FB3">
        <w:t xml:space="preserve">s – and the </w:t>
      </w:r>
      <w:r w:rsidR="001A1FB3" w:rsidRPr="00652996">
        <w:t>behavioral and organizational influence</w:t>
      </w:r>
      <w:r w:rsidR="001A1FB3">
        <w:t>s</w:t>
      </w:r>
      <w:r w:rsidR="001A1FB3" w:rsidRPr="00652996">
        <w:t xml:space="preserve"> and </w:t>
      </w:r>
      <w:r w:rsidR="001A1FB3">
        <w:t>e</w:t>
      </w:r>
      <w:r w:rsidR="001A1FB3" w:rsidRPr="00652996">
        <w:t>ffect</w:t>
      </w:r>
      <w:r w:rsidR="001A1FB3">
        <w:t xml:space="preserve">s </w:t>
      </w:r>
      <w:r w:rsidR="00AA602E" w:rsidRPr="00AA602E">
        <w:rPr>
          <w:color w:val="000000" w:themeColor="text1"/>
        </w:rPr>
        <w:t>– individuals’ different and unique workflow processes followed when performing a specific task, how multiple tasks are ordered, mandating of certain tasks by some organizations and not by others</w:t>
      </w:r>
      <w:r w:rsidR="001A1FB3">
        <w:rPr>
          <w:color w:val="1F497D"/>
        </w:rPr>
        <w:t xml:space="preserve"> </w:t>
      </w:r>
      <w:r w:rsidR="001A1FB3">
        <w:t xml:space="preserve">– for how </w:t>
      </w:r>
      <w:r w:rsidR="001A1FB3" w:rsidRPr="00652996">
        <w:t xml:space="preserve">health IT </w:t>
      </w:r>
      <w:r w:rsidR="001A1FB3">
        <w:t xml:space="preserve">can impact workflow as a part of practice redesign.  Furthermore, this research will help identify </w:t>
      </w:r>
      <w:r w:rsidR="001A1FB3">
        <w:rPr>
          <w:u w:color="0000F6"/>
        </w:rPr>
        <w:t xml:space="preserve">disruptive events and </w:t>
      </w:r>
      <w:r w:rsidR="001A1FB3" w:rsidRPr="00652996">
        <w:rPr>
          <w:u w:color="0000F6"/>
        </w:rPr>
        <w:t>unintended consequences</w:t>
      </w:r>
      <w:r w:rsidR="001A1FB3">
        <w:rPr>
          <w:u w:color="0000F6"/>
        </w:rPr>
        <w:t xml:space="preserve"> as a part of health IT implementation</w:t>
      </w:r>
      <w:r w:rsidR="001A1FB3" w:rsidRPr="00652996">
        <w:rPr>
          <w:u w:color="0000F6"/>
        </w:rPr>
        <w:t>.</w:t>
      </w:r>
      <w:r w:rsidR="001A1FB3" w:rsidRPr="00652996">
        <w:rPr>
          <w:bCs/>
        </w:rPr>
        <w:t xml:space="preserve"> </w:t>
      </w:r>
    </w:p>
    <w:p w:rsidR="009B633D" w:rsidRPr="00652996" w:rsidRDefault="009B633D" w:rsidP="00EB6D28">
      <w:pPr>
        <w:pStyle w:val="Heading2"/>
        <w:rPr>
          <w:rFonts w:ascii="Times New Roman" w:hAnsi="Times New Roman" w:cs="Times New Roman"/>
          <w:sz w:val="24"/>
          <w:szCs w:val="24"/>
        </w:rPr>
      </w:pPr>
      <w:bookmarkStart w:id="11" w:name="_Toc343169053"/>
      <w:r w:rsidRPr="00652996">
        <w:rPr>
          <w:rFonts w:ascii="Times New Roman" w:hAnsi="Times New Roman" w:cs="Times New Roman"/>
          <w:sz w:val="24"/>
          <w:szCs w:val="24"/>
        </w:rPr>
        <w:t>3. Use of Improved Information Technology</w:t>
      </w:r>
      <w:bookmarkEnd w:id="9"/>
      <w:bookmarkEnd w:id="10"/>
      <w:bookmarkEnd w:id="11"/>
    </w:p>
    <w:p w:rsidR="006A2B40" w:rsidRPr="00652996" w:rsidRDefault="006D0EA5" w:rsidP="006A2B40">
      <w:r w:rsidRPr="00652996">
        <w:t xml:space="preserve">To the extent possible, this research has been designed to utilize technological methods of data collection. The </w:t>
      </w:r>
      <w:r w:rsidR="0074288E" w:rsidRPr="00652996">
        <w:t>t</w:t>
      </w:r>
      <w:r w:rsidRPr="00652996">
        <w:t>ime</w:t>
      </w:r>
      <w:r w:rsidR="00F03E6D" w:rsidRPr="00652996">
        <w:t>-</w:t>
      </w:r>
      <w:r w:rsidR="0074288E" w:rsidRPr="00652996">
        <w:t>and</w:t>
      </w:r>
      <w:r w:rsidR="00F03E6D" w:rsidRPr="00652996">
        <w:t>-</w:t>
      </w:r>
      <w:r w:rsidR="0074288E" w:rsidRPr="00652996">
        <w:t xml:space="preserve">motion data will be </w:t>
      </w:r>
      <w:r w:rsidR="00C13269" w:rsidRPr="00652996">
        <w:t xml:space="preserve">recorded </w:t>
      </w:r>
      <w:r w:rsidR="0074288E" w:rsidRPr="00652996">
        <w:t>using electronic software that</w:t>
      </w:r>
      <w:r w:rsidRPr="00652996">
        <w:t xml:space="preserve"> allow</w:t>
      </w:r>
      <w:r w:rsidR="00F03E6D" w:rsidRPr="00652996">
        <w:t>s</w:t>
      </w:r>
      <w:r w:rsidRPr="00652996">
        <w:t xml:space="preserve"> the observer to explicitly label activities and to record location information.</w:t>
      </w:r>
      <w:r w:rsidR="006A2B40" w:rsidRPr="00652996">
        <w:t xml:space="preserve"> </w:t>
      </w:r>
      <w:r w:rsidR="005D51DF">
        <w:t>C</w:t>
      </w:r>
      <w:r w:rsidR="00F03E6D" w:rsidRPr="00652996">
        <w:t xml:space="preserve">linical data </w:t>
      </w:r>
      <w:r w:rsidR="006A2B40" w:rsidRPr="00652996">
        <w:t xml:space="preserve">are </w:t>
      </w:r>
      <w:r w:rsidR="00F03E6D" w:rsidRPr="00652996">
        <w:t xml:space="preserve">electronically </w:t>
      </w:r>
      <w:r w:rsidR="006A2B40" w:rsidRPr="00652996">
        <w:t xml:space="preserve">captured </w:t>
      </w:r>
      <w:r w:rsidR="00F03E6D" w:rsidRPr="00652996">
        <w:t>from</w:t>
      </w:r>
      <w:r w:rsidR="006A2B40" w:rsidRPr="00652996">
        <w:t xml:space="preserve"> the health IT system. Semi-structured interview and focus group data will be audio recorded, as well as recorded in text electronically using </w:t>
      </w:r>
      <w:r w:rsidR="00826AEB" w:rsidRPr="00652996">
        <w:t>tablet computers</w:t>
      </w:r>
      <w:r w:rsidR="006A2B40" w:rsidRPr="00652996">
        <w:t xml:space="preserve">. This will allow direct importation into the </w:t>
      </w:r>
      <w:proofErr w:type="spellStart"/>
      <w:r w:rsidR="006A2B40" w:rsidRPr="00652996">
        <w:t>NVivo</w:t>
      </w:r>
      <w:proofErr w:type="spellEnd"/>
      <w:r w:rsidR="006A2B40" w:rsidRPr="00652996">
        <w:t xml:space="preserve"> qualitative analysis software package.</w:t>
      </w:r>
    </w:p>
    <w:p w:rsidR="007E4359" w:rsidRPr="00652996" w:rsidRDefault="009B633D" w:rsidP="0055100A">
      <w:pPr>
        <w:pStyle w:val="Heading2"/>
        <w:rPr>
          <w:rFonts w:ascii="Times New Roman" w:hAnsi="Times New Roman" w:cs="Times New Roman"/>
          <w:sz w:val="24"/>
          <w:szCs w:val="24"/>
        </w:rPr>
      </w:pPr>
      <w:bookmarkStart w:id="12" w:name="_Toc151782179"/>
      <w:bookmarkStart w:id="13" w:name="_Toc158526219"/>
      <w:bookmarkStart w:id="14" w:name="_Toc343169054"/>
      <w:r w:rsidRPr="00652996">
        <w:rPr>
          <w:rFonts w:ascii="Times New Roman" w:hAnsi="Times New Roman" w:cs="Times New Roman"/>
          <w:sz w:val="24"/>
          <w:szCs w:val="24"/>
        </w:rPr>
        <w:t>4. Efforts to Identify Duplication</w:t>
      </w:r>
      <w:bookmarkEnd w:id="12"/>
      <w:bookmarkEnd w:id="13"/>
      <w:bookmarkEnd w:id="14"/>
    </w:p>
    <w:p w:rsidR="00853F98" w:rsidRPr="00652996" w:rsidRDefault="00E1571B">
      <w:pPr>
        <w:tabs>
          <w:tab w:val="left" w:pos="360"/>
        </w:tabs>
      </w:pPr>
      <w:r w:rsidRPr="00652996">
        <w:t xml:space="preserve">AHRQ has conducted a systematic review of the literature and conferred with internal and external experts on current and planned research on the topic of workflow and has found that rigorous research </w:t>
      </w:r>
      <w:r w:rsidR="003012C0" w:rsidRPr="00652996">
        <w:t xml:space="preserve">on </w:t>
      </w:r>
      <w:r w:rsidRPr="00652996">
        <w:t xml:space="preserve">workflow in ambulatory care settings is lacking. From this work, AHRQ has concluded that data does not exist that specifically addresses the interaction of workflow and health IT in small and medium-sized ambulatory practices engaged in practice redesign efforts. </w:t>
      </w:r>
      <w:r w:rsidR="003012C0" w:rsidRPr="00652996">
        <w:t>P</w:t>
      </w:r>
      <w:r w:rsidR="008B58F4" w:rsidRPr="00652996">
        <w:t xml:space="preserve">revious work in this area has focused on large clinics affiliated with academic medical centers, health maintenance organizations, </w:t>
      </w:r>
      <w:r w:rsidR="005D51DF">
        <w:t>and</w:t>
      </w:r>
      <w:r w:rsidR="008B58F4" w:rsidRPr="00652996">
        <w:t xml:space="preserve"> national health systems outside the US.</w:t>
      </w:r>
      <w:r w:rsidR="00D04B5C" w:rsidRPr="00652996">
        <w:fldChar w:fldCharType="begin">
          <w:fldData xml:space="preserve">PEVuZE5vdGU+PENpdGU+PEF1dGhvcj5VbmVydGw8L0F1dGhvcj48WWVhcj4yMDEwPC9ZZWFyPjxS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=
</w:fldData>
        </w:fldChar>
      </w:r>
      <w:r w:rsidR="00A93179" w:rsidRPr="00652996">
        <w:instrText xml:space="preserve"> ADDIN EN.CITE </w:instrText>
      </w:r>
      <w:r w:rsidR="00D04B5C" w:rsidRPr="00652996">
        <w:fldChar w:fldCharType="begin">
          <w:fldData xml:space="preserve">PEVuZE5vdGU+PENpdGU+PEF1dGhvcj5VbmVydGw8L0F1dGhvcj48WWVhcj4yMDEwPC9ZZWFyPjxS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=
</w:fldData>
        </w:fldChar>
      </w:r>
      <w:r w:rsidR="00A93179" w:rsidRPr="00652996">
        <w:instrText xml:space="preserve"> ADDIN EN.CITE.DATA </w:instrText>
      </w:r>
      <w:r w:rsidR="00D04B5C" w:rsidRPr="00652996">
        <w:fldChar w:fldCharType="end"/>
      </w:r>
      <w:r w:rsidR="00D04B5C" w:rsidRPr="00652996">
        <w:fldChar w:fldCharType="separate"/>
      </w:r>
      <w:hyperlink w:anchor="_ENREF_13" w:tooltip="Unertl, 2010 #492" w:history="1">
        <w:r w:rsidR="0074597E" w:rsidRPr="00652996">
          <w:rPr>
            <w:noProof/>
            <w:vertAlign w:val="superscript"/>
          </w:rPr>
          <w:t>13</w:t>
        </w:r>
      </w:hyperlink>
      <w:r w:rsidR="00A93179" w:rsidRPr="00652996">
        <w:rPr>
          <w:noProof/>
          <w:vertAlign w:val="superscript"/>
        </w:rPr>
        <w:t>,</w:t>
      </w:r>
      <w:hyperlink w:anchor="_ENREF_15" w:tooltip="Zheng, 2010 #493" w:history="1">
        <w:r w:rsidR="0074597E" w:rsidRPr="00652996">
          <w:rPr>
            <w:noProof/>
            <w:vertAlign w:val="superscript"/>
          </w:rPr>
          <w:t>15</w:t>
        </w:r>
      </w:hyperlink>
      <w:r w:rsidR="00D04B5C" w:rsidRPr="00652996">
        <w:fldChar w:fldCharType="end"/>
      </w:r>
      <w:hyperlink w:anchor="_ENREF_12" w:tooltip="Unertl, 2010 #492" w:history="1"/>
      <w:r w:rsidR="008B58F4" w:rsidRPr="00652996">
        <w:t xml:space="preserve"> </w:t>
      </w:r>
    </w:p>
    <w:p w:rsidR="009B633D" w:rsidRPr="00652996" w:rsidRDefault="009B633D" w:rsidP="009B633D">
      <w:pPr>
        <w:pStyle w:val="Heading2"/>
        <w:rPr>
          <w:rFonts w:ascii="Times New Roman" w:hAnsi="Times New Roman" w:cs="Times New Roman"/>
          <w:sz w:val="24"/>
          <w:szCs w:val="24"/>
        </w:rPr>
      </w:pPr>
      <w:bookmarkStart w:id="15" w:name="_Toc151782180"/>
      <w:bookmarkStart w:id="16" w:name="_Toc158526220"/>
      <w:bookmarkStart w:id="17" w:name="_Toc343169055"/>
      <w:r w:rsidRPr="00652996">
        <w:rPr>
          <w:rFonts w:ascii="Times New Roman" w:hAnsi="Times New Roman" w:cs="Times New Roman"/>
          <w:sz w:val="24"/>
          <w:szCs w:val="24"/>
        </w:rPr>
        <w:t>5. Involvement of Small Entities</w:t>
      </w:r>
      <w:bookmarkEnd w:id="15"/>
      <w:bookmarkEnd w:id="16"/>
      <w:bookmarkEnd w:id="17"/>
    </w:p>
    <w:p w:rsidR="0049466C" w:rsidRPr="00652996" w:rsidRDefault="0049466C" w:rsidP="00F42DBB">
      <w:bookmarkStart w:id="18" w:name="_Toc151782181"/>
      <w:bookmarkStart w:id="19" w:name="_Toc158526221"/>
      <w:r w:rsidRPr="00652996">
        <w:t>The clinics in which the research is taking place are small entities.</w:t>
      </w:r>
      <w:r w:rsidR="007A6858" w:rsidRPr="00652996">
        <w:t xml:space="preserve"> </w:t>
      </w:r>
      <w:r w:rsidR="00D74ECA" w:rsidRPr="00D74ECA">
        <w:t>Smaller practices are understudied and have the greatest need due to lack of resources.</w:t>
      </w:r>
      <w:r w:rsidR="00D74ECA">
        <w:t xml:space="preserve"> However, t</w:t>
      </w:r>
      <w:r w:rsidR="00F42DBB" w:rsidRPr="00652996">
        <w:t xml:space="preserve">ime between collections is spaced </w:t>
      </w:r>
      <w:r w:rsidR="00AC0770">
        <w:t xml:space="preserve">to avoid </w:t>
      </w:r>
      <w:r w:rsidR="00F42DBB" w:rsidRPr="00652996">
        <w:t>requir</w:t>
      </w:r>
      <w:r w:rsidR="00AC0770">
        <w:t>ing</w:t>
      </w:r>
      <w:r w:rsidR="00F42DBB" w:rsidRPr="00652996">
        <w:t xml:space="preserve"> frequent response from subjects. Different individuals are queried at different time periods to reduce the burden on each respondent. </w:t>
      </w:r>
      <w:r w:rsidR="00C95708" w:rsidRPr="00652996">
        <w:t>T</w:t>
      </w:r>
      <w:r w:rsidR="007A6858" w:rsidRPr="00652996">
        <w:t xml:space="preserve">he majority of the data will be collected unobtrusively </w:t>
      </w:r>
      <w:r w:rsidR="00AC0770">
        <w:t>by</w:t>
      </w:r>
      <w:r w:rsidR="007A6858" w:rsidRPr="00652996">
        <w:t xml:space="preserve"> observation, time and motion study, and </w:t>
      </w:r>
      <w:r w:rsidR="003012C0" w:rsidRPr="00652996">
        <w:t>from the health IT system itself</w:t>
      </w:r>
      <w:r w:rsidR="0055100A" w:rsidRPr="00652996">
        <w:t xml:space="preserve">. </w:t>
      </w:r>
    </w:p>
    <w:p w:rsidR="00973BBF" w:rsidRPr="00652996" w:rsidRDefault="00973BBF" w:rsidP="00F42DBB"/>
    <w:p w:rsidR="0049466C" w:rsidRPr="00652996" w:rsidRDefault="006A2B40" w:rsidP="00F42DBB">
      <w:r w:rsidRPr="00652996">
        <w:t>Observers</w:t>
      </w:r>
      <w:r w:rsidR="00947ED2" w:rsidRPr="00652996">
        <w:t xml:space="preserve"> will be trained not to interfere </w:t>
      </w:r>
      <w:r w:rsidR="00F02230" w:rsidRPr="00652996">
        <w:t>with the</w:t>
      </w:r>
      <w:r w:rsidR="003012C0" w:rsidRPr="00652996">
        <w:t xml:space="preserve"> </w:t>
      </w:r>
      <w:r w:rsidR="00947ED2" w:rsidRPr="00652996">
        <w:t>work</w:t>
      </w:r>
      <w:r w:rsidR="003012C0" w:rsidRPr="00652996">
        <w:t xml:space="preserve"> of the staff at the practice</w:t>
      </w:r>
      <w:r w:rsidR="00521EF4" w:rsidRPr="00652996">
        <w:t>. They</w:t>
      </w:r>
      <w:r w:rsidR="00947ED2" w:rsidRPr="00652996">
        <w:t xml:space="preserve"> will complete notes as much as possible between observations. Similarly</w:t>
      </w:r>
      <w:r w:rsidR="00AC0770">
        <w:t>,</w:t>
      </w:r>
      <w:r w:rsidR="00947ED2" w:rsidRPr="00652996">
        <w:t xml:space="preserve"> for the time and motion study, they </w:t>
      </w:r>
      <w:r w:rsidR="00F02230" w:rsidRPr="00652996">
        <w:t>will complete</w:t>
      </w:r>
      <w:r w:rsidR="00947ED2" w:rsidRPr="00652996">
        <w:t xml:space="preserve"> observations as unobtrusive</w:t>
      </w:r>
      <w:r w:rsidR="005D5FB7" w:rsidRPr="00652996">
        <w:t>ly</w:t>
      </w:r>
      <w:r w:rsidR="00947ED2" w:rsidRPr="00652996">
        <w:t xml:space="preserve"> as possible. Mapping will occur during non-clinic hours and will therefore </w:t>
      </w:r>
      <w:r w:rsidR="003012C0" w:rsidRPr="00652996">
        <w:t>place no burden on the practice</w:t>
      </w:r>
      <w:r w:rsidR="00947ED2" w:rsidRPr="00652996">
        <w:t>.</w:t>
      </w:r>
    </w:p>
    <w:p w:rsidR="00947ED2" w:rsidRPr="00652996" w:rsidRDefault="00947ED2" w:rsidP="00F42DBB">
      <w:pPr>
        <w:rPr>
          <w:sz w:val="22"/>
          <w:szCs w:val="22"/>
        </w:rPr>
      </w:pPr>
    </w:p>
    <w:p w:rsidR="00947ED2" w:rsidRPr="00652996" w:rsidRDefault="006A2B40" w:rsidP="00F42DBB">
      <w:r w:rsidRPr="00652996">
        <w:t>Semi-structured</w:t>
      </w:r>
      <w:r w:rsidR="009D0B2C" w:rsidRPr="00652996">
        <w:t xml:space="preserve"> i</w:t>
      </w:r>
      <w:r w:rsidR="00947ED2" w:rsidRPr="00652996">
        <w:t xml:space="preserve">nterviews and focus groups will be scheduled at the convenience of the </w:t>
      </w:r>
      <w:r w:rsidR="003012C0" w:rsidRPr="00652996">
        <w:t>respondents</w:t>
      </w:r>
      <w:r w:rsidR="00947ED2" w:rsidRPr="00652996">
        <w:t>.</w:t>
      </w:r>
      <w:r w:rsidR="009D0B2C" w:rsidRPr="00652996">
        <w:t xml:space="preserve"> </w:t>
      </w:r>
      <w:r w:rsidR="00973BBF" w:rsidRPr="00652996">
        <w:t>The l</w:t>
      </w:r>
      <w:r w:rsidR="009D0B2C" w:rsidRPr="00652996">
        <w:t xml:space="preserve">ocation </w:t>
      </w:r>
      <w:r w:rsidR="00973BBF" w:rsidRPr="00652996">
        <w:t xml:space="preserve">of interviews </w:t>
      </w:r>
      <w:r w:rsidR="009D0B2C" w:rsidRPr="00652996">
        <w:t xml:space="preserve">will be chosen at convenience of </w:t>
      </w:r>
      <w:r w:rsidR="003012C0" w:rsidRPr="00652996">
        <w:t>respondents</w:t>
      </w:r>
      <w:r w:rsidR="009D0B2C" w:rsidRPr="00652996">
        <w:t xml:space="preserve">. Every effort will be made to ensure the interviews and focus groups </w:t>
      </w:r>
      <w:r w:rsidR="00605C65" w:rsidRPr="00652996">
        <w:t xml:space="preserve">entail </w:t>
      </w:r>
      <w:r w:rsidR="009D0B2C" w:rsidRPr="00652996">
        <w:t>minimal burden.</w:t>
      </w:r>
    </w:p>
    <w:p w:rsidR="009B633D" w:rsidRPr="00652996" w:rsidRDefault="009B633D" w:rsidP="009B633D">
      <w:pPr>
        <w:pStyle w:val="Heading2"/>
        <w:rPr>
          <w:rFonts w:ascii="Times New Roman" w:hAnsi="Times New Roman" w:cs="Times New Roman"/>
          <w:sz w:val="24"/>
          <w:szCs w:val="24"/>
        </w:rPr>
      </w:pPr>
      <w:bookmarkStart w:id="20" w:name="_Toc343169056"/>
      <w:r w:rsidRPr="00652996">
        <w:rPr>
          <w:rFonts w:ascii="Times New Roman" w:hAnsi="Times New Roman" w:cs="Times New Roman"/>
          <w:sz w:val="24"/>
          <w:szCs w:val="24"/>
        </w:rPr>
        <w:t>6. Consequences if Information Collected Less Frequently</w:t>
      </w:r>
      <w:bookmarkEnd w:id="18"/>
      <w:bookmarkEnd w:id="19"/>
      <w:bookmarkEnd w:id="20"/>
    </w:p>
    <w:p w:rsidR="0055100A" w:rsidRPr="00652996" w:rsidRDefault="001E7F3E" w:rsidP="001E7F3E">
      <w:bookmarkStart w:id="21" w:name="_Toc151782182"/>
      <w:bookmarkStart w:id="22" w:name="_Toc158526222"/>
      <w:r w:rsidRPr="00652996">
        <w:t>T</w:t>
      </w:r>
      <w:r w:rsidR="00723075" w:rsidRPr="00652996">
        <w:t>his is a one-time</w:t>
      </w:r>
      <w:r w:rsidRPr="00652996">
        <w:t xml:space="preserve"> data</w:t>
      </w:r>
      <w:r w:rsidR="00723075" w:rsidRPr="00652996">
        <w:t xml:space="preserve"> collection. </w:t>
      </w:r>
    </w:p>
    <w:p w:rsidR="009B633D" w:rsidRPr="00652996" w:rsidRDefault="009B633D" w:rsidP="009B633D">
      <w:pPr>
        <w:pStyle w:val="Heading2"/>
        <w:rPr>
          <w:rFonts w:ascii="Times New Roman" w:hAnsi="Times New Roman" w:cs="Times New Roman"/>
          <w:sz w:val="24"/>
          <w:szCs w:val="24"/>
        </w:rPr>
      </w:pPr>
      <w:bookmarkStart w:id="23" w:name="_Toc343169057"/>
      <w:r w:rsidRPr="00652996">
        <w:rPr>
          <w:rFonts w:ascii="Times New Roman" w:hAnsi="Times New Roman" w:cs="Times New Roman"/>
          <w:sz w:val="24"/>
          <w:szCs w:val="24"/>
        </w:rPr>
        <w:t>7. Special Circumstances</w:t>
      </w:r>
      <w:bookmarkEnd w:id="21"/>
      <w:bookmarkEnd w:id="22"/>
      <w:bookmarkEnd w:id="23"/>
    </w:p>
    <w:p w:rsidR="0055100A" w:rsidRPr="00652996" w:rsidRDefault="009B633D" w:rsidP="009B633D">
      <w:pPr>
        <w:spacing w:before="120"/>
      </w:pPr>
      <w:r w:rsidRPr="00652996">
        <w:t>This request is consistent with the general information collection guid</w:t>
      </w:r>
      <w:r w:rsidR="001E7F3E" w:rsidRPr="00652996">
        <w:t>elines of 5 CFR 1320.5(d</w:t>
      </w:r>
      <w:proofErr w:type="gramStart"/>
      <w:r w:rsidR="001E7F3E" w:rsidRPr="00652996">
        <w:t>)(</w:t>
      </w:r>
      <w:proofErr w:type="gramEnd"/>
      <w:r w:rsidR="001E7F3E" w:rsidRPr="00652996">
        <w:t>2).</w:t>
      </w:r>
      <w:r w:rsidRPr="00652996">
        <w:t xml:space="preserve"> No special circumstances apply.</w:t>
      </w:r>
    </w:p>
    <w:p w:rsidR="004E3A1B" w:rsidRPr="00652996" w:rsidRDefault="009B633D" w:rsidP="004E3A1B">
      <w:pPr>
        <w:pStyle w:val="Heading2"/>
        <w:rPr>
          <w:rFonts w:ascii="Times New Roman" w:hAnsi="Times New Roman" w:cs="Times New Roman"/>
          <w:sz w:val="24"/>
          <w:szCs w:val="24"/>
        </w:rPr>
      </w:pPr>
      <w:bookmarkStart w:id="24" w:name="_Toc151782183"/>
      <w:bookmarkStart w:id="25" w:name="_Toc158526223"/>
      <w:bookmarkStart w:id="26" w:name="_Toc343169058"/>
      <w:r w:rsidRPr="00652996">
        <w:rPr>
          <w:rFonts w:ascii="Times New Roman" w:hAnsi="Times New Roman" w:cs="Times New Roman"/>
          <w:sz w:val="24"/>
          <w:szCs w:val="24"/>
        </w:rPr>
        <w:t xml:space="preserve">8. </w:t>
      </w:r>
      <w:bookmarkEnd w:id="24"/>
      <w:bookmarkEnd w:id="25"/>
      <w:r w:rsidR="004E3A1B" w:rsidRPr="00652996">
        <w:rPr>
          <w:rFonts w:ascii="Times New Roman" w:hAnsi="Times New Roman" w:cs="Times New Roman"/>
          <w:sz w:val="24"/>
          <w:szCs w:val="24"/>
        </w:rPr>
        <w:t>Federal Register Notice and Outside Consultations</w:t>
      </w:r>
      <w:bookmarkEnd w:id="26"/>
    </w:p>
    <w:p w:rsidR="004E3A1B" w:rsidRPr="00652996" w:rsidRDefault="004E3A1B" w:rsidP="004E3A1B"/>
    <w:p w:rsidR="007C1ECB" w:rsidRPr="00652996" w:rsidRDefault="004E3A1B" w:rsidP="004E3A1B">
      <w:pPr>
        <w:rPr>
          <w:b/>
          <w:bCs/>
          <w:i/>
          <w:iCs/>
        </w:rPr>
      </w:pPr>
      <w:proofErr w:type="gramStart"/>
      <w:r w:rsidRPr="00652996">
        <w:rPr>
          <w:b/>
          <w:bCs/>
          <w:i/>
          <w:iCs/>
        </w:rPr>
        <w:t>8.a</w:t>
      </w:r>
      <w:proofErr w:type="gramEnd"/>
      <w:r w:rsidRPr="00652996">
        <w:rPr>
          <w:b/>
          <w:bCs/>
          <w:i/>
          <w:iCs/>
        </w:rPr>
        <w:t>. Federal Register Notice</w:t>
      </w:r>
    </w:p>
    <w:p w:rsidR="004E3A1B" w:rsidRPr="00652996" w:rsidRDefault="00A30D9A" w:rsidP="004E3A1B">
      <w:bookmarkStart w:id="27" w:name="OLE_LINK3"/>
      <w:bookmarkStart w:id="28" w:name="OLE_LINK4"/>
      <w:r w:rsidRPr="00652996">
        <w:t xml:space="preserve">As required by </w:t>
      </w:r>
      <w:r w:rsidR="0037771B" w:rsidRPr="00652996">
        <w:t>5 CFR 1320.8(d), n</w:t>
      </w:r>
      <w:r w:rsidR="009374DF" w:rsidRPr="00652996">
        <w:t>otice was published in the Federal Register on</w:t>
      </w:r>
      <w:r w:rsidR="00DB304E">
        <w:t xml:space="preserve"> January 28</w:t>
      </w:r>
      <w:r w:rsidR="00DB304E" w:rsidRPr="00DB304E">
        <w:rPr>
          <w:vertAlign w:val="superscript"/>
        </w:rPr>
        <w:t>th</w:t>
      </w:r>
      <w:r w:rsidR="00DB304E">
        <w:t>, 2013 for 60 days, and again on April 17</w:t>
      </w:r>
      <w:r w:rsidR="00DB304E" w:rsidRPr="00DB304E">
        <w:rPr>
          <w:vertAlign w:val="superscript"/>
        </w:rPr>
        <w:t>th</w:t>
      </w:r>
      <w:r w:rsidR="00DB304E">
        <w:t>, 2013 for 30 days.  No comments were received.</w:t>
      </w:r>
      <w:r w:rsidR="009374DF" w:rsidRPr="00652996">
        <w:t xml:space="preserve"> </w:t>
      </w:r>
      <w:bookmarkEnd w:id="27"/>
      <w:bookmarkEnd w:id="28"/>
      <w:r w:rsidR="00DB304E">
        <w:t xml:space="preserve"> The Notice is included as Attachment F.</w:t>
      </w:r>
    </w:p>
    <w:p w:rsidR="0030699B" w:rsidRPr="00652996" w:rsidRDefault="0030699B" w:rsidP="0030699B"/>
    <w:p w:rsidR="00A85419" w:rsidRPr="00652996" w:rsidRDefault="009005B2" w:rsidP="007A6858">
      <w:pPr>
        <w:rPr>
          <w:b/>
          <w:i/>
        </w:rPr>
      </w:pPr>
      <w:proofErr w:type="gramStart"/>
      <w:r w:rsidRPr="00652996">
        <w:rPr>
          <w:b/>
          <w:i/>
        </w:rPr>
        <w:t>8.b</w:t>
      </w:r>
      <w:proofErr w:type="gramEnd"/>
      <w:r w:rsidRPr="00652996">
        <w:rPr>
          <w:b/>
          <w:i/>
        </w:rPr>
        <w:t>.</w:t>
      </w:r>
      <w:r w:rsidR="004E3A1B" w:rsidRPr="00652996">
        <w:rPr>
          <w:b/>
          <w:i/>
        </w:rPr>
        <w:t xml:space="preserve"> Outside </w:t>
      </w:r>
      <w:r w:rsidR="00A85419" w:rsidRPr="00652996">
        <w:rPr>
          <w:b/>
          <w:i/>
        </w:rPr>
        <w:t>Consultations</w:t>
      </w:r>
    </w:p>
    <w:p w:rsidR="009005B2" w:rsidRPr="00652996" w:rsidRDefault="007A6858" w:rsidP="009005B2">
      <w:r w:rsidRPr="00652996">
        <w:t>AHRQ consulted with its research contractor, Billings Clinic, in developing the study protocol.</w:t>
      </w:r>
      <w:bookmarkStart w:id="29" w:name="_Toc457285506"/>
      <w:bookmarkStart w:id="30" w:name="_Toc58725294"/>
      <w:bookmarkStart w:id="31" w:name="_Toc151782184"/>
      <w:bookmarkStart w:id="32" w:name="_Toc158526224"/>
      <w:r w:rsidR="006049E8" w:rsidRPr="00652996">
        <w:t xml:space="preserve"> </w:t>
      </w:r>
      <w:r w:rsidR="003012C0" w:rsidRPr="00652996">
        <w:t xml:space="preserve">The research plan and data collection instruments </w:t>
      </w:r>
      <w:r w:rsidR="006049E8" w:rsidRPr="00652996">
        <w:t>were also shared with David Hunt from the Office of the National Coordinator for Health IT for review.</w:t>
      </w:r>
    </w:p>
    <w:p w:rsidR="0038217D" w:rsidRPr="00652996" w:rsidRDefault="009B633D" w:rsidP="0030699B">
      <w:pPr>
        <w:pStyle w:val="Heading2"/>
        <w:rPr>
          <w:rFonts w:ascii="Times New Roman" w:hAnsi="Times New Roman" w:cs="Times New Roman"/>
          <w:sz w:val="24"/>
          <w:szCs w:val="24"/>
        </w:rPr>
      </w:pPr>
      <w:bookmarkStart w:id="33" w:name="_Toc343169059"/>
      <w:r w:rsidRPr="00652996">
        <w:rPr>
          <w:rFonts w:ascii="Times New Roman" w:hAnsi="Times New Roman" w:cs="Times New Roman"/>
          <w:sz w:val="24"/>
          <w:szCs w:val="24"/>
        </w:rPr>
        <w:t>9. Payments/Gifts to Respondents</w:t>
      </w:r>
      <w:bookmarkEnd w:id="29"/>
      <w:bookmarkEnd w:id="30"/>
      <w:bookmarkEnd w:id="31"/>
      <w:bookmarkEnd w:id="32"/>
      <w:bookmarkEnd w:id="33"/>
    </w:p>
    <w:p w:rsidR="0055100A" w:rsidRPr="00652996" w:rsidRDefault="0055100A" w:rsidP="004F33E0">
      <w:pPr>
        <w:rPr>
          <w:bCs/>
          <w:iCs/>
        </w:rPr>
      </w:pPr>
      <w:r w:rsidRPr="00652996">
        <w:rPr>
          <w:bCs/>
          <w:iCs/>
        </w:rPr>
        <w:t>Respondents directly participating in the study will each be provided with $25 in appreciation for their time</w:t>
      </w:r>
      <w:r w:rsidR="009D0B2C" w:rsidRPr="00652996">
        <w:rPr>
          <w:bCs/>
          <w:iCs/>
        </w:rPr>
        <w:t>.</w:t>
      </w:r>
      <w:r w:rsidR="00C54D2B" w:rsidRPr="00652996">
        <w:rPr>
          <w:bCs/>
          <w:iCs/>
        </w:rPr>
        <w:t xml:space="preserve"> </w:t>
      </w:r>
      <w:r w:rsidR="004F33E0" w:rsidRPr="00652996">
        <w:rPr>
          <w:bCs/>
          <w:iCs/>
        </w:rPr>
        <w:t>This is consistent with gifts provided to clinical staff under past projects conducted by AHRQ’s contractor, which</w:t>
      </w:r>
      <w:r w:rsidR="00C54D2B" w:rsidRPr="00652996">
        <w:t xml:space="preserve"> typically range from $25</w:t>
      </w:r>
      <w:r w:rsidR="004F33E0" w:rsidRPr="00652996">
        <w:t xml:space="preserve"> </w:t>
      </w:r>
      <w:r w:rsidR="00521EF4" w:rsidRPr="00652996">
        <w:t xml:space="preserve">to </w:t>
      </w:r>
      <w:r w:rsidR="004F33E0" w:rsidRPr="00652996">
        <w:t>$</w:t>
      </w:r>
      <w:r w:rsidR="00C54D2B" w:rsidRPr="00652996">
        <w:t xml:space="preserve">50 per participant to ensure adequate participation rates. </w:t>
      </w:r>
    </w:p>
    <w:p w:rsidR="009B633D" w:rsidRPr="00652996" w:rsidRDefault="009B633D" w:rsidP="009B633D">
      <w:pPr>
        <w:pStyle w:val="Heading2"/>
        <w:rPr>
          <w:rFonts w:ascii="Times New Roman" w:hAnsi="Times New Roman" w:cs="Times New Roman"/>
          <w:sz w:val="24"/>
          <w:szCs w:val="24"/>
        </w:rPr>
      </w:pPr>
      <w:bookmarkStart w:id="34" w:name="_Toc151782185"/>
      <w:bookmarkStart w:id="35" w:name="_Toc158526225"/>
      <w:bookmarkStart w:id="36" w:name="_Toc343169060"/>
      <w:r w:rsidRPr="00652996">
        <w:rPr>
          <w:rFonts w:ascii="Times New Roman" w:hAnsi="Times New Roman" w:cs="Times New Roman"/>
          <w:sz w:val="24"/>
          <w:szCs w:val="24"/>
        </w:rPr>
        <w:t>10. Assurance of Confidentiality</w:t>
      </w:r>
      <w:bookmarkEnd w:id="34"/>
      <w:bookmarkEnd w:id="35"/>
      <w:bookmarkEnd w:id="36"/>
    </w:p>
    <w:p w:rsidR="008F0B8B" w:rsidRPr="00652996" w:rsidRDefault="003D53D8" w:rsidP="008F0B8B">
      <w:pPr>
        <w:autoSpaceDE w:val="0"/>
        <w:autoSpaceDN w:val="0"/>
        <w:adjustRightInd w:val="0"/>
      </w:pPr>
      <w:r w:rsidRPr="00652996">
        <w:t xml:space="preserve">Individuals and organizations will be assured of the confidentiality of their replies under Sections 944(c) and 308(d) of the Public Health Service Act[42 U.S.C. 299c-3(c) and 42 U.S.C. 242m(d)].  </w:t>
      </w:r>
      <w:r w:rsidR="008F0B8B" w:rsidRPr="00652996">
        <w:t xml:space="preserve">They will be told the purposes for which the information is collected and that, in accordance with this statute, any identifiable information about them will not be used or disclosed for any other purpose. </w:t>
      </w:r>
    </w:p>
    <w:p w:rsidR="00ED2556" w:rsidRPr="00652996" w:rsidRDefault="00ED2556" w:rsidP="00ED2556"/>
    <w:p w:rsidR="00ED2556" w:rsidRDefault="00ED2556" w:rsidP="00ED2556">
      <w:pPr>
        <w:autoSpaceDE w:val="0"/>
        <w:autoSpaceDN w:val="0"/>
      </w:pPr>
      <w:r w:rsidRPr="00652996">
        <w:t xml:space="preserve">All respondent involvement will be voluntary. Informed consent will be obtained from each respondent from each organization prior to participation. Respondents will be informed that: (1) the project team will not share their name, their organization’s name, or copies of the interview notes with anyone outside of the research team; and (2) respondent comments may be included </w:t>
      </w:r>
      <w:r w:rsidRPr="00652996">
        <w:lastRenderedPageBreak/>
        <w:t>in reports, but will not be attributed to specific individuals or organizations</w:t>
      </w:r>
      <w:r w:rsidRPr="00652996">
        <w:rPr>
          <w:color w:val="D99594"/>
        </w:rPr>
        <w:t xml:space="preserve">. </w:t>
      </w:r>
      <w:r w:rsidRPr="00652996">
        <w:t xml:space="preserve">All of this information is included in a Consent Form </w:t>
      </w:r>
      <w:r w:rsidR="004F33E0" w:rsidRPr="00652996">
        <w:t>(</w:t>
      </w:r>
      <w:r w:rsidRPr="00652996">
        <w:t>Attachment E</w:t>
      </w:r>
      <w:r w:rsidR="004F33E0" w:rsidRPr="00652996">
        <w:t>)</w:t>
      </w:r>
      <w:r w:rsidRPr="00652996">
        <w:t>.</w:t>
      </w:r>
    </w:p>
    <w:p w:rsidR="00D74ECA" w:rsidRPr="00652996" w:rsidRDefault="00D74ECA" w:rsidP="00ED2556">
      <w:pPr>
        <w:autoSpaceDE w:val="0"/>
        <w:autoSpaceDN w:val="0"/>
      </w:pPr>
    </w:p>
    <w:p w:rsidR="00AB7648" w:rsidRPr="00652996" w:rsidRDefault="009005B2" w:rsidP="00D74ECA">
      <w:pPr>
        <w:rPr>
          <w:b/>
          <w:i/>
        </w:rPr>
      </w:pPr>
      <w:r w:rsidRPr="00652996">
        <w:t xml:space="preserve">All research data collected in this project will be de-identified prior to analysis and dissemination. A unique code will be assigned to each participant in order to link the data collected from different sources. The mapping information will only </w:t>
      </w:r>
      <w:r w:rsidR="00605C65" w:rsidRPr="00652996">
        <w:t xml:space="preserve">be </w:t>
      </w:r>
      <w:r w:rsidRPr="00652996">
        <w:t xml:space="preserve">accessible to the </w:t>
      </w:r>
      <w:r w:rsidR="00C3656D" w:rsidRPr="00652996">
        <w:t>Project Director</w:t>
      </w:r>
      <w:r w:rsidRPr="00652996">
        <w:t>, Dr.</w:t>
      </w:r>
      <w:r w:rsidR="0074288E" w:rsidRPr="00652996">
        <w:t xml:space="preserve"> Kai</w:t>
      </w:r>
      <w:r w:rsidRPr="00652996">
        <w:t xml:space="preserve"> Zheng, and will be stored separately from </w:t>
      </w:r>
      <w:r w:rsidR="00EC5197" w:rsidRPr="00652996">
        <w:t xml:space="preserve">the other </w:t>
      </w:r>
      <w:r w:rsidRPr="00652996">
        <w:t xml:space="preserve">research data. All respondents will be notified of these procedures before being </w:t>
      </w:r>
      <w:r w:rsidR="00C3656D" w:rsidRPr="00652996">
        <w:t xml:space="preserve">observed or </w:t>
      </w:r>
      <w:r w:rsidRPr="00652996">
        <w:t>interviewed</w:t>
      </w:r>
      <w:r w:rsidR="00A95478" w:rsidRPr="00652996">
        <w:t xml:space="preserve"> and will be asked to sign</w:t>
      </w:r>
      <w:r w:rsidR="00ED2556" w:rsidRPr="00652996">
        <w:t xml:space="preserve"> the Consent Form </w:t>
      </w:r>
      <w:r w:rsidR="004F33E0" w:rsidRPr="00652996">
        <w:t>(</w:t>
      </w:r>
      <w:r w:rsidR="00ED2556" w:rsidRPr="00652996">
        <w:t>Attachment E</w:t>
      </w:r>
      <w:r w:rsidR="004F33E0" w:rsidRPr="00652996">
        <w:t>)</w:t>
      </w:r>
      <w:r w:rsidR="006009F0" w:rsidRPr="00652996">
        <w:t>.</w:t>
      </w:r>
      <w:bookmarkStart w:id="37" w:name="_Toc151782186"/>
      <w:bookmarkStart w:id="38" w:name="_Toc158526226"/>
    </w:p>
    <w:p w:rsidR="009B633D" w:rsidRPr="00652996" w:rsidRDefault="009B633D" w:rsidP="009B633D">
      <w:pPr>
        <w:pStyle w:val="Heading2"/>
        <w:rPr>
          <w:rFonts w:ascii="Times New Roman" w:hAnsi="Times New Roman" w:cs="Times New Roman"/>
          <w:sz w:val="24"/>
          <w:szCs w:val="24"/>
        </w:rPr>
      </w:pPr>
      <w:bookmarkStart w:id="39" w:name="_Toc343169061"/>
      <w:r w:rsidRPr="00652996">
        <w:rPr>
          <w:rFonts w:ascii="Times New Roman" w:hAnsi="Times New Roman" w:cs="Times New Roman"/>
          <w:sz w:val="24"/>
          <w:szCs w:val="24"/>
        </w:rPr>
        <w:t>11. Questions of a Sensitive Nature</w:t>
      </w:r>
      <w:bookmarkEnd w:id="37"/>
      <w:bookmarkEnd w:id="38"/>
      <w:bookmarkEnd w:id="39"/>
    </w:p>
    <w:p w:rsidR="00AA37AB" w:rsidRPr="00652996" w:rsidRDefault="009005B2" w:rsidP="009005B2">
      <w:r w:rsidRPr="00652996">
        <w:t>This research protocol does not include any questions of a sensitive nature.</w:t>
      </w:r>
    </w:p>
    <w:p w:rsidR="000C1E45" w:rsidRPr="00652996" w:rsidRDefault="009B633D" w:rsidP="00A85419">
      <w:pPr>
        <w:pStyle w:val="Heading2"/>
        <w:rPr>
          <w:rFonts w:ascii="Times New Roman" w:hAnsi="Times New Roman" w:cs="Times New Roman"/>
          <w:sz w:val="24"/>
          <w:szCs w:val="24"/>
        </w:rPr>
      </w:pPr>
      <w:bookmarkStart w:id="40" w:name="_Toc151782187"/>
      <w:bookmarkStart w:id="41" w:name="_Toc158526227"/>
      <w:bookmarkStart w:id="42" w:name="_Toc343169062"/>
      <w:r w:rsidRPr="00652996">
        <w:rPr>
          <w:rFonts w:ascii="Times New Roman" w:hAnsi="Times New Roman" w:cs="Times New Roman"/>
          <w:sz w:val="24"/>
          <w:szCs w:val="24"/>
        </w:rPr>
        <w:t>12. Estimates of Annualized Burden Hours and Costs</w:t>
      </w:r>
      <w:bookmarkStart w:id="43" w:name="OLE_LINK1"/>
      <w:bookmarkStart w:id="44" w:name="OLE_LINK2"/>
      <w:bookmarkEnd w:id="40"/>
      <w:bookmarkEnd w:id="41"/>
      <w:bookmarkEnd w:id="42"/>
    </w:p>
    <w:p w:rsidR="000C1E45" w:rsidRPr="00652996" w:rsidRDefault="000C1E45" w:rsidP="000C1E45">
      <w:r w:rsidRPr="00652996">
        <w:t>Exhibit 1 shows the estimated annual burden hours for participat</w:t>
      </w:r>
      <w:r w:rsidR="00AC0770">
        <w:t>ion</w:t>
      </w:r>
      <w:r w:rsidRPr="00652996">
        <w:t xml:space="preserve"> in this study.</w:t>
      </w:r>
      <w:r w:rsidRPr="00652996">
        <w:rPr>
          <w:color w:val="D99594"/>
        </w:rPr>
        <w:t xml:space="preserve"> </w:t>
      </w:r>
      <w:r w:rsidRPr="00652996">
        <w:t xml:space="preserve">The semi-structured interview will be completed by </w:t>
      </w:r>
      <w:r w:rsidR="0083402F" w:rsidRPr="00652996">
        <w:t>60</w:t>
      </w:r>
      <w:r w:rsidRPr="00652996">
        <w:t xml:space="preserve"> </w:t>
      </w:r>
      <w:r w:rsidR="00EC5197" w:rsidRPr="00652996">
        <w:t>respondents</w:t>
      </w:r>
      <w:r w:rsidRPr="00652996">
        <w:t xml:space="preserve"> across the </w:t>
      </w:r>
      <w:r w:rsidR="004B4F03" w:rsidRPr="00652996">
        <w:t>6</w:t>
      </w:r>
      <w:r w:rsidRPr="00652996">
        <w:t xml:space="preserve"> clinics (</w:t>
      </w:r>
      <w:r w:rsidR="004B4F03" w:rsidRPr="00652996">
        <w:t>10</w:t>
      </w:r>
      <w:r w:rsidRPr="00652996">
        <w:t xml:space="preserve"> per practice) and requires o</w:t>
      </w:r>
      <w:r w:rsidR="0083402F" w:rsidRPr="00652996">
        <w:t>ne hour.</w:t>
      </w:r>
      <w:r w:rsidR="00AA37AB" w:rsidRPr="00652996">
        <w:t xml:space="preserve"> </w:t>
      </w:r>
      <w:r w:rsidR="00EC5197" w:rsidRPr="00652996">
        <w:t>Sixty (</w:t>
      </w:r>
      <w:r w:rsidR="000B41E2" w:rsidRPr="00652996">
        <w:t>60</w:t>
      </w:r>
      <w:r w:rsidR="00EC5197" w:rsidRPr="00652996">
        <w:t>)</w:t>
      </w:r>
      <w:r w:rsidR="000B41E2" w:rsidRPr="00652996">
        <w:t xml:space="preserve"> </w:t>
      </w:r>
      <w:r w:rsidRPr="00652996">
        <w:t xml:space="preserve">clinic staff members will be asked to participate in the focus group across all </w:t>
      </w:r>
      <w:r w:rsidR="004B4F03" w:rsidRPr="00652996">
        <w:t>6</w:t>
      </w:r>
      <w:r w:rsidRPr="00652996">
        <w:t xml:space="preserve"> clinics (</w:t>
      </w:r>
      <w:r w:rsidR="000B41E2" w:rsidRPr="00652996">
        <w:t xml:space="preserve">10 </w:t>
      </w:r>
      <w:r w:rsidRPr="00652996">
        <w:t>per practice)</w:t>
      </w:r>
      <w:r w:rsidR="00EC5197" w:rsidRPr="00652996">
        <w:t>. The</w:t>
      </w:r>
      <w:r w:rsidRPr="00652996">
        <w:t xml:space="preserve"> focus group </w:t>
      </w:r>
      <w:r w:rsidR="001E6091" w:rsidRPr="00652996">
        <w:t>requir</w:t>
      </w:r>
      <w:r w:rsidR="00EC5197" w:rsidRPr="00652996">
        <w:t>es</w:t>
      </w:r>
      <w:r w:rsidR="001E6091" w:rsidRPr="00652996">
        <w:t xml:space="preserve"> no more</w:t>
      </w:r>
      <w:r w:rsidRPr="00652996">
        <w:t xml:space="preserve"> than 45 minutes. The total annual burden is estimated to be </w:t>
      </w:r>
      <w:r w:rsidR="000B41E2" w:rsidRPr="00652996">
        <w:t>105</w:t>
      </w:r>
      <w:r w:rsidR="00834F2D" w:rsidRPr="00652996">
        <w:rPr>
          <w:bCs/>
        </w:rPr>
        <w:t xml:space="preserve"> </w:t>
      </w:r>
      <w:r w:rsidRPr="00652996">
        <w:rPr>
          <w:bCs/>
        </w:rPr>
        <w:t>hours</w:t>
      </w:r>
      <w:r w:rsidRPr="00652996">
        <w:t>.</w:t>
      </w:r>
    </w:p>
    <w:p w:rsidR="000C1E45" w:rsidRPr="00652996" w:rsidRDefault="000C1E45" w:rsidP="000C1E45"/>
    <w:p w:rsidR="00465A95" w:rsidRPr="00652996" w:rsidRDefault="000C1E45" w:rsidP="000C1E45">
      <w:pPr>
        <w:rPr>
          <w:b/>
          <w:bCs/>
          <w:color w:val="000000"/>
        </w:rPr>
      </w:pPr>
      <w:r w:rsidRPr="00652996">
        <w:t xml:space="preserve">Exhibit 2 shows the estimated annual cost burden associated with the respondents' time to participate in this research. The total annual burden is estimated to be </w:t>
      </w:r>
      <w:r w:rsidR="00AA37AB" w:rsidRPr="00652996">
        <w:t>$</w:t>
      </w:r>
      <w:r w:rsidR="006D1A5C" w:rsidRPr="00652996">
        <w:t>5,505</w:t>
      </w:r>
      <w:r w:rsidR="0089208F" w:rsidRPr="00652996">
        <w:t>.</w:t>
      </w:r>
    </w:p>
    <w:p w:rsidR="000C1E45" w:rsidRPr="00652996" w:rsidRDefault="000C1E45" w:rsidP="0029734C">
      <w:pPr>
        <w:rPr>
          <w:b/>
          <w:bCs/>
          <w:color w:val="000000"/>
        </w:rPr>
      </w:pPr>
    </w:p>
    <w:p w:rsidR="00414C80" w:rsidRPr="00652996" w:rsidRDefault="00DC0932" w:rsidP="0029734C">
      <w:pPr>
        <w:rPr>
          <w:b/>
        </w:rPr>
      </w:pPr>
      <w:proofErr w:type="gramStart"/>
      <w:r w:rsidRPr="00652996">
        <w:rPr>
          <w:b/>
          <w:bCs/>
          <w:color w:val="000000"/>
        </w:rPr>
        <w:t>Exhibit 1.</w:t>
      </w:r>
      <w:proofErr w:type="gramEnd"/>
      <w:r w:rsidRPr="00652996">
        <w:rPr>
          <w:b/>
          <w:bCs/>
          <w:color w:val="000000"/>
        </w:rPr>
        <w:t> </w:t>
      </w:r>
      <w:r w:rsidR="00414C80" w:rsidRPr="00652996">
        <w:rPr>
          <w:b/>
          <w:bCs/>
          <w:color w:val="000000"/>
        </w:rPr>
        <w:t>Estimate</w:t>
      </w:r>
      <w:r w:rsidR="00037998" w:rsidRPr="00652996">
        <w:rPr>
          <w:b/>
          <w:bCs/>
          <w:color w:val="000000"/>
        </w:rPr>
        <w:t>d annualized burden hours</w:t>
      </w:r>
      <w:r w:rsidR="00C54D2B" w:rsidRPr="00652996">
        <w:rPr>
          <w:b/>
          <w:bCs/>
          <w:color w:val="000000"/>
        </w:rPr>
        <w:t xml:space="preserve"> </w:t>
      </w:r>
    </w:p>
    <w:tbl>
      <w:tblPr>
        <w:tblW w:w="0" w:type="auto"/>
        <w:tblCellMar>
          <w:left w:w="0" w:type="dxa"/>
          <w:right w:w="0" w:type="dxa"/>
        </w:tblCellMar>
        <w:tblLook w:val="0000"/>
      </w:tblPr>
      <w:tblGrid>
        <w:gridCol w:w="3708"/>
        <w:gridCol w:w="1537"/>
        <w:gridCol w:w="1440"/>
        <w:gridCol w:w="1080"/>
        <w:gridCol w:w="964"/>
      </w:tblGrid>
      <w:tr w:rsidR="00E97584" w:rsidRPr="00652996" w:rsidTr="00EF643E">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652996" w:rsidRDefault="005C77B6" w:rsidP="002A47BC">
            <w:pPr>
              <w:jc w:val="center"/>
              <w:rPr>
                <w:sz w:val="20"/>
                <w:szCs w:val="20"/>
              </w:rPr>
            </w:pPr>
            <w:r w:rsidRPr="00652996">
              <w:rPr>
                <w:color w:val="000000"/>
                <w:sz w:val="20"/>
                <w:szCs w:val="20"/>
              </w:rPr>
              <w:t>Form Name</w:t>
            </w:r>
            <w:r w:rsidR="002A47BC" w:rsidRPr="00652996">
              <w:rPr>
                <w:color w:val="000000"/>
                <w:sz w:val="20"/>
                <w:szCs w:val="20"/>
              </w:rPr>
              <w:t xml:space="preserve"> </w:t>
            </w:r>
          </w:p>
        </w:tc>
        <w:tc>
          <w:tcPr>
            <w:tcW w:w="15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652996" w:rsidRDefault="00015AAF" w:rsidP="009C4881">
            <w:pPr>
              <w:jc w:val="center"/>
              <w:rPr>
                <w:sz w:val="20"/>
                <w:szCs w:val="20"/>
              </w:rPr>
            </w:pPr>
            <w:r w:rsidRPr="00652996">
              <w:rPr>
                <w:color w:val="000000"/>
                <w:sz w:val="20"/>
                <w:szCs w:val="20"/>
              </w:rPr>
              <w:t>Number of r</w:t>
            </w:r>
            <w:r w:rsidR="00E97584" w:rsidRPr="00652996">
              <w:rPr>
                <w:color w:val="000000"/>
                <w:sz w:val="20"/>
                <w:szCs w:val="20"/>
              </w:rPr>
              <w:t>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652996" w:rsidRDefault="00E97584" w:rsidP="009C4881">
            <w:pPr>
              <w:jc w:val="center"/>
              <w:rPr>
                <w:sz w:val="20"/>
                <w:szCs w:val="20"/>
              </w:rPr>
            </w:pPr>
            <w:r w:rsidRPr="00652996">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E97584" w:rsidRPr="00652996" w:rsidRDefault="00B238AD" w:rsidP="009C4881">
            <w:pPr>
              <w:jc w:val="center"/>
              <w:rPr>
                <w:sz w:val="20"/>
                <w:szCs w:val="20"/>
              </w:rPr>
            </w:pPr>
            <w:r w:rsidRPr="00652996">
              <w:rPr>
                <w:color w:val="000000"/>
                <w:sz w:val="20"/>
                <w:szCs w:val="20"/>
              </w:rPr>
              <w:t>Hours per response</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652996" w:rsidRDefault="00015AAF" w:rsidP="009C4881">
            <w:pPr>
              <w:jc w:val="center"/>
              <w:rPr>
                <w:sz w:val="20"/>
                <w:szCs w:val="20"/>
              </w:rPr>
            </w:pPr>
            <w:r w:rsidRPr="00652996">
              <w:rPr>
                <w:color w:val="000000"/>
                <w:sz w:val="20"/>
                <w:szCs w:val="20"/>
              </w:rPr>
              <w:t>Total b</w:t>
            </w:r>
            <w:r w:rsidR="00E97584" w:rsidRPr="00652996">
              <w:rPr>
                <w:color w:val="000000"/>
                <w:sz w:val="20"/>
                <w:szCs w:val="20"/>
              </w:rPr>
              <w:t>urden hours</w:t>
            </w:r>
          </w:p>
        </w:tc>
      </w:tr>
      <w:tr w:rsidR="00E97584" w:rsidRPr="00652996" w:rsidTr="00EF643E">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652996" w:rsidRDefault="005C77B6">
            <w:pPr>
              <w:rPr>
                <w:sz w:val="20"/>
                <w:szCs w:val="20"/>
              </w:rPr>
            </w:pPr>
            <w:r w:rsidRPr="00652996">
              <w:rPr>
                <w:sz w:val="20"/>
                <w:szCs w:val="20"/>
              </w:rPr>
              <w:t>Semi-Structured Interview Guide</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05B2" w:rsidRPr="00652996" w:rsidRDefault="005C77B6" w:rsidP="009005B2">
            <w:pPr>
              <w:jc w:val="center"/>
              <w:rPr>
                <w:sz w:val="20"/>
                <w:szCs w:val="20"/>
              </w:rPr>
            </w:pPr>
            <w:r w:rsidRPr="00652996">
              <w:rPr>
                <w:sz w:val="20"/>
                <w:szCs w:val="20"/>
              </w:rPr>
              <w:t xml:space="preserve">60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652996" w:rsidRDefault="009005B2" w:rsidP="00E97584">
            <w:pPr>
              <w:jc w:val="center"/>
              <w:rPr>
                <w:sz w:val="20"/>
                <w:szCs w:val="20"/>
              </w:rPr>
            </w:pPr>
            <w:r w:rsidRPr="00652996">
              <w:rPr>
                <w:sz w:val="20"/>
                <w:szCs w:val="20"/>
              </w:rPr>
              <w:t>1</w:t>
            </w:r>
          </w:p>
        </w:tc>
        <w:tc>
          <w:tcPr>
            <w:tcW w:w="1080" w:type="dxa"/>
            <w:tcBorders>
              <w:top w:val="nil"/>
              <w:left w:val="nil"/>
              <w:bottom w:val="single" w:sz="8" w:space="0" w:color="auto"/>
              <w:right w:val="single" w:sz="8" w:space="0" w:color="auto"/>
            </w:tcBorders>
            <w:vAlign w:val="center"/>
          </w:tcPr>
          <w:p w:rsidR="00E97584" w:rsidRPr="00652996" w:rsidRDefault="00A75E24" w:rsidP="00E97584">
            <w:pPr>
              <w:jc w:val="center"/>
              <w:rPr>
                <w:sz w:val="20"/>
                <w:szCs w:val="20"/>
              </w:rPr>
            </w:pPr>
            <w:r w:rsidRPr="00652996">
              <w:rPr>
                <w:sz w:val="20"/>
                <w:szCs w:val="20"/>
              </w:rPr>
              <w:t>1</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652996" w:rsidRDefault="00A75E24" w:rsidP="00E97584">
            <w:pPr>
              <w:jc w:val="center"/>
              <w:rPr>
                <w:sz w:val="20"/>
                <w:szCs w:val="20"/>
              </w:rPr>
            </w:pPr>
            <w:r w:rsidRPr="00652996">
              <w:rPr>
                <w:sz w:val="20"/>
                <w:szCs w:val="20"/>
              </w:rPr>
              <w:t>60</w:t>
            </w:r>
          </w:p>
        </w:tc>
      </w:tr>
      <w:tr w:rsidR="00AA37AB" w:rsidRPr="00652996" w:rsidTr="009F298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F3578B">
            <w:pPr>
              <w:rPr>
                <w:b/>
                <w:bCs/>
                <w:color w:val="000000"/>
                <w:sz w:val="20"/>
                <w:szCs w:val="20"/>
              </w:rPr>
            </w:pPr>
            <w:r w:rsidRPr="00652996">
              <w:rPr>
                <w:sz w:val="20"/>
                <w:szCs w:val="20"/>
              </w:rPr>
              <w:t>Focus Group Guide</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2C3819" w:rsidP="00E97584">
            <w:pPr>
              <w:jc w:val="center"/>
              <w:rPr>
                <w:sz w:val="20"/>
                <w:szCs w:val="20"/>
              </w:rPr>
            </w:pPr>
            <w:r w:rsidRPr="00652996">
              <w:rPr>
                <w:sz w:val="20"/>
                <w:szCs w:val="20"/>
              </w:rPr>
              <w:t>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AA37AB" w:rsidP="00E97584">
            <w:pPr>
              <w:jc w:val="center"/>
              <w:rPr>
                <w:sz w:val="20"/>
                <w:szCs w:val="20"/>
              </w:rPr>
            </w:pPr>
            <w:r w:rsidRPr="00652996">
              <w:rPr>
                <w:sz w:val="20"/>
                <w:szCs w:val="20"/>
              </w:rPr>
              <w:t>1</w:t>
            </w:r>
          </w:p>
        </w:tc>
        <w:tc>
          <w:tcPr>
            <w:tcW w:w="1080" w:type="dxa"/>
            <w:tcBorders>
              <w:top w:val="nil"/>
              <w:left w:val="nil"/>
              <w:bottom w:val="single" w:sz="8" w:space="0" w:color="auto"/>
              <w:right w:val="single" w:sz="8" w:space="0" w:color="auto"/>
            </w:tcBorders>
            <w:shd w:val="clear" w:color="auto" w:fill="auto"/>
            <w:vAlign w:val="center"/>
          </w:tcPr>
          <w:p w:rsidR="00AA37AB" w:rsidRPr="00652996" w:rsidRDefault="007C47E3" w:rsidP="00E97584">
            <w:pPr>
              <w:jc w:val="center"/>
              <w:rPr>
                <w:b/>
                <w:bCs/>
                <w:color w:val="000000"/>
                <w:sz w:val="20"/>
                <w:szCs w:val="20"/>
              </w:rPr>
            </w:pPr>
            <w:r w:rsidRPr="00652996">
              <w:rPr>
                <w:sz w:val="20"/>
                <w:szCs w:val="20"/>
              </w:rPr>
              <w:t>45/60</w:t>
            </w:r>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2C3819" w:rsidP="00E97584">
            <w:pPr>
              <w:jc w:val="center"/>
              <w:rPr>
                <w:sz w:val="20"/>
                <w:szCs w:val="20"/>
              </w:rPr>
            </w:pPr>
            <w:r w:rsidRPr="00652996">
              <w:rPr>
                <w:sz w:val="20"/>
                <w:szCs w:val="20"/>
              </w:rPr>
              <w:t>45</w:t>
            </w:r>
          </w:p>
        </w:tc>
      </w:tr>
      <w:tr w:rsidR="00AA37AB" w:rsidRPr="00652996" w:rsidTr="009F298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AA37AB" w:rsidP="00A7363C">
            <w:pPr>
              <w:rPr>
                <w:b/>
                <w:bCs/>
                <w:color w:val="000000"/>
                <w:sz w:val="20"/>
                <w:szCs w:val="20"/>
              </w:rPr>
            </w:pPr>
            <w:r w:rsidRPr="00652996">
              <w:rPr>
                <w:b/>
                <w:bCs/>
                <w:color w:val="000000"/>
                <w:sz w:val="20"/>
                <w:szCs w:val="20"/>
              </w:rPr>
              <w:t>Total</w:t>
            </w:r>
          </w:p>
        </w:tc>
        <w:tc>
          <w:tcPr>
            <w:tcW w:w="15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2C3819" w:rsidP="00A7363C">
            <w:pPr>
              <w:jc w:val="center"/>
              <w:rPr>
                <w:sz w:val="20"/>
                <w:szCs w:val="20"/>
              </w:rPr>
            </w:pPr>
            <w:r w:rsidRPr="00652996">
              <w:rPr>
                <w:sz w:val="20"/>
                <w:szCs w:val="20"/>
              </w:rPr>
              <w:t>120</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9F2987" w:rsidP="00A7363C">
            <w:pPr>
              <w:jc w:val="center"/>
              <w:rPr>
                <w:sz w:val="20"/>
                <w:szCs w:val="20"/>
              </w:rPr>
            </w:pPr>
            <w:proofErr w:type="spellStart"/>
            <w:r>
              <w:rPr>
                <w:sz w:val="20"/>
                <w:szCs w:val="20"/>
              </w:rPr>
              <w:t>na</w:t>
            </w:r>
            <w:proofErr w:type="spellEnd"/>
          </w:p>
        </w:tc>
        <w:tc>
          <w:tcPr>
            <w:tcW w:w="1080" w:type="dxa"/>
            <w:tcBorders>
              <w:top w:val="single" w:sz="8" w:space="0" w:color="auto"/>
              <w:left w:val="nil"/>
              <w:bottom w:val="single" w:sz="8" w:space="0" w:color="auto"/>
              <w:right w:val="single" w:sz="8" w:space="0" w:color="auto"/>
            </w:tcBorders>
            <w:shd w:val="clear" w:color="auto" w:fill="auto"/>
          </w:tcPr>
          <w:p w:rsidR="00AA37AB" w:rsidRPr="009F2987" w:rsidRDefault="009F2987" w:rsidP="00A7363C">
            <w:pPr>
              <w:jc w:val="center"/>
              <w:rPr>
                <w:bCs/>
                <w:color w:val="000000"/>
                <w:sz w:val="20"/>
                <w:szCs w:val="20"/>
              </w:rPr>
            </w:pPr>
            <w:proofErr w:type="spellStart"/>
            <w:r w:rsidRPr="009F2987">
              <w:rPr>
                <w:bCs/>
                <w:color w:val="000000"/>
                <w:sz w:val="20"/>
                <w:szCs w:val="20"/>
              </w:rPr>
              <w:t>na</w:t>
            </w:r>
            <w:proofErr w:type="spellEnd"/>
          </w:p>
        </w:tc>
        <w:tc>
          <w:tcPr>
            <w:tcW w:w="9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A37AB" w:rsidRPr="00652996" w:rsidRDefault="002C3819" w:rsidP="00A7363C">
            <w:pPr>
              <w:jc w:val="center"/>
              <w:rPr>
                <w:sz w:val="20"/>
                <w:szCs w:val="20"/>
              </w:rPr>
            </w:pPr>
            <w:r w:rsidRPr="00652996">
              <w:rPr>
                <w:sz w:val="20"/>
                <w:szCs w:val="20"/>
              </w:rPr>
              <w:t>105</w:t>
            </w:r>
          </w:p>
        </w:tc>
      </w:tr>
    </w:tbl>
    <w:bookmarkEnd w:id="43"/>
    <w:bookmarkEnd w:id="44"/>
    <w:p w:rsidR="00DC0932" w:rsidRPr="00652996" w:rsidRDefault="00414C80" w:rsidP="00414C80">
      <w:r w:rsidRPr="00652996">
        <w:t> </w:t>
      </w:r>
    </w:p>
    <w:p w:rsidR="0089208F" w:rsidRPr="00652996" w:rsidRDefault="0089208F" w:rsidP="0089208F">
      <w:pPr>
        <w:rPr>
          <w:b/>
          <w:bCs/>
          <w:color w:val="000000"/>
        </w:rPr>
      </w:pPr>
      <w:proofErr w:type="gramStart"/>
      <w:r w:rsidRPr="00652996">
        <w:rPr>
          <w:b/>
          <w:bCs/>
          <w:color w:val="000000"/>
        </w:rPr>
        <w:t>Exhibit 2.</w:t>
      </w:r>
      <w:proofErr w:type="gramEnd"/>
      <w:r w:rsidRPr="00652996">
        <w:rPr>
          <w:b/>
          <w:bCs/>
          <w:color w:val="000000"/>
        </w:rPr>
        <w:t xml:space="preserve"> Estimated annualized cost burden</w:t>
      </w:r>
    </w:p>
    <w:tbl>
      <w:tblPr>
        <w:tblW w:w="876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3588"/>
        <w:gridCol w:w="1537"/>
        <w:gridCol w:w="964"/>
        <w:gridCol w:w="1438"/>
        <w:gridCol w:w="1241"/>
      </w:tblGrid>
      <w:tr w:rsidR="0089208F" w:rsidRPr="00652996" w:rsidTr="009F2987">
        <w:tc>
          <w:tcPr>
            <w:tcW w:w="3588" w:type="dxa"/>
            <w:shd w:val="clear" w:color="auto" w:fill="auto"/>
            <w:vAlign w:val="center"/>
          </w:tcPr>
          <w:p w:rsidR="0089208F" w:rsidRPr="00652996" w:rsidRDefault="0089208F" w:rsidP="002C3819">
            <w:pPr>
              <w:jc w:val="center"/>
              <w:rPr>
                <w:color w:val="000000"/>
                <w:sz w:val="20"/>
                <w:szCs w:val="20"/>
              </w:rPr>
            </w:pPr>
            <w:r w:rsidRPr="00652996">
              <w:rPr>
                <w:color w:val="000000"/>
                <w:sz w:val="20"/>
                <w:szCs w:val="20"/>
              </w:rPr>
              <w:t>Form Name</w:t>
            </w:r>
          </w:p>
        </w:tc>
        <w:tc>
          <w:tcPr>
            <w:tcW w:w="1537"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color w:val="000000"/>
                <w:sz w:val="20"/>
                <w:szCs w:val="20"/>
              </w:rPr>
              <w:t>Number of respondents</w:t>
            </w:r>
          </w:p>
        </w:tc>
        <w:tc>
          <w:tcPr>
            <w:tcW w:w="964"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color w:val="000000"/>
                <w:sz w:val="20"/>
                <w:szCs w:val="20"/>
              </w:rPr>
              <w:t>Total burden hours</w:t>
            </w:r>
          </w:p>
        </w:tc>
        <w:tc>
          <w:tcPr>
            <w:tcW w:w="1438"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color w:val="000000"/>
                <w:sz w:val="20"/>
                <w:szCs w:val="20"/>
              </w:rPr>
              <w:t>Average hourly wage rate*</w:t>
            </w:r>
          </w:p>
        </w:tc>
        <w:tc>
          <w:tcPr>
            <w:tcW w:w="1241"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color w:val="000000"/>
                <w:sz w:val="20"/>
                <w:szCs w:val="20"/>
              </w:rPr>
              <w:t>Total cost burden</w:t>
            </w:r>
          </w:p>
        </w:tc>
      </w:tr>
      <w:tr w:rsidR="0089208F" w:rsidRPr="00652996" w:rsidTr="009F2987">
        <w:tc>
          <w:tcPr>
            <w:tcW w:w="3588" w:type="dxa"/>
            <w:shd w:val="clear" w:color="auto" w:fill="auto"/>
            <w:vAlign w:val="center"/>
          </w:tcPr>
          <w:p w:rsidR="0089208F" w:rsidRPr="00652996" w:rsidRDefault="0089208F" w:rsidP="002C3819">
            <w:pPr>
              <w:rPr>
                <w:sz w:val="20"/>
                <w:szCs w:val="20"/>
              </w:rPr>
            </w:pPr>
            <w:r w:rsidRPr="00652996">
              <w:rPr>
                <w:sz w:val="20"/>
                <w:szCs w:val="20"/>
              </w:rPr>
              <w:t>Semi-Structured Interview Guide</w:t>
            </w:r>
          </w:p>
        </w:tc>
        <w:tc>
          <w:tcPr>
            <w:tcW w:w="1537"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sz w:val="20"/>
                <w:szCs w:val="20"/>
              </w:rPr>
              <w:t xml:space="preserve">60 </w:t>
            </w:r>
          </w:p>
        </w:tc>
        <w:tc>
          <w:tcPr>
            <w:tcW w:w="964"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sz w:val="20"/>
                <w:szCs w:val="20"/>
              </w:rPr>
              <w:t>60</w:t>
            </w:r>
          </w:p>
        </w:tc>
        <w:tc>
          <w:tcPr>
            <w:tcW w:w="1438"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sz w:val="20"/>
                <w:szCs w:val="20"/>
              </w:rPr>
              <w:t>$55</w:t>
            </w:r>
          </w:p>
        </w:tc>
        <w:tc>
          <w:tcPr>
            <w:tcW w:w="1241" w:type="dxa"/>
            <w:shd w:val="clear" w:color="auto" w:fill="auto"/>
            <w:tcMar>
              <w:top w:w="0" w:type="dxa"/>
              <w:left w:w="108" w:type="dxa"/>
              <w:bottom w:w="0" w:type="dxa"/>
              <w:right w:w="108" w:type="dxa"/>
            </w:tcMar>
            <w:vAlign w:val="center"/>
          </w:tcPr>
          <w:p w:rsidR="0089208F" w:rsidRPr="00652996" w:rsidRDefault="00EA32D8" w:rsidP="002C3819">
            <w:pPr>
              <w:jc w:val="center"/>
              <w:rPr>
                <w:sz w:val="20"/>
                <w:szCs w:val="20"/>
              </w:rPr>
            </w:pPr>
            <w:r w:rsidRPr="00652996">
              <w:rPr>
                <w:sz w:val="20"/>
                <w:szCs w:val="20"/>
              </w:rPr>
              <w:t>$</w:t>
            </w:r>
            <w:r w:rsidR="002C3819" w:rsidRPr="00652996">
              <w:rPr>
                <w:sz w:val="20"/>
                <w:szCs w:val="20"/>
              </w:rPr>
              <w:t>3</w:t>
            </w:r>
            <w:r w:rsidR="00EC5197" w:rsidRPr="00652996">
              <w:rPr>
                <w:sz w:val="20"/>
                <w:szCs w:val="20"/>
              </w:rPr>
              <w:t>,</w:t>
            </w:r>
            <w:r w:rsidR="002C3819" w:rsidRPr="00652996">
              <w:rPr>
                <w:sz w:val="20"/>
                <w:szCs w:val="20"/>
              </w:rPr>
              <w:t>300</w:t>
            </w:r>
          </w:p>
        </w:tc>
      </w:tr>
      <w:tr w:rsidR="0089208F" w:rsidRPr="00652996" w:rsidTr="009F2987">
        <w:tc>
          <w:tcPr>
            <w:tcW w:w="3588" w:type="dxa"/>
            <w:shd w:val="clear" w:color="auto" w:fill="auto"/>
            <w:vAlign w:val="center"/>
          </w:tcPr>
          <w:p w:rsidR="0089208F" w:rsidRPr="00652996" w:rsidRDefault="0089208F" w:rsidP="002C3819">
            <w:pPr>
              <w:rPr>
                <w:sz w:val="20"/>
                <w:szCs w:val="20"/>
              </w:rPr>
            </w:pPr>
            <w:r w:rsidRPr="00652996">
              <w:rPr>
                <w:sz w:val="20"/>
                <w:szCs w:val="20"/>
              </w:rPr>
              <w:t>Focus Group Guide</w:t>
            </w:r>
          </w:p>
        </w:tc>
        <w:tc>
          <w:tcPr>
            <w:tcW w:w="1537" w:type="dxa"/>
            <w:shd w:val="clear" w:color="auto" w:fill="auto"/>
            <w:tcMar>
              <w:top w:w="0" w:type="dxa"/>
              <w:left w:w="108" w:type="dxa"/>
              <w:bottom w:w="0" w:type="dxa"/>
              <w:right w:w="108" w:type="dxa"/>
            </w:tcMar>
            <w:vAlign w:val="center"/>
          </w:tcPr>
          <w:p w:rsidR="0089208F" w:rsidRPr="00652996" w:rsidRDefault="002C3819" w:rsidP="002C3819">
            <w:pPr>
              <w:jc w:val="center"/>
              <w:rPr>
                <w:sz w:val="20"/>
                <w:szCs w:val="20"/>
              </w:rPr>
            </w:pPr>
            <w:r w:rsidRPr="00652996">
              <w:rPr>
                <w:sz w:val="20"/>
                <w:szCs w:val="20"/>
              </w:rPr>
              <w:t xml:space="preserve">60 </w:t>
            </w:r>
          </w:p>
        </w:tc>
        <w:tc>
          <w:tcPr>
            <w:tcW w:w="964" w:type="dxa"/>
            <w:tcBorders>
              <w:bottom w:val="single" w:sz="8" w:space="0" w:color="auto"/>
            </w:tcBorders>
            <w:shd w:val="clear" w:color="auto" w:fill="auto"/>
            <w:tcMar>
              <w:top w:w="0" w:type="dxa"/>
              <w:left w:w="108" w:type="dxa"/>
              <w:bottom w:w="0" w:type="dxa"/>
              <w:right w:w="108" w:type="dxa"/>
            </w:tcMar>
            <w:vAlign w:val="center"/>
          </w:tcPr>
          <w:p w:rsidR="0089208F" w:rsidRPr="00652996" w:rsidRDefault="002C3819" w:rsidP="00EA32D8">
            <w:pPr>
              <w:jc w:val="center"/>
              <w:rPr>
                <w:sz w:val="20"/>
                <w:szCs w:val="20"/>
              </w:rPr>
            </w:pPr>
            <w:r w:rsidRPr="00652996">
              <w:rPr>
                <w:sz w:val="20"/>
                <w:szCs w:val="20"/>
              </w:rPr>
              <w:t>45</w:t>
            </w:r>
          </w:p>
        </w:tc>
        <w:tc>
          <w:tcPr>
            <w:tcW w:w="1438" w:type="dxa"/>
            <w:tcBorders>
              <w:bottom w:val="single" w:sz="8" w:space="0" w:color="auto"/>
            </w:tcBorders>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sz w:val="20"/>
                <w:szCs w:val="20"/>
              </w:rPr>
              <w:t>$49</w:t>
            </w:r>
          </w:p>
        </w:tc>
        <w:tc>
          <w:tcPr>
            <w:tcW w:w="1241"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sz w:val="20"/>
                <w:szCs w:val="20"/>
              </w:rPr>
              <w:t>$</w:t>
            </w:r>
            <w:r w:rsidR="002C3819" w:rsidRPr="00652996">
              <w:rPr>
                <w:sz w:val="20"/>
                <w:szCs w:val="20"/>
              </w:rPr>
              <w:t>2</w:t>
            </w:r>
            <w:r w:rsidR="00EC5197" w:rsidRPr="00652996">
              <w:rPr>
                <w:sz w:val="20"/>
                <w:szCs w:val="20"/>
              </w:rPr>
              <w:t>,</w:t>
            </w:r>
            <w:r w:rsidR="002C3819" w:rsidRPr="00652996">
              <w:rPr>
                <w:sz w:val="20"/>
                <w:szCs w:val="20"/>
              </w:rPr>
              <w:t>205</w:t>
            </w:r>
          </w:p>
        </w:tc>
      </w:tr>
      <w:tr w:rsidR="0089208F" w:rsidRPr="00652996" w:rsidTr="009F2987">
        <w:tc>
          <w:tcPr>
            <w:tcW w:w="3588" w:type="dxa"/>
            <w:shd w:val="clear" w:color="auto" w:fill="auto"/>
            <w:vAlign w:val="center"/>
          </w:tcPr>
          <w:p w:rsidR="0089208F" w:rsidRPr="00652996" w:rsidRDefault="0089208F" w:rsidP="002C3819">
            <w:pPr>
              <w:rPr>
                <w:b/>
                <w:bCs/>
                <w:color w:val="000000"/>
                <w:sz w:val="20"/>
                <w:szCs w:val="20"/>
              </w:rPr>
            </w:pPr>
            <w:r w:rsidRPr="00652996">
              <w:rPr>
                <w:b/>
                <w:bCs/>
                <w:color w:val="000000"/>
                <w:sz w:val="20"/>
                <w:szCs w:val="20"/>
              </w:rPr>
              <w:t>Total</w:t>
            </w:r>
          </w:p>
        </w:tc>
        <w:tc>
          <w:tcPr>
            <w:tcW w:w="1537" w:type="dxa"/>
            <w:shd w:val="clear" w:color="auto" w:fill="auto"/>
            <w:tcMar>
              <w:top w:w="0" w:type="dxa"/>
              <w:left w:w="108" w:type="dxa"/>
              <w:bottom w:w="0" w:type="dxa"/>
              <w:right w:w="108" w:type="dxa"/>
            </w:tcMar>
            <w:vAlign w:val="center"/>
          </w:tcPr>
          <w:p w:rsidR="0089208F" w:rsidRPr="00652996" w:rsidRDefault="002C3819" w:rsidP="002C3819">
            <w:pPr>
              <w:jc w:val="center"/>
              <w:rPr>
                <w:sz w:val="20"/>
                <w:szCs w:val="20"/>
              </w:rPr>
            </w:pPr>
            <w:r w:rsidRPr="00652996">
              <w:rPr>
                <w:sz w:val="20"/>
                <w:szCs w:val="20"/>
              </w:rPr>
              <w:t>120</w:t>
            </w:r>
          </w:p>
        </w:tc>
        <w:tc>
          <w:tcPr>
            <w:tcW w:w="964" w:type="dxa"/>
            <w:shd w:val="clear" w:color="auto" w:fill="auto"/>
            <w:tcMar>
              <w:top w:w="0" w:type="dxa"/>
              <w:left w:w="108" w:type="dxa"/>
              <w:bottom w:w="0" w:type="dxa"/>
              <w:right w:w="108" w:type="dxa"/>
            </w:tcMar>
            <w:vAlign w:val="center"/>
          </w:tcPr>
          <w:p w:rsidR="0089208F" w:rsidRPr="00652996" w:rsidRDefault="002C3819" w:rsidP="002C3819">
            <w:pPr>
              <w:jc w:val="center"/>
              <w:rPr>
                <w:sz w:val="20"/>
                <w:szCs w:val="20"/>
              </w:rPr>
            </w:pPr>
            <w:r w:rsidRPr="00652996">
              <w:rPr>
                <w:sz w:val="20"/>
                <w:szCs w:val="20"/>
              </w:rPr>
              <w:t>105</w:t>
            </w:r>
          </w:p>
        </w:tc>
        <w:tc>
          <w:tcPr>
            <w:tcW w:w="1438" w:type="dxa"/>
            <w:shd w:val="clear" w:color="auto" w:fill="auto"/>
            <w:tcMar>
              <w:top w:w="0" w:type="dxa"/>
              <w:left w:w="108" w:type="dxa"/>
              <w:bottom w:w="0" w:type="dxa"/>
              <w:right w:w="108" w:type="dxa"/>
            </w:tcMar>
            <w:vAlign w:val="center"/>
          </w:tcPr>
          <w:p w:rsidR="0089208F" w:rsidRPr="00652996" w:rsidRDefault="009F2987" w:rsidP="002C3819">
            <w:pPr>
              <w:jc w:val="center"/>
              <w:rPr>
                <w:sz w:val="20"/>
                <w:szCs w:val="20"/>
              </w:rPr>
            </w:pPr>
            <w:proofErr w:type="spellStart"/>
            <w:r>
              <w:rPr>
                <w:sz w:val="20"/>
                <w:szCs w:val="20"/>
              </w:rPr>
              <w:t>na</w:t>
            </w:r>
            <w:proofErr w:type="spellEnd"/>
          </w:p>
        </w:tc>
        <w:tc>
          <w:tcPr>
            <w:tcW w:w="1241" w:type="dxa"/>
            <w:shd w:val="clear" w:color="auto" w:fill="auto"/>
            <w:tcMar>
              <w:top w:w="0" w:type="dxa"/>
              <w:left w:w="108" w:type="dxa"/>
              <w:bottom w:w="0" w:type="dxa"/>
              <w:right w:w="108" w:type="dxa"/>
            </w:tcMar>
            <w:vAlign w:val="center"/>
          </w:tcPr>
          <w:p w:rsidR="0089208F" w:rsidRPr="00652996" w:rsidRDefault="0089208F" w:rsidP="002C3819">
            <w:pPr>
              <w:jc w:val="center"/>
              <w:rPr>
                <w:sz w:val="20"/>
                <w:szCs w:val="20"/>
              </w:rPr>
            </w:pPr>
            <w:r w:rsidRPr="00652996">
              <w:rPr>
                <w:sz w:val="20"/>
                <w:szCs w:val="20"/>
              </w:rPr>
              <w:t>$</w:t>
            </w:r>
            <w:r w:rsidR="002C3819" w:rsidRPr="00652996">
              <w:rPr>
                <w:sz w:val="20"/>
                <w:szCs w:val="20"/>
              </w:rPr>
              <w:t>5</w:t>
            </w:r>
            <w:r w:rsidR="00EC5197" w:rsidRPr="00652996">
              <w:rPr>
                <w:sz w:val="20"/>
                <w:szCs w:val="20"/>
              </w:rPr>
              <w:t>,</w:t>
            </w:r>
            <w:r w:rsidR="002C3819" w:rsidRPr="00652996">
              <w:rPr>
                <w:sz w:val="20"/>
                <w:szCs w:val="20"/>
              </w:rPr>
              <w:t>505</w:t>
            </w:r>
          </w:p>
        </w:tc>
      </w:tr>
    </w:tbl>
    <w:p w:rsidR="0089208F" w:rsidRPr="00652996" w:rsidRDefault="0089208F" w:rsidP="0089208F">
      <w:pPr>
        <w:rPr>
          <w:sz w:val="20"/>
          <w:szCs w:val="20"/>
        </w:rPr>
      </w:pPr>
      <w:r w:rsidRPr="00652996">
        <w:rPr>
          <w:color w:val="000000"/>
          <w:sz w:val="20"/>
          <w:szCs w:val="20"/>
        </w:rPr>
        <w:t xml:space="preserve">*Based upon the mean of the average wages, National Compensation Survey: Occupational wages in the United States July 2010, U.S. Department of Labor, Bureau of Labor Statistics, </w:t>
      </w:r>
      <w:hyperlink r:id="rId9" w:history="1">
        <w:r w:rsidR="004F33E0" w:rsidRPr="00652996">
          <w:rPr>
            <w:rStyle w:val="Hyperlink"/>
            <w:sz w:val="20"/>
            <w:szCs w:val="20"/>
          </w:rPr>
          <w:t>http://www.bls.gov/ncs/ocs/sp/nctb1477.pdf</w:t>
        </w:r>
      </w:hyperlink>
      <w:r w:rsidR="004F33E0" w:rsidRPr="00652996">
        <w:rPr>
          <w:sz w:val="20"/>
          <w:szCs w:val="20"/>
        </w:rPr>
        <w:t xml:space="preserve"> </w:t>
      </w:r>
      <w:r w:rsidRPr="00652996">
        <w:rPr>
          <w:sz w:val="20"/>
          <w:szCs w:val="20"/>
        </w:rPr>
        <w:t xml:space="preserve"> (accessed September, 2012)</w:t>
      </w:r>
      <w:r w:rsidR="00AB0ECB" w:rsidRPr="00652996">
        <w:rPr>
          <w:sz w:val="20"/>
          <w:szCs w:val="20"/>
        </w:rPr>
        <w:t xml:space="preserve">. </w:t>
      </w:r>
      <w:r w:rsidRPr="00652996">
        <w:rPr>
          <w:color w:val="000000"/>
          <w:sz w:val="20"/>
          <w:szCs w:val="20"/>
        </w:rPr>
        <w:t>For the semi-structured interviews, hourly wage is an average including 2 physicians or surgeons ($85.67), 1 registered nurse ($32.42), 2 non-physician providers (measured here as physician assistants, $43.44), and 1 senior administrator (measured here as “Medical and health services managers</w:t>
      </w:r>
      <w:r w:rsidR="00AB0ECB" w:rsidRPr="00652996">
        <w:rPr>
          <w:color w:val="000000"/>
          <w:sz w:val="20"/>
          <w:szCs w:val="20"/>
        </w:rPr>
        <w:t>,</w:t>
      </w:r>
      <w:r w:rsidRPr="00652996">
        <w:rPr>
          <w:color w:val="000000"/>
          <w:sz w:val="20"/>
          <w:szCs w:val="20"/>
        </w:rPr>
        <w:t xml:space="preserve">” $42.28). For focus groups, </w:t>
      </w:r>
      <w:r w:rsidR="000B41E2" w:rsidRPr="00652996">
        <w:rPr>
          <w:color w:val="000000"/>
          <w:sz w:val="20"/>
          <w:szCs w:val="20"/>
        </w:rPr>
        <w:t>3.34</w:t>
      </w:r>
      <w:r w:rsidRPr="00652996">
        <w:rPr>
          <w:color w:val="000000"/>
          <w:sz w:val="20"/>
          <w:szCs w:val="20"/>
        </w:rPr>
        <w:t xml:space="preserve"> physicians or surgeons ($85.67), </w:t>
      </w:r>
      <w:r w:rsidR="000B41E2" w:rsidRPr="00652996">
        <w:rPr>
          <w:color w:val="000000"/>
          <w:sz w:val="20"/>
          <w:szCs w:val="20"/>
        </w:rPr>
        <w:t>1.66</w:t>
      </w:r>
      <w:r w:rsidRPr="00652996">
        <w:rPr>
          <w:color w:val="000000"/>
          <w:sz w:val="20"/>
          <w:szCs w:val="20"/>
        </w:rPr>
        <w:t xml:space="preserve"> non-physician providers (measured here as physician assistants, $43.44), </w:t>
      </w:r>
      <w:r w:rsidR="000B41E2" w:rsidRPr="00652996">
        <w:rPr>
          <w:color w:val="000000"/>
          <w:sz w:val="20"/>
          <w:szCs w:val="20"/>
        </w:rPr>
        <w:t>3.34</w:t>
      </w:r>
      <w:r w:rsidRPr="00652996">
        <w:rPr>
          <w:color w:val="000000"/>
          <w:sz w:val="20"/>
          <w:szCs w:val="20"/>
        </w:rPr>
        <w:t xml:space="preserve"> registered nurses ($32.42), and </w:t>
      </w:r>
      <w:r w:rsidR="000B41E2" w:rsidRPr="00652996">
        <w:rPr>
          <w:color w:val="000000"/>
          <w:sz w:val="20"/>
          <w:szCs w:val="20"/>
        </w:rPr>
        <w:t>1.66</w:t>
      </w:r>
      <w:r w:rsidRPr="00652996">
        <w:rPr>
          <w:color w:val="000000"/>
          <w:sz w:val="20"/>
          <w:szCs w:val="20"/>
        </w:rPr>
        <w:t xml:space="preserve"> medical assistants ($14.46).</w:t>
      </w:r>
    </w:p>
    <w:p w:rsidR="00465A95" w:rsidRPr="00652996" w:rsidRDefault="00465A95" w:rsidP="00414C80"/>
    <w:p w:rsidR="009B633D" w:rsidRPr="00652996" w:rsidRDefault="009B633D" w:rsidP="00A85419">
      <w:pPr>
        <w:pStyle w:val="Heading2"/>
        <w:rPr>
          <w:rFonts w:ascii="Times New Roman" w:hAnsi="Times New Roman" w:cs="Times New Roman"/>
          <w:sz w:val="24"/>
          <w:szCs w:val="24"/>
        </w:rPr>
      </w:pPr>
      <w:bookmarkStart w:id="45" w:name="_Toc151782188"/>
      <w:bookmarkStart w:id="46" w:name="_Toc158526228"/>
      <w:bookmarkStart w:id="47" w:name="_Toc343169063"/>
      <w:r w:rsidRPr="00652996">
        <w:rPr>
          <w:rFonts w:ascii="Times New Roman" w:hAnsi="Times New Roman" w:cs="Times New Roman"/>
          <w:sz w:val="24"/>
          <w:szCs w:val="24"/>
        </w:rPr>
        <w:lastRenderedPageBreak/>
        <w:t>13. Estimates of Annualized Respondent Capital and Maintenance Costs</w:t>
      </w:r>
      <w:bookmarkEnd w:id="45"/>
      <w:bookmarkEnd w:id="46"/>
      <w:bookmarkEnd w:id="47"/>
    </w:p>
    <w:p w:rsidR="00A85419" w:rsidRPr="00652996" w:rsidRDefault="00AC0770" w:rsidP="00A85419">
      <w:pPr>
        <w:spacing w:before="120"/>
      </w:pPr>
      <w:r w:rsidRPr="00AC0770">
        <w:t xml:space="preserve">Capital and maintenance costs include the purchase of equipment, computers or computer software or services, or storage facilities for records, as a result of complying with this data collection. </w:t>
      </w:r>
      <w:r w:rsidR="00C205C8" w:rsidRPr="00652996">
        <w:t>T</w:t>
      </w:r>
      <w:r w:rsidR="0080612B" w:rsidRPr="00652996">
        <w:t>here are no direct costs to respondents other than their time to participate in the study.</w:t>
      </w:r>
    </w:p>
    <w:p w:rsidR="000C1E45" w:rsidRPr="00652996" w:rsidRDefault="009B633D" w:rsidP="00A85419">
      <w:pPr>
        <w:pStyle w:val="Heading2"/>
        <w:rPr>
          <w:rFonts w:ascii="Times New Roman" w:hAnsi="Times New Roman" w:cs="Times New Roman"/>
          <w:sz w:val="24"/>
          <w:szCs w:val="24"/>
        </w:rPr>
      </w:pPr>
      <w:bookmarkStart w:id="48" w:name="_Toc58725299"/>
      <w:bookmarkStart w:id="49" w:name="_Toc151782189"/>
      <w:bookmarkStart w:id="50" w:name="_Toc158526229"/>
      <w:bookmarkStart w:id="51" w:name="_Toc343169064"/>
      <w:r w:rsidRPr="00652996">
        <w:rPr>
          <w:rFonts w:ascii="Times New Roman" w:hAnsi="Times New Roman" w:cs="Times New Roman"/>
          <w:sz w:val="24"/>
          <w:szCs w:val="24"/>
        </w:rPr>
        <w:t>14. Estimates of Annualized Cost to the Government</w:t>
      </w:r>
      <w:bookmarkStart w:id="52" w:name="_Toc151782190"/>
      <w:bookmarkStart w:id="53" w:name="_Toc158526230"/>
      <w:bookmarkEnd w:id="48"/>
      <w:bookmarkEnd w:id="49"/>
      <w:bookmarkEnd w:id="50"/>
      <w:bookmarkEnd w:id="51"/>
    </w:p>
    <w:p w:rsidR="00F53A64" w:rsidRPr="00652996" w:rsidRDefault="000C1E45" w:rsidP="00012FB9">
      <w:r w:rsidRPr="00652996">
        <w:t>The total cost of this study is $799,014 over a 36-month time period from June 1, 2012 through May 31, 2015 for an annualized cost of $266,338. Exhibit 3 provides a breakdown of the estimated total and average annual costs by category.</w:t>
      </w:r>
    </w:p>
    <w:p w:rsidR="000C1E45" w:rsidRPr="00652996" w:rsidRDefault="000C1E45" w:rsidP="00012FB9"/>
    <w:p w:rsidR="00012FB9" w:rsidRPr="00652996" w:rsidRDefault="00F53A64" w:rsidP="00012FB9">
      <w:proofErr w:type="gramStart"/>
      <w:r w:rsidRPr="00652996">
        <w:rPr>
          <w:b/>
          <w:bCs/>
          <w:color w:val="000000"/>
        </w:rPr>
        <w:t>Exhibit 3.</w:t>
      </w:r>
      <w:proofErr w:type="gramEnd"/>
      <w:r w:rsidRPr="00652996">
        <w:rPr>
          <w:b/>
          <w:bCs/>
          <w:color w:val="000000"/>
        </w:rPr>
        <w:t> </w:t>
      </w:r>
      <w:r w:rsidR="00012FB9" w:rsidRPr="00652996">
        <w:rPr>
          <w:b/>
          <w:bCs/>
          <w:color w:val="000000"/>
        </w:rPr>
        <w:t>Estimated</w:t>
      </w:r>
      <w:r w:rsidR="00FD1D9C" w:rsidRPr="00652996">
        <w:rPr>
          <w:b/>
          <w:bCs/>
          <w:color w:val="000000"/>
        </w:rPr>
        <w:t xml:space="preserve"> Total and Annualized</w:t>
      </w:r>
      <w:r w:rsidR="00012FB9" w:rsidRPr="00652996">
        <w:rPr>
          <w:b/>
          <w:bCs/>
          <w:color w:val="000000"/>
        </w:rPr>
        <w:t xml:space="preserve"> Cost</w:t>
      </w:r>
    </w:p>
    <w:tbl>
      <w:tblPr>
        <w:tblW w:w="5000" w:type="pct"/>
        <w:tblCellMar>
          <w:left w:w="0" w:type="dxa"/>
          <w:right w:w="0" w:type="dxa"/>
        </w:tblCellMar>
        <w:tblLook w:val="0000"/>
      </w:tblPr>
      <w:tblGrid>
        <w:gridCol w:w="4854"/>
        <w:gridCol w:w="2130"/>
        <w:gridCol w:w="2592"/>
      </w:tblGrid>
      <w:tr w:rsidR="00012FB9" w:rsidRPr="00652996" w:rsidTr="00EF643E">
        <w:trPr>
          <w:cantSplit/>
          <w:tblHeader/>
        </w:trPr>
        <w:tc>
          <w:tcPr>
            <w:tcW w:w="48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12FB9" w:rsidRPr="00652996" w:rsidRDefault="00012FB9" w:rsidP="00012FB9">
            <w:pPr>
              <w:rPr>
                <w:b/>
              </w:rPr>
            </w:pPr>
            <w:r w:rsidRPr="00652996">
              <w:rPr>
                <w:b/>
                <w:color w:val="000000"/>
              </w:rPr>
              <w:t xml:space="preserve">Cost Component </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652996" w:rsidRDefault="00012FB9" w:rsidP="001A28C0">
            <w:pPr>
              <w:jc w:val="center"/>
              <w:rPr>
                <w:b/>
              </w:rPr>
            </w:pPr>
            <w:r w:rsidRPr="00652996">
              <w:rPr>
                <w:b/>
              </w:rPr>
              <w:t>Total Cost</w:t>
            </w:r>
          </w:p>
        </w:tc>
        <w:tc>
          <w:tcPr>
            <w:tcW w:w="25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652996" w:rsidRDefault="00012FB9" w:rsidP="001A28C0">
            <w:pPr>
              <w:jc w:val="center"/>
              <w:rPr>
                <w:b/>
              </w:rPr>
            </w:pPr>
            <w:r w:rsidRPr="00652996">
              <w:rPr>
                <w:b/>
              </w:rPr>
              <w:t>Annualized Cost</w:t>
            </w:r>
          </w:p>
        </w:tc>
      </w:tr>
      <w:tr w:rsidR="00F53A64" w:rsidRPr="00652996" w:rsidTr="00EF643E">
        <w:trPr>
          <w:cantSplit/>
        </w:trPr>
        <w:tc>
          <w:tcPr>
            <w:tcW w:w="4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53A64" w:rsidRPr="00652996" w:rsidRDefault="00F53A64" w:rsidP="001A28C0">
            <w:r w:rsidRPr="00652996">
              <w:t>Project Development</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E02521" w:rsidP="00F53A64">
            <w:r w:rsidRPr="00652996">
              <w:t xml:space="preserve"> </w:t>
            </w:r>
            <w:r w:rsidR="00F53A64" w:rsidRPr="00652996">
              <w:t xml:space="preserve">$       135,759 </w:t>
            </w:r>
          </w:p>
        </w:tc>
        <w:tc>
          <w:tcPr>
            <w:tcW w:w="2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CA38BF">
            <w:r w:rsidRPr="00652996">
              <w:t xml:space="preserve"> $    45,253 </w:t>
            </w:r>
          </w:p>
        </w:tc>
      </w:tr>
      <w:tr w:rsidR="00F53A64" w:rsidRPr="00652996" w:rsidTr="00EF643E">
        <w:trPr>
          <w:cantSplit/>
        </w:trPr>
        <w:tc>
          <w:tcPr>
            <w:tcW w:w="4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53A64" w:rsidRPr="00652996" w:rsidRDefault="00F53A64" w:rsidP="001A28C0">
            <w:r w:rsidRPr="00652996">
              <w:t>Data Collection Activities</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F53A64">
            <w:r w:rsidRPr="00652996">
              <w:t xml:space="preserve"> $       177,460 </w:t>
            </w:r>
          </w:p>
        </w:tc>
        <w:tc>
          <w:tcPr>
            <w:tcW w:w="2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CA38BF">
            <w:r w:rsidRPr="00652996">
              <w:t xml:space="preserve"> $    59,153 </w:t>
            </w:r>
          </w:p>
        </w:tc>
      </w:tr>
      <w:tr w:rsidR="00F53A64" w:rsidRPr="00652996" w:rsidTr="00EF643E">
        <w:trPr>
          <w:cantSplit/>
        </w:trPr>
        <w:tc>
          <w:tcPr>
            <w:tcW w:w="4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53A64" w:rsidRPr="00652996" w:rsidRDefault="00F53A64" w:rsidP="001A28C0">
            <w:r w:rsidRPr="00652996">
              <w:t>Data Processing and Analysis</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F53A64">
            <w:r w:rsidRPr="00652996">
              <w:t xml:space="preserve"> $       239,426 </w:t>
            </w:r>
          </w:p>
        </w:tc>
        <w:tc>
          <w:tcPr>
            <w:tcW w:w="2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CA38BF">
            <w:r w:rsidRPr="00652996">
              <w:t xml:space="preserve"> $    79,</w:t>
            </w:r>
            <w:r w:rsidR="00CA38BF" w:rsidRPr="00652996">
              <w:t>809</w:t>
            </w:r>
            <w:r w:rsidRPr="00652996">
              <w:t xml:space="preserve"> </w:t>
            </w:r>
          </w:p>
        </w:tc>
      </w:tr>
      <w:tr w:rsidR="00F53A64" w:rsidRPr="00652996" w:rsidTr="00EF643E">
        <w:trPr>
          <w:cantSplit/>
        </w:trPr>
        <w:tc>
          <w:tcPr>
            <w:tcW w:w="4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53A64" w:rsidRPr="00652996" w:rsidRDefault="00F53A64" w:rsidP="001A28C0">
            <w:r w:rsidRPr="00652996">
              <w:t>Publication of Results</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F53A64">
            <w:r w:rsidRPr="00652996">
              <w:t xml:space="preserve"> $         51,779 </w:t>
            </w:r>
          </w:p>
        </w:tc>
        <w:tc>
          <w:tcPr>
            <w:tcW w:w="2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CA38BF">
            <w:r w:rsidRPr="00652996">
              <w:t xml:space="preserve"> $    17,2</w:t>
            </w:r>
            <w:r w:rsidR="00CA38BF" w:rsidRPr="00652996">
              <w:t>60</w:t>
            </w:r>
          </w:p>
        </w:tc>
      </w:tr>
      <w:tr w:rsidR="00F53A64" w:rsidRPr="00652996" w:rsidTr="00EF643E">
        <w:trPr>
          <w:cantSplit/>
        </w:trPr>
        <w:tc>
          <w:tcPr>
            <w:tcW w:w="4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53A64" w:rsidRPr="00652996" w:rsidRDefault="00F53A64" w:rsidP="001A28C0">
            <w:r w:rsidRPr="00652996">
              <w:t>Project Management</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F53A64">
            <w:r w:rsidRPr="00652996">
              <w:t xml:space="preserve"> $         67,729 </w:t>
            </w:r>
          </w:p>
        </w:tc>
        <w:tc>
          <w:tcPr>
            <w:tcW w:w="2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CA38BF">
            <w:r w:rsidRPr="00652996">
              <w:t xml:space="preserve"> $    22,576 </w:t>
            </w:r>
          </w:p>
        </w:tc>
      </w:tr>
      <w:tr w:rsidR="00F53A64" w:rsidRPr="00652996" w:rsidTr="00EF643E">
        <w:trPr>
          <w:cantSplit/>
        </w:trPr>
        <w:tc>
          <w:tcPr>
            <w:tcW w:w="4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53A64" w:rsidRPr="00652996" w:rsidRDefault="00F53A64" w:rsidP="001A28C0">
            <w:r w:rsidRPr="00652996">
              <w:t>Overhead</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F53A64">
            <w:r w:rsidRPr="00652996">
              <w:t xml:space="preserve"> $       126,861 </w:t>
            </w:r>
          </w:p>
        </w:tc>
        <w:tc>
          <w:tcPr>
            <w:tcW w:w="2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F53A64" w:rsidRPr="00652996" w:rsidRDefault="00F53A64" w:rsidP="00CA38BF">
            <w:r w:rsidRPr="00652996">
              <w:t xml:space="preserve"> $    42,28</w:t>
            </w:r>
            <w:r w:rsidR="00CA38BF" w:rsidRPr="00652996">
              <w:t>7</w:t>
            </w:r>
            <w:r w:rsidRPr="00652996">
              <w:t xml:space="preserve"> </w:t>
            </w:r>
          </w:p>
        </w:tc>
      </w:tr>
      <w:tr w:rsidR="00CA38BF" w:rsidRPr="00652996" w:rsidTr="00EF643E">
        <w:trPr>
          <w:cantSplit/>
        </w:trPr>
        <w:tc>
          <w:tcPr>
            <w:tcW w:w="48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A38BF" w:rsidRPr="00652996" w:rsidRDefault="00CA38BF" w:rsidP="001A28C0">
            <w:r w:rsidRPr="00652996">
              <w:rPr>
                <w:b/>
                <w:bCs/>
                <w:color w:val="000000"/>
              </w:rPr>
              <w:t>Total</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A38BF" w:rsidRPr="00652996" w:rsidRDefault="00CA38BF" w:rsidP="00F53A64">
            <w:r w:rsidRPr="00652996">
              <w:t xml:space="preserve"> $       799,014 </w:t>
            </w:r>
          </w:p>
        </w:tc>
        <w:tc>
          <w:tcPr>
            <w:tcW w:w="25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CA38BF" w:rsidRPr="00652996" w:rsidRDefault="00CA38BF" w:rsidP="00CA38BF">
            <w:r w:rsidRPr="00652996">
              <w:t xml:space="preserve"> $  266,338</w:t>
            </w:r>
          </w:p>
        </w:tc>
      </w:tr>
    </w:tbl>
    <w:p w:rsidR="009B633D" w:rsidRPr="00652996" w:rsidRDefault="009B633D" w:rsidP="009B633D">
      <w:pPr>
        <w:pStyle w:val="Heading2"/>
        <w:rPr>
          <w:rFonts w:ascii="Times New Roman" w:hAnsi="Times New Roman" w:cs="Times New Roman"/>
          <w:sz w:val="24"/>
          <w:szCs w:val="24"/>
        </w:rPr>
      </w:pPr>
      <w:bookmarkStart w:id="54" w:name="_Toc343169065"/>
      <w:r w:rsidRPr="00652996">
        <w:rPr>
          <w:rFonts w:ascii="Times New Roman" w:hAnsi="Times New Roman" w:cs="Times New Roman"/>
          <w:sz w:val="24"/>
          <w:szCs w:val="24"/>
        </w:rPr>
        <w:t xml:space="preserve">15. Changes in </w:t>
      </w:r>
      <w:proofErr w:type="spellStart"/>
      <w:r w:rsidRPr="00652996">
        <w:rPr>
          <w:rFonts w:ascii="Times New Roman" w:hAnsi="Times New Roman" w:cs="Times New Roman"/>
          <w:sz w:val="24"/>
          <w:szCs w:val="24"/>
        </w:rPr>
        <w:t>Hour</w:t>
      </w:r>
      <w:proofErr w:type="spellEnd"/>
      <w:r w:rsidRPr="00652996">
        <w:rPr>
          <w:rFonts w:ascii="Times New Roman" w:hAnsi="Times New Roman" w:cs="Times New Roman"/>
          <w:sz w:val="24"/>
          <w:szCs w:val="24"/>
        </w:rPr>
        <w:t xml:space="preserve"> Burden</w:t>
      </w:r>
      <w:bookmarkEnd w:id="52"/>
      <w:bookmarkEnd w:id="53"/>
      <w:bookmarkEnd w:id="54"/>
    </w:p>
    <w:p w:rsidR="00F53A64" w:rsidRPr="00652996" w:rsidRDefault="00F53A64" w:rsidP="00F53A64">
      <w:pPr>
        <w:spacing w:before="120"/>
      </w:pPr>
      <w:bookmarkStart w:id="55" w:name="_Toc151782191"/>
      <w:bookmarkStart w:id="56" w:name="_Toc158526231"/>
      <w:r w:rsidRPr="00652996">
        <w:t>This is a new collection of information.</w:t>
      </w:r>
    </w:p>
    <w:p w:rsidR="000C1E45" w:rsidRPr="00652996" w:rsidRDefault="009B633D" w:rsidP="002D330C">
      <w:pPr>
        <w:pStyle w:val="Heading2"/>
        <w:rPr>
          <w:rFonts w:ascii="Times New Roman" w:hAnsi="Times New Roman" w:cs="Times New Roman"/>
          <w:sz w:val="24"/>
          <w:szCs w:val="24"/>
        </w:rPr>
      </w:pPr>
      <w:bookmarkStart w:id="57" w:name="_Toc343169066"/>
      <w:r w:rsidRPr="00652996">
        <w:rPr>
          <w:rFonts w:ascii="Times New Roman" w:hAnsi="Times New Roman" w:cs="Times New Roman"/>
          <w:sz w:val="24"/>
          <w:szCs w:val="24"/>
        </w:rPr>
        <w:t>16. Time Schedule, Publication and Analysis Plans</w:t>
      </w:r>
      <w:bookmarkStart w:id="58" w:name="_Toc151782196"/>
      <w:bookmarkStart w:id="59" w:name="_Toc158526232"/>
      <w:bookmarkEnd w:id="55"/>
      <w:bookmarkEnd w:id="56"/>
      <w:bookmarkEnd w:id="57"/>
    </w:p>
    <w:p w:rsidR="000C1E45" w:rsidRPr="00652996" w:rsidRDefault="000C1E45" w:rsidP="00F53A64">
      <w:pPr>
        <w:spacing w:before="120"/>
      </w:pPr>
      <w:r w:rsidRPr="00652996">
        <w:t>The anticipated schedule is shown in Exhibit 4. Once clearance from the Office of Management and Budget is obtained, AHRQ will begin identifying appropriate respondents and scheduling and conducting data collection.</w:t>
      </w:r>
      <w:r w:rsidR="007D6A59">
        <w:t xml:space="preserve"> Because the project entails gathering data at three points in time </w:t>
      </w:r>
      <w:r w:rsidR="00CF7A2A">
        <w:t>(</w:t>
      </w:r>
      <w:r w:rsidR="007D6A59">
        <w:t>before, during and after health IT implementation</w:t>
      </w:r>
      <w:r w:rsidR="00CF7A2A">
        <w:t>),</w:t>
      </w:r>
      <w:r w:rsidR="007D6A59">
        <w:t xml:space="preserve"> </w:t>
      </w:r>
      <w:r w:rsidR="00CF7A2A">
        <w:t xml:space="preserve">a period of </w:t>
      </w:r>
      <w:r w:rsidR="007D6A59">
        <w:t xml:space="preserve">twenty-one (21) months </w:t>
      </w:r>
      <w:r w:rsidR="00FA02DD">
        <w:t>is planned</w:t>
      </w:r>
      <w:r w:rsidR="007D6A59">
        <w:t xml:space="preserve"> for data collection.</w:t>
      </w:r>
    </w:p>
    <w:p w:rsidR="00834E3B" w:rsidRPr="00652996" w:rsidRDefault="00834E3B" w:rsidP="00F24E22">
      <w:pPr>
        <w:keepNext/>
        <w:keepLines/>
        <w:rPr>
          <w:b/>
        </w:rPr>
      </w:pPr>
    </w:p>
    <w:p w:rsidR="008B258F" w:rsidRPr="00652996" w:rsidRDefault="005C77B6" w:rsidP="00EF643E">
      <w:pPr>
        <w:rPr>
          <w:b/>
        </w:rPr>
      </w:pPr>
      <w:r w:rsidRPr="00652996">
        <w:t xml:space="preserve">Study findings will be made publicly available </w:t>
      </w:r>
      <w:r w:rsidR="00CF7A2A">
        <w:t>in</w:t>
      </w:r>
      <w:r w:rsidRPr="00652996">
        <w:t xml:space="preserve"> a final report </w:t>
      </w:r>
      <w:r w:rsidR="00C805E6" w:rsidRPr="00652996">
        <w:t>available for</w:t>
      </w:r>
      <w:r w:rsidRPr="00652996">
        <w:t xml:space="preserve"> download from the AHRQ National Resource Center for Health IT Web site.</w:t>
      </w:r>
    </w:p>
    <w:p w:rsidR="005C77B6" w:rsidRPr="00652996" w:rsidRDefault="005C77B6" w:rsidP="00F24E22">
      <w:pPr>
        <w:keepNext/>
        <w:keepLines/>
        <w:rPr>
          <w:b/>
        </w:rPr>
      </w:pPr>
    </w:p>
    <w:p w:rsidR="00F24E22" w:rsidRPr="00652996" w:rsidRDefault="00F24E22" w:rsidP="00F24E22">
      <w:pPr>
        <w:keepNext/>
        <w:keepLines/>
        <w:rPr>
          <w:b/>
        </w:rPr>
      </w:pPr>
      <w:proofErr w:type="gramStart"/>
      <w:r w:rsidRPr="00652996">
        <w:rPr>
          <w:b/>
        </w:rPr>
        <w:t>Exhibit 4.</w:t>
      </w:r>
      <w:proofErr w:type="gramEnd"/>
      <w:r w:rsidRPr="00652996">
        <w:rPr>
          <w:b/>
        </w:rPr>
        <w:t xml:space="preserve"> Anticipated Schedule </w:t>
      </w:r>
      <w:r w:rsidR="0029643B" w:rsidRPr="00652996">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09"/>
        <w:gridCol w:w="4250"/>
      </w:tblGrid>
      <w:tr w:rsidR="00F24E22" w:rsidRPr="00652996" w:rsidTr="003B2B24">
        <w:trPr>
          <w:cantSplit/>
          <w:tblHeader/>
        </w:trPr>
        <w:tc>
          <w:tcPr>
            <w:tcW w:w="4409"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keepNext/>
              <w:jc w:val="center"/>
              <w:rPr>
                <w:b/>
                <w:color w:val="000000"/>
              </w:rPr>
            </w:pPr>
            <w:r w:rsidRPr="00652996">
              <w:rPr>
                <w:b/>
                <w:color w:val="000000"/>
              </w:rPr>
              <w:t>Activity</w:t>
            </w:r>
          </w:p>
        </w:tc>
        <w:tc>
          <w:tcPr>
            <w:tcW w:w="4250"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spacing w:before="120"/>
              <w:jc w:val="center"/>
              <w:rPr>
                <w:b/>
                <w:color w:val="000000"/>
              </w:rPr>
            </w:pPr>
            <w:r w:rsidRPr="00652996">
              <w:rPr>
                <w:b/>
                <w:color w:val="000000"/>
              </w:rPr>
              <w:t>Estimated timeline following OMB clearance</w:t>
            </w:r>
          </w:p>
        </w:tc>
      </w:tr>
      <w:tr w:rsidR="00F24E22" w:rsidRPr="00652996" w:rsidTr="003B2B24">
        <w:trPr>
          <w:cantSplit/>
          <w:tblHeader/>
        </w:trPr>
        <w:tc>
          <w:tcPr>
            <w:tcW w:w="4409"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keepNext/>
              <w:jc w:val="center"/>
              <w:rPr>
                <w:color w:val="000000"/>
              </w:rPr>
            </w:pPr>
            <w:r w:rsidRPr="00652996">
              <w:rPr>
                <w:color w:val="000000"/>
              </w:rPr>
              <w:t>Conduct Research Study and Gather Data</w:t>
            </w:r>
          </w:p>
        </w:tc>
        <w:tc>
          <w:tcPr>
            <w:tcW w:w="4250"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spacing w:before="120"/>
              <w:jc w:val="center"/>
              <w:rPr>
                <w:color w:val="000000"/>
              </w:rPr>
            </w:pPr>
            <w:r w:rsidRPr="00652996">
              <w:rPr>
                <w:color w:val="000000"/>
              </w:rPr>
              <w:t>Months 1-21</w:t>
            </w:r>
          </w:p>
        </w:tc>
      </w:tr>
      <w:tr w:rsidR="00F24E22" w:rsidRPr="00652996" w:rsidTr="003B2B24">
        <w:trPr>
          <w:cantSplit/>
          <w:tblHeader/>
        </w:trPr>
        <w:tc>
          <w:tcPr>
            <w:tcW w:w="4409"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keepNext/>
              <w:jc w:val="center"/>
              <w:rPr>
                <w:color w:val="000000"/>
              </w:rPr>
            </w:pPr>
            <w:r w:rsidRPr="00652996">
              <w:rPr>
                <w:color w:val="000000"/>
              </w:rPr>
              <w:t>Conduct Data Analysis</w:t>
            </w:r>
          </w:p>
        </w:tc>
        <w:tc>
          <w:tcPr>
            <w:tcW w:w="4250"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spacing w:before="120"/>
              <w:jc w:val="center"/>
              <w:rPr>
                <w:color w:val="000000"/>
              </w:rPr>
            </w:pPr>
            <w:r w:rsidRPr="00652996">
              <w:rPr>
                <w:color w:val="000000"/>
              </w:rPr>
              <w:t>Months 6-25</w:t>
            </w:r>
          </w:p>
        </w:tc>
      </w:tr>
      <w:tr w:rsidR="00F24E22" w:rsidRPr="00652996" w:rsidTr="003B2B24">
        <w:trPr>
          <w:cantSplit/>
          <w:tblHeader/>
        </w:trPr>
        <w:tc>
          <w:tcPr>
            <w:tcW w:w="4409"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keepNext/>
              <w:jc w:val="center"/>
              <w:rPr>
                <w:color w:val="000000"/>
              </w:rPr>
            </w:pPr>
            <w:r w:rsidRPr="00652996">
              <w:rPr>
                <w:color w:val="000000"/>
              </w:rPr>
              <w:t>Prepare Final Report</w:t>
            </w:r>
          </w:p>
        </w:tc>
        <w:tc>
          <w:tcPr>
            <w:tcW w:w="4250"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spacing w:before="120"/>
              <w:jc w:val="center"/>
              <w:rPr>
                <w:color w:val="000000"/>
              </w:rPr>
            </w:pPr>
            <w:r w:rsidRPr="00652996">
              <w:rPr>
                <w:color w:val="000000"/>
              </w:rPr>
              <w:t>Months 25-29</w:t>
            </w:r>
          </w:p>
        </w:tc>
      </w:tr>
      <w:tr w:rsidR="00F24E22" w:rsidRPr="00652996" w:rsidTr="003B2B24">
        <w:trPr>
          <w:cantSplit/>
          <w:tblHeader/>
        </w:trPr>
        <w:tc>
          <w:tcPr>
            <w:tcW w:w="4409"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keepNext/>
              <w:jc w:val="center"/>
              <w:rPr>
                <w:color w:val="000000"/>
              </w:rPr>
            </w:pPr>
            <w:r w:rsidRPr="00652996">
              <w:rPr>
                <w:color w:val="000000"/>
              </w:rPr>
              <w:t>Prepare Presentation</w:t>
            </w:r>
          </w:p>
        </w:tc>
        <w:tc>
          <w:tcPr>
            <w:tcW w:w="4250" w:type="dxa"/>
            <w:tcBorders>
              <w:top w:val="single" w:sz="4" w:space="0" w:color="auto"/>
              <w:left w:val="single" w:sz="4" w:space="0" w:color="auto"/>
              <w:bottom w:val="single" w:sz="4" w:space="0" w:color="auto"/>
              <w:right w:val="single" w:sz="4" w:space="0" w:color="auto"/>
            </w:tcBorders>
            <w:vAlign w:val="bottom"/>
          </w:tcPr>
          <w:p w:rsidR="00F24E22" w:rsidRPr="00652996" w:rsidRDefault="00F24E22" w:rsidP="00BF552D">
            <w:pPr>
              <w:spacing w:before="120"/>
              <w:jc w:val="center"/>
              <w:rPr>
                <w:color w:val="000000"/>
              </w:rPr>
            </w:pPr>
            <w:r w:rsidRPr="00652996">
              <w:rPr>
                <w:color w:val="000000"/>
              </w:rPr>
              <w:t>Months 28-29</w:t>
            </w:r>
          </w:p>
        </w:tc>
      </w:tr>
    </w:tbl>
    <w:p w:rsidR="005C77B6" w:rsidRPr="00652996" w:rsidRDefault="005C77B6" w:rsidP="0093469B">
      <w:pPr>
        <w:spacing w:before="120"/>
        <w:rPr>
          <w:b/>
        </w:rPr>
      </w:pPr>
    </w:p>
    <w:p w:rsidR="000C1E45" w:rsidRPr="00652996" w:rsidRDefault="005C77B6" w:rsidP="0093469B">
      <w:pPr>
        <w:spacing w:before="120"/>
        <w:rPr>
          <w:b/>
        </w:rPr>
      </w:pPr>
      <w:r w:rsidRPr="00652996">
        <w:rPr>
          <w:b/>
        </w:rPr>
        <w:lastRenderedPageBreak/>
        <w:t>Analysis plans.</w:t>
      </w:r>
    </w:p>
    <w:p w:rsidR="00A552FA" w:rsidRPr="00652996" w:rsidRDefault="00A552FA" w:rsidP="009064FD">
      <w:r w:rsidRPr="00652996">
        <w:t xml:space="preserve">Data collection will employ a qualitative and quantitative approach consisting of mapping and remapping of study practices, </w:t>
      </w:r>
      <w:r w:rsidR="00EC5197" w:rsidRPr="00652996">
        <w:t xml:space="preserve">staff </w:t>
      </w:r>
      <w:r w:rsidRPr="00652996">
        <w:t xml:space="preserve">observation, </w:t>
      </w:r>
      <w:proofErr w:type="gramStart"/>
      <w:r w:rsidRPr="00652996">
        <w:t>before</w:t>
      </w:r>
      <w:proofErr w:type="gramEnd"/>
      <w:r w:rsidRPr="00652996">
        <w:t xml:space="preserve">-after time motion study, </w:t>
      </w:r>
      <w:r w:rsidR="00FD2178" w:rsidRPr="00652996">
        <w:t>extraction of electronic information</w:t>
      </w:r>
      <w:r w:rsidRPr="00652996">
        <w:t xml:space="preserve">, semi-structured interview, and focus group. The design of data collection and analysis are </w:t>
      </w:r>
      <w:r w:rsidR="00DA2B04" w:rsidRPr="00652996">
        <w:t>informed by</w:t>
      </w:r>
      <w:r w:rsidRPr="00652996">
        <w:t xml:space="preserve"> the Workflow Elements Model (WEM) described in </w:t>
      </w:r>
      <w:proofErr w:type="spellStart"/>
      <w:r w:rsidRPr="00652996">
        <w:t>Unertl</w:t>
      </w:r>
      <w:proofErr w:type="spellEnd"/>
      <w:r w:rsidRPr="00652996">
        <w:t xml:space="preserve"> et al. (2010)</w:t>
      </w:r>
      <w:hyperlink w:anchor="_ENREF_13" w:tooltip="Unertl, 2010 #492" w:history="1">
        <w:r w:rsidR="00D04B5C" w:rsidRPr="00652996">
          <w:fldChar w:fldCharType="begin"/>
        </w:r>
        <w:r w:rsidR="0074597E" w:rsidRPr="00652996">
          <w:instrText xml:space="preserve"> ADDIN EN.CITE &lt;EndNote&gt;&lt;Cite&gt;&lt;Author&gt;Unertl&lt;/Author&gt;&lt;Year&gt;2010&lt;/Year&gt;&lt;RecNum&gt;492&lt;/RecNum&gt;&lt;DisplayText&gt;&lt;style face="superscript"&gt;13&lt;/style&gt;&lt;/DisplayText&gt;&lt;record&gt;&lt;rec-number&gt;492&lt;/rec-number&gt;&lt;foreign-keys&gt;&lt;key app="EN" db-id="9satewt98xt2alewez9xtzzwr9xa0tssdxts"&gt;492&lt;/key&gt;&lt;/foreign-keys&gt;&lt;ref-type name="Journal Article"&gt;17&lt;/ref-type&gt;&lt;contributors&gt;&lt;authors&gt;&lt;author&gt;Unertl, K. M.&lt;/author&gt;&lt;author&gt;Novak, L. L.&lt;/author&gt;&lt;author&gt;Johnson, K. B.&lt;/author&gt;&lt;author&gt;Lorenzi, N. M.&lt;/author&gt;&lt;/authors&gt;&lt;/contributors&gt;&lt;auth-address&gt;Department of Biomedical Informatics, Vanderbilt Implementation Sciences Laboratory, School of Medicine, Vanderbilt University, Nashville, Tennessee 37232-8340, USA. kim.unertl@vanderbilt.edu&lt;/auth-address&gt;&lt;titles&gt;&lt;title&gt;Traversing the many paths of workflow research: developing a conceptual framework of workflow terminology through a systematic literature review&lt;/title&gt;&lt;secondary-title&gt;J Am Med Inform Assoc&lt;/secondary-title&gt;&lt;/titles&gt;&lt;periodical&gt;&lt;full-title&gt;J Am Med Inform Assoc&lt;/full-title&gt;&lt;/periodical&gt;&lt;pages&gt;265-73&lt;/pages&gt;&lt;volume&gt;17&lt;/volume&gt;&lt;number&gt;3&lt;/number&gt;&lt;edition&gt;2010/05/06&lt;/edition&gt;&lt;keywords&gt;&lt;keyword&gt;Health Services Research/*methods&lt;/keyword&gt;&lt;keyword&gt;Humans&lt;/keyword&gt;&lt;keyword&gt;Medical Informatics&lt;/keyword&gt;&lt;keyword&gt;Models, Theoretical&lt;/keyword&gt;&lt;keyword&gt;Research Design&lt;/keyword&gt;&lt;keyword&gt;*Terminology as Topic&lt;/keyword&gt;&lt;keyword&gt;*Workflow&lt;/keyword&gt;&lt;/keywords&gt;&lt;dates&gt;&lt;year&gt;2010&lt;/year&gt;&lt;pub-dates&gt;&lt;date&gt;May-Jun&lt;/date&gt;&lt;/pub-dates&gt;&lt;/dates&gt;&lt;isbn&gt;1527-974X (Electronic)&amp;#xD;1067-5027 (Linking)&lt;/isbn&gt;&lt;accession-num&gt;20442143&lt;/accession-num&gt;&lt;urls&gt;&lt;related-urls&gt;&lt;url&gt;http://www.ncbi.nlm.nih.gov/pubmed/20442143&lt;/url&gt;&lt;/related-urls&gt;&lt;/urls&gt;&lt;custom2&gt;2995718&lt;/custom2&gt;&lt;electronic-resource-num&gt;17/3/265 [pii]&amp;#xD;10.1136/jamia.2010.004333&lt;/electronic-resource-num&gt;&lt;language&gt;eng&lt;/language&gt;&lt;/record&gt;&lt;/Cite&gt;&lt;/EndNote&gt;</w:instrText>
        </w:r>
        <w:r w:rsidR="00D04B5C" w:rsidRPr="00652996">
          <w:fldChar w:fldCharType="separate"/>
        </w:r>
        <w:r w:rsidR="0074597E" w:rsidRPr="00652996">
          <w:rPr>
            <w:noProof/>
            <w:vertAlign w:val="superscript"/>
          </w:rPr>
          <w:t>13</w:t>
        </w:r>
        <w:r w:rsidR="00D04B5C" w:rsidRPr="00652996">
          <w:fldChar w:fldCharType="end"/>
        </w:r>
      </w:hyperlink>
      <w:r w:rsidRPr="00652996">
        <w:t xml:space="preserve"> and </w:t>
      </w:r>
      <w:r w:rsidR="00DA2B04" w:rsidRPr="00652996">
        <w:t xml:space="preserve">definitions of workflow proposed by </w:t>
      </w:r>
      <w:r w:rsidRPr="00652996">
        <w:t>Ellis</w:t>
      </w:r>
      <w:hyperlink w:anchor="_ENREF_19" w:tooltip="Ellis, 1999 #505" w:history="1">
        <w:r w:rsidR="00D04B5C" w:rsidRPr="00652996">
          <w:fldChar w:fldCharType="begin"/>
        </w:r>
        <w:r w:rsidR="0074597E" w:rsidRPr="00652996">
          <w:instrText xml:space="preserve"> ADDIN EN.CITE &lt;EndNote&gt;&lt;Cite&gt;&lt;Author&gt;Ellis&lt;/Author&gt;&lt;Year&gt;1999&lt;/Year&gt;&lt;RecNum&gt;505&lt;/RecNum&gt;&lt;DisplayText&gt;&lt;style face="superscript"&gt;19&lt;/style&gt;&lt;/DisplayText&gt;&lt;record&gt;&lt;rec-number&gt;505&lt;/rec-number&gt;&lt;foreign-keys&gt;&lt;key app="EN" db-id="9satewt98xt2alewez9xtzzwr9xa0tssdxts"&gt;505&lt;/key&gt;&lt;/foreign-keys&gt;&lt;ref-type name="Book Section"&gt;5&lt;/ref-type&gt;&lt;contributors&gt;&lt;authors&gt;&lt;author&gt;Ellis, CA&lt;/author&gt;&lt;/authors&gt;&lt;secondary-authors&gt;&lt;author&gt;Beaudouin-Lafon, M&lt;/author&gt;&lt;/secondary-authors&gt;&lt;/contributors&gt;&lt;titles&gt;&lt;title&gt;Workflow Technology&lt;/title&gt;&lt;secondary-title&gt;Computer Supported Cooperative Work&lt;/secondary-title&gt;&lt;/titles&gt;&lt;pages&gt;29–54&lt;/pages&gt;&lt;dates&gt;&lt;year&gt;1999&lt;/year&gt;&lt;/dates&gt;&lt;pub-location&gt;Chichester&lt;/pub-location&gt;&lt;publisher&gt;John Wiley &amp;amp; Sons&lt;/publisher&gt;&lt;urls&gt;&lt;/urls&gt;&lt;/record&gt;&lt;/Cite&gt;&lt;/EndNote&gt;</w:instrText>
        </w:r>
        <w:r w:rsidR="00D04B5C" w:rsidRPr="00652996">
          <w:fldChar w:fldCharType="separate"/>
        </w:r>
        <w:r w:rsidR="0074597E" w:rsidRPr="00652996">
          <w:rPr>
            <w:noProof/>
            <w:vertAlign w:val="superscript"/>
          </w:rPr>
          <w:t>19</w:t>
        </w:r>
        <w:r w:rsidR="00D04B5C" w:rsidRPr="00652996">
          <w:fldChar w:fldCharType="end"/>
        </w:r>
      </w:hyperlink>
      <w:r w:rsidRPr="00652996">
        <w:rPr>
          <w:vertAlign w:val="superscript"/>
        </w:rPr>
        <w:t xml:space="preserve"> </w:t>
      </w:r>
      <w:r w:rsidR="00DA2B04" w:rsidRPr="00652996">
        <w:t xml:space="preserve">and included in the </w:t>
      </w:r>
      <w:r w:rsidR="00521EF4" w:rsidRPr="00652996">
        <w:t xml:space="preserve">scholarly literature on </w:t>
      </w:r>
      <w:r w:rsidR="00DA2B04" w:rsidRPr="00652996">
        <w:t>c</w:t>
      </w:r>
      <w:r w:rsidRPr="00652996">
        <w:t>omputer</w:t>
      </w:r>
      <w:r w:rsidR="00521EF4" w:rsidRPr="00652996">
        <w:t>-</w:t>
      </w:r>
      <w:r w:rsidRPr="00652996">
        <w:t>supported cooperative work</w:t>
      </w:r>
      <w:r w:rsidR="009064FD" w:rsidRPr="00652996">
        <w:t xml:space="preserve"> (CSCW)</w:t>
      </w:r>
      <w:r w:rsidR="00DA2B04" w:rsidRPr="00652996">
        <w:t xml:space="preserve">. </w:t>
      </w:r>
      <w:r w:rsidR="009064FD" w:rsidRPr="00652996">
        <w:t>As described by Karsh “CSCW research focuses on how people collaborate and how technology can mediate that collaboration effectively.”</w:t>
      </w:r>
      <w:hyperlink w:anchor="_ENREF_20" w:tooltip="Karsh, June 2009 #583" w:history="1">
        <w:r w:rsidR="00D04B5C" w:rsidRPr="00652996">
          <w:fldChar w:fldCharType="begin"/>
        </w:r>
        <w:r w:rsidR="0074597E" w:rsidRPr="00652996">
          <w:instrText xml:space="preserve"> ADDIN EN.CITE &lt;EndNote&gt;&lt;Cite&gt;&lt;Author&gt;Karsh&lt;/Author&gt;&lt;Year&gt;June 2009&lt;/Year&gt;&lt;RecNum&gt;583&lt;/RecNum&gt;&lt;DisplayText&gt;&lt;style face="superscript"&gt;20&lt;/style&gt;&lt;/DisplayText&gt;&lt;record&gt;&lt;rec-number&gt;583&lt;/rec-number&gt;&lt;foreign-keys&gt;&lt;key app="EN" db-id="9satewt98xt2alewez9xtzzwr9xa0tssdxts"&gt;583&lt;/key&gt;&lt;/foreign-keys&gt;&lt;ref-type name="Government Document"&gt;46&lt;/ref-type&gt;&lt;contributors&gt;&lt;authors&gt;&lt;author&gt;&lt;style face="normal" font="Times New Roman" size="100%"&gt;Karsh, B-T&lt;/style&gt;&lt;/author&gt;&lt;/authors&gt;&lt;/contributors&gt;&lt;titles&gt;&lt;title&gt;&lt;style face="normal" font="Times New Roman" size="100%"&gt;Clinical practice improvement and redesign: how change in workflow can be supported by clinical decision support. AHRQ Publication No. 09-0054-EF&lt;/style&gt;&lt;/title&gt;&lt;/titles&gt;&lt;dates&gt;&lt;year&gt;&lt;style face="normal" font="Times New Roman" size="100%"&gt;June 2009&lt;/style&gt;&lt;/year&gt;&lt;/dates&gt;&lt;pub-location&gt;&lt;style face="normal" font="Times New Roman" size="100%"&gt;Rockville, Maryland&lt;/style&gt;&lt;/pub-location&gt;&lt;publisher&gt;&lt;style face="normal" font="Times New Roman" size="100%"&gt;Agency for Healthcare Research and Quality&lt;/style&gt;&lt;/publisher&gt;&lt;urls&gt;&lt;/urls&gt;&lt;/record&gt;&lt;/Cite&gt;&lt;/EndNote&gt;</w:instrText>
        </w:r>
        <w:r w:rsidR="00D04B5C" w:rsidRPr="00652996">
          <w:fldChar w:fldCharType="separate"/>
        </w:r>
        <w:r w:rsidR="0074597E" w:rsidRPr="00652996">
          <w:rPr>
            <w:noProof/>
            <w:vertAlign w:val="superscript"/>
          </w:rPr>
          <w:t>20</w:t>
        </w:r>
        <w:r w:rsidR="00D04B5C" w:rsidRPr="00652996">
          <w:fldChar w:fldCharType="end"/>
        </w:r>
      </w:hyperlink>
      <w:r w:rsidR="009064FD" w:rsidRPr="00652996">
        <w:t xml:space="preserve"> </w:t>
      </w:r>
    </w:p>
    <w:p w:rsidR="00A552FA" w:rsidRPr="00652996" w:rsidRDefault="00A552FA" w:rsidP="00A552FA"/>
    <w:p w:rsidR="00A552FA" w:rsidRPr="00652996" w:rsidRDefault="00A552FA" w:rsidP="00A552FA">
      <w:r w:rsidRPr="00652996">
        <w:t>The qualitative data to be collected will be analyzed using a constant comparison approach</w:t>
      </w:r>
      <w:hyperlink w:anchor="_ENREF_21" w:tooltip="Strauss, 1998 #439" w:history="1">
        <w:r w:rsidR="00D04B5C" w:rsidRPr="00652996">
          <w:fldChar w:fldCharType="begin"/>
        </w:r>
        <w:r w:rsidR="0074597E" w:rsidRPr="00652996">
          <w:instrText xml:space="preserve"> ADDIN EN.CITE &lt;EndNote&gt;&lt;Cite&gt;&lt;Author&gt;Strauss&lt;/Author&gt;&lt;Year&gt;1998&lt;/Year&gt;&lt;RecNum&gt;439&lt;/RecNum&gt;&lt;DisplayText&gt;&lt;style face="superscript"&gt;21&lt;/style&gt;&lt;/DisplayText&gt;&lt;record&gt;&lt;rec-number&gt;439&lt;/rec-number&gt;&lt;foreign-keys&gt;&lt;key app="EN" db-id="9satewt98xt2alewez9xtzzwr9xa0tssdxts"&gt;439&lt;/key&gt;&lt;/foreign-keys&gt;&lt;ref-type name="Book"&gt;6&lt;/ref-type&gt;&lt;contributors&gt;&lt;authors&gt;&lt;author&gt;Strauss, A.&lt;/author&gt;&lt;author&gt;Corbin, J.&lt;/author&gt;&lt;/authors&gt;&lt;/contributors&gt;&lt;titles&gt;&lt;title&gt;Basics of Qualitative Research: Techniques and Procedures for Developing Grounded Theory&lt;/title&gt;&lt;/titles&gt;&lt;edition&gt;2nd&lt;/edition&gt;&lt;dates&gt;&lt;year&gt;1998&lt;/year&gt;&lt;/dates&gt;&lt;pub-location&gt;Thousand Oaks, CA&lt;/pub-location&gt;&lt;publisher&gt;Sage Publications, Inc&lt;/publisher&gt;&lt;urls&gt;&lt;/urls&gt;&lt;/record&gt;&lt;/Cite&gt;&lt;/EndNote&gt;</w:instrText>
        </w:r>
        <w:r w:rsidR="00D04B5C" w:rsidRPr="00652996">
          <w:fldChar w:fldCharType="separate"/>
        </w:r>
        <w:r w:rsidR="0074597E" w:rsidRPr="00652996">
          <w:rPr>
            <w:noProof/>
            <w:vertAlign w:val="superscript"/>
          </w:rPr>
          <w:t>21</w:t>
        </w:r>
        <w:r w:rsidR="00D04B5C" w:rsidRPr="00652996">
          <w:fldChar w:fldCharType="end"/>
        </w:r>
      </w:hyperlink>
      <w:r w:rsidRPr="00652996">
        <w:t xml:space="preserve"> and </w:t>
      </w:r>
      <w:proofErr w:type="spellStart"/>
      <w:r w:rsidRPr="00652996">
        <w:t>operationalized</w:t>
      </w:r>
      <w:proofErr w:type="spellEnd"/>
      <w:r w:rsidRPr="00652996">
        <w:t xml:space="preserve"> in the following three steps: (1) theme formation; (2) theme matching along themes and patterns observed in the data; and (3) theme comparison across practice sites.</w:t>
      </w:r>
      <w:hyperlink w:anchor="_ENREF_22" w:tooltip="Yin, 2003 #528" w:history="1">
        <w:r w:rsidR="00D04B5C" w:rsidRPr="00652996">
          <w:fldChar w:fldCharType="begin"/>
        </w:r>
        <w:r w:rsidR="0074597E" w:rsidRPr="00652996">
          <w:instrText xml:space="preserve"> ADDIN EN.CITE &lt;EndNote&gt;&lt;Cite&gt;&lt;Author&gt;Yin&lt;/Author&gt;&lt;Year&gt;2003&lt;/Year&gt;&lt;RecNum&gt;528&lt;/RecNum&gt;&lt;DisplayText&gt;&lt;style face="superscript"&gt;22&lt;/style&gt;&lt;/DisplayText&gt;&lt;record&gt;&lt;rec-number&gt;528&lt;/rec-number&gt;&lt;foreign-keys&gt;&lt;key app="EN" db-id="9satewt98xt2alewez9xtzzwr9xa0tssdxts"&gt;528&lt;/key&gt;&lt;/foreign-keys&gt;&lt;ref-type name="Book"&gt;6&lt;/ref-type&gt;&lt;contributors&gt;&lt;authors&gt;&lt;author&gt;Yin, R. &lt;/author&gt;&lt;/authors&gt;&lt;/contributors&gt;&lt;titles&gt;&lt;title&gt;Case Study Research: Design and Method&lt;/title&gt;&lt;/titles&gt;&lt;dates&gt;&lt;year&gt;2003&lt;/year&gt;&lt;/dates&gt;&lt;pub-location&gt;Thousand Oaks, CA&lt;/pub-location&gt;&lt;publisher&gt;Sage&lt;/publisher&gt;&lt;urls&gt;&lt;/urls&gt;&lt;/record&gt;&lt;/Cite&gt;&lt;/EndNote&gt;</w:instrText>
        </w:r>
        <w:r w:rsidR="00D04B5C" w:rsidRPr="00652996">
          <w:fldChar w:fldCharType="separate"/>
        </w:r>
        <w:r w:rsidR="0074597E" w:rsidRPr="00652996">
          <w:rPr>
            <w:noProof/>
            <w:vertAlign w:val="superscript"/>
          </w:rPr>
          <w:t>22</w:t>
        </w:r>
        <w:r w:rsidR="00D04B5C" w:rsidRPr="00652996">
          <w:fldChar w:fldCharType="end"/>
        </w:r>
      </w:hyperlink>
      <w:r w:rsidRPr="00652996">
        <w:t xml:space="preserve"> These processes will be facilitated by the </w:t>
      </w:r>
      <w:proofErr w:type="spellStart"/>
      <w:r w:rsidRPr="00652996">
        <w:t>NVivo</w:t>
      </w:r>
      <w:proofErr w:type="spellEnd"/>
      <w:r w:rsidRPr="00652996">
        <w:t xml:space="preserve"> qualitative data analysis software (QSR International, </w:t>
      </w:r>
      <w:proofErr w:type="spellStart"/>
      <w:r w:rsidRPr="00652996">
        <w:t>Doncaster</w:t>
      </w:r>
      <w:proofErr w:type="spellEnd"/>
      <w:r w:rsidRPr="00652996">
        <w:t xml:space="preserve">, Australia). </w:t>
      </w:r>
    </w:p>
    <w:p w:rsidR="00A552FA" w:rsidRPr="00652996" w:rsidRDefault="00A552FA" w:rsidP="00A552FA"/>
    <w:p w:rsidR="00DA2B04" w:rsidRPr="00652996" w:rsidRDefault="00DA2B04" w:rsidP="006D1A5C">
      <w:pPr>
        <w:pStyle w:val="PlainText"/>
        <w:spacing w:after="0" w:line="240" w:lineRule="auto"/>
        <w:ind w:firstLine="0"/>
        <w:rPr>
          <w:rFonts w:ascii="Times New Roman" w:hAnsi="Times New Roman"/>
          <w:sz w:val="24"/>
          <w:szCs w:val="24"/>
        </w:rPr>
      </w:pPr>
      <w:r w:rsidRPr="00652996">
        <w:rPr>
          <w:rFonts w:ascii="Times New Roman" w:eastAsia="SimSun" w:hAnsi="Times New Roman"/>
          <w:sz w:val="24"/>
          <w:szCs w:val="24"/>
          <w:lang w:eastAsia="zh-CN"/>
        </w:rPr>
        <w:t xml:space="preserve">The </w:t>
      </w:r>
      <w:r w:rsidRPr="00652996">
        <w:rPr>
          <w:rFonts w:ascii="Times New Roman" w:hAnsi="Times New Roman"/>
          <w:sz w:val="24"/>
          <w:szCs w:val="24"/>
        </w:rPr>
        <w:t>quantitative workflow data collected for this study will be analyzed using three methods proposed and empirically validated in Zheng et al. (2010)</w:t>
      </w:r>
      <w:hyperlink w:anchor="_ENREF_15" w:tooltip="Zheng, 2010 #493" w:history="1">
        <w:r w:rsidR="00D04B5C" w:rsidRPr="00652996">
          <w:rPr>
            <w:rFonts w:ascii="Times New Roman" w:hAnsi="Times New Roman"/>
            <w:sz w:val="24"/>
            <w:szCs w:val="24"/>
          </w:rPr>
          <w:fldChar w:fldCharType="begin"/>
        </w:r>
        <w:r w:rsidR="0074597E" w:rsidRPr="00652996">
          <w:rPr>
            <w:rFonts w:ascii="Times New Roman" w:hAnsi="Times New Roman"/>
            <w:sz w:val="24"/>
            <w:szCs w:val="24"/>
          </w:rPr>
          <w:instrText xml:space="preserve"> ADDIN EN.CITE &lt;EndNote&gt;&lt;Cite&gt;&lt;Author&gt;Zheng&lt;/Author&gt;&lt;Year&gt;2010&lt;/Year&gt;&lt;RecNum&gt;493&lt;/RecNum&gt;&lt;DisplayText&gt;&lt;style face="superscript"&gt;15&lt;/style&gt;&lt;/DisplayText&gt;&lt;record&gt;&lt;rec-number&gt;493&lt;/rec-number&gt;&lt;foreign-keys&gt;&lt;key app="EN" db-id="9satewt98xt2alewez9xtzzwr9xa0tssdxts"&gt;493&lt;/key&gt;&lt;/foreign-keys&gt;&lt;ref-type name="Journal Article"&gt;17&lt;/ref-type&gt;&lt;contributors&gt;&lt;authors&gt;&lt;author&gt;Zheng, K.&lt;/author&gt;&lt;author&gt;Haftel, H. M.&lt;/author&gt;&lt;author&gt;Hirschl, R. B.&lt;/author&gt;&lt;author&gt;O&amp;apos;Reilly, M.&lt;/author&gt;&lt;author&gt;Hanauer, D. A.&lt;/author&gt;&lt;/authors&gt;&lt;/contributors&gt;&lt;auth-address&gt;School of Public Health, Department of Health Management and Policy, The University of Michigan, Ann Arbor, Michigan 48109-2029, USA. kzheng@umich.edu&lt;/auth-address&gt;&lt;titles&gt;&lt;title&gt;Quantifying the impact of health IT implementations on clinical workflow: a new methodological perspective&lt;/title&gt;&lt;secondary-title&gt;J Am Med Inform Assoc&lt;/secondary-title&gt;&lt;/titles&gt;&lt;periodical&gt;&lt;full-title&gt;J Am Med Inform Assoc&lt;/full-title&gt;&lt;/periodical&gt;&lt;pages&gt;454-61&lt;/pages&gt;&lt;volume&gt;17&lt;/volume&gt;&lt;number&gt;4&lt;/number&gt;&lt;edition&gt;2010/07/03&lt;/edition&gt;&lt;keywords&gt;&lt;keyword&gt;*Computer Graphics&lt;/keyword&gt;&lt;keyword&gt;*Decision Support Systems, Management&lt;/keyword&gt;&lt;keyword&gt;Female&lt;/keyword&gt;&lt;keyword&gt;Health Plan Implementation&lt;/keyword&gt;&lt;keyword&gt;Humans&lt;/keyword&gt;&lt;keyword&gt;Intensive Care Units, Pediatric&lt;/keyword&gt;&lt;keyword&gt;Male&lt;/keyword&gt;&lt;keyword&gt;*Medical Order Entry Systems&lt;/keyword&gt;&lt;keyword&gt;Michigan&lt;/keyword&gt;&lt;keyword&gt;*Pattern Recognition, Automated&lt;/keyword&gt;&lt;keyword&gt;*Time and Motion Studies&lt;/keyword&gt;&lt;keyword&gt;*Workflow&lt;/keyword&gt;&lt;/keywords&gt;&lt;dates&gt;&lt;year&gt;2010&lt;/year&gt;&lt;pub-dates&gt;&lt;date&gt;Jul-Aug&lt;/date&gt;&lt;/pub-dates&gt;&lt;/dates&gt;&lt;isbn&gt;1527-974X (Electronic)&amp;#xD;1067-5027 (Linking)&lt;/isbn&gt;&lt;accession-num&gt;20595314&lt;/accession-num&gt;&lt;urls&gt;&lt;related-urls&gt;&lt;url&gt;http://www.ncbi.nlm.nih.gov/pubmed/20595314&lt;/url&gt;&lt;/related-urls&gt;&lt;/urls&gt;&lt;custom2&gt;2995654&lt;/custom2&gt;&lt;electronic-resource-num&gt;17/4/454 [pii]&amp;#xD;10.1136/jamia.2010.004440&lt;/electronic-resource-num&gt;&lt;language&gt;eng&lt;/language&gt;&lt;/record&gt;&lt;/Cite&gt;&lt;/EndNote&gt;</w:instrText>
        </w:r>
        <w:r w:rsidR="00D04B5C" w:rsidRPr="00652996">
          <w:rPr>
            <w:rFonts w:ascii="Times New Roman" w:hAnsi="Times New Roman"/>
            <w:sz w:val="24"/>
            <w:szCs w:val="24"/>
          </w:rPr>
          <w:fldChar w:fldCharType="separate"/>
        </w:r>
        <w:r w:rsidR="0074597E" w:rsidRPr="00652996">
          <w:rPr>
            <w:rFonts w:ascii="Times New Roman" w:hAnsi="Times New Roman"/>
            <w:noProof/>
            <w:sz w:val="24"/>
            <w:szCs w:val="24"/>
            <w:vertAlign w:val="superscript"/>
          </w:rPr>
          <w:t>15</w:t>
        </w:r>
        <w:r w:rsidR="00D04B5C" w:rsidRPr="00652996">
          <w:rPr>
            <w:rFonts w:ascii="Times New Roman" w:hAnsi="Times New Roman"/>
            <w:sz w:val="24"/>
            <w:szCs w:val="24"/>
          </w:rPr>
          <w:fldChar w:fldCharType="end"/>
        </w:r>
      </w:hyperlink>
      <w:r w:rsidRPr="00652996">
        <w:rPr>
          <w:rFonts w:ascii="Times New Roman" w:hAnsi="Times New Roman"/>
          <w:sz w:val="24"/>
          <w:szCs w:val="24"/>
        </w:rPr>
        <w:t>: workflow fragmentation assessments</w:t>
      </w:r>
      <w:r w:rsidR="00CF7A2A">
        <w:rPr>
          <w:rFonts w:ascii="Times New Roman" w:hAnsi="Times New Roman"/>
          <w:sz w:val="24"/>
          <w:szCs w:val="24"/>
        </w:rPr>
        <w:t>,</w:t>
      </w:r>
      <w:r w:rsidRPr="00652996">
        <w:rPr>
          <w:rFonts w:ascii="Times New Roman" w:hAnsi="Times New Roman"/>
          <w:sz w:val="24"/>
          <w:szCs w:val="24"/>
        </w:rPr>
        <w:t xml:space="preserve"> pattern recognition</w:t>
      </w:r>
      <w:r w:rsidR="00CF7A2A">
        <w:rPr>
          <w:rFonts w:ascii="Times New Roman" w:hAnsi="Times New Roman"/>
          <w:sz w:val="24"/>
          <w:szCs w:val="24"/>
        </w:rPr>
        <w:t>,</w:t>
      </w:r>
      <w:r w:rsidRPr="00652996">
        <w:rPr>
          <w:rFonts w:ascii="Times New Roman" w:hAnsi="Times New Roman"/>
          <w:sz w:val="24"/>
          <w:szCs w:val="24"/>
        </w:rPr>
        <w:t xml:space="preserve"> and data visualization. These methods </w:t>
      </w:r>
      <w:r w:rsidR="00CF7A2A">
        <w:rPr>
          <w:rFonts w:ascii="Times New Roman" w:hAnsi="Times New Roman"/>
          <w:sz w:val="24"/>
          <w:szCs w:val="24"/>
        </w:rPr>
        <w:t>a</w:t>
      </w:r>
      <w:r w:rsidRPr="00652996">
        <w:rPr>
          <w:rFonts w:ascii="Times New Roman" w:hAnsi="Times New Roman"/>
          <w:sz w:val="24"/>
          <w:szCs w:val="24"/>
        </w:rPr>
        <w:t xml:space="preserve">re designed to uncover regularities </w:t>
      </w:r>
      <w:r w:rsidR="005F6434" w:rsidRPr="00652996">
        <w:rPr>
          <w:rFonts w:ascii="Times New Roman" w:hAnsi="Times New Roman"/>
          <w:sz w:val="24"/>
          <w:szCs w:val="24"/>
        </w:rPr>
        <w:t xml:space="preserve">undetectable by </w:t>
      </w:r>
      <w:r w:rsidR="000163BF" w:rsidRPr="00652996">
        <w:rPr>
          <w:rFonts w:ascii="Times New Roman" w:hAnsi="Times New Roman"/>
          <w:sz w:val="24"/>
          <w:szCs w:val="24"/>
        </w:rPr>
        <w:t xml:space="preserve">other </w:t>
      </w:r>
      <w:r w:rsidRPr="00652996">
        <w:rPr>
          <w:rFonts w:ascii="Times New Roman" w:hAnsi="Times New Roman"/>
          <w:sz w:val="24"/>
          <w:szCs w:val="24"/>
        </w:rPr>
        <w:t xml:space="preserve">existing </w:t>
      </w:r>
      <w:r w:rsidR="001E6091" w:rsidRPr="00652996">
        <w:rPr>
          <w:rFonts w:ascii="Times New Roman" w:hAnsi="Times New Roman"/>
          <w:sz w:val="24"/>
          <w:szCs w:val="24"/>
        </w:rPr>
        <w:t>approaches</w:t>
      </w:r>
      <w:r w:rsidRPr="00652996">
        <w:rPr>
          <w:rFonts w:ascii="Times New Roman" w:hAnsi="Times New Roman"/>
          <w:sz w:val="24"/>
          <w:szCs w:val="24"/>
        </w:rPr>
        <w:t>.</w:t>
      </w:r>
      <w:r w:rsidRPr="00652996">
        <w:rPr>
          <w:rFonts w:ascii="Times New Roman" w:hAnsi="Times New Roman"/>
          <w:sz w:val="24"/>
          <w:szCs w:val="24"/>
          <w:vertAlign w:val="superscript"/>
        </w:rPr>
        <w:t>1</w:t>
      </w:r>
      <w:r w:rsidRPr="00652996">
        <w:rPr>
          <w:rFonts w:ascii="Times New Roman" w:hAnsi="Times New Roman"/>
          <w:sz w:val="24"/>
          <w:szCs w:val="24"/>
        </w:rPr>
        <w:t xml:space="preserve"> Computerized algorithms implementing these methods are available in an automated analytical tool called Clinical Workflow Analysis Tool (CWAT) that the research team </w:t>
      </w:r>
      <w:r w:rsidR="00CF7A2A">
        <w:rPr>
          <w:rFonts w:ascii="Times New Roman" w:hAnsi="Times New Roman"/>
          <w:sz w:val="24"/>
          <w:szCs w:val="24"/>
        </w:rPr>
        <w:t xml:space="preserve">developed </w:t>
      </w:r>
      <w:r w:rsidRPr="00652996">
        <w:rPr>
          <w:rFonts w:ascii="Times New Roman" w:hAnsi="Times New Roman"/>
          <w:sz w:val="24"/>
          <w:szCs w:val="24"/>
        </w:rPr>
        <w:t xml:space="preserve">previously (a demonstration version can be found at </w:t>
      </w:r>
      <w:hyperlink r:id="rId10" w:history="1">
        <w:r w:rsidRPr="00652996">
          <w:rPr>
            <w:rStyle w:val="Hyperlink"/>
            <w:rFonts w:ascii="Times New Roman" w:hAnsi="Times New Roman"/>
            <w:sz w:val="24"/>
            <w:szCs w:val="24"/>
          </w:rPr>
          <w:t>http://sitemaker.umich.edu/workflow</w:t>
        </w:r>
      </w:hyperlink>
      <w:r w:rsidRPr="00652996">
        <w:rPr>
          <w:rFonts w:ascii="Times New Roman" w:hAnsi="Times New Roman"/>
          <w:sz w:val="24"/>
          <w:szCs w:val="24"/>
          <w:u w:val="single"/>
        </w:rPr>
        <w:t>)</w:t>
      </w:r>
      <w:r w:rsidRPr="00652996">
        <w:rPr>
          <w:rFonts w:ascii="Times New Roman" w:hAnsi="Times New Roman"/>
          <w:sz w:val="24"/>
          <w:szCs w:val="24"/>
        </w:rPr>
        <w:t>.</w:t>
      </w:r>
    </w:p>
    <w:p w:rsidR="00A552FA" w:rsidRPr="00652996" w:rsidRDefault="00A552FA" w:rsidP="00A552FA"/>
    <w:p w:rsidR="009B633D" w:rsidRPr="00652996" w:rsidRDefault="009B633D" w:rsidP="009B633D">
      <w:pPr>
        <w:pStyle w:val="Heading2"/>
        <w:rPr>
          <w:rFonts w:ascii="Times New Roman" w:hAnsi="Times New Roman" w:cs="Times New Roman"/>
          <w:sz w:val="24"/>
          <w:szCs w:val="24"/>
        </w:rPr>
      </w:pPr>
      <w:bookmarkStart w:id="60" w:name="_Toc343169067"/>
      <w:r w:rsidRPr="00652996">
        <w:rPr>
          <w:rFonts w:ascii="Times New Roman" w:hAnsi="Times New Roman" w:cs="Times New Roman"/>
          <w:sz w:val="24"/>
          <w:szCs w:val="24"/>
        </w:rPr>
        <w:t>17. Exemption for Display of Expiration Date</w:t>
      </w:r>
      <w:bookmarkEnd w:id="58"/>
      <w:bookmarkEnd w:id="59"/>
      <w:bookmarkEnd w:id="60"/>
    </w:p>
    <w:p w:rsidR="009B633D" w:rsidRPr="00652996" w:rsidRDefault="009B633D" w:rsidP="009B633D">
      <w:r w:rsidRPr="00652996">
        <w:t>AHRQ does not seek this exemption.</w:t>
      </w:r>
    </w:p>
    <w:p w:rsidR="00016560" w:rsidRPr="00652996" w:rsidRDefault="00016560" w:rsidP="00450538">
      <w:pPr>
        <w:pStyle w:val="NormalWeb"/>
        <w:rPr>
          <w:b/>
        </w:rPr>
      </w:pPr>
      <w:r w:rsidRPr="00652996">
        <w:rPr>
          <w:b/>
        </w:rPr>
        <w:t>Attachments:</w:t>
      </w:r>
    </w:p>
    <w:p w:rsidR="008573ED" w:rsidRPr="00652996" w:rsidRDefault="008573ED" w:rsidP="008573ED">
      <w:r w:rsidRPr="00652996">
        <w:t xml:space="preserve">Attachment </w:t>
      </w:r>
      <w:r w:rsidR="00127E46" w:rsidRPr="00652996">
        <w:t>A</w:t>
      </w:r>
      <w:r w:rsidRPr="00652996">
        <w:t xml:space="preserve">: </w:t>
      </w:r>
      <w:r w:rsidR="00465A95" w:rsidRPr="00652996">
        <w:t>Observation Guide</w:t>
      </w:r>
    </w:p>
    <w:p w:rsidR="00465A95" w:rsidRPr="00652996" w:rsidRDefault="00465A95" w:rsidP="00465A95"/>
    <w:p w:rsidR="00465A95" w:rsidRPr="00652996" w:rsidRDefault="00465A95" w:rsidP="00465A95">
      <w:r w:rsidRPr="00652996">
        <w:t xml:space="preserve">Attachment </w:t>
      </w:r>
      <w:r w:rsidR="00127E46" w:rsidRPr="00652996">
        <w:t>B</w:t>
      </w:r>
      <w:r w:rsidRPr="00652996">
        <w:t>: Screenshot of the Time and Motion Data Collection Tool</w:t>
      </w:r>
    </w:p>
    <w:p w:rsidR="00016560" w:rsidRPr="00652996" w:rsidRDefault="00016560" w:rsidP="007208E0"/>
    <w:p w:rsidR="00465A95" w:rsidRPr="00652996" w:rsidRDefault="00465A95" w:rsidP="007208E0">
      <w:r w:rsidRPr="00652996">
        <w:t xml:space="preserve">Attachment </w:t>
      </w:r>
      <w:r w:rsidR="00127E46" w:rsidRPr="00652996">
        <w:t>C</w:t>
      </w:r>
      <w:r w:rsidRPr="00652996">
        <w:t xml:space="preserve">: Semi-Structured Interview </w:t>
      </w:r>
      <w:r w:rsidR="005C77B6" w:rsidRPr="00652996">
        <w:t>Guide</w:t>
      </w:r>
    </w:p>
    <w:p w:rsidR="000C2D3A" w:rsidRPr="00652996" w:rsidRDefault="000C2D3A" w:rsidP="007208E0"/>
    <w:p w:rsidR="000C2D3A" w:rsidRPr="00652996" w:rsidRDefault="000C2D3A" w:rsidP="007208E0">
      <w:r w:rsidRPr="00652996">
        <w:t>Attachment D: Focus Group</w:t>
      </w:r>
      <w:r w:rsidR="00E2593B" w:rsidRPr="00652996">
        <w:t xml:space="preserve"> Guide</w:t>
      </w:r>
    </w:p>
    <w:p w:rsidR="002415A1" w:rsidRPr="00652996" w:rsidRDefault="002415A1" w:rsidP="007208E0"/>
    <w:p w:rsidR="002415A1" w:rsidRPr="00652996" w:rsidRDefault="002415A1" w:rsidP="007208E0">
      <w:r w:rsidRPr="00652996">
        <w:t xml:space="preserve">Attachment E: </w:t>
      </w:r>
      <w:r w:rsidR="00BB126C" w:rsidRPr="00652996">
        <w:t>Consent Form</w:t>
      </w:r>
    </w:p>
    <w:p w:rsidR="00465A95" w:rsidRPr="00652996" w:rsidRDefault="00465A95" w:rsidP="007208E0"/>
    <w:p w:rsidR="00A15D49" w:rsidRPr="00652996" w:rsidRDefault="00A15D49" w:rsidP="007208E0">
      <w:r w:rsidRPr="00652996">
        <w:t xml:space="preserve">Attachment </w:t>
      </w:r>
      <w:r w:rsidR="00DB304E">
        <w:t>F</w:t>
      </w:r>
      <w:r w:rsidR="00127E46" w:rsidRPr="00652996">
        <w:t>:</w:t>
      </w:r>
      <w:r w:rsidR="008573ED" w:rsidRPr="00652996">
        <w:t xml:space="preserve"> </w:t>
      </w:r>
      <w:r w:rsidRPr="00652996">
        <w:t>Federal Register Notice</w:t>
      </w:r>
    </w:p>
    <w:p w:rsidR="00955553" w:rsidRPr="00652996" w:rsidRDefault="00955553" w:rsidP="007208E0"/>
    <w:p w:rsidR="00CA2E9E" w:rsidRPr="00652996" w:rsidRDefault="00BF552D" w:rsidP="0093469B">
      <w:pPr>
        <w:pStyle w:val="NormalWeb"/>
        <w:rPr>
          <w:b/>
        </w:rPr>
      </w:pPr>
      <w:r w:rsidRPr="00652996">
        <w:rPr>
          <w:b/>
        </w:rPr>
        <w:t>References</w:t>
      </w:r>
    </w:p>
    <w:p w:rsidR="0074597E" w:rsidRDefault="00D04B5C" w:rsidP="0074597E">
      <w:pPr>
        <w:pStyle w:val="NormalWeb"/>
        <w:spacing w:after="0"/>
        <w:ind w:left="720" w:hanging="720"/>
        <w:rPr>
          <w:noProof/>
        </w:rPr>
      </w:pPr>
      <w:r w:rsidRPr="00652996">
        <w:lastRenderedPageBreak/>
        <w:fldChar w:fldCharType="begin"/>
      </w:r>
      <w:r w:rsidR="00CA2E9E" w:rsidRPr="00652996">
        <w:instrText xml:space="preserve"> ADDIN EN.REFLIST </w:instrText>
      </w:r>
      <w:r w:rsidRPr="00652996">
        <w:fldChar w:fldCharType="separate"/>
      </w:r>
      <w:bookmarkStart w:id="61" w:name="_ENREF_1"/>
      <w:r w:rsidR="0074597E" w:rsidRPr="0074597E">
        <w:rPr>
          <w:b/>
          <w:noProof/>
        </w:rPr>
        <w:t>1.</w:t>
      </w:r>
      <w:r w:rsidR="0074597E">
        <w:rPr>
          <w:noProof/>
        </w:rPr>
        <w:tab/>
        <w:t xml:space="preserve">Girosi F, Meili R, Scoville R. </w:t>
      </w:r>
      <w:r w:rsidR="0074597E" w:rsidRPr="0074597E">
        <w:rPr>
          <w:i/>
          <w:noProof/>
        </w:rPr>
        <w:t>Extrapolating Evidence of Health Information Technology Savings and Costs</w:t>
      </w:r>
      <w:r w:rsidR="0074597E">
        <w:rPr>
          <w:noProof/>
        </w:rPr>
        <w:t>. Santa Monica, CA: RAND Corp.; 2005.</w:t>
      </w:r>
      <w:bookmarkEnd w:id="61"/>
    </w:p>
    <w:p w:rsidR="0074597E" w:rsidRDefault="0074597E" w:rsidP="0074597E">
      <w:pPr>
        <w:pStyle w:val="NormalWeb"/>
        <w:spacing w:after="0"/>
        <w:ind w:left="720" w:hanging="720"/>
        <w:rPr>
          <w:noProof/>
        </w:rPr>
      </w:pPr>
      <w:bookmarkStart w:id="62" w:name="_ENREF_2"/>
      <w:r w:rsidRPr="0074597E">
        <w:rPr>
          <w:b/>
          <w:noProof/>
        </w:rPr>
        <w:t>2.</w:t>
      </w:r>
      <w:r>
        <w:rPr>
          <w:noProof/>
        </w:rPr>
        <w:tab/>
        <w:t xml:space="preserve">Institute of Medicine (U.S.). </w:t>
      </w:r>
      <w:r w:rsidRPr="0074597E">
        <w:rPr>
          <w:i/>
          <w:noProof/>
        </w:rPr>
        <w:t>Crossing the quality chasm: a new health system for the 21st century</w:t>
      </w:r>
      <w:r>
        <w:rPr>
          <w:noProof/>
        </w:rPr>
        <w:t>. Washington D.C.: National Academy Press; 2001.</w:t>
      </w:r>
      <w:bookmarkEnd w:id="62"/>
    </w:p>
    <w:p w:rsidR="0074597E" w:rsidRDefault="0074597E" w:rsidP="0074597E">
      <w:pPr>
        <w:pStyle w:val="NormalWeb"/>
        <w:spacing w:after="0"/>
        <w:ind w:left="720" w:hanging="720"/>
        <w:rPr>
          <w:noProof/>
        </w:rPr>
      </w:pPr>
      <w:bookmarkStart w:id="63" w:name="_ENREF_3"/>
      <w:r w:rsidRPr="0074597E">
        <w:rPr>
          <w:b/>
          <w:noProof/>
        </w:rPr>
        <w:t>3.</w:t>
      </w:r>
      <w:r>
        <w:rPr>
          <w:noProof/>
        </w:rPr>
        <w:tab/>
        <w:t xml:space="preserve">Jones SS, Adams JL, Schneider EC, Ringel JS, McGlynn EA. Electronic health record adoption and quality improvement in US hospitals. </w:t>
      </w:r>
      <w:r w:rsidRPr="0074597E">
        <w:rPr>
          <w:i/>
          <w:noProof/>
        </w:rPr>
        <w:t xml:space="preserve">Am J Manag Care. </w:t>
      </w:r>
      <w:r>
        <w:rPr>
          <w:noProof/>
        </w:rPr>
        <w:t>Dec 2010;16(12 Suppl HIT):SP64-71.</w:t>
      </w:r>
      <w:bookmarkEnd w:id="63"/>
    </w:p>
    <w:p w:rsidR="0074597E" w:rsidRDefault="0074597E" w:rsidP="0074597E">
      <w:pPr>
        <w:pStyle w:val="NormalWeb"/>
        <w:spacing w:after="0"/>
        <w:ind w:left="720" w:hanging="720"/>
        <w:rPr>
          <w:noProof/>
        </w:rPr>
      </w:pPr>
      <w:bookmarkStart w:id="64" w:name="_ENREF_4"/>
      <w:r w:rsidRPr="0074597E">
        <w:rPr>
          <w:b/>
          <w:noProof/>
        </w:rPr>
        <w:t>4.</w:t>
      </w:r>
      <w:r>
        <w:rPr>
          <w:noProof/>
        </w:rPr>
        <w:tab/>
        <w:t xml:space="preserve">Linder JA, Ma J, Bates DW, Middleton B, Stafford RS. Electronic health record use and the quality of ambulatory care in the United States. </w:t>
      </w:r>
      <w:r w:rsidRPr="0074597E">
        <w:rPr>
          <w:i/>
          <w:noProof/>
        </w:rPr>
        <w:t xml:space="preserve">Arch Intern Med. </w:t>
      </w:r>
      <w:r>
        <w:rPr>
          <w:noProof/>
        </w:rPr>
        <w:t>Jul 9 2007;167(13):1400-1405.</w:t>
      </w:r>
      <w:bookmarkEnd w:id="64"/>
    </w:p>
    <w:p w:rsidR="0074597E" w:rsidRDefault="0074597E" w:rsidP="0074597E">
      <w:pPr>
        <w:pStyle w:val="NormalWeb"/>
        <w:spacing w:after="0"/>
        <w:ind w:left="720" w:hanging="720"/>
        <w:rPr>
          <w:noProof/>
        </w:rPr>
      </w:pPr>
      <w:bookmarkStart w:id="65" w:name="_ENREF_5"/>
      <w:r w:rsidRPr="0074597E">
        <w:rPr>
          <w:b/>
          <w:noProof/>
        </w:rPr>
        <w:t>5.</w:t>
      </w:r>
      <w:r>
        <w:rPr>
          <w:noProof/>
        </w:rPr>
        <w:tab/>
        <w:t xml:space="preserve">Romano MJ, Stafford RS. Electronic health records and clinical decision support systems: impact on national ambulatory care quality. </w:t>
      </w:r>
      <w:r w:rsidRPr="0074597E">
        <w:rPr>
          <w:i/>
          <w:noProof/>
        </w:rPr>
        <w:t xml:space="preserve">Arch Intern Med. </w:t>
      </w:r>
      <w:r>
        <w:rPr>
          <w:noProof/>
        </w:rPr>
        <w:t>May 23 2011;171(10):897-903.</w:t>
      </w:r>
      <w:bookmarkEnd w:id="65"/>
    </w:p>
    <w:p w:rsidR="0074597E" w:rsidRDefault="0074597E" w:rsidP="0074597E">
      <w:pPr>
        <w:pStyle w:val="NormalWeb"/>
        <w:spacing w:after="0"/>
        <w:ind w:left="720" w:hanging="720"/>
        <w:rPr>
          <w:noProof/>
        </w:rPr>
      </w:pPr>
      <w:bookmarkStart w:id="66" w:name="_ENREF_6"/>
      <w:r w:rsidRPr="0074597E">
        <w:rPr>
          <w:b/>
          <w:noProof/>
        </w:rPr>
        <w:t>6.</w:t>
      </w:r>
      <w:r>
        <w:rPr>
          <w:noProof/>
        </w:rPr>
        <w:tab/>
        <w:t xml:space="preserve">Campbell EM, Sittig DF, Ash JS, Guappone KP, Dykstra RH. Types of unintended consequences related to computerized provider order entry. </w:t>
      </w:r>
      <w:r w:rsidRPr="0074597E">
        <w:rPr>
          <w:i/>
          <w:noProof/>
        </w:rPr>
        <w:t xml:space="preserve">J Am Med Inform Assoc. </w:t>
      </w:r>
      <w:r>
        <w:rPr>
          <w:noProof/>
        </w:rPr>
        <w:t>Sep-Oct 2006;13(5):547-556.</w:t>
      </w:r>
      <w:bookmarkEnd w:id="66"/>
    </w:p>
    <w:p w:rsidR="0074597E" w:rsidRDefault="0074597E" w:rsidP="0074597E">
      <w:pPr>
        <w:pStyle w:val="NormalWeb"/>
        <w:spacing w:after="0"/>
        <w:ind w:left="720" w:hanging="720"/>
        <w:rPr>
          <w:noProof/>
        </w:rPr>
      </w:pPr>
      <w:bookmarkStart w:id="67" w:name="_ENREF_7"/>
      <w:r w:rsidRPr="0074597E">
        <w:rPr>
          <w:b/>
          <w:noProof/>
        </w:rPr>
        <w:t>7.</w:t>
      </w:r>
      <w:r>
        <w:rPr>
          <w:noProof/>
        </w:rPr>
        <w:tab/>
        <w:t xml:space="preserve">Han YY, Carcillo JA, Venkataraman ST, et al. Unexpected increased mortality after implementation of a commercially sold computerized physician order entry system. </w:t>
      </w:r>
      <w:r w:rsidRPr="0074597E">
        <w:rPr>
          <w:i/>
          <w:noProof/>
        </w:rPr>
        <w:t xml:space="preserve">Pediatrics. </w:t>
      </w:r>
      <w:r>
        <w:rPr>
          <w:noProof/>
        </w:rPr>
        <w:t>Dec 2005;116(6):1506-1512.</w:t>
      </w:r>
      <w:bookmarkEnd w:id="67"/>
    </w:p>
    <w:p w:rsidR="0074597E" w:rsidRDefault="0074597E" w:rsidP="0074597E">
      <w:pPr>
        <w:pStyle w:val="NormalWeb"/>
        <w:spacing w:after="0"/>
        <w:ind w:left="720" w:hanging="720"/>
        <w:rPr>
          <w:noProof/>
        </w:rPr>
      </w:pPr>
      <w:bookmarkStart w:id="68" w:name="_ENREF_8"/>
      <w:r w:rsidRPr="0074597E">
        <w:rPr>
          <w:b/>
          <w:noProof/>
        </w:rPr>
        <w:t>8.</w:t>
      </w:r>
      <w:r>
        <w:rPr>
          <w:noProof/>
        </w:rPr>
        <w:tab/>
        <w:t xml:space="preserve">Koppel R, Metlay JP, Cohen A, et al. Role of computerized physician order entry systems in facilitating medication errors. </w:t>
      </w:r>
      <w:r w:rsidRPr="0074597E">
        <w:rPr>
          <w:i/>
          <w:noProof/>
        </w:rPr>
        <w:t xml:space="preserve">JAMA. </w:t>
      </w:r>
      <w:r>
        <w:rPr>
          <w:noProof/>
        </w:rPr>
        <w:t>Mar 9 2005;293(10):1197-1203.</w:t>
      </w:r>
      <w:bookmarkEnd w:id="68"/>
    </w:p>
    <w:p w:rsidR="0074597E" w:rsidRDefault="0074597E" w:rsidP="0074597E">
      <w:pPr>
        <w:pStyle w:val="NormalWeb"/>
        <w:spacing w:after="0"/>
        <w:ind w:left="720" w:hanging="720"/>
        <w:rPr>
          <w:noProof/>
        </w:rPr>
      </w:pPr>
      <w:bookmarkStart w:id="69" w:name="_ENREF_9"/>
      <w:r w:rsidRPr="0074597E">
        <w:rPr>
          <w:b/>
          <w:noProof/>
        </w:rPr>
        <w:t>9.</w:t>
      </w:r>
      <w:r>
        <w:rPr>
          <w:noProof/>
        </w:rPr>
        <w:tab/>
        <w:t xml:space="preserve">Bloomrosen M, Starren J, Lorenzi NM, Ash JS, Patel VL, Shortliffe EH. Anticipating and addressing the unintended consequences of health IT and policy: a report from the AMIA 2009 Health Policy Meeting. </w:t>
      </w:r>
      <w:r w:rsidRPr="0074597E">
        <w:rPr>
          <w:i/>
          <w:noProof/>
        </w:rPr>
        <w:t xml:space="preserve">J Am Med Inform Assoc. </w:t>
      </w:r>
      <w:r>
        <w:rPr>
          <w:noProof/>
        </w:rPr>
        <w:t>Jan-Feb 2011;18(1):82-90.</w:t>
      </w:r>
      <w:bookmarkEnd w:id="69"/>
    </w:p>
    <w:p w:rsidR="0074597E" w:rsidRDefault="0074597E" w:rsidP="0074597E">
      <w:pPr>
        <w:pStyle w:val="NormalWeb"/>
        <w:spacing w:after="0"/>
        <w:ind w:left="720" w:hanging="720"/>
        <w:rPr>
          <w:noProof/>
        </w:rPr>
      </w:pPr>
      <w:bookmarkStart w:id="70" w:name="_ENREF_10"/>
      <w:r w:rsidRPr="0074597E">
        <w:rPr>
          <w:b/>
          <w:noProof/>
        </w:rPr>
        <w:t>10.</w:t>
      </w:r>
      <w:r>
        <w:rPr>
          <w:noProof/>
        </w:rPr>
        <w:tab/>
        <w:t xml:space="preserve">Sittig DF, Ash JS, Zhang J, Osheroff JA, Shabot MM. Lessons from "Unexpected increased mortality after implementation of a commercially sold computerized physician order entry system". </w:t>
      </w:r>
      <w:r w:rsidRPr="0074597E">
        <w:rPr>
          <w:i/>
          <w:noProof/>
        </w:rPr>
        <w:t xml:space="preserve">Pediatrics. </w:t>
      </w:r>
      <w:r>
        <w:rPr>
          <w:noProof/>
        </w:rPr>
        <w:t>Aug 2006;118(2):797-801.</w:t>
      </w:r>
      <w:bookmarkEnd w:id="70"/>
    </w:p>
    <w:p w:rsidR="0074597E" w:rsidRDefault="0074597E" w:rsidP="0074597E">
      <w:pPr>
        <w:pStyle w:val="NormalWeb"/>
        <w:spacing w:after="0"/>
        <w:ind w:left="720" w:hanging="720"/>
        <w:rPr>
          <w:noProof/>
        </w:rPr>
      </w:pPr>
      <w:bookmarkStart w:id="71" w:name="_ENREF_11"/>
      <w:r w:rsidRPr="0074597E">
        <w:rPr>
          <w:b/>
          <w:noProof/>
        </w:rPr>
        <w:t>11.</w:t>
      </w:r>
      <w:r>
        <w:rPr>
          <w:noProof/>
        </w:rPr>
        <w:tab/>
        <w:t xml:space="preserve">Ash JS, Sittig DF, Poon EG, Guappone K, Campbell E, Dykstra RH. The extent and importance of unintended consequences related to computerized provider order entry. </w:t>
      </w:r>
      <w:r w:rsidRPr="0074597E">
        <w:rPr>
          <w:i/>
          <w:noProof/>
        </w:rPr>
        <w:t xml:space="preserve">J Am Med Inform Assoc. </w:t>
      </w:r>
      <w:r>
        <w:rPr>
          <w:noProof/>
        </w:rPr>
        <w:t>Jul-Aug 2007;14(4):415-423.</w:t>
      </w:r>
      <w:bookmarkEnd w:id="71"/>
    </w:p>
    <w:p w:rsidR="0074597E" w:rsidRDefault="0074597E" w:rsidP="0074597E">
      <w:pPr>
        <w:pStyle w:val="NormalWeb"/>
        <w:spacing w:after="0"/>
        <w:ind w:left="720" w:hanging="720"/>
        <w:rPr>
          <w:noProof/>
        </w:rPr>
      </w:pPr>
      <w:bookmarkStart w:id="72" w:name="_ENREF_12"/>
      <w:r w:rsidRPr="0074597E">
        <w:rPr>
          <w:b/>
          <w:noProof/>
        </w:rPr>
        <w:t>12.</w:t>
      </w:r>
      <w:r>
        <w:rPr>
          <w:noProof/>
        </w:rPr>
        <w:tab/>
        <w:t>Carayon P, Karsh B. Incorporating Health Information Technology Into Workflow Redesign. In: Agency for Healthcare Research and Quality, ed. Rockville 2010.</w:t>
      </w:r>
      <w:bookmarkEnd w:id="72"/>
    </w:p>
    <w:p w:rsidR="0074597E" w:rsidRDefault="0074597E" w:rsidP="0074597E">
      <w:pPr>
        <w:pStyle w:val="NormalWeb"/>
        <w:spacing w:after="0"/>
        <w:ind w:left="720" w:hanging="720"/>
        <w:rPr>
          <w:noProof/>
        </w:rPr>
      </w:pPr>
      <w:bookmarkStart w:id="73" w:name="_ENREF_13"/>
      <w:r w:rsidRPr="0074597E">
        <w:rPr>
          <w:b/>
          <w:noProof/>
        </w:rPr>
        <w:t>13.</w:t>
      </w:r>
      <w:r>
        <w:rPr>
          <w:noProof/>
        </w:rPr>
        <w:tab/>
        <w:t xml:space="preserve">Unertl KM, Novak LL, Johnson KB, Lorenzi NM. Traversing the many paths of workflow research: developing a conceptual framework of workflow terminology </w:t>
      </w:r>
      <w:r>
        <w:rPr>
          <w:noProof/>
        </w:rPr>
        <w:lastRenderedPageBreak/>
        <w:t xml:space="preserve">through a systematic literature review. </w:t>
      </w:r>
      <w:r w:rsidRPr="0074597E">
        <w:rPr>
          <w:i/>
          <w:noProof/>
        </w:rPr>
        <w:t xml:space="preserve">J Am Med Inform Assoc. </w:t>
      </w:r>
      <w:r>
        <w:rPr>
          <w:noProof/>
        </w:rPr>
        <w:t>May-Jun 2010;17(3):265-273.</w:t>
      </w:r>
      <w:bookmarkEnd w:id="73"/>
    </w:p>
    <w:p w:rsidR="0074597E" w:rsidRDefault="0074597E" w:rsidP="0074597E">
      <w:pPr>
        <w:pStyle w:val="NormalWeb"/>
        <w:spacing w:after="0"/>
        <w:ind w:left="720" w:hanging="720"/>
        <w:rPr>
          <w:noProof/>
        </w:rPr>
      </w:pPr>
      <w:bookmarkStart w:id="74" w:name="_ENREF_14"/>
      <w:r w:rsidRPr="0074597E">
        <w:rPr>
          <w:b/>
          <w:noProof/>
        </w:rPr>
        <w:t>14.</w:t>
      </w:r>
      <w:r>
        <w:rPr>
          <w:noProof/>
        </w:rPr>
        <w:tab/>
        <w:t xml:space="preserve">Zheng K, Hanauer DA, Padman R, et al. Handling anticipated exceptions in clinical care: investigating clinician use of exit strategies in an electronic health records system. </w:t>
      </w:r>
      <w:r w:rsidRPr="0074597E">
        <w:rPr>
          <w:i/>
          <w:noProof/>
        </w:rPr>
        <w:t xml:space="preserve">J Am Med Inform Assoc. </w:t>
      </w:r>
      <w:r>
        <w:rPr>
          <w:noProof/>
        </w:rPr>
        <w:t>Nov-Dec 2011;18(6):883-889.</w:t>
      </w:r>
      <w:bookmarkEnd w:id="74"/>
    </w:p>
    <w:p w:rsidR="0074597E" w:rsidRDefault="0074597E" w:rsidP="0074597E">
      <w:pPr>
        <w:pStyle w:val="NormalWeb"/>
        <w:spacing w:after="0"/>
        <w:ind w:left="720" w:hanging="720"/>
        <w:rPr>
          <w:noProof/>
        </w:rPr>
      </w:pPr>
      <w:bookmarkStart w:id="75" w:name="_ENREF_15"/>
      <w:r w:rsidRPr="0074597E">
        <w:rPr>
          <w:b/>
          <w:noProof/>
        </w:rPr>
        <w:t>15.</w:t>
      </w:r>
      <w:r>
        <w:rPr>
          <w:noProof/>
        </w:rPr>
        <w:tab/>
        <w:t xml:space="preserve">Zheng K, Haftel HM, Hirschl RB, O'Reilly M, Hanauer DA. Quantifying the impact of health IT implementations on clinical workflow: a new methodological perspective. </w:t>
      </w:r>
      <w:r w:rsidRPr="0074597E">
        <w:rPr>
          <w:i/>
          <w:noProof/>
        </w:rPr>
        <w:t xml:space="preserve">J Am Med Inform Assoc. </w:t>
      </w:r>
      <w:r>
        <w:rPr>
          <w:noProof/>
        </w:rPr>
        <w:t>Jul-Aug 2010;17(4):454-461.</w:t>
      </w:r>
      <w:bookmarkEnd w:id="75"/>
    </w:p>
    <w:p w:rsidR="0074597E" w:rsidRDefault="0074597E" w:rsidP="0074597E">
      <w:pPr>
        <w:pStyle w:val="NormalWeb"/>
        <w:spacing w:after="0"/>
        <w:ind w:left="720" w:hanging="720"/>
        <w:rPr>
          <w:noProof/>
        </w:rPr>
      </w:pPr>
      <w:bookmarkStart w:id="76" w:name="_ENREF_16"/>
      <w:r w:rsidRPr="0074597E">
        <w:rPr>
          <w:b/>
          <w:noProof/>
        </w:rPr>
        <w:t>16.</w:t>
      </w:r>
      <w:r>
        <w:rPr>
          <w:noProof/>
        </w:rPr>
        <w:tab/>
        <w:t xml:space="preserve">Bohnsack KJ, Parker DP, Zheng K. Quantifying temporal documentation patterns in clinician use of AHLTA-the DoD's ambulatory electronic health record. </w:t>
      </w:r>
      <w:r w:rsidRPr="0074597E">
        <w:rPr>
          <w:i/>
          <w:noProof/>
        </w:rPr>
        <w:t xml:space="preserve">AMIA Annu Symp Proc. </w:t>
      </w:r>
      <w:r>
        <w:rPr>
          <w:noProof/>
        </w:rPr>
        <w:t>2009;2009:50-54.</w:t>
      </w:r>
      <w:bookmarkEnd w:id="76"/>
    </w:p>
    <w:p w:rsidR="0074597E" w:rsidRDefault="0074597E" w:rsidP="0074597E">
      <w:pPr>
        <w:pStyle w:val="NormalWeb"/>
        <w:spacing w:after="0"/>
        <w:ind w:left="720" w:hanging="720"/>
        <w:rPr>
          <w:noProof/>
        </w:rPr>
      </w:pPr>
      <w:bookmarkStart w:id="77" w:name="_ENREF_17"/>
      <w:r w:rsidRPr="0074597E">
        <w:rPr>
          <w:b/>
          <w:noProof/>
        </w:rPr>
        <w:t>17.</w:t>
      </w:r>
      <w:r>
        <w:rPr>
          <w:noProof/>
        </w:rPr>
        <w:tab/>
        <w:t xml:space="preserve">Lanham HJ, Leykum LK, McDaniel RR, Jr. Same organization, same electronic health records (EHRs) system, different use: exploring the linkage between practice member communication patterns and EHR use patterns in an ambulatory care setting. </w:t>
      </w:r>
      <w:r w:rsidRPr="0074597E">
        <w:rPr>
          <w:i/>
          <w:noProof/>
        </w:rPr>
        <w:t xml:space="preserve">J Am Med Inform Assoc. </w:t>
      </w:r>
      <w:r>
        <w:rPr>
          <w:noProof/>
        </w:rPr>
        <w:t>May-Jun 2012;19(3):382-391.</w:t>
      </w:r>
      <w:bookmarkEnd w:id="77"/>
    </w:p>
    <w:p w:rsidR="0074597E" w:rsidRDefault="0074597E" w:rsidP="0074597E">
      <w:pPr>
        <w:pStyle w:val="NormalWeb"/>
        <w:spacing w:after="0"/>
        <w:ind w:left="720" w:hanging="720"/>
        <w:rPr>
          <w:noProof/>
        </w:rPr>
      </w:pPr>
      <w:bookmarkStart w:id="78" w:name="_ENREF_18"/>
      <w:r w:rsidRPr="0074597E">
        <w:rPr>
          <w:b/>
          <w:noProof/>
        </w:rPr>
        <w:t>18.</w:t>
      </w:r>
      <w:r>
        <w:rPr>
          <w:noProof/>
        </w:rPr>
        <w:tab/>
        <w:t xml:space="preserve">Zheng K, Padman R, Johnson MP, Diamond HS. An interface-driven analysis of user interactions with an electronic health records system. </w:t>
      </w:r>
      <w:r w:rsidRPr="0074597E">
        <w:rPr>
          <w:i/>
          <w:noProof/>
        </w:rPr>
        <w:t xml:space="preserve">J Am Med Inform Assoc. </w:t>
      </w:r>
      <w:r>
        <w:rPr>
          <w:noProof/>
        </w:rPr>
        <w:t>Mar-Apr 2009;16(2):228-237.</w:t>
      </w:r>
      <w:bookmarkEnd w:id="78"/>
    </w:p>
    <w:p w:rsidR="0074597E" w:rsidRDefault="0074597E" w:rsidP="0074597E">
      <w:pPr>
        <w:pStyle w:val="NormalWeb"/>
        <w:spacing w:after="0"/>
        <w:ind w:left="720" w:hanging="720"/>
        <w:rPr>
          <w:noProof/>
        </w:rPr>
      </w:pPr>
      <w:bookmarkStart w:id="79" w:name="_ENREF_19"/>
      <w:r w:rsidRPr="0074597E">
        <w:rPr>
          <w:b/>
          <w:noProof/>
        </w:rPr>
        <w:t>19.</w:t>
      </w:r>
      <w:r>
        <w:rPr>
          <w:noProof/>
        </w:rPr>
        <w:tab/>
        <w:t xml:space="preserve">Ellis C. Workflow Technology. In: Beaudouin-Lafon M, ed. </w:t>
      </w:r>
      <w:r w:rsidRPr="0074597E">
        <w:rPr>
          <w:i/>
          <w:noProof/>
        </w:rPr>
        <w:t>Computer Supported Cooperative Work</w:t>
      </w:r>
      <w:r>
        <w:rPr>
          <w:noProof/>
        </w:rPr>
        <w:t>. Chichester: John Wiley &amp; Sons; 1999:29–54.</w:t>
      </w:r>
      <w:bookmarkEnd w:id="79"/>
    </w:p>
    <w:p w:rsidR="0074597E" w:rsidRDefault="0074597E" w:rsidP="0074597E">
      <w:pPr>
        <w:pStyle w:val="NormalWeb"/>
        <w:spacing w:after="0"/>
        <w:ind w:left="720" w:hanging="720"/>
        <w:rPr>
          <w:noProof/>
        </w:rPr>
      </w:pPr>
      <w:bookmarkStart w:id="80" w:name="_ENREF_20"/>
      <w:r w:rsidRPr="0074597E">
        <w:rPr>
          <w:b/>
          <w:noProof/>
        </w:rPr>
        <w:t>20.</w:t>
      </w:r>
      <w:r>
        <w:rPr>
          <w:noProof/>
        </w:rPr>
        <w:tab/>
        <w:t>Karsh B-T. Clinical practice improvement and redesign: how change in workflow can be supported by clinical decision support. AHRQ Publication No. 09-0054-EF. Rockville, Maryland: Agency for Healthcare Research and Quality; June 2009.</w:t>
      </w:r>
      <w:bookmarkEnd w:id="80"/>
    </w:p>
    <w:p w:rsidR="0074597E" w:rsidRDefault="0074597E" w:rsidP="0074597E">
      <w:pPr>
        <w:pStyle w:val="NormalWeb"/>
        <w:spacing w:after="0"/>
        <w:ind w:left="720" w:hanging="720"/>
        <w:rPr>
          <w:noProof/>
        </w:rPr>
      </w:pPr>
      <w:bookmarkStart w:id="81" w:name="_ENREF_21"/>
      <w:r w:rsidRPr="0074597E">
        <w:rPr>
          <w:b/>
          <w:noProof/>
        </w:rPr>
        <w:t>21.</w:t>
      </w:r>
      <w:r>
        <w:rPr>
          <w:noProof/>
        </w:rPr>
        <w:tab/>
        <w:t xml:space="preserve">Strauss A, Corbin J. </w:t>
      </w:r>
      <w:r w:rsidRPr="0074597E">
        <w:rPr>
          <w:i/>
          <w:noProof/>
        </w:rPr>
        <w:t>Basics of Qualitative Research: Techniques and Procedures for Developing Grounded Theory</w:t>
      </w:r>
      <w:r>
        <w:rPr>
          <w:noProof/>
        </w:rPr>
        <w:t>. 2nd ed. Thousand Oaks, CA: Sage Publications, Inc; 1998.</w:t>
      </w:r>
      <w:bookmarkEnd w:id="81"/>
    </w:p>
    <w:p w:rsidR="0074597E" w:rsidRDefault="0074597E" w:rsidP="0074597E">
      <w:pPr>
        <w:pStyle w:val="NormalWeb"/>
        <w:ind w:left="720" w:hanging="720"/>
        <w:rPr>
          <w:noProof/>
        </w:rPr>
      </w:pPr>
      <w:bookmarkStart w:id="82" w:name="_ENREF_22"/>
      <w:r w:rsidRPr="0074597E">
        <w:rPr>
          <w:b/>
          <w:noProof/>
        </w:rPr>
        <w:t>22.</w:t>
      </w:r>
      <w:r>
        <w:rPr>
          <w:noProof/>
        </w:rPr>
        <w:tab/>
        <w:t xml:space="preserve">Yin R. </w:t>
      </w:r>
      <w:r w:rsidRPr="0074597E">
        <w:rPr>
          <w:i/>
          <w:noProof/>
        </w:rPr>
        <w:t>Case Study Research: Design and Method</w:t>
      </w:r>
      <w:r>
        <w:rPr>
          <w:noProof/>
        </w:rPr>
        <w:t>. Thousand Oaks, CA: Sage; 2003.</w:t>
      </w:r>
      <w:bookmarkEnd w:id="82"/>
    </w:p>
    <w:p w:rsidR="0074597E" w:rsidRDefault="0074597E" w:rsidP="0074597E">
      <w:pPr>
        <w:pStyle w:val="NormalWeb"/>
        <w:rPr>
          <w:b/>
          <w:noProof/>
        </w:rPr>
      </w:pPr>
    </w:p>
    <w:p w:rsidR="00C11147" w:rsidRPr="00652996" w:rsidRDefault="00D04B5C" w:rsidP="0083402F">
      <w:pPr>
        <w:pStyle w:val="NormalWeb"/>
        <w:ind w:left="810" w:hanging="810"/>
      </w:pPr>
      <w:r w:rsidRPr="00652996">
        <w:fldChar w:fldCharType="end"/>
      </w:r>
    </w:p>
    <w:sectPr w:rsidR="00C11147" w:rsidRPr="00652996" w:rsidSect="00284D61">
      <w:footerReference w:type="even" r:id="rId11"/>
      <w:footerReference w:type="default" r:id="rId1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04E" w:rsidRDefault="00DB304E">
      <w:r>
        <w:separator/>
      </w:r>
    </w:p>
  </w:endnote>
  <w:endnote w:type="continuationSeparator" w:id="0">
    <w:p w:rsidR="00DB304E" w:rsidRDefault="00DB3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E" w:rsidRDefault="00DB304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04E" w:rsidRDefault="00DB30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E" w:rsidRPr="00C5167D" w:rsidRDefault="00DB304E" w:rsidP="009B633D">
    <w:pPr>
      <w:pStyle w:val="Footer"/>
      <w:framePr w:wrap="around" w:vAnchor="text" w:hAnchor="margin" w:xAlign="center" w:y="1"/>
      <w:rPr>
        <w:rStyle w:val="PageNumber"/>
        <w:rFonts w:ascii="Arial" w:hAnsi="Arial" w:cs="Arial"/>
        <w:sz w:val="22"/>
        <w:szCs w:val="22"/>
      </w:rPr>
    </w:pPr>
    <w:r w:rsidRPr="00C5167D">
      <w:rPr>
        <w:rStyle w:val="PageNumber"/>
        <w:rFonts w:ascii="Arial" w:hAnsi="Arial" w:cs="Arial"/>
        <w:sz w:val="22"/>
        <w:szCs w:val="22"/>
      </w:rPr>
      <w:fldChar w:fldCharType="begin"/>
    </w:r>
    <w:r w:rsidRPr="00C5167D">
      <w:rPr>
        <w:rStyle w:val="PageNumber"/>
        <w:rFonts w:ascii="Arial" w:hAnsi="Arial" w:cs="Arial"/>
        <w:sz w:val="22"/>
        <w:szCs w:val="22"/>
      </w:rPr>
      <w:instrText xml:space="preserve">PAGE  </w:instrText>
    </w:r>
    <w:r w:rsidRPr="00C5167D">
      <w:rPr>
        <w:rStyle w:val="PageNumber"/>
        <w:rFonts w:ascii="Arial" w:hAnsi="Arial" w:cs="Arial"/>
        <w:sz w:val="22"/>
        <w:szCs w:val="22"/>
      </w:rPr>
      <w:fldChar w:fldCharType="separate"/>
    </w:r>
    <w:r w:rsidR="009F2987">
      <w:rPr>
        <w:rStyle w:val="PageNumber"/>
        <w:rFonts w:ascii="Arial" w:hAnsi="Arial" w:cs="Arial"/>
        <w:noProof/>
        <w:sz w:val="22"/>
        <w:szCs w:val="22"/>
      </w:rPr>
      <w:t>8</w:t>
    </w:r>
    <w:r w:rsidRPr="00C5167D">
      <w:rPr>
        <w:rStyle w:val="PageNumber"/>
        <w:rFonts w:ascii="Arial" w:hAnsi="Arial" w:cs="Arial"/>
        <w:sz w:val="22"/>
        <w:szCs w:val="22"/>
      </w:rPr>
      <w:fldChar w:fldCharType="end"/>
    </w:r>
  </w:p>
  <w:p w:rsidR="00DB304E" w:rsidRDefault="00DB30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04E" w:rsidRDefault="00DB304E">
      <w:r>
        <w:separator/>
      </w:r>
    </w:p>
  </w:footnote>
  <w:footnote w:type="continuationSeparator" w:id="0">
    <w:p w:rsidR="00DB304E" w:rsidRDefault="00DB3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97483"/>
    <w:multiLevelType w:val="hybridMultilevel"/>
    <w:tmpl w:val="2638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2192E"/>
    <w:multiLevelType w:val="hybridMultilevel"/>
    <w:tmpl w:val="A46AE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0F634C"/>
    <w:multiLevelType w:val="hybridMultilevel"/>
    <w:tmpl w:val="D3480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4E37A37"/>
    <w:multiLevelType w:val="hybridMultilevel"/>
    <w:tmpl w:val="26F02A76"/>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DA1901"/>
    <w:multiLevelType w:val="hybridMultilevel"/>
    <w:tmpl w:val="D2D01CA2"/>
    <w:lvl w:ilvl="0" w:tplc="D4CC0E2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6C79F4"/>
    <w:multiLevelType w:val="hybridMultilevel"/>
    <w:tmpl w:val="D7824348"/>
    <w:lvl w:ilvl="0" w:tplc="26747996">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7"/>
  </w:num>
  <w:num w:numId="2">
    <w:abstractNumId w:val="6"/>
  </w:num>
  <w:num w:numId="3">
    <w:abstractNumId w:val="3"/>
  </w:num>
  <w:num w:numId="4">
    <w:abstractNumId w:val="5"/>
  </w:num>
  <w:num w:numId="5">
    <w:abstractNumId w:val="0"/>
  </w:num>
  <w:num w:numId="6">
    <w:abstractNumId w:val="1"/>
  </w:num>
  <w:num w:numId="7">
    <w:abstractNumId w:val="4"/>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atewt98xt2alewez9xtzzwr9xa0tssdxts&quot;&gt;AHRQ Action Library&lt;record-ids&gt;&lt;item&gt;39&lt;/item&gt;&lt;item&gt;439&lt;/item&gt;&lt;item&gt;440&lt;/item&gt;&lt;item&gt;443&lt;/item&gt;&lt;item&gt;444&lt;/item&gt;&lt;item&gt;465&lt;/item&gt;&lt;item&gt;466&lt;/item&gt;&lt;item&gt;479&lt;/item&gt;&lt;item&gt;492&lt;/item&gt;&lt;item&gt;493&lt;/item&gt;&lt;item&gt;505&lt;/item&gt;&lt;item&gt;507&lt;/item&gt;&lt;item&gt;513&lt;/item&gt;&lt;item&gt;514&lt;/item&gt;&lt;item&gt;515&lt;/item&gt;&lt;item&gt;516&lt;/item&gt;&lt;item&gt;524&lt;/item&gt;&lt;item&gt;528&lt;/item&gt;&lt;item&gt;550&lt;/item&gt;&lt;item&gt;583&lt;/item&gt;&lt;item&gt;584&lt;/item&gt;&lt;item&gt;585&lt;/item&gt;&lt;/record-ids&gt;&lt;/item&gt;&lt;/Libraries&gt;"/>
  </w:docVars>
  <w:rsids>
    <w:rsidRoot w:val="00873F74"/>
    <w:rsid w:val="0000177C"/>
    <w:rsid w:val="00002BFC"/>
    <w:rsid w:val="000052A0"/>
    <w:rsid w:val="000058BC"/>
    <w:rsid w:val="000107A4"/>
    <w:rsid w:val="00011E85"/>
    <w:rsid w:val="00012FB9"/>
    <w:rsid w:val="00015AAF"/>
    <w:rsid w:val="000163BF"/>
    <w:rsid w:val="00016560"/>
    <w:rsid w:val="00016894"/>
    <w:rsid w:val="000205AA"/>
    <w:rsid w:val="00020945"/>
    <w:rsid w:val="00022A17"/>
    <w:rsid w:val="00023E23"/>
    <w:rsid w:val="00024FEE"/>
    <w:rsid w:val="00026FD1"/>
    <w:rsid w:val="00030211"/>
    <w:rsid w:val="00033301"/>
    <w:rsid w:val="000350DF"/>
    <w:rsid w:val="00037998"/>
    <w:rsid w:val="00041279"/>
    <w:rsid w:val="00043473"/>
    <w:rsid w:val="000452FB"/>
    <w:rsid w:val="000454F5"/>
    <w:rsid w:val="00045959"/>
    <w:rsid w:val="00046359"/>
    <w:rsid w:val="00046A4B"/>
    <w:rsid w:val="000506EE"/>
    <w:rsid w:val="0005395D"/>
    <w:rsid w:val="00057FBF"/>
    <w:rsid w:val="00060BBE"/>
    <w:rsid w:val="00060F48"/>
    <w:rsid w:val="0006207D"/>
    <w:rsid w:val="00064E46"/>
    <w:rsid w:val="00066795"/>
    <w:rsid w:val="0007182C"/>
    <w:rsid w:val="000769F7"/>
    <w:rsid w:val="0007721B"/>
    <w:rsid w:val="000779A9"/>
    <w:rsid w:val="00077EDC"/>
    <w:rsid w:val="00082047"/>
    <w:rsid w:val="000828C1"/>
    <w:rsid w:val="00087883"/>
    <w:rsid w:val="00094648"/>
    <w:rsid w:val="000960C0"/>
    <w:rsid w:val="000A140E"/>
    <w:rsid w:val="000A24E2"/>
    <w:rsid w:val="000A3475"/>
    <w:rsid w:val="000A49C1"/>
    <w:rsid w:val="000A5279"/>
    <w:rsid w:val="000A7859"/>
    <w:rsid w:val="000B32C2"/>
    <w:rsid w:val="000B3736"/>
    <w:rsid w:val="000B41E2"/>
    <w:rsid w:val="000B57EE"/>
    <w:rsid w:val="000B78CB"/>
    <w:rsid w:val="000B7C1D"/>
    <w:rsid w:val="000C0122"/>
    <w:rsid w:val="000C1E45"/>
    <w:rsid w:val="000C1F0C"/>
    <w:rsid w:val="000C2D3A"/>
    <w:rsid w:val="000C5043"/>
    <w:rsid w:val="000D02CB"/>
    <w:rsid w:val="000D429E"/>
    <w:rsid w:val="000D497C"/>
    <w:rsid w:val="000D612D"/>
    <w:rsid w:val="000D6A35"/>
    <w:rsid w:val="000E01D1"/>
    <w:rsid w:val="000E0C58"/>
    <w:rsid w:val="000E2AE5"/>
    <w:rsid w:val="000E4300"/>
    <w:rsid w:val="000E592C"/>
    <w:rsid w:val="000F1328"/>
    <w:rsid w:val="000F2B59"/>
    <w:rsid w:val="000F447D"/>
    <w:rsid w:val="000F754B"/>
    <w:rsid w:val="000F76F8"/>
    <w:rsid w:val="00102BB7"/>
    <w:rsid w:val="001030C1"/>
    <w:rsid w:val="0010539D"/>
    <w:rsid w:val="00112DF2"/>
    <w:rsid w:val="001173E2"/>
    <w:rsid w:val="00117D57"/>
    <w:rsid w:val="00120A0C"/>
    <w:rsid w:val="00124917"/>
    <w:rsid w:val="00125A81"/>
    <w:rsid w:val="00127E46"/>
    <w:rsid w:val="001301AA"/>
    <w:rsid w:val="0013127D"/>
    <w:rsid w:val="00131443"/>
    <w:rsid w:val="0013663E"/>
    <w:rsid w:val="00137DAF"/>
    <w:rsid w:val="00140A87"/>
    <w:rsid w:val="00144AC3"/>
    <w:rsid w:val="001474E9"/>
    <w:rsid w:val="00152269"/>
    <w:rsid w:val="00152323"/>
    <w:rsid w:val="001569AC"/>
    <w:rsid w:val="00160720"/>
    <w:rsid w:val="00166A69"/>
    <w:rsid w:val="0016783F"/>
    <w:rsid w:val="00170A28"/>
    <w:rsid w:val="001727E3"/>
    <w:rsid w:val="00180A51"/>
    <w:rsid w:val="001818A6"/>
    <w:rsid w:val="00187A50"/>
    <w:rsid w:val="00191DF0"/>
    <w:rsid w:val="00192E99"/>
    <w:rsid w:val="00196834"/>
    <w:rsid w:val="001A022B"/>
    <w:rsid w:val="001A1FB3"/>
    <w:rsid w:val="001A28C0"/>
    <w:rsid w:val="001B088A"/>
    <w:rsid w:val="001B1A36"/>
    <w:rsid w:val="001B1C61"/>
    <w:rsid w:val="001B1E58"/>
    <w:rsid w:val="001B77A9"/>
    <w:rsid w:val="001C1336"/>
    <w:rsid w:val="001C21F2"/>
    <w:rsid w:val="001C3650"/>
    <w:rsid w:val="001C54BC"/>
    <w:rsid w:val="001C59E4"/>
    <w:rsid w:val="001D1276"/>
    <w:rsid w:val="001D13C0"/>
    <w:rsid w:val="001D5F57"/>
    <w:rsid w:val="001D6F20"/>
    <w:rsid w:val="001D76FC"/>
    <w:rsid w:val="001E28F4"/>
    <w:rsid w:val="001E6091"/>
    <w:rsid w:val="001E6586"/>
    <w:rsid w:val="001E7F3E"/>
    <w:rsid w:val="001F1D9C"/>
    <w:rsid w:val="001F2C37"/>
    <w:rsid w:val="001F34F3"/>
    <w:rsid w:val="001F4BEF"/>
    <w:rsid w:val="001F5EC0"/>
    <w:rsid w:val="001F7853"/>
    <w:rsid w:val="0020061F"/>
    <w:rsid w:val="00200A7A"/>
    <w:rsid w:val="00201FC4"/>
    <w:rsid w:val="00202F82"/>
    <w:rsid w:val="0020778C"/>
    <w:rsid w:val="00212348"/>
    <w:rsid w:val="00220608"/>
    <w:rsid w:val="00222652"/>
    <w:rsid w:val="0022366A"/>
    <w:rsid w:val="00230E45"/>
    <w:rsid w:val="00233A74"/>
    <w:rsid w:val="00233FE6"/>
    <w:rsid w:val="002415A1"/>
    <w:rsid w:val="002418E0"/>
    <w:rsid w:val="002472BD"/>
    <w:rsid w:val="00247862"/>
    <w:rsid w:val="002513E6"/>
    <w:rsid w:val="00251686"/>
    <w:rsid w:val="00253656"/>
    <w:rsid w:val="00254018"/>
    <w:rsid w:val="00263542"/>
    <w:rsid w:val="0026424E"/>
    <w:rsid w:val="00272E29"/>
    <w:rsid w:val="00273525"/>
    <w:rsid w:val="00273A01"/>
    <w:rsid w:val="0028362D"/>
    <w:rsid w:val="00283F2A"/>
    <w:rsid w:val="00284D61"/>
    <w:rsid w:val="00287DB8"/>
    <w:rsid w:val="00291B73"/>
    <w:rsid w:val="00295BA8"/>
    <w:rsid w:val="0029643B"/>
    <w:rsid w:val="00296584"/>
    <w:rsid w:val="0029734C"/>
    <w:rsid w:val="002A1969"/>
    <w:rsid w:val="002A3529"/>
    <w:rsid w:val="002A4297"/>
    <w:rsid w:val="002A4538"/>
    <w:rsid w:val="002A47BC"/>
    <w:rsid w:val="002B2CFC"/>
    <w:rsid w:val="002B2E60"/>
    <w:rsid w:val="002B382B"/>
    <w:rsid w:val="002B413A"/>
    <w:rsid w:val="002B5C2B"/>
    <w:rsid w:val="002B7635"/>
    <w:rsid w:val="002C0E3E"/>
    <w:rsid w:val="002C2F73"/>
    <w:rsid w:val="002C3819"/>
    <w:rsid w:val="002C46B6"/>
    <w:rsid w:val="002C5DE6"/>
    <w:rsid w:val="002D2C44"/>
    <w:rsid w:val="002D330C"/>
    <w:rsid w:val="002D7525"/>
    <w:rsid w:val="002E027B"/>
    <w:rsid w:val="002E0C16"/>
    <w:rsid w:val="002E1C6F"/>
    <w:rsid w:val="002E2D26"/>
    <w:rsid w:val="002E54EF"/>
    <w:rsid w:val="002E6762"/>
    <w:rsid w:val="002F07C2"/>
    <w:rsid w:val="002F1B96"/>
    <w:rsid w:val="002F2641"/>
    <w:rsid w:val="002F4DE8"/>
    <w:rsid w:val="002F543D"/>
    <w:rsid w:val="003012C0"/>
    <w:rsid w:val="0030624A"/>
    <w:rsid w:val="0030699B"/>
    <w:rsid w:val="00310810"/>
    <w:rsid w:val="00310DA5"/>
    <w:rsid w:val="00320FB8"/>
    <w:rsid w:val="00321EBC"/>
    <w:rsid w:val="00322F32"/>
    <w:rsid w:val="00325B9C"/>
    <w:rsid w:val="00330FD8"/>
    <w:rsid w:val="00337779"/>
    <w:rsid w:val="00340D97"/>
    <w:rsid w:val="0034325D"/>
    <w:rsid w:val="00345FC1"/>
    <w:rsid w:val="003468B3"/>
    <w:rsid w:val="00351535"/>
    <w:rsid w:val="00352122"/>
    <w:rsid w:val="00360CF6"/>
    <w:rsid w:val="00361F52"/>
    <w:rsid w:val="00365B7B"/>
    <w:rsid w:val="00370516"/>
    <w:rsid w:val="00371E49"/>
    <w:rsid w:val="0037427A"/>
    <w:rsid w:val="00376396"/>
    <w:rsid w:val="00377301"/>
    <w:rsid w:val="0037771B"/>
    <w:rsid w:val="0038033A"/>
    <w:rsid w:val="00380354"/>
    <w:rsid w:val="00380FBE"/>
    <w:rsid w:val="00382082"/>
    <w:rsid w:val="0038217D"/>
    <w:rsid w:val="003840F2"/>
    <w:rsid w:val="00384ED9"/>
    <w:rsid w:val="003852D4"/>
    <w:rsid w:val="00391167"/>
    <w:rsid w:val="003945DA"/>
    <w:rsid w:val="003A7DCF"/>
    <w:rsid w:val="003B122E"/>
    <w:rsid w:val="003B2B24"/>
    <w:rsid w:val="003B2C8E"/>
    <w:rsid w:val="003B367D"/>
    <w:rsid w:val="003B460B"/>
    <w:rsid w:val="003B46E6"/>
    <w:rsid w:val="003B5859"/>
    <w:rsid w:val="003B6155"/>
    <w:rsid w:val="003B67A0"/>
    <w:rsid w:val="003B6B41"/>
    <w:rsid w:val="003C0470"/>
    <w:rsid w:val="003C22FE"/>
    <w:rsid w:val="003C60BD"/>
    <w:rsid w:val="003D21A7"/>
    <w:rsid w:val="003D3937"/>
    <w:rsid w:val="003D3F01"/>
    <w:rsid w:val="003D53D8"/>
    <w:rsid w:val="003D7022"/>
    <w:rsid w:val="003D73D8"/>
    <w:rsid w:val="003E1E9C"/>
    <w:rsid w:val="003E2801"/>
    <w:rsid w:val="003E4783"/>
    <w:rsid w:val="003E5E32"/>
    <w:rsid w:val="003E6FEA"/>
    <w:rsid w:val="003F0B4E"/>
    <w:rsid w:val="003F1117"/>
    <w:rsid w:val="003F17C3"/>
    <w:rsid w:val="003F1E08"/>
    <w:rsid w:val="003F2595"/>
    <w:rsid w:val="003F2BF4"/>
    <w:rsid w:val="003F439F"/>
    <w:rsid w:val="003F49EE"/>
    <w:rsid w:val="003F4EC0"/>
    <w:rsid w:val="003F5721"/>
    <w:rsid w:val="003F5921"/>
    <w:rsid w:val="003F5D4E"/>
    <w:rsid w:val="00401793"/>
    <w:rsid w:val="00405C51"/>
    <w:rsid w:val="00414C80"/>
    <w:rsid w:val="004155E1"/>
    <w:rsid w:val="00416903"/>
    <w:rsid w:val="00420573"/>
    <w:rsid w:val="00425974"/>
    <w:rsid w:val="00427AD4"/>
    <w:rsid w:val="0043172E"/>
    <w:rsid w:val="00431782"/>
    <w:rsid w:val="00433E9C"/>
    <w:rsid w:val="0043596B"/>
    <w:rsid w:val="00436C3C"/>
    <w:rsid w:val="0043767F"/>
    <w:rsid w:val="00442CAB"/>
    <w:rsid w:val="00442F87"/>
    <w:rsid w:val="004443BD"/>
    <w:rsid w:val="0044769A"/>
    <w:rsid w:val="00450538"/>
    <w:rsid w:val="00452268"/>
    <w:rsid w:val="00455E91"/>
    <w:rsid w:val="00456179"/>
    <w:rsid w:val="00456595"/>
    <w:rsid w:val="00460EB5"/>
    <w:rsid w:val="00461661"/>
    <w:rsid w:val="00465906"/>
    <w:rsid w:val="00465A95"/>
    <w:rsid w:val="004670C2"/>
    <w:rsid w:val="00467163"/>
    <w:rsid w:val="00474681"/>
    <w:rsid w:val="0047504D"/>
    <w:rsid w:val="004753E9"/>
    <w:rsid w:val="00476FB6"/>
    <w:rsid w:val="004811AD"/>
    <w:rsid w:val="00483D8F"/>
    <w:rsid w:val="00487EA9"/>
    <w:rsid w:val="0049466C"/>
    <w:rsid w:val="00496712"/>
    <w:rsid w:val="004A624D"/>
    <w:rsid w:val="004A6A2E"/>
    <w:rsid w:val="004B166A"/>
    <w:rsid w:val="004B2488"/>
    <w:rsid w:val="004B4049"/>
    <w:rsid w:val="004B4F03"/>
    <w:rsid w:val="004B6931"/>
    <w:rsid w:val="004C1B66"/>
    <w:rsid w:val="004C3AA4"/>
    <w:rsid w:val="004C3BA7"/>
    <w:rsid w:val="004C4A74"/>
    <w:rsid w:val="004C5E6D"/>
    <w:rsid w:val="004D3A9E"/>
    <w:rsid w:val="004E30C7"/>
    <w:rsid w:val="004E3A1B"/>
    <w:rsid w:val="004E47FB"/>
    <w:rsid w:val="004F04CD"/>
    <w:rsid w:val="004F33E0"/>
    <w:rsid w:val="004F4B57"/>
    <w:rsid w:val="004F4F33"/>
    <w:rsid w:val="00500F49"/>
    <w:rsid w:val="00506001"/>
    <w:rsid w:val="00510909"/>
    <w:rsid w:val="00510F04"/>
    <w:rsid w:val="005129F5"/>
    <w:rsid w:val="00516551"/>
    <w:rsid w:val="00520CE0"/>
    <w:rsid w:val="00520F0E"/>
    <w:rsid w:val="00521EF4"/>
    <w:rsid w:val="00522633"/>
    <w:rsid w:val="0052308F"/>
    <w:rsid w:val="00526593"/>
    <w:rsid w:val="0052679F"/>
    <w:rsid w:val="00527BBD"/>
    <w:rsid w:val="00530CAC"/>
    <w:rsid w:val="00531857"/>
    <w:rsid w:val="005319B4"/>
    <w:rsid w:val="005319FE"/>
    <w:rsid w:val="005324E3"/>
    <w:rsid w:val="00533BB3"/>
    <w:rsid w:val="00535B56"/>
    <w:rsid w:val="0053626B"/>
    <w:rsid w:val="00537094"/>
    <w:rsid w:val="0055100A"/>
    <w:rsid w:val="00556066"/>
    <w:rsid w:val="00556BE9"/>
    <w:rsid w:val="0056238F"/>
    <w:rsid w:val="00567E92"/>
    <w:rsid w:val="00570EF4"/>
    <w:rsid w:val="00571B90"/>
    <w:rsid w:val="00572562"/>
    <w:rsid w:val="00572ACA"/>
    <w:rsid w:val="00577753"/>
    <w:rsid w:val="00581FD2"/>
    <w:rsid w:val="00584DD1"/>
    <w:rsid w:val="00590B2B"/>
    <w:rsid w:val="00593E67"/>
    <w:rsid w:val="00593EEE"/>
    <w:rsid w:val="005A125B"/>
    <w:rsid w:val="005A7426"/>
    <w:rsid w:val="005A7A9F"/>
    <w:rsid w:val="005B2955"/>
    <w:rsid w:val="005B3C01"/>
    <w:rsid w:val="005B560B"/>
    <w:rsid w:val="005B62CF"/>
    <w:rsid w:val="005B6FAA"/>
    <w:rsid w:val="005B715B"/>
    <w:rsid w:val="005B7ABB"/>
    <w:rsid w:val="005C096A"/>
    <w:rsid w:val="005C4B1D"/>
    <w:rsid w:val="005C77B6"/>
    <w:rsid w:val="005D51DF"/>
    <w:rsid w:val="005D5FB7"/>
    <w:rsid w:val="005D6051"/>
    <w:rsid w:val="005E04AE"/>
    <w:rsid w:val="005E04EE"/>
    <w:rsid w:val="005E219B"/>
    <w:rsid w:val="005E2E80"/>
    <w:rsid w:val="005E366B"/>
    <w:rsid w:val="005E49B8"/>
    <w:rsid w:val="005F2E67"/>
    <w:rsid w:val="005F4078"/>
    <w:rsid w:val="005F4931"/>
    <w:rsid w:val="005F4B12"/>
    <w:rsid w:val="005F539D"/>
    <w:rsid w:val="005F6434"/>
    <w:rsid w:val="0060047D"/>
    <w:rsid w:val="006009F0"/>
    <w:rsid w:val="006014DB"/>
    <w:rsid w:val="00604437"/>
    <w:rsid w:val="0060452B"/>
    <w:rsid w:val="006049E8"/>
    <w:rsid w:val="00605C65"/>
    <w:rsid w:val="00606400"/>
    <w:rsid w:val="006070FA"/>
    <w:rsid w:val="00613C05"/>
    <w:rsid w:val="006167C6"/>
    <w:rsid w:val="00620168"/>
    <w:rsid w:val="00620B93"/>
    <w:rsid w:val="0062324E"/>
    <w:rsid w:val="00624382"/>
    <w:rsid w:val="00625C1B"/>
    <w:rsid w:val="00626528"/>
    <w:rsid w:val="0062754D"/>
    <w:rsid w:val="00627CC4"/>
    <w:rsid w:val="00630EBD"/>
    <w:rsid w:val="00631C81"/>
    <w:rsid w:val="00635119"/>
    <w:rsid w:val="00636A0C"/>
    <w:rsid w:val="00641EC9"/>
    <w:rsid w:val="00645897"/>
    <w:rsid w:val="00647A24"/>
    <w:rsid w:val="006501D1"/>
    <w:rsid w:val="00652996"/>
    <w:rsid w:val="00655A17"/>
    <w:rsid w:val="00655D9E"/>
    <w:rsid w:val="00656A86"/>
    <w:rsid w:val="00657366"/>
    <w:rsid w:val="0066103B"/>
    <w:rsid w:val="006616EF"/>
    <w:rsid w:val="00662F46"/>
    <w:rsid w:val="00665013"/>
    <w:rsid w:val="00666139"/>
    <w:rsid w:val="00671040"/>
    <w:rsid w:val="00671A9B"/>
    <w:rsid w:val="00672D32"/>
    <w:rsid w:val="00672F8B"/>
    <w:rsid w:val="00673146"/>
    <w:rsid w:val="00673496"/>
    <w:rsid w:val="00685116"/>
    <w:rsid w:val="0068599B"/>
    <w:rsid w:val="00687FD1"/>
    <w:rsid w:val="00691A7C"/>
    <w:rsid w:val="0069448A"/>
    <w:rsid w:val="006A28E1"/>
    <w:rsid w:val="006A2B40"/>
    <w:rsid w:val="006A3823"/>
    <w:rsid w:val="006A4D4E"/>
    <w:rsid w:val="006A6BC9"/>
    <w:rsid w:val="006B0494"/>
    <w:rsid w:val="006B11CA"/>
    <w:rsid w:val="006B168C"/>
    <w:rsid w:val="006B7305"/>
    <w:rsid w:val="006B7394"/>
    <w:rsid w:val="006C410A"/>
    <w:rsid w:val="006C45D0"/>
    <w:rsid w:val="006C4AC9"/>
    <w:rsid w:val="006C518D"/>
    <w:rsid w:val="006C56B7"/>
    <w:rsid w:val="006D0EA5"/>
    <w:rsid w:val="006D1A5C"/>
    <w:rsid w:val="006D1C5E"/>
    <w:rsid w:val="006D1FD3"/>
    <w:rsid w:val="006D6A1B"/>
    <w:rsid w:val="006E0CAD"/>
    <w:rsid w:val="006E2B19"/>
    <w:rsid w:val="006E2F2D"/>
    <w:rsid w:val="006E53AC"/>
    <w:rsid w:val="006E5AE7"/>
    <w:rsid w:val="006E678D"/>
    <w:rsid w:val="006F06E5"/>
    <w:rsid w:val="006F10AB"/>
    <w:rsid w:val="006F15BD"/>
    <w:rsid w:val="006F4BE5"/>
    <w:rsid w:val="006F4FF5"/>
    <w:rsid w:val="006F5A38"/>
    <w:rsid w:val="006F60E7"/>
    <w:rsid w:val="006F62A4"/>
    <w:rsid w:val="006F773C"/>
    <w:rsid w:val="0070072D"/>
    <w:rsid w:val="00701315"/>
    <w:rsid w:val="00703573"/>
    <w:rsid w:val="00703F83"/>
    <w:rsid w:val="00705CBF"/>
    <w:rsid w:val="00707086"/>
    <w:rsid w:val="007109B1"/>
    <w:rsid w:val="00711F8B"/>
    <w:rsid w:val="007208E0"/>
    <w:rsid w:val="00723075"/>
    <w:rsid w:val="00726EC3"/>
    <w:rsid w:val="00732EC9"/>
    <w:rsid w:val="007339D3"/>
    <w:rsid w:val="00734287"/>
    <w:rsid w:val="00740986"/>
    <w:rsid w:val="0074288E"/>
    <w:rsid w:val="00744D19"/>
    <w:rsid w:val="00745355"/>
    <w:rsid w:val="0074597E"/>
    <w:rsid w:val="00747A7E"/>
    <w:rsid w:val="00747B64"/>
    <w:rsid w:val="00747D2F"/>
    <w:rsid w:val="00752229"/>
    <w:rsid w:val="00752CC8"/>
    <w:rsid w:val="00752EA8"/>
    <w:rsid w:val="00753C2B"/>
    <w:rsid w:val="00754215"/>
    <w:rsid w:val="00757008"/>
    <w:rsid w:val="00760372"/>
    <w:rsid w:val="00760982"/>
    <w:rsid w:val="00764EE9"/>
    <w:rsid w:val="00765D1A"/>
    <w:rsid w:val="00765F07"/>
    <w:rsid w:val="007666B7"/>
    <w:rsid w:val="007700A7"/>
    <w:rsid w:val="007721F3"/>
    <w:rsid w:val="00774312"/>
    <w:rsid w:val="00776654"/>
    <w:rsid w:val="00781F7E"/>
    <w:rsid w:val="0078271E"/>
    <w:rsid w:val="007828FB"/>
    <w:rsid w:val="007831E7"/>
    <w:rsid w:val="00784FAD"/>
    <w:rsid w:val="0078567E"/>
    <w:rsid w:val="00785F1E"/>
    <w:rsid w:val="0079523C"/>
    <w:rsid w:val="007964CF"/>
    <w:rsid w:val="00796A38"/>
    <w:rsid w:val="007A0DD5"/>
    <w:rsid w:val="007A1840"/>
    <w:rsid w:val="007A2F96"/>
    <w:rsid w:val="007A43C3"/>
    <w:rsid w:val="007A6858"/>
    <w:rsid w:val="007A6C69"/>
    <w:rsid w:val="007A7CB4"/>
    <w:rsid w:val="007B026D"/>
    <w:rsid w:val="007B0415"/>
    <w:rsid w:val="007B0C72"/>
    <w:rsid w:val="007B0CF3"/>
    <w:rsid w:val="007B1FD0"/>
    <w:rsid w:val="007B2285"/>
    <w:rsid w:val="007B3A8E"/>
    <w:rsid w:val="007B41D6"/>
    <w:rsid w:val="007B5762"/>
    <w:rsid w:val="007B59E1"/>
    <w:rsid w:val="007C0D46"/>
    <w:rsid w:val="007C1ECB"/>
    <w:rsid w:val="007C47E3"/>
    <w:rsid w:val="007C4854"/>
    <w:rsid w:val="007C5023"/>
    <w:rsid w:val="007D22E8"/>
    <w:rsid w:val="007D4EEB"/>
    <w:rsid w:val="007D4F9F"/>
    <w:rsid w:val="007D6A59"/>
    <w:rsid w:val="007D6AE6"/>
    <w:rsid w:val="007E2338"/>
    <w:rsid w:val="007E4359"/>
    <w:rsid w:val="007E5050"/>
    <w:rsid w:val="007E5371"/>
    <w:rsid w:val="007E58ED"/>
    <w:rsid w:val="007F34EE"/>
    <w:rsid w:val="0080612B"/>
    <w:rsid w:val="0080685C"/>
    <w:rsid w:val="008132E7"/>
    <w:rsid w:val="00813663"/>
    <w:rsid w:val="00813D1A"/>
    <w:rsid w:val="008145C4"/>
    <w:rsid w:val="00817290"/>
    <w:rsid w:val="00817DA0"/>
    <w:rsid w:val="00824BD1"/>
    <w:rsid w:val="00825DA9"/>
    <w:rsid w:val="00826AEB"/>
    <w:rsid w:val="00830EC5"/>
    <w:rsid w:val="008318CC"/>
    <w:rsid w:val="0083325C"/>
    <w:rsid w:val="0083402F"/>
    <w:rsid w:val="008344A4"/>
    <w:rsid w:val="00834E3B"/>
    <w:rsid w:val="00834F2D"/>
    <w:rsid w:val="00836C46"/>
    <w:rsid w:val="00836EB1"/>
    <w:rsid w:val="0084126E"/>
    <w:rsid w:val="00844E16"/>
    <w:rsid w:val="008450C0"/>
    <w:rsid w:val="0085266E"/>
    <w:rsid w:val="0085371B"/>
    <w:rsid w:val="00853F98"/>
    <w:rsid w:val="008573ED"/>
    <w:rsid w:val="00861E61"/>
    <w:rsid w:val="0086239E"/>
    <w:rsid w:val="00864A4B"/>
    <w:rsid w:val="00873F74"/>
    <w:rsid w:val="008804CE"/>
    <w:rsid w:val="00880DFE"/>
    <w:rsid w:val="008855BB"/>
    <w:rsid w:val="00887F49"/>
    <w:rsid w:val="00887F65"/>
    <w:rsid w:val="00891016"/>
    <w:rsid w:val="0089208F"/>
    <w:rsid w:val="00892655"/>
    <w:rsid w:val="00893CD5"/>
    <w:rsid w:val="00893E62"/>
    <w:rsid w:val="008959C1"/>
    <w:rsid w:val="008A008B"/>
    <w:rsid w:val="008A30B9"/>
    <w:rsid w:val="008B0E60"/>
    <w:rsid w:val="008B258F"/>
    <w:rsid w:val="008B288A"/>
    <w:rsid w:val="008B58F4"/>
    <w:rsid w:val="008B593F"/>
    <w:rsid w:val="008C0A34"/>
    <w:rsid w:val="008C43EA"/>
    <w:rsid w:val="008C519B"/>
    <w:rsid w:val="008C5271"/>
    <w:rsid w:val="008C580E"/>
    <w:rsid w:val="008C5C60"/>
    <w:rsid w:val="008C6D60"/>
    <w:rsid w:val="008E567E"/>
    <w:rsid w:val="008E574F"/>
    <w:rsid w:val="008F0B8B"/>
    <w:rsid w:val="008F3FAD"/>
    <w:rsid w:val="008F4F4E"/>
    <w:rsid w:val="008F610C"/>
    <w:rsid w:val="009005B2"/>
    <w:rsid w:val="009032E1"/>
    <w:rsid w:val="009064FD"/>
    <w:rsid w:val="009120A3"/>
    <w:rsid w:val="00920380"/>
    <w:rsid w:val="00923499"/>
    <w:rsid w:val="00925899"/>
    <w:rsid w:val="0093469B"/>
    <w:rsid w:val="009374DF"/>
    <w:rsid w:val="0093780F"/>
    <w:rsid w:val="00941610"/>
    <w:rsid w:val="00945C80"/>
    <w:rsid w:val="00946EDA"/>
    <w:rsid w:val="00947CAB"/>
    <w:rsid w:val="00947ED2"/>
    <w:rsid w:val="00950411"/>
    <w:rsid w:val="00950771"/>
    <w:rsid w:val="00955246"/>
    <w:rsid w:val="00955553"/>
    <w:rsid w:val="0096326C"/>
    <w:rsid w:val="009659B0"/>
    <w:rsid w:val="00966953"/>
    <w:rsid w:val="00967C21"/>
    <w:rsid w:val="009701C1"/>
    <w:rsid w:val="00973BBF"/>
    <w:rsid w:val="009746A1"/>
    <w:rsid w:val="00980100"/>
    <w:rsid w:val="009818BC"/>
    <w:rsid w:val="009838CE"/>
    <w:rsid w:val="0098483B"/>
    <w:rsid w:val="00984D2C"/>
    <w:rsid w:val="00987319"/>
    <w:rsid w:val="0098796D"/>
    <w:rsid w:val="00991F3D"/>
    <w:rsid w:val="00991FAB"/>
    <w:rsid w:val="009943E2"/>
    <w:rsid w:val="009943E4"/>
    <w:rsid w:val="00994C16"/>
    <w:rsid w:val="009952BF"/>
    <w:rsid w:val="00996004"/>
    <w:rsid w:val="00996949"/>
    <w:rsid w:val="009A237A"/>
    <w:rsid w:val="009A49A7"/>
    <w:rsid w:val="009A7634"/>
    <w:rsid w:val="009B5048"/>
    <w:rsid w:val="009B633D"/>
    <w:rsid w:val="009C3E09"/>
    <w:rsid w:val="009C4881"/>
    <w:rsid w:val="009C7A84"/>
    <w:rsid w:val="009D0252"/>
    <w:rsid w:val="009D0B2C"/>
    <w:rsid w:val="009D31DE"/>
    <w:rsid w:val="009D3D65"/>
    <w:rsid w:val="009D3DBB"/>
    <w:rsid w:val="009D64E9"/>
    <w:rsid w:val="009E02CD"/>
    <w:rsid w:val="009E6119"/>
    <w:rsid w:val="009F2987"/>
    <w:rsid w:val="009F299E"/>
    <w:rsid w:val="009F29DA"/>
    <w:rsid w:val="009F43EA"/>
    <w:rsid w:val="009F597D"/>
    <w:rsid w:val="00A02290"/>
    <w:rsid w:val="00A12CB4"/>
    <w:rsid w:val="00A13D8D"/>
    <w:rsid w:val="00A15D49"/>
    <w:rsid w:val="00A16691"/>
    <w:rsid w:val="00A2035D"/>
    <w:rsid w:val="00A2065C"/>
    <w:rsid w:val="00A2257F"/>
    <w:rsid w:val="00A27BB9"/>
    <w:rsid w:val="00A27F33"/>
    <w:rsid w:val="00A30D9A"/>
    <w:rsid w:val="00A42584"/>
    <w:rsid w:val="00A44B93"/>
    <w:rsid w:val="00A4694A"/>
    <w:rsid w:val="00A552FA"/>
    <w:rsid w:val="00A55E0F"/>
    <w:rsid w:val="00A630D1"/>
    <w:rsid w:val="00A64EA5"/>
    <w:rsid w:val="00A65884"/>
    <w:rsid w:val="00A66747"/>
    <w:rsid w:val="00A67064"/>
    <w:rsid w:val="00A7363C"/>
    <w:rsid w:val="00A758F7"/>
    <w:rsid w:val="00A75E24"/>
    <w:rsid w:val="00A75E70"/>
    <w:rsid w:val="00A835E4"/>
    <w:rsid w:val="00A83D43"/>
    <w:rsid w:val="00A84F01"/>
    <w:rsid w:val="00A85419"/>
    <w:rsid w:val="00A905D8"/>
    <w:rsid w:val="00A90841"/>
    <w:rsid w:val="00A93179"/>
    <w:rsid w:val="00A93A07"/>
    <w:rsid w:val="00A94219"/>
    <w:rsid w:val="00A95478"/>
    <w:rsid w:val="00A9558D"/>
    <w:rsid w:val="00AA001B"/>
    <w:rsid w:val="00AA0B3A"/>
    <w:rsid w:val="00AA0B6B"/>
    <w:rsid w:val="00AA1DDC"/>
    <w:rsid w:val="00AA37AB"/>
    <w:rsid w:val="00AA3F0B"/>
    <w:rsid w:val="00AA602E"/>
    <w:rsid w:val="00AA722C"/>
    <w:rsid w:val="00AA788A"/>
    <w:rsid w:val="00AB0ECB"/>
    <w:rsid w:val="00AB0F0B"/>
    <w:rsid w:val="00AB2077"/>
    <w:rsid w:val="00AB37E4"/>
    <w:rsid w:val="00AB585B"/>
    <w:rsid w:val="00AB7648"/>
    <w:rsid w:val="00AC0770"/>
    <w:rsid w:val="00AC3F2A"/>
    <w:rsid w:val="00AD0147"/>
    <w:rsid w:val="00AD13A9"/>
    <w:rsid w:val="00AD159D"/>
    <w:rsid w:val="00AD1AEC"/>
    <w:rsid w:val="00AD5EE1"/>
    <w:rsid w:val="00AD6516"/>
    <w:rsid w:val="00AD6B80"/>
    <w:rsid w:val="00AD6D99"/>
    <w:rsid w:val="00AD723F"/>
    <w:rsid w:val="00AE44A3"/>
    <w:rsid w:val="00AE4702"/>
    <w:rsid w:val="00AF5411"/>
    <w:rsid w:val="00B01C00"/>
    <w:rsid w:val="00B03419"/>
    <w:rsid w:val="00B0438E"/>
    <w:rsid w:val="00B04454"/>
    <w:rsid w:val="00B04A0C"/>
    <w:rsid w:val="00B06A0C"/>
    <w:rsid w:val="00B1043D"/>
    <w:rsid w:val="00B154AC"/>
    <w:rsid w:val="00B15B95"/>
    <w:rsid w:val="00B17846"/>
    <w:rsid w:val="00B2144E"/>
    <w:rsid w:val="00B238AD"/>
    <w:rsid w:val="00B257FE"/>
    <w:rsid w:val="00B27242"/>
    <w:rsid w:val="00B31B3B"/>
    <w:rsid w:val="00B32212"/>
    <w:rsid w:val="00B35784"/>
    <w:rsid w:val="00B3754D"/>
    <w:rsid w:val="00B4392B"/>
    <w:rsid w:val="00B4606E"/>
    <w:rsid w:val="00B51FCD"/>
    <w:rsid w:val="00B524AE"/>
    <w:rsid w:val="00B52533"/>
    <w:rsid w:val="00B54250"/>
    <w:rsid w:val="00B60446"/>
    <w:rsid w:val="00B61FEB"/>
    <w:rsid w:val="00B6448D"/>
    <w:rsid w:val="00B64568"/>
    <w:rsid w:val="00B645ED"/>
    <w:rsid w:val="00B720EC"/>
    <w:rsid w:val="00B762E0"/>
    <w:rsid w:val="00B76C08"/>
    <w:rsid w:val="00B7764B"/>
    <w:rsid w:val="00B825D0"/>
    <w:rsid w:val="00B83929"/>
    <w:rsid w:val="00B83965"/>
    <w:rsid w:val="00B8421B"/>
    <w:rsid w:val="00B87708"/>
    <w:rsid w:val="00B915F1"/>
    <w:rsid w:val="00B95BD5"/>
    <w:rsid w:val="00B960B0"/>
    <w:rsid w:val="00B9668A"/>
    <w:rsid w:val="00BA15DD"/>
    <w:rsid w:val="00BA317B"/>
    <w:rsid w:val="00BA7875"/>
    <w:rsid w:val="00BA7DEC"/>
    <w:rsid w:val="00BB126C"/>
    <w:rsid w:val="00BB1C2F"/>
    <w:rsid w:val="00BB2479"/>
    <w:rsid w:val="00BB3E59"/>
    <w:rsid w:val="00BB7136"/>
    <w:rsid w:val="00BC2E2E"/>
    <w:rsid w:val="00BC2E79"/>
    <w:rsid w:val="00BC69C8"/>
    <w:rsid w:val="00BD03AD"/>
    <w:rsid w:val="00BD13A4"/>
    <w:rsid w:val="00BD1D6B"/>
    <w:rsid w:val="00BD2DD6"/>
    <w:rsid w:val="00BD357C"/>
    <w:rsid w:val="00BE0430"/>
    <w:rsid w:val="00BE354D"/>
    <w:rsid w:val="00BE557D"/>
    <w:rsid w:val="00BE7A80"/>
    <w:rsid w:val="00BF1295"/>
    <w:rsid w:val="00BF51B2"/>
    <w:rsid w:val="00BF552D"/>
    <w:rsid w:val="00BF628D"/>
    <w:rsid w:val="00BF735E"/>
    <w:rsid w:val="00C037B5"/>
    <w:rsid w:val="00C0644C"/>
    <w:rsid w:val="00C06D61"/>
    <w:rsid w:val="00C11147"/>
    <w:rsid w:val="00C13269"/>
    <w:rsid w:val="00C13C96"/>
    <w:rsid w:val="00C1541C"/>
    <w:rsid w:val="00C205C8"/>
    <w:rsid w:val="00C21B2F"/>
    <w:rsid w:val="00C22B3B"/>
    <w:rsid w:val="00C249F9"/>
    <w:rsid w:val="00C27588"/>
    <w:rsid w:val="00C33263"/>
    <w:rsid w:val="00C3656D"/>
    <w:rsid w:val="00C4006D"/>
    <w:rsid w:val="00C41D39"/>
    <w:rsid w:val="00C43A85"/>
    <w:rsid w:val="00C46C1D"/>
    <w:rsid w:val="00C51605"/>
    <w:rsid w:val="00C5167D"/>
    <w:rsid w:val="00C5263F"/>
    <w:rsid w:val="00C54047"/>
    <w:rsid w:val="00C54D2B"/>
    <w:rsid w:val="00C61003"/>
    <w:rsid w:val="00C6171B"/>
    <w:rsid w:val="00C61A51"/>
    <w:rsid w:val="00C64CB6"/>
    <w:rsid w:val="00C65B05"/>
    <w:rsid w:val="00C65ECD"/>
    <w:rsid w:val="00C73F08"/>
    <w:rsid w:val="00C74B22"/>
    <w:rsid w:val="00C74D42"/>
    <w:rsid w:val="00C76CD2"/>
    <w:rsid w:val="00C77056"/>
    <w:rsid w:val="00C770D5"/>
    <w:rsid w:val="00C77433"/>
    <w:rsid w:val="00C805E6"/>
    <w:rsid w:val="00C84911"/>
    <w:rsid w:val="00C87616"/>
    <w:rsid w:val="00C929D4"/>
    <w:rsid w:val="00C933ED"/>
    <w:rsid w:val="00C95708"/>
    <w:rsid w:val="00C95A03"/>
    <w:rsid w:val="00C97F51"/>
    <w:rsid w:val="00CA136B"/>
    <w:rsid w:val="00CA2E9E"/>
    <w:rsid w:val="00CA38BF"/>
    <w:rsid w:val="00CA608F"/>
    <w:rsid w:val="00CA6C99"/>
    <w:rsid w:val="00CA6EDF"/>
    <w:rsid w:val="00CA7470"/>
    <w:rsid w:val="00CA7DAC"/>
    <w:rsid w:val="00CB0F4E"/>
    <w:rsid w:val="00CB1D32"/>
    <w:rsid w:val="00CB3101"/>
    <w:rsid w:val="00CB4587"/>
    <w:rsid w:val="00CC30AC"/>
    <w:rsid w:val="00CD2644"/>
    <w:rsid w:val="00CD26F2"/>
    <w:rsid w:val="00CD431D"/>
    <w:rsid w:val="00CD5477"/>
    <w:rsid w:val="00CE0E7C"/>
    <w:rsid w:val="00CE4809"/>
    <w:rsid w:val="00CE520F"/>
    <w:rsid w:val="00CE533C"/>
    <w:rsid w:val="00CE580C"/>
    <w:rsid w:val="00CE5A5F"/>
    <w:rsid w:val="00CF080D"/>
    <w:rsid w:val="00CF20B1"/>
    <w:rsid w:val="00CF214E"/>
    <w:rsid w:val="00CF3861"/>
    <w:rsid w:val="00CF4A7D"/>
    <w:rsid w:val="00CF5FC5"/>
    <w:rsid w:val="00CF7A2A"/>
    <w:rsid w:val="00D03749"/>
    <w:rsid w:val="00D045D1"/>
    <w:rsid w:val="00D04B5C"/>
    <w:rsid w:val="00D05F1C"/>
    <w:rsid w:val="00D0660C"/>
    <w:rsid w:val="00D07194"/>
    <w:rsid w:val="00D07A14"/>
    <w:rsid w:val="00D11271"/>
    <w:rsid w:val="00D11D6C"/>
    <w:rsid w:val="00D14628"/>
    <w:rsid w:val="00D150A9"/>
    <w:rsid w:val="00D20560"/>
    <w:rsid w:val="00D20CD6"/>
    <w:rsid w:val="00D213E4"/>
    <w:rsid w:val="00D2501C"/>
    <w:rsid w:val="00D2521F"/>
    <w:rsid w:val="00D254D5"/>
    <w:rsid w:val="00D27D52"/>
    <w:rsid w:val="00D32D82"/>
    <w:rsid w:val="00D4069F"/>
    <w:rsid w:val="00D40747"/>
    <w:rsid w:val="00D40F62"/>
    <w:rsid w:val="00D41989"/>
    <w:rsid w:val="00D41AFE"/>
    <w:rsid w:val="00D44F8A"/>
    <w:rsid w:val="00D46F10"/>
    <w:rsid w:val="00D543D5"/>
    <w:rsid w:val="00D60AE4"/>
    <w:rsid w:val="00D66E74"/>
    <w:rsid w:val="00D709C8"/>
    <w:rsid w:val="00D71264"/>
    <w:rsid w:val="00D72995"/>
    <w:rsid w:val="00D732B8"/>
    <w:rsid w:val="00D7497A"/>
    <w:rsid w:val="00D74ECA"/>
    <w:rsid w:val="00D769C7"/>
    <w:rsid w:val="00D77BD7"/>
    <w:rsid w:val="00D81421"/>
    <w:rsid w:val="00D9030D"/>
    <w:rsid w:val="00D9585B"/>
    <w:rsid w:val="00D95DFE"/>
    <w:rsid w:val="00DA097F"/>
    <w:rsid w:val="00DA1C39"/>
    <w:rsid w:val="00DA297B"/>
    <w:rsid w:val="00DA2B04"/>
    <w:rsid w:val="00DA3E7C"/>
    <w:rsid w:val="00DA58AB"/>
    <w:rsid w:val="00DA6ECF"/>
    <w:rsid w:val="00DA73A3"/>
    <w:rsid w:val="00DB1C29"/>
    <w:rsid w:val="00DB304E"/>
    <w:rsid w:val="00DB3948"/>
    <w:rsid w:val="00DB49A0"/>
    <w:rsid w:val="00DB76E1"/>
    <w:rsid w:val="00DB7998"/>
    <w:rsid w:val="00DC0932"/>
    <w:rsid w:val="00DC3F65"/>
    <w:rsid w:val="00DC68FC"/>
    <w:rsid w:val="00DC735B"/>
    <w:rsid w:val="00DD072E"/>
    <w:rsid w:val="00DD0A49"/>
    <w:rsid w:val="00DD24B1"/>
    <w:rsid w:val="00DD37AC"/>
    <w:rsid w:val="00DE0991"/>
    <w:rsid w:val="00DE1BFB"/>
    <w:rsid w:val="00DE207C"/>
    <w:rsid w:val="00DE2488"/>
    <w:rsid w:val="00DE37C6"/>
    <w:rsid w:val="00DE4F77"/>
    <w:rsid w:val="00DE6E7E"/>
    <w:rsid w:val="00DE7CED"/>
    <w:rsid w:val="00DF33E2"/>
    <w:rsid w:val="00DF4CC2"/>
    <w:rsid w:val="00DF4F3C"/>
    <w:rsid w:val="00DF4F6F"/>
    <w:rsid w:val="00DF5F90"/>
    <w:rsid w:val="00DF7959"/>
    <w:rsid w:val="00E01451"/>
    <w:rsid w:val="00E02521"/>
    <w:rsid w:val="00E05043"/>
    <w:rsid w:val="00E06C6E"/>
    <w:rsid w:val="00E076A3"/>
    <w:rsid w:val="00E14FC3"/>
    <w:rsid w:val="00E15502"/>
    <w:rsid w:val="00E1571B"/>
    <w:rsid w:val="00E16B2F"/>
    <w:rsid w:val="00E205DA"/>
    <w:rsid w:val="00E2592B"/>
    <w:rsid w:val="00E2593B"/>
    <w:rsid w:val="00E329EE"/>
    <w:rsid w:val="00E34CF3"/>
    <w:rsid w:val="00E40B0A"/>
    <w:rsid w:val="00E47851"/>
    <w:rsid w:val="00E5037C"/>
    <w:rsid w:val="00E52235"/>
    <w:rsid w:val="00E547DA"/>
    <w:rsid w:val="00E613D5"/>
    <w:rsid w:val="00E642C7"/>
    <w:rsid w:val="00E67D0F"/>
    <w:rsid w:val="00E706B3"/>
    <w:rsid w:val="00E7165F"/>
    <w:rsid w:val="00E72FCD"/>
    <w:rsid w:val="00E732E6"/>
    <w:rsid w:val="00E7422B"/>
    <w:rsid w:val="00E754BB"/>
    <w:rsid w:val="00E811E2"/>
    <w:rsid w:val="00E84C4E"/>
    <w:rsid w:val="00E85029"/>
    <w:rsid w:val="00E86F40"/>
    <w:rsid w:val="00E94CAA"/>
    <w:rsid w:val="00E97584"/>
    <w:rsid w:val="00E97E88"/>
    <w:rsid w:val="00EA3224"/>
    <w:rsid w:val="00EA32D8"/>
    <w:rsid w:val="00EA41BF"/>
    <w:rsid w:val="00EA425C"/>
    <w:rsid w:val="00EA5122"/>
    <w:rsid w:val="00EA536A"/>
    <w:rsid w:val="00EA5A3D"/>
    <w:rsid w:val="00EA7224"/>
    <w:rsid w:val="00EB2FB0"/>
    <w:rsid w:val="00EB4B94"/>
    <w:rsid w:val="00EB50FA"/>
    <w:rsid w:val="00EB540D"/>
    <w:rsid w:val="00EB58F3"/>
    <w:rsid w:val="00EB5C87"/>
    <w:rsid w:val="00EB6D28"/>
    <w:rsid w:val="00EC1BBE"/>
    <w:rsid w:val="00EC27F3"/>
    <w:rsid w:val="00EC5197"/>
    <w:rsid w:val="00EC68CF"/>
    <w:rsid w:val="00EC69D4"/>
    <w:rsid w:val="00ED0EBB"/>
    <w:rsid w:val="00ED2213"/>
    <w:rsid w:val="00ED2556"/>
    <w:rsid w:val="00ED3FDC"/>
    <w:rsid w:val="00ED4C75"/>
    <w:rsid w:val="00EE1812"/>
    <w:rsid w:val="00EE2BD5"/>
    <w:rsid w:val="00EE4455"/>
    <w:rsid w:val="00EE4983"/>
    <w:rsid w:val="00EE7EFF"/>
    <w:rsid w:val="00EF03FD"/>
    <w:rsid w:val="00EF0BCA"/>
    <w:rsid w:val="00EF3264"/>
    <w:rsid w:val="00EF5719"/>
    <w:rsid w:val="00EF643E"/>
    <w:rsid w:val="00EF6BAB"/>
    <w:rsid w:val="00F00EF3"/>
    <w:rsid w:val="00F02230"/>
    <w:rsid w:val="00F022A2"/>
    <w:rsid w:val="00F03E6D"/>
    <w:rsid w:val="00F04055"/>
    <w:rsid w:val="00F04C4C"/>
    <w:rsid w:val="00F065F9"/>
    <w:rsid w:val="00F06A41"/>
    <w:rsid w:val="00F122B9"/>
    <w:rsid w:val="00F133C0"/>
    <w:rsid w:val="00F14CD3"/>
    <w:rsid w:val="00F155B1"/>
    <w:rsid w:val="00F1598B"/>
    <w:rsid w:val="00F21CD9"/>
    <w:rsid w:val="00F222AE"/>
    <w:rsid w:val="00F22750"/>
    <w:rsid w:val="00F24E22"/>
    <w:rsid w:val="00F26F3E"/>
    <w:rsid w:val="00F3207F"/>
    <w:rsid w:val="00F34C5E"/>
    <w:rsid w:val="00F3541A"/>
    <w:rsid w:val="00F3578B"/>
    <w:rsid w:val="00F36CC4"/>
    <w:rsid w:val="00F40DBC"/>
    <w:rsid w:val="00F41BF3"/>
    <w:rsid w:val="00F42DBB"/>
    <w:rsid w:val="00F45A15"/>
    <w:rsid w:val="00F46275"/>
    <w:rsid w:val="00F47874"/>
    <w:rsid w:val="00F505B0"/>
    <w:rsid w:val="00F53A64"/>
    <w:rsid w:val="00F5665F"/>
    <w:rsid w:val="00F6040C"/>
    <w:rsid w:val="00F60488"/>
    <w:rsid w:val="00F6145D"/>
    <w:rsid w:val="00F631B6"/>
    <w:rsid w:val="00F63BC0"/>
    <w:rsid w:val="00F640FB"/>
    <w:rsid w:val="00F649CB"/>
    <w:rsid w:val="00F64FEF"/>
    <w:rsid w:val="00F654C4"/>
    <w:rsid w:val="00F65AF0"/>
    <w:rsid w:val="00F67241"/>
    <w:rsid w:val="00F67FAD"/>
    <w:rsid w:val="00F7128F"/>
    <w:rsid w:val="00F719B8"/>
    <w:rsid w:val="00F72751"/>
    <w:rsid w:val="00F76442"/>
    <w:rsid w:val="00F816C2"/>
    <w:rsid w:val="00F83DBB"/>
    <w:rsid w:val="00F90793"/>
    <w:rsid w:val="00F915B4"/>
    <w:rsid w:val="00F939BB"/>
    <w:rsid w:val="00F93C7C"/>
    <w:rsid w:val="00F94B00"/>
    <w:rsid w:val="00FA02DD"/>
    <w:rsid w:val="00FA03AD"/>
    <w:rsid w:val="00FA195A"/>
    <w:rsid w:val="00FA1FE7"/>
    <w:rsid w:val="00FA2275"/>
    <w:rsid w:val="00FA2E89"/>
    <w:rsid w:val="00FB04DC"/>
    <w:rsid w:val="00FB4BFF"/>
    <w:rsid w:val="00FB6500"/>
    <w:rsid w:val="00FC2FF1"/>
    <w:rsid w:val="00FC430C"/>
    <w:rsid w:val="00FC676D"/>
    <w:rsid w:val="00FC7332"/>
    <w:rsid w:val="00FD1D9C"/>
    <w:rsid w:val="00FD2178"/>
    <w:rsid w:val="00FE0D9B"/>
    <w:rsid w:val="00FE2697"/>
    <w:rsid w:val="00FE275A"/>
    <w:rsid w:val="00FF121A"/>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qFormat/>
    <w:rsid w:val="00284D61"/>
    <w:pPr>
      <w:numPr>
        <w:numId w:val="4"/>
      </w:numPr>
      <w:tabs>
        <w:tab w:val="right" w:leader="dot" w:pos="9350"/>
      </w:tabs>
    </w:pPr>
  </w:style>
  <w:style w:type="paragraph" w:styleId="TOC2">
    <w:name w:val="toc 2"/>
    <w:basedOn w:val="Normal"/>
    <w:next w:val="Normal"/>
    <w:autoRedefine/>
    <w:uiPriority w:val="39"/>
    <w:qFormat/>
    <w:rsid w:val="001D0454"/>
    <w:pPr>
      <w:ind w:left="240"/>
    </w:pPr>
  </w:style>
  <w:style w:type="paragraph" w:styleId="TOC3">
    <w:name w:val="toc 3"/>
    <w:basedOn w:val="Normal"/>
    <w:next w:val="Normal"/>
    <w:autoRedefine/>
    <w:uiPriority w:val="39"/>
    <w:semiHidden/>
    <w:qFormat/>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styleId="ListParagraph">
    <w:name w:val="List Paragraph"/>
    <w:basedOn w:val="Normal"/>
    <w:uiPriority w:val="34"/>
    <w:qFormat/>
    <w:rsid w:val="00F53A64"/>
    <w:pPr>
      <w:ind w:left="720"/>
      <w:contextualSpacing/>
    </w:pPr>
  </w:style>
  <w:style w:type="paragraph" w:styleId="Revision">
    <w:name w:val="Revision"/>
    <w:hidden/>
    <w:uiPriority w:val="71"/>
    <w:rsid w:val="00D46F10"/>
  </w:style>
  <w:style w:type="paragraph" w:styleId="TOCHeading">
    <w:name w:val="TOC Heading"/>
    <w:basedOn w:val="Heading1"/>
    <w:next w:val="Normal"/>
    <w:uiPriority w:val="39"/>
    <w:semiHidden/>
    <w:unhideWhenUsed/>
    <w:qFormat/>
    <w:rsid w:val="00284D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PlainText">
    <w:name w:val="Plain Text"/>
    <w:basedOn w:val="Normal"/>
    <w:link w:val="PlainTextChar"/>
    <w:uiPriority w:val="99"/>
    <w:unhideWhenUsed/>
    <w:rsid w:val="00FF121A"/>
    <w:pPr>
      <w:tabs>
        <w:tab w:val="left" w:pos="432"/>
      </w:tabs>
      <w:spacing w:after="120" w:line="440" w:lineRule="exact"/>
      <w:ind w:firstLine="288"/>
    </w:pPr>
    <w:rPr>
      <w:rFonts w:ascii="Palatino" w:eastAsia="MS Mincho" w:hAnsi="Palatino"/>
      <w:sz w:val="22"/>
      <w:szCs w:val="20"/>
      <w:lang/>
    </w:rPr>
  </w:style>
  <w:style w:type="paragraph" w:styleId="TOC6">
    <w:name w:val="toc 6"/>
    <w:basedOn w:val="Normal"/>
    <w:next w:val="Normal"/>
    <w:autoRedefine/>
    <w:rsid w:val="00284D61"/>
    <w:pPr>
      <w:spacing w:after="100"/>
      <w:ind w:left="1200"/>
    </w:pPr>
  </w:style>
  <w:style w:type="character" w:customStyle="1" w:styleId="PlainTextChar">
    <w:name w:val="Plain Text Char"/>
    <w:basedOn w:val="DefaultParagraphFont"/>
    <w:link w:val="PlainText"/>
    <w:uiPriority w:val="99"/>
    <w:rsid w:val="00FF121A"/>
    <w:rPr>
      <w:rFonts w:ascii="Palatino" w:eastAsia="MS Mincho" w:hAnsi="Palatino"/>
      <w:sz w:val="22"/>
      <w:lang/>
    </w:rPr>
  </w:style>
  <w:style w:type="character" w:customStyle="1" w:styleId="apple-converted-space">
    <w:name w:val="apple-converted-space"/>
    <w:basedOn w:val="DefaultParagraphFont"/>
    <w:rsid w:val="00BE354D"/>
  </w:style>
  <w:style w:type="paragraph" w:styleId="BodyText">
    <w:name w:val="Body Text"/>
    <w:basedOn w:val="Normal"/>
    <w:link w:val="BodyTextChar"/>
    <w:rsid w:val="00853F98"/>
    <w:pPr>
      <w:spacing w:after="120"/>
    </w:pPr>
    <w:rPr>
      <w:rFonts w:eastAsia="Times New Roman"/>
    </w:rPr>
  </w:style>
  <w:style w:type="character" w:customStyle="1" w:styleId="BodyTextChar">
    <w:name w:val="Body Text Char"/>
    <w:basedOn w:val="DefaultParagraphFont"/>
    <w:link w:val="BodyText"/>
    <w:rsid w:val="00853F98"/>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qFormat/>
    <w:rsid w:val="00284D61"/>
    <w:pPr>
      <w:numPr>
        <w:numId w:val="4"/>
      </w:numPr>
      <w:tabs>
        <w:tab w:val="right" w:leader="dot" w:pos="9350"/>
      </w:tabs>
    </w:pPr>
  </w:style>
  <w:style w:type="paragraph" w:styleId="TOC2">
    <w:name w:val="toc 2"/>
    <w:basedOn w:val="Normal"/>
    <w:next w:val="Normal"/>
    <w:autoRedefine/>
    <w:uiPriority w:val="39"/>
    <w:qFormat/>
    <w:rsid w:val="001D0454"/>
    <w:pPr>
      <w:ind w:left="240"/>
    </w:pPr>
  </w:style>
  <w:style w:type="paragraph" w:styleId="TOC3">
    <w:name w:val="toc 3"/>
    <w:basedOn w:val="Normal"/>
    <w:next w:val="Normal"/>
    <w:autoRedefine/>
    <w:uiPriority w:val="39"/>
    <w:semiHidden/>
    <w:qFormat/>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uiPriority w:val="99"/>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styleId="ListParagraph">
    <w:name w:val="List Paragraph"/>
    <w:basedOn w:val="Normal"/>
    <w:uiPriority w:val="34"/>
    <w:qFormat/>
    <w:rsid w:val="00F53A64"/>
    <w:pPr>
      <w:ind w:left="720"/>
      <w:contextualSpacing/>
    </w:pPr>
  </w:style>
  <w:style w:type="paragraph" w:styleId="Revision">
    <w:name w:val="Revision"/>
    <w:hidden/>
    <w:uiPriority w:val="71"/>
    <w:rsid w:val="00D46F10"/>
  </w:style>
  <w:style w:type="paragraph" w:styleId="TOCHeading">
    <w:name w:val="TOC Heading"/>
    <w:basedOn w:val="Heading1"/>
    <w:next w:val="Normal"/>
    <w:uiPriority w:val="39"/>
    <w:semiHidden/>
    <w:unhideWhenUsed/>
    <w:qFormat/>
    <w:rsid w:val="00284D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PlainText">
    <w:name w:val="Plain Text"/>
    <w:basedOn w:val="Normal"/>
    <w:link w:val="PlainTextChar"/>
    <w:uiPriority w:val="99"/>
    <w:unhideWhenUsed/>
    <w:rsid w:val="00FF121A"/>
    <w:pPr>
      <w:tabs>
        <w:tab w:val="left" w:pos="432"/>
      </w:tabs>
      <w:spacing w:after="120" w:line="440" w:lineRule="exact"/>
      <w:ind w:firstLine="288"/>
    </w:pPr>
    <w:rPr>
      <w:rFonts w:ascii="Palatino" w:eastAsia="MS Mincho" w:hAnsi="Palatino"/>
      <w:sz w:val="22"/>
      <w:szCs w:val="20"/>
      <w:lang w:val="x-none" w:eastAsia="x-none"/>
    </w:rPr>
  </w:style>
  <w:style w:type="paragraph" w:styleId="TOC6">
    <w:name w:val="toc 6"/>
    <w:basedOn w:val="Normal"/>
    <w:next w:val="Normal"/>
    <w:autoRedefine/>
    <w:rsid w:val="00284D61"/>
    <w:pPr>
      <w:spacing w:after="100"/>
      <w:ind w:left="1200"/>
    </w:pPr>
  </w:style>
  <w:style w:type="character" w:customStyle="1" w:styleId="PlainTextChar">
    <w:name w:val="Plain Text Char"/>
    <w:basedOn w:val="DefaultParagraphFont"/>
    <w:link w:val="PlainText"/>
    <w:uiPriority w:val="99"/>
    <w:rsid w:val="00FF121A"/>
    <w:rPr>
      <w:rFonts w:ascii="Palatino" w:eastAsia="MS Mincho" w:hAnsi="Palatino"/>
      <w:sz w:val="22"/>
      <w:lang w:val="x-none" w:eastAsia="x-none"/>
    </w:rPr>
  </w:style>
  <w:style w:type="character" w:customStyle="1" w:styleId="apple-converted-space">
    <w:name w:val="apple-converted-space"/>
    <w:basedOn w:val="DefaultParagraphFont"/>
    <w:rsid w:val="00BE354D"/>
  </w:style>
  <w:style w:type="paragraph" w:styleId="BodyText">
    <w:name w:val="Body Text"/>
    <w:basedOn w:val="Normal"/>
    <w:link w:val="BodyTextChar"/>
    <w:rsid w:val="00853F98"/>
    <w:pPr>
      <w:spacing w:after="120"/>
    </w:pPr>
    <w:rPr>
      <w:rFonts w:eastAsia="Times New Roman"/>
    </w:rPr>
  </w:style>
  <w:style w:type="character" w:customStyle="1" w:styleId="BodyTextChar">
    <w:name w:val="Body Text Char"/>
    <w:basedOn w:val="DefaultParagraphFont"/>
    <w:link w:val="BodyText"/>
    <w:rsid w:val="00853F98"/>
    <w:rPr>
      <w:rFonts w:eastAsia="Times New Roman"/>
    </w:r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84718584">
      <w:bodyDiv w:val="1"/>
      <w:marLeft w:val="0"/>
      <w:marRight w:val="0"/>
      <w:marTop w:val="0"/>
      <w:marBottom w:val="0"/>
      <w:divBdr>
        <w:top w:val="none" w:sz="0" w:space="0" w:color="auto"/>
        <w:left w:val="none" w:sz="0" w:space="0" w:color="auto"/>
        <w:bottom w:val="none" w:sz="0" w:space="0" w:color="auto"/>
        <w:right w:val="none" w:sz="0" w:space="0" w:color="auto"/>
      </w:divBdr>
    </w:div>
    <w:div w:id="40726692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14752701">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81083219">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69695282">
      <w:bodyDiv w:val="1"/>
      <w:marLeft w:val="0"/>
      <w:marRight w:val="0"/>
      <w:marTop w:val="0"/>
      <w:marBottom w:val="0"/>
      <w:divBdr>
        <w:top w:val="none" w:sz="0" w:space="0" w:color="auto"/>
        <w:left w:val="none" w:sz="0" w:space="0" w:color="auto"/>
        <w:bottom w:val="none" w:sz="0" w:space="0" w:color="auto"/>
        <w:right w:val="none" w:sz="0" w:space="0" w:color="auto"/>
      </w:divBdr>
    </w:div>
    <w:div w:id="1093085847">
      <w:bodyDiv w:val="1"/>
      <w:marLeft w:val="0"/>
      <w:marRight w:val="0"/>
      <w:marTop w:val="0"/>
      <w:marBottom w:val="0"/>
      <w:divBdr>
        <w:top w:val="none" w:sz="0" w:space="0" w:color="auto"/>
        <w:left w:val="none" w:sz="0" w:space="0" w:color="auto"/>
        <w:bottom w:val="none" w:sz="0" w:space="0" w:color="auto"/>
        <w:right w:val="none" w:sz="0" w:space="0" w:color="auto"/>
      </w:divBdr>
    </w:div>
    <w:div w:id="1101222609">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itemaker.umich.edu/workflow" TargetMode="External"/><Relationship Id="rId4" Type="http://schemas.openxmlformats.org/officeDocument/2006/relationships/settings" Target="settings.xml"/><Relationship Id="rId9" Type="http://schemas.openxmlformats.org/officeDocument/2006/relationships/hyperlink" Target="http://www.bls.gov/ncs/ocs/sp/nctb147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4608D-7B43-4AC2-B8DC-05EAB4EA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4046</Words>
  <Characters>37201</Characters>
  <Application>Microsoft Office Word</Application>
  <DocSecurity>0</DocSecurity>
  <Lines>310</Lines>
  <Paragraphs>82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4</cp:revision>
  <cp:lastPrinted>2012-12-14T16:31:00Z</cp:lastPrinted>
  <dcterms:created xsi:type="dcterms:W3CDTF">2013-04-17T16:00:00Z</dcterms:created>
  <dcterms:modified xsi:type="dcterms:W3CDTF">2013-04-18T16:39:00Z</dcterms:modified>
</cp:coreProperties>
</file>