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66" w:rsidRDefault="00BE6D66"/>
    <w:p w:rsidR="00604691" w:rsidRDefault="00604691"/>
    <w:p w:rsidR="00604691" w:rsidRPr="002A39BE" w:rsidRDefault="00604691" w:rsidP="00604691">
      <w:pPr>
        <w:jc w:val="center"/>
        <w:rPr>
          <w:sz w:val="24"/>
          <w:szCs w:val="24"/>
        </w:rPr>
      </w:pPr>
      <w:r w:rsidRPr="002A39BE">
        <w:rPr>
          <w:b/>
          <w:sz w:val="24"/>
          <w:szCs w:val="24"/>
          <w:lang w:val="en-CA"/>
        </w:rPr>
        <w:t xml:space="preserve">The </w:t>
      </w:r>
      <w:r w:rsidR="00C24BAE" w:rsidRPr="002A39BE">
        <w:rPr>
          <w:b/>
          <w:sz w:val="24"/>
          <w:szCs w:val="24"/>
          <w:lang w:val="en-CA"/>
        </w:rPr>
        <w:fldChar w:fldCharType="begin"/>
      </w:r>
      <w:r w:rsidRPr="002A39BE">
        <w:rPr>
          <w:b/>
          <w:sz w:val="24"/>
          <w:szCs w:val="24"/>
          <w:lang w:val="en-CA"/>
        </w:rPr>
        <w:instrText xml:space="preserve"> SEQ CHAPTER \h \r 1</w:instrText>
      </w:r>
      <w:r w:rsidR="00C24BAE" w:rsidRPr="002A39BE">
        <w:rPr>
          <w:b/>
          <w:sz w:val="24"/>
          <w:szCs w:val="24"/>
          <w:lang w:val="en-CA"/>
        </w:rPr>
        <w:fldChar w:fldCharType="end"/>
      </w:r>
      <w:r w:rsidRPr="002A39BE">
        <w:rPr>
          <w:b/>
          <w:sz w:val="24"/>
          <w:szCs w:val="24"/>
          <w:lang w:val="en-CA"/>
        </w:rPr>
        <w:t>P</w:t>
      </w:r>
      <w:r w:rsidRPr="002A39BE">
        <w:rPr>
          <w:b/>
          <w:bCs/>
          <w:sz w:val="24"/>
          <w:szCs w:val="24"/>
        </w:rPr>
        <w:t>rotection and Advocacy Program for Individuals with Mental Illness (PAIMI) Regulations - 42 CFR Part 51</w:t>
      </w:r>
    </w:p>
    <w:p w:rsidR="00604691" w:rsidRPr="002A39BE" w:rsidRDefault="00604691" w:rsidP="00604691">
      <w:pPr>
        <w:jc w:val="center"/>
        <w:rPr>
          <w:sz w:val="24"/>
          <w:szCs w:val="24"/>
        </w:rPr>
      </w:pPr>
    </w:p>
    <w:p w:rsidR="00604691" w:rsidRPr="002A39BE" w:rsidRDefault="00604691" w:rsidP="00604691">
      <w:pPr>
        <w:jc w:val="center"/>
        <w:rPr>
          <w:b/>
          <w:bCs/>
          <w:sz w:val="24"/>
          <w:szCs w:val="24"/>
        </w:rPr>
      </w:pPr>
      <w:r w:rsidRPr="002A39BE">
        <w:rPr>
          <w:b/>
          <w:bCs/>
          <w:sz w:val="24"/>
          <w:szCs w:val="24"/>
        </w:rPr>
        <w:t>SUPPORTING STATEMENT</w:t>
      </w:r>
    </w:p>
    <w:p w:rsidR="00604691" w:rsidRPr="002A39BE" w:rsidRDefault="00604691" w:rsidP="00604691">
      <w:pPr>
        <w:rPr>
          <w:sz w:val="24"/>
          <w:szCs w:val="24"/>
        </w:rPr>
      </w:pPr>
    </w:p>
    <w:p w:rsidR="00604691" w:rsidRPr="002A39BE" w:rsidRDefault="00604691" w:rsidP="00604691">
      <w:pPr>
        <w:pStyle w:val="Level1"/>
        <w:keepLines/>
        <w:numPr>
          <w:ilvl w:val="0"/>
          <w:numId w:val="1"/>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pPr>
      <w:r w:rsidRPr="002A39BE">
        <w:t>JUSTIFICATION</w:t>
      </w:r>
    </w:p>
    <w:p w:rsidR="00604691" w:rsidRPr="002A39BE" w:rsidRDefault="00604691" w:rsidP="00604691">
      <w:pPr>
        <w:spacing w:line="2" w:lineRule="exact"/>
        <w:rPr>
          <w:sz w:val="24"/>
          <w:szCs w:val="24"/>
        </w:rPr>
      </w:pPr>
    </w:p>
    <w:p w:rsidR="00604691" w:rsidRPr="002A39BE"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p>
    <w:p w:rsidR="00604691" w:rsidRPr="002A39BE" w:rsidRDefault="00604691" w:rsidP="00604691">
      <w:pPr>
        <w:pStyle w:val="Level1"/>
        <w:numPr>
          <w:ilvl w:val="0"/>
          <w:numId w:val="2"/>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rPr>
          <w:u w:val="single"/>
        </w:rPr>
      </w:pPr>
      <w:r w:rsidRPr="002A39BE">
        <w:rPr>
          <w:u w:val="single"/>
        </w:rPr>
        <w:t>Circumstances of Information Collection</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3255AD" w:rsidRDefault="00604691" w:rsidP="00E51EEB">
      <w:pPr>
        <w:pStyle w:val="HTMLPreformatted"/>
        <w:rPr>
          <w:rFonts w:ascii="Times New Roman" w:hAnsi="Times New Roman" w:cs="Times New Roman"/>
          <w:sz w:val="24"/>
          <w:szCs w:val="24"/>
        </w:rPr>
      </w:pPr>
      <w:r w:rsidRPr="002A39BE">
        <w:rPr>
          <w:rFonts w:ascii="Times New Roman" w:hAnsi="Times New Roman" w:cs="Times New Roman"/>
          <w:sz w:val="24"/>
          <w:szCs w:val="24"/>
        </w:rPr>
        <w:t xml:space="preserve">The Substance Abuse and Mental Health Services Administration’s (SAMHSA), Center for Mental Health Services(CMHS) is requesting OMB approval for an extension of the information collection requirements applicable to the Protection and Advocacy for Individuals with Mental Illness (PAIMI) Final Rule [42 Code of Federal Regulations (CFR) Part 51].  The current approval under OMB No. 0930-0172 </w:t>
      </w:r>
      <w:r w:rsidR="003255AD">
        <w:rPr>
          <w:rFonts w:ascii="Times New Roman" w:hAnsi="Times New Roman" w:cs="Times New Roman"/>
          <w:sz w:val="24"/>
          <w:szCs w:val="24"/>
        </w:rPr>
        <w:t xml:space="preserve">will </w:t>
      </w:r>
      <w:r w:rsidRPr="002A39BE">
        <w:rPr>
          <w:rFonts w:ascii="Times New Roman" w:hAnsi="Times New Roman" w:cs="Times New Roman"/>
          <w:sz w:val="24"/>
          <w:szCs w:val="24"/>
        </w:rPr>
        <w:t xml:space="preserve">expire on </w:t>
      </w:r>
    </w:p>
    <w:p w:rsidR="00E51EEB" w:rsidRPr="00E51EEB" w:rsidRDefault="00747981" w:rsidP="00E51EEB">
      <w:pPr>
        <w:pStyle w:val="HTMLPreformatted"/>
        <w:rPr>
          <w:rFonts w:ascii="Times New Roman" w:hAnsi="Times New Roman" w:cs="Times New Roman"/>
          <w:sz w:val="24"/>
          <w:szCs w:val="24"/>
        </w:rPr>
      </w:pPr>
      <w:r w:rsidRPr="00E51EEB">
        <w:rPr>
          <w:rFonts w:ascii="Times New Roman" w:hAnsi="Times New Roman" w:cs="Times New Roman"/>
          <w:sz w:val="24"/>
          <w:szCs w:val="24"/>
        </w:rPr>
        <w:t>April 30, 2013</w:t>
      </w:r>
      <w:r w:rsidR="00604691" w:rsidRPr="002A39BE">
        <w:rPr>
          <w:rFonts w:ascii="Times New Roman" w:hAnsi="Times New Roman" w:cs="Times New Roman"/>
          <w:sz w:val="24"/>
          <w:szCs w:val="24"/>
        </w:rPr>
        <w:t xml:space="preserve">. </w:t>
      </w:r>
      <w:r w:rsidR="009223EA" w:rsidRPr="00465F64">
        <w:rPr>
          <w:rFonts w:ascii="Times New Roman" w:hAnsi="Times New Roman" w:cs="Times New Roman"/>
          <w:sz w:val="24"/>
          <w:szCs w:val="24"/>
        </w:rPr>
        <w:t xml:space="preserve">In </w:t>
      </w:r>
      <w:r w:rsidRPr="00465F64">
        <w:rPr>
          <w:rFonts w:ascii="Times New Roman" w:hAnsi="Times New Roman" w:cs="Times New Roman"/>
          <w:sz w:val="24"/>
          <w:szCs w:val="24"/>
        </w:rPr>
        <w:t xml:space="preserve">2008, </w:t>
      </w:r>
      <w:r w:rsidR="00604691" w:rsidRPr="00465F64">
        <w:rPr>
          <w:rFonts w:ascii="Times New Roman" w:hAnsi="Times New Roman" w:cs="Times New Roman"/>
          <w:sz w:val="24"/>
          <w:szCs w:val="24"/>
        </w:rPr>
        <w:t xml:space="preserve">the Administration on Developmental Disabilities (ADD) within the Administration of Children and Families </w:t>
      </w:r>
      <w:r w:rsidRPr="00465F64">
        <w:rPr>
          <w:rFonts w:ascii="Times New Roman" w:hAnsi="Times New Roman" w:cs="Times New Roman"/>
          <w:sz w:val="24"/>
          <w:szCs w:val="24"/>
        </w:rPr>
        <w:t xml:space="preserve">published </w:t>
      </w:r>
      <w:r w:rsidR="009223EA" w:rsidRPr="00465F64">
        <w:rPr>
          <w:rFonts w:ascii="Times New Roman" w:hAnsi="Times New Roman" w:cs="Times New Roman"/>
          <w:sz w:val="24"/>
          <w:szCs w:val="24"/>
        </w:rPr>
        <w:t xml:space="preserve">proposed regulations for the Developmental Disabilities </w:t>
      </w:r>
      <w:r w:rsidR="003255AD">
        <w:rPr>
          <w:rFonts w:ascii="Times New Roman" w:hAnsi="Times New Roman" w:cs="Times New Roman"/>
          <w:sz w:val="24"/>
          <w:szCs w:val="24"/>
        </w:rPr>
        <w:t>Assistance and Bill of Rights Act</w:t>
      </w:r>
      <w:r w:rsidR="00F4383F">
        <w:rPr>
          <w:rFonts w:ascii="Times New Roman" w:hAnsi="Times New Roman" w:cs="Times New Roman"/>
          <w:sz w:val="24"/>
          <w:szCs w:val="24"/>
        </w:rPr>
        <w:t xml:space="preserve">, hereafter known as the DD Act, </w:t>
      </w:r>
      <w:r w:rsidR="003255AD">
        <w:rPr>
          <w:rFonts w:ascii="Times New Roman" w:hAnsi="Times New Roman" w:cs="Times New Roman"/>
          <w:sz w:val="24"/>
          <w:szCs w:val="24"/>
        </w:rPr>
        <w:t xml:space="preserve"> [42 U.S.C. 15001 et seq] i</w:t>
      </w:r>
      <w:r w:rsidR="009223EA" w:rsidRPr="00465F64">
        <w:rPr>
          <w:rFonts w:ascii="Times New Roman" w:hAnsi="Times New Roman" w:cs="Times New Roman"/>
          <w:sz w:val="24"/>
          <w:szCs w:val="24"/>
        </w:rPr>
        <w:t xml:space="preserve">n the Federal Register </w:t>
      </w:r>
      <w:r w:rsidR="00604691" w:rsidRPr="002A39BE">
        <w:rPr>
          <w:rFonts w:ascii="Times New Roman" w:hAnsi="Times New Roman" w:cs="Times New Roman"/>
          <w:sz w:val="24"/>
          <w:szCs w:val="24"/>
        </w:rPr>
        <w:t xml:space="preserve"> [</w:t>
      </w:r>
      <w:r w:rsidR="003255AD" w:rsidRPr="00465F64">
        <w:rPr>
          <w:rFonts w:ascii="Times New Roman" w:hAnsi="Times New Roman" w:cs="Times New Roman"/>
          <w:sz w:val="24"/>
          <w:szCs w:val="24"/>
        </w:rPr>
        <w:t>Proposed Rules</w:t>
      </w:r>
      <w:r w:rsidR="003255AD" w:rsidRPr="002A39BE">
        <w:rPr>
          <w:rFonts w:ascii="Times New Roman" w:hAnsi="Times New Roman" w:cs="Times New Roman"/>
          <w:sz w:val="24"/>
          <w:szCs w:val="24"/>
        </w:rPr>
        <w:t xml:space="preserve"> </w:t>
      </w:r>
      <w:r w:rsidR="00604691" w:rsidRPr="002A39BE">
        <w:rPr>
          <w:rFonts w:ascii="Times New Roman" w:hAnsi="Times New Roman" w:cs="Times New Roman"/>
          <w:sz w:val="24"/>
          <w:szCs w:val="24"/>
        </w:rPr>
        <w:t>45 CFR Part</w:t>
      </w:r>
      <w:r w:rsidR="009223EA">
        <w:rPr>
          <w:sz w:val="24"/>
          <w:szCs w:val="24"/>
        </w:rPr>
        <w:t>s</w:t>
      </w:r>
      <w:r w:rsidR="00604691" w:rsidRPr="002A39BE">
        <w:rPr>
          <w:rFonts w:ascii="Times New Roman" w:hAnsi="Times New Roman" w:cs="Times New Roman"/>
          <w:sz w:val="24"/>
          <w:szCs w:val="24"/>
        </w:rPr>
        <w:t xml:space="preserve"> 1385, </w:t>
      </w:r>
      <w:r w:rsidR="009223EA" w:rsidRPr="00465F64">
        <w:rPr>
          <w:rFonts w:ascii="Times New Roman" w:hAnsi="Times New Roman" w:cs="Times New Roman"/>
          <w:sz w:val="24"/>
          <w:szCs w:val="24"/>
        </w:rPr>
        <w:t>1386, 1387 and 1388,  RIN 0970-AB11</w:t>
      </w:r>
      <w:r w:rsidR="003255AD">
        <w:rPr>
          <w:rFonts w:ascii="Times New Roman" w:hAnsi="Times New Roman" w:cs="Times New Roman"/>
          <w:sz w:val="24"/>
          <w:szCs w:val="24"/>
        </w:rPr>
        <w:t xml:space="preserve">, </w:t>
      </w:r>
      <w:r w:rsidR="003255AD" w:rsidRPr="00465F64">
        <w:rPr>
          <w:rFonts w:ascii="Times New Roman" w:hAnsi="Times New Roman" w:cs="Times New Roman"/>
          <w:sz w:val="24"/>
          <w:szCs w:val="24"/>
        </w:rPr>
        <w:t>Vol. 73, No.70, Thursday, April 10, 2008</w:t>
      </w:r>
      <w:r w:rsidR="009223EA" w:rsidRPr="00465F64">
        <w:rPr>
          <w:rFonts w:ascii="Times New Roman" w:hAnsi="Times New Roman" w:cs="Times New Roman"/>
          <w:sz w:val="24"/>
          <w:szCs w:val="24"/>
        </w:rPr>
        <w:t>]</w:t>
      </w:r>
      <w:r w:rsidR="00A706C8">
        <w:rPr>
          <w:rFonts w:ascii="Times New Roman" w:hAnsi="Times New Roman" w:cs="Times New Roman"/>
          <w:sz w:val="24"/>
          <w:szCs w:val="24"/>
        </w:rPr>
        <w:t>.</w:t>
      </w:r>
      <w:r w:rsidR="009223EA">
        <w:rPr>
          <w:sz w:val="24"/>
          <w:szCs w:val="24"/>
        </w:rPr>
        <w:t xml:space="preserve"> </w:t>
      </w:r>
      <w:r w:rsidR="00F4383F">
        <w:rPr>
          <w:rFonts w:ascii="Times New Roman" w:hAnsi="Times New Roman" w:cs="Times New Roman"/>
          <w:sz w:val="24"/>
          <w:szCs w:val="24"/>
        </w:rPr>
        <w:t>In June 2008</w:t>
      </w:r>
      <w:r w:rsidR="00A706C8">
        <w:rPr>
          <w:rFonts w:ascii="Times New Roman" w:hAnsi="Times New Roman" w:cs="Times New Roman"/>
          <w:sz w:val="24"/>
          <w:szCs w:val="24"/>
        </w:rPr>
        <w:t>,</w:t>
      </w:r>
      <w:r w:rsidR="009223EA" w:rsidRPr="00465F64">
        <w:rPr>
          <w:rFonts w:ascii="Times New Roman" w:hAnsi="Times New Roman" w:cs="Times New Roman"/>
          <w:sz w:val="24"/>
          <w:szCs w:val="24"/>
        </w:rPr>
        <w:t xml:space="preserve"> </w:t>
      </w:r>
      <w:r w:rsidR="003255AD">
        <w:rPr>
          <w:rFonts w:ascii="Times New Roman" w:hAnsi="Times New Roman" w:cs="Times New Roman"/>
          <w:sz w:val="24"/>
          <w:szCs w:val="24"/>
        </w:rPr>
        <w:t xml:space="preserve">ADD received </w:t>
      </w:r>
      <w:r w:rsidR="009223EA" w:rsidRPr="00465F64">
        <w:rPr>
          <w:rFonts w:ascii="Times New Roman" w:hAnsi="Times New Roman" w:cs="Times New Roman"/>
          <w:sz w:val="24"/>
          <w:szCs w:val="24"/>
        </w:rPr>
        <w:t xml:space="preserve">comments </w:t>
      </w:r>
      <w:r w:rsidR="00F4383F">
        <w:rPr>
          <w:rFonts w:ascii="Times New Roman" w:hAnsi="Times New Roman" w:cs="Times New Roman"/>
          <w:sz w:val="24"/>
          <w:szCs w:val="24"/>
        </w:rPr>
        <w:t xml:space="preserve">but did not finalize its </w:t>
      </w:r>
      <w:r w:rsidR="009223EA" w:rsidRPr="00465F64">
        <w:rPr>
          <w:rFonts w:ascii="Times New Roman" w:hAnsi="Times New Roman" w:cs="Times New Roman"/>
          <w:sz w:val="24"/>
          <w:szCs w:val="24"/>
        </w:rPr>
        <w:t>rules</w:t>
      </w:r>
      <w:r w:rsidR="00F4383F">
        <w:rPr>
          <w:rFonts w:ascii="Times New Roman" w:hAnsi="Times New Roman" w:cs="Times New Roman"/>
          <w:sz w:val="24"/>
          <w:szCs w:val="24"/>
        </w:rPr>
        <w:t>.</w:t>
      </w:r>
      <w:r w:rsidR="009223EA">
        <w:rPr>
          <w:sz w:val="24"/>
          <w:szCs w:val="24"/>
        </w:rPr>
        <w:t xml:space="preserve"> </w:t>
      </w:r>
      <w:r w:rsidR="009223EA" w:rsidRPr="00E51EEB">
        <w:rPr>
          <w:rFonts w:ascii="Times New Roman" w:hAnsi="Times New Roman" w:cs="Times New Roman"/>
          <w:sz w:val="24"/>
          <w:szCs w:val="24"/>
        </w:rPr>
        <w:t xml:space="preserve">In July 2012, </w:t>
      </w:r>
      <w:r w:rsidR="003255AD">
        <w:rPr>
          <w:rFonts w:ascii="Times New Roman" w:hAnsi="Times New Roman" w:cs="Times New Roman"/>
          <w:sz w:val="24"/>
          <w:szCs w:val="24"/>
        </w:rPr>
        <w:t>t</w:t>
      </w:r>
      <w:r w:rsidR="009223EA" w:rsidRPr="00E51EEB">
        <w:rPr>
          <w:rFonts w:ascii="Times New Roman" w:hAnsi="Times New Roman" w:cs="Times New Roman"/>
          <w:sz w:val="24"/>
          <w:szCs w:val="24"/>
        </w:rPr>
        <w:t>he Administration on Intellectual and Developmental Disabilities</w:t>
      </w:r>
      <w:r w:rsidR="00604691" w:rsidRPr="00E51EEB">
        <w:rPr>
          <w:rFonts w:ascii="Times New Roman" w:hAnsi="Times New Roman" w:cs="Times New Roman"/>
          <w:sz w:val="24"/>
          <w:szCs w:val="24"/>
        </w:rPr>
        <w:t xml:space="preserve"> </w:t>
      </w:r>
      <w:r w:rsidR="009223EA" w:rsidRPr="00E51EEB">
        <w:rPr>
          <w:rFonts w:ascii="Times New Roman" w:hAnsi="Times New Roman" w:cs="Times New Roman"/>
          <w:sz w:val="24"/>
          <w:szCs w:val="24"/>
        </w:rPr>
        <w:t>(A</w:t>
      </w:r>
      <w:r w:rsidR="00A706C8">
        <w:rPr>
          <w:rFonts w:ascii="Times New Roman" w:hAnsi="Times New Roman" w:cs="Times New Roman"/>
          <w:sz w:val="24"/>
          <w:szCs w:val="24"/>
        </w:rPr>
        <w:t>I</w:t>
      </w:r>
      <w:r w:rsidR="009223EA" w:rsidRPr="00E51EEB">
        <w:rPr>
          <w:rFonts w:ascii="Times New Roman" w:hAnsi="Times New Roman" w:cs="Times New Roman"/>
          <w:sz w:val="24"/>
          <w:szCs w:val="24"/>
        </w:rPr>
        <w:t>DD) within the Administr</w:t>
      </w:r>
      <w:r w:rsidR="00125C7D" w:rsidRPr="00E51EEB">
        <w:rPr>
          <w:rFonts w:ascii="Times New Roman" w:hAnsi="Times New Roman" w:cs="Times New Roman"/>
          <w:sz w:val="24"/>
          <w:szCs w:val="24"/>
        </w:rPr>
        <w:t>ation of Community Living (ACL), formerly ADD/ACF</w:t>
      </w:r>
      <w:r w:rsidR="00A706C8">
        <w:rPr>
          <w:rFonts w:ascii="Times New Roman" w:hAnsi="Times New Roman" w:cs="Times New Roman"/>
          <w:sz w:val="24"/>
          <w:szCs w:val="24"/>
        </w:rPr>
        <w:t>,</w:t>
      </w:r>
      <w:r w:rsidR="00F4383F">
        <w:rPr>
          <w:rFonts w:ascii="Times New Roman" w:hAnsi="Times New Roman" w:cs="Times New Roman"/>
          <w:sz w:val="24"/>
          <w:szCs w:val="24"/>
        </w:rPr>
        <w:t xml:space="preserve"> distributed </w:t>
      </w:r>
      <w:r w:rsidR="003255AD">
        <w:rPr>
          <w:rFonts w:ascii="Times New Roman" w:hAnsi="Times New Roman" w:cs="Times New Roman"/>
          <w:sz w:val="24"/>
          <w:szCs w:val="24"/>
        </w:rPr>
        <w:t>copies of</w:t>
      </w:r>
      <w:r w:rsidR="00F4383F">
        <w:rPr>
          <w:rFonts w:ascii="Times New Roman" w:hAnsi="Times New Roman" w:cs="Times New Roman"/>
          <w:sz w:val="24"/>
          <w:szCs w:val="24"/>
        </w:rPr>
        <w:t xml:space="preserve"> its</w:t>
      </w:r>
      <w:r w:rsidR="003255AD">
        <w:rPr>
          <w:rFonts w:ascii="Times New Roman" w:hAnsi="Times New Roman" w:cs="Times New Roman"/>
          <w:sz w:val="24"/>
          <w:szCs w:val="24"/>
        </w:rPr>
        <w:t xml:space="preserve"> </w:t>
      </w:r>
      <w:r w:rsidR="00125C7D" w:rsidRPr="00E51EEB">
        <w:rPr>
          <w:rFonts w:ascii="Times New Roman" w:hAnsi="Times New Roman" w:cs="Times New Roman"/>
          <w:sz w:val="24"/>
          <w:szCs w:val="24"/>
        </w:rPr>
        <w:t>proposed final regulations</w:t>
      </w:r>
      <w:r w:rsidR="00A706C8">
        <w:rPr>
          <w:rFonts w:ascii="Times New Roman" w:hAnsi="Times New Roman" w:cs="Times New Roman"/>
          <w:sz w:val="24"/>
          <w:szCs w:val="24"/>
        </w:rPr>
        <w:t xml:space="preserve"> to the </w:t>
      </w:r>
      <w:r w:rsidR="00A706C8" w:rsidRPr="00E51EEB">
        <w:rPr>
          <w:rFonts w:ascii="Times New Roman" w:hAnsi="Times New Roman" w:cs="Times New Roman"/>
          <w:sz w:val="24"/>
          <w:szCs w:val="24"/>
        </w:rPr>
        <w:t>OPDIVS</w:t>
      </w:r>
      <w:r w:rsidR="00A706C8">
        <w:rPr>
          <w:rFonts w:ascii="Times New Roman" w:hAnsi="Times New Roman" w:cs="Times New Roman"/>
          <w:sz w:val="24"/>
          <w:szCs w:val="24"/>
        </w:rPr>
        <w:t xml:space="preserve"> for review and comment</w:t>
      </w:r>
      <w:r w:rsidR="00F4383F">
        <w:rPr>
          <w:rFonts w:ascii="Times New Roman" w:hAnsi="Times New Roman" w:cs="Times New Roman"/>
          <w:sz w:val="24"/>
          <w:szCs w:val="24"/>
        </w:rPr>
        <w:t>.</w:t>
      </w:r>
      <w:r w:rsidR="00125C7D" w:rsidRPr="00E51EEB">
        <w:rPr>
          <w:rFonts w:ascii="Times New Roman" w:hAnsi="Times New Roman" w:cs="Times New Roman"/>
          <w:sz w:val="24"/>
          <w:szCs w:val="24"/>
        </w:rPr>
        <w:t xml:space="preserve">  </w:t>
      </w:r>
      <w:r w:rsidR="00197D63">
        <w:rPr>
          <w:rFonts w:ascii="Times New Roman" w:hAnsi="Times New Roman" w:cs="Times New Roman"/>
          <w:sz w:val="24"/>
          <w:szCs w:val="24"/>
        </w:rPr>
        <w:t xml:space="preserve">When </w:t>
      </w:r>
      <w:r w:rsidR="00125C7D" w:rsidRPr="00E51EEB">
        <w:rPr>
          <w:rFonts w:ascii="Times New Roman" w:hAnsi="Times New Roman" w:cs="Times New Roman"/>
          <w:sz w:val="24"/>
          <w:szCs w:val="24"/>
        </w:rPr>
        <w:t>the DD Rules are final</w:t>
      </w:r>
      <w:r w:rsidR="00197D63">
        <w:rPr>
          <w:rFonts w:ascii="Times New Roman" w:hAnsi="Times New Roman" w:cs="Times New Roman"/>
          <w:sz w:val="24"/>
          <w:szCs w:val="24"/>
        </w:rPr>
        <w:t>ized</w:t>
      </w:r>
      <w:r w:rsidR="00125C7D" w:rsidRPr="00E51EEB">
        <w:rPr>
          <w:rFonts w:ascii="Times New Roman" w:hAnsi="Times New Roman" w:cs="Times New Roman"/>
          <w:sz w:val="24"/>
          <w:szCs w:val="24"/>
        </w:rPr>
        <w:t>, SAMHSA will revise its rules accordingly</w:t>
      </w:r>
      <w:r w:rsidR="00E51EEB">
        <w:rPr>
          <w:rFonts w:ascii="Times New Roman" w:hAnsi="Times New Roman" w:cs="Times New Roman"/>
          <w:sz w:val="24"/>
          <w:szCs w:val="24"/>
        </w:rPr>
        <w:t xml:space="preserve">. This approach is consistent with methods of legal analysis. </w:t>
      </w:r>
    </w:p>
    <w:p w:rsidR="00604691" w:rsidRPr="00E51EEB"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In 1975, the DD Act </w:t>
      </w:r>
      <w:r w:rsidR="00E51EEB">
        <w:rPr>
          <w:sz w:val="24"/>
          <w:szCs w:val="24"/>
        </w:rPr>
        <w:t>[42 U.</w:t>
      </w:r>
      <w:r w:rsidR="00F4383F">
        <w:rPr>
          <w:sz w:val="24"/>
          <w:szCs w:val="24"/>
        </w:rPr>
        <w:t xml:space="preserve"> </w:t>
      </w:r>
      <w:r w:rsidR="00E51EEB">
        <w:rPr>
          <w:sz w:val="24"/>
          <w:szCs w:val="24"/>
        </w:rPr>
        <w:t>S.</w:t>
      </w:r>
      <w:r w:rsidR="00F4383F">
        <w:rPr>
          <w:sz w:val="24"/>
          <w:szCs w:val="24"/>
        </w:rPr>
        <w:t xml:space="preserve"> </w:t>
      </w:r>
      <w:r w:rsidR="00E51EEB">
        <w:rPr>
          <w:sz w:val="24"/>
          <w:szCs w:val="24"/>
        </w:rPr>
        <w:t xml:space="preserve">C. 6001 et seq.] </w:t>
      </w:r>
      <w:r w:rsidRPr="002A39BE">
        <w:rPr>
          <w:sz w:val="24"/>
          <w:szCs w:val="24"/>
        </w:rPr>
        <w:t xml:space="preserve">established the State protection and advocacy (P&amp;A) system to protect and advocate the rights of persons with developmental disabilities.  In 1986, the Protection and Advocacy for Individuals with Mental Illness (PAIMI) Act [42 U.S.C. 10801 </w:t>
      </w:r>
      <w:r w:rsidRPr="002A39BE">
        <w:rPr>
          <w:i/>
          <w:iCs/>
          <w:sz w:val="24"/>
          <w:szCs w:val="24"/>
        </w:rPr>
        <w:t>et seq.</w:t>
      </w:r>
      <w:r w:rsidRPr="002A39BE">
        <w:rPr>
          <w:sz w:val="24"/>
          <w:szCs w:val="24"/>
        </w:rPr>
        <w:t>] extended the DD Act protections to e</w:t>
      </w:r>
      <w:r w:rsidR="00F4383F">
        <w:rPr>
          <w:sz w:val="24"/>
          <w:szCs w:val="24"/>
        </w:rPr>
        <w:t>l</w:t>
      </w:r>
      <w:r w:rsidRPr="002A39BE">
        <w:rPr>
          <w:sz w:val="24"/>
          <w:szCs w:val="24"/>
        </w:rPr>
        <w:t>igible individuals with significant (severe) mental illnesses (adults) and significant emotional impairments (children</w:t>
      </w:r>
      <w:r w:rsidR="00F4383F">
        <w:rPr>
          <w:sz w:val="24"/>
          <w:szCs w:val="24"/>
        </w:rPr>
        <w:t>/youth</w:t>
      </w:r>
      <w:r w:rsidRPr="002A39BE">
        <w:rPr>
          <w:sz w:val="24"/>
          <w:szCs w:val="24"/>
        </w:rPr>
        <w:t xml:space="preserve">), at risk for abuse, neglect, and civil rights violations while residing in public or private residential care and treatment facilities.  </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On October 17, 2000, the Children’s Health Act of 2000 (CHA) amended the PAIMI Act.  The CHA created a 57</w:t>
      </w:r>
      <w:r w:rsidRPr="002A39BE">
        <w:rPr>
          <w:sz w:val="24"/>
          <w:szCs w:val="24"/>
          <w:vertAlign w:val="superscript"/>
        </w:rPr>
        <w:t>th</w:t>
      </w:r>
      <w:r w:rsidRPr="002A39BE">
        <w:rPr>
          <w:sz w:val="24"/>
          <w:szCs w:val="24"/>
        </w:rPr>
        <w:t xml:space="preserve"> PAIMI Program for the American Indian Consortium (the Hopi and Navajo Nations in the Southwest (the Four Corners area) [42 U.S.C. 10802 (8)]. It also expanded the PAIMI Act definition of “individual with mental illness” to include persons living in a community setting, including their own homes* [at 42 U.S.C. 10802(B) (ii)], and provided each P&amp;A system with the option to represent these individuals [at 42 U.S.C. </w:t>
      </w:r>
      <w:r w:rsidR="00197D63">
        <w:rPr>
          <w:sz w:val="24"/>
          <w:szCs w:val="24"/>
        </w:rPr>
        <w:t>1</w:t>
      </w:r>
      <w:r w:rsidRPr="002A39BE">
        <w:rPr>
          <w:sz w:val="24"/>
          <w:szCs w:val="24"/>
        </w:rPr>
        <w:t xml:space="preserve">0804(d].  [*Each P&amp;A system must give service priority to PAIMI-eligible individuals who reside in public and private care and treatment facilities].  </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CHA, at Part H - </w:t>
      </w:r>
      <w:r w:rsidRPr="002A39BE">
        <w:rPr>
          <w:i/>
          <w:iCs/>
          <w:sz w:val="24"/>
          <w:szCs w:val="24"/>
        </w:rPr>
        <w:t>Requirement Relating to the Rights of Residents of Certain Facilities</w:t>
      </w:r>
      <w:r w:rsidRPr="002A39BE">
        <w:rPr>
          <w:sz w:val="24"/>
          <w:szCs w:val="24"/>
        </w:rPr>
        <w:t xml:space="preserve"> [42 U.S.C. at 290ii -290ii-2], and </w:t>
      </w:r>
      <w:r w:rsidR="00197D63">
        <w:rPr>
          <w:sz w:val="24"/>
          <w:szCs w:val="24"/>
        </w:rPr>
        <w:t xml:space="preserve">Part </w:t>
      </w:r>
      <w:r w:rsidRPr="002A39BE">
        <w:rPr>
          <w:sz w:val="24"/>
          <w:szCs w:val="24"/>
        </w:rPr>
        <w:t xml:space="preserve">I - </w:t>
      </w:r>
      <w:r w:rsidRPr="002A39BE">
        <w:rPr>
          <w:i/>
          <w:iCs/>
          <w:sz w:val="24"/>
          <w:szCs w:val="24"/>
        </w:rPr>
        <w:t xml:space="preserve">Requirement Relating to the Rights of </w:t>
      </w:r>
      <w:r w:rsidRPr="002A39BE">
        <w:rPr>
          <w:i/>
          <w:iCs/>
          <w:sz w:val="24"/>
          <w:szCs w:val="24"/>
        </w:rPr>
        <w:lastRenderedPageBreak/>
        <w:t>Residents of Certain Non Medical, Community-based Facilities for Children and Youth</w:t>
      </w:r>
      <w:r w:rsidRPr="002A39BE">
        <w:rPr>
          <w:sz w:val="24"/>
          <w:szCs w:val="24"/>
        </w:rPr>
        <w:t xml:space="preserve"> [42 U.S.C. at 290jj-1 – 290jj-2], also authorize</w:t>
      </w:r>
      <w:r w:rsidR="00197D63">
        <w:rPr>
          <w:sz w:val="24"/>
          <w:szCs w:val="24"/>
        </w:rPr>
        <w:t>d</w:t>
      </w:r>
      <w:r w:rsidRPr="002A39BE">
        <w:rPr>
          <w:sz w:val="24"/>
          <w:szCs w:val="24"/>
        </w:rPr>
        <w:t xml:space="preserve"> the </w:t>
      </w:r>
      <w:r w:rsidR="00197D63">
        <w:rPr>
          <w:sz w:val="24"/>
          <w:szCs w:val="24"/>
        </w:rPr>
        <w:t>s</w:t>
      </w:r>
      <w:r w:rsidRPr="002A39BE">
        <w:rPr>
          <w:sz w:val="24"/>
          <w:szCs w:val="24"/>
        </w:rPr>
        <w:t>tate P&amp;A systems to receive reports involving incidents of restraint, seclusion, and related deaths in certain facilities, such as, nursing homes, interim care facilities, general hospitals, and non medical, community-based facilities for children and youth.</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PAIMI Act now provides formula grant</w:t>
      </w:r>
      <w:r w:rsidR="00A706C8">
        <w:rPr>
          <w:sz w:val="24"/>
          <w:szCs w:val="24"/>
        </w:rPr>
        <w:t>s that s</w:t>
      </w:r>
      <w:r w:rsidRPr="002A39BE">
        <w:rPr>
          <w:sz w:val="24"/>
          <w:szCs w:val="24"/>
        </w:rPr>
        <w:t>upport 57 governor-designated</w:t>
      </w:r>
      <w:r w:rsidR="00A706C8">
        <w:rPr>
          <w:sz w:val="24"/>
          <w:szCs w:val="24"/>
        </w:rPr>
        <w:t xml:space="preserve">,  HHS approved, </w:t>
      </w:r>
      <w:r w:rsidRPr="002A39BE">
        <w:rPr>
          <w:sz w:val="24"/>
          <w:szCs w:val="24"/>
        </w:rPr>
        <w:t xml:space="preserve">P&amp;A systems in each </w:t>
      </w:r>
      <w:r w:rsidR="00197D63">
        <w:rPr>
          <w:sz w:val="24"/>
          <w:szCs w:val="24"/>
        </w:rPr>
        <w:t>s</w:t>
      </w:r>
      <w:r w:rsidRPr="002A39BE">
        <w:rPr>
          <w:sz w:val="24"/>
          <w:szCs w:val="24"/>
        </w:rPr>
        <w:t xml:space="preserve">tate, </w:t>
      </w:r>
      <w:r w:rsidR="00197D63" w:rsidRPr="002A39BE">
        <w:rPr>
          <w:sz w:val="24"/>
          <w:szCs w:val="24"/>
        </w:rPr>
        <w:t>American Samoa, Guam, the Commonwealth of the Northern Mariana Islands, the Commonwealth of Puerto Rico, and the U.S. Virgin Islands)</w:t>
      </w:r>
      <w:r w:rsidR="00197D63">
        <w:rPr>
          <w:sz w:val="24"/>
          <w:szCs w:val="24"/>
        </w:rPr>
        <w:t xml:space="preserve">, the </w:t>
      </w:r>
      <w:r w:rsidRPr="002A39BE">
        <w:rPr>
          <w:sz w:val="24"/>
          <w:szCs w:val="24"/>
        </w:rPr>
        <w:t>District of Columbia</w:t>
      </w:r>
      <w:r w:rsidR="00A706C8">
        <w:rPr>
          <w:sz w:val="24"/>
          <w:szCs w:val="24"/>
        </w:rPr>
        <w:t xml:space="preserve"> (Mayor)</w:t>
      </w:r>
      <w:r w:rsidRPr="002A39BE">
        <w:rPr>
          <w:sz w:val="24"/>
          <w:szCs w:val="24"/>
        </w:rPr>
        <w:t xml:space="preserve">, </w:t>
      </w:r>
      <w:r w:rsidR="00197D63">
        <w:rPr>
          <w:sz w:val="24"/>
          <w:szCs w:val="24"/>
        </w:rPr>
        <w:t xml:space="preserve">and the tribal councils for </w:t>
      </w:r>
      <w:r w:rsidRPr="002A39BE">
        <w:rPr>
          <w:sz w:val="24"/>
          <w:szCs w:val="24"/>
        </w:rPr>
        <w:t>the American Indian Consortium</w:t>
      </w:r>
      <w:r w:rsidR="00197D63">
        <w:rPr>
          <w:sz w:val="24"/>
          <w:szCs w:val="24"/>
        </w:rPr>
        <w:t xml:space="preserve"> (Navajo Nation and Hopi tribe in the Southwest).</w:t>
      </w:r>
      <w:r w:rsidRPr="002A39BE">
        <w:rPr>
          <w:sz w:val="24"/>
          <w:szCs w:val="24"/>
        </w:rPr>
        <w:t xml:space="preserve">  At the </w:t>
      </w:r>
      <w:r w:rsidR="00197D63">
        <w:rPr>
          <w:sz w:val="24"/>
          <w:szCs w:val="24"/>
        </w:rPr>
        <w:t>f</w:t>
      </w:r>
      <w:r w:rsidRPr="002A39BE">
        <w:rPr>
          <w:sz w:val="24"/>
          <w:szCs w:val="24"/>
        </w:rPr>
        <w:t>ederal level, lead administrative responsibility for the P&amp;A systems, rests with the A</w:t>
      </w:r>
      <w:r w:rsidR="00197D63">
        <w:rPr>
          <w:sz w:val="24"/>
          <w:szCs w:val="24"/>
        </w:rPr>
        <w:t>I</w:t>
      </w:r>
      <w:r w:rsidRPr="002A39BE">
        <w:rPr>
          <w:sz w:val="24"/>
          <w:szCs w:val="24"/>
        </w:rPr>
        <w:t>DD</w:t>
      </w:r>
      <w:r w:rsidR="00197D63">
        <w:rPr>
          <w:sz w:val="24"/>
          <w:szCs w:val="24"/>
        </w:rPr>
        <w:t xml:space="preserve">, </w:t>
      </w:r>
      <w:r w:rsidR="00197D63" w:rsidRPr="00E51EEB">
        <w:rPr>
          <w:sz w:val="24"/>
          <w:szCs w:val="24"/>
        </w:rPr>
        <w:t xml:space="preserve">the lead agency for the federal protection and advocacy (P&amp;A) programs. </w:t>
      </w:r>
      <w:r w:rsidRPr="002A39BE">
        <w:rPr>
          <w:sz w:val="24"/>
          <w:szCs w:val="24"/>
        </w:rPr>
        <w:t>CMHS</w:t>
      </w:r>
      <w:r w:rsidR="00A706C8">
        <w:rPr>
          <w:sz w:val="24"/>
          <w:szCs w:val="24"/>
        </w:rPr>
        <w:t xml:space="preserve"> </w:t>
      </w:r>
      <w:r w:rsidRPr="002A39BE">
        <w:rPr>
          <w:sz w:val="24"/>
          <w:szCs w:val="24"/>
        </w:rPr>
        <w:t xml:space="preserve">is responsible for carrying out the </w:t>
      </w:r>
      <w:r w:rsidR="00A706C8">
        <w:rPr>
          <w:sz w:val="24"/>
          <w:szCs w:val="24"/>
        </w:rPr>
        <w:t xml:space="preserve">mandates of the </w:t>
      </w:r>
      <w:r w:rsidRPr="002A39BE">
        <w:rPr>
          <w:sz w:val="24"/>
          <w:szCs w:val="24"/>
        </w:rPr>
        <w:t>PAIMI Act [</w:t>
      </w:r>
      <w:r w:rsidR="00DD31C8">
        <w:rPr>
          <w:sz w:val="24"/>
          <w:szCs w:val="24"/>
        </w:rPr>
        <w:t>42 U.S.C. 290bb-31(b)(7)].</w:t>
      </w:r>
      <w:r w:rsidRPr="002A39BE">
        <w:rPr>
          <w:sz w:val="24"/>
          <w:szCs w:val="24"/>
        </w:rPr>
        <w:t xml:space="preserve"> </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PAIMI Act [at 42 U.S.C. 10826 (b)] requires the Secretary </w:t>
      </w:r>
      <w:r w:rsidR="006F3955">
        <w:rPr>
          <w:sz w:val="24"/>
          <w:szCs w:val="24"/>
        </w:rPr>
        <w:t xml:space="preserve">of </w:t>
      </w:r>
      <w:r w:rsidRPr="002A39BE">
        <w:rPr>
          <w:sz w:val="24"/>
          <w:szCs w:val="24"/>
        </w:rPr>
        <w:t xml:space="preserve">HHS to promulgate final regulations to carry out the legislation.  In October 1997, the PAIMI Final Rule  promulgated regulations for the implementation of authorized activities of State protection and advocacy (P&amp;A) systems that serve individuals with severe mental health disabilities and severe emotional impairments, at risk for abuse, neglect, and civil rights violations while residing in public or private care or treatment facilities, as defined in the Act. </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During the current 3-year cycle (20</w:t>
      </w:r>
      <w:r w:rsidR="00E51EEB">
        <w:rPr>
          <w:sz w:val="24"/>
          <w:szCs w:val="24"/>
        </w:rPr>
        <w:t>1</w:t>
      </w:r>
      <w:r w:rsidR="003934E1">
        <w:rPr>
          <w:sz w:val="24"/>
          <w:szCs w:val="24"/>
        </w:rPr>
        <w:t>1</w:t>
      </w:r>
      <w:r w:rsidR="00C656AC">
        <w:rPr>
          <w:sz w:val="24"/>
          <w:szCs w:val="24"/>
        </w:rPr>
        <w:t xml:space="preserve"> </w:t>
      </w:r>
      <w:r w:rsidRPr="002A39BE">
        <w:rPr>
          <w:sz w:val="24"/>
          <w:szCs w:val="24"/>
        </w:rPr>
        <w:t>-</w:t>
      </w:r>
      <w:r w:rsidR="00C656AC">
        <w:rPr>
          <w:sz w:val="24"/>
          <w:szCs w:val="24"/>
        </w:rPr>
        <w:t xml:space="preserve"> </w:t>
      </w:r>
      <w:r w:rsidRPr="002A39BE">
        <w:rPr>
          <w:sz w:val="24"/>
          <w:szCs w:val="24"/>
        </w:rPr>
        <w:t>201</w:t>
      </w:r>
      <w:r w:rsidR="003934E1">
        <w:rPr>
          <w:sz w:val="24"/>
          <w:szCs w:val="24"/>
        </w:rPr>
        <w:t>3</w:t>
      </w:r>
      <w:r w:rsidRPr="002A39BE">
        <w:rPr>
          <w:sz w:val="24"/>
          <w:szCs w:val="24"/>
        </w:rPr>
        <w:t>), A</w:t>
      </w:r>
      <w:r w:rsidR="00E51EEB">
        <w:rPr>
          <w:sz w:val="24"/>
          <w:szCs w:val="24"/>
        </w:rPr>
        <w:t>I</w:t>
      </w:r>
      <w:r w:rsidRPr="002A39BE">
        <w:rPr>
          <w:sz w:val="24"/>
          <w:szCs w:val="24"/>
        </w:rPr>
        <w:t xml:space="preserve">DD </w:t>
      </w:r>
      <w:r w:rsidR="00E51EEB">
        <w:rPr>
          <w:sz w:val="24"/>
          <w:szCs w:val="24"/>
        </w:rPr>
        <w:t xml:space="preserve">presented </w:t>
      </w:r>
      <w:r w:rsidRPr="002A39BE">
        <w:rPr>
          <w:sz w:val="24"/>
          <w:szCs w:val="24"/>
        </w:rPr>
        <w:t>its proposed rules f</w:t>
      </w:r>
      <w:r w:rsidR="00E51EEB">
        <w:rPr>
          <w:sz w:val="24"/>
          <w:szCs w:val="24"/>
        </w:rPr>
        <w:t>o</w:t>
      </w:r>
      <w:r w:rsidRPr="002A39BE">
        <w:rPr>
          <w:sz w:val="24"/>
          <w:szCs w:val="24"/>
        </w:rPr>
        <w:t>r</w:t>
      </w:r>
      <w:r w:rsidR="00F4383F">
        <w:rPr>
          <w:sz w:val="24"/>
          <w:szCs w:val="24"/>
        </w:rPr>
        <w:t xml:space="preserve"> </w:t>
      </w:r>
      <w:r w:rsidRPr="002A39BE">
        <w:rPr>
          <w:sz w:val="24"/>
          <w:szCs w:val="24"/>
        </w:rPr>
        <w:t xml:space="preserve">departmental review.  This request is to extend the current </w:t>
      </w:r>
      <w:r w:rsidR="005D1824">
        <w:rPr>
          <w:sz w:val="24"/>
          <w:szCs w:val="24"/>
        </w:rPr>
        <w:t xml:space="preserve">PAIMI </w:t>
      </w:r>
      <w:r w:rsidRPr="002A39BE">
        <w:rPr>
          <w:sz w:val="24"/>
          <w:szCs w:val="24"/>
        </w:rPr>
        <w:t xml:space="preserve">rules before they expire in </w:t>
      </w:r>
      <w:r w:rsidR="005D1824">
        <w:rPr>
          <w:sz w:val="24"/>
          <w:szCs w:val="24"/>
        </w:rPr>
        <w:t xml:space="preserve">April </w:t>
      </w:r>
      <w:r w:rsidRPr="002A39BE">
        <w:rPr>
          <w:sz w:val="24"/>
          <w:szCs w:val="24"/>
        </w:rPr>
        <w:t>201</w:t>
      </w:r>
      <w:r w:rsidR="005D1824">
        <w:rPr>
          <w:sz w:val="24"/>
          <w:szCs w:val="24"/>
        </w:rPr>
        <w:t>3</w:t>
      </w:r>
      <w:r w:rsidRPr="002A39BE">
        <w:rPr>
          <w:sz w:val="24"/>
          <w:szCs w:val="24"/>
        </w:rPr>
        <w:t xml:space="preserve">. </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OMB approval is requested for the following list of citations related to information collection language (reporting):</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51.5</w:t>
      </w:r>
      <w:r w:rsidR="002F3895">
        <w:rPr>
          <w:b/>
          <w:bCs/>
          <w:sz w:val="24"/>
          <w:szCs w:val="24"/>
        </w:rPr>
        <w:t xml:space="preserve"> </w:t>
      </w:r>
      <w:r w:rsidRPr="002A39BE">
        <w:rPr>
          <w:b/>
          <w:bCs/>
          <w:sz w:val="24"/>
          <w:szCs w:val="24"/>
        </w:rPr>
        <w:t>(b</w:t>
      </w:r>
      <w:r w:rsidR="002F3895">
        <w:rPr>
          <w:b/>
          <w:bCs/>
          <w:sz w:val="24"/>
          <w:szCs w:val="24"/>
        </w:rPr>
        <w:t>), (c), and (</w:t>
      </w:r>
      <w:r w:rsidRPr="002A39BE">
        <w:rPr>
          <w:b/>
          <w:bCs/>
          <w:sz w:val="24"/>
          <w:szCs w:val="24"/>
        </w:rPr>
        <w:t>d) - Annual Application</w:t>
      </w:r>
      <w:r w:rsidRPr="002A39BE">
        <w:rPr>
          <w:sz w:val="24"/>
          <w:szCs w:val="24"/>
        </w:rPr>
        <w:t xml:space="preserve"> – To receive an annual allotment each </w:t>
      </w:r>
      <w:r w:rsidR="00C656AC">
        <w:rPr>
          <w:sz w:val="24"/>
          <w:szCs w:val="24"/>
        </w:rPr>
        <w:t>s</w:t>
      </w:r>
      <w:r w:rsidRPr="002A39BE">
        <w:rPr>
          <w:sz w:val="24"/>
          <w:szCs w:val="24"/>
        </w:rPr>
        <w:t>tate P&amp;A system is required to submit an annual application with specific information. [Note: The PAIMI Program is an approved user of the PHS Grant Application (Form PHS 5161-1), approved by OMB under control number 0920-0428].</w:t>
      </w:r>
    </w:p>
    <w:p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 xml:space="preserve">42 CFR 51.8 - Annual Report </w:t>
      </w:r>
      <w:r w:rsidRPr="002A39BE">
        <w:rPr>
          <w:sz w:val="24"/>
          <w:szCs w:val="24"/>
        </w:rPr>
        <w:t xml:space="preserve">- Each </w:t>
      </w:r>
      <w:r w:rsidR="00C656AC">
        <w:rPr>
          <w:sz w:val="24"/>
          <w:szCs w:val="24"/>
        </w:rPr>
        <w:t>s</w:t>
      </w:r>
      <w:r w:rsidRPr="002A39BE">
        <w:rPr>
          <w:sz w:val="24"/>
          <w:szCs w:val="24"/>
        </w:rPr>
        <w:t xml:space="preserve">tate P&amp;A system that receives a formula grant funded under the PAIMI Act is required to submit an </w:t>
      </w:r>
      <w:r w:rsidRPr="002A39BE">
        <w:rPr>
          <w:i/>
          <w:iCs/>
          <w:sz w:val="24"/>
          <w:szCs w:val="24"/>
        </w:rPr>
        <w:t>Annual Program</w:t>
      </w:r>
      <w:r w:rsidRPr="002A39BE">
        <w:rPr>
          <w:sz w:val="24"/>
          <w:szCs w:val="24"/>
        </w:rPr>
        <w:t xml:space="preserve"> </w:t>
      </w:r>
      <w:r w:rsidRPr="002A39BE">
        <w:rPr>
          <w:i/>
          <w:iCs/>
          <w:sz w:val="24"/>
          <w:szCs w:val="24"/>
        </w:rPr>
        <w:t>Performance Report</w:t>
      </w:r>
      <w:r w:rsidRPr="002A39BE">
        <w:rPr>
          <w:sz w:val="24"/>
          <w:szCs w:val="24"/>
        </w:rPr>
        <w:t xml:space="preserve"> (PPR) in a format designated by the Secretary. </w:t>
      </w:r>
      <w:r w:rsidR="002557B8" w:rsidRPr="002A39BE">
        <w:rPr>
          <w:sz w:val="24"/>
          <w:szCs w:val="24"/>
        </w:rPr>
        <w:t xml:space="preserve">The PPR includes a section completed by the system’s PAIMI Advisory Council. </w:t>
      </w:r>
      <w:r w:rsidRPr="002A39BE">
        <w:rPr>
          <w:sz w:val="24"/>
          <w:szCs w:val="24"/>
        </w:rPr>
        <w:t>[Note: The response burden for this report is approved by OMB under control number 0930-0169].</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D31C8"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51.10 - Remedial Actions</w:t>
      </w:r>
      <w:r w:rsidRPr="002A39BE">
        <w:rPr>
          <w:sz w:val="24"/>
          <w:szCs w:val="24"/>
        </w:rPr>
        <w:t xml:space="preserve"> - Each State P&amp;A system selected for a </w:t>
      </w:r>
      <w:r w:rsidR="00C656AC">
        <w:rPr>
          <w:sz w:val="24"/>
          <w:szCs w:val="24"/>
        </w:rPr>
        <w:t>f</w:t>
      </w:r>
      <w:r w:rsidRPr="002A39BE">
        <w:rPr>
          <w:sz w:val="24"/>
          <w:szCs w:val="24"/>
        </w:rPr>
        <w:t xml:space="preserve">ederal fiscal, technical assistance and training, and/or an on-site monitoring visit shall provide written responses to any programmatic and/or fiscal findings and recommendations issued by the grantor agency – CMHS/SAMHSA.  </w:t>
      </w:r>
      <w:r w:rsidR="005D1824">
        <w:rPr>
          <w:sz w:val="24"/>
          <w:szCs w:val="24"/>
        </w:rPr>
        <w:t xml:space="preserve">Annual PAIMI Program monitoring visits to selected P&amp;A systems, annual review of P&amp;A applications, PPRs and ACRs, information </w:t>
      </w:r>
      <w:r w:rsidR="005D1824">
        <w:rPr>
          <w:sz w:val="24"/>
          <w:szCs w:val="24"/>
        </w:rPr>
        <w:lastRenderedPageBreak/>
        <w:t>from SAMHSA DGM on P&amp;A system fiscal issues, and information provided by the fed</w:t>
      </w:r>
      <w:r w:rsidR="00C656AC">
        <w:rPr>
          <w:sz w:val="24"/>
          <w:szCs w:val="24"/>
        </w:rPr>
        <w:t>e</w:t>
      </w:r>
      <w:r w:rsidR="00DD31C8">
        <w:rPr>
          <w:sz w:val="24"/>
          <w:szCs w:val="24"/>
        </w:rPr>
        <w:t>ral P&amp;A system partners (AIDD, HRSA, SAMHSA and RSA in the Department of Education)</w:t>
      </w:r>
      <w:r w:rsidR="005D1824">
        <w:rPr>
          <w:sz w:val="24"/>
          <w:szCs w:val="24"/>
        </w:rPr>
        <w:t xml:space="preserve"> facilitate </w:t>
      </w:r>
      <w:r w:rsidRPr="002A39BE">
        <w:rPr>
          <w:sz w:val="24"/>
          <w:szCs w:val="24"/>
        </w:rPr>
        <w:t xml:space="preserve"> assess</w:t>
      </w:r>
      <w:r w:rsidR="005D1824">
        <w:rPr>
          <w:sz w:val="24"/>
          <w:szCs w:val="24"/>
        </w:rPr>
        <w:t xml:space="preserve">ment as to </w:t>
      </w:r>
      <w:r w:rsidRPr="002A39BE">
        <w:rPr>
          <w:sz w:val="24"/>
          <w:szCs w:val="24"/>
        </w:rPr>
        <w:t xml:space="preserve"> whether the </w:t>
      </w:r>
      <w:r w:rsidR="00C656AC">
        <w:rPr>
          <w:sz w:val="24"/>
          <w:szCs w:val="24"/>
        </w:rPr>
        <w:t>s</w:t>
      </w:r>
      <w:r w:rsidRPr="002A39BE">
        <w:rPr>
          <w:sz w:val="24"/>
          <w:szCs w:val="24"/>
        </w:rPr>
        <w:t xml:space="preserve">tate P&amp;A system </w:t>
      </w:r>
      <w:r w:rsidR="005D1824">
        <w:rPr>
          <w:sz w:val="24"/>
          <w:szCs w:val="24"/>
        </w:rPr>
        <w:t xml:space="preserve">are fully </w:t>
      </w:r>
      <w:r w:rsidRPr="002A39BE">
        <w:rPr>
          <w:sz w:val="24"/>
          <w:szCs w:val="24"/>
        </w:rPr>
        <w:t>complian</w:t>
      </w:r>
      <w:r w:rsidR="005D1824">
        <w:rPr>
          <w:sz w:val="24"/>
          <w:szCs w:val="24"/>
        </w:rPr>
        <w:t xml:space="preserve">t </w:t>
      </w:r>
      <w:r w:rsidRPr="002A39BE">
        <w:rPr>
          <w:sz w:val="24"/>
          <w:szCs w:val="24"/>
        </w:rPr>
        <w:t xml:space="preserve"> with the programmatic, administrative, operational</w:t>
      </w:r>
      <w:r w:rsidR="00DD31C8">
        <w:rPr>
          <w:sz w:val="24"/>
          <w:szCs w:val="24"/>
        </w:rPr>
        <w:t>,</w:t>
      </w:r>
      <w:r w:rsidRPr="002A39BE">
        <w:rPr>
          <w:sz w:val="24"/>
          <w:szCs w:val="24"/>
        </w:rPr>
        <w:t xml:space="preserve"> and fiscal requirements of the PAIMI Act</w:t>
      </w:r>
      <w:r w:rsidR="00DD31C8">
        <w:rPr>
          <w:sz w:val="24"/>
          <w:szCs w:val="24"/>
        </w:rPr>
        <w:t xml:space="preserve"> and </w:t>
      </w:r>
      <w:r w:rsidRPr="002A39BE">
        <w:rPr>
          <w:sz w:val="24"/>
          <w:szCs w:val="24"/>
        </w:rPr>
        <w:t>Rules</w:t>
      </w:r>
      <w:r w:rsidR="00DD31C8">
        <w:rPr>
          <w:sz w:val="24"/>
          <w:szCs w:val="24"/>
        </w:rPr>
        <w:t xml:space="preserve"> and identify </w:t>
      </w:r>
      <w:r w:rsidRPr="002A39BE">
        <w:rPr>
          <w:sz w:val="24"/>
          <w:szCs w:val="24"/>
        </w:rPr>
        <w:t xml:space="preserve">remedial action </w:t>
      </w:r>
      <w:r w:rsidR="005D1824">
        <w:rPr>
          <w:sz w:val="24"/>
          <w:szCs w:val="24"/>
        </w:rPr>
        <w:t xml:space="preserve">needed </w:t>
      </w:r>
      <w:r w:rsidRPr="002A39BE">
        <w:rPr>
          <w:sz w:val="24"/>
          <w:szCs w:val="24"/>
        </w:rPr>
        <w:t>to resolve the issues identified</w:t>
      </w:r>
      <w:r w:rsidR="005D1824">
        <w:rPr>
          <w:sz w:val="24"/>
          <w:szCs w:val="24"/>
        </w:rPr>
        <w:t>.</w:t>
      </w:r>
      <w:r w:rsidRPr="002A39BE">
        <w:rPr>
          <w:sz w:val="24"/>
          <w:szCs w:val="24"/>
        </w:rPr>
        <w:t xml:space="preserve"> Each </w:t>
      </w:r>
      <w:r w:rsidR="00C656AC">
        <w:rPr>
          <w:sz w:val="24"/>
          <w:szCs w:val="24"/>
        </w:rPr>
        <w:t>s</w:t>
      </w:r>
      <w:r w:rsidRPr="002A39BE">
        <w:rPr>
          <w:sz w:val="24"/>
          <w:szCs w:val="24"/>
        </w:rPr>
        <w:t xml:space="preserve">tate P&amp;A system with compliance issues shall develop and submit a written Corrective Action Plan (CAP) and quarterly Implementation Status Reports (ISR) on the progress of its corrective and/or remedial actions.  Approximately </w:t>
      </w:r>
      <w:r w:rsidR="002E49D7">
        <w:rPr>
          <w:sz w:val="24"/>
          <w:szCs w:val="24"/>
        </w:rPr>
        <w:t xml:space="preserve">seven </w:t>
      </w:r>
      <w:r w:rsidRPr="002A39BE">
        <w:rPr>
          <w:sz w:val="24"/>
          <w:szCs w:val="24"/>
        </w:rPr>
        <w:t>(</w:t>
      </w:r>
      <w:r w:rsidR="002E49D7">
        <w:rPr>
          <w:sz w:val="24"/>
          <w:szCs w:val="24"/>
        </w:rPr>
        <w:t>7</w:t>
      </w:r>
      <w:r w:rsidRPr="002A39BE">
        <w:rPr>
          <w:sz w:val="24"/>
          <w:szCs w:val="24"/>
        </w:rPr>
        <w:t xml:space="preserve">) </w:t>
      </w:r>
      <w:r w:rsidR="00C656AC">
        <w:rPr>
          <w:sz w:val="24"/>
          <w:szCs w:val="24"/>
        </w:rPr>
        <w:t>s</w:t>
      </w:r>
      <w:r w:rsidRPr="002A39BE">
        <w:rPr>
          <w:sz w:val="24"/>
          <w:szCs w:val="24"/>
        </w:rPr>
        <w:t>tate</w:t>
      </w:r>
      <w:r w:rsidR="005D5624">
        <w:rPr>
          <w:sz w:val="24"/>
          <w:szCs w:val="24"/>
        </w:rPr>
        <w:t xml:space="preserve"> </w:t>
      </w:r>
      <w:r w:rsidR="00D84F94">
        <w:rPr>
          <w:sz w:val="24"/>
          <w:szCs w:val="24"/>
        </w:rPr>
        <w:t xml:space="preserve"> </w:t>
      </w:r>
      <w:r w:rsidRPr="002A39BE">
        <w:rPr>
          <w:sz w:val="24"/>
          <w:szCs w:val="24"/>
        </w:rPr>
        <w:t xml:space="preserve">P&amp;A systems are </w:t>
      </w:r>
      <w:r w:rsidR="002F3895">
        <w:rPr>
          <w:sz w:val="24"/>
          <w:szCs w:val="24"/>
        </w:rPr>
        <w:t xml:space="preserve">monitored by SAMHSA/CMHS </w:t>
      </w:r>
      <w:r w:rsidRPr="002A39BE">
        <w:rPr>
          <w:sz w:val="24"/>
          <w:szCs w:val="24"/>
        </w:rPr>
        <w:t>each fiscal year.</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51.23(a)(3) Advisory Council Annual Report</w:t>
      </w:r>
      <w:r w:rsidRPr="002A39BE">
        <w:rPr>
          <w:sz w:val="24"/>
          <w:szCs w:val="24"/>
        </w:rPr>
        <w:t xml:space="preserve"> - Requires the PAIMI Advisory Council (PAC) in each </w:t>
      </w:r>
      <w:r w:rsidR="00C656AC">
        <w:rPr>
          <w:sz w:val="24"/>
          <w:szCs w:val="24"/>
        </w:rPr>
        <w:t>s</w:t>
      </w:r>
      <w:r w:rsidRPr="002A39BE">
        <w:rPr>
          <w:sz w:val="24"/>
          <w:szCs w:val="24"/>
        </w:rPr>
        <w:t>tate P&amp;A system to submit material for the annual PPR required under 42 CFR 51.8. [Note: The response burden for this report is approved by OMB under control number 0930-0169].</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51.23(c)</w:t>
      </w:r>
      <w:r w:rsidRPr="002A39BE">
        <w:rPr>
          <w:sz w:val="24"/>
          <w:szCs w:val="24"/>
        </w:rPr>
        <w:t xml:space="preserve"> </w:t>
      </w:r>
      <w:r w:rsidRPr="002A39BE">
        <w:rPr>
          <w:b/>
          <w:bCs/>
          <w:sz w:val="24"/>
          <w:szCs w:val="24"/>
        </w:rPr>
        <w:t>Materials for Advisory Council</w:t>
      </w:r>
      <w:r w:rsidRPr="002A39BE">
        <w:rPr>
          <w:sz w:val="24"/>
          <w:szCs w:val="24"/>
        </w:rPr>
        <w:t xml:space="preserve"> - At least annually, each </w:t>
      </w:r>
      <w:r w:rsidR="00C656AC">
        <w:rPr>
          <w:sz w:val="24"/>
          <w:szCs w:val="24"/>
        </w:rPr>
        <w:t>s</w:t>
      </w:r>
      <w:r w:rsidRPr="002A39BE">
        <w:rPr>
          <w:sz w:val="24"/>
          <w:szCs w:val="24"/>
        </w:rPr>
        <w:t xml:space="preserve">tate P&amp;A system shall provide its PAC with reports, materials, and fiscal data to facilitate its review of existing PAIMI program policies, priorities and performance outcomes.  This information shall include: its expenditures for the past two fiscal years; its projected expenses for the next fiscal year; </w:t>
      </w:r>
      <w:r w:rsidR="005D5624">
        <w:rPr>
          <w:sz w:val="24"/>
          <w:szCs w:val="24"/>
        </w:rPr>
        <w:t xml:space="preserve">the </w:t>
      </w:r>
      <w:r w:rsidRPr="002A39BE">
        <w:rPr>
          <w:sz w:val="24"/>
          <w:szCs w:val="24"/>
        </w:rPr>
        <w:t>identif</w:t>
      </w:r>
      <w:r w:rsidR="005D5624">
        <w:rPr>
          <w:sz w:val="24"/>
          <w:szCs w:val="24"/>
        </w:rPr>
        <w:t>ication of e</w:t>
      </w:r>
      <w:r w:rsidRPr="002A39BE">
        <w:rPr>
          <w:sz w:val="24"/>
          <w:szCs w:val="24"/>
        </w:rPr>
        <w:t>ach expense by budget category</w:t>
      </w:r>
      <w:r w:rsidR="005D5624">
        <w:rPr>
          <w:sz w:val="24"/>
          <w:szCs w:val="24"/>
        </w:rPr>
        <w:t>,</w:t>
      </w:r>
      <w:r w:rsidRPr="002A39BE">
        <w:rPr>
          <w:sz w:val="24"/>
          <w:szCs w:val="24"/>
        </w:rPr>
        <w:t xml:space="preserve"> e.g., salary and wages, contract services, administrative expenses, etc.; and, the amounts allotted for training of staff and PAC and governing board </w:t>
      </w:r>
      <w:r w:rsidR="005D5624">
        <w:rPr>
          <w:sz w:val="24"/>
          <w:szCs w:val="24"/>
        </w:rPr>
        <w:t xml:space="preserve">members </w:t>
      </w:r>
      <w:r w:rsidRPr="002A39BE">
        <w:rPr>
          <w:sz w:val="24"/>
          <w:szCs w:val="24"/>
        </w:rPr>
        <w:t>(as applicable)</w:t>
      </w:r>
      <w:r w:rsidR="005D5624">
        <w:rPr>
          <w:sz w:val="24"/>
          <w:szCs w:val="24"/>
        </w:rPr>
        <w: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 xml:space="preserve">42 CFR 51.25(b) (2) - Grievance procedure reports - </w:t>
      </w:r>
      <w:r w:rsidRPr="002A39BE">
        <w:rPr>
          <w:sz w:val="24"/>
          <w:szCs w:val="24"/>
        </w:rPr>
        <w:t xml:space="preserve">Each </w:t>
      </w:r>
      <w:r w:rsidR="00C656AC">
        <w:rPr>
          <w:sz w:val="24"/>
          <w:szCs w:val="24"/>
        </w:rPr>
        <w:t>s</w:t>
      </w:r>
      <w:r w:rsidRPr="002A39BE">
        <w:rPr>
          <w:sz w:val="24"/>
          <w:szCs w:val="24"/>
        </w:rPr>
        <w:t>tate P&amp;A system is required to provide its governing authority and PAC with an annual report that describes the</w:t>
      </w:r>
      <w:r w:rsidR="005D5624">
        <w:rPr>
          <w:sz w:val="24"/>
          <w:szCs w:val="24"/>
        </w:rPr>
        <w:t xml:space="preserve"> number of</w:t>
      </w:r>
      <w:r w:rsidRPr="002A39BE">
        <w:rPr>
          <w:sz w:val="24"/>
          <w:szCs w:val="24"/>
        </w:rPr>
        <w:t xml:space="preserve"> </w:t>
      </w:r>
      <w:r w:rsidR="005D1824">
        <w:rPr>
          <w:sz w:val="24"/>
          <w:szCs w:val="24"/>
        </w:rPr>
        <w:t xml:space="preserve">individual (from P&amp;A systems clients) and systemic (from any State resident) </w:t>
      </w:r>
      <w:r w:rsidRPr="002A39BE">
        <w:rPr>
          <w:sz w:val="24"/>
          <w:szCs w:val="24"/>
        </w:rPr>
        <w:t>grievances received, processed, and resolved by the system.</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51.43</w:t>
      </w:r>
      <w:r w:rsidRPr="002A39BE">
        <w:rPr>
          <w:sz w:val="24"/>
          <w:szCs w:val="24"/>
        </w:rPr>
        <w:t xml:space="preserve"> - </w:t>
      </w:r>
      <w:r w:rsidRPr="002A39BE">
        <w:rPr>
          <w:b/>
          <w:bCs/>
          <w:sz w:val="24"/>
          <w:szCs w:val="24"/>
        </w:rPr>
        <w:t>Facility written statement of delay or denial</w:t>
      </w:r>
      <w:r w:rsidRPr="002A39BE">
        <w:rPr>
          <w:sz w:val="24"/>
          <w:szCs w:val="24"/>
        </w:rPr>
        <w:t xml:space="preserve"> -  Specifies that any facility that delays or denies a </w:t>
      </w:r>
      <w:r w:rsidR="00C656AC">
        <w:rPr>
          <w:sz w:val="24"/>
          <w:szCs w:val="24"/>
        </w:rPr>
        <w:t>s</w:t>
      </w:r>
      <w:r w:rsidRPr="002A39BE">
        <w:rPr>
          <w:sz w:val="24"/>
          <w:szCs w:val="24"/>
        </w:rPr>
        <w:t>tate P&amp;A system access to facilities, programs, residents or records covered by the Act or these regulations, must promptly provide a written statement of reasons.</w:t>
      </w:r>
    </w:p>
    <w:p w:rsidR="005D1824" w:rsidRDefault="005D182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2.</w:t>
      </w:r>
      <w:r w:rsidRPr="002A39BE">
        <w:tab/>
      </w:r>
      <w:r w:rsidRPr="002A39BE">
        <w:rPr>
          <w:u w:val="single"/>
        </w:rPr>
        <w:t>Use of Information</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5D5624">
      <w:pPr>
        <w:pStyle w:val="NormalWeb"/>
        <w:spacing w:before="0" w:beforeAutospacing="0" w:after="0" w:line="240" w:lineRule="auto"/>
        <w:rPr>
          <w:sz w:val="24"/>
          <w:szCs w:val="24"/>
        </w:rPr>
      </w:pPr>
      <w:r w:rsidRPr="002A39BE">
        <w:rPr>
          <w:sz w:val="24"/>
          <w:szCs w:val="24"/>
          <w:u w:val="single"/>
        </w:rPr>
        <w:t xml:space="preserve">Annual </w:t>
      </w:r>
      <w:r w:rsidR="005D5624">
        <w:rPr>
          <w:sz w:val="24"/>
          <w:szCs w:val="24"/>
          <w:u w:val="single"/>
        </w:rPr>
        <w:t xml:space="preserve"> </w:t>
      </w:r>
      <w:r w:rsidRPr="002A39BE">
        <w:rPr>
          <w:sz w:val="24"/>
          <w:szCs w:val="24"/>
          <w:u w:val="single"/>
        </w:rPr>
        <w:t>Application</w:t>
      </w:r>
      <w:r w:rsidRPr="002A39BE">
        <w:rPr>
          <w:sz w:val="24"/>
          <w:szCs w:val="24"/>
        </w:rPr>
        <w:t xml:space="preserve"> [42 CFR 51.5</w:t>
      </w:r>
      <w:r w:rsidR="00DD31C8">
        <w:rPr>
          <w:sz w:val="24"/>
          <w:szCs w:val="24"/>
        </w:rPr>
        <w:t xml:space="preserve"> </w:t>
      </w:r>
      <w:r w:rsidRPr="002A39BE">
        <w:rPr>
          <w:sz w:val="24"/>
          <w:szCs w:val="24"/>
        </w:rPr>
        <w:t xml:space="preserve">(b-d)].  Each </w:t>
      </w:r>
      <w:r w:rsidR="00C656AC">
        <w:rPr>
          <w:sz w:val="24"/>
          <w:szCs w:val="24"/>
        </w:rPr>
        <w:t>s</w:t>
      </w:r>
      <w:r w:rsidRPr="002A39BE">
        <w:rPr>
          <w:sz w:val="24"/>
          <w:szCs w:val="24"/>
        </w:rPr>
        <w:t xml:space="preserve">tate P&amp;A system </w:t>
      </w:r>
      <w:r w:rsidR="00CF1965" w:rsidRPr="002A39BE">
        <w:rPr>
          <w:sz w:val="24"/>
          <w:szCs w:val="24"/>
        </w:rPr>
        <w:t xml:space="preserve">must </w:t>
      </w:r>
      <w:r w:rsidRPr="002A39BE">
        <w:rPr>
          <w:sz w:val="24"/>
          <w:szCs w:val="24"/>
        </w:rPr>
        <w:t>use the SAMHSA approved application to apply for its annual PAIMI Program grant</w:t>
      </w:r>
      <w:r w:rsidR="005D5624">
        <w:rPr>
          <w:sz w:val="24"/>
          <w:szCs w:val="24"/>
        </w:rPr>
        <w:t xml:space="preserve">. </w:t>
      </w:r>
      <w:r w:rsidRPr="002A39BE">
        <w:rPr>
          <w:sz w:val="24"/>
          <w:szCs w:val="24"/>
        </w:rPr>
        <w:t xml:space="preserve">Information in </w:t>
      </w:r>
      <w:r w:rsidR="005D5624">
        <w:rPr>
          <w:sz w:val="24"/>
          <w:szCs w:val="24"/>
        </w:rPr>
        <w:t xml:space="preserve">a P&amp;A system </w:t>
      </w:r>
      <w:r w:rsidRPr="002A39BE">
        <w:rPr>
          <w:sz w:val="24"/>
          <w:szCs w:val="24"/>
        </w:rPr>
        <w:t xml:space="preserve">application is mandated by the PAIMI Act and Rules respectively, 42 U.S.C. 10805 and 42 CFR Part 51, </w:t>
      </w:r>
      <w:r w:rsidR="005D5624">
        <w:rPr>
          <w:sz w:val="24"/>
          <w:szCs w:val="24"/>
        </w:rPr>
        <w:t xml:space="preserve">as well as, </w:t>
      </w:r>
      <w:r w:rsidRPr="002A39BE">
        <w:rPr>
          <w:sz w:val="24"/>
          <w:szCs w:val="24"/>
        </w:rPr>
        <w:t xml:space="preserve">Titles 45 CFR Part 74 and/or Part 92, and the </w:t>
      </w:r>
      <w:r w:rsidR="00CF1965" w:rsidRPr="002A39BE">
        <w:rPr>
          <w:sz w:val="24"/>
          <w:szCs w:val="24"/>
        </w:rPr>
        <w:t xml:space="preserve">HHS </w:t>
      </w:r>
      <w:r w:rsidRPr="002A39BE">
        <w:rPr>
          <w:sz w:val="24"/>
          <w:szCs w:val="24"/>
        </w:rPr>
        <w:t>Grants Policy</w:t>
      </w:r>
      <w:r w:rsidR="00CF1965" w:rsidRPr="002A39BE">
        <w:rPr>
          <w:sz w:val="24"/>
          <w:szCs w:val="24"/>
        </w:rPr>
        <w:t>]</w:t>
      </w:r>
      <w:r w:rsidR="00C656AC">
        <w:rPr>
          <w:sz w:val="24"/>
          <w:szCs w:val="24"/>
        </w:rPr>
        <w:t>.</w:t>
      </w:r>
      <w:r w:rsidRPr="002A39BE">
        <w:rPr>
          <w:sz w:val="24"/>
          <w:szCs w:val="24"/>
        </w:rPr>
        <w:t xml:space="preserve"> </w:t>
      </w:r>
      <w:r w:rsidR="00CF1965" w:rsidRPr="002A39BE">
        <w:rPr>
          <w:sz w:val="24"/>
          <w:szCs w:val="24"/>
        </w:rPr>
        <w:t xml:space="preserve"> </w:t>
      </w:r>
      <w:r w:rsidRPr="002A39BE">
        <w:rPr>
          <w:sz w:val="24"/>
          <w:szCs w:val="24"/>
        </w:rPr>
        <w:t xml:space="preserve">The </w:t>
      </w:r>
      <w:r w:rsidR="002557B8" w:rsidRPr="002A39BE">
        <w:rPr>
          <w:sz w:val="24"/>
          <w:szCs w:val="24"/>
        </w:rPr>
        <w:t xml:space="preserve">CMHS </w:t>
      </w:r>
      <w:r w:rsidR="00CF1965" w:rsidRPr="002A39BE">
        <w:rPr>
          <w:sz w:val="24"/>
          <w:szCs w:val="24"/>
        </w:rPr>
        <w:t xml:space="preserve">PAIMI Program </w:t>
      </w:r>
      <w:r w:rsidR="005D5624">
        <w:rPr>
          <w:sz w:val="24"/>
          <w:szCs w:val="24"/>
        </w:rPr>
        <w:t xml:space="preserve">staff </w:t>
      </w:r>
      <w:r w:rsidR="002557B8" w:rsidRPr="002A39BE">
        <w:rPr>
          <w:sz w:val="24"/>
          <w:szCs w:val="24"/>
        </w:rPr>
        <w:t xml:space="preserve">and the SAMHSA </w:t>
      </w:r>
      <w:r w:rsidR="00DD31C8">
        <w:rPr>
          <w:sz w:val="24"/>
          <w:szCs w:val="24"/>
        </w:rPr>
        <w:t xml:space="preserve">DGM </w:t>
      </w:r>
      <w:r w:rsidR="00C656AC">
        <w:rPr>
          <w:sz w:val="24"/>
          <w:szCs w:val="24"/>
        </w:rPr>
        <w:t xml:space="preserve">Program </w:t>
      </w:r>
      <w:r w:rsidR="002557B8" w:rsidRPr="002A39BE">
        <w:rPr>
          <w:sz w:val="24"/>
          <w:szCs w:val="24"/>
        </w:rPr>
        <w:t xml:space="preserve">Specialist will </w:t>
      </w:r>
      <w:r w:rsidR="00C656AC">
        <w:rPr>
          <w:sz w:val="24"/>
          <w:szCs w:val="24"/>
        </w:rPr>
        <w:t>review e</w:t>
      </w:r>
      <w:r w:rsidRPr="002A39BE">
        <w:rPr>
          <w:sz w:val="24"/>
          <w:szCs w:val="24"/>
        </w:rPr>
        <w:t xml:space="preserve">ach P&amp;A system application </w:t>
      </w:r>
      <w:r w:rsidR="002557B8" w:rsidRPr="002A39BE">
        <w:rPr>
          <w:sz w:val="24"/>
          <w:szCs w:val="24"/>
        </w:rPr>
        <w:t xml:space="preserve">submitted </w:t>
      </w:r>
      <w:r w:rsidR="005D5624">
        <w:rPr>
          <w:sz w:val="24"/>
          <w:szCs w:val="24"/>
        </w:rPr>
        <w:t xml:space="preserve">to </w:t>
      </w:r>
      <w:r w:rsidRPr="002A39BE">
        <w:rPr>
          <w:sz w:val="24"/>
          <w:szCs w:val="24"/>
        </w:rPr>
        <w:t xml:space="preserve">information contained in </w:t>
      </w:r>
      <w:r w:rsidR="00A07D87" w:rsidRPr="002A39BE">
        <w:rPr>
          <w:sz w:val="24"/>
          <w:szCs w:val="24"/>
        </w:rPr>
        <w:t xml:space="preserve">its </w:t>
      </w:r>
      <w:r w:rsidRPr="002A39BE">
        <w:rPr>
          <w:sz w:val="24"/>
          <w:szCs w:val="24"/>
        </w:rPr>
        <w:t xml:space="preserve">corresponding PPR for that year, e.g., for consistency of information, </w:t>
      </w:r>
      <w:r w:rsidR="00A07D87" w:rsidRPr="002A39BE">
        <w:rPr>
          <w:sz w:val="24"/>
          <w:szCs w:val="24"/>
        </w:rPr>
        <w:t xml:space="preserve">adherence to annual goals and objectives, </w:t>
      </w:r>
      <w:r w:rsidRPr="002A39BE">
        <w:rPr>
          <w:sz w:val="24"/>
          <w:szCs w:val="24"/>
        </w:rPr>
        <w:t xml:space="preserve">and adherence to the terms and conditions of their PAIMI grant award, etc.  </w:t>
      </w:r>
    </w:p>
    <w:p w:rsidR="00DD31C8" w:rsidRPr="002A39BE" w:rsidRDefault="00DD31C8"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1E7535" w:rsidRDefault="00604691" w:rsidP="001E7535">
      <w:pPr>
        <w:pStyle w:val="NormalWeb"/>
        <w:spacing w:before="0" w:beforeAutospacing="0" w:after="0" w:line="240" w:lineRule="auto"/>
        <w:rPr>
          <w:sz w:val="24"/>
          <w:szCs w:val="24"/>
        </w:rPr>
      </w:pPr>
      <w:r w:rsidRPr="002A39BE">
        <w:rPr>
          <w:sz w:val="24"/>
          <w:szCs w:val="24"/>
          <w:u w:val="single"/>
        </w:rPr>
        <w:lastRenderedPageBreak/>
        <w:t>Annual Reports</w:t>
      </w:r>
      <w:r w:rsidRPr="002A39BE">
        <w:rPr>
          <w:sz w:val="24"/>
          <w:szCs w:val="24"/>
        </w:rPr>
        <w:t xml:space="preserve"> [42 CFR 51.8 and 42 CFR 51.23(a) (3)]:  Each P&amp;A system is required to submit an annual PAIMI PPR</w:t>
      </w:r>
      <w:r w:rsidR="005D1824">
        <w:rPr>
          <w:sz w:val="24"/>
          <w:szCs w:val="24"/>
        </w:rPr>
        <w:t>, including a</w:t>
      </w:r>
      <w:r w:rsidR="005D5624">
        <w:rPr>
          <w:sz w:val="24"/>
          <w:szCs w:val="24"/>
        </w:rPr>
        <w:t xml:space="preserve"> </w:t>
      </w:r>
      <w:r w:rsidR="005D1824">
        <w:rPr>
          <w:sz w:val="24"/>
          <w:szCs w:val="24"/>
        </w:rPr>
        <w:t>section</w:t>
      </w:r>
      <w:r w:rsidR="005D5624">
        <w:rPr>
          <w:sz w:val="24"/>
          <w:szCs w:val="24"/>
        </w:rPr>
        <w:t xml:space="preserve"> prepared by the PAC</w:t>
      </w:r>
      <w:r w:rsidR="001E7535">
        <w:rPr>
          <w:sz w:val="24"/>
          <w:szCs w:val="24"/>
        </w:rPr>
        <w:t xml:space="preserve"> </w:t>
      </w:r>
      <w:r w:rsidRPr="002A39BE">
        <w:rPr>
          <w:sz w:val="24"/>
          <w:szCs w:val="24"/>
        </w:rPr>
        <w:t xml:space="preserve">that highlights its activities and accomplishments for the preceding fiscal year. </w:t>
      </w:r>
      <w:r w:rsidR="001E7535">
        <w:rPr>
          <w:sz w:val="24"/>
          <w:szCs w:val="24"/>
        </w:rPr>
        <w:t xml:space="preserve">Each fiscal year, </w:t>
      </w:r>
      <w:r w:rsidRPr="002A39BE">
        <w:rPr>
          <w:sz w:val="24"/>
          <w:szCs w:val="24"/>
        </w:rPr>
        <w:t>SAMHSA</w:t>
      </w:r>
      <w:r w:rsidR="005D5624">
        <w:rPr>
          <w:sz w:val="24"/>
          <w:szCs w:val="24"/>
        </w:rPr>
        <w:t xml:space="preserve"> </w:t>
      </w:r>
      <w:r w:rsidR="001E7535">
        <w:rPr>
          <w:sz w:val="24"/>
          <w:szCs w:val="24"/>
        </w:rPr>
        <w:t xml:space="preserve">will </w:t>
      </w:r>
      <w:r w:rsidRPr="002A39BE">
        <w:rPr>
          <w:sz w:val="24"/>
          <w:szCs w:val="24"/>
        </w:rPr>
        <w:t>use the</w:t>
      </w:r>
      <w:r w:rsidR="001E7535">
        <w:rPr>
          <w:sz w:val="24"/>
          <w:szCs w:val="24"/>
        </w:rPr>
        <w:t xml:space="preserve"> PPR</w:t>
      </w:r>
      <w:r w:rsidRPr="002A39BE">
        <w:rPr>
          <w:sz w:val="24"/>
          <w:szCs w:val="24"/>
        </w:rPr>
        <w:t>s</w:t>
      </w:r>
      <w:r w:rsidR="001E7535">
        <w:rPr>
          <w:sz w:val="24"/>
          <w:szCs w:val="24"/>
        </w:rPr>
        <w:t xml:space="preserve"> </w:t>
      </w:r>
      <w:r w:rsidRPr="002A39BE">
        <w:rPr>
          <w:sz w:val="24"/>
          <w:szCs w:val="24"/>
        </w:rPr>
        <w:t xml:space="preserve">to compile a national profile </w:t>
      </w:r>
      <w:r w:rsidR="001E7535">
        <w:rPr>
          <w:sz w:val="24"/>
          <w:szCs w:val="24"/>
        </w:rPr>
        <w:t xml:space="preserve">that summarizes PAIMI Program </w:t>
      </w:r>
      <w:r w:rsidRPr="002A39BE">
        <w:rPr>
          <w:sz w:val="24"/>
          <w:szCs w:val="24"/>
        </w:rPr>
        <w:t xml:space="preserve">activities, </w:t>
      </w:r>
      <w:r w:rsidR="001E7535">
        <w:rPr>
          <w:sz w:val="24"/>
          <w:szCs w:val="24"/>
        </w:rPr>
        <w:t>a</w:t>
      </w:r>
      <w:r w:rsidRPr="002A39BE">
        <w:rPr>
          <w:sz w:val="24"/>
          <w:szCs w:val="24"/>
        </w:rPr>
        <w:t>ccomplishments</w:t>
      </w:r>
      <w:r w:rsidR="003934E1">
        <w:rPr>
          <w:sz w:val="24"/>
          <w:szCs w:val="24"/>
        </w:rPr>
        <w:t xml:space="preserve">, </w:t>
      </w:r>
      <w:r w:rsidR="00A16CF0" w:rsidRPr="002A39BE">
        <w:rPr>
          <w:sz w:val="24"/>
          <w:szCs w:val="24"/>
        </w:rPr>
        <w:t>and expenditures</w:t>
      </w:r>
      <w:r w:rsidRPr="002A39BE">
        <w:rPr>
          <w:sz w:val="24"/>
          <w:szCs w:val="24"/>
        </w:rPr>
        <w:t xml:space="preserve"> </w:t>
      </w:r>
      <w:r w:rsidR="001E7535">
        <w:rPr>
          <w:sz w:val="24"/>
          <w:szCs w:val="24"/>
        </w:rPr>
        <w:t>by the P&amp;A systems. It will also prepare a PAIMI program summary report of activities for each fiscal year. The summary report is submitted to the AIDD every other year</w:t>
      </w:r>
      <w:r w:rsidRPr="002A39BE">
        <w:rPr>
          <w:sz w:val="24"/>
          <w:szCs w:val="24"/>
        </w:rPr>
        <w:t>.</w:t>
      </w:r>
      <w:r w:rsidR="001E7535">
        <w:rPr>
          <w:sz w:val="24"/>
          <w:szCs w:val="24"/>
        </w:rPr>
        <w:t xml:space="preserve"> AIDD is responsible for preparing the Secretary’s biannual report of federal disability activities</w:t>
      </w:r>
      <w:r w:rsidRPr="002A39BE">
        <w:rPr>
          <w:sz w:val="24"/>
          <w:szCs w:val="24"/>
        </w:rPr>
        <w:t xml:space="preserve"> </w:t>
      </w:r>
      <w:r w:rsidR="001E7535">
        <w:rPr>
          <w:sz w:val="24"/>
          <w:szCs w:val="24"/>
        </w:rPr>
        <w:t xml:space="preserve">for </w:t>
      </w:r>
      <w:r w:rsidR="001E7535" w:rsidRPr="002A39BE">
        <w:rPr>
          <w:sz w:val="24"/>
          <w:szCs w:val="24"/>
        </w:rPr>
        <w:t>the President, the Congress and the National Council on Disability (NCD)</w:t>
      </w:r>
      <w:r w:rsidR="001E7535">
        <w:rPr>
          <w:sz w:val="24"/>
          <w:szCs w:val="24"/>
        </w:rPr>
        <w:t xml:space="preserve"> </w:t>
      </w:r>
      <w:r w:rsidR="001E7535" w:rsidRPr="002A39BE">
        <w:rPr>
          <w:sz w:val="24"/>
          <w:szCs w:val="24"/>
        </w:rPr>
        <w:t>[the DD Act at 42 U.S.C. 15005</w:t>
      </w:r>
      <w:r w:rsidR="001E7535">
        <w:rPr>
          <w:sz w:val="24"/>
          <w:szCs w:val="24"/>
        </w:rPr>
        <w:t>]</w:t>
      </w:r>
      <w:r w:rsidR="001E7535" w:rsidRPr="002A39BE">
        <w:rPr>
          <w:sz w:val="24"/>
          <w:szCs w:val="24"/>
        </w:rPr>
        <w:t xml:space="preserve">.  </w:t>
      </w:r>
      <w:r w:rsidR="001E7535">
        <w:rPr>
          <w:sz w:val="24"/>
          <w:szCs w:val="24"/>
        </w:rPr>
        <w:t>AIDD will include the SAMHSA PAIMI Activities report as an appendix to the Secretary’s report.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PAIMI Program </w:t>
      </w:r>
      <w:r w:rsidR="00D84F94">
        <w:rPr>
          <w:sz w:val="24"/>
          <w:szCs w:val="24"/>
        </w:rPr>
        <w:t xml:space="preserve">summary report </w:t>
      </w:r>
      <w:r w:rsidRPr="002A39BE">
        <w:rPr>
          <w:sz w:val="24"/>
          <w:szCs w:val="24"/>
        </w:rPr>
        <w:t>facilitates SAMHSA</w:t>
      </w:r>
      <w:r w:rsidR="00D84F94">
        <w:rPr>
          <w:sz w:val="24"/>
          <w:szCs w:val="24"/>
        </w:rPr>
        <w:t>’</w:t>
      </w:r>
      <w:r w:rsidR="003934E1">
        <w:rPr>
          <w:sz w:val="24"/>
          <w:szCs w:val="24"/>
        </w:rPr>
        <w:t xml:space="preserve">s  </w:t>
      </w:r>
      <w:r w:rsidRPr="002A39BE">
        <w:rPr>
          <w:sz w:val="24"/>
          <w:szCs w:val="24"/>
        </w:rPr>
        <w:t>ability to timely respond to administrative and/or congressional requests for information on specific State P&amp;A systems, to identify specific program related training</w:t>
      </w:r>
      <w:r w:rsidR="00A16CF0" w:rsidRPr="002A39BE">
        <w:rPr>
          <w:sz w:val="24"/>
          <w:szCs w:val="24"/>
        </w:rPr>
        <w:t xml:space="preserve"> and </w:t>
      </w:r>
      <w:r w:rsidRPr="002A39BE">
        <w:rPr>
          <w:sz w:val="24"/>
          <w:szCs w:val="24"/>
        </w:rPr>
        <w:t>technical assistance</w:t>
      </w:r>
      <w:r w:rsidR="00A16CF0" w:rsidRPr="002A39BE">
        <w:rPr>
          <w:sz w:val="24"/>
          <w:szCs w:val="24"/>
        </w:rPr>
        <w:t xml:space="preserve"> needs</w:t>
      </w:r>
      <w:r w:rsidRPr="002A39BE">
        <w:rPr>
          <w:sz w:val="24"/>
          <w:szCs w:val="24"/>
        </w:rPr>
        <w:t>,  to highlight trends and/issues of national significance, and to provide comparative program activity and performance evaluation information. [See also, PAIMI Act - Reports by the Secretary, 42 U.S.C. 10824].  Each State P&amp;A system is provided a copy of the Secretary’s annual report to the President.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u w:val="single"/>
        </w:rPr>
        <w:t>Corrective Action Plans and Implementation Status Reports</w:t>
      </w:r>
      <w:r w:rsidRPr="002A39BE">
        <w:rPr>
          <w:sz w:val="24"/>
          <w:szCs w:val="24"/>
        </w:rPr>
        <w:t xml:space="preserve"> </w:t>
      </w:r>
      <w:r w:rsidR="003934E1">
        <w:rPr>
          <w:sz w:val="24"/>
          <w:szCs w:val="24"/>
        </w:rPr>
        <w:t>[</w:t>
      </w:r>
      <w:r w:rsidRPr="002A39BE">
        <w:rPr>
          <w:sz w:val="24"/>
          <w:szCs w:val="24"/>
        </w:rPr>
        <w:t>42 CFR 51.10</w:t>
      </w:r>
      <w:r w:rsidR="003934E1">
        <w:rPr>
          <w:sz w:val="24"/>
          <w:szCs w:val="24"/>
        </w:rPr>
        <w:t>]</w:t>
      </w:r>
      <w:r w:rsidRPr="002A39BE">
        <w:rPr>
          <w:sz w:val="24"/>
          <w:szCs w:val="24"/>
        </w:rPr>
        <w:t xml:space="preserve">:  Corrective Action Plans (CAP) and Implementation Status Reports (ISR) are used to evaluate and monitor the progress made by State P&amp;A systems following a Federal on-site visit and the issuance of a </w:t>
      </w:r>
      <w:r w:rsidR="00D84F94">
        <w:rPr>
          <w:sz w:val="24"/>
          <w:szCs w:val="24"/>
        </w:rPr>
        <w:t xml:space="preserve">report that summarizes SAMHSA’s programmatic and financial management assessments of its </w:t>
      </w:r>
      <w:r w:rsidR="00D84F94">
        <w:rPr>
          <w:iCs/>
          <w:sz w:val="24"/>
          <w:szCs w:val="24"/>
        </w:rPr>
        <w:t>f</w:t>
      </w:r>
      <w:r w:rsidRPr="00D84F94">
        <w:rPr>
          <w:iCs/>
          <w:sz w:val="24"/>
          <w:szCs w:val="24"/>
        </w:rPr>
        <w:t>indings</w:t>
      </w:r>
      <w:r w:rsidRPr="002A39BE">
        <w:rPr>
          <w:i/>
          <w:iCs/>
          <w:sz w:val="24"/>
          <w:szCs w:val="24"/>
        </w:rPr>
        <w:t xml:space="preserve"> </w:t>
      </w:r>
      <w:r w:rsidR="00D84F94" w:rsidRPr="00D84F94">
        <w:rPr>
          <w:iCs/>
          <w:sz w:val="24"/>
          <w:szCs w:val="24"/>
        </w:rPr>
        <w:t>and r</w:t>
      </w:r>
      <w:r w:rsidRPr="00D84F94">
        <w:rPr>
          <w:iCs/>
          <w:sz w:val="24"/>
          <w:szCs w:val="24"/>
        </w:rPr>
        <w:t>ecommendations</w:t>
      </w:r>
      <w:r w:rsidR="00D84F94">
        <w:rPr>
          <w:i/>
          <w:iCs/>
          <w:sz w:val="24"/>
          <w:szCs w:val="24"/>
        </w:rPr>
        <w:t>.</w:t>
      </w:r>
      <w:r w:rsidRPr="002A39BE">
        <w:rPr>
          <w:sz w:val="24"/>
          <w:szCs w:val="24"/>
        </w:rPr>
        <w:t xml:space="preserve">  Th</w:t>
      </w:r>
      <w:r w:rsidR="00D84F94">
        <w:rPr>
          <w:sz w:val="24"/>
          <w:szCs w:val="24"/>
        </w:rPr>
        <w:t xml:space="preserve">e monitoring </w:t>
      </w:r>
      <w:r w:rsidRPr="002A39BE">
        <w:rPr>
          <w:sz w:val="24"/>
          <w:szCs w:val="24"/>
        </w:rPr>
        <w:t>report identifies the P&amp;A system’s strengths, challenges</w:t>
      </w:r>
      <w:r w:rsidR="00D84F94">
        <w:rPr>
          <w:sz w:val="24"/>
          <w:szCs w:val="24"/>
        </w:rPr>
        <w:t>,</w:t>
      </w:r>
      <w:r w:rsidRPr="002A39BE">
        <w:rPr>
          <w:sz w:val="24"/>
          <w:szCs w:val="24"/>
        </w:rPr>
        <w:t xml:space="preserve"> and the remedial and/or corrective actions needed to resolve </w:t>
      </w:r>
      <w:r w:rsidR="00D84F94">
        <w:rPr>
          <w:sz w:val="24"/>
          <w:szCs w:val="24"/>
        </w:rPr>
        <w:t xml:space="preserve">and </w:t>
      </w:r>
      <w:r w:rsidRPr="002A39BE">
        <w:rPr>
          <w:sz w:val="24"/>
          <w:szCs w:val="24"/>
        </w:rPr>
        <w:t>programmatic and/fiscal compliance issues</w:t>
      </w:r>
      <w:r w:rsidR="00D84F94">
        <w:rPr>
          <w:sz w:val="24"/>
          <w:szCs w:val="24"/>
        </w:rPr>
        <w:t>.</w:t>
      </w:r>
      <w:r w:rsidRPr="002A39BE">
        <w:rPr>
          <w:sz w:val="24"/>
          <w:szCs w:val="24"/>
        </w:rPr>
        <w:t xml:space="preserve">.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u w:val="single"/>
        </w:rPr>
        <w:t>Reports, Materials and Fiscal Data</w:t>
      </w:r>
      <w:r w:rsidRPr="002A39BE">
        <w:rPr>
          <w:sz w:val="24"/>
          <w:szCs w:val="24"/>
        </w:rPr>
        <w:t xml:space="preserve"> [42 CFR 51.23(c)]:  Each </w:t>
      </w:r>
      <w:r w:rsidR="00D84F94">
        <w:rPr>
          <w:sz w:val="24"/>
          <w:szCs w:val="24"/>
        </w:rPr>
        <w:t>s</w:t>
      </w:r>
      <w:r w:rsidRPr="002A39BE">
        <w:rPr>
          <w:sz w:val="24"/>
          <w:szCs w:val="24"/>
        </w:rPr>
        <w:t>tate P&amp;A system provides its PAC with reports, materials</w:t>
      </w:r>
      <w:r w:rsidR="00A16CF0" w:rsidRPr="002A39BE">
        <w:rPr>
          <w:sz w:val="24"/>
          <w:szCs w:val="24"/>
        </w:rPr>
        <w:t>,</w:t>
      </w:r>
      <w:r w:rsidRPr="002A39BE">
        <w:rPr>
          <w:sz w:val="24"/>
          <w:szCs w:val="24"/>
        </w:rPr>
        <w:t xml:space="preserve"> and fiscal data to facilitate the council’s review of existing P&amp;A system PAIMI Program policies, priorities, activities and performance outcomes.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u w:val="single"/>
        </w:rPr>
        <w:t>Grievance Procedure</w:t>
      </w:r>
      <w:r w:rsidRPr="002A39BE">
        <w:rPr>
          <w:sz w:val="24"/>
          <w:szCs w:val="24"/>
        </w:rPr>
        <w:t xml:space="preserve"> [42 CFR 51.25(b)(2)]: </w:t>
      </w:r>
      <w:r w:rsidR="00D84F94">
        <w:rPr>
          <w:sz w:val="24"/>
          <w:szCs w:val="24"/>
        </w:rPr>
        <w:t>E</w:t>
      </w:r>
      <w:r w:rsidRPr="002A39BE">
        <w:rPr>
          <w:sz w:val="24"/>
          <w:szCs w:val="24"/>
        </w:rPr>
        <w:t xml:space="preserve">ach  </w:t>
      </w:r>
      <w:r w:rsidR="00D84F94">
        <w:rPr>
          <w:sz w:val="24"/>
          <w:szCs w:val="24"/>
        </w:rPr>
        <w:t>s</w:t>
      </w:r>
      <w:r w:rsidRPr="002A39BE">
        <w:rPr>
          <w:sz w:val="24"/>
          <w:szCs w:val="24"/>
        </w:rPr>
        <w:t xml:space="preserve">tate P&amp;A system </w:t>
      </w:r>
      <w:r w:rsidR="00D84F94">
        <w:rPr>
          <w:sz w:val="24"/>
          <w:szCs w:val="24"/>
        </w:rPr>
        <w:t xml:space="preserve">must provide a written report that describes </w:t>
      </w:r>
      <w:r w:rsidR="00D84F94" w:rsidRPr="002A39BE">
        <w:rPr>
          <w:sz w:val="24"/>
          <w:szCs w:val="24"/>
        </w:rPr>
        <w:t xml:space="preserve">the number of </w:t>
      </w:r>
      <w:r w:rsidR="00D84F94">
        <w:rPr>
          <w:sz w:val="24"/>
          <w:szCs w:val="24"/>
        </w:rPr>
        <w:t xml:space="preserve">annual individual and systemic grievances received, processed, and resolved to </w:t>
      </w:r>
      <w:r w:rsidRPr="002A39BE">
        <w:rPr>
          <w:sz w:val="24"/>
          <w:szCs w:val="24"/>
        </w:rPr>
        <w:t>its governing authority and PAC</w:t>
      </w:r>
      <w:r w:rsidR="00D84F94">
        <w:rPr>
          <w:sz w:val="24"/>
          <w:szCs w:val="24"/>
        </w:rPr>
        <w:t>.</w:t>
      </w:r>
      <w:r w:rsidRPr="002A39BE">
        <w:rPr>
          <w:sz w:val="24"/>
          <w:szCs w:val="24"/>
        </w:rPr>
        <w:t xml:space="preserve">  </w:t>
      </w:r>
    </w:p>
    <w:p w:rsidR="00D84F94" w:rsidRPr="002A39BE" w:rsidRDefault="00D84F9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u w:val="single"/>
        </w:rPr>
        <w:t>Facility Written Statement of Delay or Denial</w:t>
      </w:r>
      <w:r w:rsidRPr="002A39BE">
        <w:rPr>
          <w:sz w:val="24"/>
          <w:szCs w:val="24"/>
        </w:rPr>
        <w:t xml:space="preserve"> </w:t>
      </w:r>
      <w:r w:rsidR="003934E1">
        <w:rPr>
          <w:sz w:val="24"/>
          <w:szCs w:val="24"/>
        </w:rPr>
        <w:t>[</w:t>
      </w:r>
      <w:r w:rsidRPr="002A39BE">
        <w:rPr>
          <w:sz w:val="24"/>
          <w:szCs w:val="24"/>
        </w:rPr>
        <w:t>42 CFR 51.43</w:t>
      </w:r>
      <w:r w:rsidR="003934E1">
        <w:rPr>
          <w:sz w:val="24"/>
          <w:szCs w:val="24"/>
        </w:rPr>
        <w:t>]</w:t>
      </w:r>
      <w:r w:rsidRPr="002A39BE">
        <w:rPr>
          <w:sz w:val="24"/>
          <w:szCs w:val="24"/>
        </w:rPr>
        <w:t>:  This information determine</w:t>
      </w:r>
      <w:r w:rsidR="00D84F94">
        <w:rPr>
          <w:sz w:val="24"/>
          <w:szCs w:val="24"/>
        </w:rPr>
        <w:t>s</w:t>
      </w:r>
      <w:r w:rsidRPr="002A39BE">
        <w:rPr>
          <w:sz w:val="24"/>
          <w:szCs w:val="24"/>
        </w:rPr>
        <w:t xml:space="preserve"> the degree of facility noncompliance and/or resistance to </w:t>
      </w:r>
      <w:r w:rsidR="00D84F94">
        <w:rPr>
          <w:sz w:val="24"/>
          <w:szCs w:val="24"/>
        </w:rPr>
        <w:t>s</w:t>
      </w:r>
      <w:r w:rsidRPr="002A39BE">
        <w:rPr>
          <w:sz w:val="24"/>
          <w:szCs w:val="24"/>
        </w:rPr>
        <w:t>tate P&amp;A system requests for access.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3.</w:t>
      </w:r>
      <w:r w:rsidRPr="002A39BE">
        <w:tab/>
      </w:r>
      <w:r w:rsidRPr="002A39BE">
        <w:rPr>
          <w:u w:val="single"/>
        </w:rPr>
        <w:t>Improved Information Technology</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00D84F94"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Efforts to improve information technology and reduce the </w:t>
      </w:r>
      <w:r w:rsidR="00D84F94">
        <w:rPr>
          <w:sz w:val="24"/>
          <w:szCs w:val="24"/>
        </w:rPr>
        <w:t>s</w:t>
      </w:r>
      <w:r w:rsidRPr="002A39BE">
        <w:rPr>
          <w:sz w:val="24"/>
          <w:szCs w:val="24"/>
        </w:rPr>
        <w:t xml:space="preserve">tate P&amp;A system collection and reporting burdens continue. These improvements are reviewed in 3-year cycles when the annual PPR is revised [OMB 0930- 0169, expires on </w:t>
      </w:r>
      <w:r w:rsidR="003934E1">
        <w:rPr>
          <w:sz w:val="24"/>
          <w:szCs w:val="24"/>
        </w:rPr>
        <w:t>August 31, 2014</w:t>
      </w:r>
      <w:r w:rsidRPr="002A39BE">
        <w:rPr>
          <w:sz w:val="24"/>
          <w:szCs w:val="24"/>
        </w:rPr>
        <w:t xml:space="preserve">].  To facilitate </w:t>
      </w:r>
      <w:r w:rsidRPr="002A39BE">
        <w:rPr>
          <w:sz w:val="24"/>
          <w:szCs w:val="24"/>
        </w:rPr>
        <w:lastRenderedPageBreak/>
        <w:t>State P&amp;A system preparation of the annual PAIMI PPR, SAMHSA made the documents electronically accessible to each P&amp;A system, e.g., via the Internet in WordPerfect or Word format.  The P&amp;A systems may submit this information by e-mail</w:t>
      </w:r>
      <w:r w:rsidR="003934E1">
        <w:rPr>
          <w:sz w:val="24"/>
          <w:szCs w:val="24"/>
        </w:rPr>
        <w:t xml:space="preserve"> to the attention of the SAMHSA, Office of Financial Resources, </w:t>
      </w:r>
      <w:r w:rsidR="00827B3E">
        <w:rPr>
          <w:sz w:val="24"/>
          <w:szCs w:val="24"/>
        </w:rPr>
        <w:t xml:space="preserve"> </w:t>
      </w:r>
      <w:r w:rsidR="003934E1">
        <w:rPr>
          <w:sz w:val="24"/>
          <w:szCs w:val="24"/>
        </w:rPr>
        <w:t>Division of Grants Management (DGM) with a courtesy copy to CMHS’ PAIMI Program Coordinator</w:t>
      </w:r>
      <w:r w:rsidR="00D84F94">
        <w:rPr>
          <w:sz w:val="24"/>
          <w:szCs w:val="24"/>
        </w:rPr>
        <w:t>.</w:t>
      </w:r>
      <w:r w:rsidR="003934E1">
        <w:rPr>
          <w:sz w:val="24"/>
          <w:szCs w:val="24"/>
        </w:rPr>
        <w:t xml:space="preserve"> </w:t>
      </w:r>
      <w:r w:rsidRPr="002A39BE">
        <w:rPr>
          <w:sz w:val="24"/>
          <w:szCs w:val="24"/>
        </w:rPr>
        <w:t xml:space="preserve"> </w:t>
      </w:r>
      <w:r w:rsidR="003934E1">
        <w:rPr>
          <w:sz w:val="24"/>
          <w:szCs w:val="24"/>
        </w:rPr>
        <w:t>Also, t</w:t>
      </w:r>
      <w:r w:rsidRPr="002A39BE">
        <w:rPr>
          <w:sz w:val="24"/>
          <w:szCs w:val="24"/>
        </w:rPr>
        <w:t xml:space="preserve">he post-monitoring visit CAP and ISR are sent to the attention of the </w:t>
      </w:r>
      <w:r w:rsidR="00D84F94">
        <w:rPr>
          <w:sz w:val="24"/>
          <w:szCs w:val="24"/>
        </w:rPr>
        <w:t xml:space="preserve">DGM and the </w:t>
      </w:r>
      <w:r w:rsidRPr="002A39BE">
        <w:rPr>
          <w:sz w:val="24"/>
          <w:szCs w:val="24"/>
        </w:rPr>
        <w:t>CMHS PAIMI Program Coordinator, e.g., e-mail, regular mail, etc.</w:t>
      </w:r>
      <w:r w:rsidR="003934E1">
        <w:rPr>
          <w:sz w:val="24"/>
          <w:szCs w:val="24"/>
        </w:rPr>
        <w:t xml:space="preserve"> </w:t>
      </w:r>
    </w:p>
    <w:p w:rsidR="00D84F94" w:rsidRDefault="00D84F9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4F94"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SAMHSA </w:t>
      </w:r>
      <w:r w:rsidR="00655DE7">
        <w:rPr>
          <w:sz w:val="24"/>
          <w:szCs w:val="24"/>
        </w:rPr>
        <w:t>Office of Management,</w:t>
      </w:r>
      <w:r w:rsidR="00D84F94">
        <w:rPr>
          <w:sz w:val="24"/>
          <w:szCs w:val="24"/>
        </w:rPr>
        <w:t xml:space="preserve"> </w:t>
      </w:r>
      <w:r w:rsidR="00655DE7">
        <w:rPr>
          <w:sz w:val="24"/>
          <w:szCs w:val="24"/>
        </w:rPr>
        <w:t xml:space="preserve">Technology, and Operations </w:t>
      </w:r>
      <w:r w:rsidRPr="002A39BE">
        <w:rPr>
          <w:sz w:val="24"/>
          <w:szCs w:val="24"/>
        </w:rPr>
        <w:t xml:space="preserve"> in collaboration with the </w:t>
      </w:r>
      <w:r w:rsidR="00655DE7">
        <w:rPr>
          <w:sz w:val="24"/>
          <w:szCs w:val="24"/>
        </w:rPr>
        <w:t xml:space="preserve">DGM </w:t>
      </w:r>
      <w:r w:rsidRPr="002A39BE">
        <w:rPr>
          <w:sz w:val="24"/>
          <w:szCs w:val="24"/>
        </w:rPr>
        <w:t xml:space="preserve">staff made the PAIMI Program application available on </w:t>
      </w:r>
      <w:hyperlink r:id="rId7" w:history="1">
        <w:r w:rsidRPr="002A39BE">
          <w:rPr>
            <w:rStyle w:val="SYSHYPERTEXT"/>
            <w:sz w:val="24"/>
            <w:szCs w:val="24"/>
          </w:rPr>
          <w:t>www.grants.gov</w:t>
        </w:r>
      </w:hyperlink>
      <w:r w:rsidRPr="002A39BE">
        <w:rPr>
          <w:sz w:val="24"/>
          <w:szCs w:val="24"/>
        </w:rPr>
        <w:t>.  HHS decisions regarding PKI signature specifications are pending</w:t>
      </w:r>
      <w:r w:rsidR="00D84F94">
        <w:rPr>
          <w:sz w:val="24"/>
          <w:szCs w:val="24"/>
        </w:rPr>
        <w: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 xml:space="preserve">4.  </w:t>
      </w:r>
      <w:r w:rsidRPr="002A39BE">
        <w:tab/>
      </w:r>
      <w:r w:rsidRPr="002A39BE">
        <w:rPr>
          <w:u w:val="single"/>
        </w:rPr>
        <w:t>Efforts to Identify Duplication</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PAIMI Program is a singular, unduplicated program, and this information is not available or accessible from other sources.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5.</w:t>
      </w:r>
      <w:r w:rsidRPr="002A39BE">
        <w:tab/>
      </w:r>
      <w:r w:rsidRPr="002A39BE">
        <w:rPr>
          <w:u w:val="single"/>
        </w:rPr>
        <w:t>Information Collection Involving Small Businesses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Small businesses or other small entities are n</w:t>
      </w:r>
      <w:r w:rsidR="00655DE7">
        <w:rPr>
          <w:sz w:val="24"/>
          <w:szCs w:val="24"/>
        </w:rPr>
        <w:t xml:space="preserve">ot </w:t>
      </w:r>
      <w:r w:rsidRPr="002A39BE">
        <w:rPr>
          <w:sz w:val="24"/>
          <w:szCs w:val="24"/>
        </w:rPr>
        <w:t xml:space="preserve"> involved in or impacted by this program.</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6.</w:t>
      </w:r>
      <w:r w:rsidRPr="002A39BE">
        <w:tab/>
      </w:r>
      <w:r w:rsidRPr="002A39BE">
        <w:rPr>
          <w:u w:val="single"/>
        </w:rPr>
        <w:t xml:space="preserve">Consequences if </w:t>
      </w:r>
      <w:r w:rsidR="00827B3E">
        <w:rPr>
          <w:u w:val="single"/>
        </w:rPr>
        <w:t xml:space="preserve"> </w:t>
      </w:r>
      <w:r w:rsidRPr="002A39BE">
        <w:rPr>
          <w:u w:val="single"/>
        </w:rPr>
        <w:t>Information is Collected</w:t>
      </w:r>
      <w:r w:rsidR="00827B3E">
        <w:rPr>
          <w:u w:val="single"/>
        </w:rPr>
        <w:t xml:space="preserve"> </w:t>
      </w:r>
      <w:r w:rsidRPr="002A39BE">
        <w:rPr>
          <w:u w:val="single"/>
        </w:rPr>
        <w:t>Less Frequently</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An annual PAIMI PPR</w:t>
      </w:r>
      <w:r w:rsidR="00827B3E">
        <w:rPr>
          <w:sz w:val="24"/>
          <w:szCs w:val="24"/>
        </w:rPr>
        <w:t xml:space="preserve"> </w:t>
      </w:r>
      <w:r w:rsidR="00827B3E" w:rsidRPr="002A39BE">
        <w:rPr>
          <w:sz w:val="24"/>
          <w:szCs w:val="24"/>
        </w:rPr>
        <w:t>from each P&amp;A system</w:t>
      </w:r>
      <w:r w:rsidRPr="002A39BE">
        <w:rPr>
          <w:sz w:val="24"/>
          <w:szCs w:val="24"/>
        </w:rPr>
        <w:t xml:space="preserve">, including a section prepared by the </w:t>
      </w:r>
      <w:r w:rsidRPr="00D84F94">
        <w:rPr>
          <w:sz w:val="24"/>
          <w:szCs w:val="24"/>
        </w:rPr>
        <w:t>PAC</w:t>
      </w:r>
      <w:r w:rsidRPr="002A39BE">
        <w:rPr>
          <w:sz w:val="24"/>
          <w:szCs w:val="24"/>
        </w:rPr>
        <w:t xml:space="preserve">, is </w:t>
      </w:r>
      <w:r w:rsidR="00827B3E">
        <w:rPr>
          <w:sz w:val="24"/>
          <w:szCs w:val="24"/>
        </w:rPr>
        <w:t xml:space="preserve">mandated </w:t>
      </w:r>
      <w:r w:rsidRPr="002A39BE">
        <w:rPr>
          <w:sz w:val="24"/>
          <w:szCs w:val="24"/>
        </w:rPr>
        <w:t xml:space="preserve">[42 U.S.C. 10805(7)].  SAMHSA </w:t>
      </w:r>
      <w:r w:rsidR="00AA07CB" w:rsidRPr="002A39BE">
        <w:rPr>
          <w:sz w:val="24"/>
          <w:szCs w:val="24"/>
        </w:rPr>
        <w:t xml:space="preserve">aggregates the data and </w:t>
      </w:r>
      <w:r w:rsidRPr="002A39BE">
        <w:rPr>
          <w:sz w:val="24"/>
          <w:szCs w:val="24"/>
        </w:rPr>
        <w:t xml:space="preserve">summarizes the information collected from </w:t>
      </w:r>
      <w:r w:rsidR="00AA07CB" w:rsidRPr="002A39BE">
        <w:rPr>
          <w:sz w:val="24"/>
          <w:szCs w:val="24"/>
        </w:rPr>
        <w:t xml:space="preserve">each </w:t>
      </w:r>
      <w:r w:rsidRPr="002A39BE">
        <w:rPr>
          <w:sz w:val="24"/>
          <w:szCs w:val="24"/>
        </w:rPr>
        <w:t xml:space="preserve">annual </w:t>
      </w:r>
      <w:r w:rsidR="00AA07CB" w:rsidRPr="002A39BE">
        <w:rPr>
          <w:sz w:val="24"/>
          <w:szCs w:val="24"/>
        </w:rPr>
        <w:t xml:space="preserve">P&amp;A system </w:t>
      </w:r>
      <w:r w:rsidRPr="002A39BE">
        <w:rPr>
          <w:sz w:val="24"/>
          <w:szCs w:val="24"/>
        </w:rPr>
        <w:t>PPR</w:t>
      </w:r>
      <w:r w:rsidR="00827B3E">
        <w:rPr>
          <w:sz w:val="24"/>
          <w:szCs w:val="24"/>
        </w:rPr>
        <w:t xml:space="preserve">. Every other year SAMHSA will submit a summary report to AIDD for inclusion as an appendix to the </w:t>
      </w:r>
      <w:r w:rsidRPr="002A39BE">
        <w:rPr>
          <w:sz w:val="24"/>
          <w:szCs w:val="24"/>
        </w:rPr>
        <w:t xml:space="preserve">Secretary’s biannual report on </w:t>
      </w:r>
      <w:r w:rsidR="00AA07CB" w:rsidRPr="002A39BE">
        <w:rPr>
          <w:sz w:val="24"/>
          <w:szCs w:val="24"/>
        </w:rPr>
        <w:t xml:space="preserve">federal </w:t>
      </w:r>
      <w:r w:rsidR="00827B3E">
        <w:rPr>
          <w:sz w:val="24"/>
          <w:szCs w:val="24"/>
        </w:rPr>
        <w:t xml:space="preserve">disability </w:t>
      </w:r>
      <w:r w:rsidR="00AA07CB" w:rsidRPr="002A39BE">
        <w:rPr>
          <w:sz w:val="24"/>
          <w:szCs w:val="24"/>
        </w:rPr>
        <w:t xml:space="preserve">activities for </w:t>
      </w:r>
      <w:r w:rsidRPr="002A39BE">
        <w:rPr>
          <w:sz w:val="24"/>
          <w:szCs w:val="24"/>
        </w:rPr>
        <w:t>the President, the Congress</w:t>
      </w:r>
      <w:r w:rsidR="00AA07CB" w:rsidRPr="002A39BE">
        <w:rPr>
          <w:sz w:val="24"/>
          <w:szCs w:val="24"/>
        </w:rPr>
        <w:t>,</w:t>
      </w:r>
      <w:r w:rsidRPr="002A39BE">
        <w:rPr>
          <w:sz w:val="24"/>
          <w:szCs w:val="24"/>
        </w:rPr>
        <w:t xml:space="preserve"> and the NCD</w:t>
      </w:r>
      <w:r w:rsidR="00827B3E">
        <w:rPr>
          <w:sz w:val="24"/>
          <w:szCs w:val="24"/>
        </w:rPr>
        <w:t>.</w:t>
      </w:r>
      <w:r w:rsidRPr="002A39BE">
        <w:rPr>
          <w:sz w:val="24"/>
          <w:szCs w:val="24"/>
        </w:rPr>
        <w:t xml:space="preserve"> [</w:t>
      </w:r>
      <w:r w:rsidR="00655DE7">
        <w:rPr>
          <w:sz w:val="24"/>
          <w:szCs w:val="24"/>
        </w:rPr>
        <w:t xml:space="preserve">PAIMI Act at </w:t>
      </w:r>
      <w:r w:rsidRPr="002A39BE">
        <w:rPr>
          <w:sz w:val="24"/>
          <w:szCs w:val="24"/>
        </w:rPr>
        <w:t>42 U.S.C. 10824</w:t>
      </w:r>
      <w:r w:rsidR="00AA07CB" w:rsidRPr="002A39BE">
        <w:rPr>
          <w:sz w:val="24"/>
          <w:szCs w:val="24"/>
        </w:rPr>
        <w:t xml:space="preserve"> and </w:t>
      </w:r>
      <w:r w:rsidR="00655DE7">
        <w:rPr>
          <w:sz w:val="24"/>
          <w:szCs w:val="24"/>
        </w:rPr>
        <w:t xml:space="preserve">the DD Act at </w:t>
      </w:r>
      <w:r w:rsidR="00827B3E">
        <w:rPr>
          <w:sz w:val="24"/>
          <w:szCs w:val="24"/>
        </w:rPr>
        <w:t xml:space="preserve"> </w:t>
      </w:r>
      <w:r w:rsidR="00AA07CB" w:rsidRPr="002A39BE">
        <w:rPr>
          <w:sz w:val="24"/>
          <w:szCs w:val="24"/>
        </w:rPr>
        <w:t>42 U.S.C. 15005</w:t>
      </w:r>
      <w:r w:rsidR="00655DE7">
        <w:rPr>
          <w:sz w:val="24"/>
          <w:szCs w:val="24"/>
        </w:rPr>
        <w:t>]</w:t>
      </w:r>
      <w:r w:rsidRPr="002A39BE">
        <w:rPr>
          <w:sz w:val="24"/>
          <w:szCs w:val="24"/>
        </w:rPr>
        <w:t>.  To collect PPR data less frequently is a violation of the statutory requirement that each State P&amp;A system submit a report to the Secretary on January 1 of each year [42 U.S.C.10805 (7)].  Untimely PPR submission result</w:t>
      </w:r>
      <w:r w:rsidR="00AA41DD">
        <w:rPr>
          <w:sz w:val="24"/>
          <w:szCs w:val="24"/>
        </w:rPr>
        <w:t>s</w:t>
      </w:r>
      <w:r w:rsidRPr="002A39BE">
        <w:rPr>
          <w:sz w:val="24"/>
          <w:szCs w:val="24"/>
        </w:rPr>
        <w:t xml:space="preserve"> in untimely, inaccurate</w:t>
      </w:r>
      <w:r w:rsidR="00AA07CB" w:rsidRPr="002A39BE">
        <w:rPr>
          <w:sz w:val="24"/>
          <w:szCs w:val="24"/>
        </w:rPr>
        <w:t>,</w:t>
      </w:r>
      <w:r w:rsidRPr="002A39BE">
        <w:rPr>
          <w:sz w:val="24"/>
          <w:szCs w:val="24"/>
        </w:rPr>
        <w:t xml:space="preserve"> and in</w:t>
      </w:r>
      <w:r w:rsidR="00827B3E">
        <w:rPr>
          <w:sz w:val="24"/>
          <w:szCs w:val="24"/>
        </w:rPr>
        <w:t xml:space="preserve">complete </w:t>
      </w:r>
      <w:r w:rsidRPr="002A39BE">
        <w:rPr>
          <w:sz w:val="24"/>
          <w:szCs w:val="24"/>
        </w:rPr>
        <w:t xml:space="preserve">information on P&amp;A system activities, </w:t>
      </w:r>
      <w:r w:rsidR="00827B3E">
        <w:rPr>
          <w:sz w:val="24"/>
          <w:szCs w:val="24"/>
        </w:rPr>
        <w:t xml:space="preserve">e.g., GPRA data, the AIDD biannual report for the Secretary, etc.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CAP and ISR enable </w:t>
      </w:r>
      <w:r w:rsidR="00827B3E">
        <w:rPr>
          <w:sz w:val="24"/>
          <w:szCs w:val="24"/>
        </w:rPr>
        <w:t xml:space="preserve">SAMHSA </w:t>
      </w:r>
      <w:r w:rsidRPr="002A39BE">
        <w:rPr>
          <w:sz w:val="24"/>
          <w:szCs w:val="24"/>
        </w:rPr>
        <w:t xml:space="preserve">program </w:t>
      </w:r>
      <w:r w:rsidR="00827B3E">
        <w:rPr>
          <w:sz w:val="24"/>
          <w:szCs w:val="24"/>
        </w:rPr>
        <w:t xml:space="preserve">and grants management </w:t>
      </w:r>
      <w:r w:rsidRPr="002A39BE">
        <w:rPr>
          <w:sz w:val="24"/>
          <w:szCs w:val="24"/>
        </w:rPr>
        <w:t xml:space="preserve">officials to monitor and evaluate the effectiveness of a </w:t>
      </w:r>
      <w:r w:rsidR="00827B3E">
        <w:rPr>
          <w:sz w:val="24"/>
          <w:szCs w:val="24"/>
        </w:rPr>
        <w:t>s</w:t>
      </w:r>
      <w:r w:rsidR="00827B3E" w:rsidRPr="002A39BE">
        <w:rPr>
          <w:sz w:val="24"/>
          <w:szCs w:val="24"/>
        </w:rPr>
        <w:t xml:space="preserve">tate </w:t>
      </w:r>
      <w:r w:rsidRPr="002A39BE">
        <w:rPr>
          <w:sz w:val="24"/>
          <w:szCs w:val="24"/>
        </w:rPr>
        <w:t xml:space="preserve">P&amp;A system’s activities initiated after a </w:t>
      </w:r>
      <w:r w:rsidR="00827B3E">
        <w:rPr>
          <w:sz w:val="24"/>
          <w:szCs w:val="24"/>
        </w:rPr>
        <w:t xml:space="preserve">PAIMI Program </w:t>
      </w:r>
      <w:r w:rsidRPr="002A39BE">
        <w:rPr>
          <w:sz w:val="24"/>
          <w:szCs w:val="24"/>
        </w:rPr>
        <w:t>monitoring visit.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7.</w:t>
      </w:r>
      <w:r w:rsidRPr="002A39BE">
        <w:tab/>
      </w:r>
      <w:r w:rsidRPr="002A39BE">
        <w:rPr>
          <w:u w:val="single"/>
        </w:rPr>
        <w:t>Consistency with the Guidelines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data collection complies with 5 CFR 1320.5(d)(2).</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8.</w:t>
      </w:r>
      <w:r w:rsidRPr="002A39BE">
        <w:tab/>
      </w:r>
      <w:r w:rsidRPr="002A39BE">
        <w:rPr>
          <w:u w:val="single"/>
        </w:rPr>
        <w:t>Consultation Outside the Agency</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15561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last </w:t>
      </w:r>
      <w:r w:rsidR="00604691" w:rsidRPr="002A39BE">
        <w:rPr>
          <w:sz w:val="24"/>
          <w:szCs w:val="24"/>
        </w:rPr>
        <w:t xml:space="preserve">notice soliciting public comments on these regulations was published in the </w:t>
      </w:r>
      <w:r w:rsidR="00604691" w:rsidRPr="002A39BE">
        <w:rPr>
          <w:i/>
          <w:iCs/>
          <w:sz w:val="24"/>
          <w:szCs w:val="24"/>
        </w:rPr>
        <w:t>Federal Register,</w:t>
      </w:r>
      <w:r w:rsidR="00604691" w:rsidRPr="002A39BE">
        <w:rPr>
          <w:sz w:val="24"/>
          <w:szCs w:val="24"/>
        </w:rPr>
        <w:t xml:space="preserve"> Tuesday, </w:t>
      </w:r>
      <w:r w:rsidR="006B29F8">
        <w:rPr>
          <w:sz w:val="24"/>
          <w:szCs w:val="24"/>
        </w:rPr>
        <w:t>February 5</w:t>
      </w:r>
      <w:r w:rsidR="00604691" w:rsidRPr="002A39BE">
        <w:rPr>
          <w:sz w:val="24"/>
          <w:szCs w:val="24"/>
        </w:rPr>
        <w:t>, 20</w:t>
      </w:r>
      <w:r w:rsidR="006B29F8">
        <w:rPr>
          <w:sz w:val="24"/>
          <w:szCs w:val="24"/>
        </w:rPr>
        <w:t>13</w:t>
      </w:r>
      <w:r w:rsidR="00604691" w:rsidRPr="002A39BE">
        <w:rPr>
          <w:sz w:val="24"/>
          <w:szCs w:val="24"/>
        </w:rPr>
        <w:t xml:space="preserve"> (Vol. 7</w:t>
      </w:r>
      <w:r w:rsidR="006B29F8">
        <w:rPr>
          <w:sz w:val="24"/>
          <w:szCs w:val="24"/>
        </w:rPr>
        <w:t>8</w:t>
      </w:r>
      <w:r w:rsidR="00604691" w:rsidRPr="002A39BE">
        <w:rPr>
          <w:sz w:val="24"/>
          <w:szCs w:val="24"/>
        </w:rPr>
        <w:t xml:space="preserve">, p. </w:t>
      </w:r>
      <w:r w:rsidR="006B29F8">
        <w:rPr>
          <w:sz w:val="24"/>
          <w:szCs w:val="24"/>
        </w:rPr>
        <w:t>8159</w:t>
      </w:r>
      <w:r w:rsidR="00604691" w:rsidRPr="002A39BE">
        <w:rPr>
          <w:sz w:val="24"/>
          <w:szCs w:val="24"/>
        </w:rPr>
        <w:t xml:space="preserve">).  No comments were </w:t>
      </w:r>
      <w:r w:rsidR="00604691" w:rsidRPr="002A39BE">
        <w:rPr>
          <w:sz w:val="24"/>
          <w:szCs w:val="24"/>
        </w:rPr>
        <w:lastRenderedPageBreak/>
        <w:t xml:space="preserve">received.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To keep abreast of State P&amp;A system </w:t>
      </w:r>
      <w:r w:rsidR="00AA07CB" w:rsidRPr="002A39BE">
        <w:rPr>
          <w:sz w:val="24"/>
          <w:szCs w:val="24"/>
        </w:rPr>
        <w:t xml:space="preserve">trends, issues and </w:t>
      </w:r>
      <w:r w:rsidRPr="002A39BE">
        <w:rPr>
          <w:sz w:val="24"/>
          <w:szCs w:val="24"/>
        </w:rPr>
        <w:t xml:space="preserve">activities, </w:t>
      </w:r>
      <w:r w:rsidR="00AA07CB" w:rsidRPr="002A39BE">
        <w:rPr>
          <w:sz w:val="24"/>
          <w:szCs w:val="24"/>
        </w:rPr>
        <w:t xml:space="preserve">SAMHSA currently </w:t>
      </w:r>
      <w:r w:rsidR="00E202A6">
        <w:rPr>
          <w:sz w:val="24"/>
          <w:szCs w:val="24"/>
        </w:rPr>
        <w:t xml:space="preserve">partners with </w:t>
      </w:r>
      <w:r w:rsidRPr="002A39BE">
        <w:rPr>
          <w:sz w:val="24"/>
          <w:szCs w:val="24"/>
        </w:rPr>
        <w:t xml:space="preserve">other </w:t>
      </w:r>
      <w:r w:rsidR="00AA07CB" w:rsidRPr="002A39BE">
        <w:rPr>
          <w:sz w:val="24"/>
          <w:szCs w:val="24"/>
        </w:rPr>
        <w:t>f</w:t>
      </w:r>
      <w:r w:rsidRPr="002A39BE">
        <w:rPr>
          <w:sz w:val="24"/>
          <w:szCs w:val="24"/>
        </w:rPr>
        <w:t xml:space="preserve">ederal P&amp;A </w:t>
      </w:r>
      <w:r w:rsidR="00E202A6">
        <w:rPr>
          <w:sz w:val="24"/>
          <w:szCs w:val="24"/>
        </w:rPr>
        <w:t xml:space="preserve">agencies - </w:t>
      </w:r>
      <w:r w:rsidRPr="002A39BE">
        <w:rPr>
          <w:sz w:val="24"/>
          <w:szCs w:val="24"/>
        </w:rPr>
        <w:t>A</w:t>
      </w:r>
      <w:r w:rsidR="00AA07CB" w:rsidRPr="002A39BE">
        <w:rPr>
          <w:sz w:val="24"/>
          <w:szCs w:val="24"/>
        </w:rPr>
        <w:t>I</w:t>
      </w:r>
      <w:r w:rsidRPr="002A39BE">
        <w:rPr>
          <w:sz w:val="24"/>
          <w:szCs w:val="24"/>
        </w:rPr>
        <w:t>DD</w:t>
      </w:r>
      <w:r w:rsidR="00FC0771">
        <w:rPr>
          <w:sz w:val="24"/>
          <w:szCs w:val="24"/>
        </w:rPr>
        <w:t xml:space="preserve"> (the lead)</w:t>
      </w:r>
      <w:r w:rsidR="00E202A6">
        <w:rPr>
          <w:sz w:val="24"/>
          <w:szCs w:val="24"/>
        </w:rPr>
        <w:t xml:space="preserve">, </w:t>
      </w:r>
      <w:r w:rsidRPr="002A39BE">
        <w:rPr>
          <w:sz w:val="24"/>
          <w:szCs w:val="24"/>
        </w:rPr>
        <w:t>HRSA</w:t>
      </w:r>
      <w:r w:rsidR="00E202A6">
        <w:rPr>
          <w:sz w:val="24"/>
          <w:szCs w:val="24"/>
        </w:rPr>
        <w:t>,</w:t>
      </w:r>
      <w:r w:rsidR="0015561A">
        <w:rPr>
          <w:sz w:val="24"/>
          <w:szCs w:val="24"/>
        </w:rPr>
        <w:t xml:space="preserve"> and </w:t>
      </w:r>
      <w:r w:rsidRPr="002A39BE">
        <w:rPr>
          <w:sz w:val="24"/>
          <w:szCs w:val="24"/>
        </w:rPr>
        <w:t>the Rehabilitation Services Administration (RSA)</w:t>
      </w:r>
      <w:r w:rsidR="00AA07CB" w:rsidRPr="002A39BE">
        <w:rPr>
          <w:sz w:val="24"/>
          <w:szCs w:val="24"/>
        </w:rPr>
        <w:t xml:space="preserve"> within the Department of Education</w:t>
      </w:r>
      <w:r w:rsidR="00E202A6">
        <w:rPr>
          <w:sz w:val="24"/>
          <w:szCs w:val="24"/>
        </w:rPr>
        <w:t xml:space="preserve">. The </w:t>
      </w:r>
      <w:r w:rsidR="00E202A6" w:rsidRPr="00E202A6">
        <w:rPr>
          <w:sz w:val="24"/>
          <w:szCs w:val="24"/>
        </w:rPr>
        <w:t xml:space="preserve">federal </w:t>
      </w:r>
      <w:r w:rsidR="006B71D7" w:rsidRPr="002A39BE">
        <w:rPr>
          <w:sz w:val="24"/>
          <w:szCs w:val="24"/>
        </w:rPr>
        <w:t>partners convene at least once a month to discuss</w:t>
      </w:r>
      <w:r w:rsidR="00FC0771">
        <w:rPr>
          <w:sz w:val="24"/>
          <w:szCs w:val="24"/>
        </w:rPr>
        <w:t xml:space="preserve"> (in person at AIDD or via teleconference to</w:t>
      </w:r>
      <w:r w:rsidRPr="002A39BE">
        <w:rPr>
          <w:sz w:val="24"/>
          <w:szCs w:val="24"/>
        </w:rPr>
        <w:t xml:space="preserve"> </w:t>
      </w:r>
      <w:r w:rsidR="00FC0771">
        <w:rPr>
          <w:sz w:val="24"/>
          <w:szCs w:val="24"/>
        </w:rPr>
        <w:t xml:space="preserve">discuss, </w:t>
      </w:r>
      <w:r w:rsidRPr="002A39BE">
        <w:rPr>
          <w:sz w:val="24"/>
          <w:szCs w:val="24"/>
        </w:rPr>
        <w:t xml:space="preserve">coordinate, </w:t>
      </w:r>
      <w:r w:rsidR="006B71D7" w:rsidRPr="002A39BE">
        <w:rPr>
          <w:sz w:val="24"/>
          <w:szCs w:val="24"/>
        </w:rPr>
        <w:t xml:space="preserve">and </w:t>
      </w:r>
      <w:r w:rsidRPr="002A39BE">
        <w:rPr>
          <w:sz w:val="24"/>
          <w:szCs w:val="24"/>
        </w:rPr>
        <w:t>collaborate</w:t>
      </w:r>
      <w:r w:rsidR="006B71D7" w:rsidRPr="002A39BE">
        <w:rPr>
          <w:sz w:val="24"/>
          <w:szCs w:val="24"/>
        </w:rPr>
        <w:t xml:space="preserve"> on P&amp;A system issues.  SAMHSA and RSA fund an annual training and technical assistance contract for their </w:t>
      </w:r>
      <w:r w:rsidR="00FC0771">
        <w:rPr>
          <w:sz w:val="24"/>
          <w:szCs w:val="24"/>
        </w:rPr>
        <w:t xml:space="preserve">respective </w:t>
      </w:r>
      <w:r w:rsidR="006B71D7" w:rsidRPr="002A39BE">
        <w:rPr>
          <w:sz w:val="24"/>
          <w:szCs w:val="24"/>
        </w:rPr>
        <w:t>P&amp;A program grantees</w:t>
      </w:r>
      <w:r w:rsidR="00FC0771">
        <w:rPr>
          <w:sz w:val="24"/>
          <w:szCs w:val="24"/>
        </w:rPr>
        <w:t xml:space="preserve"> through </w:t>
      </w:r>
      <w:r w:rsidR="006B71D7" w:rsidRPr="002A39BE">
        <w:rPr>
          <w:sz w:val="24"/>
          <w:szCs w:val="24"/>
        </w:rPr>
        <w:t xml:space="preserve">separate </w:t>
      </w:r>
      <w:r w:rsidR="00FC0771">
        <w:rPr>
          <w:sz w:val="24"/>
          <w:szCs w:val="24"/>
        </w:rPr>
        <w:t xml:space="preserve">annual </w:t>
      </w:r>
      <w:r w:rsidR="006B71D7" w:rsidRPr="002A39BE">
        <w:rPr>
          <w:sz w:val="24"/>
          <w:szCs w:val="24"/>
        </w:rPr>
        <w:t xml:space="preserve">interagency agreements administered by AIDD.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Key consultants on reporting issues</w:t>
      </w:r>
      <w:r w:rsidRPr="002A39BE">
        <w:rPr>
          <w:b/>
          <w:bCs/>
          <w:sz w:val="24"/>
          <w:szCs w:val="24"/>
        </w:rPr>
        <w:t xml:space="preserve"> </w:t>
      </w:r>
      <w:r w:rsidRPr="002A39BE">
        <w:rPr>
          <w:sz w:val="24"/>
          <w:szCs w:val="24"/>
        </w:rPr>
        <w:t>were:</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r w:rsidRPr="002A39BE">
        <w:rPr>
          <w:i/>
          <w:iCs/>
          <w:sz w:val="24"/>
          <w:szCs w:val="24"/>
        </w:rPr>
        <w:t>Federal P&amp;A System Program Officials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E3759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Jennifer Johnson</w:t>
      </w:r>
      <w:r w:rsidR="00604691" w:rsidRPr="002A39BE">
        <w:rPr>
          <w:sz w:val="24"/>
          <w:szCs w:val="24"/>
        </w:rPr>
        <w:tab/>
      </w:r>
      <w:r w:rsidR="00FC0771">
        <w:rPr>
          <w:sz w:val="24"/>
          <w:szCs w:val="24"/>
        </w:rPr>
        <w:t xml:space="preserve">Lead </w:t>
      </w:r>
      <w:r w:rsidR="00604691" w:rsidRPr="002A39BE">
        <w:rPr>
          <w:sz w:val="24"/>
          <w:szCs w:val="24"/>
        </w:rPr>
        <w:t>Program Specialist, A</w:t>
      </w:r>
      <w:r w:rsidRPr="002A39BE">
        <w:rPr>
          <w:sz w:val="24"/>
          <w:szCs w:val="24"/>
        </w:rPr>
        <w:t>I</w:t>
      </w:r>
      <w:r w:rsidR="00604691" w:rsidRPr="002A39BE">
        <w:rPr>
          <w:sz w:val="24"/>
          <w:szCs w:val="24"/>
        </w:rPr>
        <w:t>DD</w:t>
      </w:r>
      <w:r w:rsidR="00604691" w:rsidRPr="002A39BE">
        <w:rPr>
          <w:sz w:val="24"/>
          <w:szCs w:val="24"/>
        </w:rPr>
        <w:tab/>
      </w:r>
      <w:r w:rsidR="00604691" w:rsidRPr="009806E1">
        <w:rPr>
          <w:sz w:val="24"/>
          <w:szCs w:val="24"/>
        </w:rPr>
        <w:t>(202) 690-</w:t>
      </w:r>
      <w:r w:rsidR="00FC0771" w:rsidRPr="009806E1">
        <w:rPr>
          <w:sz w:val="24"/>
          <w:szCs w:val="24"/>
        </w:rPr>
        <w:t>5982</w:t>
      </w:r>
      <w:r w:rsidR="00604691" w:rsidRPr="002A39BE">
        <w:rPr>
          <w:sz w:val="24"/>
          <w:szCs w:val="24"/>
        </w:rPr>
        <w:tab/>
      </w:r>
    </w:p>
    <w:p w:rsidR="00604691" w:rsidRDefault="00E3759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David Jones</w:t>
      </w:r>
      <w:r w:rsidR="00604691" w:rsidRPr="002A39BE">
        <w:rPr>
          <w:sz w:val="24"/>
          <w:szCs w:val="24"/>
        </w:rPr>
        <w:tab/>
      </w:r>
      <w:r w:rsidR="00FC0771">
        <w:rPr>
          <w:sz w:val="24"/>
          <w:szCs w:val="24"/>
        </w:rPr>
        <w:tab/>
      </w:r>
      <w:r w:rsidR="00627AB1">
        <w:rPr>
          <w:sz w:val="24"/>
          <w:szCs w:val="24"/>
        </w:rPr>
        <w:t xml:space="preserve">Lead </w:t>
      </w:r>
      <w:r w:rsidR="00604691" w:rsidRPr="002A39BE">
        <w:rPr>
          <w:sz w:val="24"/>
          <w:szCs w:val="24"/>
        </w:rPr>
        <w:t xml:space="preserve">Program Specialist, RSA           </w:t>
      </w:r>
      <w:r w:rsidR="00604691" w:rsidRPr="006E6A51">
        <w:rPr>
          <w:sz w:val="24"/>
          <w:szCs w:val="24"/>
        </w:rPr>
        <w:t>(202) 205-9315</w:t>
      </w:r>
    </w:p>
    <w:p w:rsidR="00604691" w:rsidRDefault="00E3759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Donel</w:t>
      </w:r>
      <w:r w:rsidR="00627AB1">
        <w:rPr>
          <w:sz w:val="24"/>
          <w:szCs w:val="24"/>
        </w:rPr>
        <w:t>le</w:t>
      </w:r>
      <w:r w:rsidRPr="002A39BE">
        <w:rPr>
          <w:sz w:val="24"/>
          <w:szCs w:val="24"/>
        </w:rPr>
        <w:t xml:space="preserve"> McKenna </w:t>
      </w:r>
      <w:r w:rsidR="00604691" w:rsidRPr="002A39BE">
        <w:rPr>
          <w:sz w:val="24"/>
          <w:szCs w:val="24"/>
        </w:rPr>
        <w:t xml:space="preserve">      </w:t>
      </w:r>
      <w:r w:rsidR="00604691" w:rsidRPr="009806E1">
        <w:rPr>
          <w:sz w:val="24"/>
          <w:szCs w:val="24"/>
        </w:rPr>
        <w:t xml:space="preserve">HRSA </w:t>
      </w:r>
      <w:r w:rsidR="009806E1" w:rsidRPr="009806E1">
        <w:rPr>
          <w:sz w:val="24"/>
          <w:szCs w:val="24"/>
        </w:rPr>
        <w:t>Program Manager</w:t>
      </w:r>
      <w:r w:rsidR="00604691" w:rsidRPr="009806E1">
        <w:rPr>
          <w:sz w:val="24"/>
          <w:szCs w:val="24"/>
        </w:rPr>
        <w:t xml:space="preserve">    </w:t>
      </w:r>
      <w:r w:rsidR="00604691" w:rsidRPr="009806E1">
        <w:rPr>
          <w:sz w:val="24"/>
          <w:szCs w:val="24"/>
        </w:rPr>
        <w:tab/>
      </w:r>
      <w:r w:rsidR="009806E1" w:rsidRPr="009806E1">
        <w:rPr>
          <w:sz w:val="24"/>
          <w:szCs w:val="24"/>
        </w:rPr>
        <w:tab/>
      </w:r>
      <w:r w:rsidR="00604691" w:rsidRPr="009806E1">
        <w:rPr>
          <w:sz w:val="24"/>
          <w:szCs w:val="24"/>
        </w:rPr>
        <w:t xml:space="preserve">(301) 443- </w:t>
      </w:r>
      <w:r w:rsidR="009806E1" w:rsidRPr="009806E1">
        <w:rPr>
          <w:sz w:val="24"/>
          <w:szCs w:val="24"/>
        </w:rPr>
        <w:t>9280</w:t>
      </w:r>
    </w:p>
    <w:p w:rsidR="00AA41DD" w:rsidRPr="002A39BE" w:rsidRDefault="00AA41DD"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Lisa Stallworth        </w:t>
      </w:r>
      <w:r w:rsidR="009806E1">
        <w:rPr>
          <w:sz w:val="24"/>
          <w:szCs w:val="24"/>
        </w:rPr>
        <w:tab/>
        <w:t xml:space="preserve">Accountant, </w:t>
      </w:r>
      <w:r>
        <w:rPr>
          <w:sz w:val="24"/>
          <w:szCs w:val="24"/>
        </w:rPr>
        <w:t>SAMHSA/</w:t>
      </w:r>
      <w:r w:rsidR="009806E1">
        <w:rPr>
          <w:sz w:val="24"/>
          <w:szCs w:val="24"/>
        </w:rPr>
        <w:t>OFR/</w:t>
      </w:r>
      <w:r>
        <w:rPr>
          <w:sz w:val="24"/>
          <w:szCs w:val="24"/>
        </w:rPr>
        <w:t xml:space="preserve">DGM </w:t>
      </w:r>
      <w:r>
        <w:rPr>
          <w:sz w:val="24"/>
          <w:szCs w:val="24"/>
        </w:rPr>
        <w:tab/>
      </w:r>
      <w:r w:rsidR="009806E1">
        <w:rPr>
          <w:sz w:val="24"/>
          <w:szCs w:val="24"/>
        </w:rPr>
        <w:t xml:space="preserve">(240) </w:t>
      </w:r>
      <w:r>
        <w:rPr>
          <w:sz w:val="24"/>
          <w:szCs w:val="24"/>
        </w:rPr>
        <w:t>276-1402</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i/>
          <w:iCs/>
          <w:sz w:val="24"/>
          <w:szCs w:val="24"/>
        </w:rPr>
        <w:tab/>
        <w:t>Non-Federal</w:t>
      </w:r>
      <w:r w:rsidRPr="002A39BE">
        <w:rPr>
          <w:sz w:val="24"/>
          <w:szCs w:val="24"/>
        </w:rPr>
        <w:t xml:space="preserve"> </w:t>
      </w:r>
      <w:r w:rsidRPr="002A39BE">
        <w:rPr>
          <w:i/>
          <w:iCs/>
          <w:sz w:val="24"/>
          <w:szCs w:val="24"/>
        </w:rPr>
        <w:t>Organizations</w:t>
      </w:r>
      <w:r w:rsidRPr="002A39BE">
        <w:rPr>
          <w:sz w:val="24"/>
          <w:szCs w:val="24"/>
        </w:rPr>
        <w:t xml:space="preserve">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A</w:t>
      </w:r>
      <w:r w:rsidR="00E3759A" w:rsidRPr="002A39BE">
        <w:rPr>
          <w:sz w:val="24"/>
          <w:szCs w:val="24"/>
        </w:rPr>
        <w:t>I</w:t>
      </w:r>
      <w:r w:rsidRPr="002A39BE">
        <w:rPr>
          <w:sz w:val="24"/>
          <w:szCs w:val="24"/>
        </w:rPr>
        <w:t>DD awarded the</w:t>
      </w:r>
      <w:r w:rsidR="00E3759A" w:rsidRPr="002A39BE">
        <w:rPr>
          <w:sz w:val="24"/>
          <w:szCs w:val="24"/>
        </w:rPr>
        <w:t xml:space="preserve"> </w:t>
      </w:r>
      <w:r w:rsidRPr="002A39BE">
        <w:rPr>
          <w:sz w:val="24"/>
          <w:szCs w:val="24"/>
        </w:rPr>
        <w:t xml:space="preserve">ICDD </w:t>
      </w:r>
      <w:r w:rsidR="00E3759A" w:rsidRPr="002A39BE">
        <w:rPr>
          <w:sz w:val="24"/>
          <w:szCs w:val="24"/>
        </w:rPr>
        <w:t xml:space="preserve">P &amp;A technical assistance and training </w:t>
      </w:r>
      <w:r w:rsidRPr="002A39BE">
        <w:rPr>
          <w:sz w:val="24"/>
          <w:szCs w:val="24"/>
        </w:rPr>
        <w:t xml:space="preserve">contract to the Technical </w:t>
      </w:r>
      <w:r w:rsidRPr="009806E1">
        <w:rPr>
          <w:sz w:val="24"/>
          <w:szCs w:val="24"/>
        </w:rPr>
        <w:t>Assistance and Support</w:t>
      </w:r>
      <w:r w:rsidRPr="002A39BE">
        <w:rPr>
          <w:sz w:val="24"/>
          <w:szCs w:val="24"/>
        </w:rPr>
        <w:t xml:space="preserve"> Center (TASC), National Disability Rights Network (NDRN), formerly</w:t>
      </w:r>
      <w:r w:rsidR="009806E1">
        <w:rPr>
          <w:sz w:val="24"/>
          <w:szCs w:val="24"/>
        </w:rPr>
        <w:t xml:space="preserve"> known as </w:t>
      </w:r>
      <w:r w:rsidRPr="002A39BE">
        <w:rPr>
          <w:sz w:val="24"/>
          <w:szCs w:val="24"/>
        </w:rPr>
        <w:t xml:space="preserve">the National Association of Protection and Advocacy Systems or NAPAS.  This 5-year contract, which is in its </w:t>
      </w:r>
      <w:r w:rsidR="00E3759A" w:rsidRPr="002A39BE">
        <w:rPr>
          <w:sz w:val="24"/>
          <w:szCs w:val="24"/>
        </w:rPr>
        <w:t xml:space="preserve">fourth </w:t>
      </w:r>
      <w:r w:rsidRPr="002A39BE">
        <w:rPr>
          <w:sz w:val="24"/>
          <w:szCs w:val="24"/>
        </w:rPr>
        <w:t>year, provides training and technical to the State P&amp;A systems. A</w:t>
      </w:r>
      <w:r w:rsidR="00E3759A" w:rsidRPr="002A39BE">
        <w:rPr>
          <w:sz w:val="24"/>
          <w:szCs w:val="24"/>
        </w:rPr>
        <w:t>I</w:t>
      </w:r>
      <w:r w:rsidRPr="002A39BE">
        <w:rPr>
          <w:sz w:val="24"/>
          <w:szCs w:val="24"/>
        </w:rPr>
        <w:t xml:space="preserve">DD administers the </w:t>
      </w:r>
      <w:r w:rsidR="00E3759A" w:rsidRPr="002A39BE">
        <w:rPr>
          <w:sz w:val="24"/>
          <w:szCs w:val="24"/>
        </w:rPr>
        <w:t xml:space="preserve">IAA </w:t>
      </w:r>
      <w:r w:rsidR="009806E1">
        <w:rPr>
          <w:sz w:val="24"/>
          <w:szCs w:val="24"/>
        </w:rPr>
        <w:t>that is</w:t>
      </w:r>
      <w:r w:rsidRPr="002A39BE">
        <w:rPr>
          <w:sz w:val="24"/>
          <w:szCs w:val="24"/>
        </w:rPr>
        <w:t xml:space="preserve"> funded by </w:t>
      </w:r>
      <w:r w:rsidRPr="009806E1">
        <w:rPr>
          <w:sz w:val="24"/>
          <w:szCs w:val="24"/>
        </w:rPr>
        <w:t xml:space="preserve">SAMHSA </w:t>
      </w:r>
      <w:r w:rsidR="00E3759A" w:rsidRPr="009806E1">
        <w:rPr>
          <w:sz w:val="24"/>
          <w:szCs w:val="24"/>
        </w:rPr>
        <w:t xml:space="preserve">and </w:t>
      </w:r>
      <w:r w:rsidRPr="009806E1">
        <w:rPr>
          <w:sz w:val="24"/>
          <w:szCs w:val="24"/>
        </w:rPr>
        <w:t>RSA.</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Before revising its annual PAIMI PPR</w:t>
      </w:r>
      <w:r w:rsidR="00AA41DD">
        <w:rPr>
          <w:sz w:val="24"/>
          <w:szCs w:val="24"/>
        </w:rPr>
        <w:t xml:space="preserve">, </w:t>
      </w:r>
      <w:r w:rsidR="00E3759A" w:rsidRPr="002A39BE">
        <w:rPr>
          <w:sz w:val="24"/>
          <w:szCs w:val="24"/>
        </w:rPr>
        <w:t xml:space="preserve">which </w:t>
      </w:r>
      <w:r w:rsidR="009806E1">
        <w:rPr>
          <w:sz w:val="24"/>
          <w:szCs w:val="24"/>
        </w:rPr>
        <w:t xml:space="preserve">will </w:t>
      </w:r>
      <w:r w:rsidR="006F3955">
        <w:rPr>
          <w:sz w:val="24"/>
          <w:szCs w:val="24"/>
        </w:rPr>
        <w:t xml:space="preserve">expire in August 2014, </w:t>
      </w:r>
      <w:r w:rsidRPr="002A39BE">
        <w:rPr>
          <w:sz w:val="24"/>
          <w:szCs w:val="24"/>
        </w:rPr>
        <w:t xml:space="preserve">SAMHSA consulted with its </w:t>
      </w:r>
      <w:r w:rsidR="009806E1">
        <w:rPr>
          <w:sz w:val="24"/>
          <w:szCs w:val="24"/>
        </w:rPr>
        <w:t>f</w:t>
      </w:r>
      <w:r w:rsidRPr="002A39BE">
        <w:rPr>
          <w:sz w:val="24"/>
          <w:szCs w:val="24"/>
        </w:rPr>
        <w:t>ederal partners (A</w:t>
      </w:r>
      <w:r w:rsidR="00E3759A" w:rsidRPr="002A39BE">
        <w:rPr>
          <w:sz w:val="24"/>
          <w:szCs w:val="24"/>
        </w:rPr>
        <w:t>I</w:t>
      </w:r>
      <w:r w:rsidRPr="002A39BE">
        <w:rPr>
          <w:sz w:val="24"/>
          <w:szCs w:val="24"/>
        </w:rPr>
        <w:t xml:space="preserve">DD, HRSA, </w:t>
      </w:r>
      <w:r w:rsidR="009806E1">
        <w:rPr>
          <w:sz w:val="24"/>
          <w:szCs w:val="24"/>
        </w:rPr>
        <w:t xml:space="preserve">and </w:t>
      </w:r>
      <w:r w:rsidRPr="002A39BE">
        <w:rPr>
          <w:sz w:val="24"/>
          <w:szCs w:val="24"/>
        </w:rPr>
        <w:t xml:space="preserve">RSA).  It also </w:t>
      </w:r>
      <w:r w:rsidR="00E3759A" w:rsidRPr="002A39BE">
        <w:rPr>
          <w:sz w:val="24"/>
          <w:szCs w:val="24"/>
        </w:rPr>
        <w:t xml:space="preserve">posted </w:t>
      </w:r>
      <w:r w:rsidR="009806E1">
        <w:rPr>
          <w:sz w:val="24"/>
          <w:szCs w:val="24"/>
        </w:rPr>
        <w:t xml:space="preserve">60 and 30 day </w:t>
      </w:r>
      <w:r w:rsidR="00E3759A" w:rsidRPr="002A39BE">
        <w:rPr>
          <w:sz w:val="24"/>
          <w:szCs w:val="24"/>
        </w:rPr>
        <w:t xml:space="preserve">Federal Register Notices </w:t>
      </w:r>
      <w:r w:rsidRPr="002A39BE">
        <w:rPr>
          <w:sz w:val="24"/>
          <w:szCs w:val="24"/>
        </w:rPr>
        <w:t xml:space="preserve">on </w:t>
      </w:r>
      <w:r w:rsidR="00CC7B07" w:rsidRPr="002A39BE">
        <w:rPr>
          <w:sz w:val="24"/>
          <w:szCs w:val="24"/>
        </w:rPr>
        <w:t xml:space="preserve">proposed revisions to </w:t>
      </w:r>
      <w:r w:rsidRPr="002A39BE">
        <w:rPr>
          <w:sz w:val="24"/>
          <w:szCs w:val="24"/>
        </w:rPr>
        <w:t xml:space="preserve">the </w:t>
      </w:r>
      <w:r w:rsidR="00CC7B07" w:rsidRPr="002A39BE">
        <w:rPr>
          <w:sz w:val="24"/>
          <w:szCs w:val="24"/>
        </w:rPr>
        <w:t xml:space="preserve">PAIMI </w:t>
      </w:r>
      <w:r w:rsidRPr="002A39BE">
        <w:rPr>
          <w:sz w:val="24"/>
          <w:szCs w:val="24"/>
        </w:rPr>
        <w:t>PPR reporting requirements</w:t>
      </w:r>
      <w:r w:rsidR="00CC7B07" w:rsidRPr="002A39BE">
        <w:rPr>
          <w:sz w:val="24"/>
          <w:szCs w:val="24"/>
        </w:rPr>
        <w:t xml:space="preserve">. </w:t>
      </w:r>
      <w:r w:rsidRPr="002A39BE">
        <w:rPr>
          <w:sz w:val="24"/>
          <w:szCs w:val="24"/>
        </w:rPr>
        <w:t>.</w:t>
      </w:r>
      <w:r w:rsidRPr="002A39BE">
        <w:rPr>
          <w:sz w:val="24"/>
          <w:szCs w:val="24"/>
          <w:highlight w:val="yellow"/>
        </w:rPr>
        <w:t xml:space="preserve">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9.</w:t>
      </w:r>
      <w:r w:rsidRPr="002A39BE">
        <w:tab/>
      </w:r>
      <w:r w:rsidRPr="002A39BE">
        <w:rPr>
          <w:u w:val="single"/>
        </w:rPr>
        <w:t>Payments to Respondents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Other than the annual formula grants awarded by SAMHSA to each State P&amp;A system for activities mandated under the PAIMI Act, no additional payments or gifts are made.</w:t>
      </w:r>
    </w:p>
    <w:p w:rsidR="00CC7B07" w:rsidRPr="002A39BE" w:rsidRDefault="00CC7B07"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AA41DD"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10.</w:t>
      </w:r>
      <w:r w:rsidRPr="002A39BE">
        <w:tab/>
      </w:r>
      <w:r w:rsidRPr="00AA41DD">
        <w:rPr>
          <w:u w:val="single"/>
        </w:rPr>
        <w:t>Assurance of Confidentiality</w:t>
      </w:r>
    </w:p>
    <w:p w:rsidR="00604691" w:rsidRPr="00AA41DD"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1DD">
        <w:rPr>
          <w:sz w:val="24"/>
          <w:szCs w:val="24"/>
        </w:rPr>
        <w:t>State P&amp;A systems are mandated to “</w:t>
      </w:r>
      <w:r w:rsidR="00F91312" w:rsidRPr="00AA41DD">
        <w:rPr>
          <w:sz w:val="24"/>
          <w:szCs w:val="24"/>
        </w:rPr>
        <w:t xml:space="preserve">keep </w:t>
      </w:r>
      <w:r w:rsidRPr="00AA41DD">
        <w:rPr>
          <w:sz w:val="24"/>
          <w:szCs w:val="24"/>
        </w:rPr>
        <w:t xml:space="preserve">the records </w:t>
      </w:r>
      <w:r w:rsidR="00D44A87" w:rsidRPr="00AA41DD">
        <w:rPr>
          <w:sz w:val="24"/>
          <w:szCs w:val="24"/>
        </w:rPr>
        <w:t xml:space="preserve">private </w:t>
      </w:r>
      <w:r w:rsidRPr="00AA41DD">
        <w:rPr>
          <w:sz w:val="24"/>
          <w:szCs w:val="24"/>
        </w:rPr>
        <w:t xml:space="preserve">to the extent </w:t>
      </w:r>
      <w:r w:rsidR="00F91312" w:rsidRPr="00AA41DD">
        <w:rPr>
          <w:sz w:val="24"/>
          <w:szCs w:val="24"/>
        </w:rPr>
        <w:t>of the law</w:t>
      </w:r>
      <w:r w:rsidRPr="00AA41DD">
        <w:rPr>
          <w:sz w:val="24"/>
          <w:szCs w:val="24"/>
        </w:rPr>
        <w:t xml:space="preserve">” [42 U.S.C. at 10806(a), see also exceptions cited at 10806(b)]. Each State P&amp;A system is required to protect all client records and identifying data from loss, damage, tampering, or use by unauthorized individuals. P&amp;A system compliance with the </w:t>
      </w:r>
      <w:r w:rsidR="00E377C5" w:rsidRPr="00AA41DD">
        <w:rPr>
          <w:sz w:val="24"/>
          <w:szCs w:val="24"/>
        </w:rPr>
        <w:t xml:space="preserve">privacy </w:t>
      </w:r>
      <w:r w:rsidRPr="00AA41DD">
        <w:rPr>
          <w:sz w:val="24"/>
          <w:szCs w:val="24"/>
        </w:rPr>
        <w:t xml:space="preserve">provisions of the PAIMI Rules [42 CFR 51.45 and 51.46] is evaluated by </w:t>
      </w:r>
      <w:r w:rsidR="009806E1">
        <w:rPr>
          <w:sz w:val="24"/>
          <w:szCs w:val="24"/>
        </w:rPr>
        <w:t xml:space="preserve">SAMHSA </w:t>
      </w:r>
      <w:r w:rsidRPr="00AA41DD">
        <w:rPr>
          <w:sz w:val="24"/>
          <w:szCs w:val="24"/>
        </w:rPr>
        <w:t xml:space="preserve">during </w:t>
      </w:r>
      <w:r w:rsidR="006E6A51">
        <w:rPr>
          <w:sz w:val="24"/>
          <w:szCs w:val="24"/>
        </w:rPr>
        <w:t xml:space="preserve">the </w:t>
      </w:r>
      <w:r w:rsidRPr="00AA41DD">
        <w:rPr>
          <w:sz w:val="24"/>
          <w:szCs w:val="24"/>
        </w:rPr>
        <w:lastRenderedPageBreak/>
        <w:t xml:space="preserve">annual </w:t>
      </w:r>
      <w:r w:rsidR="009806E1">
        <w:rPr>
          <w:sz w:val="24"/>
          <w:szCs w:val="24"/>
        </w:rPr>
        <w:t xml:space="preserve">PAIMI Program </w:t>
      </w:r>
      <w:r w:rsidRPr="00AA41DD">
        <w:rPr>
          <w:sz w:val="24"/>
          <w:szCs w:val="24"/>
        </w:rPr>
        <w:t>monitoring visits to selected P&amp;A systems.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information collection and report requirements cited in the Final Rule</w:t>
      </w:r>
      <w:r w:rsidR="00F91312" w:rsidRPr="002A39BE">
        <w:rPr>
          <w:sz w:val="24"/>
          <w:szCs w:val="24"/>
        </w:rPr>
        <w:t xml:space="preserve"> are prim</w:t>
      </w:r>
      <w:r w:rsidRPr="002A39BE">
        <w:rPr>
          <w:sz w:val="24"/>
          <w:szCs w:val="24"/>
        </w:rPr>
        <w:t>arily composed of “aggregated summar</w:t>
      </w:r>
      <w:r w:rsidR="00F91312" w:rsidRPr="002A39BE">
        <w:rPr>
          <w:sz w:val="24"/>
          <w:szCs w:val="24"/>
        </w:rPr>
        <w:t>y</w:t>
      </w:r>
      <w:r w:rsidRPr="002A39BE">
        <w:rPr>
          <w:sz w:val="24"/>
          <w:szCs w:val="24"/>
        </w:rPr>
        <w:t xml:space="preserve">” statistical data and </w:t>
      </w:r>
      <w:r w:rsidR="00F91312" w:rsidRPr="002A39BE">
        <w:rPr>
          <w:sz w:val="24"/>
          <w:szCs w:val="24"/>
        </w:rPr>
        <w:t xml:space="preserve">there are </w:t>
      </w:r>
      <w:r w:rsidRPr="002A39BE">
        <w:rPr>
          <w:sz w:val="24"/>
          <w:szCs w:val="24"/>
        </w:rPr>
        <w:t xml:space="preserve">no personal identifiers.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11.</w:t>
      </w:r>
      <w:r w:rsidRPr="002A39BE">
        <w:tab/>
      </w:r>
      <w:r w:rsidRPr="002A39BE">
        <w:rPr>
          <w:u w:val="single"/>
        </w:rPr>
        <w:t>Questions of a Sensitive Nature</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There are no questions of a sensitive, individual nature included in this report.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12. </w:t>
      </w:r>
      <w:r w:rsidRPr="002A39BE">
        <w:rPr>
          <w:sz w:val="24"/>
          <w:szCs w:val="24"/>
          <w:u w:val="single"/>
        </w:rPr>
        <w:t>Estimate of Annual Hour Burden</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estimated annual burden under the PAIMI Final Rule is summarized below:</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tblInd w:w="100" w:type="dxa"/>
        <w:tblLayout w:type="fixed"/>
        <w:tblCellMar>
          <w:left w:w="100" w:type="dxa"/>
          <w:right w:w="100" w:type="dxa"/>
        </w:tblCellMar>
        <w:tblLook w:val="0000"/>
      </w:tblPr>
      <w:tblGrid>
        <w:gridCol w:w="2250"/>
        <w:gridCol w:w="1350"/>
        <w:gridCol w:w="1260"/>
        <w:gridCol w:w="1170"/>
        <w:gridCol w:w="990"/>
        <w:gridCol w:w="1170"/>
        <w:gridCol w:w="1170"/>
      </w:tblGrid>
      <w:tr w:rsidR="00604691" w:rsidRPr="002A39BE" w:rsidTr="003270C2">
        <w:trPr>
          <w:cantSplit/>
          <w:tblHeader/>
        </w:trPr>
        <w:tc>
          <w:tcPr>
            <w:tcW w:w="22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42 CFR Citation</w:t>
            </w:r>
          </w:p>
        </w:tc>
        <w:tc>
          <w:tcPr>
            <w:tcW w:w="13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Number of Respondents</w:t>
            </w:r>
          </w:p>
        </w:tc>
        <w:tc>
          <w:tcPr>
            <w:tcW w:w="126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Responses per Respondent</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Burden/ Response (Hrs.)</w:t>
            </w:r>
          </w:p>
        </w:tc>
        <w:tc>
          <w:tcPr>
            <w:tcW w:w="99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 xml:space="preserve">Total Hour Burden </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Hourly Wage Cost ($)</w:t>
            </w:r>
          </w:p>
        </w:tc>
        <w:tc>
          <w:tcPr>
            <w:tcW w:w="1170" w:type="dxa"/>
            <w:tcBorders>
              <w:top w:val="single" w:sz="6" w:space="0" w:color="000000"/>
              <w:left w:val="single" w:sz="6" w:space="0" w:color="000000"/>
              <w:bottom w:val="nil"/>
              <w:right w:val="single" w:sz="6" w:space="0" w:color="000000"/>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Total  Hour Cost ($)</w:t>
            </w:r>
          </w:p>
        </w:tc>
      </w:tr>
      <w:tr w:rsidR="00604691" w:rsidRPr="00901CD2" w:rsidTr="003270C2">
        <w:trPr>
          <w:cantSplit/>
        </w:trPr>
        <w:tc>
          <w:tcPr>
            <w:tcW w:w="22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 51.8(a)(2) Program              Performance Report</w:t>
            </w:r>
          </w:p>
          <w:p w:rsidR="00604691" w:rsidRPr="00901CD2" w:rsidRDefault="00604691" w:rsidP="00901CD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 51.8(8)(a)(8) Advisory Council Report</w:t>
            </w:r>
          </w:p>
        </w:tc>
        <w:tc>
          <w:tcPr>
            <w:tcW w:w="13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57</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57</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tc>
        <w:tc>
          <w:tcPr>
            <w:tcW w:w="126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26</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10</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tc>
        <w:tc>
          <w:tcPr>
            <w:tcW w:w="99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(1482)</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(570)</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 xml:space="preserve">       </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r w:rsidR="00F02D7D" w:rsidRPr="00901CD2">
              <w:rPr>
                <w:sz w:val="22"/>
                <w:szCs w:val="22"/>
              </w:rPr>
              <w:t>7</w:t>
            </w:r>
            <w:r w:rsidRPr="00901CD2">
              <w:rPr>
                <w:sz w:val="22"/>
                <w:szCs w:val="22"/>
              </w:rPr>
              <w:t>5**</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r w:rsidR="00F02D7D" w:rsidRPr="00901CD2">
              <w:rPr>
                <w:sz w:val="22"/>
                <w:szCs w:val="22"/>
              </w:rPr>
              <w:t>5</w:t>
            </w:r>
            <w:r w:rsidRPr="00901CD2">
              <w:rPr>
                <w:sz w:val="22"/>
                <w:szCs w:val="22"/>
              </w:rPr>
              <w:t>5**</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tc>
        <w:tc>
          <w:tcPr>
            <w:tcW w:w="1170" w:type="dxa"/>
            <w:tcBorders>
              <w:top w:val="single" w:sz="6" w:space="0" w:color="000000"/>
              <w:left w:val="single" w:sz="6" w:space="0" w:color="000000"/>
              <w:bottom w:val="nil"/>
              <w:right w:val="single" w:sz="6" w:space="0" w:color="000000"/>
            </w:tcBorders>
          </w:tcPr>
          <w:p w:rsidR="00604691" w:rsidRPr="00901CD2" w:rsidRDefault="006F3955" w:rsidP="003270C2">
            <w:pPr>
              <w:numPr>
                <w:ilvl w:val="12"/>
                <w:numId w:val="0"/>
              </w:numPr>
              <w:tabs>
                <w:tab w:val="left" w:pos="-1080"/>
                <w:tab w:val="left" w:pos="-720"/>
                <w:tab w:val="left" w:pos="0"/>
                <w:tab w:val="left" w:pos="450"/>
                <w:tab w:val="left" w:pos="810"/>
              </w:tabs>
              <w:rPr>
                <w:sz w:val="22"/>
                <w:szCs w:val="22"/>
              </w:rPr>
            </w:pPr>
            <w:r>
              <w:rPr>
                <w:sz w:val="22"/>
                <w:szCs w:val="22"/>
              </w:rPr>
              <w:t>$</w:t>
            </w:r>
            <w:r w:rsidR="00604691" w:rsidRPr="00901CD2">
              <w:rPr>
                <w:sz w:val="22"/>
                <w:szCs w:val="22"/>
              </w:rPr>
              <w:t>96,330</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F3955" w:rsidP="003270C2">
            <w:pPr>
              <w:numPr>
                <w:ilvl w:val="12"/>
                <w:numId w:val="0"/>
              </w:numPr>
              <w:tabs>
                <w:tab w:val="left" w:pos="-1080"/>
                <w:tab w:val="left" w:pos="-720"/>
                <w:tab w:val="left" w:pos="0"/>
                <w:tab w:val="left" w:pos="450"/>
                <w:tab w:val="left" w:pos="810"/>
              </w:tabs>
              <w:rPr>
                <w:sz w:val="22"/>
                <w:szCs w:val="22"/>
              </w:rPr>
            </w:pPr>
            <w:r>
              <w:rPr>
                <w:sz w:val="22"/>
                <w:szCs w:val="22"/>
              </w:rPr>
              <w:t>$</w:t>
            </w:r>
            <w:r w:rsidR="00604691" w:rsidRPr="00901CD2">
              <w:rPr>
                <w:sz w:val="22"/>
                <w:szCs w:val="22"/>
              </w:rPr>
              <w:t>25,650</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tc>
      </w:tr>
      <w:tr w:rsidR="00604691" w:rsidRPr="00901CD2" w:rsidTr="003270C2">
        <w:trPr>
          <w:cantSplit/>
        </w:trPr>
        <w:tc>
          <w:tcPr>
            <w:tcW w:w="22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51.10 Remedial Actions:</w:t>
            </w:r>
            <w:r w:rsidR="00901CD2">
              <w:rPr>
                <w:sz w:val="22"/>
                <w:szCs w:val="22"/>
              </w:rPr>
              <w:t xml:space="preserve"> </w:t>
            </w:r>
            <w:r w:rsidRPr="00901CD2">
              <w:rPr>
                <w:sz w:val="22"/>
                <w:szCs w:val="22"/>
              </w:rPr>
              <w:t xml:space="preserve">   Corrective Action Plan</w:t>
            </w:r>
          </w:p>
          <w:p w:rsidR="00604691" w:rsidRPr="00901CD2" w:rsidRDefault="00604691" w:rsidP="00901CD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 xml:space="preserve">    Implementation Status  Reports</w:t>
            </w:r>
          </w:p>
        </w:tc>
        <w:tc>
          <w:tcPr>
            <w:tcW w:w="1350" w:type="dxa"/>
            <w:tcBorders>
              <w:top w:val="single" w:sz="6" w:space="0" w:color="000000"/>
              <w:left w:val="single" w:sz="6" w:space="0" w:color="000000"/>
              <w:bottom w:val="nil"/>
              <w:right w:val="nil"/>
            </w:tcBorders>
          </w:tcPr>
          <w:p w:rsidR="00901CD2" w:rsidRDefault="00901CD2" w:rsidP="003270C2">
            <w:pPr>
              <w:numPr>
                <w:ilvl w:val="12"/>
                <w:numId w:val="0"/>
              </w:numPr>
              <w:tabs>
                <w:tab w:val="left" w:pos="-1080"/>
                <w:tab w:val="left" w:pos="-720"/>
                <w:tab w:val="left" w:pos="0"/>
                <w:tab w:val="left" w:pos="450"/>
                <w:tab w:val="left" w:pos="810"/>
              </w:tabs>
              <w:rPr>
                <w:sz w:val="22"/>
                <w:szCs w:val="22"/>
              </w:rPr>
            </w:pPr>
          </w:p>
          <w:p w:rsidR="00901CD2" w:rsidRDefault="002E49D7" w:rsidP="003270C2">
            <w:pPr>
              <w:numPr>
                <w:ilvl w:val="12"/>
                <w:numId w:val="0"/>
              </w:numPr>
              <w:tabs>
                <w:tab w:val="left" w:pos="-1080"/>
                <w:tab w:val="left" w:pos="-720"/>
                <w:tab w:val="left" w:pos="0"/>
                <w:tab w:val="left" w:pos="450"/>
                <w:tab w:val="left" w:pos="810"/>
              </w:tabs>
              <w:rPr>
                <w:sz w:val="22"/>
                <w:szCs w:val="22"/>
              </w:rPr>
            </w:pPr>
            <w:r>
              <w:rPr>
                <w:sz w:val="22"/>
                <w:szCs w:val="22"/>
              </w:rPr>
              <w:t>7</w:t>
            </w:r>
          </w:p>
          <w:p w:rsidR="00901CD2" w:rsidRDefault="00901CD2" w:rsidP="003270C2">
            <w:pPr>
              <w:numPr>
                <w:ilvl w:val="12"/>
                <w:numId w:val="0"/>
              </w:numPr>
              <w:tabs>
                <w:tab w:val="left" w:pos="-1080"/>
                <w:tab w:val="left" w:pos="-720"/>
                <w:tab w:val="left" w:pos="0"/>
                <w:tab w:val="left" w:pos="450"/>
                <w:tab w:val="left" w:pos="810"/>
              </w:tabs>
              <w:rPr>
                <w:sz w:val="22"/>
                <w:szCs w:val="22"/>
              </w:rPr>
            </w:pPr>
          </w:p>
          <w:p w:rsidR="00901CD2" w:rsidRPr="00901CD2" w:rsidRDefault="002E49D7" w:rsidP="003270C2">
            <w:pPr>
              <w:numPr>
                <w:ilvl w:val="12"/>
                <w:numId w:val="0"/>
              </w:numPr>
              <w:tabs>
                <w:tab w:val="left" w:pos="-1080"/>
                <w:tab w:val="left" w:pos="-720"/>
                <w:tab w:val="left" w:pos="0"/>
                <w:tab w:val="left" w:pos="450"/>
                <w:tab w:val="left" w:pos="810"/>
              </w:tabs>
              <w:rPr>
                <w:sz w:val="22"/>
                <w:szCs w:val="22"/>
              </w:rPr>
            </w:pPr>
            <w:r>
              <w:rPr>
                <w:sz w:val="22"/>
                <w:szCs w:val="22"/>
              </w:rPr>
              <w:t>7</w:t>
            </w: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tc>
        <w:tc>
          <w:tcPr>
            <w:tcW w:w="1260" w:type="dxa"/>
            <w:tcBorders>
              <w:top w:val="single" w:sz="6" w:space="0" w:color="000000"/>
              <w:left w:val="single" w:sz="6" w:space="0" w:color="000000"/>
              <w:bottom w:val="nil"/>
              <w:right w:val="nil"/>
            </w:tcBorders>
          </w:tcPr>
          <w:p w:rsidR="00901CD2" w:rsidRPr="00901CD2" w:rsidRDefault="00901CD2"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w:t>
            </w:r>
          </w:p>
          <w:p w:rsidR="00901CD2" w:rsidRDefault="00901CD2"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3</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8</w:t>
            </w:r>
          </w:p>
          <w:p w:rsidR="00901CD2" w:rsidRDefault="00901CD2"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2</w:t>
            </w:r>
          </w:p>
        </w:tc>
        <w:tc>
          <w:tcPr>
            <w:tcW w:w="99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901CD2" w:rsidRDefault="002E49D7" w:rsidP="00F02D7D">
            <w:pPr>
              <w:numPr>
                <w:ilvl w:val="12"/>
                <w:numId w:val="0"/>
              </w:numPr>
              <w:tabs>
                <w:tab w:val="left" w:pos="-1080"/>
                <w:tab w:val="left" w:pos="-720"/>
                <w:tab w:val="left" w:pos="0"/>
                <w:tab w:val="left" w:pos="450"/>
                <w:tab w:val="left" w:pos="810"/>
              </w:tabs>
              <w:rPr>
                <w:sz w:val="22"/>
                <w:szCs w:val="22"/>
              </w:rPr>
            </w:pPr>
            <w:r>
              <w:rPr>
                <w:sz w:val="22"/>
                <w:szCs w:val="22"/>
              </w:rPr>
              <w:t>56</w:t>
            </w:r>
            <w:r w:rsidR="00F02D7D" w:rsidRPr="00901CD2">
              <w:rPr>
                <w:sz w:val="22"/>
                <w:szCs w:val="22"/>
              </w:rPr>
              <w:t xml:space="preserve">  </w:t>
            </w:r>
          </w:p>
          <w:p w:rsidR="00901CD2" w:rsidRDefault="00901CD2" w:rsidP="00F02D7D">
            <w:pPr>
              <w:numPr>
                <w:ilvl w:val="12"/>
                <w:numId w:val="0"/>
              </w:numPr>
              <w:tabs>
                <w:tab w:val="left" w:pos="-1080"/>
                <w:tab w:val="left" w:pos="-720"/>
                <w:tab w:val="left" w:pos="0"/>
                <w:tab w:val="left" w:pos="450"/>
                <w:tab w:val="left" w:pos="810"/>
              </w:tabs>
              <w:rPr>
                <w:sz w:val="22"/>
                <w:szCs w:val="22"/>
              </w:rPr>
            </w:pPr>
          </w:p>
          <w:p w:rsidR="00604691" w:rsidRPr="00901CD2" w:rsidRDefault="002E49D7" w:rsidP="00F02D7D">
            <w:pPr>
              <w:numPr>
                <w:ilvl w:val="12"/>
                <w:numId w:val="0"/>
              </w:numPr>
              <w:tabs>
                <w:tab w:val="left" w:pos="-1080"/>
                <w:tab w:val="left" w:pos="-720"/>
                <w:tab w:val="left" w:pos="0"/>
                <w:tab w:val="left" w:pos="450"/>
                <w:tab w:val="left" w:pos="810"/>
              </w:tabs>
              <w:rPr>
                <w:sz w:val="22"/>
                <w:szCs w:val="22"/>
              </w:rPr>
            </w:pPr>
            <w:r>
              <w:rPr>
                <w:sz w:val="22"/>
                <w:szCs w:val="22"/>
              </w:rPr>
              <w:t>42</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r w:rsidR="00F02D7D" w:rsidRPr="00901CD2">
              <w:rPr>
                <w:sz w:val="22"/>
                <w:szCs w:val="22"/>
              </w:rPr>
              <w:t>7</w:t>
            </w:r>
            <w:r w:rsidRPr="00901CD2">
              <w:rPr>
                <w:sz w:val="22"/>
                <w:szCs w:val="22"/>
              </w:rPr>
              <w:t>5</w:t>
            </w:r>
          </w:p>
          <w:p w:rsidR="00901CD2" w:rsidRDefault="00901CD2"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r w:rsidR="00F02D7D" w:rsidRPr="00901CD2">
              <w:rPr>
                <w:sz w:val="22"/>
                <w:szCs w:val="22"/>
              </w:rPr>
              <w:t>7</w:t>
            </w:r>
            <w:r w:rsidRPr="00901CD2">
              <w:rPr>
                <w:sz w:val="22"/>
                <w:szCs w:val="22"/>
              </w:rPr>
              <w:t>5</w:t>
            </w:r>
          </w:p>
        </w:tc>
        <w:tc>
          <w:tcPr>
            <w:tcW w:w="1170" w:type="dxa"/>
            <w:tcBorders>
              <w:top w:val="single" w:sz="6" w:space="0" w:color="000000"/>
              <w:left w:val="single" w:sz="6" w:space="0" w:color="000000"/>
              <w:bottom w:val="nil"/>
              <w:right w:val="single" w:sz="6" w:space="0" w:color="000000"/>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r w:rsidR="002E49D7">
              <w:rPr>
                <w:sz w:val="22"/>
                <w:szCs w:val="22"/>
              </w:rPr>
              <w:t>4200</w:t>
            </w:r>
          </w:p>
          <w:p w:rsidR="00901CD2" w:rsidRDefault="00901CD2" w:rsidP="003270C2">
            <w:pPr>
              <w:numPr>
                <w:ilvl w:val="12"/>
                <w:numId w:val="0"/>
              </w:numPr>
              <w:tabs>
                <w:tab w:val="left" w:pos="-1080"/>
                <w:tab w:val="left" w:pos="-720"/>
                <w:tab w:val="left" w:pos="0"/>
                <w:tab w:val="left" w:pos="450"/>
                <w:tab w:val="left" w:pos="810"/>
              </w:tabs>
              <w:rPr>
                <w:sz w:val="22"/>
                <w:szCs w:val="22"/>
              </w:rPr>
            </w:pPr>
          </w:p>
          <w:p w:rsidR="00604691" w:rsidRPr="00901CD2" w:rsidRDefault="00604691" w:rsidP="002E49D7">
            <w:pPr>
              <w:numPr>
                <w:ilvl w:val="12"/>
                <w:numId w:val="0"/>
              </w:numPr>
              <w:tabs>
                <w:tab w:val="left" w:pos="-1080"/>
                <w:tab w:val="left" w:pos="-720"/>
                <w:tab w:val="left" w:pos="0"/>
                <w:tab w:val="left" w:pos="450"/>
                <w:tab w:val="left" w:pos="810"/>
              </w:tabs>
              <w:rPr>
                <w:sz w:val="22"/>
                <w:szCs w:val="22"/>
              </w:rPr>
            </w:pPr>
            <w:r w:rsidRPr="00901CD2">
              <w:rPr>
                <w:sz w:val="22"/>
                <w:szCs w:val="22"/>
              </w:rPr>
              <w:t>$</w:t>
            </w:r>
            <w:r w:rsidR="002E49D7">
              <w:rPr>
                <w:sz w:val="22"/>
                <w:szCs w:val="22"/>
              </w:rPr>
              <w:t>31</w:t>
            </w:r>
            <w:r w:rsidR="00901CD2">
              <w:rPr>
                <w:sz w:val="22"/>
                <w:szCs w:val="22"/>
              </w:rPr>
              <w:t>50</w:t>
            </w:r>
          </w:p>
        </w:tc>
      </w:tr>
      <w:tr w:rsidR="00604691" w:rsidRPr="00901CD2" w:rsidTr="003270C2">
        <w:trPr>
          <w:cantSplit/>
        </w:trPr>
        <w:tc>
          <w:tcPr>
            <w:tcW w:w="22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51.23(c) Reports, materials and fiscal data provided to the Advisory Council</w:t>
            </w:r>
          </w:p>
        </w:tc>
        <w:tc>
          <w:tcPr>
            <w:tcW w:w="13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57</w:t>
            </w:r>
          </w:p>
        </w:tc>
        <w:tc>
          <w:tcPr>
            <w:tcW w:w="126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w:t>
            </w:r>
          </w:p>
        </w:tc>
        <w:tc>
          <w:tcPr>
            <w:tcW w:w="99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57</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r w:rsidR="00F02D7D" w:rsidRPr="00901CD2">
              <w:rPr>
                <w:sz w:val="22"/>
                <w:szCs w:val="22"/>
              </w:rPr>
              <w:t>7</w:t>
            </w:r>
            <w:r w:rsidRPr="00901CD2">
              <w:rPr>
                <w:sz w:val="22"/>
                <w:szCs w:val="22"/>
              </w:rPr>
              <w:t>5</w:t>
            </w:r>
          </w:p>
        </w:tc>
        <w:tc>
          <w:tcPr>
            <w:tcW w:w="1170" w:type="dxa"/>
            <w:tcBorders>
              <w:top w:val="single" w:sz="6" w:space="0" w:color="000000"/>
              <w:left w:val="single" w:sz="6" w:space="0" w:color="000000"/>
              <w:bottom w:val="nil"/>
              <w:right w:val="single" w:sz="6" w:space="0" w:color="000000"/>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$ 3705</w:t>
            </w:r>
          </w:p>
        </w:tc>
      </w:tr>
      <w:tr w:rsidR="00604691" w:rsidRPr="00901CD2" w:rsidTr="003270C2">
        <w:trPr>
          <w:cantSplit/>
        </w:trPr>
        <w:tc>
          <w:tcPr>
            <w:tcW w:w="22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51.25(b)(3) Grievance Procedure</w:t>
            </w:r>
          </w:p>
        </w:tc>
        <w:tc>
          <w:tcPr>
            <w:tcW w:w="13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57</w:t>
            </w:r>
          </w:p>
        </w:tc>
        <w:tc>
          <w:tcPr>
            <w:tcW w:w="126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0.5</w:t>
            </w:r>
          </w:p>
        </w:tc>
        <w:tc>
          <w:tcPr>
            <w:tcW w:w="99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29</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r w:rsidR="00F02D7D" w:rsidRPr="00901CD2">
              <w:rPr>
                <w:sz w:val="22"/>
                <w:szCs w:val="22"/>
              </w:rPr>
              <w:t>7</w:t>
            </w:r>
            <w:r w:rsidRPr="00901CD2">
              <w:rPr>
                <w:sz w:val="22"/>
                <w:szCs w:val="22"/>
              </w:rPr>
              <w:t>5</w:t>
            </w:r>
          </w:p>
        </w:tc>
        <w:tc>
          <w:tcPr>
            <w:tcW w:w="1170" w:type="dxa"/>
            <w:tcBorders>
              <w:top w:val="single" w:sz="6" w:space="0" w:color="000000"/>
              <w:left w:val="single" w:sz="6" w:space="0" w:color="000000"/>
              <w:bottom w:val="nil"/>
              <w:right w:val="single" w:sz="6" w:space="0" w:color="000000"/>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$1885</w:t>
            </w:r>
          </w:p>
        </w:tc>
      </w:tr>
      <w:tr w:rsidR="00604691" w:rsidRPr="00901CD2" w:rsidTr="003270C2">
        <w:trPr>
          <w:cantSplit/>
        </w:trPr>
        <w:tc>
          <w:tcPr>
            <w:tcW w:w="22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†51.43 Written denial of access by P&amp;A system</w:t>
            </w:r>
          </w:p>
        </w:tc>
        <w:tc>
          <w:tcPr>
            <w:tcW w:w="135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126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99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1170" w:type="dxa"/>
            <w:tcBorders>
              <w:top w:val="single" w:sz="6" w:space="0" w:color="000000"/>
              <w:left w:val="single" w:sz="6" w:space="0" w:color="000000"/>
              <w:bottom w:val="nil"/>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1170" w:type="dxa"/>
            <w:tcBorders>
              <w:top w:val="single" w:sz="6" w:space="0" w:color="000000"/>
              <w:left w:val="single" w:sz="6" w:space="0" w:color="000000"/>
              <w:bottom w:val="nil"/>
              <w:right w:val="single" w:sz="6" w:space="0" w:color="000000"/>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r>
      <w:tr w:rsidR="00604691" w:rsidRPr="00901CD2" w:rsidTr="003270C2">
        <w:trPr>
          <w:cantSplit/>
        </w:trPr>
        <w:tc>
          <w:tcPr>
            <w:tcW w:w="2250" w:type="dxa"/>
            <w:tcBorders>
              <w:top w:val="single" w:sz="6" w:space="0" w:color="000000"/>
              <w:left w:val="single" w:sz="6" w:space="0" w:color="000000"/>
              <w:bottom w:val="single" w:sz="6" w:space="0" w:color="000000"/>
              <w:right w:val="nil"/>
            </w:tcBorders>
          </w:tcPr>
          <w:p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b/>
                <w:bCs/>
                <w:sz w:val="22"/>
                <w:szCs w:val="22"/>
              </w:rPr>
              <w:t xml:space="preserve">Total </w:t>
            </w:r>
          </w:p>
        </w:tc>
        <w:tc>
          <w:tcPr>
            <w:tcW w:w="1350" w:type="dxa"/>
            <w:tcBorders>
              <w:top w:val="single" w:sz="6" w:space="0" w:color="000000"/>
              <w:left w:val="single" w:sz="6" w:space="0" w:color="000000"/>
              <w:bottom w:val="single" w:sz="6" w:space="0" w:color="000000"/>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b/>
                <w:bCs/>
                <w:sz w:val="22"/>
                <w:szCs w:val="22"/>
              </w:rPr>
              <w:t>57</w:t>
            </w:r>
          </w:p>
        </w:tc>
        <w:tc>
          <w:tcPr>
            <w:tcW w:w="1260" w:type="dxa"/>
            <w:tcBorders>
              <w:top w:val="single" w:sz="6" w:space="0" w:color="000000"/>
              <w:left w:val="single" w:sz="6" w:space="0" w:color="000000"/>
              <w:bottom w:val="single" w:sz="6" w:space="0" w:color="000000"/>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1170" w:type="dxa"/>
            <w:tcBorders>
              <w:top w:val="single" w:sz="6" w:space="0" w:color="000000"/>
              <w:left w:val="single" w:sz="6" w:space="0" w:color="000000"/>
              <w:bottom w:val="single" w:sz="6" w:space="0" w:color="000000"/>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990" w:type="dxa"/>
            <w:tcBorders>
              <w:top w:val="single" w:sz="6" w:space="0" w:color="000000"/>
              <w:left w:val="single" w:sz="6" w:space="0" w:color="000000"/>
              <w:bottom w:val="single" w:sz="6" w:space="0" w:color="000000"/>
              <w:right w:val="nil"/>
            </w:tcBorders>
          </w:tcPr>
          <w:p w:rsidR="00604691" w:rsidRPr="002E49D7" w:rsidRDefault="002E49D7" w:rsidP="00F02D7D">
            <w:pPr>
              <w:numPr>
                <w:ilvl w:val="12"/>
                <w:numId w:val="0"/>
              </w:numPr>
              <w:tabs>
                <w:tab w:val="left" w:pos="-1080"/>
                <w:tab w:val="left" w:pos="-720"/>
                <w:tab w:val="left" w:pos="0"/>
                <w:tab w:val="left" w:pos="450"/>
                <w:tab w:val="left" w:pos="810"/>
              </w:tabs>
              <w:rPr>
                <w:b/>
                <w:sz w:val="22"/>
                <w:szCs w:val="22"/>
              </w:rPr>
            </w:pPr>
            <w:r w:rsidRPr="002E49D7">
              <w:rPr>
                <w:b/>
                <w:sz w:val="22"/>
                <w:szCs w:val="22"/>
              </w:rPr>
              <w:t>184</w:t>
            </w:r>
          </w:p>
        </w:tc>
        <w:tc>
          <w:tcPr>
            <w:tcW w:w="1170" w:type="dxa"/>
            <w:tcBorders>
              <w:top w:val="single" w:sz="6" w:space="0" w:color="000000"/>
              <w:left w:val="single" w:sz="6" w:space="0" w:color="000000"/>
              <w:bottom w:val="single" w:sz="6" w:space="0" w:color="000000"/>
              <w:right w:val="nil"/>
            </w:tcBorders>
          </w:tcPr>
          <w:p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w:t>
            </w:r>
          </w:p>
        </w:tc>
        <w:tc>
          <w:tcPr>
            <w:tcW w:w="1170" w:type="dxa"/>
            <w:tcBorders>
              <w:top w:val="single" w:sz="6" w:space="0" w:color="000000"/>
              <w:left w:val="single" w:sz="6" w:space="0" w:color="000000"/>
              <w:bottom w:val="single" w:sz="6" w:space="0" w:color="000000"/>
              <w:right w:val="single" w:sz="6" w:space="0" w:color="000000"/>
            </w:tcBorders>
          </w:tcPr>
          <w:p w:rsidR="00604691" w:rsidRPr="00901CD2" w:rsidRDefault="00604691" w:rsidP="002E49D7">
            <w:pPr>
              <w:numPr>
                <w:ilvl w:val="12"/>
                <w:numId w:val="0"/>
              </w:numPr>
              <w:tabs>
                <w:tab w:val="left" w:pos="-1080"/>
                <w:tab w:val="left" w:pos="-720"/>
                <w:tab w:val="left" w:pos="0"/>
                <w:tab w:val="left" w:pos="450"/>
                <w:tab w:val="left" w:pos="810"/>
              </w:tabs>
              <w:rPr>
                <w:sz w:val="22"/>
                <w:szCs w:val="22"/>
              </w:rPr>
            </w:pPr>
            <w:r w:rsidRPr="00901CD2">
              <w:rPr>
                <w:b/>
                <w:bCs/>
                <w:sz w:val="22"/>
                <w:szCs w:val="22"/>
              </w:rPr>
              <w:t>$</w:t>
            </w:r>
            <w:r w:rsidR="002E49D7">
              <w:rPr>
                <w:b/>
                <w:bCs/>
                <w:sz w:val="22"/>
                <w:szCs w:val="22"/>
              </w:rPr>
              <w:t>134,920</w:t>
            </w:r>
          </w:p>
        </w:tc>
      </w:tr>
    </w:tbl>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1CD2">
        <w:rPr>
          <w:sz w:val="24"/>
          <w:szCs w:val="24"/>
        </w:rPr>
        <w:t>*</w:t>
      </w:r>
      <w:r w:rsidRPr="00901CD2">
        <w:rPr>
          <w:sz w:val="24"/>
          <w:szCs w:val="24"/>
        </w:rPr>
        <w:tab/>
        <w:t>Responses and burden hours associated with these reports were approved under</w:t>
      </w:r>
      <w:r w:rsidRPr="002A39BE">
        <w:rPr>
          <w:sz w:val="24"/>
          <w:szCs w:val="24"/>
        </w:rPr>
        <w:t xml:space="preserve"> OMB Control No. 0930-0169.</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spacing w:line="2" w:lineRule="exact"/>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w:t>
      </w:r>
      <w:r w:rsidRPr="002A39BE">
        <w:rPr>
          <w:sz w:val="24"/>
          <w:szCs w:val="24"/>
        </w:rPr>
        <w:tab/>
        <w:t>Based on the average salary paid to State P&amp;A system staff, estimated at $</w:t>
      </w:r>
      <w:r w:rsidR="00F02D7D" w:rsidRPr="002A39BE">
        <w:rPr>
          <w:sz w:val="24"/>
          <w:szCs w:val="24"/>
        </w:rPr>
        <w:t>7</w:t>
      </w:r>
      <w:r w:rsidRPr="002A39BE">
        <w:rPr>
          <w:sz w:val="24"/>
          <w:szCs w:val="24"/>
        </w:rPr>
        <w:t>5 per hour, including fringe benefits.  The $</w:t>
      </w:r>
      <w:r w:rsidR="00F02D7D" w:rsidRPr="002A39BE">
        <w:rPr>
          <w:sz w:val="24"/>
          <w:szCs w:val="24"/>
        </w:rPr>
        <w:t>5</w:t>
      </w:r>
      <w:r w:rsidRPr="002A39BE">
        <w:rPr>
          <w:sz w:val="24"/>
          <w:szCs w:val="24"/>
        </w:rPr>
        <w:t>5 per hour rate is the estimated compensation if PAC members were system employees rather than unpaid volunteers.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spacing w:line="2" w:lineRule="exact"/>
        <w:rPr>
          <w:sz w:val="24"/>
          <w:szCs w:val="24"/>
        </w:rPr>
      </w:pPr>
    </w:p>
    <w:p w:rsidR="00604691" w:rsidRPr="002A39BE" w:rsidRDefault="00604691" w:rsidP="00604691">
      <w:pPr>
        <w:pStyle w:val="Level1"/>
        <w:numPr>
          <w:ilvl w:val="0"/>
          <w:numId w:val="3"/>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pPr>
      <w:r w:rsidRPr="002A39BE">
        <w:t>There is no burden estimate associated with this program provision.  State P&amp;A systems report that when a facility denies a P&amp;A system access to the facility, a client</w:t>
      </w:r>
      <w:r w:rsidR="00F02D7D" w:rsidRPr="002A39BE">
        <w:t>,</w:t>
      </w:r>
      <w:r w:rsidRPr="002A39BE">
        <w:t xml:space="preserve"> or records, the P&amp;A attempts to resolve the dispute through negotiation, conciliation, mediation</w:t>
      </w:r>
      <w:r w:rsidR="00F02D7D" w:rsidRPr="002A39BE">
        <w:t>,</w:t>
      </w:r>
      <w:r w:rsidRPr="002A39BE">
        <w:t xml:space="preserve"> and other non-adversarial techniques. </w:t>
      </w:r>
      <w:r w:rsidR="00F02D7D" w:rsidRPr="002A39BE">
        <w:t xml:space="preserve"> </w:t>
      </w:r>
      <w:r w:rsidRPr="002A39BE">
        <w:t xml:space="preserve">Only after exhausting </w:t>
      </w:r>
      <w:r w:rsidR="006F3955">
        <w:t>t</w:t>
      </w:r>
      <w:r w:rsidRPr="002A39BE">
        <w:t xml:space="preserve">he non-legal remedies provided </w:t>
      </w:r>
      <w:r w:rsidRPr="002A39BE">
        <w:lastRenderedPageBreak/>
        <w:t xml:space="preserve">under State and Federal </w:t>
      </w:r>
      <w:r w:rsidR="00F02D7D" w:rsidRPr="002A39BE">
        <w:t xml:space="preserve"> </w:t>
      </w:r>
      <w:r w:rsidRPr="002A39BE">
        <w:t xml:space="preserve">laws will a P&amp;A system file a formal complaint in the appropriate Federal District court.  </w:t>
      </w:r>
      <w:r w:rsidR="00F02D7D" w:rsidRPr="002A39BE">
        <w:t>[</w:t>
      </w:r>
      <w:r w:rsidRPr="002A39BE">
        <w:t>See also, the PAIMI Act at 42 U.S.C. 10807(a) - Legal Actions and the PAIMI Final Rule at 42 CFR 51.32 - Resolving Disputes</w:t>
      </w:r>
      <w:r w:rsidR="00F02D7D" w:rsidRPr="002A39BE">
        <w:t>]</w:t>
      </w:r>
      <w:r w:rsidRPr="002A39BE">
        <w:t xml:space="preserve">.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sz w:val="24"/>
          <w:szCs w:val="24"/>
        </w:rPr>
        <w:t xml:space="preserve">NOTE: </w:t>
      </w:r>
      <w:r w:rsidRPr="002A39BE">
        <w:rPr>
          <w:sz w:val="24"/>
          <w:szCs w:val="24"/>
        </w:rPr>
        <w:t>Burden for the annual application [42 CFR 51.5(b-d)] is approved at a standard level per application under OMB control number 0920-0428.</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spacing w:line="2" w:lineRule="exact"/>
        <w:rPr>
          <w:sz w:val="24"/>
          <w:szCs w:val="24"/>
        </w:rPr>
      </w:pPr>
      <w:r w:rsidRPr="002A39BE">
        <w:rPr>
          <w:sz w:val="24"/>
          <w:szCs w:val="24"/>
        </w:rPr>
        <w:t xml:space="preserve">  </w:t>
      </w: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13.</w:t>
      </w:r>
      <w:r w:rsidRPr="002A39BE">
        <w:tab/>
      </w:r>
      <w:r w:rsidRPr="002A39BE">
        <w:rPr>
          <w:u w:val="single"/>
        </w:rPr>
        <w:t>Estimated Annual Cost to Respondents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There are no capital</w:t>
      </w:r>
      <w:r w:rsidR="00AA41DD">
        <w:rPr>
          <w:sz w:val="24"/>
          <w:szCs w:val="24"/>
        </w:rPr>
        <w:t xml:space="preserve">, </w:t>
      </w:r>
      <w:r w:rsidRPr="002A39BE">
        <w:rPr>
          <w:sz w:val="24"/>
          <w:szCs w:val="24"/>
        </w:rPr>
        <w:t>start-up, operations, maintenance</w:t>
      </w:r>
      <w:r w:rsidR="00901CD2">
        <w:rPr>
          <w:sz w:val="24"/>
          <w:szCs w:val="24"/>
        </w:rPr>
        <w:t>,</w:t>
      </w:r>
      <w:r w:rsidRPr="002A39BE">
        <w:rPr>
          <w:sz w:val="24"/>
          <w:szCs w:val="24"/>
        </w:rPr>
        <w:t xml:space="preserve"> or purchase of services costs that exceed standard business expenses associated with these regulations.</w:t>
      </w: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14.</w:t>
      </w:r>
      <w:r w:rsidRPr="002A39BE">
        <w:tab/>
      </w:r>
      <w:r w:rsidRPr="002A39BE">
        <w:rPr>
          <w:u w:val="single"/>
        </w:rPr>
        <w:t>Estimated Annual Cost Burden to the Government</w:t>
      </w:r>
    </w:p>
    <w:p w:rsidR="00604691" w:rsidRPr="002A39BE" w:rsidRDefault="00604691"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Federal costs associated with the PAIMI regulations are:  (1) staff review of each of the 57 annual PPRs (approved under 0930-0169), includes approximately </w:t>
      </w:r>
      <w:r w:rsidR="006F3955">
        <w:rPr>
          <w:sz w:val="24"/>
          <w:szCs w:val="24"/>
        </w:rPr>
        <w:t xml:space="preserve">$12,410 for salaries which </w:t>
      </w:r>
      <w:r w:rsidRPr="00A834BF">
        <w:rPr>
          <w:sz w:val="24"/>
          <w:szCs w:val="24"/>
        </w:rPr>
        <w:t>includes 143 hours for the FPO reviews and follow up of each PPR report [approximately 2.5 hours per report x $70</w:t>
      </w:r>
      <w:r w:rsidR="006E6A51">
        <w:rPr>
          <w:sz w:val="24"/>
          <w:szCs w:val="24"/>
        </w:rPr>
        <w:t xml:space="preserve"> </w:t>
      </w:r>
      <w:r w:rsidRPr="00A834BF">
        <w:rPr>
          <w:sz w:val="24"/>
          <w:szCs w:val="24"/>
        </w:rPr>
        <w:t>an hour = $10,010 and 10 hours for supervisory review x $80 = $800]; and, (2) staff review of each CAP and ISR - approximately $1,600 [one GS-14 at $80 hr. x 20 hours = $1,600].</w:t>
      </w: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2A39BE" w:rsidRDefault="00604691" w:rsidP="00604691">
      <w:pPr>
        <w:pStyle w:val="Level1"/>
        <w:tabs>
          <w:tab w:val="left" w:pos="-1080"/>
          <w:tab w:val="left" w:pos="-72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15.</w:t>
      </w:r>
      <w:r w:rsidRPr="002A39BE">
        <w:tab/>
      </w:r>
      <w:r w:rsidRPr="002A39BE">
        <w:rPr>
          <w:u w:val="single"/>
        </w:rPr>
        <w:t>Changes in Burden</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There is no change in the annual burden estimates.  </w:t>
      </w:r>
    </w:p>
    <w:p w:rsidR="00604691" w:rsidRPr="002A39BE"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2A39BE"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16.</w:t>
      </w:r>
      <w:r w:rsidRPr="002A39BE">
        <w:tab/>
      </w:r>
      <w:r w:rsidRPr="002A39BE">
        <w:rPr>
          <w:u w:val="single"/>
        </w:rPr>
        <w:t>Time Schedule, Publication and Analysis Plan</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Each </w:t>
      </w:r>
      <w:r w:rsidR="00A834BF">
        <w:rPr>
          <w:sz w:val="24"/>
          <w:szCs w:val="24"/>
        </w:rPr>
        <w:t>s</w:t>
      </w:r>
      <w:r w:rsidRPr="002A39BE">
        <w:rPr>
          <w:sz w:val="24"/>
          <w:szCs w:val="24"/>
        </w:rPr>
        <w:t>tate P&amp;A system has 90 days</w:t>
      </w:r>
      <w:r w:rsidR="00AA41DD">
        <w:rPr>
          <w:sz w:val="24"/>
          <w:szCs w:val="24"/>
        </w:rPr>
        <w:t>,</w:t>
      </w:r>
      <w:r w:rsidRPr="002A39BE">
        <w:rPr>
          <w:sz w:val="24"/>
          <w:szCs w:val="24"/>
        </w:rPr>
        <w:t xml:space="preserve"> from the start of the new </w:t>
      </w:r>
      <w:r w:rsidR="00AA41DD">
        <w:rPr>
          <w:sz w:val="24"/>
          <w:szCs w:val="24"/>
        </w:rPr>
        <w:t>f</w:t>
      </w:r>
      <w:r w:rsidRPr="002A39BE">
        <w:rPr>
          <w:sz w:val="24"/>
          <w:szCs w:val="24"/>
        </w:rPr>
        <w:t xml:space="preserve">iscal </w:t>
      </w:r>
      <w:r w:rsidR="00AA41DD">
        <w:rPr>
          <w:sz w:val="24"/>
          <w:szCs w:val="24"/>
        </w:rPr>
        <w:t>y</w:t>
      </w:r>
      <w:r w:rsidRPr="002A39BE">
        <w:rPr>
          <w:sz w:val="24"/>
          <w:szCs w:val="24"/>
        </w:rPr>
        <w:t>ear (FY) on October 1 until December 31</w:t>
      </w:r>
      <w:r w:rsidR="00AA41DD">
        <w:rPr>
          <w:sz w:val="24"/>
          <w:szCs w:val="24"/>
        </w:rPr>
        <w:t xml:space="preserve">, </w:t>
      </w:r>
      <w:r w:rsidRPr="002A39BE">
        <w:rPr>
          <w:sz w:val="24"/>
          <w:szCs w:val="24"/>
        </w:rPr>
        <w:t xml:space="preserve">to prepare its annual PAIMI PPR.  The PAIMI Act mandates that each </w:t>
      </w:r>
      <w:r w:rsidR="00A834BF">
        <w:rPr>
          <w:sz w:val="24"/>
          <w:szCs w:val="24"/>
        </w:rPr>
        <w:t>s</w:t>
      </w:r>
      <w:r w:rsidRPr="002A39BE">
        <w:rPr>
          <w:sz w:val="24"/>
          <w:szCs w:val="24"/>
        </w:rPr>
        <w:t>tate system submit its annual PPR to SAMHSA by January 1 [42 U.S.C. 10805(7)]. Before starting its review process, SAMHSA date stamps each PPR</w:t>
      </w:r>
      <w:r w:rsidR="00AA41DD">
        <w:rPr>
          <w:sz w:val="24"/>
          <w:szCs w:val="24"/>
        </w:rPr>
        <w:t xml:space="preserve"> </w:t>
      </w:r>
      <w:r w:rsidRPr="002A39BE">
        <w:rPr>
          <w:sz w:val="24"/>
          <w:szCs w:val="24"/>
        </w:rPr>
        <w:t xml:space="preserve">received.  Information from each annual PPR provides a national profile of P&amp;A system activities that is included in the Secretary’s report to the President, the Congress and the NCD. The </w:t>
      </w:r>
      <w:r w:rsidR="00650009">
        <w:rPr>
          <w:sz w:val="24"/>
          <w:szCs w:val="24"/>
        </w:rPr>
        <w:t xml:space="preserve">PAIMI Program Office staff </w:t>
      </w:r>
      <w:r w:rsidRPr="002A39BE">
        <w:rPr>
          <w:sz w:val="24"/>
          <w:szCs w:val="24"/>
        </w:rPr>
        <w:t xml:space="preserve">will contact </w:t>
      </w:r>
      <w:r w:rsidR="00650009">
        <w:rPr>
          <w:sz w:val="24"/>
          <w:szCs w:val="24"/>
        </w:rPr>
        <w:t xml:space="preserve">a </w:t>
      </w:r>
      <w:r w:rsidRPr="002A39BE">
        <w:rPr>
          <w:sz w:val="24"/>
          <w:szCs w:val="24"/>
        </w:rPr>
        <w:t xml:space="preserve"> P&amp;A system whenever clarification and/or additional information or </w:t>
      </w:r>
      <w:r w:rsidR="00A834BF">
        <w:rPr>
          <w:sz w:val="24"/>
          <w:szCs w:val="24"/>
        </w:rPr>
        <w:t xml:space="preserve">PPR </w:t>
      </w:r>
      <w:r w:rsidRPr="002A39BE">
        <w:rPr>
          <w:sz w:val="24"/>
          <w:szCs w:val="24"/>
        </w:rPr>
        <w:t xml:space="preserve">documentation is needed.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DD Act of 2000 requires that the Secretary submit a biannual </w:t>
      </w:r>
      <w:r w:rsidR="00A834BF">
        <w:rPr>
          <w:sz w:val="24"/>
          <w:szCs w:val="24"/>
        </w:rPr>
        <w:t xml:space="preserve">report on federal disability program activities </w:t>
      </w:r>
      <w:r w:rsidRPr="002A39BE">
        <w:rPr>
          <w:sz w:val="24"/>
          <w:szCs w:val="24"/>
        </w:rPr>
        <w:t xml:space="preserve"> to the President, the Congress, and the NCD.  S</w:t>
      </w:r>
      <w:r w:rsidR="00650009">
        <w:rPr>
          <w:sz w:val="24"/>
          <w:szCs w:val="24"/>
        </w:rPr>
        <w:t>A</w:t>
      </w:r>
      <w:r w:rsidRPr="002A39BE">
        <w:rPr>
          <w:sz w:val="24"/>
          <w:szCs w:val="24"/>
        </w:rPr>
        <w:t xml:space="preserve">MHSA prepares and submits its section of that report, including data tables, which </w:t>
      </w:r>
      <w:r w:rsidR="00A834BF">
        <w:rPr>
          <w:sz w:val="24"/>
          <w:szCs w:val="24"/>
        </w:rPr>
        <w:t xml:space="preserve">are </w:t>
      </w:r>
      <w:r w:rsidRPr="002A39BE">
        <w:rPr>
          <w:sz w:val="24"/>
          <w:szCs w:val="24"/>
        </w:rPr>
        <w:t>forward</w:t>
      </w:r>
      <w:r w:rsidR="00A834BF">
        <w:rPr>
          <w:sz w:val="24"/>
          <w:szCs w:val="24"/>
        </w:rPr>
        <w:t>ed</w:t>
      </w:r>
      <w:r w:rsidRPr="002A39BE">
        <w:rPr>
          <w:sz w:val="24"/>
          <w:szCs w:val="24"/>
        </w:rPr>
        <w:t xml:space="preserve"> to </w:t>
      </w:r>
      <w:r w:rsidR="00A834BF">
        <w:rPr>
          <w:sz w:val="24"/>
          <w:szCs w:val="24"/>
        </w:rPr>
        <w:t xml:space="preserve">HHS </w:t>
      </w:r>
      <w:r w:rsidRPr="002A39BE">
        <w:rPr>
          <w:sz w:val="24"/>
          <w:szCs w:val="24"/>
        </w:rPr>
        <w:t>for review and clearance.  A</w:t>
      </w:r>
      <w:r w:rsidR="00650009">
        <w:rPr>
          <w:sz w:val="24"/>
          <w:szCs w:val="24"/>
        </w:rPr>
        <w:t>I</w:t>
      </w:r>
      <w:r w:rsidRPr="002A39BE">
        <w:rPr>
          <w:sz w:val="24"/>
          <w:szCs w:val="24"/>
        </w:rPr>
        <w:t xml:space="preserve">DD includes the SAMHSA </w:t>
      </w:r>
      <w:r w:rsidR="00A834BF">
        <w:rPr>
          <w:sz w:val="24"/>
          <w:szCs w:val="24"/>
        </w:rPr>
        <w:t xml:space="preserve">PAIMI Program summary of activity </w:t>
      </w:r>
      <w:r w:rsidRPr="002A39BE">
        <w:rPr>
          <w:sz w:val="24"/>
          <w:szCs w:val="24"/>
        </w:rPr>
        <w:t>reports as appendices to the Secretary’s biannual report</w:t>
      </w:r>
      <w:r w:rsidR="00A834BF">
        <w:rPr>
          <w:sz w:val="24"/>
          <w:szCs w:val="24"/>
        </w:rPr>
        <w:t>.</w:t>
      </w:r>
      <w:r w:rsidRPr="002A39BE">
        <w:rPr>
          <w:sz w:val="24"/>
          <w:szCs w:val="24"/>
        </w:rPr>
        <w:t xml:space="preserve">  When the </w:t>
      </w:r>
      <w:r w:rsidR="00A834BF">
        <w:rPr>
          <w:sz w:val="24"/>
          <w:szCs w:val="24"/>
        </w:rPr>
        <w:t xml:space="preserve">Secretary’s </w:t>
      </w:r>
      <w:r w:rsidRPr="002A39BE">
        <w:rPr>
          <w:sz w:val="24"/>
          <w:szCs w:val="24"/>
        </w:rPr>
        <w:t>final report is released to the President, the Congress, and the NCDD, A</w:t>
      </w:r>
      <w:r w:rsidR="00650009">
        <w:rPr>
          <w:sz w:val="24"/>
          <w:szCs w:val="24"/>
        </w:rPr>
        <w:t>I</w:t>
      </w:r>
      <w:r w:rsidRPr="002A39BE">
        <w:rPr>
          <w:sz w:val="24"/>
          <w:szCs w:val="24"/>
        </w:rPr>
        <w:t>DD makes it available for public distribution.</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A834BF" w:rsidRDefault="00A834BF"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6E6A51" w:rsidRDefault="006E6A5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A834BF" w:rsidRDefault="00A834BF"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u w:val="single"/>
        </w:rPr>
        <w:lastRenderedPageBreak/>
        <w:t>Time Table for Report Activities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r w:rsidRPr="002A39BE">
        <w:rPr>
          <w:sz w:val="24"/>
          <w:szCs w:val="24"/>
        </w:rPr>
        <w:tab/>
      </w:r>
      <w:r w:rsidRPr="002A39BE">
        <w:rPr>
          <w:sz w:val="24"/>
          <w:szCs w:val="24"/>
          <w:u w:val="single"/>
        </w:rPr>
        <w:t>Tasks</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u w:val="single"/>
        </w:rPr>
        <w:t>Target Completion Date</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Preparation of PPRs by respondents</w:t>
      </w:r>
      <w:r w:rsidRPr="002A39BE">
        <w:rPr>
          <w:sz w:val="24"/>
          <w:szCs w:val="24"/>
        </w:rPr>
        <w:tab/>
      </w:r>
      <w:r w:rsidRPr="002A39BE">
        <w:rPr>
          <w:sz w:val="24"/>
          <w:szCs w:val="24"/>
        </w:rPr>
        <w:tab/>
      </w:r>
      <w:r w:rsidRPr="002A39BE">
        <w:rPr>
          <w:sz w:val="24"/>
          <w:szCs w:val="24"/>
        </w:rPr>
        <w:tab/>
      </w:r>
      <w:r w:rsidRPr="002A39BE">
        <w:rPr>
          <w:sz w:val="24"/>
          <w:szCs w:val="24"/>
        </w:rPr>
        <w:tab/>
        <w:t xml:space="preserve">October 1 - December </w:t>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Pr="002A39BE">
        <w:rPr>
          <w:sz w:val="24"/>
          <w:szCs w:val="24"/>
        </w:rPr>
        <w:t>31</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Respondents submit annual PPR to SAMHSA</w:t>
      </w:r>
      <w:r w:rsidRPr="002A39BE">
        <w:rPr>
          <w:sz w:val="24"/>
          <w:szCs w:val="24"/>
        </w:rPr>
        <w:tab/>
      </w:r>
      <w:r w:rsidRPr="002A39BE">
        <w:rPr>
          <w:sz w:val="24"/>
          <w:szCs w:val="24"/>
        </w:rPr>
        <w:tab/>
        <w:t>January 1</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Review of sub</w:t>
      </w:r>
      <w:r w:rsidR="006F3955">
        <w:rPr>
          <w:sz w:val="24"/>
          <w:szCs w:val="24"/>
        </w:rPr>
        <w:t>mitted PPR reports, preparation</w:t>
      </w:r>
      <w:r w:rsidRPr="002A39BE">
        <w:rPr>
          <w:sz w:val="24"/>
          <w:szCs w:val="24"/>
        </w:rPr>
        <w:tab/>
      </w:r>
      <w:r w:rsidRPr="002A39BE">
        <w:rPr>
          <w:sz w:val="24"/>
          <w:szCs w:val="24"/>
        </w:rPr>
        <w:tab/>
      </w:r>
      <w:r w:rsidR="00A834BF">
        <w:rPr>
          <w:sz w:val="24"/>
          <w:szCs w:val="24"/>
        </w:rPr>
        <w:t>July</w:t>
      </w:r>
      <w:r w:rsidR="00F02D7D" w:rsidRPr="002A39BE">
        <w:rPr>
          <w:sz w:val="24"/>
          <w:szCs w:val="24"/>
        </w:rPr>
        <w:t xml:space="preserve"> </w:t>
      </w:r>
      <w:r w:rsidRPr="002A39BE">
        <w:rPr>
          <w:sz w:val="24"/>
          <w:szCs w:val="24"/>
        </w:rPr>
        <w:t>1</w:t>
      </w:r>
      <w:r w:rsidR="00A834BF">
        <w:rPr>
          <w:sz w:val="24"/>
          <w:szCs w:val="24"/>
        </w:rPr>
        <w:t>, every other year</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of annual report for the Secretary</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271C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71CE">
        <w:rPr>
          <w:sz w:val="24"/>
          <w:szCs w:val="24"/>
        </w:rPr>
        <w:t xml:space="preserve">CMHS staff review, edit, and submit the final draft of the    </w:t>
      </w:r>
      <w:r w:rsidR="00F02D7D" w:rsidRPr="009271CE">
        <w:rPr>
          <w:sz w:val="24"/>
          <w:szCs w:val="24"/>
        </w:rPr>
        <w:t xml:space="preserve">August </w:t>
      </w:r>
      <w:r w:rsidRPr="009271CE">
        <w:rPr>
          <w:sz w:val="24"/>
          <w:szCs w:val="24"/>
        </w:rPr>
        <w:t xml:space="preserve"> 3</w:t>
      </w:r>
      <w:r w:rsidR="00F02D7D" w:rsidRPr="009271CE">
        <w:rPr>
          <w:sz w:val="24"/>
          <w:szCs w:val="24"/>
        </w:rPr>
        <w:t>1</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71CE">
        <w:rPr>
          <w:sz w:val="24"/>
          <w:szCs w:val="24"/>
        </w:rPr>
        <w:t>Secretary’s annual report to SAMHSA for review</w:t>
      </w:r>
      <w:r w:rsidR="00650009">
        <w:rPr>
          <w:sz w:val="24"/>
          <w:szCs w:val="24"/>
        </w:rPr>
        <w:t xml:space="preserve"> </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SAMHSA</w:t>
      </w:r>
      <w:r w:rsidR="009271CE">
        <w:rPr>
          <w:sz w:val="24"/>
          <w:szCs w:val="24"/>
        </w:rPr>
        <w:t xml:space="preserve"> </w:t>
      </w:r>
      <w:r w:rsidRPr="002A39BE">
        <w:rPr>
          <w:sz w:val="24"/>
          <w:szCs w:val="24"/>
        </w:rPr>
        <w:t>review</w:t>
      </w:r>
      <w:r w:rsidR="009271CE">
        <w:rPr>
          <w:sz w:val="24"/>
          <w:szCs w:val="24"/>
        </w:rPr>
        <w:t>s,</w:t>
      </w:r>
      <w:r w:rsidRPr="002A39BE">
        <w:rPr>
          <w:sz w:val="24"/>
          <w:szCs w:val="24"/>
        </w:rPr>
        <w:t xml:space="preserve"> </w:t>
      </w:r>
      <w:proofErr w:type="gramStart"/>
      <w:r w:rsidR="00650009">
        <w:rPr>
          <w:sz w:val="24"/>
          <w:szCs w:val="24"/>
        </w:rPr>
        <w:t>approve</w:t>
      </w:r>
      <w:r w:rsidR="009271CE">
        <w:rPr>
          <w:sz w:val="24"/>
          <w:szCs w:val="24"/>
        </w:rPr>
        <w:t>s</w:t>
      </w:r>
      <w:r w:rsidR="00650009">
        <w:rPr>
          <w:sz w:val="24"/>
          <w:szCs w:val="24"/>
        </w:rPr>
        <w:t xml:space="preserve"> </w:t>
      </w:r>
      <w:r w:rsidR="006F3955">
        <w:rPr>
          <w:sz w:val="24"/>
          <w:szCs w:val="24"/>
        </w:rPr>
        <w:t xml:space="preserve"> the</w:t>
      </w:r>
      <w:proofErr w:type="gramEnd"/>
      <w:r w:rsidR="006F3955">
        <w:rPr>
          <w:sz w:val="24"/>
          <w:szCs w:val="24"/>
        </w:rPr>
        <w:t xml:space="preserve"> final report</w:t>
      </w:r>
      <w:r w:rsidRPr="002A39BE">
        <w:rPr>
          <w:sz w:val="24"/>
          <w:szCs w:val="24"/>
        </w:rPr>
        <w:t xml:space="preserve"> </w:t>
      </w:r>
      <w:r w:rsidR="009271CE">
        <w:rPr>
          <w:sz w:val="24"/>
          <w:szCs w:val="24"/>
        </w:rPr>
        <w:t xml:space="preserve">         </w:t>
      </w:r>
      <w:r w:rsidRPr="002A39BE">
        <w:rPr>
          <w:sz w:val="24"/>
          <w:szCs w:val="24"/>
        </w:rPr>
        <w:tab/>
      </w:r>
      <w:r w:rsidR="009271CE">
        <w:rPr>
          <w:sz w:val="24"/>
          <w:szCs w:val="24"/>
        </w:rPr>
        <w:t xml:space="preserve">           </w:t>
      </w:r>
      <w:r w:rsidR="00F02D7D" w:rsidRPr="002A39BE">
        <w:rPr>
          <w:sz w:val="24"/>
          <w:szCs w:val="24"/>
        </w:rPr>
        <w:t xml:space="preserve">September </w:t>
      </w:r>
      <w:r w:rsidRPr="002A39BE">
        <w:rPr>
          <w:sz w:val="24"/>
          <w:szCs w:val="24"/>
        </w:rPr>
        <w:t>30</w:t>
      </w:r>
      <w:r w:rsidR="00650009">
        <w:rPr>
          <w:sz w:val="24"/>
          <w:szCs w:val="24"/>
        </w:rPr>
        <w:t xml:space="preserve"> in alternate </w:t>
      </w:r>
      <w:r w:rsidR="009271CE">
        <w:rPr>
          <w:sz w:val="24"/>
          <w:szCs w:val="24"/>
        </w:rPr>
        <w:tab/>
      </w:r>
    </w:p>
    <w:p w:rsidR="00604691" w:rsidRPr="002A39BE" w:rsidRDefault="009271CE"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and submits </w:t>
      </w:r>
      <w:r w:rsidR="00604691" w:rsidRPr="002A39BE">
        <w:rPr>
          <w:sz w:val="24"/>
          <w:szCs w:val="24"/>
        </w:rPr>
        <w:t>to HHS.</w:t>
      </w:r>
      <w:r>
        <w:rPr>
          <w:sz w:val="24"/>
          <w:szCs w:val="24"/>
        </w:rPr>
        <w:t xml:space="preserve">                                                              years.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A39BE">
        <w:rPr>
          <w:b/>
          <w:bCs/>
          <w:sz w:val="24"/>
          <w:szCs w:val="24"/>
          <w:u w:val="single"/>
        </w:rPr>
        <w:t>Corrective Action Plan and Implementation Status Reports</w:t>
      </w:r>
      <w:r w:rsidRPr="002A39BE">
        <w:rPr>
          <w:sz w:val="24"/>
          <w:szCs w:val="24"/>
          <w:u w:val="single"/>
        </w:rPr>
        <w:t xml:space="preserve">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9271CE" w:rsidP="009271C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71CE">
        <w:rPr>
          <w:sz w:val="24"/>
          <w:szCs w:val="24"/>
        </w:rPr>
        <w:t xml:space="preserve">Within </w:t>
      </w:r>
      <w:r>
        <w:rPr>
          <w:sz w:val="24"/>
          <w:szCs w:val="24"/>
        </w:rPr>
        <w:t>15</w:t>
      </w:r>
      <w:r w:rsidRPr="009271CE">
        <w:rPr>
          <w:sz w:val="24"/>
          <w:szCs w:val="24"/>
        </w:rPr>
        <w:t>0 d</w:t>
      </w:r>
      <w:r w:rsidR="00604691" w:rsidRPr="009271CE">
        <w:rPr>
          <w:sz w:val="24"/>
          <w:szCs w:val="24"/>
        </w:rPr>
        <w:t xml:space="preserve">ays after completion of a </w:t>
      </w:r>
      <w:r w:rsidRPr="009271CE">
        <w:rPr>
          <w:sz w:val="24"/>
          <w:szCs w:val="24"/>
        </w:rPr>
        <w:t xml:space="preserve">SAMHSA </w:t>
      </w:r>
      <w:r w:rsidR="00604691" w:rsidRPr="009271CE">
        <w:rPr>
          <w:sz w:val="24"/>
          <w:szCs w:val="24"/>
        </w:rPr>
        <w:t xml:space="preserve">monitoring visit to a State P&amp;A system, a </w:t>
      </w:r>
      <w:r w:rsidRPr="009271CE">
        <w:rPr>
          <w:sz w:val="24"/>
          <w:szCs w:val="24"/>
        </w:rPr>
        <w:t xml:space="preserve">report summarizing the </w:t>
      </w:r>
      <w:r w:rsidRPr="009271CE">
        <w:rPr>
          <w:i/>
          <w:iCs/>
          <w:sz w:val="24"/>
          <w:szCs w:val="24"/>
        </w:rPr>
        <w:t>f</w:t>
      </w:r>
      <w:r w:rsidR="00604691" w:rsidRPr="009271CE">
        <w:rPr>
          <w:i/>
          <w:iCs/>
          <w:sz w:val="24"/>
          <w:szCs w:val="24"/>
        </w:rPr>
        <w:t>indings and</w:t>
      </w:r>
      <w:r w:rsidR="00604691" w:rsidRPr="009271CE">
        <w:rPr>
          <w:sz w:val="24"/>
          <w:szCs w:val="24"/>
        </w:rPr>
        <w:t xml:space="preserve"> </w:t>
      </w:r>
      <w:r w:rsidRPr="009271CE">
        <w:rPr>
          <w:i/>
          <w:iCs/>
          <w:sz w:val="24"/>
          <w:szCs w:val="24"/>
        </w:rPr>
        <w:t>r</w:t>
      </w:r>
      <w:r w:rsidR="00604691" w:rsidRPr="009271CE">
        <w:rPr>
          <w:i/>
          <w:iCs/>
          <w:sz w:val="24"/>
          <w:szCs w:val="24"/>
        </w:rPr>
        <w:t xml:space="preserve">ecommendations </w:t>
      </w:r>
      <w:r w:rsidR="00604691" w:rsidRPr="009271CE">
        <w:rPr>
          <w:sz w:val="24"/>
          <w:szCs w:val="24"/>
        </w:rPr>
        <w:t>is prepared</w:t>
      </w:r>
      <w:r w:rsidRPr="009271CE">
        <w:rPr>
          <w:sz w:val="24"/>
          <w:szCs w:val="24"/>
        </w:rPr>
        <w:t xml:space="preserve">. </w:t>
      </w:r>
      <w:r w:rsidR="00604691" w:rsidRPr="009271CE">
        <w:rPr>
          <w:sz w:val="24"/>
          <w:szCs w:val="24"/>
        </w:rPr>
        <w:t xml:space="preserve">No later than </w:t>
      </w:r>
      <w:r w:rsidRPr="009271CE">
        <w:rPr>
          <w:sz w:val="24"/>
          <w:szCs w:val="24"/>
        </w:rPr>
        <w:t xml:space="preserve">30 </w:t>
      </w:r>
      <w:r w:rsidR="00604691" w:rsidRPr="009271CE">
        <w:rPr>
          <w:sz w:val="24"/>
          <w:szCs w:val="24"/>
        </w:rPr>
        <w:t xml:space="preserve"> days after receipt of th</w:t>
      </w:r>
      <w:r w:rsidRPr="009271CE">
        <w:rPr>
          <w:sz w:val="24"/>
          <w:szCs w:val="24"/>
        </w:rPr>
        <w:t>at monitoring r</w:t>
      </w:r>
      <w:r w:rsidR="00604691" w:rsidRPr="009271CE">
        <w:rPr>
          <w:sz w:val="24"/>
          <w:szCs w:val="24"/>
        </w:rPr>
        <w:t xml:space="preserve">eport, a State P&amp;A system shall provide </w:t>
      </w:r>
      <w:r w:rsidRPr="009271CE">
        <w:rPr>
          <w:sz w:val="24"/>
          <w:szCs w:val="24"/>
        </w:rPr>
        <w:t xml:space="preserve">SAMHSA </w:t>
      </w:r>
      <w:r w:rsidR="00604691" w:rsidRPr="009271CE">
        <w:rPr>
          <w:sz w:val="24"/>
          <w:szCs w:val="24"/>
        </w:rPr>
        <w:t xml:space="preserve"> with a CAP.  </w:t>
      </w:r>
      <w:r w:rsidRPr="009271CE">
        <w:rPr>
          <w:sz w:val="24"/>
          <w:szCs w:val="24"/>
        </w:rPr>
        <w:t xml:space="preserve">SAMHSA </w:t>
      </w:r>
      <w:r w:rsidR="00604691" w:rsidRPr="009271CE">
        <w:rPr>
          <w:sz w:val="24"/>
          <w:szCs w:val="24"/>
        </w:rPr>
        <w:t xml:space="preserve">has 30 days to review the CAP.  If </w:t>
      </w:r>
      <w:r w:rsidRPr="009271CE">
        <w:rPr>
          <w:sz w:val="24"/>
          <w:szCs w:val="24"/>
        </w:rPr>
        <w:t xml:space="preserve">SAMHSA </w:t>
      </w:r>
      <w:r w:rsidR="00604691" w:rsidRPr="009271CE">
        <w:rPr>
          <w:sz w:val="24"/>
          <w:szCs w:val="24"/>
        </w:rPr>
        <w:t>does not accept the CAP, the State P&amp;A system must submit a revised plan</w:t>
      </w:r>
      <w:r w:rsidRPr="009271CE">
        <w:rPr>
          <w:sz w:val="24"/>
          <w:szCs w:val="24"/>
        </w:rPr>
        <w:t>.</w:t>
      </w:r>
      <w:r w:rsidR="00604691" w:rsidRPr="009271CE">
        <w:rPr>
          <w:sz w:val="24"/>
          <w:szCs w:val="24"/>
        </w:rPr>
        <w:t xml:space="preserve">  If </w:t>
      </w:r>
      <w:r w:rsidRPr="009271CE">
        <w:rPr>
          <w:sz w:val="24"/>
          <w:szCs w:val="24"/>
        </w:rPr>
        <w:t xml:space="preserve">SAMHSA </w:t>
      </w:r>
      <w:r w:rsidR="00604691" w:rsidRPr="009271CE">
        <w:rPr>
          <w:sz w:val="24"/>
          <w:szCs w:val="24"/>
        </w:rPr>
        <w:t>accepts the CAP, then a quarterly ISR is required.</w:t>
      </w:r>
      <w:r>
        <w:rPr>
          <w:sz w:val="24"/>
          <w:szCs w:val="24"/>
        </w:rPr>
        <w:t xml:space="preserve"> </w:t>
      </w:r>
    </w:p>
    <w:p w:rsidR="00650009" w:rsidRDefault="0065000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u w:val="single"/>
        </w:rPr>
        <w:t>Time Table for CAP and ISR Activities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A39BE">
        <w:rPr>
          <w:sz w:val="24"/>
          <w:szCs w:val="24"/>
        </w:rPr>
        <w:tab/>
      </w:r>
      <w:r w:rsidRPr="002A39BE">
        <w:rPr>
          <w:sz w:val="24"/>
          <w:szCs w:val="24"/>
        </w:rPr>
        <w:tab/>
      </w:r>
      <w:r w:rsidRPr="002A39BE">
        <w:rPr>
          <w:sz w:val="24"/>
          <w:szCs w:val="24"/>
          <w:u w:val="single"/>
        </w:rPr>
        <w:t>Tasks</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u w:val="single"/>
        </w:rPr>
        <w:t>Target Completion Date</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5F38" w:rsidRPr="002A39BE" w:rsidRDefault="009271CE"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SAMHSA </w:t>
      </w:r>
      <w:r w:rsidRPr="00C66349">
        <w:rPr>
          <w:iCs/>
          <w:sz w:val="24"/>
          <w:szCs w:val="24"/>
        </w:rPr>
        <w:t>PAIMI Program Monitoring</w:t>
      </w:r>
      <w:r w:rsidR="00604691" w:rsidRPr="00C66349">
        <w:rPr>
          <w:iCs/>
          <w:sz w:val="24"/>
          <w:szCs w:val="24"/>
        </w:rPr>
        <w:t xml:space="preserve"> Report</w:t>
      </w:r>
      <w:r w:rsidR="00604691" w:rsidRPr="002A39BE">
        <w:rPr>
          <w:sz w:val="24"/>
          <w:szCs w:val="24"/>
        </w:rPr>
        <w:tab/>
      </w:r>
      <w:r>
        <w:rPr>
          <w:sz w:val="24"/>
          <w:szCs w:val="24"/>
        </w:rPr>
        <w:tab/>
      </w:r>
      <w:r w:rsidR="0068106D" w:rsidRPr="002A39BE">
        <w:rPr>
          <w:sz w:val="24"/>
          <w:szCs w:val="24"/>
        </w:rPr>
        <w:t xml:space="preserve">150 </w:t>
      </w:r>
      <w:r w:rsidR="00604691" w:rsidRPr="002A39BE">
        <w:rPr>
          <w:sz w:val="24"/>
          <w:szCs w:val="24"/>
        </w:rPr>
        <w:t xml:space="preserve"> days after </w:t>
      </w:r>
      <w:r>
        <w:rPr>
          <w:sz w:val="24"/>
          <w:szCs w:val="24"/>
        </w:rPr>
        <w:t>the</w:t>
      </w:r>
      <w:r w:rsidR="00C66349">
        <w:rPr>
          <w:sz w:val="24"/>
          <w:szCs w:val="24"/>
        </w:rPr>
        <w:t xml:space="preserve"> visit</w:t>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t>visit.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t xml:space="preserve"> </w:t>
      </w:r>
    </w:p>
    <w:p w:rsidR="00D7032C"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P&amp;A submits a CAP</w:t>
      </w:r>
      <w:r w:rsidR="009271CE">
        <w:rPr>
          <w:sz w:val="24"/>
          <w:szCs w:val="24"/>
        </w:rPr>
        <w:t xml:space="preserve"> to SAMHSA</w:t>
      </w:r>
      <w:r w:rsidRPr="002A39BE">
        <w:rPr>
          <w:sz w:val="24"/>
          <w:szCs w:val="24"/>
        </w:rPr>
        <w:tab/>
      </w:r>
      <w:r w:rsidRPr="002A39BE">
        <w:rPr>
          <w:sz w:val="24"/>
          <w:szCs w:val="24"/>
        </w:rPr>
        <w:tab/>
      </w:r>
      <w:r w:rsidRPr="002A39BE">
        <w:rPr>
          <w:sz w:val="24"/>
          <w:szCs w:val="24"/>
        </w:rPr>
        <w:tab/>
      </w:r>
      <w:r w:rsidRPr="002A39BE">
        <w:rPr>
          <w:sz w:val="24"/>
          <w:szCs w:val="24"/>
        </w:rPr>
        <w:tab/>
      </w:r>
      <w:r w:rsidR="00650009">
        <w:rPr>
          <w:sz w:val="24"/>
          <w:szCs w:val="24"/>
        </w:rPr>
        <w:t>30</w:t>
      </w:r>
      <w:r w:rsidRPr="002A39BE">
        <w:rPr>
          <w:sz w:val="24"/>
          <w:szCs w:val="24"/>
        </w:rPr>
        <w:t xml:space="preserve"> days after receipt </w:t>
      </w:r>
      <w:r w:rsidR="00C66349">
        <w:rPr>
          <w:sz w:val="24"/>
          <w:szCs w:val="24"/>
        </w:rPr>
        <w:t>of the</w:t>
      </w:r>
      <w:r w:rsidR="00D7032C" w:rsidRPr="002A39BE">
        <w:rPr>
          <w:sz w:val="24"/>
          <w:szCs w:val="24"/>
        </w:rPr>
        <w:tab/>
      </w:r>
    </w:p>
    <w:p w:rsidR="00C66349" w:rsidRPr="002A39BE" w:rsidRDefault="00D7032C"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00C66349">
        <w:rPr>
          <w:sz w:val="24"/>
          <w:szCs w:val="24"/>
        </w:rPr>
        <w:t xml:space="preserve">SAMSHA monitoring report </w:t>
      </w:r>
      <w:r w:rsidR="00C66349" w:rsidRPr="002A39BE">
        <w:rPr>
          <w:i/>
          <w:iCs/>
          <w:sz w:val="24"/>
          <w:szCs w:val="24"/>
        </w:rPr>
        <w:t xml:space="preserve">               </w:t>
      </w:r>
    </w:p>
    <w:p w:rsidR="00604691" w:rsidRPr="002A39BE" w:rsidRDefault="00C6634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C66349"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SAMHSA</w:t>
      </w:r>
      <w:r w:rsidRPr="002A39BE">
        <w:rPr>
          <w:sz w:val="24"/>
          <w:szCs w:val="24"/>
        </w:rPr>
        <w:t xml:space="preserve"> issues a notice of acceptance or </w:t>
      </w:r>
      <w:r>
        <w:rPr>
          <w:sz w:val="24"/>
          <w:szCs w:val="24"/>
        </w:rPr>
        <w:tab/>
      </w:r>
      <w:r>
        <w:rPr>
          <w:sz w:val="24"/>
          <w:szCs w:val="24"/>
        </w:rPr>
        <w:tab/>
      </w:r>
      <w:r>
        <w:rPr>
          <w:sz w:val="24"/>
          <w:szCs w:val="24"/>
        </w:rPr>
        <w:tab/>
      </w:r>
      <w:r w:rsidRPr="002A39BE">
        <w:rPr>
          <w:sz w:val="24"/>
          <w:szCs w:val="24"/>
        </w:rPr>
        <w:t>30 days after receipt</w:t>
      </w:r>
      <w:r>
        <w:rPr>
          <w:sz w:val="24"/>
          <w:szCs w:val="24"/>
        </w:rPr>
        <w:t xml:space="preserve"> </w:t>
      </w:r>
      <w:r w:rsidRPr="002A39BE">
        <w:rPr>
          <w:sz w:val="24"/>
          <w:szCs w:val="24"/>
        </w:rPr>
        <w:t xml:space="preserve">of </w:t>
      </w:r>
      <w:r>
        <w:rPr>
          <w:sz w:val="24"/>
          <w:szCs w:val="24"/>
        </w:rPr>
        <w:t xml:space="preserve">the </w:t>
      </w:r>
    </w:p>
    <w:p w:rsidR="00C66349" w:rsidRPr="002A39BE"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rejection of </w:t>
      </w:r>
      <w:r>
        <w:rPr>
          <w:sz w:val="24"/>
          <w:szCs w:val="24"/>
        </w:rPr>
        <w:t xml:space="preserve">the </w:t>
      </w:r>
      <w:r w:rsidRPr="002A39BE">
        <w:rPr>
          <w:sz w:val="24"/>
          <w:szCs w:val="24"/>
        </w:rPr>
        <w:t>CAP</w:t>
      </w:r>
      <w:r w:rsidRPr="002A39BE">
        <w:rPr>
          <w:sz w:val="24"/>
          <w:szCs w:val="24"/>
        </w:rPr>
        <w:tab/>
      </w:r>
      <w:r w:rsidR="00D7032C" w:rsidRPr="002A39BE">
        <w:rPr>
          <w:sz w:val="24"/>
          <w:szCs w:val="24"/>
        </w:rPr>
        <w:tab/>
      </w:r>
      <w:r w:rsidR="00D7032C" w:rsidRPr="002A39BE">
        <w:rPr>
          <w:sz w:val="24"/>
          <w:szCs w:val="24"/>
        </w:rPr>
        <w:tab/>
      </w:r>
      <w:r w:rsidR="00D7032C" w:rsidRPr="002A39BE">
        <w:rPr>
          <w:sz w:val="24"/>
          <w:szCs w:val="24"/>
        </w:rPr>
        <w:tab/>
      </w:r>
      <w:r w:rsidR="00D7032C" w:rsidRPr="002A39BE">
        <w:rPr>
          <w:sz w:val="24"/>
          <w:szCs w:val="24"/>
        </w:rPr>
        <w:tab/>
      </w:r>
      <w:r w:rsidR="00D7032C" w:rsidRPr="002A39BE">
        <w:rPr>
          <w:sz w:val="24"/>
          <w:szCs w:val="24"/>
        </w:rPr>
        <w:tab/>
      </w:r>
      <w:r w:rsidRPr="002A39BE">
        <w:rPr>
          <w:sz w:val="24"/>
          <w:szCs w:val="24"/>
        </w:rPr>
        <w:t xml:space="preserve">CAP.  </w:t>
      </w:r>
      <w:r w:rsidR="00D7032C" w:rsidRPr="002A39BE">
        <w:rPr>
          <w:sz w:val="24"/>
          <w:szCs w:val="24"/>
        </w:rPr>
        <w:tab/>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r w:rsidR="00D7032C" w:rsidRPr="002A39BE">
        <w:rPr>
          <w:sz w:val="24"/>
          <w:szCs w:val="24"/>
        </w:rPr>
        <w:t xml:space="preserve"> </w:t>
      </w:r>
      <w:r w:rsidR="00C66349">
        <w:rPr>
          <w:sz w:val="24"/>
          <w:szCs w:val="24"/>
        </w:rPr>
        <w:tab/>
      </w:r>
      <w:r w:rsidR="00C66349">
        <w:rPr>
          <w:sz w:val="24"/>
          <w:szCs w:val="24"/>
        </w:rPr>
        <w:tab/>
      </w:r>
      <w:r w:rsidR="00C66349">
        <w:rPr>
          <w:sz w:val="24"/>
          <w:szCs w:val="24"/>
        </w:rPr>
        <w:tab/>
      </w:r>
      <w:r w:rsidR="00C66349">
        <w:rPr>
          <w:sz w:val="24"/>
          <w:szCs w:val="24"/>
        </w:rPr>
        <w:tab/>
      </w:r>
      <w:r w:rsidR="00C66349">
        <w:rPr>
          <w:sz w:val="24"/>
          <w:szCs w:val="24"/>
        </w:rPr>
        <w:tab/>
      </w:r>
      <w:r w:rsidR="00C66349" w:rsidRPr="002A39BE">
        <w:rPr>
          <w:sz w:val="24"/>
          <w:szCs w:val="24"/>
        </w:rPr>
        <w:t xml:space="preserve"> </w:t>
      </w:r>
    </w:p>
    <w:p w:rsidR="00C66349" w:rsidRPr="002A39BE"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P&amp;A system submits its ISR to CMHS</w:t>
      </w:r>
      <w:r w:rsidR="00604691" w:rsidRPr="002A39BE">
        <w:rPr>
          <w:sz w:val="24"/>
          <w:szCs w:val="24"/>
        </w:rPr>
        <w:tab/>
      </w:r>
      <w:r w:rsidR="00604691" w:rsidRPr="002A39BE">
        <w:rPr>
          <w:sz w:val="24"/>
          <w:szCs w:val="24"/>
        </w:rPr>
        <w:tab/>
      </w:r>
      <w:r w:rsidR="00604691" w:rsidRPr="002A39BE">
        <w:rPr>
          <w:sz w:val="24"/>
          <w:szCs w:val="24"/>
        </w:rPr>
        <w:tab/>
      </w:r>
      <w:r w:rsidRPr="002A39BE">
        <w:rPr>
          <w:sz w:val="24"/>
          <w:szCs w:val="24"/>
        </w:rPr>
        <w:t>Quarterly - first report</w:t>
      </w:r>
      <w:r w:rsidRPr="002A39BE">
        <w:rPr>
          <w:sz w:val="24"/>
          <w:szCs w:val="24"/>
        </w:rPr>
        <w:tab/>
      </w:r>
      <w:r>
        <w:rPr>
          <w:sz w:val="24"/>
          <w:szCs w:val="24"/>
        </w:rPr>
        <w:t>is due</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t xml:space="preserve">                         is due 90 days after it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A39BE">
        <w:rPr>
          <w:sz w:val="24"/>
          <w:szCs w:val="24"/>
        </w:rPr>
        <w:t xml:space="preserve">is </w:t>
      </w:r>
      <w:r>
        <w:rPr>
          <w:sz w:val="24"/>
          <w:szCs w:val="24"/>
        </w:rPr>
        <w:t>accepted by</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t xml:space="preserve"> </w:t>
      </w:r>
    </w:p>
    <w:p w:rsidR="00C66349" w:rsidRPr="002A39BE" w:rsidRDefault="00C66349" w:rsidP="00C66349">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t xml:space="preserve">SAMHSA                                                                               90 days after CAP is </w:t>
      </w:r>
      <w:r>
        <w:tab/>
      </w:r>
    </w:p>
    <w:p w:rsidR="00C66349" w:rsidRPr="002A39BE" w:rsidRDefault="00604691" w:rsidP="00C66349">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ab/>
      </w:r>
      <w:r w:rsidRPr="002A39BE">
        <w:tab/>
      </w:r>
      <w:r w:rsidRPr="002A39BE">
        <w:tab/>
      </w:r>
      <w:r w:rsidRPr="002A39BE">
        <w:tab/>
      </w:r>
      <w:r w:rsidRPr="002A39BE">
        <w:tab/>
      </w:r>
      <w:r w:rsidRPr="002A39BE">
        <w:tab/>
      </w:r>
      <w:r w:rsidRPr="002A39BE">
        <w:tab/>
      </w:r>
      <w:r w:rsidRPr="002A39BE">
        <w:tab/>
      </w:r>
      <w:r w:rsidRPr="002A39BE">
        <w:tab/>
      </w:r>
      <w:r w:rsidR="00C66349">
        <w:t>approved.</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           </w:t>
      </w:r>
    </w:p>
    <w:p w:rsidR="00604691" w:rsidRPr="002A39BE" w:rsidRDefault="00604691"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39BE">
        <w:rPr>
          <w:sz w:val="24"/>
          <w:szCs w:val="24"/>
        </w:rPr>
        <w:tab/>
      </w:r>
      <w:r w:rsidRPr="002A39BE">
        <w:rPr>
          <w:sz w:val="24"/>
          <w:szCs w:val="24"/>
        </w:rPr>
        <w:tab/>
      </w:r>
      <w:r w:rsidRPr="002A39BE">
        <w:rPr>
          <w:sz w:val="24"/>
          <w:szCs w:val="24"/>
        </w:rPr>
        <w:tab/>
      </w: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17.</w:t>
      </w:r>
      <w:r w:rsidRPr="002A39BE">
        <w:tab/>
      </w:r>
      <w:r w:rsidRPr="002A39BE">
        <w:rPr>
          <w:u w:val="single"/>
        </w:rPr>
        <w:t>Display of Expiration Date</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6349" w:rsidRPr="002A39BE"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This item is not applicable to the Final Rule.  The </w:t>
      </w:r>
      <w:r w:rsidRPr="002A39BE">
        <w:rPr>
          <w:i/>
          <w:iCs/>
          <w:sz w:val="24"/>
          <w:szCs w:val="24"/>
        </w:rPr>
        <w:t xml:space="preserve">Annual Program Performance   </w:t>
      </w:r>
    </w:p>
    <w:p w:rsidR="00604691" w:rsidRPr="002A39BE"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i/>
          <w:iCs/>
          <w:sz w:val="24"/>
          <w:szCs w:val="24"/>
        </w:rPr>
        <w:t>Report</w:t>
      </w:r>
      <w:r w:rsidRPr="002A39BE">
        <w:rPr>
          <w:sz w:val="24"/>
          <w:szCs w:val="24"/>
        </w:rPr>
        <w:t xml:space="preserve"> format, which includes a section from the PAC, displays the OMB approval </w:t>
      </w:r>
    </w:p>
    <w:p w:rsidR="00604691" w:rsidRPr="002A39BE" w:rsidRDefault="006F3955"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  </w:t>
      </w:r>
      <w:proofErr w:type="gramStart"/>
      <w:r>
        <w:rPr>
          <w:sz w:val="24"/>
          <w:szCs w:val="24"/>
        </w:rPr>
        <w:t>n</w:t>
      </w:r>
      <w:r w:rsidR="00604691" w:rsidRPr="002A39BE">
        <w:rPr>
          <w:sz w:val="24"/>
          <w:szCs w:val="24"/>
        </w:rPr>
        <w:t>umber</w:t>
      </w:r>
      <w:proofErr w:type="gramEnd"/>
      <w:r>
        <w:rPr>
          <w:sz w:val="24"/>
          <w:szCs w:val="24"/>
        </w:rPr>
        <w:t>,</w:t>
      </w:r>
      <w:r w:rsidR="00604691" w:rsidRPr="002A39BE">
        <w:rPr>
          <w:sz w:val="24"/>
          <w:szCs w:val="24"/>
        </w:rPr>
        <w:t xml:space="preserve"> date</w:t>
      </w:r>
      <w:r>
        <w:rPr>
          <w:sz w:val="24"/>
          <w:szCs w:val="24"/>
        </w:rPr>
        <w:t>,</w:t>
      </w:r>
      <w:r w:rsidR="00604691" w:rsidRPr="002A39BE">
        <w:rPr>
          <w:sz w:val="24"/>
          <w:szCs w:val="24"/>
        </w:rPr>
        <w:t xml:space="preserve"> and expiration date on the cover page in the upper right-hand corner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  [currently</w:t>
      </w:r>
      <w:r w:rsidR="00517562">
        <w:rPr>
          <w:sz w:val="24"/>
          <w:szCs w:val="24"/>
        </w:rPr>
        <w:t>,</w:t>
      </w:r>
      <w:r w:rsidRPr="002A39BE">
        <w:rPr>
          <w:sz w:val="24"/>
          <w:szCs w:val="24"/>
        </w:rPr>
        <w:t xml:space="preserve"> OMB 0930-0169, </w:t>
      </w:r>
      <w:r w:rsidR="0068106D" w:rsidRPr="002A39BE">
        <w:rPr>
          <w:sz w:val="24"/>
          <w:szCs w:val="24"/>
        </w:rPr>
        <w:t xml:space="preserve">which will </w:t>
      </w:r>
      <w:r w:rsidRPr="002A39BE">
        <w:rPr>
          <w:sz w:val="24"/>
          <w:szCs w:val="24"/>
        </w:rPr>
        <w:t xml:space="preserve">expire on </w:t>
      </w:r>
      <w:r w:rsidR="0068106D" w:rsidRPr="002A39BE">
        <w:rPr>
          <w:sz w:val="24"/>
          <w:szCs w:val="24"/>
        </w:rPr>
        <w:t xml:space="preserve">August </w:t>
      </w:r>
      <w:r w:rsidRPr="002A39BE">
        <w:rPr>
          <w:sz w:val="24"/>
          <w:szCs w:val="24"/>
        </w:rPr>
        <w:t xml:space="preserve"> 31, 201</w:t>
      </w:r>
      <w:r w:rsidR="0068106D" w:rsidRPr="002A39BE">
        <w:rPr>
          <w:sz w:val="24"/>
          <w:szCs w:val="24"/>
        </w:rPr>
        <w:t>4</w:t>
      </w:r>
      <w:r w:rsidRPr="002A39BE">
        <w:rPr>
          <w:sz w:val="24"/>
          <w:szCs w:val="24"/>
        </w:rPr>
        <w: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 xml:space="preserve">18. </w:t>
      </w:r>
      <w:r w:rsidRPr="002A39BE">
        <w:rPr>
          <w:u w:val="single"/>
        </w:rPr>
        <w:t>Exceptions to Certification Statement</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This collection of information involves no exceptions to the Certification for   </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Paperwork Reduction Act submissions.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spacing w:line="2" w:lineRule="exact"/>
        <w:rPr>
          <w:sz w:val="24"/>
          <w:szCs w:val="24"/>
        </w:rPr>
      </w:pPr>
    </w:p>
    <w:p w:rsidR="00604691" w:rsidRPr="002A39BE" w:rsidRDefault="00C66349" w:rsidP="00604691">
      <w:pPr>
        <w:pStyle w:val="Level1"/>
        <w:numPr>
          <w:ilvl w:val="0"/>
          <w:numId w:val="4"/>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pPr>
      <w:r>
        <w:t xml:space="preserve"> </w:t>
      </w:r>
      <w:r w:rsidR="00604691" w:rsidRPr="002A39BE">
        <w:t>STATISTICAL METHODS</w:t>
      </w: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This regulation does not involve </w:t>
      </w:r>
      <w:r w:rsidR="0068106D" w:rsidRPr="002A39BE">
        <w:rPr>
          <w:sz w:val="24"/>
          <w:szCs w:val="24"/>
        </w:rPr>
        <w:t xml:space="preserve">the </w:t>
      </w:r>
      <w:r w:rsidRPr="002A39BE">
        <w:rPr>
          <w:sz w:val="24"/>
          <w:szCs w:val="24"/>
        </w:rPr>
        <w:t>use of statistical methods.</w:t>
      </w:r>
    </w:p>
    <w:p w:rsidR="00604691" w:rsidRPr="002A39BE" w:rsidRDefault="00604691">
      <w:pPr>
        <w:rPr>
          <w:sz w:val="24"/>
          <w:szCs w:val="24"/>
        </w:rPr>
      </w:pPr>
    </w:p>
    <w:sectPr w:rsidR="00604691" w:rsidRPr="002A39BE" w:rsidSect="00604691">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62B" w:rsidRDefault="009F662B">
      <w:r>
        <w:separator/>
      </w:r>
    </w:p>
  </w:endnote>
  <w:endnote w:type="continuationSeparator" w:id="0">
    <w:p w:rsidR="009F662B" w:rsidRDefault="009F6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E" w:rsidRDefault="00C24BAE" w:rsidP="00604691">
    <w:pPr>
      <w:pStyle w:val="Footer"/>
      <w:framePr w:wrap="around" w:vAnchor="text" w:hAnchor="margin" w:xAlign="center" w:y="1"/>
      <w:rPr>
        <w:rStyle w:val="PageNumber"/>
      </w:rPr>
    </w:pPr>
    <w:r>
      <w:rPr>
        <w:rStyle w:val="PageNumber"/>
      </w:rPr>
      <w:fldChar w:fldCharType="begin"/>
    </w:r>
    <w:r w:rsidR="009271CE">
      <w:rPr>
        <w:rStyle w:val="PageNumber"/>
      </w:rPr>
      <w:instrText xml:space="preserve">PAGE  </w:instrText>
    </w:r>
    <w:r>
      <w:rPr>
        <w:rStyle w:val="PageNumber"/>
      </w:rPr>
      <w:fldChar w:fldCharType="end"/>
    </w:r>
  </w:p>
  <w:p w:rsidR="009271CE" w:rsidRDefault="009271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E" w:rsidRDefault="00C24BAE" w:rsidP="00604691">
    <w:pPr>
      <w:pStyle w:val="Footer"/>
      <w:framePr w:wrap="around" w:vAnchor="text" w:hAnchor="margin" w:xAlign="center" w:y="1"/>
      <w:rPr>
        <w:rStyle w:val="PageNumber"/>
      </w:rPr>
    </w:pPr>
    <w:r>
      <w:rPr>
        <w:rStyle w:val="PageNumber"/>
      </w:rPr>
      <w:fldChar w:fldCharType="begin"/>
    </w:r>
    <w:r w:rsidR="009271CE">
      <w:rPr>
        <w:rStyle w:val="PageNumber"/>
      </w:rPr>
      <w:instrText xml:space="preserve">PAGE  </w:instrText>
    </w:r>
    <w:r>
      <w:rPr>
        <w:rStyle w:val="PageNumber"/>
      </w:rPr>
      <w:fldChar w:fldCharType="separate"/>
    </w:r>
    <w:r w:rsidR="006B29F8">
      <w:rPr>
        <w:rStyle w:val="PageNumber"/>
        <w:noProof/>
      </w:rPr>
      <w:t>8</w:t>
    </w:r>
    <w:r>
      <w:rPr>
        <w:rStyle w:val="PageNumber"/>
      </w:rPr>
      <w:fldChar w:fldCharType="end"/>
    </w:r>
  </w:p>
  <w:p w:rsidR="009271CE" w:rsidRDefault="00927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62B" w:rsidRDefault="009F662B">
      <w:r>
        <w:separator/>
      </w:r>
    </w:p>
  </w:footnote>
  <w:footnote w:type="continuationSeparator" w:id="0">
    <w:p w:rsidR="009F662B" w:rsidRDefault="009F6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84BD52"/>
    <w:lvl w:ilvl="0">
      <w:numFmt w:val="bullet"/>
      <w:lvlText w:val="*"/>
      <w:lvlJc w:val="left"/>
    </w:lvl>
  </w:abstractNum>
  <w:abstractNum w:abstractNumId="1">
    <w:nsid w:val="322575E4"/>
    <w:multiLevelType w:val="singleLevel"/>
    <w:tmpl w:val="19F4F13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2">
    <w:nsid w:val="7D20044C"/>
    <w:multiLevelType w:val="singleLevel"/>
    <w:tmpl w:val="167CE5DA"/>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
    <w:nsid w:val="7ED4612C"/>
    <w:multiLevelType w:val="multilevel"/>
    <w:tmpl w:val="2250DB60"/>
    <w:lvl w:ilvl="0">
      <w:start w:val="1"/>
      <w:numFmt w:val="decimal"/>
      <w:lvlText w:val="%1."/>
      <w:legacy w:legacy="1" w:legacySpace="0" w:legacyIndent="1"/>
      <w:lvlJc w:val="left"/>
      <w:pPr>
        <w:ind w:left="1" w:hanging="1"/>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604691"/>
    <w:rsid w:val="00000841"/>
    <w:rsid w:val="000008F9"/>
    <w:rsid w:val="00000956"/>
    <w:rsid w:val="0000107D"/>
    <w:rsid w:val="0000227D"/>
    <w:rsid w:val="00002AD4"/>
    <w:rsid w:val="00004391"/>
    <w:rsid w:val="00004426"/>
    <w:rsid w:val="000057C7"/>
    <w:rsid w:val="00005C1C"/>
    <w:rsid w:val="000070B9"/>
    <w:rsid w:val="00007ADC"/>
    <w:rsid w:val="000106B1"/>
    <w:rsid w:val="000112F7"/>
    <w:rsid w:val="00011386"/>
    <w:rsid w:val="00012009"/>
    <w:rsid w:val="00012E72"/>
    <w:rsid w:val="0001496B"/>
    <w:rsid w:val="00014B38"/>
    <w:rsid w:val="0001563C"/>
    <w:rsid w:val="000165E4"/>
    <w:rsid w:val="00016C44"/>
    <w:rsid w:val="00016EE0"/>
    <w:rsid w:val="00017F70"/>
    <w:rsid w:val="00017F84"/>
    <w:rsid w:val="00020ABE"/>
    <w:rsid w:val="000214C6"/>
    <w:rsid w:val="000218D9"/>
    <w:rsid w:val="00023559"/>
    <w:rsid w:val="00023CEC"/>
    <w:rsid w:val="00023D9B"/>
    <w:rsid w:val="000247BC"/>
    <w:rsid w:val="00026794"/>
    <w:rsid w:val="00027278"/>
    <w:rsid w:val="00027E98"/>
    <w:rsid w:val="0003091F"/>
    <w:rsid w:val="00032613"/>
    <w:rsid w:val="00032F42"/>
    <w:rsid w:val="00034130"/>
    <w:rsid w:val="00034CCF"/>
    <w:rsid w:val="0003692B"/>
    <w:rsid w:val="000401F1"/>
    <w:rsid w:val="000411E8"/>
    <w:rsid w:val="00042160"/>
    <w:rsid w:val="000422FA"/>
    <w:rsid w:val="00043317"/>
    <w:rsid w:val="00043B44"/>
    <w:rsid w:val="00043B98"/>
    <w:rsid w:val="000458A7"/>
    <w:rsid w:val="00045BAE"/>
    <w:rsid w:val="000461E1"/>
    <w:rsid w:val="000472F0"/>
    <w:rsid w:val="0004765F"/>
    <w:rsid w:val="00050316"/>
    <w:rsid w:val="00051FE7"/>
    <w:rsid w:val="0005240E"/>
    <w:rsid w:val="00052AE7"/>
    <w:rsid w:val="000531CD"/>
    <w:rsid w:val="000536F3"/>
    <w:rsid w:val="000540D9"/>
    <w:rsid w:val="00054A6E"/>
    <w:rsid w:val="00054BA4"/>
    <w:rsid w:val="00055D56"/>
    <w:rsid w:val="00056AC7"/>
    <w:rsid w:val="00056DEE"/>
    <w:rsid w:val="00057E8F"/>
    <w:rsid w:val="00060188"/>
    <w:rsid w:val="0006161C"/>
    <w:rsid w:val="00063CB3"/>
    <w:rsid w:val="0006434A"/>
    <w:rsid w:val="00065328"/>
    <w:rsid w:val="0006545D"/>
    <w:rsid w:val="00066BB9"/>
    <w:rsid w:val="00066E9E"/>
    <w:rsid w:val="00073D95"/>
    <w:rsid w:val="0007419F"/>
    <w:rsid w:val="00075C67"/>
    <w:rsid w:val="00075FE4"/>
    <w:rsid w:val="00076FDA"/>
    <w:rsid w:val="00077305"/>
    <w:rsid w:val="00080B84"/>
    <w:rsid w:val="0008188B"/>
    <w:rsid w:val="00082706"/>
    <w:rsid w:val="00082D90"/>
    <w:rsid w:val="00083627"/>
    <w:rsid w:val="00084280"/>
    <w:rsid w:val="00084A96"/>
    <w:rsid w:val="00084EEE"/>
    <w:rsid w:val="00085880"/>
    <w:rsid w:val="00085BAA"/>
    <w:rsid w:val="00086D61"/>
    <w:rsid w:val="0008781B"/>
    <w:rsid w:val="00090529"/>
    <w:rsid w:val="00090717"/>
    <w:rsid w:val="0009085B"/>
    <w:rsid w:val="00090F8F"/>
    <w:rsid w:val="00090FC1"/>
    <w:rsid w:val="0009180A"/>
    <w:rsid w:val="00092F1C"/>
    <w:rsid w:val="0009489C"/>
    <w:rsid w:val="000948B1"/>
    <w:rsid w:val="00095004"/>
    <w:rsid w:val="00095055"/>
    <w:rsid w:val="00095D3E"/>
    <w:rsid w:val="0009720B"/>
    <w:rsid w:val="000A023C"/>
    <w:rsid w:val="000A02FE"/>
    <w:rsid w:val="000A09BD"/>
    <w:rsid w:val="000A15E1"/>
    <w:rsid w:val="000A1866"/>
    <w:rsid w:val="000A1EF4"/>
    <w:rsid w:val="000A23A4"/>
    <w:rsid w:val="000A26F9"/>
    <w:rsid w:val="000A3F2A"/>
    <w:rsid w:val="000A415F"/>
    <w:rsid w:val="000A5825"/>
    <w:rsid w:val="000A58B5"/>
    <w:rsid w:val="000A6443"/>
    <w:rsid w:val="000A756B"/>
    <w:rsid w:val="000B06B7"/>
    <w:rsid w:val="000B0ED1"/>
    <w:rsid w:val="000B1817"/>
    <w:rsid w:val="000B2398"/>
    <w:rsid w:val="000B2888"/>
    <w:rsid w:val="000B3F48"/>
    <w:rsid w:val="000B4590"/>
    <w:rsid w:val="000B6C18"/>
    <w:rsid w:val="000B7031"/>
    <w:rsid w:val="000B782E"/>
    <w:rsid w:val="000B7CAD"/>
    <w:rsid w:val="000C1B57"/>
    <w:rsid w:val="000C2F08"/>
    <w:rsid w:val="000C4AF6"/>
    <w:rsid w:val="000C4B15"/>
    <w:rsid w:val="000C5B0E"/>
    <w:rsid w:val="000C6250"/>
    <w:rsid w:val="000C626B"/>
    <w:rsid w:val="000C75D2"/>
    <w:rsid w:val="000D0543"/>
    <w:rsid w:val="000D095F"/>
    <w:rsid w:val="000D0DB2"/>
    <w:rsid w:val="000D0E42"/>
    <w:rsid w:val="000D25DF"/>
    <w:rsid w:val="000D263E"/>
    <w:rsid w:val="000D2CB5"/>
    <w:rsid w:val="000D348C"/>
    <w:rsid w:val="000D3823"/>
    <w:rsid w:val="000D385F"/>
    <w:rsid w:val="000D405F"/>
    <w:rsid w:val="000D48B9"/>
    <w:rsid w:val="000D4918"/>
    <w:rsid w:val="000D4EAC"/>
    <w:rsid w:val="000D5808"/>
    <w:rsid w:val="000D645F"/>
    <w:rsid w:val="000D69C5"/>
    <w:rsid w:val="000D6E16"/>
    <w:rsid w:val="000D723A"/>
    <w:rsid w:val="000D77CC"/>
    <w:rsid w:val="000D7EE7"/>
    <w:rsid w:val="000E09CD"/>
    <w:rsid w:val="000E1346"/>
    <w:rsid w:val="000E190A"/>
    <w:rsid w:val="000E1C0D"/>
    <w:rsid w:val="000E2460"/>
    <w:rsid w:val="000E2E57"/>
    <w:rsid w:val="000E59A4"/>
    <w:rsid w:val="000E60C2"/>
    <w:rsid w:val="000E6615"/>
    <w:rsid w:val="000E767D"/>
    <w:rsid w:val="000F00C4"/>
    <w:rsid w:val="000F08F1"/>
    <w:rsid w:val="000F1156"/>
    <w:rsid w:val="000F1CA2"/>
    <w:rsid w:val="000F443E"/>
    <w:rsid w:val="000F62FD"/>
    <w:rsid w:val="000F64BB"/>
    <w:rsid w:val="000F69CA"/>
    <w:rsid w:val="00100099"/>
    <w:rsid w:val="001005DF"/>
    <w:rsid w:val="00100DE5"/>
    <w:rsid w:val="00100FF1"/>
    <w:rsid w:val="001014AA"/>
    <w:rsid w:val="001015EB"/>
    <w:rsid w:val="001019F5"/>
    <w:rsid w:val="00102923"/>
    <w:rsid w:val="00102F28"/>
    <w:rsid w:val="001047C2"/>
    <w:rsid w:val="00104D4E"/>
    <w:rsid w:val="00105398"/>
    <w:rsid w:val="00105A36"/>
    <w:rsid w:val="00105B5C"/>
    <w:rsid w:val="00105FCC"/>
    <w:rsid w:val="0010638F"/>
    <w:rsid w:val="00106EEE"/>
    <w:rsid w:val="001100F7"/>
    <w:rsid w:val="00111361"/>
    <w:rsid w:val="00112CC6"/>
    <w:rsid w:val="00113DD7"/>
    <w:rsid w:val="00114A35"/>
    <w:rsid w:val="00114E71"/>
    <w:rsid w:val="001155EF"/>
    <w:rsid w:val="00115FF0"/>
    <w:rsid w:val="001165A3"/>
    <w:rsid w:val="00116C26"/>
    <w:rsid w:val="00116ED4"/>
    <w:rsid w:val="00120E7B"/>
    <w:rsid w:val="00121366"/>
    <w:rsid w:val="00122393"/>
    <w:rsid w:val="00122A75"/>
    <w:rsid w:val="00122BF5"/>
    <w:rsid w:val="00122EEF"/>
    <w:rsid w:val="00123897"/>
    <w:rsid w:val="00124CB6"/>
    <w:rsid w:val="00125C7D"/>
    <w:rsid w:val="0012632E"/>
    <w:rsid w:val="00126516"/>
    <w:rsid w:val="0012732D"/>
    <w:rsid w:val="0012757F"/>
    <w:rsid w:val="0012766A"/>
    <w:rsid w:val="00127912"/>
    <w:rsid w:val="00130384"/>
    <w:rsid w:val="001303B5"/>
    <w:rsid w:val="00130D5F"/>
    <w:rsid w:val="001313E1"/>
    <w:rsid w:val="0013183D"/>
    <w:rsid w:val="00131BA2"/>
    <w:rsid w:val="001326F5"/>
    <w:rsid w:val="00132CDB"/>
    <w:rsid w:val="0013333A"/>
    <w:rsid w:val="001339D6"/>
    <w:rsid w:val="0013415C"/>
    <w:rsid w:val="001352B8"/>
    <w:rsid w:val="00135745"/>
    <w:rsid w:val="00135C85"/>
    <w:rsid w:val="00135CD9"/>
    <w:rsid w:val="0013636A"/>
    <w:rsid w:val="00136E14"/>
    <w:rsid w:val="00140AA9"/>
    <w:rsid w:val="00140CA4"/>
    <w:rsid w:val="00141F63"/>
    <w:rsid w:val="001434F3"/>
    <w:rsid w:val="0014352A"/>
    <w:rsid w:val="00145873"/>
    <w:rsid w:val="00145CF3"/>
    <w:rsid w:val="00146DF6"/>
    <w:rsid w:val="00147231"/>
    <w:rsid w:val="00147C5F"/>
    <w:rsid w:val="00150D75"/>
    <w:rsid w:val="00151EF9"/>
    <w:rsid w:val="00152AD7"/>
    <w:rsid w:val="00152CF0"/>
    <w:rsid w:val="00152EB5"/>
    <w:rsid w:val="001548A1"/>
    <w:rsid w:val="0015561A"/>
    <w:rsid w:val="0015564F"/>
    <w:rsid w:val="00155CDD"/>
    <w:rsid w:val="00156073"/>
    <w:rsid w:val="00156A50"/>
    <w:rsid w:val="00156F5C"/>
    <w:rsid w:val="00164E8E"/>
    <w:rsid w:val="0016537C"/>
    <w:rsid w:val="0016550F"/>
    <w:rsid w:val="001660FB"/>
    <w:rsid w:val="00166E9C"/>
    <w:rsid w:val="00167BFF"/>
    <w:rsid w:val="00170843"/>
    <w:rsid w:val="001730D4"/>
    <w:rsid w:val="00175CB1"/>
    <w:rsid w:val="0017624F"/>
    <w:rsid w:val="00177213"/>
    <w:rsid w:val="0017724E"/>
    <w:rsid w:val="00177694"/>
    <w:rsid w:val="0018052C"/>
    <w:rsid w:val="001807A5"/>
    <w:rsid w:val="00181623"/>
    <w:rsid w:val="00181C3F"/>
    <w:rsid w:val="00181EA2"/>
    <w:rsid w:val="00183A79"/>
    <w:rsid w:val="00186F46"/>
    <w:rsid w:val="00187EC1"/>
    <w:rsid w:val="00187F7F"/>
    <w:rsid w:val="0019132B"/>
    <w:rsid w:val="001923AB"/>
    <w:rsid w:val="00193B64"/>
    <w:rsid w:val="001949D7"/>
    <w:rsid w:val="0019573A"/>
    <w:rsid w:val="001958A9"/>
    <w:rsid w:val="00195998"/>
    <w:rsid w:val="00195E07"/>
    <w:rsid w:val="00195ED3"/>
    <w:rsid w:val="00195F90"/>
    <w:rsid w:val="001972BB"/>
    <w:rsid w:val="00197D63"/>
    <w:rsid w:val="00197F4A"/>
    <w:rsid w:val="001A1384"/>
    <w:rsid w:val="001A14BB"/>
    <w:rsid w:val="001A1BAC"/>
    <w:rsid w:val="001A2875"/>
    <w:rsid w:val="001A2B50"/>
    <w:rsid w:val="001A57DB"/>
    <w:rsid w:val="001A7C56"/>
    <w:rsid w:val="001B1778"/>
    <w:rsid w:val="001B1DF5"/>
    <w:rsid w:val="001B1FD6"/>
    <w:rsid w:val="001B31BD"/>
    <w:rsid w:val="001B439F"/>
    <w:rsid w:val="001B5729"/>
    <w:rsid w:val="001B63EB"/>
    <w:rsid w:val="001C05DD"/>
    <w:rsid w:val="001C1802"/>
    <w:rsid w:val="001C2040"/>
    <w:rsid w:val="001C2569"/>
    <w:rsid w:val="001C29B6"/>
    <w:rsid w:val="001C34FB"/>
    <w:rsid w:val="001C3B08"/>
    <w:rsid w:val="001C51A6"/>
    <w:rsid w:val="001C5A1D"/>
    <w:rsid w:val="001C6CEA"/>
    <w:rsid w:val="001C79E9"/>
    <w:rsid w:val="001D0B62"/>
    <w:rsid w:val="001D0C66"/>
    <w:rsid w:val="001D0F92"/>
    <w:rsid w:val="001D2BA8"/>
    <w:rsid w:val="001D4AD1"/>
    <w:rsid w:val="001D4AE4"/>
    <w:rsid w:val="001D652D"/>
    <w:rsid w:val="001D78DB"/>
    <w:rsid w:val="001E0291"/>
    <w:rsid w:val="001E0C97"/>
    <w:rsid w:val="001E0CBC"/>
    <w:rsid w:val="001E10EC"/>
    <w:rsid w:val="001E155D"/>
    <w:rsid w:val="001E1DBB"/>
    <w:rsid w:val="001E4252"/>
    <w:rsid w:val="001E4C4D"/>
    <w:rsid w:val="001E532F"/>
    <w:rsid w:val="001E6B8D"/>
    <w:rsid w:val="001E743E"/>
    <w:rsid w:val="001E7535"/>
    <w:rsid w:val="001F0149"/>
    <w:rsid w:val="001F0242"/>
    <w:rsid w:val="001F1199"/>
    <w:rsid w:val="001F14F8"/>
    <w:rsid w:val="001F177D"/>
    <w:rsid w:val="001F1BC6"/>
    <w:rsid w:val="001F316F"/>
    <w:rsid w:val="001F4E4C"/>
    <w:rsid w:val="001F62BC"/>
    <w:rsid w:val="001F698B"/>
    <w:rsid w:val="001F744C"/>
    <w:rsid w:val="00200292"/>
    <w:rsid w:val="00201205"/>
    <w:rsid w:val="00201F8F"/>
    <w:rsid w:val="002023F9"/>
    <w:rsid w:val="00203E93"/>
    <w:rsid w:val="0020476D"/>
    <w:rsid w:val="00204A7C"/>
    <w:rsid w:val="00204D3C"/>
    <w:rsid w:val="0020521A"/>
    <w:rsid w:val="0020580F"/>
    <w:rsid w:val="00205A52"/>
    <w:rsid w:val="0020671D"/>
    <w:rsid w:val="00207BA8"/>
    <w:rsid w:val="002118A6"/>
    <w:rsid w:val="00212757"/>
    <w:rsid w:val="00212BC0"/>
    <w:rsid w:val="00213195"/>
    <w:rsid w:val="00213AAA"/>
    <w:rsid w:val="002148D7"/>
    <w:rsid w:val="002161FD"/>
    <w:rsid w:val="00216208"/>
    <w:rsid w:val="002162F7"/>
    <w:rsid w:val="002202DD"/>
    <w:rsid w:val="002203AA"/>
    <w:rsid w:val="002208F8"/>
    <w:rsid w:val="002219B9"/>
    <w:rsid w:val="002236A8"/>
    <w:rsid w:val="002238E4"/>
    <w:rsid w:val="002249EC"/>
    <w:rsid w:val="00225276"/>
    <w:rsid w:val="00225359"/>
    <w:rsid w:val="00225BBF"/>
    <w:rsid w:val="002323AD"/>
    <w:rsid w:val="00233732"/>
    <w:rsid w:val="00234A49"/>
    <w:rsid w:val="0023513F"/>
    <w:rsid w:val="00235856"/>
    <w:rsid w:val="002369CB"/>
    <w:rsid w:val="002378FD"/>
    <w:rsid w:val="00241825"/>
    <w:rsid w:val="002420C6"/>
    <w:rsid w:val="00243BC8"/>
    <w:rsid w:val="00244735"/>
    <w:rsid w:val="00244981"/>
    <w:rsid w:val="00244E00"/>
    <w:rsid w:val="002454BA"/>
    <w:rsid w:val="00245AFE"/>
    <w:rsid w:val="00246D1F"/>
    <w:rsid w:val="00246F48"/>
    <w:rsid w:val="002474E3"/>
    <w:rsid w:val="0024752A"/>
    <w:rsid w:val="0024798C"/>
    <w:rsid w:val="00247F0C"/>
    <w:rsid w:val="002501BB"/>
    <w:rsid w:val="002506B4"/>
    <w:rsid w:val="00250996"/>
    <w:rsid w:val="002514EB"/>
    <w:rsid w:val="002515EF"/>
    <w:rsid w:val="00251D52"/>
    <w:rsid w:val="0025261A"/>
    <w:rsid w:val="00252691"/>
    <w:rsid w:val="00252731"/>
    <w:rsid w:val="00252B9C"/>
    <w:rsid w:val="002531F4"/>
    <w:rsid w:val="00253320"/>
    <w:rsid w:val="002537D6"/>
    <w:rsid w:val="00253BDF"/>
    <w:rsid w:val="0025572A"/>
    <w:rsid w:val="002557B8"/>
    <w:rsid w:val="00256D55"/>
    <w:rsid w:val="0025733B"/>
    <w:rsid w:val="00257479"/>
    <w:rsid w:val="00257D9F"/>
    <w:rsid w:val="0026043E"/>
    <w:rsid w:val="00260ECE"/>
    <w:rsid w:val="00262354"/>
    <w:rsid w:val="002643C0"/>
    <w:rsid w:val="00264BE6"/>
    <w:rsid w:val="00265BAB"/>
    <w:rsid w:val="002664EC"/>
    <w:rsid w:val="002667FE"/>
    <w:rsid w:val="00266F46"/>
    <w:rsid w:val="002679F3"/>
    <w:rsid w:val="00270779"/>
    <w:rsid w:val="00274C1C"/>
    <w:rsid w:val="002757DF"/>
    <w:rsid w:val="00275E94"/>
    <w:rsid w:val="002774BB"/>
    <w:rsid w:val="0028062D"/>
    <w:rsid w:val="002817E6"/>
    <w:rsid w:val="002833D9"/>
    <w:rsid w:val="00286884"/>
    <w:rsid w:val="002871F9"/>
    <w:rsid w:val="00291AC6"/>
    <w:rsid w:val="00292A5D"/>
    <w:rsid w:val="002931D0"/>
    <w:rsid w:val="0029387D"/>
    <w:rsid w:val="0029417A"/>
    <w:rsid w:val="002954AE"/>
    <w:rsid w:val="002A088A"/>
    <w:rsid w:val="002A1626"/>
    <w:rsid w:val="002A18B5"/>
    <w:rsid w:val="002A3556"/>
    <w:rsid w:val="002A38BF"/>
    <w:rsid w:val="002A39BE"/>
    <w:rsid w:val="002A3A28"/>
    <w:rsid w:val="002A41B6"/>
    <w:rsid w:val="002A5C1A"/>
    <w:rsid w:val="002B1476"/>
    <w:rsid w:val="002B14E7"/>
    <w:rsid w:val="002B162B"/>
    <w:rsid w:val="002B20AC"/>
    <w:rsid w:val="002B3D2A"/>
    <w:rsid w:val="002B48E1"/>
    <w:rsid w:val="002B595A"/>
    <w:rsid w:val="002B5B9F"/>
    <w:rsid w:val="002B67DB"/>
    <w:rsid w:val="002B69F4"/>
    <w:rsid w:val="002B6B0D"/>
    <w:rsid w:val="002B7927"/>
    <w:rsid w:val="002B7AE7"/>
    <w:rsid w:val="002B7C6D"/>
    <w:rsid w:val="002B7D85"/>
    <w:rsid w:val="002C01F4"/>
    <w:rsid w:val="002C1B83"/>
    <w:rsid w:val="002C1BD5"/>
    <w:rsid w:val="002C1FE8"/>
    <w:rsid w:val="002C20F1"/>
    <w:rsid w:val="002C27CC"/>
    <w:rsid w:val="002C3534"/>
    <w:rsid w:val="002C44E3"/>
    <w:rsid w:val="002C4CA9"/>
    <w:rsid w:val="002C520C"/>
    <w:rsid w:val="002C5BCB"/>
    <w:rsid w:val="002C5ED2"/>
    <w:rsid w:val="002C6712"/>
    <w:rsid w:val="002C7B40"/>
    <w:rsid w:val="002D233B"/>
    <w:rsid w:val="002D2867"/>
    <w:rsid w:val="002D2D39"/>
    <w:rsid w:val="002D46A7"/>
    <w:rsid w:val="002D47FB"/>
    <w:rsid w:val="002D564E"/>
    <w:rsid w:val="002D5B24"/>
    <w:rsid w:val="002D5BFF"/>
    <w:rsid w:val="002D5E4E"/>
    <w:rsid w:val="002D6505"/>
    <w:rsid w:val="002D66DB"/>
    <w:rsid w:val="002E0799"/>
    <w:rsid w:val="002E1BFA"/>
    <w:rsid w:val="002E246F"/>
    <w:rsid w:val="002E2A74"/>
    <w:rsid w:val="002E49D7"/>
    <w:rsid w:val="002E4A01"/>
    <w:rsid w:val="002E5F4A"/>
    <w:rsid w:val="002E76A8"/>
    <w:rsid w:val="002E7CA6"/>
    <w:rsid w:val="002F1FE4"/>
    <w:rsid w:val="002F3895"/>
    <w:rsid w:val="002F4773"/>
    <w:rsid w:val="002F503B"/>
    <w:rsid w:val="002F55EB"/>
    <w:rsid w:val="002F6612"/>
    <w:rsid w:val="002F72BA"/>
    <w:rsid w:val="002F758C"/>
    <w:rsid w:val="002F7A63"/>
    <w:rsid w:val="003007B8"/>
    <w:rsid w:val="00300919"/>
    <w:rsid w:val="00301349"/>
    <w:rsid w:val="00301898"/>
    <w:rsid w:val="00301F17"/>
    <w:rsid w:val="00302F11"/>
    <w:rsid w:val="0030362B"/>
    <w:rsid w:val="0030444D"/>
    <w:rsid w:val="0030496F"/>
    <w:rsid w:val="003052CC"/>
    <w:rsid w:val="00305A73"/>
    <w:rsid w:val="00305AD2"/>
    <w:rsid w:val="0030689A"/>
    <w:rsid w:val="003069D0"/>
    <w:rsid w:val="003076AC"/>
    <w:rsid w:val="003078F6"/>
    <w:rsid w:val="00307952"/>
    <w:rsid w:val="00307BB1"/>
    <w:rsid w:val="0031090B"/>
    <w:rsid w:val="00311648"/>
    <w:rsid w:val="00311E2D"/>
    <w:rsid w:val="00312F1D"/>
    <w:rsid w:val="00316FEB"/>
    <w:rsid w:val="003175B0"/>
    <w:rsid w:val="00317F13"/>
    <w:rsid w:val="00320704"/>
    <w:rsid w:val="00320DED"/>
    <w:rsid w:val="00321526"/>
    <w:rsid w:val="00322091"/>
    <w:rsid w:val="00322528"/>
    <w:rsid w:val="00325088"/>
    <w:rsid w:val="003255AD"/>
    <w:rsid w:val="003270C2"/>
    <w:rsid w:val="00330DB4"/>
    <w:rsid w:val="003316E1"/>
    <w:rsid w:val="003331A1"/>
    <w:rsid w:val="00333488"/>
    <w:rsid w:val="00333DDF"/>
    <w:rsid w:val="0033401C"/>
    <w:rsid w:val="00334887"/>
    <w:rsid w:val="00334C17"/>
    <w:rsid w:val="003369AE"/>
    <w:rsid w:val="00337494"/>
    <w:rsid w:val="003376E2"/>
    <w:rsid w:val="0034032E"/>
    <w:rsid w:val="00341558"/>
    <w:rsid w:val="00341625"/>
    <w:rsid w:val="00341E54"/>
    <w:rsid w:val="00342347"/>
    <w:rsid w:val="00342BB5"/>
    <w:rsid w:val="00345564"/>
    <w:rsid w:val="00345E84"/>
    <w:rsid w:val="00345E94"/>
    <w:rsid w:val="003466FA"/>
    <w:rsid w:val="00346F99"/>
    <w:rsid w:val="0035011C"/>
    <w:rsid w:val="00352A1F"/>
    <w:rsid w:val="00354938"/>
    <w:rsid w:val="00354A90"/>
    <w:rsid w:val="003577B0"/>
    <w:rsid w:val="003577E4"/>
    <w:rsid w:val="0036008B"/>
    <w:rsid w:val="00360231"/>
    <w:rsid w:val="0036050F"/>
    <w:rsid w:val="00361CD0"/>
    <w:rsid w:val="003629CE"/>
    <w:rsid w:val="003633BF"/>
    <w:rsid w:val="00364A4F"/>
    <w:rsid w:val="0036507B"/>
    <w:rsid w:val="00365964"/>
    <w:rsid w:val="00365F90"/>
    <w:rsid w:val="003667B9"/>
    <w:rsid w:val="00367622"/>
    <w:rsid w:val="00367C08"/>
    <w:rsid w:val="00367E04"/>
    <w:rsid w:val="0037032C"/>
    <w:rsid w:val="00371046"/>
    <w:rsid w:val="00371B3C"/>
    <w:rsid w:val="00372DD4"/>
    <w:rsid w:val="003734D8"/>
    <w:rsid w:val="003734E1"/>
    <w:rsid w:val="00373B67"/>
    <w:rsid w:val="00374F9E"/>
    <w:rsid w:val="00375209"/>
    <w:rsid w:val="00375EBF"/>
    <w:rsid w:val="00376325"/>
    <w:rsid w:val="003772AD"/>
    <w:rsid w:val="00380034"/>
    <w:rsid w:val="0038087A"/>
    <w:rsid w:val="00380A16"/>
    <w:rsid w:val="003840B6"/>
    <w:rsid w:val="00384A24"/>
    <w:rsid w:val="00384D79"/>
    <w:rsid w:val="00385DD7"/>
    <w:rsid w:val="00385F7F"/>
    <w:rsid w:val="00386397"/>
    <w:rsid w:val="0039097B"/>
    <w:rsid w:val="0039098C"/>
    <w:rsid w:val="003934E1"/>
    <w:rsid w:val="00393BDB"/>
    <w:rsid w:val="00393EBC"/>
    <w:rsid w:val="0039547C"/>
    <w:rsid w:val="00395BA2"/>
    <w:rsid w:val="00396304"/>
    <w:rsid w:val="0039698D"/>
    <w:rsid w:val="003969F4"/>
    <w:rsid w:val="00397062"/>
    <w:rsid w:val="003A01DD"/>
    <w:rsid w:val="003A0816"/>
    <w:rsid w:val="003A13DE"/>
    <w:rsid w:val="003A1CC1"/>
    <w:rsid w:val="003A32B0"/>
    <w:rsid w:val="003A439A"/>
    <w:rsid w:val="003A52F1"/>
    <w:rsid w:val="003A5986"/>
    <w:rsid w:val="003A6F49"/>
    <w:rsid w:val="003A7A10"/>
    <w:rsid w:val="003B0AC2"/>
    <w:rsid w:val="003B0C93"/>
    <w:rsid w:val="003B13A3"/>
    <w:rsid w:val="003B1883"/>
    <w:rsid w:val="003B1BC3"/>
    <w:rsid w:val="003B2441"/>
    <w:rsid w:val="003B26A2"/>
    <w:rsid w:val="003B3186"/>
    <w:rsid w:val="003B3258"/>
    <w:rsid w:val="003B337A"/>
    <w:rsid w:val="003B35ED"/>
    <w:rsid w:val="003B4693"/>
    <w:rsid w:val="003B52B9"/>
    <w:rsid w:val="003B56C8"/>
    <w:rsid w:val="003B6065"/>
    <w:rsid w:val="003B61CE"/>
    <w:rsid w:val="003B686D"/>
    <w:rsid w:val="003B6D3B"/>
    <w:rsid w:val="003B74E1"/>
    <w:rsid w:val="003C0C3C"/>
    <w:rsid w:val="003C0CD5"/>
    <w:rsid w:val="003C0FFB"/>
    <w:rsid w:val="003C1E30"/>
    <w:rsid w:val="003C2540"/>
    <w:rsid w:val="003C36ED"/>
    <w:rsid w:val="003C5BD9"/>
    <w:rsid w:val="003C5FD5"/>
    <w:rsid w:val="003C6B0D"/>
    <w:rsid w:val="003C6BAC"/>
    <w:rsid w:val="003C7E1E"/>
    <w:rsid w:val="003D1B88"/>
    <w:rsid w:val="003D1ED1"/>
    <w:rsid w:val="003D22D0"/>
    <w:rsid w:val="003D49E9"/>
    <w:rsid w:val="003D50F5"/>
    <w:rsid w:val="003D5599"/>
    <w:rsid w:val="003D5DB2"/>
    <w:rsid w:val="003D6E9A"/>
    <w:rsid w:val="003D7B26"/>
    <w:rsid w:val="003D7C14"/>
    <w:rsid w:val="003E028A"/>
    <w:rsid w:val="003E0887"/>
    <w:rsid w:val="003E37BF"/>
    <w:rsid w:val="003E3BDF"/>
    <w:rsid w:val="003E3E49"/>
    <w:rsid w:val="003E5C2E"/>
    <w:rsid w:val="003E5E5E"/>
    <w:rsid w:val="003E64E9"/>
    <w:rsid w:val="003E7559"/>
    <w:rsid w:val="003F251C"/>
    <w:rsid w:val="003F3B91"/>
    <w:rsid w:val="003F4D69"/>
    <w:rsid w:val="003F6956"/>
    <w:rsid w:val="003F7DFD"/>
    <w:rsid w:val="003F7F53"/>
    <w:rsid w:val="00400401"/>
    <w:rsid w:val="00402383"/>
    <w:rsid w:val="004029AA"/>
    <w:rsid w:val="0040392F"/>
    <w:rsid w:val="00403A75"/>
    <w:rsid w:val="00404881"/>
    <w:rsid w:val="00404922"/>
    <w:rsid w:val="00406246"/>
    <w:rsid w:val="004064A9"/>
    <w:rsid w:val="004102D9"/>
    <w:rsid w:val="0041203E"/>
    <w:rsid w:val="00412AD5"/>
    <w:rsid w:val="00412FAB"/>
    <w:rsid w:val="00413715"/>
    <w:rsid w:val="00413D8B"/>
    <w:rsid w:val="00414355"/>
    <w:rsid w:val="004159D9"/>
    <w:rsid w:val="0041643D"/>
    <w:rsid w:val="004166C3"/>
    <w:rsid w:val="00416A04"/>
    <w:rsid w:val="00416D28"/>
    <w:rsid w:val="00417F15"/>
    <w:rsid w:val="00421DDC"/>
    <w:rsid w:val="004223D9"/>
    <w:rsid w:val="00423B12"/>
    <w:rsid w:val="00424BA0"/>
    <w:rsid w:val="004257FE"/>
    <w:rsid w:val="004268ED"/>
    <w:rsid w:val="004304CA"/>
    <w:rsid w:val="004306BF"/>
    <w:rsid w:val="0043094D"/>
    <w:rsid w:val="00430FF3"/>
    <w:rsid w:val="00433B3A"/>
    <w:rsid w:val="00433ECD"/>
    <w:rsid w:val="00434463"/>
    <w:rsid w:val="0043511F"/>
    <w:rsid w:val="0043529E"/>
    <w:rsid w:val="00435A5B"/>
    <w:rsid w:val="0043644A"/>
    <w:rsid w:val="00440507"/>
    <w:rsid w:val="00440C84"/>
    <w:rsid w:val="004411F5"/>
    <w:rsid w:val="00441BF2"/>
    <w:rsid w:val="00442224"/>
    <w:rsid w:val="004427C6"/>
    <w:rsid w:val="00442D1C"/>
    <w:rsid w:val="004440C9"/>
    <w:rsid w:val="004448C5"/>
    <w:rsid w:val="004453A5"/>
    <w:rsid w:val="0044559C"/>
    <w:rsid w:val="00447153"/>
    <w:rsid w:val="00447844"/>
    <w:rsid w:val="004509E3"/>
    <w:rsid w:val="00450C96"/>
    <w:rsid w:val="00451C3F"/>
    <w:rsid w:val="00451DFA"/>
    <w:rsid w:val="00452CBD"/>
    <w:rsid w:val="004535EE"/>
    <w:rsid w:val="00454044"/>
    <w:rsid w:val="0045599E"/>
    <w:rsid w:val="00456331"/>
    <w:rsid w:val="004571F5"/>
    <w:rsid w:val="00457EE7"/>
    <w:rsid w:val="00461EDC"/>
    <w:rsid w:val="00461F99"/>
    <w:rsid w:val="0046204E"/>
    <w:rsid w:val="00463061"/>
    <w:rsid w:val="00463DF3"/>
    <w:rsid w:val="004645D3"/>
    <w:rsid w:val="00464DC0"/>
    <w:rsid w:val="00465F64"/>
    <w:rsid w:val="00466DDE"/>
    <w:rsid w:val="00467888"/>
    <w:rsid w:val="0046798A"/>
    <w:rsid w:val="004705C1"/>
    <w:rsid w:val="00471E99"/>
    <w:rsid w:val="0047277E"/>
    <w:rsid w:val="00472962"/>
    <w:rsid w:val="0047411F"/>
    <w:rsid w:val="004763F7"/>
    <w:rsid w:val="0047695E"/>
    <w:rsid w:val="00477010"/>
    <w:rsid w:val="00477509"/>
    <w:rsid w:val="00477596"/>
    <w:rsid w:val="0048032E"/>
    <w:rsid w:val="0048096A"/>
    <w:rsid w:val="004809C1"/>
    <w:rsid w:val="00480AC5"/>
    <w:rsid w:val="00482E34"/>
    <w:rsid w:val="004845BA"/>
    <w:rsid w:val="00484633"/>
    <w:rsid w:val="0048550C"/>
    <w:rsid w:val="004874EF"/>
    <w:rsid w:val="0048771C"/>
    <w:rsid w:val="00487838"/>
    <w:rsid w:val="00490CA0"/>
    <w:rsid w:val="00491289"/>
    <w:rsid w:val="0049180D"/>
    <w:rsid w:val="00491E68"/>
    <w:rsid w:val="004922DE"/>
    <w:rsid w:val="004929CB"/>
    <w:rsid w:val="004931A2"/>
    <w:rsid w:val="00493735"/>
    <w:rsid w:val="0049384D"/>
    <w:rsid w:val="0049435E"/>
    <w:rsid w:val="00496C44"/>
    <w:rsid w:val="00497146"/>
    <w:rsid w:val="00497415"/>
    <w:rsid w:val="004A00AA"/>
    <w:rsid w:val="004A00CC"/>
    <w:rsid w:val="004A011C"/>
    <w:rsid w:val="004A04CD"/>
    <w:rsid w:val="004A07D0"/>
    <w:rsid w:val="004A0FA9"/>
    <w:rsid w:val="004A15E3"/>
    <w:rsid w:val="004A2FE4"/>
    <w:rsid w:val="004A3530"/>
    <w:rsid w:val="004A4385"/>
    <w:rsid w:val="004A4396"/>
    <w:rsid w:val="004A4F45"/>
    <w:rsid w:val="004A5737"/>
    <w:rsid w:val="004A6004"/>
    <w:rsid w:val="004A641E"/>
    <w:rsid w:val="004A700D"/>
    <w:rsid w:val="004A7779"/>
    <w:rsid w:val="004B0766"/>
    <w:rsid w:val="004B08A3"/>
    <w:rsid w:val="004B09F1"/>
    <w:rsid w:val="004B2C40"/>
    <w:rsid w:val="004B4E3D"/>
    <w:rsid w:val="004B550A"/>
    <w:rsid w:val="004B5679"/>
    <w:rsid w:val="004B66BB"/>
    <w:rsid w:val="004B6803"/>
    <w:rsid w:val="004B6E75"/>
    <w:rsid w:val="004B7C62"/>
    <w:rsid w:val="004C08F5"/>
    <w:rsid w:val="004C1008"/>
    <w:rsid w:val="004C36A1"/>
    <w:rsid w:val="004C3A7F"/>
    <w:rsid w:val="004C3FB8"/>
    <w:rsid w:val="004C4322"/>
    <w:rsid w:val="004C4E99"/>
    <w:rsid w:val="004C507F"/>
    <w:rsid w:val="004C6817"/>
    <w:rsid w:val="004C702C"/>
    <w:rsid w:val="004C77BC"/>
    <w:rsid w:val="004D0172"/>
    <w:rsid w:val="004D0350"/>
    <w:rsid w:val="004D0F0D"/>
    <w:rsid w:val="004D10B4"/>
    <w:rsid w:val="004D11C3"/>
    <w:rsid w:val="004D3B59"/>
    <w:rsid w:val="004D4444"/>
    <w:rsid w:val="004D5337"/>
    <w:rsid w:val="004D5F2A"/>
    <w:rsid w:val="004D7429"/>
    <w:rsid w:val="004E0060"/>
    <w:rsid w:val="004E123C"/>
    <w:rsid w:val="004E1A98"/>
    <w:rsid w:val="004E1F38"/>
    <w:rsid w:val="004E28BD"/>
    <w:rsid w:val="004E456C"/>
    <w:rsid w:val="004E4EC0"/>
    <w:rsid w:val="004E55D4"/>
    <w:rsid w:val="004E6AD9"/>
    <w:rsid w:val="004E7229"/>
    <w:rsid w:val="004F06AD"/>
    <w:rsid w:val="004F0F61"/>
    <w:rsid w:val="004F15D0"/>
    <w:rsid w:val="004F31AF"/>
    <w:rsid w:val="004F33B7"/>
    <w:rsid w:val="004F37C0"/>
    <w:rsid w:val="004F45F0"/>
    <w:rsid w:val="004F61FC"/>
    <w:rsid w:val="004F65D1"/>
    <w:rsid w:val="004F6ADF"/>
    <w:rsid w:val="004F6C8E"/>
    <w:rsid w:val="00500FC9"/>
    <w:rsid w:val="005010F1"/>
    <w:rsid w:val="005014A5"/>
    <w:rsid w:val="00501ED0"/>
    <w:rsid w:val="005031D0"/>
    <w:rsid w:val="005039FD"/>
    <w:rsid w:val="00504016"/>
    <w:rsid w:val="00505C7A"/>
    <w:rsid w:val="005063F9"/>
    <w:rsid w:val="00506634"/>
    <w:rsid w:val="005068D2"/>
    <w:rsid w:val="00510A5A"/>
    <w:rsid w:val="00510A67"/>
    <w:rsid w:val="00510A8C"/>
    <w:rsid w:val="00510C1B"/>
    <w:rsid w:val="005111C4"/>
    <w:rsid w:val="00511A5C"/>
    <w:rsid w:val="00511E19"/>
    <w:rsid w:val="005121A8"/>
    <w:rsid w:val="00512360"/>
    <w:rsid w:val="005146B1"/>
    <w:rsid w:val="0051621F"/>
    <w:rsid w:val="00516402"/>
    <w:rsid w:val="00517449"/>
    <w:rsid w:val="00517562"/>
    <w:rsid w:val="00517A52"/>
    <w:rsid w:val="0052192A"/>
    <w:rsid w:val="00521A5A"/>
    <w:rsid w:val="00522006"/>
    <w:rsid w:val="00523890"/>
    <w:rsid w:val="0052418B"/>
    <w:rsid w:val="005252F9"/>
    <w:rsid w:val="00525A1D"/>
    <w:rsid w:val="00526247"/>
    <w:rsid w:val="005262C0"/>
    <w:rsid w:val="00526521"/>
    <w:rsid w:val="005266EC"/>
    <w:rsid w:val="005272F2"/>
    <w:rsid w:val="00527EAC"/>
    <w:rsid w:val="00530FD2"/>
    <w:rsid w:val="005313FC"/>
    <w:rsid w:val="00531439"/>
    <w:rsid w:val="005332BA"/>
    <w:rsid w:val="00533F16"/>
    <w:rsid w:val="00534407"/>
    <w:rsid w:val="00534488"/>
    <w:rsid w:val="0053633C"/>
    <w:rsid w:val="00536A41"/>
    <w:rsid w:val="00537E46"/>
    <w:rsid w:val="00540583"/>
    <w:rsid w:val="0054136E"/>
    <w:rsid w:val="0054148F"/>
    <w:rsid w:val="0054253B"/>
    <w:rsid w:val="00542D6C"/>
    <w:rsid w:val="0054474A"/>
    <w:rsid w:val="005469DC"/>
    <w:rsid w:val="00547D74"/>
    <w:rsid w:val="00550D46"/>
    <w:rsid w:val="00550F13"/>
    <w:rsid w:val="00550FCE"/>
    <w:rsid w:val="005526BF"/>
    <w:rsid w:val="00552AD5"/>
    <w:rsid w:val="00552F1A"/>
    <w:rsid w:val="0055316E"/>
    <w:rsid w:val="00554329"/>
    <w:rsid w:val="005547F5"/>
    <w:rsid w:val="00555869"/>
    <w:rsid w:val="00555AB1"/>
    <w:rsid w:val="00556010"/>
    <w:rsid w:val="00556F4A"/>
    <w:rsid w:val="00557810"/>
    <w:rsid w:val="0056123C"/>
    <w:rsid w:val="00563E11"/>
    <w:rsid w:val="00564882"/>
    <w:rsid w:val="00565625"/>
    <w:rsid w:val="00565AC8"/>
    <w:rsid w:val="00566CAD"/>
    <w:rsid w:val="005672FC"/>
    <w:rsid w:val="0057135E"/>
    <w:rsid w:val="0057212F"/>
    <w:rsid w:val="00572B21"/>
    <w:rsid w:val="00573D85"/>
    <w:rsid w:val="005743C7"/>
    <w:rsid w:val="00574869"/>
    <w:rsid w:val="00574A91"/>
    <w:rsid w:val="005753F7"/>
    <w:rsid w:val="00576AC3"/>
    <w:rsid w:val="0057786E"/>
    <w:rsid w:val="00577FB7"/>
    <w:rsid w:val="00580FAA"/>
    <w:rsid w:val="0058119C"/>
    <w:rsid w:val="005815E7"/>
    <w:rsid w:val="00584481"/>
    <w:rsid w:val="00584AB5"/>
    <w:rsid w:val="00585505"/>
    <w:rsid w:val="00586F49"/>
    <w:rsid w:val="00587034"/>
    <w:rsid w:val="00587370"/>
    <w:rsid w:val="00587624"/>
    <w:rsid w:val="005876A8"/>
    <w:rsid w:val="00587A6D"/>
    <w:rsid w:val="00590759"/>
    <w:rsid w:val="00591E03"/>
    <w:rsid w:val="005938E9"/>
    <w:rsid w:val="0059542E"/>
    <w:rsid w:val="00596201"/>
    <w:rsid w:val="00596AC7"/>
    <w:rsid w:val="00597559"/>
    <w:rsid w:val="005A0A61"/>
    <w:rsid w:val="005A16F4"/>
    <w:rsid w:val="005A18F6"/>
    <w:rsid w:val="005A1F85"/>
    <w:rsid w:val="005A2971"/>
    <w:rsid w:val="005A2A25"/>
    <w:rsid w:val="005A2AB3"/>
    <w:rsid w:val="005A3667"/>
    <w:rsid w:val="005A3A30"/>
    <w:rsid w:val="005A3CE5"/>
    <w:rsid w:val="005A4F7D"/>
    <w:rsid w:val="005A53F0"/>
    <w:rsid w:val="005A5A6D"/>
    <w:rsid w:val="005A5AB9"/>
    <w:rsid w:val="005A6FB5"/>
    <w:rsid w:val="005B1DA4"/>
    <w:rsid w:val="005B1DD0"/>
    <w:rsid w:val="005B1E1F"/>
    <w:rsid w:val="005B2551"/>
    <w:rsid w:val="005B2DF6"/>
    <w:rsid w:val="005B3691"/>
    <w:rsid w:val="005B36BF"/>
    <w:rsid w:val="005B3AF2"/>
    <w:rsid w:val="005B4C4F"/>
    <w:rsid w:val="005B5506"/>
    <w:rsid w:val="005B582D"/>
    <w:rsid w:val="005B6C5C"/>
    <w:rsid w:val="005B7955"/>
    <w:rsid w:val="005C065C"/>
    <w:rsid w:val="005C0A99"/>
    <w:rsid w:val="005C25EE"/>
    <w:rsid w:val="005C3C94"/>
    <w:rsid w:val="005C3CEB"/>
    <w:rsid w:val="005C5E0A"/>
    <w:rsid w:val="005C5FE3"/>
    <w:rsid w:val="005C60DA"/>
    <w:rsid w:val="005C6E5B"/>
    <w:rsid w:val="005C70F4"/>
    <w:rsid w:val="005C73CC"/>
    <w:rsid w:val="005C73CF"/>
    <w:rsid w:val="005C75AC"/>
    <w:rsid w:val="005D12BA"/>
    <w:rsid w:val="005D13C0"/>
    <w:rsid w:val="005D152B"/>
    <w:rsid w:val="005D1824"/>
    <w:rsid w:val="005D1988"/>
    <w:rsid w:val="005D312D"/>
    <w:rsid w:val="005D38CF"/>
    <w:rsid w:val="005D5624"/>
    <w:rsid w:val="005D5673"/>
    <w:rsid w:val="005D625C"/>
    <w:rsid w:val="005D7531"/>
    <w:rsid w:val="005D7C07"/>
    <w:rsid w:val="005E077B"/>
    <w:rsid w:val="005E18A5"/>
    <w:rsid w:val="005E2269"/>
    <w:rsid w:val="005E3C80"/>
    <w:rsid w:val="005E3D04"/>
    <w:rsid w:val="005E3D2A"/>
    <w:rsid w:val="005E4AF8"/>
    <w:rsid w:val="005E525F"/>
    <w:rsid w:val="005E6660"/>
    <w:rsid w:val="005E71B8"/>
    <w:rsid w:val="005E765A"/>
    <w:rsid w:val="005F054E"/>
    <w:rsid w:val="005F1723"/>
    <w:rsid w:val="005F1849"/>
    <w:rsid w:val="005F2519"/>
    <w:rsid w:val="005F262D"/>
    <w:rsid w:val="005F4194"/>
    <w:rsid w:val="005F46CC"/>
    <w:rsid w:val="005F5AF8"/>
    <w:rsid w:val="005F6C5C"/>
    <w:rsid w:val="005F759F"/>
    <w:rsid w:val="00601371"/>
    <w:rsid w:val="00602A62"/>
    <w:rsid w:val="006031F3"/>
    <w:rsid w:val="00604631"/>
    <w:rsid w:val="00604691"/>
    <w:rsid w:val="00604D1C"/>
    <w:rsid w:val="00604DE1"/>
    <w:rsid w:val="00607048"/>
    <w:rsid w:val="00611ACB"/>
    <w:rsid w:val="00613EAB"/>
    <w:rsid w:val="00614311"/>
    <w:rsid w:val="006155C4"/>
    <w:rsid w:val="006172E8"/>
    <w:rsid w:val="00617B4E"/>
    <w:rsid w:val="00617CB5"/>
    <w:rsid w:val="0062026C"/>
    <w:rsid w:val="006219C3"/>
    <w:rsid w:val="00621A85"/>
    <w:rsid w:val="00622093"/>
    <w:rsid w:val="0062285E"/>
    <w:rsid w:val="006232A8"/>
    <w:rsid w:val="00624E02"/>
    <w:rsid w:val="00625367"/>
    <w:rsid w:val="00625C53"/>
    <w:rsid w:val="00625CD9"/>
    <w:rsid w:val="006263B6"/>
    <w:rsid w:val="00627603"/>
    <w:rsid w:val="0062766C"/>
    <w:rsid w:val="00627AB1"/>
    <w:rsid w:val="00630982"/>
    <w:rsid w:val="00630CC2"/>
    <w:rsid w:val="00631BBC"/>
    <w:rsid w:val="00632A8E"/>
    <w:rsid w:val="00634753"/>
    <w:rsid w:val="006350EF"/>
    <w:rsid w:val="00635915"/>
    <w:rsid w:val="006359D2"/>
    <w:rsid w:val="00637C03"/>
    <w:rsid w:val="00637DB8"/>
    <w:rsid w:val="006415B3"/>
    <w:rsid w:val="0064224F"/>
    <w:rsid w:val="00642A13"/>
    <w:rsid w:val="006435FA"/>
    <w:rsid w:val="006447DE"/>
    <w:rsid w:val="006449F2"/>
    <w:rsid w:val="006458DC"/>
    <w:rsid w:val="00645CC7"/>
    <w:rsid w:val="0064634D"/>
    <w:rsid w:val="00650009"/>
    <w:rsid w:val="00650F53"/>
    <w:rsid w:val="006519BD"/>
    <w:rsid w:val="0065240D"/>
    <w:rsid w:val="00653830"/>
    <w:rsid w:val="00653CD4"/>
    <w:rsid w:val="006544B2"/>
    <w:rsid w:val="00654D8E"/>
    <w:rsid w:val="00654F18"/>
    <w:rsid w:val="00654F4C"/>
    <w:rsid w:val="00655DE7"/>
    <w:rsid w:val="006568F9"/>
    <w:rsid w:val="0066063B"/>
    <w:rsid w:val="00661676"/>
    <w:rsid w:val="00661890"/>
    <w:rsid w:val="006620A6"/>
    <w:rsid w:val="006620C8"/>
    <w:rsid w:val="00662B5D"/>
    <w:rsid w:val="006631FD"/>
    <w:rsid w:val="00663DA8"/>
    <w:rsid w:val="00665FBD"/>
    <w:rsid w:val="00666C20"/>
    <w:rsid w:val="00667430"/>
    <w:rsid w:val="0066766C"/>
    <w:rsid w:val="006706E8"/>
    <w:rsid w:val="006716F8"/>
    <w:rsid w:val="00671E37"/>
    <w:rsid w:val="006727D6"/>
    <w:rsid w:val="0067290A"/>
    <w:rsid w:val="00672E9F"/>
    <w:rsid w:val="006747AF"/>
    <w:rsid w:val="00674DCD"/>
    <w:rsid w:val="0067502A"/>
    <w:rsid w:val="006750C7"/>
    <w:rsid w:val="0067532C"/>
    <w:rsid w:val="00676700"/>
    <w:rsid w:val="006768FC"/>
    <w:rsid w:val="0068090E"/>
    <w:rsid w:val="0068106D"/>
    <w:rsid w:val="0068129B"/>
    <w:rsid w:val="00681E22"/>
    <w:rsid w:val="006836D8"/>
    <w:rsid w:val="00684DCA"/>
    <w:rsid w:val="00684E3F"/>
    <w:rsid w:val="00685011"/>
    <w:rsid w:val="00685118"/>
    <w:rsid w:val="00685204"/>
    <w:rsid w:val="006852A9"/>
    <w:rsid w:val="0068661B"/>
    <w:rsid w:val="006867F3"/>
    <w:rsid w:val="006879E6"/>
    <w:rsid w:val="00687EF6"/>
    <w:rsid w:val="00690281"/>
    <w:rsid w:val="006915C3"/>
    <w:rsid w:val="00692A4F"/>
    <w:rsid w:val="00692B94"/>
    <w:rsid w:val="00692EE9"/>
    <w:rsid w:val="0069345E"/>
    <w:rsid w:val="00693DEB"/>
    <w:rsid w:val="00694F89"/>
    <w:rsid w:val="0069505C"/>
    <w:rsid w:val="00695A65"/>
    <w:rsid w:val="00697019"/>
    <w:rsid w:val="006A0733"/>
    <w:rsid w:val="006A07FE"/>
    <w:rsid w:val="006A0A8C"/>
    <w:rsid w:val="006A0B2A"/>
    <w:rsid w:val="006A29D7"/>
    <w:rsid w:val="006A2C10"/>
    <w:rsid w:val="006A2EB8"/>
    <w:rsid w:val="006A40AB"/>
    <w:rsid w:val="006A458D"/>
    <w:rsid w:val="006A4E67"/>
    <w:rsid w:val="006A5850"/>
    <w:rsid w:val="006A58FD"/>
    <w:rsid w:val="006A5993"/>
    <w:rsid w:val="006A6B49"/>
    <w:rsid w:val="006A6DEB"/>
    <w:rsid w:val="006B033C"/>
    <w:rsid w:val="006B0606"/>
    <w:rsid w:val="006B0BF8"/>
    <w:rsid w:val="006B11CF"/>
    <w:rsid w:val="006B152D"/>
    <w:rsid w:val="006B29F8"/>
    <w:rsid w:val="006B2C4A"/>
    <w:rsid w:val="006B36AE"/>
    <w:rsid w:val="006B3DA2"/>
    <w:rsid w:val="006B4E15"/>
    <w:rsid w:val="006B71D7"/>
    <w:rsid w:val="006B7B3C"/>
    <w:rsid w:val="006C0988"/>
    <w:rsid w:val="006C0A3B"/>
    <w:rsid w:val="006C1DDC"/>
    <w:rsid w:val="006C2265"/>
    <w:rsid w:val="006C2D5E"/>
    <w:rsid w:val="006C2DBC"/>
    <w:rsid w:val="006C3305"/>
    <w:rsid w:val="006C410B"/>
    <w:rsid w:val="006C4650"/>
    <w:rsid w:val="006C6662"/>
    <w:rsid w:val="006C6E1B"/>
    <w:rsid w:val="006D1A1C"/>
    <w:rsid w:val="006D1BA5"/>
    <w:rsid w:val="006D20F9"/>
    <w:rsid w:val="006D2F04"/>
    <w:rsid w:val="006D339C"/>
    <w:rsid w:val="006D41F1"/>
    <w:rsid w:val="006D42CC"/>
    <w:rsid w:val="006D4314"/>
    <w:rsid w:val="006D4D21"/>
    <w:rsid w:val="006D4DDB"/>
    <w:rsid w:val="006D67D5"/>
    <w:rsid w:val="006E00FB"/>
    <w:rsid w:val="006E0BCE"/>
    <w:rsid w:val="006E1829"/>
    <w:rsid w:val="006E29B8"/>
    <w:rsid w:val="006E3676"/>
    <w:rsid w:val="006E3CFC"/>
    <w:rsid w:val="006E4846"/>
    <w:rsid w:val="006E69BB"/>
    <w:rsid w:val="006E6A51"/>
    <w:rsid w:val="006E7600"/>
    <w:rsid w:val="006F073E"/>
    <w:rsid w:val="006F094C"/>
    <w:rsid w:val="006F1088"/>
    <w:rsid w:val="006F2788"/>
    <w:rsid w:val="006F3786"/>
    <w:rsid w:val="006F37A4"/>
    <w:rsid w:val="006F388C"/>
    <w:rsid w:val="006F3955"/>
    <w:rsid w:val="006F3DF0"/>
    <w:rsid w:val="006F49CF"/>
    <w:rsid w:val="006F4C09"/>
    <w:rsid w:val="006F63E2"/>
    <w:rsid w:val="006F6975"/>
    <w:rsid w:val="006F6EE0"/>
    <w:rsid w:val="006F779E"/>
    <w:rsid w:val="00700484"/>
    <w:rsid w:val="00701448"/>
    <w:rsid w:val="00701BB3"/>
    <w:rsid w:val="00702EEA"/>
    <w:rsid w:val="007032E9"/>
    <w:rsid w:val="00703C31"/>
    <w:rsid w:val="00705775"/>
    <w:rsid w:val="00706E83"/>
    <w:rsid w:val="00711033"/>
    <w:rsid w:val="00711CC1"/>
    <w:rsid w:val="00712028"/>
    <w:rsid w:val="00712F90"/>
    <w:rsid w:val="007132A4"/>
    <w:rsid w:val="00713ABC"/>
    <w:rsid w:val="00714AD0"/>
    <w:rsid w:val="0071594F"/>
    <w:rsid w:val="00715BD8"/>
    <w:rsid w:val="00716127"/>
    <w:rsid w:val="00717EB8"/>
    <w:rsid w:val="00720E4F"/>
    <w:rsid w:val="00724FDB"/>
    <w:rsid w:val="00725302"/>
    <w:rsid w:val="00725B8C"/>
    <w:rsid w:val="00725F7F"/>
    <w:rsid w:val="00726C0E"/>
    <w:rsid w:val="007335F6"/>
    <w:rsid w:val="0073375C"/>
    <w:rsid w:val="00734158"/>
    <w:rsid w:val="007344A6"/>
    <w:rsid w:val="00734C17"/>
    <w:rsid w:val="00734E07"/>
    <w:rsid w:val="007355B0"/>
    <w:rsid w:val="00737A99"/>
    <w:rsid w:val="00737DE1"/>
    <w:rsid w:val="007404F5"/>
    <w:rsid w:val="00741E06"/>
    <w:rsid w:val="00742A34"/>
    <w:rsid w:val="00742AC6"/>
    <w:rsid w:val="00743601"/>
    <w:rsid w:val="00744BA6"/>
    <w:rsid w:val="00745EA8"/>
    <w:rsid w:val="00746058"/>
    <w:rsid w:val="00747981"/>
    <w:rsid w:val="00747DFB"/>
    <w:rsid w:val="007507F6"/>
    <w:rsid w:val="00750E3F"/>
    <w:rsid w:val="00751301"/>
    <w:rsid w:val="007515AD"/>
    <w:rsid w:val="00751FE5"/>
    <w:rsid w:val="00752851"/>
    <w:rsid w:val="0075354F"/>
    <w:rsid w:val="00754209"/>
    <w:rsid w:val="007544D4"/>
    <w:rsid w:val="00754F41"/>
    <w:rsid w:val="00757812"/>
    <w:rsid w:val="00757C0F"/>
    <w:rsid w:val="007606EC"/>
    <w:rsid w:val="00760F75"/>
    <w:rsid w:val="0076209A"/>
    <w:rsid w:val="007634FA"/>
    <w:rsid w:val="007640D4"/>
    <w:rsid w:val="00764176"/>
    <w:rsid w:val="007651ED"/>
    <w:rsid w:val="007663F9"/>
    <w:rsid w:val="00766848"/>
    <w:rsid w:val="00766971"/>
    <w:rsid w:val="00767515"/>
    <w:rsid w:val="00767A22"/>
    <w:rsid w:val="00770356"/>
    <w:rsid w:val="007706E8"/>
    <w:rsid w:val="00771896"/>
    <w:rsid w:val="00771BBA"/>
    <w:rsid w:val="00772147"/>
    <w:rsid w:val="007723FE"/>
    <w:rsid w:val="007742FF"/>
    <w:rsid w:val="007745A0"/>
    <w:rsid w:val="00774933"/>
    <w:rsid w:val="00774D8C"/>
    <w:rsid w:val="00775461"/>
    <w:rsid w:val="00775767"/>
    <w:rsid w:val="00776227"/>
    <w:rsid w:val="00781E87"/>
    <w:rsid w:val="0078300E"/>
    <w:rsid w:val="0078307D"/>
    <w:rsid w:val="0078374D"/>
    <w:rsid w:val="007837DC"/>
    <w:rsid w:val="007875A5"/>
    <w:rsid w:val="00787E62"/>
    <w:rsid w:val="007911D1"/>
    <w:rsid w:val="007914A0"/>
    <w:rsid w:val="0079245A"/>
    <w:rsid w:val="00793069"/>
    <w:rsid w:val="007934C8"/>
    <w:rsid w:val="007937F4"/>
    <w:rsid w:val="00793F1C"/>
    <w:rsid w:val="007953B4"/>
    <w:rsid w:val="00795CCA"/>
    <w:rsid w:val="00795E2C"/>
    <w:rsid w:val="00797D32"/>
    <w:rsid w:val="007A17DF"/>
    <w:rsid w:val="007A235A"/>
    <w:rsid w:val="007A4338"/>
    <w:rsid w:val="007A54D1"/>
    <w:rsid w:val="007A69FF"/>
    <w:rsid w:val="007A7806"/>
    <w:rsid w:val="007A7C17"/>
    <w:rsid w:val="007B032F"/>
    <w:rsid w:val="007B03F4"/>
    <w:rsid w:val="007B0AEC"/>
    <w:rsid w:val="007B1F24"/>
    <w:rsid w:val="007B3777"/>
    <w:rsid w:val="007B4F95"/>
    <w:rsid w:val="007B51A9"/>
    <w:rsid w:val="007B588B"/>
    <w:rsid w:val="007B6530"/>
    <w:rsid w:val="007B7AC5"/>
    <w:rsid w:val="007C0074"/>
    <w:rsid w:val="007C0251"/>
    <w:rsid w:val="007C0638"/>
    <w:rsid w:val="007C17D1"/>
    <w:rsid w:val="007C1AA1"/>
    <w:rsid w:val="007C3538"/>
    <w:rsid w:val="007C3ACA"/>
    <w:rsid w:val="007C45DE"/>
    <w:rsid w:val="007C4B80"/>
    <w:rsid w:val="007C4DD9"/>
    <w:rsid w:val="007C617D"/>
    <w:rsid w:val="007C749A"/>
    <w:rsid w:val="007D234B"/>
    <w:rsid w:val="007D2492"/>
    <w:rsid w:val="007D35BE"/>
    <w:rsid w:val="007D463B"/>
    <w:rsid w:val="007D60FF"/>
    <w:rsid w:val="007D729A"/>
    <w:rsid w:val="007E0258"/>
    <w:rsid w:val="007E1255"/>
    <w:rsid w:val="007E1A57"/>
    <w:rsid w:val="007E296A"/>
    <w:rsid w:val="007E3894"/>
    <w:rsid w:val="007E56B4"/>
    <w:rsid w:val="007F009A"/>
    <w:rsid w:val="007F03AB"/>
    <w:rsid w:val="007F09C7"/>
    <w:rsid w:val="007F1518"/>
    <w:rsid w:val="007F1D72"/>
    <w:rsid w:val="007F2DDF"/>
    <w:rsid w:val="007F3168"/>
    <w:rsid w:val="007F7761"/>
    <w:rsid w:val="007F7EDD"/>
    <w:rsid w:val="00801945"/>
    <w:rsid w:val="00801B4B"/>
    <w:rsid w:val="008030EA"/>
    <w:rsid w:val="0080324E"/>
    <w:rsid w:val="00804244"/>
    <w:rsid w:val="008048D3"/>
    <w:rsid w:val="00805385"/>
    <w:rsid w:val="008054A4"/>
    <w:rsid w:val="00805A60"/>
    <w:rsid w:val="00805B00"/>
    <w:rsid w:val="00805C26"/>
    <w:rsid w:val="00806986"/>
    <w:rsid w:val="008069D4"/>
    <w:rsid w:val="00806B67"/>
    <w:rsid w:val="00807290"/>
    <w:rsid w:val="00807A67"/>
    <w:rsid w:val="008100B5"/>
    <w:rsid w:val="008101AD"/>
    <w:rsid w:val="00813D23"/>
    <w:rsid w:val="0081405A"/>
    <w:rsid w:val="00817684"/>
    <w:rsid w:val="0081792D"/>
    <w:rsid w:val="0082032E"/>
    <w:rsid w:val="0082160C"/>
    <w:rsid w:val="00821922"/>
    <w:rsid w:val="00821CF4"/>
    <w:rsid w:val="00822E60"/>
    <w:rsid w:val="00824925"/>
    <w:rsid w:val="008254CD"/>
    <w:rsid w:val="00826435"/>
    <w:rsid w:val="00827B3E"/>
    <w:rsid w:val="00827E5D"/>
    <w:rsid w:val="00830116"/>
    <w:rsid w:val="00830888"/>
    <w:rsid w:val="00830EAD"/>
    <w:rsid w:val="008318AD"/>
    <w:rsid w:val="00831F1D"/>
    <w:rsid w:val="008320FF"/>
    <w:rsid w:val="00832DAA"/>
    <w:rsid w:val="00833AB4"/>
    <w:rsid w:val="00833C86"/>
    <w:rsid w:val="00834058"/>
    <w:rsid w:val="00834D34"/>
    <w:rsid w:val="00835B16"/>
    <w:rsid w:val="008374E2"/>
    <w:rsid w:val="00840408"/>
    <w:rsid w:val="0084062D"/>
    <w:rsid w:val="00840AEA"/>
    <w:rsid w:val="008412B6"/>
    <w:rsid w:val="008415A3"/>
    <w:rsid w:val="0084182D"/>
    <w:rsid w:val="008428BB"/>
    <w:rsid w:val="00843C39"/>
    <w:rsid w:val="00845359"/>
    <w:rsid w:val="008456AC"/>
    <w:rsid w:val="00846145"/>
    <w:rsid w:val="00847DA6"/>
    <w:rsid w:val="00850532"/>
    <w:rsid w:val="00852022"/>
    <w:rsid w:val="008536CD"/>
    <w:rsid w:val="0085376A"/>
    <w:rsid w:val="008544C0"/>
    <w:rsid w:val="0085463E"/>
    <w:rsid w:val="00855227"/>
    <w:rsid w:val="00857C07"/>
    <w:rsid w:val="00860033"/>
    <w:rsid w:val="008601FE"/>
    <w:rsid w:val="0086034A"/>
    <w:rsid w:val="0086095C"/>
    <w:rsid w:val="00860D66"/>
    <w:rsid w:val="00861077"/>
    <w:rsid w:val="008612ED"/>
    <w:rsid w:val="00861498"/>
    <w:rsid w:val="00861C01"/>
    <w:rsid w:val="00861D6D"/>
    <w:rsid w:val="00862B83"/>
    <w:rsid w:val="00863986"/>
    <w:rsid w:val="008646B0"/>
    <w:rsid w:val="00864B94"/>
    <w:rsid w:val="008657E6"/>
    <w:rsid w:val="00865F75"/>
    <w:rsid w:val="008678C4"/>
    <w:rsid w:val="00867B7E"/>
    <w:rsid w:val="0087015C"/>
    <w:rsid w:val="00870317"/>
    <w:rsid w:val="00872207"/>
    <w:rsid w:val="00872E2C"/>
    <w:rsid w:val="00874146"/>
    <w:rsid w:val="008755E3"/>
    <w:rsid w:val="00875793"/>
    <w:rsid w:val="00875C53"/>
    <w:rsid w:val="00876058"/>
    <w:rsid w:val="008809D1"/>
    <w:rsid w:val="00880C2B"/>
    <w:rsid w:val="00884867"/>
    <w:rsid w:val="00885979"/>
    <w:rsid w:val="008874C5"/>
    <w:rsid w:val="00890781"/>
    <w:rsid w:val="00891FA3"/>
    <w:rsid w:val="008929D2"/>
    <w:rsid w:val="0089396F"/>
    <w:rsid w:val="00895573"/>
    <w:rsid w:val="008967D9"/>
    <w:rsid w:val="008A03BB"/>
    <w:rsid w:val="008A080F"/>
    <w:rsid w:val="008A0B1B"/>
    <w:rsid w:val="008A0CC3"/>
    <w:rsid w:val="008A0DC2"/>
    <w:rsid w:val="008A124D"/>
    <w:rsid w:val="008A1F1B"/>
    <w:rsid w:val="008A2250"/>
    <w:rsid w:val="008A2EF1"/>
    <w:rsid w:val="008A3638"/>
    <w:rsid w:val="008A3BD6"/>
    <w:rsid w:val="008A3E29"/>
    <w:rsid w:val="008A5835"/>
    <w:rsid w:val="008A59F7"/>
    <w:rsid w:val="008A74E5"/>
    <w:rsid w:val="008B07DC"/>
    <w:rsid w:val="008B0DE3"/>
    <w:rsid w:val="008B1D59"/>
    <w:rsid w:val="008B2972"/>
    <w:rsid w:val="008B2D23"/>
    <w:rsid w:val="008B2F42"/>
    <w:rsid w:val="008B31BF"/>
    <w:rsid w:val="008B3E3E"/>
    <w:rsid w:val="008B4230"/>
    <w:rsid w:val="008B666F"/>
    <w:rsid w:val="008B6753"/>
    <w:rsid w:val="008C05CB"/>
    <w:rsid w:val="008C24D4"/>
    <w:rsid w:val="008C2F14"/>
    <w:rsid w:val="008C31C0"/>
    <w:rsid w:val="008C3370"/>
    <w:rsid w:val="008C34B2"/>
    <w:rsid w:val="008C54CC"/>
    <w:rsid w:val="008C5B37"/>
    <w:rsid w:val="008C6C17"/>
    <w:rsid w:val="008C7466"/>
    <w:rsid w:val="008C7E10"/>
    <w:rsid w:val="008D01F2"/>
    <w:rsid w:val="008D0EC3"/>
    <w:rsid w:val="008D18C6"/>
    <w:rsid w:val="008D2402"/>
    <w:rsid w:val="008D2976"/>
    <w:rsid w:val="008D310A"/>
    <w:rsid w:val="008D3173"/>
    <w:rsid w:val="008D40CB"/>
    <w:rsid w:val="008D5579"/>
    <w:rsid w:val="008D5605"/>
    <w:rsid w:val="008D722F"/>
    <w:rsid w:val="008E0990"/>
    <w:rsid w:val="008E0BFB"/>
    <w:rsid w:val="008E1081"/>
    <w:rsid w:val="008E1C67"/>
    <w:rsid w:val="008E2A16"/>
    <w:rsid w:val="008E2F99"/>
    <w:rsid w:val="008E3418"/>
    <w:rsid w:val="008E3930"/>
    <w:rsid w:val="008E5F18"/>
    <w:rsid w:val="008E5F54"/>
    <w:rsid w:val="008E68C0"/>
    <w:rsid w:val="008E69A6"/>
    <w:rsid w:val="008E7406"/>
    <w:rsid w:val="008E78E5"/>
    <w:rsid w:val="008E7BCB"/>
    <w:rsid w:val="008F07BD"/>
    <w:rsid w:val="008F131E"/>
    <w:rsid w:val="008F1DC8"/>
    <w:rsid w:val="008F3AF6"/>
    <w:rsid w:val="008F3DDD"/>
    <w:rsid w:val="008F3F82"/>
    <w:rsid w:val="008F41ED"/>
    <w:rsid w:val="008F49B5"/>
    <w:rsid w:val="008F5375"/>
    <w:rsid w:val="008F5452"/>
    <w:rsid w:val="008F5C14"/>
    <w:rsid w:val="008F5FD0"/>
    <w:rsid w:val="008F7BE4"/>
    <w:rsid w:val="009005B3"/>
    <w:rsid w:val="00901CD2"/>
    <w:rsid w:val="009021D0"/>
    <w:rsid w:val="00903687"/>
    <w:rsid w:val="00904177"/>
    <w:rsid w:val="009041B4"/>
    <w:rsid w:val="00904A1E"/>
    <w:rsid w:val="00905E8A"/>
    <w:rsid w:val="00906C55"/>
    <w:rsid w:val="00906FCC"/>
    <w:rsid w:val="00907BAD"/>
    <w:rsid w:val="0091064F"/>
    <w:rsid w:val="0091065E"/>
    <w:rsid w:val="00910BC3"/>
    <w:rsid w:val="00911AC5"/>
    <w:rsid w:val="00911EA4"/>
    <w:rsid w:val="009124D2"/>
    <w:rsid w:val="00912BD5"/>
    <w:rsid w:val="00912D5C"/>
    <w:rsid w:val="00912D90"/>
    <w:rsid w:val="0091454A"/>
    <w:rsid w:val="00914784"/>
    <w:rsid w:val="00914D2E"/>
    <w:rsid w:val="00914D6F"/>
    <w:rsid w:val="009154B3"/>
    <w:rsid w:val="009159D6"/>
    <w:rsid w:val="00916630"/>
    <w:rsid w:val="00916758"/>
    <w:rsid w:val="00916C12"/>
    <w:rsid w:val="0091797B"/>
    <w:rsid w:val="00920582"/>
    <w:rsid w:val="00920700"/>
    <w:rsid w:val="00921513"/>
    <w:rsid w:val="0092162F"/>
    <w:rsid w:val="009220D0"/>
    <w:rsid w:val="009223EA"/>
    <w:rsid w:val="00922B0E"/>
    <w:rsid w:val="009230A9"/>
    <w:rsid w:val="009232AF"/>
    <w:rsid w:val="00923DCB"/>
    <w:rsid w:val="00924181"/>
    <w:rsid w:val="009242A2"/>
    <w:rsid w:val="00924CB4"/>
    <w:rsid w:val="0092551E"/>
    <w:rsid w:val="009257FB"/>
    <w:rsid w:val="00925B82"/>
    <w:rsid w:val="0092622A"/>
    <w:rsid w:val="009268BF"/>
    <w:rsid w:val="009271CE"/>
    <w:rsid w:val="00927B8B"/>
    <w:rsid w:val="009303A7"/>
    <w:rsid w:val="0093113F"/>
    <w:rsid w:val="00932C21"/>
    <w:rsid w:val="00932D76"/>
    <w:rsid w:val="00934245"/>
    <w:rsid w:val="009359B1"/>
    <w:rsid w:val="00937087"/>
    <w:rsid w:val="00937A22"/>
    <w:rsid w:val="0094040C"/>
    <w:rsid w:val="0094076D"/>
    <w:rsid w:val="0094119A"/>
    <w:rsid w:val="0094249A"/>
    <w:rsid w:val="00942C85"/>
    <w:rsid w:val="00944468"/>
    <w:rsid w:val="0094583E"/>
    <w:rsid w:val="009459EA"/>
    <w:rsid w:val="009477BC"/>
    <w:rsid w:val="00947826"/>
    <w:rsid w:val="00947839"/>
    <w:rsid w:val="009508B7"/>
    <w:rsid w:val="00950CF5"/>
    <w:rsid w:val="00952378"/>
    <w:rsid w:val="0095262C"/>
    <w:rsid w:val="00952834"/>
    <w:rsid w:val="00952AD7"/>
    <w:rsid w:val="00953095"/>
    <w:rsid w:val="00954444"/>
    <w:rsid w:val="009545F3"/>
    <w:rsid w:val="0095521A"/>
    <w:rsid w:val="00956D3D"/>
    <w:rsid w:val="00956EFC"/>
    <w:rsid w:val="00957373"/>
    <w:rsid w:val="009612B0"/>
    <w:rsid w:val="00961D86"/>
    <w:rsid w:val="0096215D"/>
    <w:rsid w:val="0096257F"/>
    <w:rsid w:val="00962A88"/>
    <w:rsid w:val="009630D5"/>
    <w:rsid w:val="009656BD"/>
    <w:rsid w:val="00965E07"/>
    <w:rsid w:val="009678A7"/>
    <w:rsid w:val="009704ED"/>
    <w:rsid w:val="009712D5"/>
    <w:rsid w:val="00971E1E"/>
    <w:rsid w:val="00971EF6"/>
    <w:rsid w:val="009724B8"/>
    <w:rsid w:val="00975213"/>
    <w:rsid w:val="00975F36"/>
    <w:rsid w:val="009764A9"/>
    <w:rsid w:val="00976949"/>
    <w:rsid w:val="00976DDF"/>
    <w:rsid w:val="00976ECD"/>
    <w:rsid w:val="00977F94"/>
    <w:rsid w:val="009806E1"/>
    <w:rsid w:val="00981846"/>
    <w:rsid w:val="00981BF3"/>
    <w:rsid w:val="009825B6"/>
    <w:rsid w:val="00984298"/>
    <w:rsid w:val="00984554"/>
    <w:rsid w:val="009849B3"/>
    <w:rsid w:val="00984E1D"/>
    <w:rsid w:val="009851A5"/>
    <w:rsid w:val="009863B4"/>
    <w:rsid w:val="009869DE"/>
    <w:rsid w:val="0098718C"/>
    <w:rsid w:val="009905F5"/>
    <w:rsid w:val="0099074C"/>
    <w:rsid w:val="009912AC"/>
    <w:rsid w:val="0099178C"/>
    <w:rsid w:val="00991B2E"/>
    <w:rsid w:val="009934A8"/>
    <w:rsid w:val="00993558"/>
    <w:rsid w:val="009935BD"/>
    <w:rsid w:val="009937EF"/>
    <w:rsid w:val="00993A14"/>
    <w:rsid w:val="00993C36"/>
    <w:rsid w:val="00994062"/>
    <w:rsid w:val="00995B3C"/>
    <w:rsid w:val="0099612F"/>
    <w:rsid w:val="009969B6"/>
    <w:rsid w:val="009971F5"/>
    <w:rsid w:val="00997C52"/>
    <w:rsid w:val="009A11C9"/>
    <w:rsid w:val="009A168E"/>
    <w:rsid w:val="009A172E"/>
    <w:rsid w:val="009A2F44"/>
    <w:rsid w:val="009A3190"/>
    <w:rsid w:val="009A3A67"/>
    <w:rsid w:val="009A468C"/>
    <w:rsid w:val="009A561A"/>
    <w:rsid w:val="009A5B67"/>
    <w:rsid w:val="009A646B"/>
    <w:rsid w:val="009A76DA"/>
    <w:rsid w:val="009A79DA"/>
    <w:rsid w:val="009A7E62"/>
    <w:rsid w:val="009B064C"/>
    <w:rsid w:val="009B16FA"/>
    <w:rsid w:val="009B21DB"/>
    <w:rsid w:val="009B2228"/>
    <w:rsid w:val="009B48F3"/>
    <w:rsid w:val="009B5618"/>
    <w:rsid w:val="009B561E"/>
    <w:rsid w:val="009B5CCC"/>
    <w:rsid w:val="009B61E9"/>
    <w:rsid w:val="009B66B9"/>
    <w:rsid w:val="009B73ED"/>
    <w:rsid w:val="009B7FD4"/>
    <w:rsid w:val="009C0E53"/>
    <w:rsid w:val="009C0FA9"/>
    <w:rsid w:val="009C2525"/>
    <w:rsid w:val="009C377B"/>
    <w:rsid w:val="009C3ACC"/>
    <w:rsid w:val="009C58AB"/>
    <w:rsid w:val="009C5CFE"/>
    <w:rsid w:val="009C731A"/>
    <w:rsid w:val="009C7456"/>
    <w:rsid w:val="009C7D67"/>
    <w:rsid w:val="009D0B0D"/>
    <w:rsid w:val="009D1774"/>
    <w:rsid w:val="009D1FB5"/>
    <w:rsid w:val="009D2563"/>
    <w:rsid w:val="009D316D"/>
    <w:rsid w:val="009D5248"/>
    <w:rsid w:val="009D5682"/>
    <w:rsid w:val="009E0DA6"/>
    <w:rsid w:val="009E10E8"/>
    <w:rsid w:val="009E11EC"/>
    <w:rsid w:val="009E1565"/>
    <w:rsid w:val="009E16AC"/>
    <w:rsid w:val="009E22A5"/>
    <w:rsid w:val="009E29A5"/>
    <w:rsid w:val="009E3525"/>
    <w:rsid w:val="009E4948"/>
    <w:rsid w:val="009E4CD4"/>
    <w:rsid w:val="009E5D78"/>
    <w:rsid w:val="009F0234"/>
    <w:rsid w:val="009F12E7"/>
    <w:rsid w:val="009F2718"/>
    <w:rsid w:val="009F282D"/>
    <w:rsid w:val="009F2F96"/>
    <w:rsid w:val="009F412C"/>
    <w:rsid w:val="009F6015"/>
    <w:rsid w:val="009F662B"/>
    <w:rsid w:val="009F6719"/>
    <w:rsid w:val="00A000E8"/>
    <w:rsid w:val="00A00786"/>
    <w:rsid w:val="00A01B5A"/>
    <w:rsid w:val="00A0245B"/>
    <w:rsid w:val="00A0535C"/>
    <w:rsid w:val="00A05EDA"/>
    <w:rsid w:val="00A06909"/>
    <w:rsid w:val="00A06ACD"/>
    <w:rsid w:val="00A06B8D"/>
    <w:rsid w:val="00A0728D"/>
    <w:rsid w:val="00A07D87"/>
    <w:rsid w:val="00A114D3"/>
    <w:rsid w:val="00A11505"/>
    <w:rsid w:val="00A117F7"/>
    <w:rsid w:val="00A13B2B"/>
    <w:rsid w:val="00A15581"/>
    <w:rsid w:val="00A164F1"/>
    <w:rsid w:val="00A1684E"/>
    <w:rsid w:val="00A16CF0"/>
    <w:rsid w:val="00A16D89"/>
    <w:rsid w:val="00A17D8C"/>
    <w:rsid w:val="00A202CA"/>
    <w:rsid w:val="00A205C3"/>
    <w:rsid w:val="00A21287"/>
    <w:rsid w:val="00A22FCA"/>
    <w:rsid w:val="00A26AC3"/>
    <w:rsid w:val="00A26CA8"/>
    <w:rsid w:val="00A27538"/>
    <w:rsid w:val="00A31093"/>
    <w:rsid w:val="00A314EF"/>
    <w:rsid w:val="00A315D5"/>
    <w:rsid w:val="00A32939"/>
    <w:rsid w:val="00A32CDE"/>
    <w:rsid w:val="00A33811"/>
    <w:rsid w:val="00A340DE"/>
    <w:rsid w:val="00A34693"/>
    <w:rsid w:val="00A352A4"/>
    <w:rsid w:val="00A36C96"/>
    <w:rsid w:val="00A3765F"/>
    <w:rsid w:val="00A4018B"/>
    <w:rsid w:val="00A40B80"/>
    <w:rsid w:val="00A42C11"/>
    <w:rsid w:val="00A443AC"/>
    <w:rsid w:val="00A4540A"/>
    <w:rsid w:val="00A45B29"/>
    <w:rsid w:val="00A45E88"/>
    <w:rsid w:val="00A45F04"/>
    <w:rsid w:val="00A46A6F"/>
    <w:rsid w:val="00A47032"/>
    <w:rsid w:val="00A50923"/>
    <w:rsid w:val="00A516C4"/>
    <w:rsid w:val="00A51C62"/>
    <w:rsid w:val="00A51CD9"/>
    <w:rsid w:val="00A5295E"/>
    <w:rsid w:val="00A5365E"/>
    <w:rsid w:val="00A55681"/>
    <w:rsid w:val="00A557C7"/>
    <w:rsid w:val="00A5655E"/>
    <w:rsid w:val="00A566BD"/>
    <w:rsid w:val="00A56875"/>
    <w:rsid w:val="00A574D9"/>
    <w:rsid w:val="00A603C7"/>
    <w:rsid w:val="00A60DD8"/>
    <w:rsid w:val="00A61F6E"/>
    <w:rsid w:val="00A62AC2"/>
    <w:rsid w:val="00A64703"/>
    <w:rsid w:val="00A65502"/>
    <w:rsid w:val="00A65918"/>
    <w:rsid w:val="00A65D49"/>
    <w:rsid w:val="00A65E96"/>
    <w:rsid w:val="00A663EE"/>
    <w:rsid w:val="00A665FF"/>
    <w:rsid w:val="00A66660"/>
    <w:rsid w:val="00A66E2B"/>
    <w:rsid w:val="00A702D7"/>
    <w:rsid w:val="00A706C8"/>
    <w:rsid w:val="00A72910"/>
    <w:rsid w:val="00A73B80"/>
    <w:rsid w:val="00A748EF"/>
    <w:rsid w:val="00A751A7"/>
    <w:rsid w:val="00A76DFE"/>
    <w:rsid w:val="00A773C5"/>
    <w:rsid w:val="00A7793E"/>
    <w:rsid w:val="00A77D31"/>
    <w:rsid w:val="00A81449"/>
    <w:rsid w:val="00A823F2"/>
    <w:rsid w:val="00A825E2"/>
    <w:rsid w:val="00A82CB3"/>
    <w:rsid w:val="00A834BF"/>
    <w:rsid w:val="00A845B3"/>
    <w:rsid w:val="00A860FA"/>
    <w:rsid w:val="00A90879"/>
    <w:rsid w:val="00A91D84"/>
    <w:rsid w:val="00A92211"/>
    <w:rsid w:val="00A92CDC"/>
    <w:rsid w:val="00A930C0"/>
    <w:rsid w:val="00A93356"/>
    <w:rsid w:val="00A938AB"/>
    <w:rsid w:val="00A94D17"/>
    <w:rsid w:val="00A954DE"/>
    <w:rsid w:val="00A9705F"/>
    <w:rsid w:val="00A97870"/>
    <w:rsid w:val="00A97924"/>
    <w:rsid w:val="00AA00BF"/>
    <w:rsid w:val="00AA07CB"/>
    <w:rsid w:val="00AA0A6A"/>
    <w:rsid w:val="00AA0D23"/>
    <w:rsid w:val="00AA2557"/>
    <w:rsid w:val="00AA2F5A"/>
    <w:rsid w:val="00AA40E6"/>
    <w:rsid w:val="00AA41DD"/>
    <w:rsid w:val="00AA42B9"/>
    <w:rsid w:val="00AA4843"/>
    <w:rsid w:val="00AA51FF"/>
    <w:rsid w:val="00AA68AC"/>
    <w:rsid w:val="00AA7D08"/>
    <w:rsid w:val="00AB0DE9"/>
    <w:rsid w:val="00AB1401"/>
    <w:rsid w:val="00AB14A6"/>
    <w:rsid w:val="00AB1FDF"/>
    <w:rsid w:val="00AB26B9"/>
    <w:rsid w:val="00AB34EB"/>
    <w:rsid w:val="00AB3B8D"/>
    <w:rsid w:val="00AB42B4"/>
    <w:rsid w:val="00AB4B09"/>
    <w:rsid w:val="00AB4C93"/>
    <w:rsid w:val="00AB6A72"/>
    <w:rsid w:val="00AB6CAF"/>
    <w:rsid w:val="00AB75E3"/>
    <w:rsid w:val="00AB77C7"/>
    <w:rsid w:val="00AC02D4"/>
    <w:rsid w:val="00AC1CB6"/>
    <w:rsid w:val="00AC21AB"/>
    <w:rsid w:val="00AC2AC0"/>
    <w:rsid w:val="00AC2CE9"/>
    <w:rsid w:val="00AC3D66"/>
    <w:rsid w:val="00AC4E15"/>
    <w:rsid w:val="00AC52C6"/>
    <w:rsid w:val="00AC58B0"/>
    <w:rsid w:val="00AC64F0"/>
    <w:rsid w:val="00AC675E"/>
    <w:rsid w:val="00AC787F"/>
    <w:rsid w:val="00AC7AFD"/>
    <w:rsid w:val="00AD09F0"/>
    <w:rsid w:val="00AD1CBF"/>
    <w:rsid w:val="00AD2EEB"/>
    <w:rsid w:val="00AD53DF"/>
    <w:rsid w:val="00AD55E1"/>
    <w:rsid w:val="00AD749E"/>
    <w:rsid w:val="00AE0A3C"/>
    <w:rsid w:val="00AE1655"/>
    <w:rsid w:val="00AE254B"/>
    <w:rsid w:val="00AE26C0"/>
    <w:rsid w:val="00AE2768"/>
    <w:rsid w:val="00AE2A0A"/>
    <w:rsid w:val="00AE2E41"/>
    <w:rsid w:val="00AE2F93"/>
    <w:rsid w:val="00AE3098"/>
    <w:rsid w:val="00AE3401"/>
    <w:rsid w:val="00AE3869"/>
    <w:rsid w:val="00AE3A10"/>
    <w:rsid w:val="00AE4635"/>
    <w:rsid w:val="00AE5148"/>
    <w:rsid w:val="00AE5803"/>
    <w:rsid w:val="00AE5C91"/>
    <w:rsid w:val="00AE6430"/>
    <w:rsid w:val="00AE6F48"/>
    <w:rsid w:val="00AE7D09"/>
    <w:rsid w:val="00AF1EAA"/>
    <w:rsid w:val="00AF1FD1"/>
    <w:rsid w:val="00AF239A"/>
    <w:rsid w:val="00AF2888"/>
    <w:rsid w:val="00AF2F8E"/>
    <w:rsid w:val="00AF3052"/>
    <w:rsid w:val="00AF38AC"/>
    <w:rsid w:val="00AF4C5E"/>
    <w:rsid w:val="00AF623A"/>
    <w:rsid w:val="00AF63F6"/>
    <w:rsid w:val="00AF65E1"/>
    <w:rsid w:val="00AF7A6D"/>
    <w:rsid w:val="00B00F90"/>
    <w:rsid w:val="00B016C2"/>
    <w:rsid w:val="00B03CC2"/>
    <w:rsid w:val="00B0476D"/>
    <w:rsid w:val="00B0653E"/>
    <w:rsid w:val="00B06C42"/>
    <w:rsid w:val="00B072AD"/>
    <w:rsid w:val="00B0736B"/>
    <w:rsid w:val="00B07FE2"/>
    <w:rsid w:val="00B100A0"/>
    <w:rsid w:val="00B10AEE"/>
    <w:rsid w:val="00B14A0D"/>
    <w:rsid w:val="00B14C38"/>
    <w:rsid w:val="00B14D3C"/>
    <w:rsid w:val="00B15D9F"/>
    <w:rsid w:val="00B165F0"/>
    <w:rsid w:val="00B17BA4"/>
    <w:rsid w:val="00B17D9F"/>
    <w:rsid w:val="00B17FDC"/>
    <w:rsid w:val="00B20AB3"/>
    <w:rsid w:val="00B20CE4"/>
    <w:rsid w:val="00B20F12"/>
    <w:rsid w:val="00B232CC"/>
    <w:rsid w:val="00B23EB8"/>
    <w:rsid w:val="00B2417C"/>
    <w:rsid w:val="00B2573B"/>
    <w:rsid w:val="00B25C4A"/>
    <w:rsid w:val="00B260BC"/>
    <w:rsid w:val="00B27742"/>
    <w:rsid w:val="00B278A6"/>
    <w:rsid w:val="00B27D1D"/>
    <w:rsid w:val="00B30AC3"/>
    <w:rsid w:val="00B33931"/>
    <w:rsid w:val="00B34111"/>
    <w:rsid w:val="00B347F4"/>
    <w:rsid w:val="00B351DB"/>
    <w:rsid w:val="00B35265"/>
    <w:rsid w:val="00B36168"/>
    <w:rsid w:val="00B3622E"/>
    <w:rsid w:val="00B37DDB"/>
    <w:rsid w:val="00B40002"/>
    <w:rsid w:val="00B404C2"/>
    <w:rsid w:val="00B40891"/>
    <w:rsid w:val="00B418B7"/>
    <w:rsid w:val="00B41E9B"/>
    <w:rsid w:val="00B42B5D"/>
    <w:rsid w:val="00B42DE1"/>
    <w:rsid w:val="00B441A2"/>
    <w:rsid w:val="00B44F4E"/>
    <w:rsid w:val="00B45C96"/>
    <w:rsid w:val="00B4704E"/>
    <w:rsid w:val="00B47333"/>
    <w:rsid w:val="00B4750E"/>
    <w:rsid w:val="00B50C7C"/>
    <w:rsid w:val="00B50F94"/>
    <w:rsid w:val="00B5155C"/>
    <w:rsid w:val="00B5309C"/>
    <w:rsid w:val="00B538DF"/>
    <w:rsid w:val="00B571EB"/>
    <w:rsid w:val="00B57FED"/>
    <w:rsid w:val="00B603CB"/>
    <w:rsid w:val="00B633DC"/>
    <w:rsid w:val="00B641BB"/>
    <w:rsid w:val="00B64746"/>
    <w:rsid w:val="00B64C69"/>
    <w:rsid w:val="00B70400"/>
    <w:rsid w:val="00B70B02"/>
    <w:rsid w:val="00B74885"/>
    <w:rsid w:val="00B7515A"/>
    <w:rsid w:val="00B75750"/>
    <w:rsid w:val="00B75FE1"/>
    <w:rsid w:val="00B763F4"/>
    <w:rsid w:val="00B765CA"/>
    <w:rsid w:val="00B77B59"/>
    <w:rsid w:val="00B80035"/>
    <w:rsid w:val="00B80D48"/>
    <w:rsid w:val="00B80F7F"/>
    <w:rsid w:val="00B815F7"/>
    <w:rsid w:val="00B8182C"/>
    <w:rsid w:val="00B827B0"/>
    <w:rsid w:val="00B83473"/>
    <w:rsid w:val="00B835E6"/>
    <w:rsid w:val="00B843BF"/>
    <w:rsid w:val="00B85993"/>
    <w:rsid w:val="00B85D4E"/>
    <w:rsid w:val="00B90B18"/>
    <w:rsid w:val="00B910CB"/>
    <w:rsid w:val="00B912B8"/>
    <w:rsid w:val="00B918BC"/>
    <w:rsid w:val="00B91AE8"/>
    <w:rsid w:val="00B923D8"/>
    <w:rsid w:val="00B92A15"/>
    <w:rsid w:val="00B93FE4"/>
    <w:rsid w:val="00B941EF"/>
    <w:rsid w:val="00B94BCA"/>
    <w:rsid w:val="00B95915"/>
    <w:rsid w:val="00B966CB"/>
    <w:rsid w:val="00B973C1"/>
    <w:rsid w:val="00BA0093"/>
    <w:rsid w:val="00BA1BAB"/>
    <w:rsid w:val="00BA1C94"/>
    <w:rsid w:val="00BA2E61"/>
    <w:rsid w:val="00BA3C24"/>
    <w:rsid w:val="00BA4102"/>
    <w:rsid w:val="00BA41B8"/>
    <w:rsid w:val="00BA484C"/>
    <w:rsid w:val="00BA527A"/>
    <w:rsid w:val="00BA5829"/>
    <w:rsid w:val="00BA5CB5"/>
    <w:rsid w:val="00BA6D9A"/>
    <w:rsid w:val="00BA7CC6"/>
    <w:rsid w:val="00BB1193"/>
    <w:rsid w:val="00BB1582"/>
    <w:rsid w:val="00BB2F11"/>
    <w:rsid w:val="00BB3115"/>
    <w:rsid w:val="00BB3271"/>
    <w:rsid w:val="00BB4214"/>
    <w:rsid w:val="00BB49D3"/>
    <w:rsid w:val="00BB4A22"/>
    <w:rsid w:val="00BB5441"/>
    <w:rsid w:val="00BB5676"/>
    <w:rsid w:val="00BB58AC"/>
    <w:rsid w:val="00BB5CC8"/>
    <w:rsid w:val="00BB6125"/>
    <w:rsid w:val="00BB6CBF"/>
    <w:rsid w:val="00BC2401"/>
    <w:rsid w:val="00BC365A"/>
    <w:rsid w:val="00BC5675"/>
    <w:rsid w:val="00BC5B96"/>
    <w:rsid w:val="00BD0896"/>
    <w:rsid w:val="00BD112B"/>
    <w:rsid w:val="00BD1B36"/>
    <w:rsid w:val="00BD291E"/>
    <w:rsid w:val="00BD33C7"/>
    <w:rsid w:val="00BD3577"/>
    <w:rsid w:val="00BD4799"/>
    <w:rsid w:val="00BD4CEE"/>
    <w:rsid w:val="00BD57EF"/>
    <w:rsid w:val="00BD63D5"/>
    <w:rsid w:val="00BD6420"/>
    <w:rsid w:val="00BD77EE"/>
    <w:rsid w:val="00BD7979"/>
    <w:rsid w:val="00BE0134"/>
    <w:rsid w:val="00BE0FAF"/>
    <w:rsid w:val="00BE126F"/>
    <w:rsid w:val="00BE1378"/>
    <w:rsid w:val="00BE14D4"/>
    <w:rsid w:val="00BE25B0"/>
    <w:rsid w:val="00BE43DC"/>
    <w:rsid w:val="00BE56C4"/>
    <w:rsid w:val="00BE63D4"/>
    <w:rsid w:val="00BE6D66"/>
    <w:rsid w:val="00BE7FC0"/>
    <w:rsid w:val="00BF0821"/>
    <w:rsid w:val="00BF0C28"/>
    <w:rsid w:val="00BF1426"/>
    <w:rsid w:val="00BF1AE3"/>
    <w:rsid w:val="00BF33D4"/>
    <w:rsid w:val="00BF364D"/>
    <w:rsid w:val="00BF578C"/>
    <w:rsid w:val="00BF76DF"/>
    <w:rsid w:val="00C01403"/>
    <w:rsid w:val="00C0161C"/>
    <w:rsid w:val="00C01BA0"/>
    <w:rsid w:val="00C054C5"/>
    <w:rsid w:val="00C061AF"/>
    <w:rsid w:val="00C064D3"/>
    <w:rsid w:val="00C07CC8"/>
    <w:rsid w:val="00C07E2C"/>
    <w:rsid w:val="00C10356"/>
    <w:rsid w:val="00C10AF3"/>
    <w:rsid w:val="00C10D51"/>
    <w:rsid w:val="00C11F78"/>
    <w:rsid w:val="00C12FB1"/>
    <w:rsid w:val="00C1467C"/>
    <w:rsid w:val="00C1485C"/>
    <w:rsid w:val="00C1560C"/>
    <w:rsid w:val="00C212DB"/>
    <w:rsid w:val="00C2165C"/>
    <w:rsid w:val="00C2188C"/>
    <w:rsid w:val="00C2229C"/>
    <w:rsid w:val="00C22654"/>
    <w:rsid w:val="00C232E8"/>
    <w:rsid w:val="00C237E8"/>
    <w:rsid w:val="00C23F71"/>
    <w:rsid w:val="00C24220"/>
    <w:rsid w:val="00C24B0A"/>
    <w:rsid w:val="00C24BAE"/>
    <w:rsid w:val="00C24C6C"/>
    <w:rsid w:val="00C2766F"/>
    <w:rsid w:val="00C27738"/>
    <w:rsid w:val="00C27A23"/>
    <w:rsid w:val="00C27AC0"/>
    <w:rsid w:val="00C3033A"/>
    <w:rsid w:val="00C32667"/>
    <w:rsid w:val="00C33303"/>
    <w:rsid w:val="00C3340A"/>
    <w:rsid w:val="00C350D9"/>
    <w:rsid w:val="00C3585C"/>
    <w:rsid w:val="00C36D03"/>
    <w:rsid w:val="00C42110"/>
    <w:rsid w:val="00C43A82"/>
    <w:rsid w:val="00C457FC"/>
    <w:rsid w:val="00C45D5C"/>
    <w:rsid w:val="00C460E2"/>
    <w:rsid w:val="00C46328"/>
    <w:rsid w:val="00C46A5B"/>
    <w:rsid w:val="00C50636"/>
    <w:rsid w:val="00C51182"/>
    <w:rsid w:val="00C51BB7"/>
    <w:rsid w:val="00C51E18"/>
    <w:rsid w:val="00C529A7"/>
    <w:rsid w:val="00C53403"/>
    <w:rsid w:val="00C5491A"/>
    <w:rsid w:val="00C56278"/>
    <w:rsid w:val="00C574C0"/>
    <w:rsid w:val="00C57A15"/>
    <w:rsid w:val="00C608AE"/>
    <w:rsid w:val="00C619C4"/>
    <w:rsid w:val="00C62EC6"/>
    <w:rsid w:val="00C6438F"/>
    <w:rsid w:val="00C656AC"/>
    <w:rsid w:val="00C658A2"/>
    <w:rsid w:val="00C66349"/>
    <w:rsid w:val="00C66756"/>
    <w:rsid w:val="00C6710D"/>
    <w:rsid w:val="00C7227A"/>
    <w:rsid w:val="00C72423"/>
    <w:rsid w:val="00C7471C"/>
    <w:rsid w:val="00C75239"/>
    <w:rsid w:val="00C75A6A"/>
    <w:rsid w:val="00C76EEA"/>
    <w:rsid w:val="00C77E76"/>
    <w:rsid w:val="00C81E58"/>
    <w:rsid w:val="00C8209F"/>
    <w:rsid w:val="00C82F91"/>
    <w:rsid w:val="00C83BB3"/>
    <w:rsid w:val="00C83BE1"/>
    <w:rsid w:val="00C85997"/>
    <w:rsid w:val="00C85A70"/>
    <w:rsid w:val="00C87F59"/>
    <w:rsid w:val="00C919C1"/>
    <w:rsid w:val="00C91BFF"/>
    <w:rsid w:val="00C91F61"/>
    <w:rsid w:val="00C9204B"/>
    <w:rsid w:val="00C92BC5"/>
    <w:rsid w:val="00C938A0"/>
    <w:rsid w:val="00C93D07"/>
    <w:rsid w:val="00C94CE3"/>
    <w:rsid w:val="00C952F9"/>
    <w:rsid w:val="00C95AB3"/>
    <w:rsid w:val="00C95C3F"/>
    <w:rsid w:val="00C96226"/>
    <w:rsid w:val="00C96302"/>
    <w:rsid w:val="00C97753"/>
    <w:rsid w:val="00C97CE8"/>
    <w:rsid w:val="00CA1075"/>
    <w:rsid w:val="00CA1274"/>
    <w:rsid w:val="00CA1C0F"/>
    <w:rsid w:val="00CA2BCE"/>
    <w:rsid w:val="00CA3766"/>
    <w:rsid w:val="00CA43C3"/>
    <w:rsid w:val="00CA5AC4"/>
    <w:rsid w:val="00CA64F1"/>
    <w:rsid w:val="00CA68DE"/>
    <w:rsid w:val="00CA6EE7"/>
    <w:rsid w:val="00CA7DEF"/>
    <w:rsid w:val="00CB0170"/>
    <w:rsid w:val="00CB18C2"/>
    <w:rsid w:val="00CB24BF"/>
    <w:rsid w:val="00CB2521"/>
    <w:rsid w:val="00CB284A"/>
    <w:rsid w:val="00CB36E1"/>
    <w:rsid w:val="00CB391C"/>
    <w:rsid w:val="00CB4B81"/>
    <w:rsid w:val="00CB52A4"/>
    <w:rsid w:val="00CB5E73"/>
    <w:rsid w:val="00CB7144"/>
    <w:rsid w:val="00CB7A43"/>
    <w:rsid w:val="00CC068F"/>
    <w:rsid w:val="00CC0AD7"/>
    <w:rsid w:val="00CC2011"/>
    <w:rsid w:val="00CC262D"/>
    <w:rsid w:val="00CC32A7"/>
    <w:rsid w:val="00CC356E"/>
    <w:rsid w:val="00CC3C86"/>
    <w:rsid w:val="00CC5C60"/>
    <w:rsid w:val="00CC69B2"/>
    <w:rsid w:val="00CC6C49"/>
    <w:rsid w:val="00CC7B07"/>
    <w:rsid w:val="00CD1484"/>
    <w:rsid w:val="00CD2842"/>
    <w:rsid w:val="00CD348C"/>
    <w:rsid w:val="00CD3616"/>
    <w:rsid w:val="00CD3630"/>
    <w:rsid w:val="00CD3A12"/>
    <w:rsid w:val="00CD441F"/>
    <w:rsid w:val="00CD4EEE"/>
    <w:rsid w:val="00CD5D3F"/>
    <w:rsid w:val="00CD60BD"/>
    <w:rsid w:val="00CD74C3"/>
    <w:rsid w:val="00CD78D6"/>
    <w:rsid w:val="00CD7A46"/>
    <w:rsid w:val="00CE014F"/>
    <w:rsid w:val="00CE025A"/>
    <w:rsid w:val="00CE0C82"/>
    <w:rsid w:val="00CE1901"/>
    <w:rsid w:val="00CE2DC0"/>
    <w:rsid w:val="00CE5B9C"/>
    <w:rsid w:val="00CE5D83"/>
    <w:rsid w:val="00CE620F"/>
    <w:rsid w:val="00CE6406"/>
    <w:rsid w:val="00CE69B3"/>
    <w:rsid w:val="00CE6FCE"/>
    <w:rsid w:val="00CF08D9"/>
    <w:rsid w:val="00CF1965"/>
    <w:rsid w:val="00CF1B86"/>
    <w:rsid w:val="00CF2971"/>
    <w:rsid w:val="00CF2FD5"/>
    <w:rsid w:val="00CF360A"/>
    <w:rsid w:val="00CF4CF6"/>
    <w:rsid w:val="00CF526C"/>
    <w:rsid w:val="00CF6797"/>
    <w:rsid w:val="00CF78FD"/>
    <w:rsid w:val="00D0073F"/>
    <w:rsid w:val="00D00EA5"/>
    <w:rsid w:val="00D01832"/>
    <w:rsid w:val="00D02194"/>
    <w:rsid w:val="00D024B8"/>
    <w:rsid w:val="00D057FB"/>
    <w:rsid w:val="00D06576"/>
    <w:rsid w:val="00D073C7"/>
    <w:rsid w:val="00D075BA"/>
    <w:rsid w:val="00D0766A"/>
    <w:rsid w:val="00D12403"/>
    <w:rsid w:val="00D1302C"/>
    <w:rsid w:val="00D14156"/>
    <w:rsid w:val="00D14FDE"/>
    <w:rsid w:val="00D162DE"/>
    <w:rsid w:val="00D17A8D"/>
    <w:rsid w:val="00D17B5B"/>
    <w:rsid w:val="00D20ACB"/>
    <w:rsid w:val="00D20EFD"/>
    <w:rsid w:val="00D21CAD"/>
    <w:rsid w:val="00D21FAC"/>
    <w:rsid w:val="00D23A6F"/>
    <w:rsid w:val="00D241C1"/>
    <w:rsid w:val="00D25813"/>
    <w:rsid w:val="00D319BD"/>
    <w:rsid w:val="00D33D2F"/>
    <w:rsid w:val="00D33D8E"/>
    <w:rsid w:val="00D34362"/>
    <w:rsid w:val="00D34AD3"/>
    <w:rsid w:val="00D34C56"/>
    <w:rsid w:val="00D351DE"/>
    <w:rsid w:val="00D35521"/>
    <w:rsid w:val="00D360F3"/>
    <w:rsid w:val="00D36E52"/>
    <w:rsid w:val="00D404F4"/>
    <w:rsid w:val="00D40ACC"/>
    <w:rsid w:val="00D42054"/>
    <w:rsid w:val="00D4235E"/>
    <w:rsid w:val="00D42381"/>
    <w:rsid w:val="00D426ED"/>
    <w:rsid w:val="00D44A87"/>
    <w:rsid w:val="00D44D49"/>
    <w:rsid w:val="00D44E25"/>
    <w:rsid w:val="00D467A5"/>
    <w:rsid w:val="00D46CCD"/>
    <w:rsid w:val="00D4745C"/>
    <w:rsid w:val="00D476F7"/>
    <w:rsid w:val="00D478CC"/>
    <w:rsid w:val="00D503C5"/>
    <w:rsid w:val="00D505C9"/>
    <w:rsid w:val="00D508E2"/>
    <w:rsid w:val="00D508EB"/>
    <w:rsid w:val="00D53BE5"/>
    <w:rsid w:val="00D53DCF"/>
    <w:rsid w:val="00D54872"/>
    <w:rsid w:val="00D560E7"/>
    <w:rsid w:val="00D578B5"/>
    <w:rsid w:val="00D579B2"/>
    <w:rsid w:val="00D605F0"/>
    <w:rsid w:val="00D60E22"/>
    <w:rsid w:val="00D60FC8"/>
    <w:rsid w:val="00D6154C"/>
    <w:rsid w:val="00D619EE"/>
    <w:rsid w:val="00D61D8C"/>
    <w:rsid w:val="00D62237"/>
    <w:rsid w:val="00D64174"/>
    <w:rsid w:val="00D64886"/>
    <w:rsid w:val="00D64888"/>
    <w:rsid w:val="00D64C33"/>
    <w:rsid w:val="00D66600"/>
    <w:rsid w:val="00D66628"/>
    <w:rsid w:val="00D66FDF"/>
    <w:rsid w:val="00D6747E"/>
    <w:rsid w:val="00D67FD6"/>
    <w:rsid w:val="00D7032C"/>
    <w:rsid w:val="00D7035A"/>
    <w:rsid w:val="00D70A55"/>
    <w:rsid w:val="00D710B0"/>
    <w:rsid w:val="00D72576"/>
    <w:rsid w:val="00D7314A"/>
    <w:rsid w:val="00D74690"/>
    <w:rsid w:val="00D74E36"/>
    <w:rsid w:val="00D74E3E"/>
    <w:rsid w:val="00D80EB4"/>
    <w:rsid w:val="00D82065"/>
    <w:rsid w:val="00D8468E"/>
    <w:rsid w:val="00D84F94"/>
    <w:rsid w:val="00D85083"/>
    <w:rsid w:val="00D85A9E"/>
    <w:rsid w:val="00D86E23"/>
    <w:rsid w:val="00D87197"/>
    <w:rsid w:val="00D91481"/>
    <w:rsid w:val="00D92355"/>
    <w:rsid w:val="00D92C09"/>
    <w:rsid w:val="00D95423"/>
    <w:rsid w:val="00D96613"/>
    <w:rsid w:val="00D96C9D"/>
    <w:rsid w:val="00D973A4"/>
    <w:rsid w:val="00DA007E"/>
    <w:rsid w:val="00DA009D"/>
    <w:rsid w:val="00DA00DB"/>
    <w:rsid w:val="00DA09DC"/>
    <w:rsid w:val="00DA0A88"/>
    <w:rsid w:val="00DA12C2"/>
    <w:rsid w:val="00DA163B"/>
    <w:rsid w:val="00DA2B31"/>
    <w:rsid w:val="00DA368C"/>
    <w:rsid w:val="00DA38FF"/>
    <w:rsid w:val="00DA3BB8"/>
    <w:rsid w:val="00DA4DAC"/>
    <w:rsid w:val="00DA558E"/>
    <w:rsid w:val="00DA7138"/>
    <w:rsid w:val="00DA7290"/>
    <w:rsid w:val="00DA7BAB"/>
    <w:rsid w:val="00DB107C"/>
    <w:rsid w:val="00DB1BA9"/>
    <w:rsid w:val="00DB1D86"/>
    <w:rsid w:val="00DB1EBB"/>
    <w:rsid w:val="00DB2976"/>
    <w:rsid w:val="00DB33BC"/>
    <w:rsid w:val="00DB33CC"/>
    <w:rsid w:val="00DB3B21"/>
    <w:rsid w:val="00DB49C8"/>
    <w:rsid w:val="00DB4BE7"/>
    <w:rsid w:val="00DB5455"/>
    <w:rsid w:val="00DB6915"/>
    <w:rsid w:val="00DB699A"/>
    <w:rsid w:val="00DB706E"/>
    <w:rsid w:val="00DB70E5"/>
    <w:rsid w:val="00DC046F"/>
    <w:rsid w:val="00DC17EA"/>
    <w:rsid w:val="00DC231A"/>
    <w:rsid w:val="00DC2A55"/>
    <w:rsid w:val="00DC3489"/>
    <w:rsid w:val="00DC3B5D"/>
    <w:rsid w:val="00DC3F82"/>
    <w:rsid w:val="00DC52FF"/>
    <w:rsid w:val="00DC66B1"/>
    <w:rsid w:val="00DC7B77"/>
    <w:rsid w:val="00DD0169"/>
    <w:rsid w:val="00DD2268"/>
    <w:rsid w:val="00DD26F1"/>
    <w:rsid w:val="00DD31C8"/>
    <w:rsid w:val="00DD4537"/>
    <w:rsid w:val="00DD54FD"/>
    <w:rsid w:val="00DD55F3"/>
    <w:rsid w:val="00DD7EC5"/>
    <w:rsid w:val="00DE0445"/>
    <w:rsid w:val="00DE0C47"/>
    <w:rsid w:val="00DE18F4"/>
    <w:rsid w:val="00DE3338"/>
    <w:rsid w:val="00DE3427"/>
    <w:rsid w:val="00DE38E9"/>
    <w:rsid w:val="00DE4582"/>
    <w:rsid w:val="00DE4788"/>
    <w:rsid w:val="00DE5967"/>
    <w:rsid w:val="00DE599F"/>
    <w:rsid w:val="00DE5D01"/>
    <w:rsid w:val="00DE65EC"/>
    <w:rsid w:val="00DF04D0"/>
    <w:rsid w:val="00DF187F"/>
    <w:rsid w:val="00DF26BF"/>
    <w:rsid w:val="00DF270B"/>
    <w:rsid w:val="00DF3AF0"/>
    <w:rsid w:val="00DF3BAB"/>
    <w:rsid w:val="00DF3F8C"/>
    <w:rsid w:val="00DF468A"/>
    <w:rsid w:val="00DF5732"/>
    <w:rsid w:val="00DF58FD"/>
    <w:rsid w:val="00DF62A0"/>
    <w:rsid w:val="00DF6891"/>
    <w:rsid w:val="00DF7C9A"/>
    <w:rsid w:val="00E008F5"/>
    <w:rsid w:val="00E01744"/>
    <w:rsid w:val="00E01B84"/>
    <w:rsid w:val="00E03753"/>
    <w:rsid w:val="00E03CF4"/>
    <w:rsid w:val="00E05A2F"/>
    <w:rsid w:val="00E05EB8"/>
    <w:rsid w:val="00E108A6"/>
    <w:rsid w:val="00E10BF0"/>
    <w:rsid w:val="00E11498"/>
    <w:rsid w:val="00E125A3"/>
    <w:rsid w:val="00E12BE9"/>
    <w:rsid w:val="00E12D74"/>
    <w:rsid w:val="00E1516B"/>
    <w:rsid w:val="00E151D4"/>
    <w:rsid w:val="00E15258"/>
    <w:rsid w:val="00E15F38"/>
    <w:rsid w:val="00E16816"/>
    <w:rsid w:val="00E16B21"/>
    <w:rsid w:val="00E17691"/>
    <w:rsid w:val="00E20051"/>
    <w:rsid w:val="00E202A6"/>
    <w:rsid w:val="00E20FD4"/>
    <w:rsid w:val="00E22A33"/>
    <w:rsid w:val="00E23CEB"/>
    <w:rsid w:val="00E241C0"/>
    <w:rsid w:val="00E24922"/>
    <w:rsid w:val="00E2548E"/>
    <w:rsid w:val="00E2616C"/>
    <w:rsid w:val="00E2676F"/>
    <w:rsid w:val="00E31277"/>
    <w:rsid w:val="00E3163A"/>
    <w:rsid w:val="00E320EB"/>
    <w:rsid w:val="00E34EBF"/>
    <w:rsid w:val="00E3759A"/>
    <w:rsid w:val="00E376A7"/>
    <w:rsid w:val="00E377C5"/>
    <w:rsid w:val="00E40715"/>
    <w:rsid w:val="00E40D56"/>
    <w:rsid w:val="00E40DF6"/>
    <w:rsid w:val="00E40E34"/>
    <w:rsid w:val="00E42EBA"/>
    <w:rsid w:val="00E436BE"/>
    <w:rsid w:val="00E44EC0"/>
    <w:rsid w:val="00E50B17"/>
    <w:rsid w:val="00E51CC4"/>
    <w:rsid w:val="00E51EEB"/>
    <w:rsid w:val="00E52989"/>
    <w:rsid w:val="00E5466C"/>
    <w:rsid w:val="00E54B78"/>
    <w:rsid w:val="00E553DE"/>
    <w:rsid w:val="00E55B07"/>
    <w:rsid w:val="00E56D57"/>
    <w:rsid w:val="00E57C83"/>
    <w:rsid w:val="00E61043"/>
    <w:rsid w:val="00E6132D"/>
    <w:rsid w:val="00E62BD8"/>
    <w:rsid w:val="00E62C7E"/>
    <w:rsid w:val="00E63EE6"/>
    <w:rsid w:val="00E64026"/>
    <w:rsid w:val="00E64D4E"/>
    <w:rsid w:val="00E65D41"/>
    <w:rsid w:val="00E6694D"/>
    <w:rsid w:val="00E675C7"/>
    <w:rsid w:val="00E6773D"/>
    <w:rsid w:val="00E701EB"/>
    <w:rsid w:val="00E72C82"/>
    <w:rsid w:val="00E73575"/>
    <w:rsid w:val="00E7385F"/>
    <w:rsid w:val="00E738A6"/>
    <w:rsid w:val="00E74731"/>
    <w:rsid w:val="00E753F5"/>
    <w:rsid w:val="00E7548C"/>
    <w:rsid w:val="00E75996"/>
    <w:rsid w:val="00E76ABC"/>
    <w:rsid w:val="00E8484A"/>
    <w:rsid w:val="00E84AC7"/>
    <w:rsid w:val="00E84E7E"/>
    <w:rsid w:val="00E85BA7"/>
    <w:rsid w:val="00E8683F"/>
    <w:rsid w:val="00E86B29"/>
    <w:rsid w:val="00E870EB"/>
    <w:rsid w:val="00E87611"/>
    <w:rsid w:val="00E9190B"/>
    <w:rsid w:val="00E91EA1"/>
    <w:rsid w:val="00E92A2B"/>
    <w:rsid w:val="00E92EEA"/>
    <w:rsid w:val="00E935D8"/>
    <w:rsid w:val="00E93C77"/>
    <w:rsid w:val="00E9418A"/>
    <w:rsid w:val="00E9583C"/>
    <w:rsid w:val="00E95923"/>
    <w:rsid w:val="00E9597D"/>
    <w:rsid w:val="00E95BA0"/>
    <w:rsid w:val="00E97869"/>
    <w:rsid w:val="00E97ECC"/>
    <w:rsid w:val="00EA044C"/>
    <w:rsid w:val="00EA0F62"/>
    <w:rsid w:val="00EA37E1"/>
    <w:rsid w:val="00EA570B"/>
    <w:rsid w:val="00EA5FFA"/>
    <w:rsid w:val="00EA6054"/>
    <w:rsid w:val="00EA6062"/>
    <w:rsid w:val="00EA6D84"/>
    <w:rsid w:val="00EA754F"/>
    <w:rsid w:val="00EA7A39"/>
    <w:rsid w:val="00EB08A1"/>
    <w:rsid w:val="00EB187D"/>
    <w:rsid w:val="00EB1CE0"/>
    <w:rsid w:val="00EB58DE"/>
    <w:rsid w:val="00EB5EB8"/>
    <w:rsid w:val="00EB63E9"/>
    <w:rsid w:val="00EB6420"/>
    <w:rsid w:val="00EB7014"/>
    <w:rsid w:val="00EB7119"/>
    <w:rsid w:val="00EB7883"/>
    <w:rsid w:val="00EC2077"/>
    <w:rsid w:val="00EC20F5"/>
    <w:rsid w:val="00EC2142"/>
    <w:rsid w:val="00EC2AD8"/>
    <w:rsid w:val="00EC30E2"/>
    <w:rsid w:val="00EC5523"/>
    <w:rsid w:val="00EC587E"/>
    <w:rsid w:val="00EC5A31"/>
    <w:rsid w:val="00EC5DF4"/>
    <w:rsid w:val="00EC63CA"/>
    <w:rsid w:val="00ED2709"/>
    <w:rsid w:val="00ED323D"/>
    <w:rsid w:val="00ED3FEC"/>
    <w:rsid w:val="00ED4A24"/>
    <w:rsid w:val="00ED785B"/>
    <w:rsid w:val="00ED7DE8"/>
    <w:rsid w:val="00EE1559"/>
    <w:rsid w:val="00EE19F4"/>
    <w:rsid w:val="00EE1E50"/>
    <w:rsid w:val="00EE2A8B"/>
    <w:rsid w:val="00EE3CA2"/>
    <w:rsid w:val="00EE4DAA"/>
    <w:rsid w:val="00EE5439"/>
    <w:rsid w:val="00EE57DB"/>
    <w:rsid w:val="00EF1162"/>
    <w:rsid w:val="00EF23F6"/>
    <w:rsid w:val="00EF32E3"/>
    <w:rsid w:val="00EF36E1"/>
    <w:rsid w:val="00EF3EE8"/>
    <w:rsid w:val="00EF4BD7"/>
    <w:rsid w:val="00EF4E9E"/>
    <w:rsid w:val="00EF567B"/>
    <w:rsid w:val="00EF5CBF"/>
    <w:rsid w:val="00EF7CB6"/>
    <w:rsid w:val="00F02515"/>
    <w:rsid w:val="00F02D7D"/>
    <w:rsid w:val="00F0339E"/>
    <w:rsid w:val="00F034E5"/>
    <w:rsid w:val="00F03D70"/>
    <w:rsid w:val="00F040F6"/>
    <w:rsid w:val="00F04313"/>
    <w:rsid w:val="00F04F17"/>
    <w:rsid w:val="00F07376"/>
    <w:rsid w:val="00F07F23"/>
    <w:rsid w:val="00F10B22"/>
    <w:rsid w:val="00F10B9E"/>
    <w:rsid w:val="00F12E3D"/>
    <w:rsid w:val="00F14B57"/>
    <w:rsid w:val="00F15A34"/>
    <w:rsid w:val="00F15FA5"/>
    <w:rsid w:val="00F164A0"/>
    <w:rsid w:val="00F165DA"/>
    <w:rsid w:val="00F16FD5"/>
    <w:rsid w:val="00F17348"/>
    <w:rsid w:val="00F176A4"/>
    <w:rsid w:val="00F213EB"/>
    <w:rsid w:val="00F21F2B"/>
    <w:rsid w:val="00F24084"/>
    <w:rsid w:val="00F24C62"/>
    <w:rsid w:val="00F24F5F"/>
    <w:rsid w:val="00F25AA1"/>
    <w:rsid w:val="00F278F5"/>
    <w:rsid w:val="00F303EC"/>
    <w:rsid w:val="00F3135F"/>
    <w:rsid w:val="00F31708"/>
    <w:rsid w:val="00F32588"/>
    <w:rsid w:val="00F32A99"/>
    <w:rsid w:val="00F32C10"/>
    <w:rsid w:val="00F3312A"/>
    <w:rsid w:val="00F332FB"/>
    <w:rsid w:val="00F3568D"/>
    <w:rsid w:val="00F358E2"/>
    <w:rsid w:val="00F36494"/>
    <w:rsid w:val="00F3772A"/>
    <w:rsid w:val="00F379C8"/>
    <w:rsid w:val="00F4092D"/>
    <w:rsid w:val="00F40A71"/>
    <w:rsid w:val="00F42465"/>
    <w:rsid w:val="00F42C65"/>
    <w:rsid w:val="00F4383F"/>
    <w:rsid w:val="00F443F5"/>
    <w:rsid w:val="00F445AB"/>
    <w:rsid w:val="00F44BBD"/>
    <w:rsid w:val="00F45632"/>
    <w:rsid w:val="00F45F5C"/>
    <w:rsid w:val="00F4615F"/>
    <w:rsid w:val="00F47360"/>
    <w:rsid w:val="00F47533"/>
    <w:rsid w:val="00F50E8E"/>
    <w:rsid w:val="00F50FCC"/>
    <w:rsid w:val="00F51065"/>
    <w:rsid w:val="00F510DF"/>
    <w:rsid w:val="00F51551"/>
    <w:rsid w:val="00F51B44"/>
    <w:rsid w:val="00F52AC5"/>
    <w:rsid w:val="00F52BDA"/>
    <w:rsid w:val="00F53668"/>
    <w:rsid w:val="00F540C6"/>
    <w:rsid w:val="00F5410B"/>
    <w:rsid w:val="00F5529F"/>
    <w:rsid w:val="00F55781"/>
    <w:rsid w:val="00F57998"/>
    <w:rsid w:val="00F6023A"/>
    <w:rsid w:val="00F608D0"/>
    <w:rsid w:val="00F61A05"/>
    <w:rsid w:val="00F61DBB"/>
    <w:rsid w:val="00F63718"/>
    <w:rsid w:val="00F63A73"/>
    <w:rsid w:val="00F63D4E"/>
    <w:rsid w:val="00F64A5B"/>
    <w:rsid w:val="00F655AB"/>
    <w:rsid w:val="00F65C0E"/>
    <w:rsid w:val="00F65C80"/>
    <w:rsid w:val="00F65DD5"/>
    <w:rsid w:val="00F66455"/>
    <w:rsid w:val="00F66C46"/>
    <w:rsid w:val="00F71D3C"/>
    <w:rsid w:val="00F7223F"/>
    <w:rsid w:val="00F72EF0"/>
    <w:rsid w:val="00F73419"/>
    <w:rsid w:val="00F73845"/>
    <w:rsid w:val="00F73C64"/>
    <w:rsid w:val="00F744B6"/>
    <w:rsid w:val="00F75C52"/>
    <w:rsid w:val="00F76C0C"/>
    <w:rsid w:val="00F80E28"/>
    <w:rsid w:val="00F8129B"/>
    <w:rsid w:val="00F8188C"/>
    <w:rsid w:val="00F82573"/>
    <w:rsid w:val="00F82B3B"/>
    <w:rsid w:val="00F84B81"/>
    <w:rsid w:val="00F85F36"/>
    <w:rsid w:val="00F87767"/>
    <w:rsid w:val="00F87967"/>
    <w:rsid w:val="00F90765"/>
    <w:rsid w:val="00F90F02"/>
    <w:rsid w:val="00F91312"/>
    <w:rsid w:val="00F926D4"/>
    <w:rsid w:val="00F92FE7"/>
    <w:rsid w:val="00F9459E"/>
    <w:rsid w:val="00F949E7"/>
    <w:rsid w:val="00F94ADD"/>
    <w:rsid w:val="00F950FB"/>
    <w:rsid w:val="00F95C39"/>
    <w:rsid w:val="00F96103"/>
    <w:rsid w:val="00FA0EE4"/>
    <w:rsid w:val="00FA1741"/>
    <w:rsid w:val="00FA1B89"/>
    <w:rsid w:val="00FA1E0C"/>
    <w:rsid w:val="00FA2C85"/>
    <w:rsid w:val="00FA2CE2"/>
    <w:rsid w:val="00FA36AC"/>
    <w:rsid w:val="00FA3AB9"/>
    <w:rsid w:val="00FA4109"/>
    <w:rsid w:val="00FA5FF5"/>
    <w:rsid w:val="00FA6807"/>
    <w:rsid w:val="00FA69C8"/>
    <w:rsid w:val="00FA7E99"/>
    <w:rsid w:val="00FB3439"/>
    <w:rsid w:val="00FB3760"/>
    <w:rsid w:val="00FB456C"/>
    <w:rsid w:val="00FB5461"/>
    <w:rsid w:val="00FB6985"/>
    <w:rsid w:val="00FC02F8"/>
    <w:rsid w:val="00FC0771"/>
    <w:rsid w:val="00FC1F79"/>
    <w:rsid w:val="00FC255F"/>
    <w:rsid w:val="00FC328E"/>
    <w:rsid w:val="00FC3583"/>
    <w:rsid w:val="00FC4E33"/>
    <w:rsid w:val="00FC504E"/>
    <w:rsid w:val="00FC5D4B"/>
    <w:rsid w:val="00FD160E"/>
    <w:rsid w:val="00FD25C2"/>
    <w:rsid w:val="00FD2687"/>
    <w:rsid w:val="00FD27E0"/>
    <w:rsid w:val="00FD39D2"/>
    <w:rsid w:val="00FD5B5E"/>
    <w:rsid w:val="00FD655D"/>
    <w:rsid w:val="00FD6A16"/>
    <w:rsid w:val="00FD6E0C"/>
    <w:rsid w:val="00FD7604"/>
    <w:rsid w:val="00FE0C63"/>
    <w:rsid w:val="00FE1C71"/>
    <w:rsid w:val="00FE25C4"/>
    <w:rsid w:val="00FE3F50"/>
    <w:rsid w:val="00FE46F8"/>
    <w:rsid w:val="00FE4820"/>
    <w:rsid w:val="00FE5306"/>
    <w:rsid w:val="00FE76EF"/>
    <w:rsid w:val="00FF08A9"/>
    <w:rsid w:val="00FF0B50"/>
    <w:rsid w:val="00FF2630"/>
    <w:rsid w:val="00FF3425"/>
    <w:rsid w:val="00FF3B32"/>
    <w:rsid w:val="00FF4250"/>
    <w:rsid w:val="00FF483C"/>
    <w:rsid w:val="00FF5264"/>
    <w:rsid w:val="00FF575E"/>
    <w:rsid w:val="00FF699F"/>
    <w:rsid w:val="00FF6B37"/>
    <w:rsid w:val="00FF7E4F"/>
    <w:rsid w:val="00FF7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69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04691"/>
    <w:pPr>
      <w:widowControl w:val="0"/>
      <w:autoSpaceDE w:val="0"/>
      <w:autoSpaceDN w:val="0"/>
      <w:adjustRightInd w:val="0"/>
      <w:ind w:left="720"/>
      <w:jc w:val="both"/>
    </w:pPr>
    <w:rPr>
      <w:sz w:val="24"/>
      <w:szCs w:val="24"/>
    </w:rPr>
  </w:style>
  <w:style w:type="character" w:customStyle="1" w:styleId="SYSHYPERTEXT">
    <w:name w:val="SYS_HYPERTEXT"/>
    <w:rsid w:val="00604691"/>
    <w:rPr>
      <w:color w:val="0000FF"/>
      <w:u w:val="single"/>
    </w:rPr>
  </w:style>
  <w:style w:type="paragraph" w:styleId="NormalWeb">
    <w:name w:val="Normal (Web)"/>
    <w:basedOn w:val="Normal"/>
    <w:rsid w:val="00604691"/>
    <w:pPr>
      <w:widowControl/>
      <w:autoSpaceDE/>
      <w:autoSpaceDN/>
      <w:adjustRightInd/>
      <w:spacing w:before="100" w:beforeAutospacing="1" w:after="240" w:line="336" w:lineRule="atLeast"/>
    </w:pPr>
    <w:rPr>
      <w:sz w:val="19"/>
      <w:szCs w:val="19"/>
    </w:rPr>
  </w:style>
  <w:style w:type="paragraph" w:styleId="Footer">
    <w:name w:val="footer"/>
    <w:basedOn w:val="Normal"/>
    <w:rsid w:val="00604691"/>
    <w:pPr>
      <w:tabs>
        <w:tab w:val="center" w:pos="4320"/>
        <w:tab w:val="right" w:pos="8640"/>
      </w:tabs>
    </w:pPr>
  </w:style>
  <w:style w:type="character" w:styleId="PageNumber">
    <w:name w:val="page number"/>
    <w:basedOn w:val="DefaultParagraphFont"/>
    <w:rsid w:val="00604691"/>
  </w:style>
  <w:style w:type="paragraph" w:styleId="BalloonText">
    <w:name w:val="Balloon Text"/>
    <w:basedOn w:val="Normal"/>
    <w:semiHidden/>
    <w:rsid w:val="0062026C"/>
    <w:rPr>
      <w:rFonts w:ascii="Tahoma" w:hAnsi="Tahoma" w:cs="Tahoma"/>
      <w:sz w:val="16"/>
      <w:szCs w:val="16"/>
    </w:rPr>
  </w:style>
  <w:style w:type="paragraph" w:styleId="HTMLPreformatted">
    <w:name w:val="HTML Preformatted"/>
    <w:basedOn w:val="Normal"/>
    <w:link w:val="HTMLPreformattedChar"/>
    <w:rsid w:val="00465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465F64"/>
    <w:rPr>
      <w:rFonts w:ascii="Courier New" w:hAnsi="Courier New" w:cs="Courier New"/>
    </w:rPr>
  </w:style>
  <w:style w:type="character" w:styleId="Strong">
    <w:name w:val="Strong"/>
    <w:basedOn w:val="DefaultParagraphFont"/>
    <w:qFormat/>
    <w:rsid w:val="00E51E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an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3558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The Protection and Advocacy Program for Individuals with Mental Illness (PAIMI) Regulations - 42 CFR Part 51</vt:lpstr>
    </vt:vector>
  </TitlesOfParts>
  <Company>DHHS</Company>
  <LinksUpToDate>false</LinksUpToDate>
  <CharactersWithSpaces>23622</CharactersWithSpaces>
  <SharedDoc>false</SharedDoc>
  <HLinks>
    <vt:vector size="6" baseType="variant">
      <vt:variant>
        <vt:i4>3604526</vt:i4>
      </vt:variant>
      <vt:variant>
        <vt:i4>2</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Protection and Advocacy Program for Individuals with Mental Illness (PAIMI) Regulations - 42 CFR Part 51</dc:title>
  <dc:subject/>
  <dc:creator>karmstro</dc:creator>
  <cp:keywords/>
  <dc:description/>
  <cp:lastModifiedBy>DHHS</cp:lastModifiedBy>
  <cp:revision>3</cp:revision>
  <cp:lastPrinted>2013-01-14T20:31:00Z</cp:lastPrinted>
  <dcterms:created xsi:type="dcterms:W3CDTF">2013-01-25T17:56:00Z</dcterms:created>
  <dcterms:modified xsi:type="dcterms:W3CDTF">2013-04-09T13:54:00Z</dcterms:modified>
</cp:coreProperties>
</file>