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5A0" w:rsidRPr="00D318D8" w:rsidRDefault="007A65A0" w:rsidP="00D437EE">
      <w:pPr>
        <w:jc w:val="center"/>
        <w:outlineLvl w:val="0"/>
        <w:rPr>
          <w:b/>
          <w:szCs w:val="20"/>
        </w:rPr>
      </w:pPr>
      <w:r w:rsidRPr="00D318D8">
        <w:rPr>
          <w:b/>
          <w:szCs w:val="20"/>
        </w:rPr>
        <w:t xml:space="preserve">ATTACHMENT </w:t>
      </w:r>
      <w:r>
        <w:rPr>
          <w:b/>
          <w:szCs w:val="20"/>
        </w:rPr>
        <w:t>B</w:t>
      </w:r>
    </w:p>
    <w:p w:rsidR="007A65A0" w:rsidRDefault="007A65A0" w:rsidP="00D437EE">
      <w:pPr>
        <w:jc w:val="right"/>
        <w:outlineLvl w:val="0"/>
        <w:rPr>
          <w:szCs w:val="20"/>
        </w:rPr>
      </w:pPr>
    </w:p>
    <w:p w:rsidR="007A65A0" w:rsidRDefault="007A65A0" w:rsidP="00D437EE">
      <w:pPr>
        <w:jc w:val="center"/>
        <w:outlineLvl w:val="0"/>
        <w:rPr>
          <w:color w:val="000000"/>
        </w:rPr>
      </w:pPr>
    </w:p>
    <w:p w:rsidR="007A65A0" w:rsidRPr="00DA1858" w:rsidRDefault="007A65A0" w:rsidP="00D437EE">
      <w:pPr>
        <w:jc w:val="center"/>
        <w:outlineLvl w:val="0"/>
        <w:rPr>
          <w:i/>
        </w:rPr>
      </w:pPr>
      <w:r w:rsidRPr="00DA1858">
        <w:rPr>
          <w:i/>
          <w:color w:val="000000"/>
        </w:rPr>
        <w:t>Playing for Life: Reducing the Negative Impact of Tobacco on Youth and Young Adults through Video Games, Gaming, and Gamification</w:t>
      </w:r>
      <w:r w:rsidRPr="00DA1858">
        <w:rPr>
          <w:i/>
        </w:rPr>
        <w:t xml:space="preserve"> </w:t>
      </w:r>
    </w:p>
    <w:p w:rsidR="002837B3" w:rsidRDefault="002837B3" w:rsidP="00D437EE">
      <w:pPr>
        <w:jc w:val="center"/>
        <w:outlineLvl w:val="0"/>
        <w:rPr>
          <w:b/>
        </w:rPr>
      </w:pPr>
    </w:p>
    <w:p w:rsidR="007A65A0" w:rsidRPr="00A325AF" w:rsidRDefault="007A65A0" w:rsidP="00D437EE">
      <w:pPr>
        <w:jc w:val="center"/>
        <w:outlineLvl w:val="0"/>
        <w:rPr>
          <w:b/>
        </w:rPr>
      </w:pPr>
      <w:r w:rsidRPr="00A325AF">
        <w:rPr>
          <w:b/>
        </w:rPr>
        <w:t>Interview Guide</w:t>
      </w:r>
    </w:p>
    <w:p w:rsidR="007A65A0" w:rsidRDefault="007A65A0" w:rsidP="00D437EE"/>
    <w:p w:rsidR="007A65A0" w:rsidRDefault="00AB598C" w:rsidP="003B36B3">
      <w:r>
        <w:rPr>
          <w:noProof/>
        </w:rPr>
        <w:pict>
          <v:shapetype id="_x0000_t202" coordsize="21600,21600" o:spt="202" path="m,l,21600r21600,l21600,xe">
            <v:stroke joinstyle="miter"/>
            <v:path gradientshapeok="t" o:connecttype="rect"/>
          </v:shapetype>
          <v:shape id="Text Box 2" o:spid="_x0000_s1026" type="#_x0000_t202" style="position:absolute;margin-left:0;margin-top:3.9pt;width:482.35pt;height:178.5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7A65A0" w:rsidRPr="00680589" w:rsidRDefault="007A65A0" w:rsidP="003B36B3">
                  <w:pPr>
                    <w:rPr>
                      <w:rFonts w:cs="Arial"/>
                      <w:sz w:val="16"/>
                      <w:szCs w:val="16"/>
                    </w:rPr>
                  </w:pPr>
                  <w:r w:rsidRPr="003B36B3">
                    <w:rPr>
                      <w:rFonts w:cs="Arial"/>
                      <w:sz w:val="16"/>
                      <w:szCs w:val="16"/>
                    </w:rPr>
                    <w:t xml:space="preserve">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w:t>
                  </w:r>
                  <w:r w:rsidRPr="00680589">
                    <w:rPr>
                      <w:rFonts w:cs="Arial"/>
                      <w:sz w:val="16"/>
                      <w:szCs w:val="16"/>
                    </w:rPr>
                    <w:t xml:space="preserve">I understand that this image or audiotape might be used as part of an academic or scholarly presentation and could be seen or heard by researchers </w:t>
                  </w:r>
                  <w:r>
                    <w:rPr>
                      <w:rFonts w:cs="Arial"/>
                      <w:sz w:val="16"/>
                      <w:szCs w:val="16"/>
                    </w:rPr>
                    <w:t>and</w:t>
                  </w:r>
                  <w:r w:rsidRPr="00680589">
                    <w:rPr>
                      <w:rFonts w:cs="Arial"/>
                      <w:sz w:val="16"/>
                      <w:szCs w:val="16"/>
                    </w:rPr>
                    <w:t xml:space="preserve"> </w:t>
                  </w:r>
                  <w:r>
                    <w:rPr>
                      <w:rFonts w:cs="Arial"/>
                      <w:sz w:val="16"/>
                      <w:szCs w:val="16"/>
                    </w:rPr>
                    <w:t>professors</w:t>
                  </w:r>
                  <w:r w:rsidRPr="00680589">
                    <w:rPr>
                      <w:rFonts w:cs="Arial"/>
                      <w:sz w:val="16"/>
                      <w:szCs w:val="16"/>
                    </w:rPr>
                    <w:t xml:space="preserve"> doing research in cancer-related issues, and/or students in fields such as public health, health communication, or information technology.  I understand that any other identifiers of mine besides my name and professional title (such as my age, city of residence) will </w:t>
                  </w:r>
                  <w:r w:rsidRPr="00680589">
                    <w:rPr>
                      <w:rFonts w:cs="Arial"/>
                      <w:sz w:val="16"/>
                      <w:szCs w:val="16"/>
                      <w:u w:val="single"/>
                    </w:rPr>
                    <w:t>not</w:t>
                  </w:r>
                  <w:r w:rsidRPr="00680589">
                    <w:rPr>
                      <w:rFonts w:cs="Arial"/>
                      <w:sz w:val="16"/>
                      <w:szCs w:val="16"/>
                    </w:rPr>
                    <w:t xml:space="preserve"> be revealed or released along with my image or voice</w:t>
                  </w:r>
                  <w:r>
                    <w:rPr>
                      <w:rFonts w:cs="Arial"/>
                      <w:sz w:val="16"/>
                      <w:szCs w:val="16"/>
                    </w:rPr>
                    <w:t xml:space="preserve"> and will be kept private under the Privacy Act</w:t>
                  </w:r>
                  <w:r w:rsidRPr="00680589">
                    <w:rPr>
                      <w:rFonts w:cs="Arial"/>
                      <w:sz w:val="16"/>
                      <w:szCs w:val="16"/>
                    </w:rPr>
                    <w:t xml:space="preserve">.  I also understand that the videotape and/or the audiotape of me will never be posted on the NCI website or used for other general release publications.  You are being contacted by </w:t>
                  </w:r>
                  <w:r>
                    <w:rPr>
                      <w:rFonts w:cs="Arial"/>
                      <w:sz w:val="16"/>
                      <w:szCs w:val="16"/>
                    </w:rPr>
                    <w:t>email and/or phone</w:t>
                  </w:r>
                  <w:r w:rsidRPr="00680589">
                    <w:rPr>
                      <w:rFonts w:cs="Arial"/>
                      <w:sz w:val="16"/>
                      <w:szCs w:val="16"/>
                    </w:rPr>
                    <w:t xml:space="preserve"> to complete this interview so that </w:t>
                  </w:r>
                  <w:r>
                    <w:rPr>
                      <w:rFonts w:cs="Arial"/>
                      <w:sz w:val="16"/>
                      <w:szCs w:val="16"/>
                    </w:rPr>
                    <w:t xml:space="preserve">your </w:t>
                  </w:r>
                  <w:r w:rsidRPr="00680589">
                    <w:rPr>
                      <w:rFonts w:cs="Arial"/>
                      <w:color w:val="000000"/>
                      <w:sz w:val="16"/>
                      <w:szCs w:val="16"/>
                    </w:rPr>
                    <w:t xml:space="preserve">expertise and </w:t>
                  </w:r>
                  <w:r>
                    <w:rPr>
                      <w:rFonts w:cs="Arial"/>
                      <w:sz w:val="16"/>
                      <w:szCs w:val="16"/>
                    </w:rPr>
                    <w:t xml:space="preserve">can </w:t>
                  </w:r>
                  <w:r w:rsidRPr="00680589">
                    <w:rPr>
                      <w:rFonts w:cs="Arial"/>
                      <w:color w:val="000000"/>
                      <w:sz w:val="16"/>
                      <w:szCs w:val="16"/>
                    </w:rPr>
                    <w:t xml:space="preserve">be </w:t>
                  </w:r>
                  <w:r w:rsidRPr="00680589">
                    <w:rPr>
                      <w:rFonts w:cs="Arial"/>
                      <w:sz w:val="16"/>
                      <w:szCs w:val="16"/>
                    </w:rPr>
                    <w:t xml:space="preserve">shared with the academic and government communities to improve products and efficacy related to </w:t>
                  </w:r>
                  <w:r w:rsidRPr="00680589">
                    <w:rPr>
                      <w:rFonts w:cs="Arial"/>
                      <w:color w:val="000000"/>
                      <w:sz w:val="16"/>
                      <w:szCs w:val="16"/>
                    </w:rPr>
                    <w:t>games for health work and/or tobacco prevention and cessation for adolescents.</w:t>
                  </w:r>
                  <w:r>
                    <w:rPr>
                      <w:rFonts w:cs="Arial"/>
                      <w:sz w:val="16"/>
                      <w:szCs w:val="16"/>
                    </w:rPr>
                    <w:t xml:space="preserve"> </w:t>
                  </w:r>
                </w:p>
                <w:p w:rsidR="007A65A0" w:rsidRPr="003B36B3" w:rsidRDefault="007A65A0">
                  <w:pPr>
                    <w:rPr>
                      <w:rFonts w:cs="Arial"/>
                      <w:sz w:val="16"/>
                      <w:szCs w:val="16"/>
                    </w:rPr>
                  </w:pPr>
                </w:p>
                <w:p w:rsidR="007A65A0" w:rsidRPr="003B36B3" w:rsidRDefault="007A65A0">
                  <w:pPr>
                    <w:rPr>
                      <w:sz w:val="16"/>
                      <w:szCs w:val="16"/>
                    </w:rPr>
                  </w:pPr>
                  <w:r w:rsidRPr="003B36B3">
                    <w:rPr>
                      <w:sz w:val="16"/>
                      <w:szCs w:val="16"/>
                    </w:rPr>
                    <w:t xml:space="preserve">Public reporting burden for this collection of information is estimated to average 30 minutes per response, including the time for reviewing instructions, searching existing data sources, gathering and maintaining the data needed, and completing and reviewing the collection of information.  </w:t>
                  </w:r>
                  <w:r w:rsidRPr="003B36B3">
                    <w:rPr>
                      <w:b/>
                      <w:sz w:val="16"/>
                      <w:szCs w:val="16"/>
                    </w:rPr>
                    <w:t>An agency may not conduct or sponsor, and a person is not required to respond to, a collection of information unless it displays a currently valid OMB control number.</w:t>
                  </w:r>
                  <w:r w:rsidRPr="003B36B3">
                    <w:rPr>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sidRPr="003B36B3">
                      <w:rPr>
                        <w:sz w:val="16"/>
                        <w:szCs w:val="16"/>
                      </w:rPr>
                      <w:t>MSC</w:t>
                    </w:r>
                  </w:smartTag>
                  <w:r w:rsidRPr="003B36B3">
                    <w:rPr>
                      <w:sz w:val="16"/>
                      <w:szCs w:val="16"/>
                    </w:rPr>
                    <w:t xml:space="preserve"> 7974, Bethesda, MD 20892-7974, ATTN: PRA (0925-</w:t>
                  </w:r>
                  <w:r>
                    <w:rPr>
                      <w:sz w:val="16"/>
                      <w:szCs w:val="16"/>
                    </w:rPr>
                    <w:t>0046</w:t>
                  </w:r>
                  <w:r w:rsidRPr="003B36B3">
                    <w:rPr>
                      <w:sz w:val="16"/>
                      <w:szCs w:val="16"/>
                    </w:rPr>
                    <w:t xml:space="preserve">).  Do not return the completed form to this address. </w:t>
                  </w:r>
                </w:p>
              </w:txbxContent>
            </v:textbox>
          </v:shape>
        </w:pict>
      </w:r>
    </w:p>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Default="007A65A0" w:rsidP="00D437EE"/>
    <w:p w:rsidR="007A65A0" w:rsidRPr="002837B3" w:rsidRDefault="007A65A0" w:rsidP="00D437EE">
      <w:pPr>
        <w:rPr>
          <w:sz w:val="24"/>
        </w:rPr>
      </w:pPr>
      <w:r w:rsidRPr="002837B3">
        <w:rPr>
          <w:sz w:val="24"/>
        </w:rPr>
        <w:t xml:space="preserve">This project is being conducted by researchers at the University of Florida, in collaboration with the National Cancer Institute.  The University of Florida had received approval from the University’s Institutional Review Board (UFIRB #2013-U-130). There is very little risk in participating in this interview. We would like you tell us about your job experiences and ways in which games can be used for health promotion and communication. </w:t>
      </w:r>
    </w:p>
    <w:p w:rsidR="007A65A0" w:rsidRPr="002837B3" w:rsidRDefault="007A65A0" w:rsidP="00D437EE">
      <w:pPr>
        <w:rPr>
          <w:sz w:val="24"/>
        </w:rPr>
      </w:pPr>
    </w:p>
    <w:p w:rsidR="007A65A0" w:rsidRPr="002837B3" w:rsidRDefault="007A65A0" w:rsidP="00D437EE">
      <w:pPr>
        <w:rPr>
          <w:sz w:val="24"/>
        </w:rPr>
      </w:pPr>
      <w:r w:rsidRPr="002837B3">
        <w:rPr>
          <w:sz w:val="24"/>
        </w:rPr>
        <w:t xml:space="preserve">Participation is voluntary and you do not have to answer any questions you don’t wish to; you can withdraw at any time without penalty. The benefits include providing compiled expert advice regarding best practices for games for health. This will be shared with the academic and government communities to improve products and efficacy. You will receive $100 as a thank you for participating. </w:t>
      </w:r>
    </w:p>
    <w:p w:rsidR="007A65A0" w:rsidRPr="002837B3" w:rsidRDefault="007A65A0" w:rsidP="00D437EE">
      <w:pPr>
        <w:rPr>
          <w:sz w:val="24"/>
        </w:rPr>
      </w:pPr>
    </w:p>
    <w:p w:rsidR="007A65A0" w:rsidRPr="002837B3" w:rsidRDefault="007A65A0" w:rsidP="00D437EE">
      <w:pPr>
        <w:rPr>
          <w:sz w:val="24"/>
        </w:rPr>
      </w:pPr>
      <w:r w:rsidRPr="002837B3">
        <w:rPr>
          <w:sz w:val="24"/>
        </w:rPr>
        <w:t xml:space="preserve">The interviews are being audio- and videotaped and transcribed and may be shared with others, therefore, your answers may be identifiable. The recordings will be archived at the University of Florida, College of Health and Human Performance. By participating today, you are granting us your informed consent to use your answers and name and professional title in future materials. </w:t>
      </w:r>
    </w:p>
    <w:p w:rsidR="007A65A0" w:rsidRPr="002837B3" w:rsidRDefault="007A65A0" w:rsidP="00D437EE">
      <w:pPr>
        <w:ind w:right="-180"/>
        <w:rPr>
          <w:sz w:val="24"/>
        </w:rPr>
      </w:pPr>
    </w:p>
    <w:p w:rsidR="007A65A0" w:rsidRPr="002837B3" w:rsidRDefault="007A65A0" w:rsidP="00D437EE">
      <w:pPr>
        <w:ind w:right="-180"/>
        <w:rPr>
          <w:sz w:val="24"/>
        </w:rPr>
      </w:pPr>
    </w:p>
    <w:p w:rsidR="007A65A0" w:rsidRDefault="007A65A0" w:rsidP="00D437EE">
      <w:pPr>
        <w:rPr>
          <w:sz w:val="24"/>
        </w:rPr>
      </w:pPr>
      <w:r w:rsidRPr="002837B3">
        <w:rPr>
          <w:sz w:val="24"/>
        </w:rPr>
        <w:t>Do you understand what I have said?  Do you have any questions?</w:t>
      </w:r>
    </w:p>
    <w:p w:rsidR="002837B3" w:rsidRPr="002837B3" w:rsidRDefault="002837B3" w:rsidP="00D437EE">
      <w:pPr>
        <w:rPr>
          <w:sz w:val="24"/>
        </w:rPr>
      </w:pPr>
    </w:p>
    <w:p w:rsidR="007A65A0" w:rsidRPr="002837B3" w:rsidRDefault="007A65A0" w:rsidP="00D437EE">
      <w:pPr>
        <w:rPr>
          <w:sz w:val="24"/>
        </w:rPr>
      </w:pPr>
      <w:r w:rsidRPr="002837B3">
        <w:rPr>
          <w:sz w:val="24"/>
        </w:rPr>
        <w:t>Do you give us consent to participate in this interview?  (</w:t>
      </w:r>
      <w:r w:rsidR="002837B3" w:rsidRPr="002837B3">
        <w:rPr>
          <w:sz w:val="24"/>
        </w:rPr>
        <w:t>Complete</w:t>
      </w:r>
      <w:r w:rsidRPr="002837B3">
        <w:rPr>
          <w:sz w:val="24"/>
        </w:rPr>
        <w:t xml:space="preserve"> the Release Form)</w:t>
      </w:r>
    </w:p>
    <w:p w:rsidR="007A65A0" w:rsidRPr="002837B3" w:rsidRDefault="007A65A0" w:rsidP="00D437EE">
      <w:pPr>
        <w:rPr>
          <w:sz w:val="24"/>
        </w:rPr>
      </w:pPr>
    </w:p>
    <w:p w:rsidR="007A65A0" w:rsidRPr="002837B3" w:rsidRDefault="007A65A0" w:rsidP="00D437EE">
      <w:pPr>
        <w:rPr>
          <w:sz w:val="24"/>
        </w:rPr>
      </w:pPr>
      <w:r w:rsidRPr="002837B3">
        <w:rPr>
          <w:sz w:val="24"/>
        </w:rPr>
        <w:t xml:space="preserve">[If </w:t>
      </w:r>
      <w:r w:rsidRPr="002837B3">
        <w:rPr>
          <w:sz w:val="24"/>
          <w:u w:val="single"/>
        </w:rPr>
        <w:t>Yes</w:t>
      </w:r>
      <w:r w:rsidRPr="002837B3">
        <w:rPr>
          <w:sz w:val="24"/>
        </w:rPr>
        <w:t xml:space="preserve"> – proceed to the following questions. If </w:t>
      </w:r>
      <w:r w:rsidRPr="002837B3">
        <w:rPr>
          <w:sz w:val="24"/>
          <w:u w:val="single"/>
        </w:rPr>
        <w:t>No</w:t>
      </w:r>
      <w:r w:rsidRPr="002837B3">
        <w:rPr>
          <w:sz w:val="24"/>
        </w:rPr>
        <w:t xml:space="preserve"> – end interview]</w:t>
      </w:r>
    </w:p>
    <w:p w:rsidR="007A65A0" w:rsidRPr="002837B3" w:rsidRDefault="007A65A0" w:rsidP="00D437EE">
      <w:pPr>
        <w:rPr>
          <w:sz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 xml:space="preserve">What is your current title, place of work, and work expertise? </w:t>
      </w:r>
      <w:r w:rsidRPr="002837B3">
        <w:rPr>
          <w:sz w:val="24"/>
        </w:rPr>
        <w:br/>
      </w: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 xml:space="preserve">Do you know of any games used in tobacco interventions for youth?  If so, please name them and briefly describe them.  (Moderator: ask participant to discern between cessation and prevention-based games.) </w:t>
      </w:r>
      <w:r w:rsidRPr="002837B3">
        <w:rPr>
          <w:sz w:val="24"/>
        </w:rPr>
        <w:br/>
      </w: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Have you ever used or evaluated the role of games for health in your work?</w:t>
      </w:r>
    </w:p>
    <w:p w:rsidR="007A65A0" w:rsidRPr="002837B3" w:rsidRDefault="007A65A0" w:rsidP="00D437EE">
      <w:pPr>
        <w:widowControl/>
        <w:numPr>
          <w:ilvl w:val="1"/>
          <w:numId w:val="32"/>
        </w:numPr>
        <w:autoSpaceDE/>
        <w:autoSpaceDN/>
        <w:adjustRightInd/>
        <w:spacing w:after="200" w:line="276" w:lineRule="auto"/>
        <w:contextualSpacing/>
        <w:rPr>
          <w:sz w:val="24"/>
        </w:rPr>
      </w:pPr>
      <w:r w:rsidRPr="002837B3">
        <w:rPr>
          <w:sz w:val="24"/>
        </w:rPr>
        <w:t>If yes, ask about experience with games for health for youth ages 12-17.</w:t>
      </w:r>
    </w:p>
    <w:p w:rsidR="007A65A0" w:rsidRPr="002837B3" w:rsidRDefault="007A65A0" w:rsidP="00D437EE">
      <w:pPr>
        <w:spacing w:after="200" w:line="276" w:lineRule="auto"/>
        <w:ind w:left="360"/>
        <w:contextualSpacing/>
        <w:rPr>
          <w:sz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 xml:space="preserve">What do you think are the benefits for using games for health promotion purposes? </w:t>
      </w:r>
    </w:p>
    <w:p w:rsidR="007A65A0" w:rsidRPr="002837B3" w:rsidRDefault="007A65A0" w:rsidP="00D437EE">
      <w:pPr>
        <w:widowControl/>
        <w:numPr>
          <w:ilvl w:val="1"/>
          <w:numId w:val="32"/>
        </w:numPr>
        <w:autoSpaceDE/>
        <w:autoSpaceDN/>
        <w:adjustRightInd/>
        <w:spacing w:after="200" w:line="276" w:lineRule="auto"/>
        <w:contextualSpacing/>
        <w:rPr>
          <w:sz w:val="24"/>
        </w:rPr>
      </w:pPr>
      <w:r w:rsidRPr="002837B3">
        <w:rPr>
          <w:sz w:val="24"/>
        </w:rPr>
        <w:t>Are there particular benefits for youth?</w:t>
      </w:r>
    </w:p>
    <w:p w:rsidR="007A65A0" w:rsidRPr="002837B3" w:rsidRDefault="007A65A0" w:rsidP="00D437EE">
      <w:pPr>
        <w:pStyle w:val="ListParagraph"/>
        <w:rPr>
          <w:sz w:val="24"/>
          <w:szCs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 xml:space="preserve">Would you recommend someone use games as a means to improve health outcomes? If yes, why? </w:t>
      </w:r>
    </w:p>
    <w:p w:rsidR="007A65A0" w:rsidRPr="002837B3" w:rsidRDefault="007A65A0" w:rsidP="00D437EE">
      <w:pPr>
        <w:spacing w:after="200" w:line="276" w:lineRule="auto"/>
        <w:contextualSpacing/>
        <w:rPr>
          <w:sz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What are some difficulties or challenges you foresee when using games to promote health with youth?</w:t>
      </w:r>
    </w:p>
    <w:p w:rsidR="007A65A0" w:rsidRPr="002837B3" w:rsidRDefault="007A65A0" w:rsidP="00D437EE">
      <w:pPr>
        <w:pStyle w:val="ListParagraph"/>
        <w:rPr>
          <w:sz w:val="24"/>
          <w:szCs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What advice would you give someone who is designing or developing a tobacco prevention/smoking cessation game for adolescents?</w:t>
      </w:r>
    </w:p>
    <w:p w:rsidR="007A65A0" w:rsidRPr="002837B3" w:rsidRDefault="007A65A0" w:rsidP="00D437EE">
      <w:pPr>
        <w:spacing w:after="200" w:line="276" w:lineRule="auto"/>
        <w:ind w:left="360"/>
        <w:contextualSpacing/>
        <w:rPr>
          <w:sz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 xml:space="preserve">How would </w:t>
      </w:r>
      <w:r w:rsidR="00AB598C">
        <w:rPr>
          <w:sz w:val="24"/>
        </w:rPr>
        <w:t xml:space="preserve">you </w:t>
      </w:r>
      <w:bookmarkStart w:id="0" w:name="_GoBack"/>
      <w:bookmarkEnd w:id="0"/>
      <w:r w:rsidRPr="002837B3">
        <w:rPr>
          <w:sz w:val="24"/>
        </w:rPr>
        <w:t xml:space="preserve">define a game as successful for health change related to tobacco prevention/smoking cessation? </w:t>
      </w:r>
    </w:p>
    <w:p w:rsidR="007A65A0" w:rsidRPr="002837B3" w:rsidRDefault="007A65A0" w:rsidP="00D437EE">
      <w:pPr>
        <w:spacing w:after="200" w:line="276" w:lineRule="auto"/>
        <w:contextualSpacing/>
        <w:rPr>
          <w:sz w:val="24"/>
        </w:rPr>
      </w:pPr>
    </w:p>
    <w:p w:rsidR="007A65A0" w:rsidRPr="002837B3" w:rsidRDefault="007A65A0" w:rsidP="00D437EE">
      <w:pPr>
        <w:widowControl/>
        <w:numPr>
          <w:ilvl w:val="0"/>
          <w:numId w:val="32"/>
        </w:numPr>
        <w:autoSpaceDE/>
        <w:autoSpaceDN/>
        <w:adjustRightInd/>
        <w:spacing w:after="200" w:line="276" w:lineRule="auto"/>
        <w:contextualSpacing/>
        <w:rPr>
          <w:sz w:val="24"/>
        </w:rPr>
      </w:pPr>
      <w:r w:rsidRPr="002837B3">
        <w:rPr>
          <w:sz w:val="24"/>
        </w:rPr>
        <w:t>What types of tobacco interventions (including but also expanding beyond games) do you think are most successful for adolescents?</w:t>
      </w:r>
    </w:p>
    <w:p w:rsidR="007A65A0" w:rsidRPr="002837B3" w:rsidRDefault="007A65A0" w:rsidP="00D437EE">
      <w:pPr>
        <w:widowControl/>
        <w:numPr>
          <w:ilvl w:val="1"/>
          <w:numId w:val="32"/>
        </w:numPr>
        <w:autoSpaceDE/>
        <w:autoSpaceDN/>
        <w:adjustRightInd/>
        <w:spacing w:after="200" w:line="276" w:lineRule="auto"/>
        <w:contextualSpacing/>
        <w:rPr>
          <w:sz w:val="24"/>
        </w:rPr>
      </w:pPr>
      <w:r w:rsidRPr="002837B3">
        <w:rPr>
          <w:sz w:val="24"/>
        </w:rPr>
        <w:t>For tobacco prevention?</w:t>
      </w:r>
    </w:p>
    <w:p w:rsidR="007A65A0" w:rsidRPr="002837B3" w:rsidRDefault="007A65A0" w:rsidP="00D437EE">
      <w:pPr>
        <w:widowControl/>
        <w:numPr>
          <w:ilvl w:val="1"/>
          <w:numId w:val="32"/>
        </w:numPr>
        <w:autoSpaceDE/>
        <w:autoSpaceDN/>
        <w:adjustRightInd/>
        <w:spacing w:after="200" w:line="276" w:lineRule="auto"/>
        <w:contextualSpacing/>
        <w:rPr>
          <w:sz w:val="24"/>
        </w:rPr>
      </w:pPr>
      <w:r w:rsidRPr="002837B3">
        <w:rPr>
          <w:sz w:val="24"/>
        </w:rPr>
        <w:t>For smoking cessation?</w:t>
      </w:r>
      <w:r w:rsidRPr="002837B3">
        <w:rPr>
          <w:sz w:val="24"/>
        </w:rPr>
        <w:br/>
      </w:r>
    </w:p>
    <w:p w:rsidR="007A65A0" w:rsidRPr="002837B3" w:rsidRDefault="007A65A0" w:rsidP="002837B3">
      <w:pPr>
        <w:widowControl/>
        <w:numPr>
          <w:ilvl w:val="0"/>
          <w:numId w:val="32"/>
        </w:numPr>
        <w:autoSpaceDE/>
        <w:autoSpaceDN/>
        <w:adjustRightInd/>
        <w:spacing w:after="200" w:line="276" w:lineRule="auto"/>
        <w:ind w:left="450" w:hanging="450"/>
        <w:contextualSpacing/>
        <w:rPr>
          <w:sz w:val="24"/>
        </w:rPr>
      </w:pPr>
      <w:r w:rsidRPr="002837B3">
        <w:rPr>
          <w:sz w:val="24"/>
        </w:rPr>
        <w:t>What are the most relevant theories, models, and/or evaluation strategies for tobacco control/prevention programs targeted at youth?</w:t>
      </w:r>
    </w:p>
    <w:p w:rsidR="007A65A0" w:rsidRPr="002837B3" w:rsidRDefault="007A65A0" w:rsidP="00D437EE">
      <w:pPr>
        <w:spacing w:after="200" w:line="276" w:lineRule="auto"/>
        <w:contextualSpacing/>
        <w:rPr>
          <w:sz w:val="24"/>
        </w:rPr>
      </w:pPr>
    </w:p>
    <w:p w:rsidR="007A65A0" w:rsidRPr="002837B3" w:rsidRDefault="007A65A0" w:rsidP="002837B3">
      <w:pPr>
        <w:widowControl/>
        <w:numPr>
          <w:ilvl w:val="0"/>
          <w:numId w:val="32"/>
        </w:numPr>
        <w:autoSpaceDE/>
        <w:autoSpaceDN/>
        <w:adjustRightInd/>
        <w:spacing w:after="200" w:line="276" w:lineRule="auto"/>
        <w:ind w:left="450" w:hanging="450"/>
        <w:contextualSpacing/>
        <w:rPr>
          <w:sz w:val="24"/>
        </w:rPr>
      </w:pPr>
      <w:r w:rsidRPr="002837B3">
        <w:rPr>
          <w:sz w:val="24"/>
        </w:rPr>
        <w:t>Is there anything you would like to add that you think we missed in our discussion today?</w:t>
      </w:r>
    </w:p>
    <w:p w:rsidR="007A65A0" w:rsidRPr="002837B3" w:rsidRDefault="007A65A0" w:rsidP="00D437EE">
      <w:pPr>
        <w:rPr>
          <w:sz w:val="24"/>
        </w:rPr>
      </w:pPr>
    </w:p>
    <w:p w:rsidR="007A65A0" w:rsidRPr="002837B3" w:rsidRDefault="007A65A0">
      <w:pPr>
        <w:widowControl/>
        <w:autoSpaceDE/>
        <w:autoSpaceDN/>
        <w:adjustRightInd/>
        <w:rPr>
          <w:rFonts w:ascii="Times New Roman" w:hAnsi="Times New Roman"/>
          <w:sz w:val="24"/>
        </w:rPr>
      </w:pPr>
    </w:p>
    <w:sectPr w:rsidR="007A65A0" w:rsidRPr="002837B3" w:rsidSect="004B4D8B">
      <w:headerReference w:type="default" r:id="rId8"/>
      <w:footerReference w:type="even" r:id="rId9"/>
      <w:footerReference w:type="default" r:id="rId10"/>
      <w:endnotePr>
        <w:numFmt w:val="decimal"/>
      </w:endnotePr>
      <w:pgSz w:w="12240" w:h="15840" w:code="1"/>
      <w:pgMar w:top="1440" w:right="1440" w:bottom="1440" w:left="144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5A0" w:rsidRDefault="007A65A0" w:rsidP="00CA196C">
      <w:r>
        <w:separator/>
      </w:r>
    </w:p>
  </w:endnote>
  <w:endnote w:type="continuationSeparator" w:id="0">
    <w:p w:rsidR="007A65A0" w:rsidRDefault="007A65A0" w:rsidP="00CA1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A0" w:rsidRDefault="007A6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A65A0" w:rsidRDefault="007A6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5A0" w:rsidRDefault="007A65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B598C">
      <w:rPr>
        <w:rStyle w:val="PageNumber"/>
        <w:noProof/>
      </w:rPr>
      <w:t>2</w:t>
    </w:r>
    <w:r>
      <w:rPr>
        <w:rStyle w:val="PageNumber"/>
      </w:rPr>
      <w:fldChar w:fldCharType="end"/>
    </w:r>
  </w:p>
  <w:p w:rsidR="007A65A0" w:rsidRDefault="007A6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5A0" w:rsidRDefault="007A65A0" w:rsidP="00CA196C">
      <w:r>
        <w:separator/>
      </w:r>
    </w:p>
  </w:footnote>
  <w:footnote w:type="continuationSeparator" w:id="0">
    <w:p w:rsidR="007A65A0" w:rsidRDefault="007A65A0" w:rsidP="00CA19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2B1" w:rsidRDefault="00E252B1" w:rsidP="002837B3">
    <w:pPr>
      <w:jc w:val="right"/>
      <w:outlineLvl w:val="0"/>
      <w:rPr>
        <w:szCs w:val="20"/>
      </w:rPr>
    </w:pPr>
  </w:p>
  <w:p w:rsidR="00E252B1" w:rsidRDefault="00E252B1" w:rsidP="002837B3">
    <w:pPr>
      <w:jc w:val="right"/>
      <w:outlineLvl w:val="0"/>
      <w:rPr>
        <w:szCs w:val="20"/>
      </w:rPr>
    </w:pPr>
  </w:p>
  <w:p w:rsidR="002837B3" w:rsidRPr="00AE3A7D" w:rsidRDefault="002837B3" w:rsidP="002837B3">
    <w:pPr>
      <w:jc w:val="right"/>
      <w:outlineLvl w:val="0"/>
      <w:rPr>
        <w:szCs w:val="20"/>
      </w:rPr>
    </w:pPr>
    <w:r w:rsidRPr="00AE3A7D">
      <w:rPr>
        <w:szCs w:val="20"/>
      </w:rPr>
      <w:t>OMB#0925-0046-03</w:t>
    </w:r>
  </w:p>
  <w:p w:rsidR="002837B3" w:rsidRDefault="002837B3" w:rsidP="002837B3">
    <w:pPr>
      <w:jc w:val="right"/>
      <w:outlineLvl w:val="0"/>
    </w:pPr>
    <w:r>
      <w:rPr>
        <w:szCs w:val="20"/>
      </w:rPr>
      <w:t>Exp. Date: 05/31/2016</w:t>
    </w:r>
  </w:p>
  <w:p w:rsidR="002837B3" w:rsidRDefault="002837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6CD"/>
    <w:multiLevelType w:val="hybridMultilevel"/>
    <w:tmpl w:val="DD300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B54D2E"/>
    <w:multiLevelType w:val="hybridMultilevel"/>
    <w:tmpl w:val="4E1C12B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2B0C60"/>
    <w:multiLevelType w:val="multilevel"/>
    <w:tmpl w:val="FF54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E2783"/>
    <w:multiLevelType w:val="hybridMultilevel"/>
    <w:tmpl w:val="6C5C6410"/>
    <w:lvl w:ilvl="0" w:tplc="220EEEF2">
      <w:start w:val="1"/>
      <w:numFmt w:val="upperLetter"/>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411F83"/>
    <w:multiLevelType w:val="hybridMultilevel"/>
    <w:tmpl w:val="6F463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A1562"/>
    <w:multiLevelType w:val="hybridMultilevel"/>
    <w:tmpl w:val="F24AB1DC"/>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6">
    <w:nsid w:val="2F6F0330"/>
    <w:multiLevelType w:val="hybridMultilevel"/>
    <w:tmpl w:val="01F4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4324F"/>
    <w:multiLevelType w:val="multilevel"/>
    <w:tmpl w:val="5BBC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725150"/>
    <w:multiLevelType w:val="hybridMultilevel"/>
    <w:tmpl w:val="6A8E61A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7C246B3"/>
    <w:multiLevelType w:val="hybridMultilevel"/>
    <w:tmpl w:val="64E4D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D10F8B"/>
    <w:multiLevelType w:val="hybridMultilevel"/>
    <w:tmpl w:val="052EF0C4"/>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9232B66"/>
    <w:multiLevelType w:val="hybridMultilevel"/>
    <w:tmpl w:val="4E62841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1D143FB"/>
    <w:multiLevelType w:val="hybridMultilevel"/>
    <w:tmpl w:val="4DAC1BA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0A13E3"/>
    <w:multiLevelType w:val="hybridMultilevel"/>
    <w:tmpl w:val="C7CC6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38455D0"/>
    <w:multiLevelType w:val="hybridMultilevel"/>
    <w:tmpl w:val="FA2C1F70"/>
    <w:lvl w:ilvl="0" w:tplc="FD507DF0">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438B6D07"/>
    <w:multiLevelType w:val="hybridMultilevel"/>
    <w:tmpl w:val="EBD4AF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7462D7"/>
    <w:multiLevelType w:val="hybridMultilevel"/>
    <w:tmpl w:val="CF3E38C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1A2907"/>
    <w:multiLevelType w:val="hybridMultilevel"/>
    <w:tmpl w:val="4308F0F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D3939FB"/>
    <w:multiLevelType w:val="hybridMultilevel"/>
    <w:tmpl w:val="FD4E5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F727CD"/>
    <w:multiLevelType w:val="hybridMultilevel"/>
    <w:tmpl w:val="D87A5E84"/>
    <w:lvl w:ilvl="0" w:tplc="AD60E2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592472EC"/>
    <w:multiLevelType w:val="hybridMultilevel"/>
    <w:tmpl w:val="71E01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25115A8"/>
    <w:multiLevelType w:val="multilevel"/>
    <w:tmpl w:val="EBE4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680441C4"/>
    <w:multiLevelType w:val="hybridMultilevel"/>
    <w:tmpl w:val="885E24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7">
    <w:nsid w:val="6AA15FFC"/>
    <w:multiLevelType w:val="hybridMultilevel"/>
    <w:tmpl w:val="0F2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383E79"/>
    <w:multiLevelType w:val="hybridMultilevel"/>
    <w:tmpl w:val="DE18DC48"/>
    <w:lvl w:ilvl="0" w:tplc="04090011">
      <w:start w:val="1"/>
      <w:numFmt w:val="decimal"/>
      <w:lvlText w:val="%1)"/>
      <w:lvlJc w:val="left"/>
      <w:pPr>
        <w:ind w:left="360" w:hanging="360"/>
      </w:pPr>
      <w:rPr>
        <w:rFonts w:cs="Times New Roman"/>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70065798"/>
    <w:multiLevelType w:val="hybridMultilevel"/>
    <w:tmpl w:val="470A9E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32F2DC3"/>
    <w:multiLevelType w:val="multilevel"/>
    <w:tmpl w:val="B01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AC5587"/>
    <w:multiLevelType w:val="hybridMultilevel"/>
    <w:tmpl w:val="16065170"/>
    <w:lvl w:ilvl="0" w:tplc="4432B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22"/>
  </w:num>
  <w:num w:numId="2">
    <w:abstractNumId w:val="18"/>
  </w:num>
  <w:num w:numId="3">
    <w:abstractNumId w:val="9"/>
  </w:num>
  <w:num w:numId="4">
    <w:abstractNumId w:val="23"/>
  </w:num>
  <w:num w:numId="5">
    <w:abstractNumId w:val="5"/>
  </w:num>
  <w:num w:numId="6">
    <w:abstractNumId w:val="25"/>
  </w:num>
  <w:num w:numId="7">
    <w:abstractNumId w:val="13"/>
  </w:num>
  <w:num w:numId="8">
    <w:abstractNumId w:val="17"/>
  </w:num>
  <w:num w:numId="9">
    <w:abstractNumId w:val="21"/>
  </w:num>
  <w:num w:numId="10">
    <w:abstractNumId w:val="16"/>
  </w:num>
  <w:num w:numId="11">
    <w:abstractNumId w:val="31"/>
  </w:num>
  <w:num w:numId="12">
    <w:abstractNumId w:val="20"/>
  </w:num>
  <w:num w:numId="13">
    <w:abstractNumId w:val="14"/>
  </w:num>
  <w:num w:numId="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 w:numId="17">
    <w:abstractNumId w:val="7"/>
  </w:num>
  <w:num w:numId="18">
    <w:abstractNumId w:val="30"/>
  </w:num>
  <w:num w:numId="19">
    <w:abstractNumId w:val="24"/>
  </w:num>
  <w:num w:numId="20">
    <w:abstractNumId w:val="4"/>
  </w:num>
  <w:num w:numId="21">
    <w:abstractNumId w:val="0"/>
  </w:num>
  <w:num w:numId="22">
    <w:abstractNumId w:val="27"/>
  </w:num>
  <w:num w:numId="23">
    <w:abstractNumId w:val="29"/>
  </w:num>
  <w:num w:numId="24">
    <w:abstractNumId w:val="1"/>
  </w:num>
  <w:num w:numId="25">
    <w:abstractNumId w:val="8"/>
  </w:num>
  <w:num w:numId="26">
    <w:abstractNumId w:val="11"/>
  </w:num>
  <w:num w:numId="27">
    <w:abstractNumId w:val="19"/>
  </w:num>
  <w:num w:numId="28">
    <w:abstractNumId w:val="15"/>
  </w:num>
  <w:num w:numId="29">
    <w:abstractNumId w:val="10"/>
  </w:num>
  <w:num w:numId="30">
    <w:abstractNumId w:val="12"/>
  </w:num>
  <w:num w:numId="31">
    <w:abstractNumId w:val="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196C"/>
    <w:rsid w:val="00004B0B"/>
    <w:rsid w:val="00030A56"/>
    <w:rsid w:val="00035F48"/>
    <w:rsid w:val="000515B5"/>
    <w:rsid w:val="0009325C"/>
    <w:rsid w:val="000A139A"/>
    <w:rsid w:val="000A674F"/>
    <w:rsid w:val="000C4EBA"/>
    <w:rsid w:val="000F71EF"/>
    <w:rsid w:val="00111151"/>
    <w:rsid w:val="0011276F"/>
    <w:rsid w:val="001211C1"/>
    <w:rsid w:val="00122010"/>
    <w:rsid w:val="001349C9"/>
    <w:rsid w:val="0014273D"/>
    <w:rsid w:val="001429D5"/>
    <w:rsid w:val="00145CD1"/>
    <w:rsid w:val="00173953"/>
    <w:rsid w:val="001A0770"/>
    <w:rsid w:val="001A6978"/>
    <w:rsid w:val="001F4A92"/>
    <w:rsid w:val="001F69FA"/>
    <w:rsid w:val="0021198C"/>
    <w:rsid w:val="00223291"/>
    <w:rsid w:val="00224861"/>
    <w:rsid w:val="00234970"/>
    <w:rsid w:val="00234A00"/>
    <w:rsid w:val="00235FA0"/>
    <w:rsid w:val="00243678"/>
    <w:rsid w:val="00267631"/>
    <w:rsid w:val="0027266A"/>
    <w:rsid w:val="002747D1"/>
    <w:rsid w:val="002802ED"/>
    <w:rsid w:val="002837B3"/>
    <w:rsid w:val="00296866"/>
    <w:rsid w:val="00297666"/>
    <w:rsid w:val="002B1084"/>
    <w:rsid w:val="002B503F"/>
    <w:rsid w:val="002B72F9"/>
    <w:rsid w:val="002D6E65"/>
    <w:rsid w:val="00337CC2"/>
    <w:rsid w:val="00340EAD"/>
    <w:rsid w:val="00347104"/>
    <w:rsid w:val="0035369A"/>
    <w:rsid w:val="0036318C"/>
    <w:rsid w:val="00365961"/>
    <w:rsid w:val="00376930"/>
    <w:rsid w:val="00386B57"/>
    <w:rsid w:val="0039129D"/>
    <w:rsid w:val="00392867"/>
    <w:rsid w:val="00395D21"/>
    <w:rsid w:val="003976E7"/>
    <w:rsid w:val="003A6171"/>
    <w:rsid w:val="003B36B3"/>
    <w:rsid w:val="003B673F"/>
    <w:rsid w:val="003C6EF7"/>
    <w:rsid w:val="003D4B19"/>
    <w:rsid w:val="003F4986"/>
    <w:rsid w:val="004162F9"/>
    <w:rsid w:val="0042681A"/>
    <w:rsid w:val="00455A4C"/>
    <w:rsid w:val="004668AE"/>
    <w:rsid w:val="00471D3D"/>
    <w:rsid w:val="004B4D8B"/>
    <w:rsid w:val="004B56FB"/>
    <w:rsid w:val="004E45AC"/>
    <w:rsid w:val="004E4CB0"/>
    <w:rsid w:val="004F688A"/>
    <w:rsid w:val="00501BF6"/>
    <w:rsid w:val="00507E90"/>
    <w:rsid w:val="00542F45"/>
    <w:rsid w:val="00560866"/>
    <w:rsid w:val="005B67A7"/>
    <w:rsid w:val="005C0572"/>
    <w:rsid w:val="005C2C02"/>
    <w:rsid w:val="005C4080"/>
    <w:rsid w:val="005D538C"/>
    <w:rsid w:val="005F0B0B"/>
    <w:rsid w:val="005F26B5"/>
    <w:rsid w:val="005F2F9D"/>
    <w:rsid w:val="00603935"/>
    <w:rsid w:val="0060789D"/>
    <w:rsid w:val="00612616"/>
    <w:rsid w:val="00634E3A"/>
    <w:rsid w:val="00643804"/>
    <w:rsid w:val="00653D46"/>
    <w:rsid w:val="006559F2"/>
    <w:rsid w:val="00666743"/>
    <w:rsid w:val="00680589"/>
    <w:rsid w:val="0069633A"/>
    <w:rsid w:val="006E03A2"/>
    <w:rsid w:val="006E182D"/>
    <w:rsid w:val="006E3443"/>
    <w:rsid w:val="00705003"/>
    <w:rsid w:val="00707781"/>
    <w:rsid w:val="00707B89"/>
    <w:rsid w:val="00711B23"/>
    <w:rsid w:val="00712C56"/>
    <w:rsid w:val="00713BC6"/>
    <w:rsid w:val="007210E8"/>
    <w:rsid w:val="00730F84"/>
    <w:rsid w:val="00750047"/>
    <w:rsid w:val="00762E78"/>
    <w:rsid w:val="00771D05"/>
    <w:rsid w:val="007800BB"/>
    <w:rsid w:val="00791B10"/>
    <w:rsid w:val="00794ED6"/>
    <w:rsid w:val="007A2D7C"/>
    <w:rsid w:val="007A65A0"/>
    <w:rsid w:val="007B177F"/>
    <w:rsid w:val="007B1BB8"/>
    <w:rsid w:val="007C777E"/>
    <w:rsid w:val="007C7B4F"/>
    <w:rsid w:val="007E019E"/>
    <w:rsid w:val="007F6EC3"/>
    <w:rsid w:val="007F79FD"/>
    <w:rsid w:val="008019B2"/>
    <w:rsid w:val="0082216A"/>
    <w:rsid w:val="00822F81"/>
    <w:rsid w:val="00825331"/>
    <w:rsid w:val="00835A22"/>
    <w:rsid w:val="00865941"/>
    <w:rsid w:val="008A2630"/>
    <w:rsid w:val="008A3F8A"/>
    <w:rsid w:val="008B7B79"/>
    <w:rsid w:val="008C2997"/>
    <w:rsid w:val="008C6839"/>
    <w:rsid w:val="008E193A"/>
    <w:rsid w:val="008E36F4"/>
    <w:rsid w:val="008E4ACC"/>
    <w:rsid w:val="008E5EB8"/>
    <w:rsid w:val="008F3B88"/>
    <w:rsid w:val="00913296"/>
    <w:rsid w:val="009233DE"/>
    <w:rsid w:val="00926D4F"/>
    <w:rsid w:val="00926DC8"/>
    <w:rsid w:val="009350F8"/>
    <w:rsid w:val="009461F7"/>
    <w:rsid w:val="009473F3"/>
    <w:rsid w:val="00953C03"/>
    <w:rsid w:val="0096467A"/>
    <w:rsid w:val="009709AF"/>
    <w:rsid w:val="00976771"/>
    <w:rsid w:val="009A058B"/>
    <w:rsid w:val="009A609A"/>
    <w:rsid w:val="009B058B"/>
    <w:rsid w:val="009B6BE4"/>
    <w:rsid w:val="009C3D44"/>
    <w:rsid w:val="009C58F9"/>
    <w:rsid w:val="009D1A3C"/>
    <w:rsid w:val="009D791E"/>
    <w:rsid w:val="009E0633"/>
    <w:rsid w:val="009E7C8E"/>
    <w:rsid w:val="00A06792"/>
    <w:rsid w:val="00A075CF"/>
    <w:rsid w:val="00A115F7"/>
    <w:rsid w:val="00A11B5D"/>
    <w:rsid w:val="00A17733"/>
    <w:rsid w:val="00A325AF"/>
    <w:rsid w:val="00A337D2"/>
    <w:rsid w:val="00A373C1"/>
    <w:rsid w:val="00A37EA7"/>
    <w:rsid w:val="00A51FA7"/>
    <w:rsid w:val="00A645C7"/>
    <w:rsid w:val="00A73446"/>
    <w:rsid w:val="00A735CB"/>
    <w:rsid w:val="00A77688"/>
    <w:rsid w:val="00A811E8"/>
    <w:rsid w:val="00A83E4E"/>
    <w:rsid w:val="00A91C86"/>
    <w:rsid w:val="00A95957"/>
    <w:rsid w:val="00A975B8"/>
    <w:rsid w:val="00AB598C"/>
    <w:rsid w:val="00AC46DF"/>
    <w:rsid w:val="00AE3A7D"/>
    <w:rsid w:val="00AE6DDD"/>
    <w:rsid w:val="00AF7527"/>
    <w:rsid w:val="00B13A10"/>
    <w:rsid w:val="00B177A4"/>
    <w:rsid w:val="00B262C9"/>
    <w:rsid w:val="00B36F80"/>
    <w:rsid w:val="00B64308"/>
    <w:rsid w:val="00B66268"/>
    <w:rsid w:val="00B7061B"/>
    <w:rsid w:val="00B73F7F"/>
    <w:rsid w:val="00B92651"/>
    <w:rsid w:val="00BB2CF1"/>
    <w:rsid w:val="00BB31BC"/>
    <w:rsid w:val="00BB6B24"/>
    <w:rsid w:val="00BC295E"/>
    <w:rsid w:val="00BD73BB"/>
    <w:rsid w:val="00BE763D"/>
    <w:rsid w:val="00BF3FA9"/>
    <w:rsid w:val="00BF712D"/>
    <w:rsid w:val="00C03B53"/>
    <w:rsid w:val="00C16BA5"/>
    <w:rsid w:val="00C25D89"/>
    <w:rsid w:val="00C27CDE"/>
    <w:rsid w:val="00C35520"/>
    <w:rsid w:val="00C62184"/>
    <w:rsid w:val="00C74A62"/>
    <w:rsid w:val="00C87ADB"/>
    <w:rsid w:val="00CA196C"/>
    <w:rsid w:val="00CA1EC5"/>
    <w:rsid w:val="00CB1D04"/>
    <w:rsid w:val="00CE1968"/>
    <w:rsid w:val="00CE3387"/>
    <w:rsid w:val="00D0117B"/>
    <w:rsid w:val="00D138E7"/>
    <w:rsid w:val="00D15679"/>
    <w:rsid w:val="00D26078"/>
    <w:rsid w:val="00D318D8"/>
    <w:rsid w:val="00D335A8"/>
    <w:rsid w:val="00D362FA"/>
    <w:rsid w:val="00D437EE"/>
    <w:rsid w:val="00D53BEC"/>
    <w:rsid w:val="00D6304D"/>
    <w:rsid w:val="00D64903"/>
    <w:rsid w:val="00D76CD2"/>
    <w:rsid w:val="00D7734F"/>
    <w:rsid w:val="00D819DD"/>
    <w:rsid w:val="00D87985"/>
    <w:rsid w:val="00DA1858"/>
    <w:rsid w:val="00E066F8"/>
    <w:rsid w:val="00E153C8"/>
    <w:rsid w:val="00E17C62"/>
    <w:rsid w:val="00E252B1"/>
    <w:rsid w:val="00E272CB"/>
    <w:rsid w:val="00E54641"/>
    <w:rsid w:val="00E67C56"/>
    <w:rsid w:val="00E9292C"/>
    <w:rsid w:val="00E93DE4"/>
    <w:rsid w:val="00EA0180"/>
    <w:rsid w:val="00ED1D2A"/>
    <w:rsid w:val="00ED4ED0"/>
    <w:rsid w:val="00EE766D"/>
    <w:rsid w:val="00EF0912"/>
    <w:rsid w:val="00F0533F"/>
    <w:rsid w:val="00F21696"/>
    <w:rsid w:val="00F22085"/>
    <w:rsid w:val="00F354B7"/>
    <w:rsid w:val="00F709EC"/>
    <w:rsid w:val="00FA5133"/>
    <w:rsid w:val="00FB23E0"/>
    <w:rsid w:val="00FE2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196C"/>
    <w:pPr>
      <w:widowControl w:val="0"/>
      <w:autoSpaceDE w:val="0"/>
      <w:autoSpaceDN w:val="0"/>
      <w:adjustRightInd w:val="0"/>
    </w:pPr>
    <w:rPr>
      <w:rFonts w:ascii="Arial" w:eastAsia="Times New Roman" w:hAnsi="Arial"/>
      <w:szCs w:val="24"/>
    </w:rPr>
  </w:style>
  <w:style w:type="paragraph" w:styleId="Heading2">
    <w:name w:val="heading 2"/>
    <w:basedOn w:val="Normal"/>
    <w:next w:val="Normal"/>
    <w:link w:val="Heading2Char"/>
    <w:uiPriority w:val="99"/>
    <w:qFormat/>
    <w:rsid w:val="00CA196C"/>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A196C"/>
    <w:rPr>
      <w:rFonts w:ascii="Times New Roman" w:hAnsi="Times New Roman" w:cs="Times New Roman"/>
      <w:sz w:val="24"/>
      <w:szCs w:val="24"/>
    </w:rPr>
  </w:style>
  <w:style w:type="character" w:styleId="FootnoteReference">
    <w:name w:val="footnote reference"/>
    <w:uiPriority w:val="99"/>
    <w:semiHidden/>
    <w:rsid w:val="00CA196C"/>
    <w:rPr>
      <w:rFonts w:cs="Times New Roman"/>
    </w:rPr>
  </w:style>
  <w:style w:type="paragraph" w:styleId="BodyText">
    <w:name w:val="Body Text"/>
    <w:basedOn w:val="Normal"/>
    <w:link w:val="BodyTextChar"/>
    <w:uiPriority w:val="99"/>
    <w:rsid w:val="00CA196C"/>
    <w:rPr>
      <w:rFonts w:ascii="Times New Roman" w:hAnsi="Times New Roman"/>
      <w:sz w:val="24"/>
    </w:rPr>
  </w:style>
  <w:style w:type="character" w:customStyle="1" w:styleId="BodyTextChar">
    <w:name w:val="Body Text Char"/>
    <w:link w:val="BodyText"/>
    <w:uiPriority w:val="99"/>
    <w:locked/>
    <w:rsid w:val="00CA196C"/>
    <w:rPr>
      <w:rFonts w:ascii="Times New Roman" w:hAnsi="Times New Roman" w:cs="Times New Roman"/>
      <w:sz w:val="24"/>
      <w:szCs w:val="24"/>
    </w:rPr>
  </w:style>
  <w:style w:type="character" w:styleId="PageNumber">
    <w:name w:val="page number"/>
    <w:uiPriority w:val="99"/>
    <w:rsid w:val="00CA196C"/>
    <w:rPr>
      <w:rFonts w:cs="Times New Roman"/>
    </w:rPr>
  </w:style>
  <w:style w:type="paragraph" w:styleId="Footer">
    <w:name w:val="footer"/>
    <w:basedOn w:val="Normal"/>
    <w:link w:val="FooterChar"/>
    <w:uiPriority w:val="99"/>
    <w:rsid w:val="00CA196C"/>
    <w:pPr>
      <w:tabs>
        <w:tab w:val="center" w:pos="4320"/>
        <w:tab w:val="right" w:pos="8640"/>
      </w:tabs>
    </w:pPr>
    <w:rPr>
      <w:rFonts w:ascii="Times New Roman" w:hAnsi="Times New Roman"/>
    </w:rPr>
  </w:style>
  <w:style w:type="character" w:customStyle="1" w:styleId="FooterChar">
    <w:name w:val="Footer Char"/>
    <w:link w:val="Footer"/>
    <w:uiPriority w:val="99"/>
    <w:locked/>
    <w:rsid w:val="00CA196C"/>
    <w:rPr>
      <w:rFonts w:ascii="Times New Roman" w:hAnsi="Times New Roman" w:cs="Times New Roman"/>
      <w:sz w:val="24"/>
      <w:szCs w:val="24"/>
    </w:rPr>
  </w:style>
  <w:style w:type="paragraph" w:customStyle="1" w:styleId="a">
    <w:name w:val="_"/>
    <w:uiPriority w:val="99"/>
    <w:rsid w:val="00CA196C"/>
    <w:pPr>
      <w:widowControl w:val="0"/>
      <w:autoSpaceDE w:val="0"/>
      <w:autoSpaceDN w:val="0"/>
      <w:adjustRightInd w:val="0"/>
      <w:ind w:left="-1440"/>
    </w:pPr>
    <w:rPr>
      <w:rFonts w:ascii="Times New Roman" w:eastAsia="Times New Roman" w:hAnsi="Times New Roman"/>
      <w:szCs w:val="24"/>
    </w:rPr>
  </w:style>
  <w:style w:type="paragraph" w:styleId="BodyTextIndent3">
    <w:name w:val="Body Text Indent 3"/>
    <w:basedOn w:val="Normal"/>
    <w:link w:val="BodyTextIndent3Char"/>
    <w:uiPriority w:val="99"/>
    <w:rsid w:val="00CA196C"/>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rFonts w:ascii="Times New Roman" w:hAnsi="Times New Roman"/>
    </w:rPr>
  </w:style>
  <w:style w:type="character" w:customStyle="1" w:styleId="BodyTextIndent3Char">
    <w:name w:val="Body Text Indent 3 Char"/>
    <w:link w:val="BodyTextIndent3"/>
    <w:uiPriority w:val="99"/>
    <w:locked/>
    <w:rsid w:val="00CA196C"/>
    <w:rPr>
      <w:rFonts w:ascii="Times New Roman" w:hAnsi="Times New Roman" w:cs="Times New Roman"/>
      <w:sz w:val="24"/>
      <w:szCs w:val="24"/>
    </w:rPr>
  </w:style>
  <w:style w:type="paragraph" w:styleId="FootnoteText">
    <w:name w:val="footnote text"/>
    <w:aliases w:val="F1"/>
    <w:basedOn w:val="Normal"/>
    <w:link w:val="FootnoteTextChar"/>
    <w:uiPriority w:val="99"/>
    <w:semiHidden/>
    <w:rsid w:val="00CA196C"/>
    <w:pPr>
      <w:widowControl/>
      <w:autoSpaceDE/>
      <w:autoSpaceDN/>
      <w:adjustRightInd/>
    </w:pPr>
    <w:rPr>
      <w:rFonts w:ascii="Times New Roman" w:hAnsi="Times New Roman"/>
      <w:szCs w:val="20"/>
    </w:rPr>
  </w:style>
  <w:style w:type="character" w:customStyle="1" w:styleId="FootnoteTextChar">
    <w:name w:val="Footnote Text Char"/>
    <w:aliases w:val="F1 Char"/>
    <w:link w:val="FootnoteText"/>
    <w:uiPriority w:val="99"/>
    <w:semiHidden/>
    <w:locked/>
    <w:rsid w:val="00CA196C"/>
    <w:rPr>
      <w:rFonts w:ascii="Times New Roman" w:hAnsi="Times New Roman" w:cs="Times New Roman"/>
      <w:sz w:val="20"/>
      <w:szCs w:val="20"/>
    </w:rPr>
  </w:style>
  <w:style w:type="character" w:styleId="Hyperlink">
    <w:name w:val="Hyperlink"/>
    <w:uiPriority w:val="99"/>
    <w:rsid w:val="00CA196C"/>
    <w:rPr>
      <w:rFonts w:cs="Times New Roman"/>
      <w:color w:val="0000FF"/>
      <w:u w:val="single"/>
    </w:rPr>
  </w:style>
  <w:style w:type="paragraph" w:customStyle="1" w:styleId="Source">
    <w:name w:val="Source"/>
    <w:basedOn w:val="Normal"/>
    <w:uiPriority w:val="99"/>
    <w:rsid w:val="00CA196C"/>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uiPriority w:val="99"/>
    <w:rsid w:val="00CA196C"/>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uiPriority w:val="99"/>
    <w:rsid w:val="00CA196C"/>
    <w:pPr>
      <w:spacing w:line="480" w:lineRule="auto"/>
      <w:ind w:firstLine="720"/>
    </w:pPr>
    <w:rPr>
      <w:rFonts w:ascii="Times New Roman" w:eastAsia="Times New Roman" w:hAnsi="Times New Roman"/>
      <w:sz w:val="22"/>
    </w:rPr>
  </w:style>
  <w:style w:type="paragraph" w:styleId="ListParagraph">
    <w:name w:val="List Paragraph"/>
    <w:basedOn w:val="Normal"/>
    <w:uiPriority w:val="99"/>
    <w:qFormat/>
    <w:rsid w:val="00CA196C"/>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link w:val="P1-StandPara"/>
    <w:uiPriority w:val="99"/>
    <w:locked/>
    <w:rsid w:val="00CA196C"/>
    <w:rPr>
      <w:rFonts w:ascii="Times New Roman" w:hAnsi="Times New Roman" w:cs="Times New Roman"/>
      <w:sz w:val="22"/>
      <w:lang w:val="en-US" w:eastAsia="en-US" w:bidi="ar-SA"/>
    </w:rPr>
  </w:style>
  <w:style w:type="paragraph" w:styleId="BalloonText">
    <w:name w:val="Balloon Text"/>
    <w:basedOn w:val="Normal"/>
    <w:link w:val="BalloonTextChar"/>
    <w:uiPriority w:val="99"/>
    <w:semiHidden/>
    <w:rsid w:val="00CA196C"/>
    <w:rPr>
      <w:rFonts w:ascii="Tahoma" w:hAnsi="Tahoma" w:cs="Tahoma"/>
      <w:sz w:val="16"/>
      <w:szCs w:val="16"/>
    </w:rPr>
  </w:style>
  <w:style w:type="character" w:customStyle="1" w:styleId="BalloonTextChar">
    <w:name w:val="Balloon Text Char"/>
    <w:link w:val="BalloonText"/>
    <w:uiPriority w:val="99"/>
    <w:semiHidden/>
    <w:locked/>
    <w:rsid w:val="00CA196C"/>
    <w:rPr>
      <w:rFonts w:ascii="Tahoma" w:hAnsi="Tahoma" w:cs="Tahoma"/>
      <w:sz w:val="16"/>
      <w:szCs w:val="16"/>
    </w:rPr>
  </w:style>
  <w:style w:type="character" w:styleId="CommentReference">
    <w:name w:val="annotation reference"/>
    <w:uiPriority w:val="99"/>
    <w:semiHidden/>
    <w:rsid w:val="0069633A"/>
    <w:rPr>
      <w:rFonts w:cs="Times New Roman"/>
      <w:sz w:val="16"/>
      <w:szCs w:val="16"/>
    </w:rPr>
  </w:style>
  <w:style w:type="paragraph" w:styleId="CommentText">
    <w:name w:val="annotation text"/>
    <w:basedOn w:val="Normal"/>
    <w:link w:val="CommentTextChar"/>
    <w:uiPriority w:val="99"/>
    <w:semiHidden/>
    <w:rsid w:val="0069633A"/>
    <w:rPr>
      <w:szCs w:val="20"/>
    </w:rPr>
  </w:style>
  <w:style w:type="character" w:customStyle="1" w:styleId="CommentTextChar">
    <w:name w:val="Comment Text Char"/>
    <w:link w:val="CommentText"/>
    <w:uiPriority w:val="99"/>
    <w:semiHidden/>
    <w:locked/>
    <w:rsid w:val="0069633A"/>
    <w:rPr>
      <w:rFonts w:ascii="Arial" w:hAnsi="Arial" w:cs="Times New Roman"/>
    </w:rPr>
  </w:style>
  <w:style w:type="paragraph" w:styleId="CommentSubject">
    <w:name w:val="annotation subject"/>
    <w:basedOn w:val="CommentText"/>
    <w:next w:val="CommentText"/>
    <w:link w:val="CommentSubjectChar"/>
    <w:uiPriority w:val="99"/>
    <w:semiHidden/>
    <w:rsid w:val="0069633A"/>
    <w:rPr>
      <w:b/>
      <w:bCs/>
    </w:rPr>
  </w:style>
  <w:style w:type="character" w:customStyle="1" w:styleId="CommentSubjectChar">
    <w:name w:val="Comment Subject Char"/>
    <w:link w:val="CommentSubject"/>
    <w:uiPriority w:val="99"/>
    <w:semiHidden/>
    <w:locked/>
    <w:rsid w:val="0069633A"/>
    <w:rPr>
      <w:rFonts w:ascii="Arial" w:hAnsi="Arial" w:cs="Times New Roman"/>
      <w:b/>
      <w:bCs/>
    </w:rPr>
  </w:style>
  <w:style w:type="character" w:styleId="FollowedHyperlink">
    <w:name w:val="FollowedHyperlink"/>
    <w:uiPriority w:val="99"/>
    <w:semiHidden/>
    <w:rsid w:val="00347104"/>
    <w:rPr>
      <w:rFonts w:cs="Times New Roman"/>
      <w:color w:val="800080"/>
      <w:u w:val="single"/>
    </w:rPr>
  </w:style>
  <w:style w:type="paragraph" w:styleId="NormalWeb">
    <w:name w:val="Normal (Web)"/>
    <w:basedOn w:val="Normal"/>
    <w:uiPriority w:val="99"/>
    <w:rsid w:val="0096467A"/>
    <w:pPr>
      <w:widowControl/>
      <w:autoSpaceDE/>
      <w:autoSpaceDN/>
      <w:adjustRightInd/>
      <w:spacing w:before="100" w:beforeAutospacing="1" w:after="100" w:afterAutospacing="1"/>
    </w:pPr>
    <w:rPr>
      <w:rFonts w:cs="Arial"/>
      <w:color w:val="4D4D4D"/>
      <w:sz w:val="18"/>
      <w:szCs w:val="18"/>
    </w:rPr>
  </w:style>
  <w:style w:type="paragraph" w:styleId="z-TopofForm">
    <w:name w:val="HTML Top of Form"/>
    <w:basedOn w:val="Normal"/>
    <w:next w:val="Normal"/>
    <w:link w:val="z-TopofFormChar"/>
    <w:hidden/>
    <w:uiPriority w:val="99"/>
    <w:rsid w:val="0096467A"/>
    <w:pPr>
      <w:widowControl/>
      <w:pBdr>
        <w:bottom w:val="single" w:sz="6" w:space="1" w:color="auto"/>
      </w:pBdr>
      <w:autoSpaceDE/>
      <w:autoSpaceDN/>
      <w:adjustRightInd/>
      <w:jc w:val="center"/>
    </w:pPr>
    <w:rPr>
      <w:rFonts w:cs="Arial"/>
      <w:vanish/>
      <w:sz w:val="16"/>
      <w:szCs w:val="16"/>
    </w:rPr>
  </w:style>
  <w:style w:type="character" w:customStyle="1" w:styleId="z-TopofFormChar">
    <w:name w:val="z-Top of Form Char"/>
    <w:link w:val="z-TopofForm"/>
    <w:uiPriority w:val="99"/>
    <w:locked/>
    <w:rsid w:val="0096467A"/>
    <w:rPr>
      <w:rFonts w:ascii="Arial" w:hAnsi="Arial" w:cs="Arial"/>
      <w:vanish/>
      <w:sz w:val="16"/>
      <w:szCs w:val="16"/>
    </w:rPr>
  </w:style>
  <w:style w:type="paragraph" w:styleId="z-BottomofForm">
    <w:name w:val="HTML Bottom of Form"/>
    <w:basedOn w:val="Normal"/>
    <w:next w:val="Normal"/>
    <w:link w:val="z-BottomofFormChar"/>
    <w:hidden/>
    <w:uiPriority w:val="99"/>
    <w:rsid w:val="0096467A"/>
    <w:pPr>
      <w:widowControl/>
      <w:pBdr>
        <w:top w:val="single" w:sz="6" w:space="1" w:color="auto"/>
      </w:pBdr>
      <w:autoSpaceDE/>
      <w:autoSpaceDN/>
      <w:adjustRightInd/>
      <w:jc w:val="center"/>
    </w:pPr>
    <w:rPr>
      <w:rFonts w:cs="Arial"/>
      <w:vanish/>
      <w:sz w:val="16"/>
      <w:szCs w:val="16"/>
    </w:rPr>
  </w:style>
  <w:style w:type="character" w:customStyle="1" w:styleId="z-BottomofFormChar">
    <w:name w:val="z-Bottom of Form Char"/>
    <w:link w:val="z-BottomofForm"/>
    <w:uiPriority w:val="99"/>
    <w:locked/>
    <w:rsid w:val="0096467A"/>
    <w:rPr>
      <w:rFonts w:ascii="Arial" w:hAnsi="Arial" w:cs="Arial"/>
      <w:vanish/>
      <w:sz w:val="16"/>
      <w:szCs w:val="16"/>
    </w:rPr>
  </w:style>
  <w:style w:type="character" w:customStyle="1" w:styleId="document-title1">
    <w:name w:val="document-title1"/>
    <w:uiPriority w:val="99"/>
    <w:rsid w:val="0096467A"/>
    <w:rPr>
      <w:rFonts w:ascii="Arial" w:hAnsi="Arial" w:cs="Arial"/>
      <w:color w:val="000000"/>
      <w:sz w:val="29"/>
      <w:szCs w:val="29"/>
    </w:rPr>
  </w:style>
  <w:style w:type="character" w:customStyle="1" w:styleId="navigation-gray1">
    <w:name w:val="navigation-gray1"/>
    <w:uiPriority w:val="99"/>
    <w:rsid w:val="0096467A"/>
    <w:rPr>
      <w:rFonts w:ascii="Arial" w:hAnsi="Arial" w:cs="Arial"/>
      <w:color w:val="4D4D4D"/>
      <w:sz w:val="17"/>
      <w:szCs w:val="17"/>
    </w:rPr>
  </w:style>
  <w:style w:type="character" w:customStyle="1" w:styleId="header-a1">
    <w:name w:val="header-a1"/>
    <w:uiPriority w:val="99"/>
    <w:rsid w:val="0096467A"/>
    <w:rPr>
      <w:rFonts w:ascii="Arial" w:hAnsi="Arial" w:cs="Arial"/>
      <w:b/>
      <w:bCs/>
      <w:color w:val="000000"/>
      <w:sz w:val="21"/>
      <w:szCs w:val="21"/>
    </w:rPr>
  </w:style>
  <w:style w:type="character" w:styleId="Strong">
    <w:name w:val="Strong"/>
    <w:uiPriority w:val="99"/>
    <w:qFormat/>
    <w:rsid w:val="0096467A"/>
    <w:rPr>
      <w:rFonts w:cs="Times New Roman"/>
      <w:b/>
      <w:bCs/>
    </w:rPr>
  </w:style>
  <w:style w:type="paragraph" w:customStyle="1" w:styleId="Default">
    <w:name w:val="Default"/>
    <w:uiPriority w:val="99"/>
    <w:rsid w:val="00BB6B24"/>
    <w:pPr>
      <w:autoSpaceDE w:val="0"/>
      <w:autoSpaceDN w:val="0"/>
      <w:adjustRightInd w:val="0"/>
    </w:pPr>
    <w:rPr>
      <w:rFonts w:ascii="Times New Roman" w:hAnsi="Times New Roman"/>
      <w:color w:val="000000"/>
      <w:sz w:val="24"/>
      <w:szCs w:val="24"/>
    </w:rPr>
  </w:style>
  <w:style w:type="paragraph" w:styleId="DocumentMap">
    <w:name w:val="Document Map"/>
    <w:basedOn w:val="Normal"/>
    <w:link w:val="DocumentMapChar"/>
    <w:uiPriority w:val="99"/>
    <w:semiHidden/>
    <w:rsid w:val="00030A56"/>
    <w:pPr>
      <w:shd w:val="clear" w:color="auto" w:fill="000080"/>
    </w:pPr>
    <w:rPr>
      <w:rFonts w:ascii="Tahoma" w:hAnsi="Tahoma" w:cs="Tahoma"/>
      <w:szCs w:val="20"/>
    </w:rPr>
  </w:style>
  <w:style w:type="character" w:customStyle="1" w:styleId="DocumentMapChar">
    <w:name w:val="Document Map Char"/>
    <w:link w:val="DocumentMap"/>
    <w:uiPriority w:val="99"/>
    <w:semiHidden/>
    <w:locked/>
    <w:rsid w:val="00926D4F"/>
    <w:rPr>
      <w:rFonts w:ascii="Times New Roman" w:hAnsi="Times New Roman" w:cs="Times New Roman"/>
      <w:sz w:val="2"/>
    </w:rPr>
  </w:style>
  <w:style w:type="paragraph" w:customStyle="1" w:styleId="Heading">
    <w:name w:val="Heading"/>
    <w:basedOn w:val="Normal"/>
    <w:uiPriority w:val="99"/>
    <w:rsid w:val="009D1A3C"/>
    <w:pPr>
      <w:widowControl/>
      <w:autoSpaceDE/>
      <w:autoSpaceDN/>
      <w:adjustRightInd/>
      <w:spacing w:before="240" w:after="240"/>
      <w:ind w:left="1440" w:hanging="1440"/>
    </w:pPr>
    <w:rPr>
      <w:rFonts w:ascii="Times New Roman" w:eastAsia="Calibri" w:hAnsi="Times New Roman"/>
      <w:sz w:val="24"/>
    </w:rPr>
  </w:style>
  <w:style w:type="paragraph" w:styleId="Header">
    <w:name w:val="header"/>
    <w:basedOn w:val="Normal"/>
    <w:link w:val="HeaderChar"/>
    <w:uiPriority w:val="99"/>
    <w:unhideWhenUsed/>
    <w:locked/>
    <w:rsid w:val="002837B3"/>
    <w:pPr>
      <w:tabs>
        <w:tab w:val="center" w:pos="4680"/>
        <w:tab w:val="right" w:pos="9360"/>
      </w:tabs>
    </w:pPr>
  </w:style>
  <w:style w:type="character" w:customStyle="1" w:styleId="HeaderChar">
    <w:name w:val="Header Char"/>
    <w:link w:val="Header"/>
    <w:uiPriority w:val="99"/>
    <w:rsid w:val="002837B3"/>
    <w:rPr>
      <w:rFonts w:ascii="Arial" w:eastAsia="Times New Roman"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7011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ATTACHMENT B</vt:lpstr>
    </vt:vector>
  </TitlesOfParts>
  <Company>NCI</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NCI</dc:creator>
  <cp:lastModifiedBy> Vivian Horovitch-Kelley</cp:lastModifiedBy>
  <cp:revision>2</cp:revision>
  <cp:lastPrinted>2013-07-11T20:17:00Z</cp:lastPrinted>
  <dcterms:created xsi:type="dcterms:W3CDTF">2013-09-26T17:23:00Z</dcterms:created>
  <dcterms:modified xsi:type="dcterms:W3CDTF">2013-09-26T17:23:00Z</dcterms:modified>
</cp:coreProperties>
</file>