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8AE" w:rsidRPr="004B4D8B" w:rsidRDefault="004668AE" w:rsidP="00CA196C">
      <w:pPr>
        <w:pStyle w:val="Heading2"/>
        <w:tabs>
          <w:tab w:val="clear" w:pos="606"/>
          <w:tab w:val="clear" w:pos="663"/>
          <w:tab w:val="clear" w:pos="9303"/>
          <w:tab w:val="left" w:pos="720"/>
          <w:tab w:val="left" w:pos="10080"/>
        </w:tabs>
        <w:ind w:left="720" w:right="173"/>
        <w:rPr>
          <w:b/>
        </w:rPr>
      </w:pPr>
    </w:p>
    <w:p w:rsidR="004668AE" w:rsidRPr="004B4D8B" w:rsidRDefault="00C87ADB" w:rsidP="00CA196C">
      <w:pPr>
        <w:framePr w:w="11520" w:h="1570" w:hRule="exact" w:hSpace="90" w:vSpace="90" w:wrap="auto" w:vAnchor="page" w:hAnchor="page" w:x="486" w:y="1445"/>
        <w:widowControl/>
        <w:pBdr>
          <w:top w:val="single" w:sz="6" w:space="0" w:color="FFFFFF"/>
          <w:left w:val="single" w:sz="6" w:space="0" w:color="FFFFFF"/>
          <w:bottom w:val="single" w:sz="6" w:space="0" w:color="FFFFFF"/>
          <w:right w:val="single" w:sz="6" w:space="0" w:color="FFFFFF"/>
        </w:pBdr>
        <w:tabs>
          <w:tab w:val="left" w:pos="10080"/>
        </w:tabs>
        <w:ind w:right="173"/>
        <w:rPr>
          <w:rFonts w:ascii="Times New Roman" w:hAnsi="Times New Roman"/>
          <w:b/>
        </w:rPr>
      </w:pPr>
      <w:r>
        <w:rPr>
          <w:rFonts w:ascii="Times New Roman" w:hAnsi="Times New Roman"/>
          <w:b/>
          <w:noProof/>
        </w:rPr>
        <w:drawing>
          <wp:inline distT="0" distB="0" distL="0" distR="0">
            <wp:extent cx="6791325" cy="971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94" t="-113" r="-294" b="-113"/>
                    <a:stretch>
                      <a:fillRect/>
                    </a:stretch>
                  </pic:blipFill>
                  <pic:spPr bwMode="auto">
                    <a:xfrm>
                      <a:off x="0" y="0"/>
                      <a:ext cx="6791325" cy="971550"/>
                    </a:xfrm>
                    <a:prstGeom prst="rect">
                      <a:avLst/>
                    </a:prstGeom>
                    <a:noFill/>
                    <a:ln>
                      <a:noFill/>
                    </a:ln>
                  </pic:spPr>
                </pic:pic>
              </a:graphicData>
            </a:graphic>
          </wp:inline>
        </w:drawing>
      </w:r>
    </w:p>
    <w:p w:rsidR="004668AE" w:rsidRPr="004B4D8B" w:rsidRDefault="004668AE" w:rsidP="00CA196C">
      <w:pPr>
        <w:widowControl/>
        <w:rPr>
          <w:rFonts w:ascii="Times New Roman" w:hAnsi="Times New Roman"/>
          <w:b/>
        </w:rPr>
      </w:pPr>
    </w:p>
    <w:p w:rsidR="004668AE" w:rsidRPr="00D0117B" w:rsidRDefault="004668AE" w:rsidP="00CA196C">
      <w:pPr>
        <w:pStyle w:val="Heading2"/>
        <w:tabs>
          <w:tab w:val="clear" w:pos="606"/>
          <w:tab w:val="clear" w:pos="663"/>
          <w:tab w:val="clear" w:pos="9303"/>
          <w:tab w:val="left" w:pos="720"/>
          <w:tab w:val="left" w:pos="10080"/>
        </w:tabs>
        <w:ind w:right="173"/>
      </w:pPr>
      <w:r w:rsidRPr="00D0117B">
        <w:t>Date:</w:t>
      </w:r>
      <w:r w:rsidRPr="00D0117B">
        <w:tab/>
      </w:r>
      <w:r w:rsidRPr="00D0117B">
        <w:tab/>
      </w:r>
      <w:r w:rsidRPr="004B4D8B">
        <w:t xml:space="preserve">March </w:t>
      </w:r>
      <w:r w:rsidR="001F4A92">
        <w:t>2</w:t>
      </w:r>
      <w:r w:rsidR="003C6EF7">
        <w:t>2</w:t>
      </w:r>
      <w:r w:rsidRPr="004B4D8B">
        <w:t>, 2013</w:t>
      </w:r>
      <w:r w:rsidRPr="00D0117B">
        <w:t xml:space="preserve"> </w:t>
      </w:r>
    </w:p>
    <w:p w:rsidR="004668AE" w:rsidRPr="00D0117B" w:rsidRDefault="004668AE" w:rsidP="00CA196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rsidR="004668AE" w:rsidRPr="00D0117B" w:rsidRDefault="004668AE" w:rsidP="00CA196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sidRPr="00D0117B">
        <w:rPr>
          <w:rFonts w:ascii="Times New Roman" w:hAnsi="Times New Roman"/>
          <w:sz w:val="24"/>
        </w:rPr>
        <w:t>To:</w:t>
      </w:r>
      <w:r w:rsidRPr="00D0117B">
        <w:rPr>
          <w:rFonts w:ascii="Times New Roman" w:hAnsi="Times New Roman"/>
          <w:sz w:val="24"/>
        </w:rPr>
        <w:tab/>
      </w:r>
      <w:r w:rsidRPr="00D0117B">
        <w:rPr>
          <w:rFonts w:ascii="Times New Roman" w:hAnsi="Times New Roman"/>
          <w:sz w:val="24"/>
        </w:rPr>
        <w:tab/>
        <w:t>Office of Management and Budget (OMB)</w:t>
      </w:r>
      <w:r w:rsidRPr="00D0117B">
        <w:rPr>
          <w:rFonts w:ascii="Times New Roman" w:hAnsi="Times New Roman"/>
          <w:sz w:val="24"/>
        </w:rPr>
        <w:tab/>
      </w:r>
    </w:p>
    <w:p w:rsidR="004668AE" w:rsidRPr="00D0117B" w:rsidRDefault="004668AE" w:rsidP="00CA196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rsidR="004668AE" w:rsidRPr="00712C56" w:rsidRDefault="004668AE" w:rsidP="008E193A">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Pr>
          <w:rFonts w:ascii="Times New Roman" w:hAnsi="Times New Roman"/>
          <w:sz w:val="24"/>
        </w:rPr>
        <w:tab/>
      </w:r>
      <w:r w:rsidRPr="00D0117B">
        <w:rPr>
          <w:rFonts w:ascii="Times New Roman" w:hAnsi="Times New Roman"/>
          <w:sz w:val="24"/>
        </w:rPr>
        <w:t>Through:</w:t>
      </w:r>
      <w:r w:rsidRPr="00D0117B">
        <w:rPr>
          <w:rFonts w:ascii="Times New Roman" w:hAnsi="Times New Roman"/>
          <w:sz w:val="24"/>
        </w:rPr>
        <w:tab/>
      </w:r>
      <w:r>
        <w:rPr>
          <w:rFonts w:ascii="Times New Roman" w:hAnsi="Times New Roman"/>
          <w:sz w:val="24"/>
        </w:rPr>
        <w:t>Keith Tucker</w:t>
      </w:r>
      <w:r w:rsidRPr="00712C56">
        <w:rPr>
          <w:rFonts w:ascii="Times New Roman" w:hAnsi="Times New Roman"/>
          <w:sz w:val="24"/>
        </w:rPr>
        <w:t>, Report Clearance Officer</w:t>
      </w:r>
      <w:r>
        <w:rPr>
          <w:rFonts w:ascii="Times New Roman" w:hAnsi="Times New Roman"/>
          <w:sz w:val="24"/>
        </w:rPr>
        <w:t>, HHS</w:t>
      </w:r>
    </w:p>
    <w:p w:rsidR="004668AE" w:rsidRPr="00712C56" w:rsidRDefault="004668AE" w:rsidP="008E193A">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12C56">
        <w:rPr>
          <w:rFonts w:ascii="Times New Roman" w:hAnsi="Times New Roman"/>
          <w:sz w:val="24"/>
        </w:rPr>
        <w:tab/>
      </w:r>
      <w:r w:rsidRPr="00712C56">
        <w:rPr>
          <w:rFonts w:ascii="Times New Roman" w:hAnsi="Times New Roman"/>
          <w:sz w:val="24"/>
        </w:rPr>
        <w:tab/>
      </w:r>
      <w:r>
        <w:rPr>
          <w:rFonts w:ascii="Times New Roman" w:hAnsi="Times New Roman"/>
          <w:sz w:val="24"/>
        </w:rPr>
        <w:tab/>
        <w:t>Seleda Perryman</w:t>
      </w:r>
      <w:r w:rsidRPr="00712C56">
        <w:rPr>
          <w:rFonts w:ascii="Times New Roman" w:hAnsi="Times New Roman"/>
          <w:sz w:val="24"/>
        </w:rPr>
        <w:t xml:space="preserve">, </w:t>
      </w:r>
      <w:r>
        <w:rPr>
          <w:rFonts w:ascii="Times New Roman" w:hAnsi="Times New Roman"/>
          <w:sz w:val="24"/>
        </w:rPr>
        <w:t>Report Clearance Officer, NIH</w:t>
      </w:r>
    </w:p>
    <w:p w:rsidR="004668AE" w:rsidRPr="00D0117B" w:rsidRDefault="004668AE" w:rsidP="00CA196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sidRPr="00D0117B">
        <w:rPr>
          <w:rFonts w:ascii="Times New Roman" w:hAnsi="Times New Roman"/>
          <w:sz w:val="24"/>
        </w:rPr>
        <w:tab/>
      </w:r>
      <w:r w:rsidRPr="00D0117B">
        <w:rPr>
          <w:rFonts w:ascii="Times New Roman" w:hAnsi="Times New Roman"/>
          <w:sz w:val="24"/>
        </w:rPr>
        <w:tab/>
        <w:t xml:space="preserve">Vivian Horovitch-Kelley, </w:t>
      </w:r>
      <w:r>
        <w:rPr>
          <w:rFonts w:ascii="Times New Roman" w:hAnsi="Times New Roman"/>
          <w:sz w:val="24"/>
        </w:rPr>
        <w:t>PRA</w:t>
      </w:r>
      <w:r w:rsidRPr="00D0117B">
        <w:rPr>
          <w:rFonts w:ascii="Times New Roman" w:hAnsi="Times New Roman"/>
          <w:sz w:val="24"/>
        </w:rPr>
        <w:t xml:space="preserve"> Project Clearance Liaison, </w:t>
      </w:r>
      <w:r>
        <w:rPr>
          <w:rFonts w:ascii="Times New Roman" w:hAnsi="Times New Roman"/>
          <w:sz w:val="24"/>
        </w:rPr>
        <w:t>NCI</w:t>
      </w:r>
    </w:p>
    <w:p w:rsidR="004668AE" w:rsidRPr="00D0117B" w:rsidRDefault="004668AE" w:rsidP="00CA196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rsidR="004668AE" w:rsidRPr="00D0117B" w:rsidRDefault="004668AE" w:rsidP="001A6978">
      <w:pPr>
        <w:ind w:firstLine="720"/>
        <w:rPr>
          <w:rFonts w:ascii="Times New Roman" w:hAnsi="Times New Roman"/>
          <w:sz w:val="24"/>
        </w:rPr>
      </w:pPr>
      <w:r w:rsidRPr="00D0117B">
        <w:rPr>
          <w:rFonts w:ascii="Times New Roman" w:hAnsi="Times New Roman"/>
          <w:sz w:val="24"/>
        </w:rPr>
        <w:t>From:</w:t>
      </w:r>
      <w:r w:rsidRPr="00D0117B">
        <w:rPr>
          <w:rFonts w:ascii="Times New Roman" w:hAnsi="Times New Roman"/>
          <w:sz w:val="24"/>
        </w:rPr>
        <w:tab/>
      </w:r>
      <w:r w:rsidRPr="00D0117B">
        <w:rPr>
          <w:rFonts w:ascii="Times New Roman" w:hAnsi="Times New Roman"/>
          <w:sz w:val="24"/>
        </w:rPr>
        <w:tab/>
        <w:t xml:space="preserve">Nina Goodman, </w:t>
      </w:r>
      <w:r>
        <w:rPr>
          <w:rFonts w:ascii="Times New Roman" w:hAnsi="Times New Roman"/>
          <w:sz w:val="24"/>
        </w:rPr>
        <w:t>Deputy</w:t>
      </w:r>
      <w:r w:rsidRPr="00D0117B">
        <w:rPr>
          <w:rFonts w:ascii="Times New Roman" w:hAnsi="Times New Roman"/>
          <w:sz w:val="24"/>
        </w:rPr>
        <w:t xml:space="preserve"> Associate Director, Project Officer,</w:t>
      </w:r>
    </w:p>
    <w:p w:rsidR="004668AE" w:rsidRPr="00D0117B" w:rsidRDefault="004668AE" w:rsidP="001A6978">
      <w:pPr>
        <w:ind w:firstLine="720"/>
        <w:rPr>
          <w:rFonts w:ascii="Times New Roman" w:hAnsi="Times New Roman"/>
          <w:sz w:val="24"/>
        </w:rPr>
      </w:pPr>
      <w:r w:rsidRPr="00D0117B">
        <w:rPr>
          <w:rFonts w:ascii="Times New Roman" w:hAnsi="Times New Roman"/>
          <w:sz w:val="24"/>
        </w:rPr>
        <w:tab/>
      </w:r>
      <w:r w:rsidRPr="00D0117B">
        <w:rPr>
          <w:rFonts w:ascii="Times New Roman" w:hAnsi="Times New Roman"/>
          <w:sz w:val="24"/>
        </w:rPr>
        <w:tab/>
        <w:t>Office of Market Research and Evaluation, OCE,</w:t>
      </w:r>
    </w:p>
    <w:p w:rsidR="004668AE" w:rsidRPr="00D0117B" w:rsidRDefault="004668AE" w:rsidP="001A6978">
      <w:pPr>
        <w:ind w:firstLine="720"/>
        <w:rPr>
          <w:rFonts w:ascii="Times New Roman" w:hAnsi="Times New Roman"/>
          <w:sz w:val="24"/>
        </w:rPr>
      </w:pPr>
      <w:r w:rsidRPr="00D0117B">
        <w:rPr>
          <w:rFonts w:ascii="Times New Roman" w:hAnsi="Times New Roman"/>
          <w:sz w:val="24"/>
        </w:rPr>
        <w:tab/>
      </w:r>
      <w:r w:rsidRPr="00D0117B">
        <w:rPr>
          <w:rFonts w:ascii="Times New Roman" w:hAnsi="Times New Roman"/>
          <w:sz w:val="24"/>
        </w:rPr>
        <w:tab/>
        <w:t>National Cancer Institute/National Institute of Health</w:t>
      </w:r>
    </w:p>
    <w:p w:rsidR="004668AE" w:rsidRPr="00D0117B" w:rsidRDefault="004668AE" w:rsidP="001A6978">
      <w:pPr>
        <w:ind w:firstLine="720"/>
        <w:rPr>
          <w:rFonts w:ascii="Times New Roman" w:hAnsi="Times New Roman"/>
          <w:sz w:val="24"/>
        </w:rPr>
      </w:pPr>
    </w:p>
    <w:p w:rsidR="004668AE" w:rsidRPr="00D0117B" w:rsidRDefault="004668AE" w:rsidP="00FB23E0">
      <w:pPr>
        <w:ind w:left="1440" w:firstLine="720"/>
        <w:rPr>
          <w:rFonts w:ascii="Times New Roman" w:hAnsi="Times New Roman"/>
          <w:sz w:val="24"/>
        </w:rPr>
      </w:pPr>
      <w:r w:rsidRPr="00D0117B">
        <w:rPr>
          <w:rFonts w:ascii="Times New Roman" w:hAnsi="Times New Roman"/>
          <w:sz w:val="24"/>
        </w:rPr>
        <w:t xml:space="preserve">Mary Anne Bright, Associate Director, </w:t>
      </w:r>
    </w:p>
    <w:p w:rsidR="004668AE" w:rsidRPr="00D0117B" w:rsidRDefault="004668AE" w:rsidP="001A6978">
      <w:pPr>
        <w:ind w:left="1440" w:firstLine="720"/>
        <w:rPr>
          <w:rFonts w:ascii="Times New Roman" w:hAnsi="Times New Roman"/>
          <w:sz w:val="24"/>
        </w:rPr>
      </w:pPr>
      <w:r w:rsidRPr="00D0117B">
        <w:rPr>
          <w:rFonts w:ascii="Times New Roman" w:hAnsi="Times New Roman"/>
          <w:sz w:val="24"/>
        </w:rPr>
        <w:t>Office of Public Information and Resource Management, OCE,</w:t>
      </w:r>
    </w:p>
    <w:p w:rsidR="004668AE" w:rsidRPr="00D0117B" w:rsidRDefault="004668AE" w:rsidP="001A6978">
      <w:pPr>
        <w:ind w:left="1440" w:firstLine="720"/>
        <w:rPr>
          <w:rFonts w:ascii="Times New Roman" w:hAnsi="Times New Roman"/>
          <w:sz w:val="24"/>
        </w:rPr>
      </w:pPr>
      <w:r w:rsidRPr="00D0117B">
        <w:rPr>
          <w:rFonts w:ascii="Times New Roman" w:hAnsi="Times New Roman"/>
          <w:sz w:val="24"/>
        </w:rPr>
        <w:t>National Cancer Institute/National Institute of Health</w:t>
      </w:r>
    </w:p>
    <w:p w:rsidR="004668AE" w:rsidRPr="00D0117B" w:rsidRDefault="004668AE" w:rsidP="0096467A">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color w:val="FF0000"/>
          <w:sz w:val="24"/>
        </w:rPr>
      </w:pPr>
      <w:r w:rsidRPr="00D0117B">
        <w:rPr>
          <w:rFonts w:ascii="Times New Roman" w:hAnsi="Times New Roman"/>
          <w:color w:val="FF0000"/>
          <w:sz w:val="24"/>
        </w:rPr>
        <w:tab/>
      </w:r>
      <w:r w:rsidRPr="00D0117B">
        <w:rPr>
          <w:rFonts w:ascii="Times New Roman" w:hAnsi="Times New Roman"/>
          <w:color w:val="FF0000"/>
          <w:sz w:val="24"/>
        </w:rPr>
        <w:tab/>
      </w:r>
    </w:p>
    <w:p w:rsidR="004668AE" w:rsidRPr="00D0117B" w:rsidRDefault="004668AE" w:rsidP="0096467A">
      <w:pPr>
        <w:pStyle w:val="Headinglast"/>
        <w:tabs>
          <w:tab w:val="left" w:pos="1350"/>
        </w:tabs>
        <w:spacing w:before="120" w:after="120"/>
        <w:ind w:left="2160"/>
        <w:rPr>
          <w:b/>
        </w:rPr>
      </w:pPr>
      <w:r w:rsidRPr="00D0117B">
        <w:t xml:space="preserve">Subject: </w:t>
      </w:r>
      <w:r w:rsidRPr="00D0117B">
        <w:tab/>
      </w:r>
      <w:r w:rsidRPr="00D0117B">
        <w:rPr>
          <w:color w:val="000000"/>
        </w:rPr>
        <w:t>“</w:t>
      </w:r>
      <w:r>
        <w:rPr>
          <w:color w:val="000000"/>
        </w:rPr>
        <w:t>Assessing</w:t>
      </w:r>
      <w:r w:rsidRPr="00D0117B">
        <w:rPr>
          <w:color w:val="000000"/>
        </w:rPr>
        <w:t xml:space="preserve"> of Cancer Information Service (CIS) Client Actions after being given Clinical Trials Information from Cancer Information Specialists” </w:t>
      </w:r>
      <w:r>
        <w:rPr>
          <w:color w:val="000000"/>
        </w:rPr>
        <w:t xml:space="preserve">                       </w:t>
      </w:r>
      <w:r w:rsidRPr="00D0117B">
        <w:rPr>
          <w:color w:val="000000"/>
        </w:rPr>
        <w:t>(</w:t>
      </w:r>
      <w:r w:rsidRPr="00D0117B">
        <w:rPr>
          <w:b/>
        </w:rPr>
        <w:t>OMB No. 0925-</w:t>
      </w:r>
      <w:r w:rsidRPr="00D0117B">
        <w:rPr>
          <w:b/>
          <w:color w:val="000000"/>
        </w:rPr>
        <w:t>0046-</w:t>
      </w:r>
      <w:r>
        <w:rPr>
          <w:b/>
          <w:color w:val="000000"/>
        </w:rPr>
        <w:t>02</w:t>
      </w:r>
      <w:r w:rsidRPr="00D0117B">
        <w:rPr>
          <w:b/>
        </w:rPr>
        <w:t xml:space="preserve">; Expiration Date </w:t>
      </w:r>
      <w:r>
        <w:rPr>
          <w:b/>
        </w:rPr>
        <w:t>XX/XX/2016</w:t>
      </w:r>
      <w:r w:rsidRPr="00D0117B">
        <w:rPr>
          <w:b/>
        </w:rPr>
        <w:t>)</w:t>
      </w:r>
    </w:p>
    <w:p w:rsidR="004668AE" w:rsidRPr="00D0117B" w:rsidRDefault="004668AE" w:rsidP="00CB1D04">
      <w:pPr>
        <w:widowControl/>
        <w:rPr>
          <w:rFonts w:ascii="Times New Roman" w:hAnsi="Times New Roman"/>
          <w:sz w:val="24"/>
        </w:rPr>
      </w:pPr>
    </w:p>
    <w:p w:rsidR="004668AE" w:rsidRPr="00D0117B" w:rsidRDefault="004668AE" w:rsidP="00CA196C">
      <w:pPr>
        <w:widowControl/>
        <w:rPr>
          <w:rFonts w:ascii="Times New Roman" w:hAnsi="Times New Roman"/>
          <w:sz w:val="24"/>
          <w:u w:val="single"/>
        </w:rPr>
      </w:pPr>
      <w:r w:rsidRPr="00D0117B">
        <w:rPr>
          <w:rFonts w:ascii="Times New Roman" w:hAnsi="Times New Roman"/>
          <w:sz w:val="24"/>
          <w:u w:val="single"/>
        </w:rPr>
        <w:t>Background, Need and Use of Information</w:t>
      </w:r>
    </w:p>
    <w:p w:rsidR="004668AE" w:rsidRDefault="004668AE">
      <w:pPr>
        <w:rPr>
          <w:rFonts w:ascii="Times New Roman" w:hAnsi="Times New Roman"/>
          <w:color w:val="000000"/>
          <w:sz w:val="24"/>
        </w:rPr>
      </w:pPr>
      <w:r>
        <w:rPr>
          <w:rFonts w:ascii="Times New Roman" w:hAnsi="Times New Roman"/>
          <w:color w:val="000000"/>
          <w:sz w:val="24"/>
        </w:rPr>
        <w:t>The</w:t>
      </w:r>
      <w:r w:rsidRPr="001211C1">
        <w:rPr>
          <w:rFonts w:ascii="Times New Roman" w:hAnsi="Times New Roman"/>
          <w:color w:val="000000"/>
          <w:sz w:val="24"/>
        </w:rPr>
        <w:t xml:space="preserve"> information collection request described in this memo supports the National Cancer Institute (NCI) </w:t>
      </w:r>
      <w:r>
        <w:rPr>
          <w:rFonts w:ascii="Times New Roman" w:hAnsi="Times New Roman"/>
          <w:color w:val="000000"/>
          <w:sz w:val="24"/>
        </w:rPr>
        <w:t xml:space="preserve">Cancer Information Service (CIS) in the Office of Public Information and Resource Management (OPIRM) in the </w:t>
      </w:r>
      <w:r w:rsidRPr="001211C1">
        <w:rPr>
          <w:rFonts w:ascii="Times New Roman" w:hAnsi="Times New Roman"/>
          <w:color w:val="000000"/>
          <w:sz w:val="24"/>
        </w:rPr>
        <w:t>Office of Communications and Education (OCE</w:t>
      </w:r>
      <w:r>
        <w:rPr>
          <w:rFonts w:ascii="Times New Roman" w:hAnsi="Times New Roman"/>
          <w:color w:val="000000"/>
          <w:sz w:val="24"/>
        </w:rPr>
        <w:t>).</w:t>
      </w:r>
      <w:r w:rsidRPr="001211C1">
        <w:rPr>
          <w:rFonts w:ascii="Times New Roman" w:hAnsi="Times New Roman"/>
          <w:color w:val="000000"/>
          <w:sz w:val="24"/>
        </w:rPr>
        <w:t xml:space="preserve"> </w:t>
      </w:r>
      <w:r w:rsidRPr="00A77688">
        <w:rPr>
          <w:rFonts w:ascii="Times New Roman" w:hAnsi="Times New Roman"/>
          <w:color w:val="000000"/>
          <w:sz w:val="24"/>
        </w:rPr>
        <w:t>Th</w:t>
      </w:r>
      <w:r>
        <w:rPr>
          <w:rFonts w:ascii="Times New Roman" w:hAnsi="Times New Roman"/>
          <w:color w:val="000000"/>
          <w:sz w:val="24"/>
        </w:rPr>
        <w:t xml:space="preserve">is sub-study will focus on the effect </w:t>
      </w:r>
      <w:r w:rsidRPr="00A77688">
        <w:rPr>
          <w:rFonts w:ascii="Times New Roman" w:hAnsi="Times New Roman"/>
          <w:color w:val="000000"/>
          <w:sz w:val="24"/>
        </w:rPr>
        <w:t>of patient education offered by the CIS on client’s decisions about sharing information with physicians, treatment choices, and</w:t>
      </w:r>
      <w:r>
        <w:rPr>
          <w:rFonts w:ascii="Times New Roman" w:hAnsi="Times New Roman"/>
          <w:color w:val="000000"/>
          <w:sz w:val="24"/>
        </w:rPr>
        <w:t xml:space="preserve"> clinical trials participation.  </w:t>
      </w:r>
    </w:p>
    <w:p w:rsidR="004668AE" w:rsidRDefault="004668AE" w:rsidP="00A77688">
      <w:pPr>
        <w:rPr>
          <w:rFonts w:ascii="Times New Roman" w:hAnsi="Times New Roman"/>
          <w:color w:val="000000"/>
          <w:sz w:val="24"/>
        </w:rPr>
      </w:pPr>
    </w:p>
    <w:p w:rsidR="004668AE" w:rsidRDefault="004668AE" w:rsidP="00A77688">
      <w:pPr>
        <w:rPr>
          <w:rFonts w:ascii="Times New Roman" w:hAnsi="Times New Roman"/>
          <w:color w:val="000000"/>
          <w:sz w:val="24"/>
        </w:rPr>
      </w:pPr>
      <w:r>
        <w:rPr>
          <w:rFonts w:ascii="Times New Roman" w:hAnsi="Times New Roman"/>
          <w:color w:val="000000"/>
          <w:sz w:val="24"/>
        </w:rPr>
        <w:t xml:space="preserve">The CIS </w:t>
      </w:r>
      <w:r w:rsidRPr="00A77688">
        <w:rPr>
          <w:rFonts w:ascii="Times New Roman" w:hAnsi="Times New Roman"/>
          <w:color w:val="000000"/>
          <w:sz w:val="24"/>
        </w:rPr>
        <w:t xml:space="preserve">is a trusted source for the latest, most accurate information on cancer in language that is easy to understand. Clients can contact the CIS through Live Chat, e-mail, or phone. For over three decades, CIS has been providing patients, their family members, and friends with </w:t>
      </w:r>
      <w:r>
        <w:rPr>
          <w:rFonts w:ascii="Times New Roman" w:hAnsi="Times New Roman"/>
          <w:color w:val="000000"/>
          <w:sz w:val="24"/>
        </w:rPr>
        <w:t xml:space="preserve">cancer information, education and </w:t>
      </w:r>
      <w:r w:rsidRPr="00A77688">
        <w:rPr>
          <w:rFonts w:ascii="Times New Roman" w:hAnsi="Times New Roman"/>
          <w:color w:val="000000"/>
          <w:sz w:val="24"/>
        </w:rPr>
        <w:t xml:space="preserve">individualized clinical trials searches. Trials can be for treatment, prevention, detection, or palliative care. The CIS conducts a careful assessment of the patient’s cancer situation during an initial call and can </w:t>
      </w:r>
      <w:r>
        <w:rPr>
          <w:rFonts w:ascii="Times New Roman" w:hAnsi="Times New Roman"/>
          <w:color w:val="000000"/>
          <w:sz w:val="24"/>
        </w:rPr>
        <w:t xml:space="preserve">proactively </w:t>
      </w:r>
      <w:r w:rsidRPr="00A77688">
        <w:rPr>
          <w:rFonts w:ascii="Times New Roman" w:hAnsi="Times New Roman"/>
          <w:color w:val="000000"/>
          <w:sz w:val="24"/>
        </w:rPr>
        <w:t xml:space="preserve">offer to conduct a search of trials for a particular cancer type. CIS </w:t>
      </w:r>
      <w:r>
        <w:rPr>
          <w:rFonts w:ascii="Times New Roman" w:hAnsi="Times New Roman"/>
          <w:color w:val="000000"/>
          <w:sz w:val="24"/>
        </w:rPr>
        <w:t xml:space="preserve">cancer information </w:t>
      </w:r>
      <w:r w:rsidRPr="00A77688">
        <w:rPr>
          <w:rFonts w:ascii="Times New Roman" w:hAnsi="Times New Roman"/>
          <w:color w:val="000000"/>
          <w:sz w:val="24"/>
        </w:rPr>
        <w:t xml:space="preserve">specialists explain what clinical trials are, what constitutes phases of clinical trials, and offers to send free print material and a tailored clinical trials search. Patients are encouraged to share the information with their physician to determine if they are eligible for a clinical trial. It is not known, however, how many patients actually do share the information with a physician, consider participating in a clinical trial, or enroll in a </w:t>
      </w:r>
      <w:r w:rsidRPr="00A77688">
        <w:rPr>
          <w:rFonts w:ascii="Times New Roman" w:hAnsi="Times New Roman"/>
          <w:color w:val="000000"/>
          <w:sz w:val="24"/>
        </w:rPr>
        <w:lastRenderedPageBreak/>
        <w:t xml:space="preserve">clinical trial, or how much the CIS interaction and information may have influenced their decisions. </w:t>
      </w:r>
    </w:p>
    <w:p w:rsidR="004668AE" w:rsidRPr="00A77688" w:rsidRDefault="004668AE" w:rsidP="00A77688">
      <w:pPr>
        <w:rPr>
          <w:rFonts w:ascii="Times New Roman" w:hAnsi="Times New Roman"/>
          <w:color w:val="000000"/>
          <w:sz w:val="24"/>
        </w:rPr>
      </w:pPr>
    </w:p>
    <w:p w:rsidR="004668AE" w:rsidRPr="00D0117B" w:rsidRDefault="004668AE" w:rsidP="00835A22">
      <w:pPr>
        <w:widowControl/>
        <w:rPr>
          <w:rFonts w:ascii="Times New Roman" w:hAnsi="Times New Roman"/>
          <w:sz w:val="24"/>
        </w:rPr>
      </w:pPr>
      <w:r w:rsidRPr="00A77688">
        <w:rPr>
          <w:rFonts w:ascii="Times New Roman" w:hAnsi="Times New Roman"/>
          <w:sz w:val="24"/>
        </w:rPr>
        <w:t>The first step in addressing the aforementioned challenges is to closely examine how CIS clients/patients are using the information received, their actions after receiving it, and their interactions with the physician about clinical trials.</w:t>
      </w:r>
      <w:r>
        <w:rPr>
          <w:rFonts w:ascii="Times New Roman" w:hAnsi="Times New Roman"/>
          <w:sz w:val="24"/>
        </w:rPr>
        <w:t xml:space="preserve">  This</w:t>
      </w:r>
      <w:r w:rsidRPr="00D0117B">
        <w:rPr>
          <w:rFonts w:ascii="Times New Roman" w:hAnsi="Times New Roman"/>
          <w:sz w:val="24"/>
        </w:rPr>
        <w:t xml:space="preserve"> </w:t>
      </w:r>
      <w:r>
        <w:rPr>
          <w:rFonts w:ascii="Times New Roman" w:hAnsi="Times New Roman"/>
          <w:sz w:val="24"/>
        </w:rPr>
        <w:t>formative research</w:t>
      </w:r>
      <w:r w:rsidRPr="00D0117B">
        <w:rPr>
          <w:rFonts w:ascii="Times New Roman" w:hAnsi="Times New Roman"/>
          <w:sz w:val="24"/>
        </w:rPr>
        <w:t xml:space="preserve"> will </w:t>
      </w:r>
      <w:r>
        <w:rPr>
          <w:rFonts w:ascii="Times New Roman" w:hAnsi="Times New Roman"/>
          <w:sz w:val="24"/>
        </w:rPr>
        <w:t xml:space="preserve">help the CIS </w:t>
      </w:r>
      <w:r w:rsidRPr="00D0117B">
        <w:rPr>
          <w:rFonts w:ascii="Times New Roman" w:hAnsi="Times New Roman"/>
          <w:sz w:val="24"/>
        </w:rPr>
        <w:t xml:space="preserve">determine what action(s), and for what reason(s), a client takes regarding clinical trials after speaking with a CIS </w:t>
      </w:r>
      <w:r>
        <w:rPr>
          <w:rFonts w:ascii="Times New Roman" w:hAnsi="Times New Roman"/>
          <w:sz w:val="24"/>
        </w:rPr>
        <w:t xml:space="preserve">cancer information </w:t>
      </w:r>
      <w:r w:rsidRPr="00D0117B">
        <w:rPr>
          <w:rFonts w:ascii="Times New Roman" w:hAnsi="Times New Roman"/>
          <w:sz w:val="24"/>
        </w:rPr>
        <w:t xml:space="preserve">specialist and receiving clinical trials information. The knowledge gathered from the </w:t>
      </w:r>
      <w:r>
        <w:rPr>
          <w:rFonts w:ascii="Times New Roman" w:hAnsi="Times New Roman"/>
          <w:sz w:val="24"/>
        </w:rPr>
        <w:t>survey</w:t>
      </w:r>
      <w:r w:rsidRPr="00D0117B">
        <w:rPr>
          <w:rFonts w:ascii="Times New Roman" w:hAnsi="Times New Roman"/>
          <w:sz w:val="24"/>
        </w:rPr>
        <w:t xml:space="preserve"> will help to establish baseline measurements to inform process improvements in the Canc</w:t>
      </w:r>
      <w:r>
        <w:rPr>
          <w:rFonts w:ascii="Times New Roman" w:hAnsi="Times New Roman"/>
          <w:sz w:val="24"/>
        </w:rPr>
        <w:t>er Information Service program, i.e. modifying</w:t>
      </w:r>
      <w:r w:rsidRPr="00D0117B">
        <w:rPr>
          <w:rFonts w:ascii="Times New Roman" w:hAnsi="Times New Roman"/>
          <w:sz w:val="24"/>
        </w:rPr>
        <w:t xml:space="preserve"> t</w:t>
      </w:r>
      <w:r>
        <w:rPr>
          <w:rFonts w:ascii="Times New Roman" w:hAnsi="Times New Roman"/>
          <w:sz w:val="24"/>
        </w:rPr>
        <w:t>he training for CIS cancer information specialists and improving customer service.</w:t>
      </w:r>
    </w:p>
    <w:p w:rsidR="004668AE" w:rsidRPr="00D0117B" w:rsidRDefault="004668AE" w:rsidP="00835A22">
      <w:pPr>
        <w:widowControl/>
        <w:rPr>
          <w:rFonts w:ascii="Times New Roman" w:hAnsi="Times New Roman"/>
          <w:sz w:val="24"/>
        </w:rPr>
      </w:pPr>
    </w:p>
    <w:p w:rsidR="004668AE" w:rsidRPr="00D0117B" w:rsidRDefault="004668AE" w:rsidP="00CA196C">
      <w:pPr>
        <w:widowControl/>
        <w:rPr>
          <w:rFonts w:ascii="Times New Roman" w:hAnsi="Times New Roman"/>
          <w:sz w:val="24"/>
          <w:u w:val="single"/>
        </w:rPr>
      </w:pPr>
      <w:r w:rsidRPr="00D0117B">
        <w:rPr>
          <w:rFonts w:ascii="Times New Roman" w:hAnsi="Times New Roman"/>
          <w:sz w:val="24"/>
          <w:u w:val="single"/>
        </w:rPr>
        <w:t>Participants</w:t>
      </w:r>
    </w:p>
    <w:p w:rsidR="004668AE" w:rsidRPr="00D0117B" w:rsidRDefault="004668AE" w:rsidP="007E019E">
      <w:pPr>
        <w:widowControl/>
        <w:autoSpaceDE/>
        <w:autoSpaceDN/>
        <w:adjustRightInd/>
        <w:spacing w:line="240" w:lineRule="atLeast"/>
        <w:jc w:val="both"/>
        <w:rPr>
          <w:rFonts w:ascii="Times New Roman" w:hAnsi="Times New Roman"/>
          <w:sz w:val="24"/>
        </w:rPr>
      </w:pPr>
      <w:r w:rsidRPr="00D0117B">
        <w:rPr>
          <w:rFonts w:ascii="Times New Roman" w:hAnsi="Times New Roman"/>
          <w:sz w:val="24"/>
        </w:rPr>
        <w:t xml:space="preserve">The sample size for this survey will be 344 clients who received information from the CIS about clinical trials. The sample will consist of clients who contact the CIS either by phone, email, or Live Help over a period of 6 months. Cancer </w:t>
      </w:r>
      <w:r>
        <w:rPr>
          <w:rFonts w:ascii="Times New Roman" w:hAnsi="Times New Roman"/>
          <w:sz w:val="24"/>
        </w:rPr>
        <w:t>i</w:t>
      </w:r>
      <w:r w:rsidRPr="00D0117B">
        <w:rPr>
          <w:rFonts w:ascii="Times New Roman" w:hAnsi="Times New Roman"/>
          <w:sz w:val="24"/>
        </w:rPr>
        <w:t xml:space="preserve">nformation </w:t>
      </w:r>
      <w:r>
        <w:rPr>
          <w:rFonts w:ascii="Times New Roman" w:hAnsi="Times New Roman"/>
          <w:sz w:val="24"/>
        </w:rPr>
        <w:t>s</w:t>
      </w:r>
      <w:r w:rsidRPr="00D0117B">
        <w:rPr>
          <w:rFonts w:ascii="Times New Roman" w:hAnsi="Times New Roman"/>
          <w:sz w:val="24"/>
        </w:rPr>
        <w:t xml:space="preserve">pecialists already routinely assess the situation of each client and, when appropriate, conduct clinical trials searches, explain the clinical trials process, offer to send printed information, and encourage clients to discuss information with their doctor. Any client who receives clinical trials information (either by phone, </w:t>
      </w:r>
      <w:r>
        <w:rPr>
          <w:rFonts w:ascii="Times New Roman" w:hAnsi="Times New Roman"/>
          <w:sz w:val="24"/>
        </w:rPr>
        <w:t xml:space="preserve">by email, </w:t>
      </w:r>
      <w:r w:rsidRPr="00D0117B">
        <w:rPr>
          <w:rFonts w:ascii="Times New Roman" w:hAnsi="Times New Roman"/>
          <w:sz w:val="24"/>
        </w:rPr>
        <w:t xml:space="preserve">or agrees to have the printed material sent to them) during this 6-month period is eligible to participate. During this period </w:t>
      </w:r>
      <w:r w:rsidR="001F4A92">
        <w:rPr>
          <w:rFonts w:ascii="Times New Roman" w:hAnsi="Times New Roman"/>
          <w:sz w:val="24"/>
        </w:rPr>
        <w:t xml:space="preserve">the respondents who contact CIS by phone will be asked if they would like to participate in a voluntary on-line survey and then consented by </w:t>
      </w:r>
      <w:r w:rsidRPr="00D0117B">
        <w:rPr>
          <w:rFonts w:ascii="Times New Roman" w:hAnsi="Times New Roman"/>
          <w:sz w:val="24"/>
        </w:rPr>
        <w:t xml:space="preserve">the cancer information specialist </w:t>
      </w:r>
      <w:r>
        <w:rPr>
          <w:rFonts w:ascii="Times New Roman" w:hAnsi="Times New Roman"/>
          <w:sz w:val="24"/>
        </w:rPr>
        <w:t>(</w:t>
      </w:r>
      <w:r w:rsidRPr="004F688A">
        <w:rPr>
          <w:rFonts w:ascii="Times New Roman" w:hAnsi="Times New Roman"/>
          <w:b/>
          <w:sz w:val="24"/>
        </w:rPr>
        <w:t xml:space="preserve">Attachment </w:t>
      </w:r>
      <w:r w:rsidR="004F688A">
        <w:rPr>
          <w:rFonts w:ascii="Times New Roman" w:hAnsi="Times New Roman"/>
          <w:b/>
          <w:sz w:val="24"/>
        </w:rPr>
        <w:t>A</w:t>
      </w:r>
      <w:r>
        <w:rPr>
          <w:rFonts w:ascii="Times New Roman" w:hAnsi="Times New Roman"/>
          <w:sz w:val="24"/>
        </w:rPr>
        <w:t>)</w:t>
      </w:r>
      <w:r w:rsidR="001F4A92">
        <w:rPr>
          <w:rFonts w:ascii="Times New Roman" w:hAnsi="Times New Roman"/>
          <w:sz w:val="24"/>
        </w:rPr>
        <w:t>.</w:t>
      </w:r>
      <w:r w:rsidRPr="00D0117B">
        <w:rPr>
          <w:rFonts w:ascii="Times New Roman" w:hAnsi="Times New Roman"/>
          <w:sz w:val="24"/>
        </w:rPr>
        <w:t xml:space="preserve"> </w:t>
      </w:r>
      <w:proofErr w:type="gramStart"/>
      <w:r w:rsidR="001F4A92">
        <w:rPr>
          <w:rFonts w:ascii="Times New Roman" w:hAnsi="Times New Roman"/>
          <w:sz w:val="24"/>
        </w:rPr>
        <w:t>Respondents</w:t>
      </w:r>
      <w:proofErr w:type="gramEnd"/>
      <w:r w:rsidR="001F4A92">
        <w:rPr>
          <w:rFonts w:ascii="Times New Roman" w:hAnsi="Times New Roman"/>
          <w:sz w:val="24"/>
        </w:rPr>
        <w:t xml:space="preserve"> who contact CIS through email, will be sent the same information as in Attachment A and clicking on the link </w:t>
      </w:r>
      <w:r w:rsidRPr="004B4D8B">
        <w:rPr>
          <w:rFonts w:ascii="Times New Roman" w:hAnsi="Times New Roman"/>
          <w:sz w:val="24"/>
        </w:rPr>
        <w:t>indicates consent.</w:t>
      </w:r>
      <w:r w:rsidR="001F4A92" w:rsidRPr="001F4A92">
        <w:rPr>
          <w:rFonts w:ascii="Times New Roman" w:hAnsi="Times New Roman"/>
          <w:sz w:val="24"/>
        </w:rPr>
        <w:t xml:space="preserve"> </w:t>
      </w:r>
      <w:r w:rsidR="001F4A92" w:rsidRPr="00D0117B">
        <w:rPr>
          <w:rFonts w:ascii="Times New Roman" w:hAnsi="Times New Roman"/>
          <w:sz w:val="24"/>
        </w:rPr>
        <w:t>The sampling frame will consist of all clients contacting CIS during the 6-month period that received information about clinical trials and volunteered to participate in the survey.</w:t>
      </w:r>
    </w:p>
    <w:p w:rsidR="004668AE" w:rsidRDefault="004668AE" w:rsidP="007E019E">
      <w:pPr>
        <w:widowControl/>
        <w:autoSpaceDE/>
        <w:autoSpaceDN/>
        <w:adjustRightInd/>
        <w:spacing w:line="240" w:lineRule="atLeast"/>
        <w:jc w:val="both"/>
        <w:rPr>
          <w:rFonts w:ascii="Times New Roman" w:hAnsi="Times New Roman"/>
          <w:sz w:val="24"/>
        </w:rPr>
      </w:pPr>
    </w:p>
    <w:p w:rsidR="004668AE" w:rsidRPr="00D0117B" w:rsidRDefault="004668AE" w:rsidP="00CA196C">
      <w:pPr>
        <w:keepNext/>
        <w:keepLines/>
        <w:widowControl/>
        <w:rPr>
          <w:rFonts w:ascii="Times New Roman" w:hAnsi="Times New Roman"/>
          <w:sz w:val="24"/>
          <w:u w:val="single"/>
        </w:rPr>
      </w:pPr>
      <w:r w:rsidRPr="00D0117B">
        <w:rPr>
          <w:rFonts w:ascii="Times New Roman" w:hAnsi="Times New Roman"/>
          <w:sz w:val="24"/>
          <w:u w:val="single"/>
        </w:rPr>
        <w:t>Research Instrument</w:t>
      </w:r>
    </w:p>
    <w:p w:rsidR="004668AE" w:rsidRDefault="004668AE" w:rsidP="004B4D8B">
      <w:pPr>
        <w:widowControl/>
        <w:autoSpaceDE/>
        <w:autoSpaceDN/>
        <w:adjustRightInd/>
        <w:spacing w:line="240" w:lineRule="atLeast"/>
        <w:jc w:val="both"/>
        <w:rPr>
          <w:rFonts w:ascii="Times New Roman" w:hAnsi="Times New Roman"/>
          <w:sz w:val="24"/>
        </w:rPr>
      </w:pPr>
      <w:r w:rsidRPr="00D0117B">
        <w:rPr>
          <w:rFonts w:ascii="Times New Roman" w:hAnsi="Times New Roman"/>
          <w:sz w:val="24"/>
        </w:rPr>
        <w:t xml:space="preserve">The attached draft online survey </w:t>
      </w:r>
      <w:r>
        <w:rPr>
          <w:rFonts w:ascii="Times New Roman" w:hAnsi="Times New Roman"/>
          <w:sz w:val="24"/>
        </w:rPr>
        <w:t>(</w:t>
      </w:r>
      <w:r w:rsidRPr="004F688A">
        <w:rPr>
          <w:rFonts w:ascii="Times New Roman" w:hAnsi="Times New Roman"/>
          <w:b/>
          <w:sz w:val="24"/>
        </w:rPr>
        <w:t xml:space="preserve">Attachment </w:t>
      </w:r>
      <w:r w:rsidR="004F688A">
        <w:rPr>
          <w:rFonts w:ascii="Times New Roman" w:hAnsi="Times New Roman"/>
          <w:b/>
          <w:sz w:val="24"/>
        </w:rPr>
        <w:t>B</w:t>
      </w:r>
      <w:r>
        <w:rPr>
          <w:rFonts w:ascii="Times New Roman" w:hAnsi="Times New Roman"/>
          <w:sz w:val="24"/>
        </w:rPr>
        <w:t xml:space="preserve">) </w:t>
      </w:r>
      <w:r w:rsidRPr="00D0117B">
        <w:rPr>
          <w:rFonts w:ascii="Times New Roman" w:hAnsi="Times New Roman"/>
          <w:sz w:val="24"/>
        </w:rPr>
        <w:t>form will be used as the research instrument.</w:t>
      </w:r>
      <w:r>
        <w:rPr>
          <w:rFonts w:ascii="Times New Roman" w:hAnsi="Times New Roman"/>
          <w:sz w:val="24"/>
        </w:rPr>
        <w:t xml:space="preserve"> The </w:t>
      </w:r>
      <w:smartTag w:uri="urn:schemas-microsoft-com:office:smarttags" w:element="place">
        <w:smartTag w:uri="urn:schemas-microsoft-com:office:smarttags" w:element="PlaceType">
          <w:r>
            <w:rPr>
              <w:rFonts w:ascii="Times New Roman" w:hAnsi="Times New Roman"/>
              <w:sz w:val="24"/>
            </w:rPr>
            <w:t>University</w:t>
          </w:r>
        </w:smartTag>
        <w:r>
          <w:rPr>
            <w:rFonts w:ascii="Times New Roman" w:hAnsi="Times New Roman"/>
            <w:sz w:val="24"/>
          </w:rPr>
          <w:t xml:space="preserve"> of </w:t>
        </w:r>
        <w:smartTag w:uri="urn:schemas-microsoft-com:office:smarttags" w:element="place">
          <w:r>
            <w:rPr>
              <w:rFonts w:ascii="Times New Roman" w:hAnsi="Times New Roman"/>
              <w:sz w:val="24"/>
            </w:rPr>
            <w:t>Massachusetts/Donahue Institutes</w:t>
          </w:r>
        </w:smartTag>
      </w:smartTag>
      <w:r>
        <w:rPr>
          <w:rFonts w:ascii="Times New Roman" w:hAnsi="Times New Roman"/>
          <w:sz w:val="24"/>
        </w:rPr>
        <w:t>, a contractor, will be collecting this information on behalf of NCI.  NCI has previous experience working with this research team.</w:t>
      </w:r>
    </w:p>
    <w:p w:rsidR="004668AE" w:rsidRDefault="004668AE" w:rsidP="00B262C9">
      <w:pPr>
        <w:widowControl/>
        <w:rPr>
          <w:rFonts w:ascii="Times New Roman" w:hAnsi="Times New Roman"/>
          <w:sz w:val="24"/>
          <w:u w:val="single"/>
        </w:rPr>
      </w:pPr>
    </w:p>
    <w:p w:rsidR="004668AE" w:rsidRPr="00D0117B" w:rsidRDefault="004668AE" w:rsidP="00B262C9">
      <w:pPr>
        <w:widowControl/>
        <w:rPr>
          <w:rFonts w:ascii="Times New Roman" w:hAnsi="Times New Roman"/>
          <w:sz w:val="24"/>
          <w:u w:val="single"/>
        </w:rPr>
      </w:pPr>
      <w:r w:rsidRPr="00D0117B">
        <w:rPr>
          <w:rFonts w:ascii="Times New Roman" w:hAnsi="Times New Roman"/>
          <w:sz w:val="24"/>
          <w:u w:val="single"/>
        </w:rPr>
        <w:t>Methodology</w:t>
      </w:r>
    </w:p>
    <w:p w:rsidR="004668AE" w:rsidRPr="00D0117B" w:rsidRDefault="004668AE" w:rsidP="00A115F7">
      <w:pPr>
        <w:widowControl/>
        <w:autoSpaceDE/>
        <w:autoSpaceDN/>
        <w:adjustRightInd/>
        <w:spacing w:line="240" w:lineRule="atLeast"/>
        <w:jc w:val="both"/>
        <w:rPr>
          <w:rFonts w:ascii="Times New Roman" w:hAnsi="Times New Roman"/>
          <w:sz w:val="24"/>
        </w:rPr>
      </w:pPr>
      <w:r w:rsidRPr="00D0117B">
        <w:rPr>
          <w:rFonts w:ascii="Times New Roman" w:hAnsi="Times New Roman"/>
          <w:sz w:val="24"/>
        </w:rPr>
        <w:t>The s</w:t>
      </w:r>
      <w:r>
        <w:rPr>
          <w:rFonts w:ascii="Times New Roman" w:hAnsi="Times New Roman"/>
          <w:sz w:val="24"/>
        </w:rPr>
        <w:t>urvey will have 26</w:t>
      </w:r>
      <w:r w:rsidRPr="00D0117B">
        <w:rPr>
          <w:rFonts w:ascii="Times New Roman" w:hAnsi="Times New Roman"/>
          <w:sz w:val="24"/>
        </w:rPr>
        <w:t xml:space="preserve"> questions and collect information on topics such as the understandability of the information, the use of the information, how doctors used the information, and whether the information influenced the decision to participate in clinical trials. The survey will be conducted over a rolling 6-month collection period.</w:t>
      </w:r>
    </w:p>
    <w:p w:rsidR="004668AE" w:rsidRPr="00D0117B" w:rsidRDefault="004668AE" w:rsidP="00CE3387">
      <w:pPr>
        <w:widowControl/>
        <w:autoSpaceDE/>
        <w:autoSpaceDN/>
        <w:adjustRightInd/>
        <w:spacing w:line="240" w:lineRule="atLeast"/>
        <w:jc w:val="both"/>
        <w:rPr>
          <w:rFonts w:ascii="Times New Roman" w:hAnsi="Times New Roman"/>
          <w:sz w:val="24"/>
        </w:rPr>
      </w:pPr>
    </w:p>
    <w:p w:rsidR="004668AE" w:rsidRPr="00D0117B" w:rsidRDefault="004668AE" w:rsidP="00CE3387">
      <w:pPr>
        <w:widowControl/>
        <w:autoSpaceDE/>
        <w:autoSpaceDN/>
        <w:adjustRightInd/>
        <w:spacing w:line="240" w:lineRule="atLeast"/>
        <w:jc w:val="both"/>
        <w:rPr>
          <w:rFonts w:ascii="Times New Roman" w:hAnsi="Times New Roman"/>
          <w:sz w:val="24"/>
        </w:rPr>
      </w:pPr>
      <w:r w:rsidRPr="00D0117B">
        <w:rPr>
          <w:rFonts w:ascii="Times New Roman" w:hAnsi="Times New Roman"/>
          <w:sz w:val="24"/>
        </w:rPr>
        <w:t xml:space="preserve">Quantitative/descriptive analysis will be done on the survey. The demographic profile of the types of clients who receive clinical trials information from the CIS will be assessed and described. </w:t>
      </w:r>
      <w:r w:rsidR="00E272CB">
        <w:rPr>
          <w:rFonts w:ascii="Times New Roman" w:hAnsi="Times New Roman"/>
          <w:sz w:val="24"/>
        </w:rPr>
        <w:t>C</w:t>
      </w:r>
      <w:r w:rsidRPr="00D0117B">
        <w:rPr>
          <w:rFonts w:ascii="Times New Roman" w:hAnsi="Times New Roman"/>
          <w:sz w:val="24"/>
        </w:rPr>
        <w:t xml:space="preserve">omparisons </w:t>
      </w:r>
      <w:r w:rsidR="00E272CB">
        <w:rPr>
          <w:rFonts w:ascii="Times New Roman" w:hAnsi="Times New Roman"/>
          <w:sz w:val="24"/>
        </w:rPr>
        <w:t xml:space="preserve">will be made </w:t>
      </w:r>
      <w:r w:rsidRPr="00D0117B">
        <w:rPr>
          <w:rFonts w:ascii="Times New Roman" w:hAnsi="Times New Roman"/>
          <w:sz w:val="24"/>
        </w:rPr>
        <w:t>across demographic groups which will help the CIS determine if any tailoring of program components to demographic groups of clients would improve the service. Demographics of interest may include gender, educational level, and the relationship of client to patient, area of the country, ethnicity, age range, and method of contacting the CIS</w:t>
      </w:r>
      <w:r w:rsidRPr="004B4D8B">
        <w:rPr>
          <w:rFonts w:ascii="Times New Roman" w:hAnsi="Times New Roman"/>
          <w:sz w:val="24"/>
        </w:rPr>
        <w:t xml:space="preserve">. This information, though not part of the current survey, can be obtained from </w:t>
      </w:r>
      <w:r w:rsidRPr="004B4D8B">
        <w:rPr>
          <w:rFonts w:ascii="Times New Roman" w:hAnsi="Times New Roman"/>
          <w:sz w:val="24"/>
        </w:rPr>
        <w:lastRenderedPageBreak/>
        <w:t>the information already gathered during the CIS contact (OMB No. 0925-0208, approved 12/21/2012).</w:t>
      </w:r>
    </w:p>
    <w:p w:rsidR="004668AE" w:rsidRPr="00D0117B" w:rsidRDefault="004668AE" w:rsidP="00CE3387">
      <w:pPr>
        <w:widowControl/>
        <w:autoSpaceDE/>
        <w:autoSpaceDN/>
        <w:adjustRightInd/>
        <w:spacing w:line="240" w:lineRule="atLeast"/>
        <w:jc w:val="both"/>
        <w:rPr>
          <w:rFonts w:ascii="Times New Roman" w:hAnsi="Times New Roman"/>
          <w:sz w:val="24"/>
        </w:rPr>
      </w:pPr>
    </w:p>
    <w:p w:rsidR="004668AE" w:rsidRPr="00D0117B" w:rsidRDefault="004668AE" w:rsidP="00CA196C">
      <w:pPr>
        <w:widowControl/>
        <w:autoSpaceDE/>
        <w:autoSpaceDN/>
        <w:adjustRightInd/>
        <w:spacing w:line="240" w:lineRule="atLeast"/>
        <w:jc w:val="both"/>
        <w:rPr>
          <w:rFonts w:ascii="Times New Roman" w:hAnsi="Times New Roman"/>
          <w:sz w:val="24"/>
          <w:u w:val="single"/>
        </w:rPr>
      </w:pPr>
      <w:bookmarkStart w:id="0" w:name="OHSR"/>
      <w:r w:rsidRPr="00D0117B">
        <w:rPr>
          <w:rFonts w:ascii="Times New Roman" w:hAnsi="Times New Roman"/>
          <w:sz w:val="24"/>
          <w:u w:val="single"/>
        </w:rPr>
        <w:t xml:space="preserve">Other Considerations </w:t>
      </w:r>
    </w:p>
    <w:p w:rsidR="004668AE" w:rsidRDefault="004668AE" w:rsidP="004B4D8B">
      <w:pPr>
        <w:keepNext/>
        <w:keepLines/>
        <w:widowControl/>
        <w:rPr>
          <w:rFonts w:ascii="Times New Roman" w:hAnsi="Times New Roman"/>
          <w:sz w:val="24"/>
        </w:rPr>
      </w:pPr>
      <w:r w:rsidRPr="004B4D8B">
        <w:rPr>
          <w:rFonts w:ascii="Times New Roman" w:hAnsi="Times New Roman"/>
          <w:sz w:val="24"/>
        </w:rPr>
        <w:t xml:space="preserve">The Office of Human Subjects Research </w:t>
      </w:r>
      <w:r w:rsidR="003C6EF7">
        <w:rPr>
          <w:rFonts w:ascii="Times New Roman" w:hAnsi="Times New Roman"/>
          <w:sz w:val="24"/>
        </w:rPr>
        <w:t xml:space="preserve">Protection </w:t>
      </w:r>
      <w:r w:rsidRPr="004B4D8B">
        <w:rPr>
          <w:rFonts w:ascii="Times New Roman" w:hAnsi="Times New Roman"/>
          <w:sz w:val="24"/>
        </w:rPr>
        <w:t>(OHSR</w:t>
      </w:r>
      <w:r w:rsidR="003C6EF7">
        <w:rPr>
          <w:rFonts w:ascii="Times New Roman" w:hAnsi="Times New Roman"/>
          <w:sz w:val="24"/>
        </w:rPr>
        <w:t>P</w:t>
      </w:r>
      <w:r w:rsidRPr="004B4D8B">
        <w:rPr>
          <w:rFonts w:ascii="Times New Roman" w:hAnsi="Times New Roman"/>
          <w:sz w:val="24"/>
        </w:rPr>
        <w:t xml:space="preserve">) </w:t>
      </w:r>
      <w:r w:rsidR="003C6EF7">
        <w:rPr>
          <w:rFonts w:ascii="Times New Roman" w:hAnsi="Times New Roman"/>
          <w:sz w:val="24"/>
        </w:rPr>
        <w:t>has reviewed this project and determined that it is exempt</w:t>
      </w:r>
      <w:r w:rsidR="007C777E">
        <w:rPr>
          <w:rFonts w:ascii="Times New Roman" w:hAnsi="Times New Roman"/>
          <w:sz w:val="24"/>
        </w:rPr>
        <w:t xml:space="preserve"> (</w:t>
      </w:r>
      <w:r w:rsidR="007C777E" w:rsidRPr="007C777E">
        <w:rPr>
          <w:rFonts w:ascii="Times New Roman" w:hAnsi="Times New Roman"/>
          <w:b/>
          <w:sz w:val="24"/>
        </w:rPr>
        <w:t>Attachment C</w:t>
      </w:r>
      <w:r w:rsidR="007C777E">
        <w:rPr>
          <w:rFonts w:ascii="Times New Roman" w:hAnsi="Times New Roman"/>
          <w:sz w:val="24"/>
        </w:rPr>
        <w:t>)</w:t>
      </w:r>
      <w:r w:rsidRPr="004B4D8B">
        <w:rPr>
          <w:rFonts w:ascii="Times New Roman" w:hAnsi="Times New Roman"/>
          <w:sz w:val="24"/>
        </w:rPr>
        <w:t>.</w:t>
      </w:r>
      <w:r>
        <w:rPr>
          <w:rFonts w:ascii="Times New Roman" w:hAnsi="Times New Roman"/>
          <w:sz w:val="24"/>
        </w:rPr>
        <w:t xml:space="preserve"> </w:t>
      </w:r>
      <w:r w:rsidRPr="00D0117B">
        <w:rPr>
          <w:rFonts w:ascii="Times New Roman" w:hAnsi="Times New Roman"/>
          <w:sz w:val="24"/>
        </w:rPr>
        <w:t>The NIH Privacy Act Officer, will be asked to review the sub-study for PII and Privacy Act applicability.</w:t>
      </w:r>
    </w:p>
    <w:bookmarkEnd w:id="0"/>
    <w:p w:rsidR="004668AE" w:rsidRPr="00D0117B" w:rsidRDefault="004668AE" w:rsidP="00CA196C">
      <w:pPr>
        <w:widowControl/>
        <w:tabs>
          <w:tab w:val="num" w:pos="45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450" w:right="173" w:hanging="450"/>
        <w:rPr>
          <w:rFonts w:ascii="Times New Roman" w:hAnsi="Times New Roman"/>
          <w:sz w:val="24"/>
        </w:rPr>
      </w:pPr>
    </w:p>
    <w:p w:rsidR="004668AE" w:rsidRPr="0082216A" w:rsidRDefault="004668AE" w:rsidP="00CA19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tbl>
      <w:tblPr>
        <w:tblW w:w="1051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9"/>
        <w:gridCol w:w="1429"/>
        <w:gridCol w:w="1616"/>
        <w:gridCol w:w="1656"/>
        <w:gridCol w:w="1803"/>
        <w:gridCol w:w="1619"/>
      </w:tblGrid>
      <w:tr w:rsidR="004668AE" w:rsidRPr="0082216A" w:rsidTr="00E272CB">
        <w:tc>
          <w:tcPr>
            <w:tcW w:w="10512" w:type="dxa"/>
            <w:gridSpan w:val="6"/>
          </w:tcPr>
          <w:p w:rsidR="004668AE" w:rsidRPr="0082216A" w:rsidRDefault="004668AE" w:rsidP="001A6978">
            <w:pPr>
              <w:widowControl/>
              <w:tabs>
                <w:tab w:val="left" w:pos="10080"/>
              </w:tabs>
              <w:ind w:right="173"/>
              <w:rPr>
                <w:rFonts w:ascii="Times New Roman" w:hAnsi="Times New Roman"/>
                <w:sz w:val="24"/>
              </w:rPr>
            </w:pPr>
            <w:r w:rsidRPr="0082216A">
              <w:rPr>
                <w:rFonts w:ascii="Times New Roman" w:hAnsi="Times New Roman"/>
                <w:sz w:val="24"/>
              </w:rPr>
              <w:t>Estimates of Hour Burden and Respondent Cost</w:t>
            </w:r>
          </w:p>
        </w:tc>
      </w:tr>
      <w:tr w:rsidR="004668AE" w:rsidRPr="0082216A" w:rsidTr="00E272CB">
        <w:tc>
          <w:tcPr>
            <w:tcW w:w="2465" w:type="dxa"/>
          </w:tcPr>
          <w:p w:rsidR="004668AE" w:rsidRPr="0082216A" w:rsidRDefault="004668AE">
            <w:pPr>
              <w:widowControl/>
              <w:tabs>
                <w:tab w:val="left" w:pos="10080"/>
              </w:tabs>
              <w:ind w:right="173"/>
              <w:jc w:val="center"/>
              <w:rPr>
                <w:rFonts w:ascii="Times New Roman" w:hAnsi="Times New Roman"/>
                <w:sz w:val="24"/>
              </w:rPr>
            </w:pPr>
            <w:r w:rsidRPr="0082216A">
              <w:rPr>
                <w:rFonts w:ascii="Times New Roman" w:hAnsi="Times New Roman"/>
                <w:sz w:val="24"/>
              </w:rPr>
              <w:t>Types of Respondents</w:t>
            </w:r>
          </w:p>
        </w:tc>
        <w:tc>
          <w:tcPr>
            <w:tcW w:w="1343" w:type="dxa"/>
          </w:tcPr>
          <w:p w:rsidR="004668AE" w:rsidRPr="0082216A" w:rsidRDefault="004668AE">
            <w:pPr>
              <w:widowControl/>
              <w:tabs>
                <w:tab w:val="left" w:pos="10080"/>
              </w:tabs>
              <w:ind w:right="173"/>
              <w:jc w:val="center"/>
              <w:rPr>
                <w:rFonts w:ascii="Times New Roman" w:hAnsi="Times New Roman"/>
                <w:sz w:val="24"/>
              </w:rPr>
            </w:pPr>
            <w:r w:rsidRPr="0082216A">
              <w:rPr>
                <w:rFonts w:ascii="Times New Roman" w:hAnsi="Times New Roman"/>
                <w:sz w:val="24"/>
              </w:rPr>
              <w:t>Instrument</w:t>
            </w:r>
          </w:p>
        </w:tc>
        <w:tc>
          <w:tcPr>
            <w:tcW w:w="1514" w:type="dxa"/>
          </w:tcPr>
          <w:p w:rsidR="004668AE" w:rsidRPr="0082216A" w:rsidRDefault="004668AE">
            <w:pPr>
              <w:widowControl/>
              <w:tabs>
                <w:tab w:val="left" w:pos="10080"/>
              </w:tabs>
              <w:ind w:right="173"/>
              <w:jc w:val="center"/>
              <w:rPr>
                <w:rFonts w:ascii="Times New Roman" w:hAnsi="Times New Roman"/>
                <w:sz w:val="24"/>
              </w:rPr>
            </w:pPr>
            <w:r w:rsidRPr="0082216A">
              <w:rPr>
                <w:rFonts w:ascii="Times New Roman" w:hAnsi="Times New Roman"/>
                <w:sz w:val="24"/>
              </w:rPr>
              <w:t>Number of Respondents</w:t>
            </w:r>
          </w:p>
        </w:tc>
        <w:tc>
          <w:tcPr>
            <w:tcW w:w="1669" w:type="dxa"/>
          </w:tcPr>
          <w:p w:rsidR="004668AE" w:rsidRPr="0082216A" w:rsidRDefault="004668AE">
            <w:pPr>
              <w:widowControl/>
              <w:tabs>
                <w:tab w:val="left" w:pos="10080"/>
              </w:tabs>
              <w:ind w:right="173"/>
              <w:jc w:val="center"/>
              <w:rPr>
                <w:rFonts w:ascii="Times New Roman" w:hAnsi="Times New Roman"/>
                <w:sz w:val="24"/>
              </w:rPr>
            </w:pPr>
            <w:r w:rsidRPr="0082216A">
              <w:rPr>
                <w:rFonts w:ascii="Times New Roman" w:hAnsi="Times New Roman"/>
                <w:sz w:val="24"/>
              </w:rPr>
              <w:t>Number of Responses Per Respondent</w:t>
            </w:r>
          </w:p>
        </w:tc>
        <w:tc>
          <w:tcPr>
            <w:tcW w:w="1851" w:type="dxa"/>
          </w:tcPr>
          <w:p w:rsidR="004668AE" w:rsidRPr="0082216A" w:rsidRDefault="004668AE">
            <w:pPr>
              <w:widowControl/>
              <w:tabs>
                <w:tab w:val="left" w:pos="10080"/>
              </w:tabs>
              <w:ind w:right="173"/>
              <w:jc w:val="center"/>
              <w:rPr>
                <w:rFonts w:ascii="Times New Roman" w:hAnsi="Times New Roman"/>
                <w:sz w:val="24"/>
              </w:rPr>
            </w:pPr>
            <w:r w:rsidRPr="0082216A">
              <w:rPr>
                <w:rFonts w:ascii="Times New Roman" w:hAnsi="Times New Roman"/>
                <w:sz w:val="24"/>
              </w:rPr>
              <w:t xml:space="preserve">Average Time Per Response </w:t>
            </w:r>
          </w:p>
          <w:p w:rsidR="004668AE" w:rsidRPr="0082216A" w:rsidRDefault="004668AE">
            <w:pPr>
              <w:widowControl/>
              <w:tabs>
                <w:tab w:val="left" w:pos="10080"/>
              </w:tabs>
              <w:ind w:right="173"/>
              <w:jc w:val="center"/>
              <w:rPr>
                <w:rFonts w:ascii="Times New Roman" w:hAnsi="Times New Roman"/>
                <w:sz w:val="24"/>
              </w:rPr>
            </w:pPr>
            <w:r w:rsidRPr="0082216A">
              <w:rPr>
                <w:rFonts w:ascii="Times New Roman" w:hAnsi="Times New Roman"/>
                <w:sz w:val="24"/>
              </w:rPr>
              <w:t>(in hours)</w:t>
            </w:r>
          </w:p>
        </w:tc>
        <w:tc>
          <w:tcPr>
            <w:tcW w:w="1670" w:type="dxa"/>
          </w:tcPr>
          <w:p w:rsidR="004668AE" w:rsidRPr="0082216A" w:rsidRDefault="004668AE">
            <w:pPr>
              <w:widowControl/>
              <w:tabs>
                <w:tab w:val="left" w:pos="10080"/>
              </w:tabs>
              <w:ind w:right="173"/>
              <w:jc w:val="center"/>
              <w:rPr>
                <w:rFonts w:ascii="Times New Roman" w:hAnsi="Times New Roman"/>
                <w:sz w:val="24"/>
              </w:rPr>
            </w:pPr>
            <w:r w:rsidRPr="0082216A">
              <w:rPr>
                <w:rFonts w:ascii="Times New Roman" w:hAnsi="Times New Roman"/>
                <w:sz w:val="24"/>
              </w:rPr>
              <w:t>Total</w:t>
            </w:r>
          </w:p>
          <w:p w:rsidR="004668AE" w:rsidRPr="0082216A" w:rsidRDefault="004668AE">
            <w:pPr>
              <w:widowControl/>
              <w:tabs>
                <w:tab w:val="left" w:pos="10080"/>
              </w:tabs>
              <w:ind w:right="173"/>
              <w:jc w:val="center"/>
              <w:rPr>
                <w:rFonts w:ascii="Times New Roman" w:hAnsi="Times New Roman"/>
                <w:sz w:val="24"/>
              </w:rPr>
            </w:pPr>
            <w:r w:rsidRPr="0082216A">
              <w:rPr>
                <w:rFonts w:ascii="Times New Roman" w:hAnsi="Times New Roman"/>
                <w:sz w:val="24"/>
              </w:rPr>
              <w:t>Hour Burden</w:t>
            </w:r>
          </w:p>
        </w:tc>
      </w:tr>
      <w:tr w:rsidR="004668AE" w:rsidRPr="0082216A" w:rsidTr="00E272CB">
        <w:trPr>
          <w:trHeight w:val="431"/>
        </w:trPr>
        <w:tc>
          <w:tcPr>
            <w:tcW w:w="2465" w:type="dxa"/>
          </w:tcPr>
          <w:p w:rsidR="004668AE" w:rsidRPr="0082216A" w:rsidRDefault="004668AE" w:rsidP="001A6978">
            <w:pPr>
              <w:widowControl/>
              <w:tabs>
                <w:tab w:val="left" w:pos="10080"/>
              </w:tabs>
              <w:ind w:right="173"/>
              <w:rPr>
                <w:rFonts w:ascii="Times New Roman" w:hAnsi="Times New Roman"/>
                <w:sz w:val="24"/>
              </w:rPr>
            </w:pPr>
            <w:r w:rsidRPr="0082216A">
              <w:rPr>
                <w:rFonts w:ascii="Times New Roman" w:hAnsi="Times New Roman"/>
                <w:sz w:val="24"/>
              </w:rPr>
              <w:t>Patients, friends, family, general public</w:t>
            </w:r>
          </w:p>
        </w:tc>
        <w:tc>
          <w:tcPr>
            <w:tcW w:w="1343" w:type="dxa"/>
          </w:tcPr>
          <w:p w:rsidR="004668AE" w:rsidRPr="0082216A" w:rsidRDefault="004668AE" w:rsidP="001A6978">
            <w:pPr>
              <w:widowControl/>
              <w:tabs>
                <w:tab w:val="left" w:pos="10080"/>
              </w:tabs>
              <w:ind w:right="173"/>
              <w:jc w:val="center"/>
              <w:rPr>
                <w:rFonts w:ascii="Times New Roman" w:hAnsi="Times New Roman"/>
                <w:sz w:val="24"/>
              </w:rPr>
            </w:pPr>
            <w:r w:rsidRPr="0082216A">
              <w:rPr>
                <w:rFonts w:ascii="Times New Roman" w:hAnsi="Times New Roman"/>
                <w:sz w:val="24"/>
              </w:rPr>
              <w:t>Survey</w:t>
            </w:r>
          </w:p>
        </w:tc>
        <w:tc>
          <w:tcPr>
            <w:tcW w:w="1514" w:type="dxa"/>
          </w:tcPr>
          <w:p w:rsidR="004668AE" w:rsidRPr="0082216A" w:rsidRDefault="004668AE" w:rsidP="001A6978">
            <w:pPr>
              <w:widowControl/>
              <w:tabs>
                <w:tab w:val="left" w:pos="10080"/>
              </w:tabs>
              <w:ind w:right="173"/>
              <w:jc w:val="center"/>
              <w:rPr>
                <w:rFonts w:ascii="Times New Roman" w:hAnsi="Times New Roman"/>
                <w:sz w:val="24"/>
              </w:rPr>
            </w:pPr>
            <w:r w:rsidRPr="0082216A">
              <w:rPr>
                <w:rFonts w:ascii="Times New Roman" w:hAnsi="Times New Roman"/>
                <w:sz w:val="24"/>
              </w:rPr>
              <w:t>344</w:t>
            </w:r>
          </w:p>
        </w:tc>
        <w:tc>
          <w:tcPr>
            <w:tcW w:w="1669" w:type="dxa"/>
          </w:tcPr>
          <w:p w:rsidR="004668AE" w:rsidRPr="0082216A" w:rsidRDefault="004668AE" w:rsidP="001A6978">
            <w:pPr>
              <w:widowControl/>
              <w:tabs>
                <w:tab w:val="left" w:pos="10080"/>
              </w:tabs>
              <w:ind w:right="173"/>
              <w:jc w:val="center"/>
              <w:rPr>
                <w:rFonts w:ascii="Times New Roman" w:hAnsi="Times New Roman"/>
                <w:sz w:val="24"/>
              </w:rPr>
            </w:pPr>
            <w:r w:rsidRPr="0082216A">
              <w:rPr>
                <w:rFonts w:ascii="Times New Roman" w:hAnsi="Times New Roman"/>
                <w:sz w:val="24"/>
              </w:rPr>
              <w:t xml:space="preserve">1 </w:t>
            </w:r>
          </w:p>
        </w:tc>
        <w:tc>
          <w:tcPr>
            <w:tcW w:w="1851" w:type="dxa"/>
          </w:tcPr>
          <w:p w:rsidR="004668AE" w:rsidRPr="0082216A" w:rsidRDefault="004668AE" w:rsidP="00E272CB">
            <w:pPr>
              <w:widowControl/>
              <w:tabs>
                <w:tab w:val="left" w:pos="10080"/>
              </w:tabs>
              <w:ind w:right="173"/>
              <w:jc w:val="center"/>
              <w:rPr>
                <w:rFonts w:ascii="Times New Roman" w:hAnsi="Times New Roman"/>
                <w:sz w:val="24"/>
              </w:rPr>
            </w:pPr>
            <w:r w:rsidRPr="0082216A">
              <w:rPr>
                <w:rFonts w:ascii="Times New Roman" w:hAnsi="Times New Roman"/>
                <w:sz w:val="24"/>
              </w:rPr>
              <w:t>10/60</w:t>
            </w:r>
          </w:p>
        </w:tc>
        <w:tc>
          <w:tcPr>
            <w:tcW w:w="1670" w:type="dxa"/>
          </w:tcPr>
          <w:p w:rsidR="004668AE" w:rsidRPr="0082216A" w:rsidRDefault="004668AE" w:rsidP="001A6978">
            <w:pPr>
              <w:widowControl/>
              <w:tabs>
                <w:tab w:val="left" w:pos="10080"/>
              </w:tabs>
              <w:ind w:right="173"/>
              <w:jc w:val="center"/>
              <w:rPr>
                <w:rFonts w:ascii="Times New Roman" w:hAnsi="Times New Roman"/>
                <w:sz w:val="24"/>
              </w:rPr>
            </w:pPr>
            <w:r w:rsidRPr="0082216A">
              <w:rPr>
                <w:rFonts w:ascii="Times New Roman" w:hAnsi="Times New Roman"/>
                <w:sz w:val="24"/>
              </w:rPr>
              <w:t>57</w:t>
            </w:r>
          </w:p>
        </w:tc>
      </w:tr>
      <w:tr w:rsidR="004668AE" w:rsidRPr="0082216A" w:rsidTr="00E272CB">
        <w:trPr>
          <w:trHeight w:val="277"/>
        </w:trPr>
        <w:tc>
          <w:tcPr>
            <w:tcW w:w="2465" w:type="dxa"/>
          </w:tcPr>
          <w:p w:rsidR="004668AE" w:rsidRPr="0082216A" w:rsidRDefault="004668AE" w:rsidP="001A6978">
            <w:pPr>
              <w:widowControl/>
              <w:tabs>
                <w:tab w:val="left" w:pos="10080"/>
              </w:tabs>
              <w:ind w:right="173"/>
              <w:rPr>
                <w:rFonts w:ascii="Times New Roman" w:hAnsi="Times New Roman"/>
                <w:sz w:val="24"/>
              </w:rPr>
            </w:pPr>
            <w:r w:rsidRPr="0082216A">
              <w:rPr>
                <w:rFonts w:ascii="Times New Roman" w:hAnsi="Times New Roman"/>
                <w:sz w:val="24"/>
              </w:rPr>
              <w:t>Total</w:t>
            </w:r>
          </w:p>
        </w:tc>
        <w:tc>
          <w:tcPr>
            <w:tcW w:w="1343" w:type="dxa"/>
          </w:tcPr>
          <w:p w:rsidR="004668AE" w:rsidRPr="0082216A" w:rsidRDefault="004668AE" w:rsidP="001A6978">
            <w:pPr>
              <w:widowControl/>
              <w:tabs>
                <w:tab w:val="left" w:pos="10080"/>
              </w:tabs>
              <w:ind w:right="173"/>
              <w:jc w:val="center"/>
              <w:rPr>
                <w:rFonts w:ascii="Times New Roman" w:hAnsi="Times New Roman"/>
                <w:sz w:val="24"/>
              </w:rPr>
            </w:pPr>
          </w:p>
        </w:tc>
        <w:tc>
          <w:tcPr>
            <w:tcW w:w="1514" w:type="dxa"/>
          </w:tcPr>
          <w:p w:rsidR="004668AE" w:rsidRPr="0082216A" w:rsidRDefault="004668AE" w:rsidP="001A6978">
            <w:pPr>
              <w:widowControl/>
              <w:tabs>
                <w:tab w:val="left" w:pos="10080"/>
              </w:tabs>
              <w:ind w:right="173"/>
              <w:jc w:val="center"/>
              <w:rPr>
                <w:rFonts w:ascii="Times New Roman" w:hAnsi="Times New Roman"/>
                <w:sz w:val="24"/>
              </w:rPr>
            </w:pPr>
          </w:p>
        </w:tc>
        <w:tc>
          <w:tcPr>
            <w:tcW w:w="1669" w:type="dxa"/>
          </w:tcPr>
          <w:p w:rsidR="004668AE" w:rsidRPr="0082216A" w:rsidDel="00F709EC" w:rsidRDefault="004668AE" w:rsidP="001A6978">
            <w:pPr>
              <w:widowControl/>
              <w:tabs>
                <w:tab w:val="left" w:pos="10080"/>
              </w:tabs>
              <w:ind w:right="173"/>
              <w:jc w:val="center"/>
              <w:rPr>
                <w:rFonts w:ascii="Times New Roman" w:hAnsi="Times New Roman"/>
                <w:sz w:val="24"/>
              </w:rPr>
            </w:pPr>
          </w:p>
        </w:tc>
        <w:tc>
          <w:tcPr>
            <w:tcW w:w="1851" w:type="dxa"/>
          </w:tcPr>
          <w:p w:rsidR="004668AE" w:rsidRPr="0082216A" w:rsidRDefault="004668AE" w:rsidP="001A6978">
            <w:pPr>
              <w:widowControl/>
              <w:tabs>
                <w:tab w:val="left" w:pos="10080"/>
              </w:tabs>
              <w:ind w:right="173"/>
              <w:jc w:val="center"/>
              <w:rPr>
                <w:rFonts w:ascii="Times New Roman" w:hAnsi="Times New Roman"/>
                <w:sz w:val="24"/>
              </w:rPr>
            </w:pPr>
          </w:p>
        </w:tc>
        <w:tc>
          <w:tcPr>
            <w:tcW w:w="1670" w:type="dxa"/>
          </w:tcPr>
          <w:p w:rsidR="004668AE" w:rsidRPr="0082216A" w:rsidRDefault="004668AE" w:rsidP="001A6978">
            <w:pPr>
              <w:widowControl/>
              <w:tabs>
                <w:tab w:val="left" w:pos="10080"/>
              </w:tabs>
              <w:ind w:right="173"/>
              <w:jc w:val="center"/>
              <w:rPr>
                <w:rFonts w:ascii="Times New Roman" w:hAnsi="Times New Roman"/>
                <w:sz w:val="24"/>
              </w:rPr>
            </w:pPr>
            <w:r w:rsidRPr="0082216A">
              <w:rPr>
                <w:rFonts w:ascii="Times New Roman" w:hAnsi="Times New Roman"/>
                <w:sz w:val="24"/>
              </w:rPr>
              <w:t>57</w:t>
            </w:r>
          </w:p>
        </w:tc>
      </w:tr>
    </w:tbl>
    <w:p w:rsidR="004668AE" w:rsidRPr="0082216A" w:rsidRDefault="004668AE" w:rsidP="00CA19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4668AE" w:rsidRPr="0082216A" w:rsidRDefault="004668AE" w:rsidP="00D335A8">
      <w:pPr>
        <w:pStyle w:val="Source"/>
        <w:spacing w:after="0"/>
        <w:ind w:left="0" w:firstLine="0"/>
        <w:rPr>
          <w:sz w:val="24"/>
          <w:szCs w:val="24"/>
        </w:rPr>
      </w:pPr>
      <w:r w:rsidRPr="0082216A">
        <w:rPr>
          <w:b/>
          <w:sz w:val="24"/>
          <w:szCs w:val="24"/>
        </w:rPr>
        <w:t xml:space="preserve">List of Attachments </w:t>
      </w:r>
    </w:p>
    <w:p w:rsidR="004F688A" w:rsidRDefault="00D76CD2" w:rsidP="004F688A">
      <w:pPr>
        <w:pStyle w:val="BodyText"/>
        <w:numPr>
          <w:ilvl w:val="0"/>
          <w:numId w:val="31"/>
        </w:numPr>
      </w:pPr>
      <w:r>
        <w:t>S</w:t>
      </w:r>
      <w:r w:rsidR="004F688A">
        <w:t>cript</w:t>
      </w:r>
      <w:r>
        <w:t xml:space="preserve">, Email </w:t>
      </w:r>
      <w:bookmarkStart w:id="1" w:name="_GoBack"/>
      <w:bookmarkEnd w:id="1"/>
      <w:r>
        <w:t xml:space="preserve">and </w:t>
      </w:r>
      <w:r w:rsidR="00145CD1">
        <w:t>Consent</w:t>
      </w:r>
    </w:p>
    <w:p w:rsidR="004668AE" w:rsidRDefault="004668AE" w:rsidP="001211C1">
      <w:pPr>
        <w:pStyle w:val="BodyText"/>
        <w:numPr>
          <w:ilvl w:val="0"/>
          <w:numId w:val="31"/>
        </w:numPr>
      </w:pPr>
      <w:r>
        <w:t xml:space="preserve">Screenshots of Survey questions </w:t>
      </w:r>
    </w:p>
    <w:p w:rsidR="003C6EF7" w:rsidRPr="00E272CB" w:rsidRDefault="003C6EF7" w:rsidP="001211C1">
      <w:pPr>
        <w:pStyle w:val="BodyText"/>
        <w:numPr>
          <w:ilvl w:val="0"/>
          <w:numId w:val="31"/>
        </w:numPr>
      </w:pPr>
      <w:r w:rsidRPr="004B4D8B">
        <w:t xml:space="preserve">Office of Human Subjects Research </w:t>
      </w:r>
      <w:r>
        <w:t xml:space="preserve">Protection </w:t>
      </w:r>
      <w:r w:rsidRPr="004B4D8B">
        <w:t>(OHSR</w:t>
      </w:r>
      <w:r>
        <w:t>P</w:t>
      </w:r>
      <w:r w:rsidRPr="004B4D8B">
        <w:t>)</w:t>
      </w:r>
      <w:r>
        <w:t xml:space="preserve"> Review</w:t>
      </w:r>
    </w:p>
    <w:p w:rsidR="004668AE" w:rsidRPr="00A811E8" w:rsidRDefault="004668AE" w:rsidP="00CA196C">
      <w:pPr>
        <w:pStyle w:val="BodyText"/>
      </w:pPr>
    </w:p>
    <w:p w:rsidR="004668AE" w:rsidRDefault="004668AE">
      <w:pPr>
        <w:pStyle w:val="BodyText"/>
      </w:pPr>
    </w:p>
    <w:sectPr w:rsidR="004668AE" w:rsidSect="004B4D8B">
      <w:footerReference w:type="even" r:id="rId8"/>
      <w:footerReference w:type="default" r:id="rId9"/>
      <w:endnotePr>
        <w:numFmt w:val="decimal"/>
      </w:endnotePr>
      <w:pgSz w:w="12240" w:h="15840" w:code="1"/>
      <w:pgMar w:top="1440" w:right="1440" w:bottom="1440" w:left="1440" w:header="187" w:footer="720" w:gutter="0"/>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91E" w:rsidRDefault="009D791E" w:rsidP="00CA196C">
      <w:r>
        <w:separator/>
      </w:r>
    </w:p>
  </w:endnote>
  <w:endnote w:type="continuationSeparator" w:id="0">
    <w:p w:rsidR="009D791E" w:rsidRDefault="009D791E" w:rsidP="00CA19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8AE" w:rsidRDefault="00926D4F">
    <w:pPr>
      <w:pStyle w:val="Footer"/>
      <w:framePr w:wrap="around" w:vAnchor="text" w:hAnchor="margin" w:xAlign="center" w:y="1"/>
      <w:rPr>
        <w:rStyle w:val="PageNumber"/>
      </w:rPr>
    </w:pPr>
    <w:r>
      <w:rPr>
        <w:rStyle w:val="PageNumber"/>
      </w:rPr>
      <w:fldChar w:fldCharType="begin"/>
    </w:r>
    <w:r w:rsidR="004668AE">
      <w:rPr>
        <w:rStyle w:val="PageNumber"/>
      </w:rPr>
      <w:instrText xml:space="preserve">PAGE  </w:instrText>
    </w:r>
    <w:r>
      <w:rPr>
        <w:rStyle w:val="PageNumber"/>
      </w:rPr>
      <w:fldChar w:fldCharType="end"/>
    </w:r>
  </w:p>
  <w:p w:rsidR="004668AE" w:rsidRDefault="004668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8AE" w:rsidRDefault="00926D4F">
    <w:pPr>
      <w:pStyle w:val="Footer"/>
      <w:framePr w:wrap="around" w:vAnchor="text" w:hAnchor="margin" w:xAlign="center" w:y="1"/>
      <w:rPr>
        <w:rStyle w:val="PageNumber"/>
      </w:rPr>
    </w:pPr>
    <w:r>
      <w:rPr>
        <w:rStyle w:val="PageNumber"/>
      </w:rPr>
      <w:fldChar w:fldCharType="begin"/>
    </w:r>
    <w:r w:rsidR="004668AE">
      <w:rPr>
        <w:rStyle w:val="PageNumber"/>
      </w:rPr>
      <w:instrText xml:space="preserve">PAGE  </w:instrText>
    </w:r>
    <w:r>
      <w:rPr>
        <w:rStyle w:val="PageNumber"/>
      </w:rPr>
      <w:fldChar w:fldCharType="separate"/>
    </w:r>
    <w:r w:rsidR="007C777E">
      <w:rPr>
        <w:rStyle w:val="PageNumber"/>
        <w:noProof/>
      </w:rPr>
      <w:t>2</w:t>
    </w:r>
    <w:r>
      <w:rPr>
        <w:rStyle w:val="PageNumber"/>
      </w:rPr>
      <w:fldChar w:fldCharType="end"/>
    </w:r>
  </w:p>
  <w:p w:rsidR="004668AE" w:rsidRDefault="004668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91E" w:rsidRDefault="009D791E" w:rsidP="00CA196C">
      <w:r>
        <w:separator/>
      </w:r>
    </w:p>
  </w:footnote>
  <w:footnote w:type="continuationSeparator" w:id="0">
    <w:p w:rsidR="009D791E" w:rsidRDefault="009D791E" w:rsidP="00CA19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16CD"/>
    <w:multiLevelType w:val="hybridMultilevel"/>
    <w:tmpl w:val="DD300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54D2E"/>
    <w:multiLevelType w:val="hybridMultilevel"/>
    <w:tmpl w:val="4E1C12B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2B0C60"/>
    <w:multiLevelType w:val="multilevel"/>
    <w:tmpl w:val="FF54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4E2783"/>
    <w:multiLevelType w:val="hybridMultilevel"/>
    <w:tmpl w:val="6C5C6410"/>
    <w:lvl w:ilvl="0" w:tplc="220EEEF2">
      <w:start w:val="1"/>
      <w:numFmt w:val="upperLetter"/>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7411F83"/>
    <w:multiLevelType w:val="hybridMultilevel"/>
    <w:tmpl w:val="6F463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9A1562"/>
    <w:multiLevelType w:val="hybridMultilevel"/>
    <w:tmpl w:val="F24AB1DC"/>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6">
    <w:nsid w:val="2F6F0330"/>
    <w:multiLevelType w:val="hybridMultilevel"/>
    <w:tmpl w:val="01F4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F4324F"/>
    <w:multiLevelType w:val="multilevel"/>
    <w:tmpl w:val="5BBC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725150"/>
    <w:multiLevelType w:val="hybridMultilevel"/>
    <w:tmpl w:val="6A8E61A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7C246B3"/>
    <w:multiLevelType w:val="hybridMultilevel"/>
    <w:tmpl w:val="64E4D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D10F8B"/>
    <w:multiLevelType w:val="hybridMultilevel"/>
    <w:tmpl w:val="052EF0C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232B66"/>
    <w:multiLevelType w:val="hybridMultilevel"/>
    <w:tmpl w:val="4E62841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1D143FB"/>
    <w:multiLevelType w:val="hybridMultilevel"/>
    <w:tmpl w:val="4DAC1BAE"/>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0A13E3"/>
    <w:multiLevelType w:val="hybridMultilevel"/>
    <w:tmpl w:val="C7CC68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8455D0"/>
    <w:multiLevelType w:val="hybridMultilevel"/>
    <w:tmpl w:val="FA2C1F70"/>
    <w:lvl w:ilvl="0" w:tplc="FD507DF0">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nsid w:val="438B6D07"/>
    <w:multiLevelType w:val="hybridMultilevel"/>
    <w:tmpl w:val="EBD4AF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7373F86"/>
    <w:multiLevelType w:val="hybridMultilevel"/>
    <w:tmpl w:val="5454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7462D7"/>
    <w:multiLevelType w:val="hybridMultilevel"/>
    <w:tmpl w:val="CF3E38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D1A2907"/>
    <w:multiLevelType w:val="hybridMultilevel"/>
    <w:tmpl w:val="4308F0F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D3939FB"/>
    <w:multiLevelType w:val="hybridMultilevel"/>
    <w:tmpl w:val="FD4E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F727CD"/>
    <w:multiLevelType w:val="hybridMultilevel"/>
    <w:tmpl w:val="D87A5E84"/>
    <w:lvl w:ilvl="0" w:tplc="AD60E26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BB56EE"/>
    <w:multiLevelType w:val="hybridMultilevel"/>
    <w:tmpl w:val="35D6CB4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5115A8"/>
    <w:multiLevelType w:val="multilevel"/>
    <w:tmpl w:val="EBE4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80441C4"/>
    <w:multiLevelType w:val="hybridMultilevel"/>
    <w:tmpl w:val="885E24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nsid w:val="6AA15FFC"/>
    <w:multiLevelType w:val="hybridMultilevel"/>
    <w:tmpl w:val="0F2E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065798"/>
    <w:multiLevelType w:val="hybridMultilevel"/>
    <w:tmpl w:val="470A9ED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32F2DC3"/>
    <w:multiLevelType w:val="multilevel"/>
    <w:tmpl w:val="B018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AC5587"/>
    <w:multiLevelType w:val="hybridMultilevel"/>
    <w:tmpl w:val="16065170"/>
    <w:lvl w:ilvl="0" w:tplc="4432B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2"/>
  </w:num>
  <w:num w:numId="2">
    <w:abstractNumId w:val="18"/>
  </w:num>
  <w:num w:numId="3">
    <w:abstractNumId w:val="9"/>
  </w:num>
  <w:num w:numId="4">
    <w:abstractNumId w:val="23"/>
  </w:num>
  <w:num w:numId="5">
    <w:abstractNumId w:val="5"/>
  </w:num>
  <w:num w:numId="6">
    <w:abstractNumId w:val="25"/>
  </w:num>
  <w:num w:numId="7">
    <w:abstractNumId w:val="13"/>
  </w:num>
  <w:num w:numId="8">
    <w:abstractNumId w:val="17"/>
  </w:num>
  <w:num w:numId="9">
    <w:abstractNumId w:val="21"/>
  </w:num>
  <w:num w:numId="10">
    <w:abstractNumId w:val="16"/>
  </w:num>
  <w:num w:numId="11">
    <w:abstractNumId w:val="30"/>
  </w:num>
  <w:num w:numId="12">
    <w:abstractNumId w:val="20"/>
  </w:num>
  <w:num w:numId="13">
    <w:abstractNumId w:val="14"/>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 w:numId="17">
    <w:abstractNumId w:val="7"/>
  </w:num>
  <w:num w:numId="18">
    <w:abstractNumId w:val="29"/>
  </w:num>
  <w:num w:numId="19">
    <w:abstractNumId w:val="24"/>
  </w:num>
  <w:num w:numId="20">
    <w:abstractNumId w:val="4"/>
  </w:num>
  <w:num w:numId="21">
    <w:abstractNumId w:val="0"/>
  </w:num>
  <w:num w:numId="22">
    <w:abstractNumId w:val="27"/>
  </w:num>
  <w:num w:numId="23">
    <w:abstractNumId w:val="28"/>
  </w:num>
  <w:num w:numId="24">
    <w:abstractNumId w:val="1"/>
  </w:num>
  <w:num w:numId="25">
    <w:abstractNumId w:val="8"/>
  </w:num>
  <w:num w:numId="26">
    <w:abstractNumId w:val="11"/>
  </w:num>
  <w:num w:numId="27">
    <w:abstractNumId w:val="19"/>
  </w:num>
  <w:num w:numId="28">
    <w:abstractNumId w:val="15"/>
  </w:num>
  <w:num w:numId="29">
    <w:abstractNumId w:val="10"/>
  </w:num>
  <w:num w:numId="30">
    <w:abstractNumId w:val="12"/>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rsids>
    <w:rsidRoot w:val="00CA196C"/>
    <w:rsid w:val="00004B0B"/>
    <w:rsid w:val="00030A56"/>
    <w:rsid w:val="00035F48"/>
    <w:rsid w:val="000515B5"/>
    <w:rsid w:val="000A674F"/>
    <w:rsid w:val="000F71EF"/>
    <w:rsid w:val="00111151"/>
    <w:rsid w:val="0011276F"/>
    <w:rsid w:val="001211C1"/>
    <w:rsid w:val="001349C9"/>
    <w:rsid w:val="0014273D"/>
    <w:rsid w:val="001429D5"/>
    <w:rsid w:val="00145CD1"/>
    <w:rsid w:val="00173953"/>
    <w:rsid w:val="001A0770"/>
    <w:rsid w:val="001A6978"/>
    <w:rsid w:val="001F4A92"/>
    <w:rsid w:val="0021198C"/>
    <w:rsid w:val="00223291"/>
    <w:rsid w:val="00224861"/>
    <w:rsid w:val="00234970"/>
    <w:rsid w:val="00235FA0"/>
    <w:rsid w:val="00243678"/>
    <w:rsid w:val="002802ED"/>
    <w:rsid w:val="002B503F"/>
    <w:rsid w:val="002D6E65"/>
    <w:rsid w:val="00337CC2"/>
    <w:rsid w:val="00340EAD"/>
    <w:rsid w:val="00347104"/>
    <w:rsid w:val="0035369A"/>
    <w:rsid w:val="0036318C"/>
    <w:rsid w:val="00386B57"/>
    <w:rsid w:val="00395D21"/>
    <w:rsid w:val="003976E7"/>
    <w:rsid w:val="003A6171"/>
    <w:rsid w:val="003B673F"/>
    <w:rsid w:val="003C6EF7"/>
    <w:rsid w:val="003D4B19"/>
    <w:rsid w:val="004162F9"/>
    <w:rsid w:val="0042681A"/>
    <w:rsid w:val="004668AE"/>
    <w:rsid w:val="00471D3D"/>
    <w:rsid w:val="004B4D8B"/>
    <w:rsid w:val="004B56FB"/>
    <w:rsid w:val="004E45AC"/>
    <w:rsid w:val="004F688A"/>
    <w:rsid w:val="00501BF6"/>
    <w:rsid w:val="005B67A7"/>
    <w:rsid w:val="005C0572"/>
    <w:rsid w:val="005C2C02"/>
    <w:rsid w:val="005C4080"/>
    <w:rsid w:val="005F0B0B"/>
    <w:rsid w:val="005F26B5"/>
    <w:rsid w:val="00603935"/>
    <w:rsid w:val="0060789D"/>
    <w:rsid w:val="00634E3A"/>
    <w:rsid w:val="00643804"/>
    <w:rsid w:val="00653D46"/>
    <w:rsid w:val="00666743"/>
    <w:rsid w:val="0069633A"/>
    <w:rsid w:val="006E03A2"/>
    <w:rsid w:val="006E182D"/>
    <w:rsid w:val="006E3443"/>
    <w:rsid w:val="00707781"/>
    <w:rsid w:val="00707B89"/>
    <w:rsid w:val="00711B23"/>
    <w:rsid w:val="00712C56"/>
    <w:rsid w:val="00713BC6"/>
    <w:rsid w:val="00771D05"/>
    <w:rsid w:val="007800BB"/>
    <w:rsid w:val="00794ED6"/>
    <w:rsid w:val="007A2D7C"/>
    <w:rsid w:val="007B1BB8"/>
    <w:rsid w:val="007C777E"/>
    <w:rsid w:val="007C7B4F"/>
    <w:rsid w:val="007E019E"/>
    <w:rsid w:val="007F79FD"/>
    <w:rsid w:val="008019B2"/>
    <w:rsid w:val="0082216A"/>
    <w:rsid w:val="00822F81"/>
    <w:rsid w:val="00825331"/>
    <w:rsid w:val="00835A22"/>
    <w:rsid w:val="00865941"/>
    <w:rsid w:val="008A2630"/>
    <w:rsid w:val="008A3F8A"/>
    <w:rsid w:val="008B7B79"/>
    <w:rsid w:val="008C2997"/>
    <w:rsid w:val="008C6839"/>
    <w:rsid w:val="008E193A"/>
    <w:rsid w:val="008E5EB8"/>
    <w:rsid w:val="008F3B88"/>
    <w:rsid w:val="00913296"/>
    <w:rsid w:val="009233DE"/>
    <w:rsid w:val="00926D4F"/>
    <w:rsid w:val="009350F8"/>
    <w:rsid w:val="009461F7"/>
    <w:rsid w:val="009473F3"/>
    <w:rsid w:val="0096467A"/>
    <w:rsid w:val="009709AF"/>
    <w:rsid w:val="00976771"/>
    <w:rsid w:val="009B058B"/>
    <w:rsid w:val="009B6BE4"/>
    <w:rsid w:val="009C3D44"/>
    <w:rsid w:val="009C58F9"/>
    <w:rsid w:val="009D791E"/>
    <w:rsid w:val="009E0633"/>
    <w:rsid w:val="009E7C8E"/>
    <w:rsid w:val="00A075CF"/>
    <w:rsid w:val="00A115F7"/>
    <w:rsid w:val="00A11B5D"/>
    <w:rsid w:val="00A51FA7"/>
    <w:rsid w:val="00A77688"/>
    <w:rsid w:val="00A811E8"/>
    <w:rsid w:val="00A95957"/>
    <w:rsid w:val="00AC46DF"/>
    <w:rsid w:val="00AF7527"/>
    <w:rsid w:val="00B177A4"/>
    <w:rsid w:val="00B262C9"/>
    <w:rsid w:val="00B36F80"/>
    <w:rsid w:val="00B64308"/>
    <w:rsid w:val="00B7061B"/>
    <w:rsid w:val="00B73F7F"/>
    <w:rsid w:val="00B92651"/>
    <w:rsid w:val="00BB31BC"/>
    <w:rsid w:val="00BB6B24"/>
    <w:rsid w:val="00BD73BB"/>
    <w:rsid w:val="00BF3FA9"/>
    <w:rsid w:val="00BF712D"/>
    <w:rsid w:val="00C27CDE"/>
    <w:rsid w:val="00C35520"/>
    <w:rsid w:val="00C62184"/>
    <w:rsid w:val="00C74A62"/>
    <w:rsid w:val="00C87ADB"/>
    <w:rsid w:val="00CA196C"/>
    <w:rsid w:val="00CA1EC5"/>
    <w:rsid w:val="00CB1D04"/>
    <w:rsid w:val="00CE3387"/>
    <w:rsid w:val="00D0117B"/>
    <w:rsid w:val="00D15679"/>
    <w:rsid w:val="00D26078"/>
    <w:rsid w:val="00D335A8"/>
    <w:rsid w:val="00D53BEC"/>
    <w:rsid w:val="00D6304D"/>
    <w:rsid w:val="00D76CD2"/>
    <w:rsid w:val="00D7734F"/>
    <w:rsid w:val="00D87985"/>
    <w:rsid w:val="00E066F8"/>
    <w:rsid w:val="00E17C62"/>
    <w:rsid w:val="00E272CB"/>
    <w:rsid w:val="00E67C56"/>
    <w:rsid w:val="00EA0180"/>
    <w:rsid w:val="00ED4ED0"/>
    <w:rsid w:val="00EE766D"/>
    <w:rsid w:val="00EF0912"/>
    <w:rsid w:val="00F0533F"/>
    <w:rsid w:val="00F21696"/>
    <w:rsid w:val="00F709EC"/>
    <w:rsid w:val="00FA5133"/>
    <w:rsid w:val="00FB23E0"/>
    <w:rsid w:val="00FE23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A196C"/>
    <w:pPr>
      <w:widowControl w:val="0"/>
      <w:autoSpaceDE w:val="0"/>
      <w:autoSpaceDN w:val="0"/>
      <w:adjustRightInd w:val="0"/>
    </w:pPr>
    <w:rPr>
      <w:rFonts w:ascii="Arial" w:eastAsia="Times New Roman" w:hAnsi="Arial"/>
      <w:sz w:val="20"/>
      <w:szCs w:val="24"/>
    </w:rPr>
  </w:style>
  <w:style w:type="paragraph" w:styleId="Heading2">
    <w:name w:val="heading 2"/>
    <w:basedOn w:val="Normal"/>
    <w:next w:val="Normal"/>
    <w:link w:val="Heading2Char"/>
    <w:uiPriority w:val="99"/>
    <w:qFormat/>
    <w:rsid w:val="00CA196C"/>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A196C"/>
    <w:rPr>
      <w:rFonts w:ascii="Times New Roman" w:hAnsi="Times New Roman" w:cs="Times New Roman"/>
      <w:sz w:val="24"/>
      <w:szCs w:val="24"/>
    </w:rPr>
  </w:style>
  <w:style w:type="character" w:styleId="FootnoteReference">
    <w:name w:val="footnote reference"/>
    <w:basedOn w:val="DefaultParagraphFont"/>
    <w:uiPriority w:val="99"/>
    <w:semiHidden/>
    <w:rsid w:val="00CA196C"/>
    <w:rPr>
      <w:rFonts w:cs="Times New Roman"/>
    </w:rPr>
  </w:style>
  <w:style w:type="paragraph" w:styleId="BodyText">
    <w:name w:val="Body Text"/>
    <w:basedOn w:val="Normal"/>
    <w:link w:val="BodyTextChar"/>
    <w:uiPriority w:val="99"/>
    <w:rsid w:val="00CA196C"/>
    <w:rPr>
      <w:rFonts w:ascii="Times New Roman" w:hAnsi="Times New Roman"/>
      <w:sz w:val="24"/>
    </w:rPr>
  </w:style>
  <w:style w:type="character" w:customStyle="1" w:styleId="BodyTextChar">
    <w:name w:val="Body Text Char"/>
    <w:basedOn w:val="DefaultParagraphFont"/>
    <w:link w:val="BodyText"/>
    <w:uiPriority w:val="99"/>
    <w:locked/>
    <w:rsid w:val="00CA196C"/>
    <w:rPr>
      <w:rFonts w:ascii="Times New Roman" w:hAnsi="Times New Roman" w:cs="Times New Roman"/>
      <w:sz w:val="24"/>
      <w:szCs w:val="24"/>
    </w:rPr>
  </w:style>
  <w:style w:type="character" w:styleId="PageNumber">
    <w:name w:val="page number"/>
    <w:basedOn w:val="DefaultParagraphFont"/>
    <w:uiPriority w:val="99"/>
    <w:rsid w:val="00CA196C"/>
    <w:rPr>
      <w:rFonts w:cs="Times New Roman"/>
    </w:rPr>
  </w:style>
  <w:style w:type="paragraph" w:styleId="Footer">
    <w:name w:val="footer"/>
    <w:basedOn w:val="Normal"/>
    <w:link w:val="FooterChar"/>
    <w:uiPriority w:val="99"/>
    <w:rsid w:val="00CA196C"/>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locked/>
    <w:rsid w:val="00CA196C"/>
    <w:rPr>
      <w:rFonts w:ascii="Times New Roman" w:hAnsi="Times New Roman" w:cs="Times New Roman"/>
      <w:sz w:val="24"/>
      <w:szCs w:val="24"/>
    </w:rPr>
  </w:style>
  <w:style w:type="paragraph" w:customStyle="1" w:styleId="a">
    <w:name w:val="_"/>
    <w:uiPriority w:val="99"/>
    <w:rsid w:val="00CA196C"/>
    <w:pPr>
      <w:widowControl w:val="0"/>
      <w:autoSpaceDE w:val="0"/>
      <w:autoSpaceDN w:val="0"/>
      <w:adjustRightInd w:val="0"/>
      <w:ind w:left="-1440"/>
    </w:pPr>
    <w:rPr>
      <w:rFonts w:ascii="Times New Roman" w:eastAsia="Times New Roman" w:hAnsi="Times New Roman"/>
      <w:sz w:val="20"/>
      <w:szCs w:val="24"/>
    </w:rPr>
  </w:style>
  <w:style w:type="paragraph" w:styleId="BodyTextIndent3">
    <w:name w:val="Body Text Indent 3"/>
    <w:basedOn w:val="Normal"/>
    <w:link w:val="BodyTextIndent3Char"/>
    <w:uiPriority w:val="99"/>
    <w:rsid w:val="00CA196C"/>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character" w:customStyle="1" w:styleId="BodyTextIndent3Char">
    <w:name w:val="Body Text Indent 3 Char"/>
    <w:basedOn w:val="DefaultParagraphFont"/>
    <w:link w:val="BodyTextIndent3"/>
    <w:uiPriority w:val="99"/>
    <w:locked/>
    <w:rsid w:val="00CA196C"/>
    <w:rPr>
      <w:rFonts w:ascii="Times New Roman" w:hAnsi="Times New Roman" w:cs="Times New Roman"/>
      <w:sz w:val="24"/>
      <w:szCs w:val="24"/>
    </w:rPr>
  </w:style>
  <w:style w:type="paragraph" w:styleId="FootnoteText">
    <w:name w:val="footnote text"/>
    <w:aliases w:val="F1"/>
    <w:basedOn w:val="Normal"/>
    <w:link w:val="FootnoteTextChar"/>
    <w:uiPriority w:val="99"/>
    <w:semiHidden/>
    <w:rsid w:val="00CA196C"/>
    <w:pPr>
      <w:widowControl/>
      <w:autoSpaceDE/>
      <w:autoSpaceDN/>
      <w:adjustRightInd/>
    </w:pPr>
    <w:rPr>
      <w:rFonts w:ascii="Times New Roman" w:hAnsi="Times New Roman"/>
      <w:szCs w:val="20"/>
    </w:rPr>
  </w:style>
  <w:style w:type="character" w:customStyle="1" w:styleId="FootnoteTextChar">
    <w:name w:val="Footnote Text Char"/>
    <w:aliases w:val="F1 Char"/>
    <w:basedOn w:val="DefaultParagraphFont"/>
    <w:link w:val="FootnoteText"/>
    <w:uiPriority w:val="99"/>
    <w:semiHidden/>
    <w:locked/>
    <w:rsid w:val="00CA196C"/>
    <w:rPr>
      <w:rFonts w:ascii="Times New Roman" w:hAnsi="Times New Roman" w:cs="Times New Roman"/>
      <w:sz w:val="20"/>
      <w:szCs w:val="20"/>
    </w:rPr>
  </w:style>
  <w:style w:type="character" w:styleId="Hyperlink">
    <w:name w:val="Hyperlink"/>
    <w:basedOn w:val="DefaultParagraphFont"/>
    <w:uiPriority w:val="99"/>
    <w:rsid w:val="00CA196C"/>
    <w:rPr>
      <w:rFonts w:cs="Times New Roman"/>
      <w:color w:val="0000FF"/>
      <w:u w:val="single"/>
    </w:rPr>
  </w:style>
  <w:style w:type="paragraph" w:customStyle="1" w:styleId="Source">
    <w:name w:val="Source"/>
    <w:basedOn w:val="Normal"/>
    <w:uiPriority w:val="99"/>
    <w:rsid w:val="00CA196C"/>
    <w:pPr>
      <w:keepLines/>
      <w:widowControl/>
      <w:autoSpaceDE/>
      <w:autoSpaceDN/>
      <w:adjustRightInd/>
      <w:spacing w:before="120" w:after="400"/>
      <w:ind w:left="216" w:hanging="216"/>
    </w:pPr>
    <w:rPr>
      <w:rFonts w:ascii="Times New Roman" w:hAnsi="Times New Roman"/>
      <w:sz w:val="18"/>
      <w:szCs w:val="18"/>
    </w:rPr>
  </w:style>
  <w:style w:type="paragraph" w:customStyle="1" w:styleId="Headinglast">
    <w:name w:val="Heading last"/>
    <w:basedOn w:val="Normal"/>
    <w:uiPriority w:val="99"/>
    <w:rsid w:val="00CA196C"/>
    <w:pPr>
      <w:widowControl/>
      <w:autoSpaceDE/>
      <w:autoSpaceDN/>
      <w:adjustRightInd/>
      <w:spacing w:before="240" w:after="720"/>
      <w:ind w:left="1440" w:hanging="1440"/>
    </w:pPr>
    <w:rPr>
      <w:rFonts w:ascii="Times New Roman" w:hAnsi="Times New Roman"/>
      <w:sz w:val="24"/>
    </w:rPr>
  </w:style>
  <w:style w:type="paragraph" w:customStyle="1" w:styleId="P1-StandPara">
    <w:name w:val="P1-Stand Para"/>
    <w:link w:val="P1-StandParaChar"/>
    <w:uiPriority w:val="99"/>
    <w:rsid w:val="00CA196C"/>
    <w:pPr>
      <w:spacing w:line="480" w:lineRule="auto"/>
      <w:ind w:firstLine="720"/>
    </w:pPr>
    <w:rPr>
      <w:rFonts w:ascii="Times New Roman" w:eastAsia="Times New Roman" w:hAnsi="Times New Roman"/>
      <w:szCs w:val="20"/>
    </w:rPr>
  </w:style>
  <w:style w:type="paragraph" w:styleId="ListParagraph">
    <w:name w:val="List Paragraph"/>
    <w:basedOn w:val="Normal"/>
    <w:uiPriority w:val="99"/>
    <w:qFormat/>
    <w:rsid w:val="00CA196C"/>
    <w:pPr>
      <w:widowControl/>
      <w:autoSpaceDE/>
      <w:autoSpaceDN/>
      <w:adjustRightInd/>
      <w:spacing w:line="240" w:lineRule="atLeast"/>
      <w:ind w:left="720"/>
      <w:jc w:val="both"/>
    </w:pPr>
    <w:rPr>
      <w:rFonts w:ascii="Times New Roman" w:hAnsi="Times New Roman"/>
      <w:sz w:val="22"/>
      <w:szCs w:val="20"/>
    </w:rPr>
  </w:style>
  <w:style w:type="character" w:customStyle="1" w:styleId="P1-StandParaChar">
    <w:name w:val="P1-Stand Para Char"/>
    <w:basedOn w:val="DefaultParagraphFont"/>
    <w:link w:val="P1-StandPara"/>
    <w:uiPriority w:val="99"/>
    <w:locked/>
    <w:rsid w:val="00CA196C"/>
    <w:rPr>
      <w:rFonts w:ascii="Times New Roman" w:hAnsi="Times New Roman" w:cs="Times New Roman"/>
      <w:sz w:val="22"/>
      <w:lang w:val="en-US" w:eastAsia="en-US" w:bidi="ar-SA"/>
    </w:rPr>
  </w:style>
  <w:style w:type="paragraph" w:styleId="BalloonText">
    <w:name w:val="Balloon Text"/>
    <w:basedOn w:val="Normal"/>
    <w:link w:val="BalloonTextChar"/>
    <w:uiPriority w:val="99"/>
    <w:semiHidden/>
    <w:rsid w:val="00CA19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196C"/>
    <w:rPr>
      <w:rFonts w:ascii="Tahoma" w:hAnsi="Tahoma" w:cs="Tahoma"/>
      <w:sz w:val="16"/>
      <w:szCs w:val="16"/>
    </w:rPr>
  </w:style>
  <w:style w:type="character" w:styleId="CommentReference">
    <w:name w:val="annotation reference"/>
    <w:basedOn w:val="DefaultParagraphFont"/>
    <w:uiPriority w:val="99"/>
    <w:semiHidden/>
    <w:rsid w:val="0069633A"/>
    <w:rPr>
      <w:rFonts w:cs="Times New Roman"/>
      <w:sz w:val="16"/>
      <w:szCs w:val="16"/>
    </w:rPr>
  </w:style>
  <w:style w:type="paragraph" w:styleId="CommentText">
    <w:name w:val="annotation text"/>
    <w:basedOn w:val="Normal"/>
    <w:link w:val="CommentTextChar"/>
    <w:uiPriority w:val="99"/>
    <w:semiHidden/>
    <w:rsid w:val="0069633A"/>
    <w:rPr>
      <w:szCs w:val="20"/>
    </w:rPr>
  </w:style>
  <w:style w:type="character" w:customStyle="1" w:styleId="CommentTextChar">
    <w:name w:val="Comment Text Char"/>
    <w:basedOn w:val="DefaultParagraphFont"/>
    <w:link w:val="CommentText"/>
    <w:uiPriority w:val="99"/>
    <w:semiHidden/>
    <w:locked/>
    <w:rsid w:val="0069633A"/>
    <w:rPr>
      <w:rFonts w:ascii="Arial" w:hAnsi="Arial" w:cs="Times New Roman"/>
    </w:rPr>
  </w:style>
  <w:style w:type="paragraph" w:styleId="CommentSubject">
    <w:name w:val="annotation subject"/>
    <w:basedOn w:val="CommentText"/>
    <w:next w:val="CommentText"/>
    <w:link w:val="CommentSubjectChar"/>
    <w:uiPriority w:val="99"/>
    <w:semiHidden/>
    <w:rsid w:val="0069633A"/>
    <w:rPr>
      <w:b/>
      <w:bCs/>
    </w:rPr>
  </w:style>
  <w:style w:type="character" w:customStyle="1" w:styleId="CommentSubjectChar">
    <w:name w:val="Comment Subject Char"/>
    <w:basedOn w:val="CommentTextChar"/>
    <w:link w:val="CommentSubject"/>
    <w:uiPriority w:val="99"/>
    <w:semiHidden/>
    <w:locked/>
    <w:rsid w:val="0069633A"/>
    <w:rPr>
      <w:rFonts w:ascii="Arial" w:hAnsi="Arial" w:cs="Times New Roman"/>
      <w:b/>
      <w:bCs/>
    </w:rPr>
  </w:style>
  <w:style w:type="character" w:styleId="FollowedHyperlink">
    <w:name w:val="FollowedHyperlink"/>
    <w:basedOn w:val="DefaultParagraphFont"/>
    <w:uiPriority w:val="99"/>
    <w:semiHidden/>
    <w:rsid w:val="00347104"/>
    <w:rPr>
      <w:rFonts w:cs="Times New Roman"/>
      <w:color w:val="800080"/>
      <w:u w:val="single"/>
    </w:rPr>
  </w:style>
  <w:style w:type="paragraph" w:styleId="NormalWeb">
    <w:name w:val="Normal (Web)"/>
    <w:basedOn w:val="Normal"/>
    <w:uiPriority w:val="99"/>
    <w:rsid w:val="0096467A"/>
    <w:pPr>
      <w:widowControl/>
      <w:autoSpaceDE/>
      <w:autoSpaceDN/>
      <w:adjustRightInd/>
      <w:spacing w:before="100" w:beforeAutospacing="1" w:after="100" w:afterAutospacing="1"/>
    </w:pPr>
    <w:rPr>
      <w:rFonts w:cs="Arial"/>
      <w:color w:val="4D4D4D"/>
      <w:sz w:val="18"/>
      <w:szCs w:val="18"/>
    </w:rPr>
  </w:style>
  <w:style w:type="paragraph" w:styleId="z-TopofForm">
    <w:name w:val="HTML Top of Form"/>
    <w:basedOn w:val="Normal"/>
    <w:next w:val="Normal"/>
    <w:link w:val="z-TopofFormChar"/>
    <w:hidden/>
    <w:uiPriority w:val="99"/>
    <w:rsid w:val="0096467A"/>
    <w:pPr>
      <w:widowControl/>
      <w:pBdr>
        <w:bottom w:val="single" w:sz="6" w:space="1" w:color="auto"/>
      </w:pBdr>
      <w:autoSpaceDE/>
      <w:autoSpaceDN/>
      <w:adjustRightInd/>
      <w:jc w:val="center"/>
    </w:pPr>
    <w:rPr>
      <w:rFonts w:cs="Arial"/>
      <w:vanish/>
      <w:sz w:val="16"/>
      <w:szCs w:val="16"/>
    </w:rPr>
  </w:style>
  <w:style w:type="character" w:customStyle="1" w:styleId="z-TopofFormChar">
    <w:name w:val="z-Top of Form Char"/>
    <w:basedOn w:val="DefaultParagraphFont"/>
    <w:link w:val="z-TopofForm"/>
    <w:uiPriority w:val="99"/>
    <w:locked/>
    <w:rsid w:val="0096467A"/>
    <w:rPr>
      <w:rFonts w:ascii="Arial" w:hAnsi="Arial" w:cs="Arial"/>
      <w:vanish/>
      <w:sz w:val="16"/>
      <w:szCs w:val="16"/>
    </w:rPr>
  </w:style>
  <w:style w:type="paragraph" w:styleId="z-BottomofForm">
    <w:name w:val="HTML Bottom of Form"/>
    <w:basedOn w:val="Normal"/>
    <w:next w:val="Normal"/>
    <w:link w:val="z-BottomofFormChar"/>
    <w:hidden/>
    <w:uiPriority w:val="99"/>
    <w:rsid w:val="0096467A"/>
    <w:pPr>
      <w:widowControl/>
      <w:pBdr>
        <w:top w:val="single" w:sz="6" w:space="1" w:color="auto"/>
      </w:pBdr>
      <w:autoSpaceDE/>
      <w:autoSpaceDN/>
      <w:adjustRightInd/>
      <w:jc w:val="center"/>
    </w:pPr>
    <w:rPr>
      <w:rFonts w:cs="Arial"/>
      <w:vanish/>
      <w:sz w:val="16"/>
      <w:szCs w:val="16"/>
    </w:rPr>
  </w:style>
  <w:style w:type="character" w:customStyle="1" w:styleId="z-BottomofFormChar">
    <w:name w:val="z-Bottom of Form Char"/>
    <w:basedOn w:val="DefaultParagraphFont"/>
    <w:link w:val="z-BottomofForm"/>
    <w:uiPriority w:val="99"/>
    <w:locked/>
    <w:rsid w:val="0096467A"/>
    <w:rPr>
      <w:rFonts w:ascii="Arial" w:hAnsi="Arial" w:cs="Arial"/>
      <w:vanish/>
      <w:sz w:val="16"/>
      <w:szCs w:val="16"/>
    </w:rPr>
  </w:style>
  <w:style w:type="character" w:customStyle="1" w:styleId="document-title1">
    <w:name w:val="document-title1"/>
    <w:basedOn w:val="DefaultParagraphFont"/>
    <w:uiPriority w:val="99"/>
    <w:rsid w:val="0096467A"/>
    <w:rPr>
      <w:rFonts w:ascii="Arial" w:hAnsi="Arial" w:cs="Arial"/>
      <w:color w:val="000000"/>
      <w:sz w:val="29"/>
      <w:szCs w:val="29"/>
    </w:rPr>
  </w:style>
  <w:style w:type="character" w:customStyle="1" w:styleId="navigation-gray1">
    <w:name w:val="navigation-gray1"/>
    <w:basedOn w:val="DefaultParagraphFont"/>
    <w:uiPriority w:val="99"/>
    <w:rsid w:val="0096467A"/>
    <w:rPr>
      <w:rFonts w:ascii="Arial" w:hAnsi="Arial" w:cs="Arial"/>
      <w:color w:val="4D4D4D"/>
      <w:sz w:val="17"/>
      <w:szCs w:val="17"/>
    </w:rPr>
  </w:style>
  <w:style w:type="character" w:customStyle="1" w:styleId="header-a1">
    <w:name w:val="header-a1"/>
    <w:basedOn w:val="DefaultParagraphFont"/>
    <w:uiPriority w:val="99"/>
    <w:rsid w:val="0096467A"/>
    <w:rPr>
      <w:rFonts w:ascii="Arial" w:hAnsi="Arial" w:cs="Arial"/>
      <w:b/>
      <w:bCs/>
      <w:color w:val="000000"/>
      <w:sz w:val="21"/>
      <w:szCs w:val="21"/>
    </w:rPr>
  </w:style>
  <w:style w:type="character" w:styleId="Strong">
    <w:name w:val="Strong"/>
    <w:basedOn w:val="DefaultParagraphFont"/>
    <w:uiPriority w:val="99"/>
    <w:qFormat/>
    <w:rsid w:val="0096467A"/>
    <w:rPr>
      <w:rFonts w:cs="Times New Roman"/>
      <w:b/>
      <w:bCs/>
    </w:rPr>
  </w:style>
  <w:style w:type="paragraph" w:customStyle="1" w:styleId="Default">
    <w:name w:val="Default"/>
    <w:uiPriority w:val="99"/>
    <w:rsid w:val="00BB6B24"/>
    <w:pPr>
      <w:autoSpaceDE w:val="0"/>
      <w:autoSpaceDN w:val="0"/>
      <w:adjustRightInd w:val="0"/>
    </w:pPr>
    <w:rPr>
      <w:rFonts w:ascii="Times New Roman" w:hAnsi="Times New Roman"/>
      <w:color w:val="000000"/>
      <w:sz w:val="24"/>
      <w:szCs w:val="24"/>
    </w:rPr>
  </w:style>
  <w:style w:type="paragraph" w:styleId="DocumentMap">
    <w:name w:val="Document Map"/>
    <w:basedOn w:val="Normal"/>
    <w:link w:val="DocumentMapChar"/>
    <w:uiPriority w:val="99"/>
    <w:semiHidden/>
    <w:rsid w:val="00030A56"/>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926D4F"/>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A196C"/>
    <w:pPr>
      <w:widowControl w:val="0"/>
      <w:autoSpaceDE w:val="0"/>
      <w:autoSpaceDN w:val="0"/>
      <w:adjustRightInd w:val="0"/>
    </w:pPr>
    <w:rPr>
      <w:rFonts w:ascii="Arial" w:eastAsia="Times New Roman" w:hAnsi="Arial"/>
      <w:sz w:val="20"/>
      <w:szCs w:val="24"/>
    </w:rPr>
  </w:style>
  <w:style w:type="paragraph" w:styleId="Heading2">
    <w:name w:val="heading 2"/>
    <w:basedOn w:val="Normal"/>
    <w:next w:val="Normal"/>
    <w:link w:val="Heading2Char"/>
    <w:uiPriority w:val="99"/>
    <w:qFormat/>
    <w:rsid w:val="00CA196C"/>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A196C"/>
    <w:rPr>
      <w:rFonts w:ascii="Times New Roman" w:hAnsi="Times New Roman" w:cs="Times New Roman"/>
      <w:sz w:val="24"/>
      <w:szCs w:val="24"/>
    </w:rPr>
  </w:style>
  <w:style w:type="character" w:styleId="FootnoteReference">
    <w:name w:val="footnote reference"/>
    <w:basedOn w:val="DefaultParagraphFont"/>
    <w:uiPriority w:val="99"/>
    <w:semiHidden/>
    <w:rsid w:val="00CA196C"/>
    <w:rPr>
      <w:rFonts w:cs="Times New Roman"/>
    </w:rPr>
  </w:style>
  <w:style w:type="paragraph" w:styleId="BodyText">
    <w:name w:val="Body Text"/>
    <w:basedOn w:val="Normal"/>
    <w:link w:val="BodyTextChar"/>
    <w:uiPriority w:val="99"/>
    <w:rsid w:val="00CA196C"/>
    <w:rPr>
      <w:rFonts w:ascii="Times New Roman" w:hAnsi="Times New Roman"/>
      <w:sz w:val="24"/>
    </w:rPr>
  </w:style>
  <w:style w:type="character" w:customStyle="1" w:styleId="BodyTextChar">
    <w:name w:val="Body Text Char"/>
    <w:basedOn w:val="DefaultParagraphFont"/>
    <w:link w:val="BodyText"/>
    <w:uiPriority w:val="99"/>
    <w:locked/>
    <w:rsid w:val="00CA196C"/>
    <w:rPr>
      <w:rFonts w:ascii="Times New Roman" w:hAnsi="Times New Roman" w:cs="Times New Roman"/>
      <w:sz w:val="24"/>
      <w:szCs w:val="24"/>
    </w:rPr>
  </w:style>
  <w:style w:type="character" w:styleId="PageNumber">
    <w:name w:val="page number"/>
    <w:basedOn w:val="DefaultParagraphFont"/>
    <w:uiPriority w:val="99"/>
    <w:rsid w:val="00CA196C"/>
    <w:rPr>
      <w:rFonts w:cs="Times New Roman"/>
    </w:rPr>
  </w:style>
  <w:style w:type="paragraph" w:styleId="Footer">
    <w:name w:val="footer"/>
    <w:basedOn w:val="Normal"/>
    <w:link w:val="FooterChar"/>
    <w:uiPriority w:val="99"/>
    <w:rsid w:val="00CA196C"/>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locked/>
    <w:rsid w:val="00CA196C"/>
    <w:rPr>
      <w:rFonts w:ascii="Times New Roman" w:hAnsi="Times New Roman" w:cs="Times New Roman"/>
      <w:sz w:val="24"/>
      <w:szCs w:val="24"/>
    </w:rPr>
  </w:style>
  <w:style w:type="paragraph" w:customStyle="1" w:styleId="a">
    <w:name w:val="_"/>
    <w:uiPriority w:val="99"/>
    <w:rsid w:val="00CA196C"/>
    <w:pPr>
      <w:widowControl w:val="0"/>
      <w:autoSpaceDE w:val="0"/>
      <w:autoSpaceDN w:val="0"/>
      <w:adjustRightInd w:val="0"/>
      <w:ind w:left="-1440"/>
    </w:pPr>
    <w:rPr>
      <w:rFonts w:ascii="Times New Roman" w:eastAsia="Times New Roman" w:hAnsi="Times New Roman"/>
      <w:sz w:val="20"/>
      <w:szCs w:val="24"/>
    </w:rPr>
  </w:style>
  <w:style w:type="paragraph" w:styleId="BodyTextIndent3">
    <w:name w:val="Body Text Indent 3"/>
    <w:basedOn w:val="Normal"/>
    <w:link w:val="BodyTextIndent3Char"/>
    <w:uiPriority w:val="99"/>
    <w:rsid w:val="00CA196C"/>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character" w:customStyle="1" w:styleId="BodyTextIndent3Char">
    <w:name w:val="Body Text Indent 3 Char"/>
    <w:basedOn w:val="DefaultParagraphFont"/>
    <w:link w:val="BodyTextIndent3"/>
    <w:uiPriority w:val="99"/>
    <w:locked/>
    <w:rsid w:val="00CA196C"/>
    <w:rPr>
      <w:rFonts w:ascii="Times New Roman" w:hAnsi="Times New Roman" w:cs="Times New Roman"/>
      <w:sz w:val="24"/>
      <w:szCs w:val="24"/>
    </w:rPr>
  </w:style>
  <w:style w:type="paragraph" w:styleId="FootnoteText">
    <w:name w:val="footnote text"/>
    <w:aliases w:val="F1"/>
    <w:basedOn w:val="Normal"/>
    <w:link w:val="FootnoteTextChar"/>
    <w:uiPriority w:val="99"/>
    <w:semiHidden/>
    <w:rsid w:val="00CA196C"/>
    <w:pPr>
      <w:widowControl/>
      <w:autoSpaceDE/>
      <w:autoSpaceDN/>
      <w:adjustRightInd/>
    </w:pPr>
    <w:rPr>
      <w:rFonts w:ascii="Times New Roman" w:hAnsi="Times New Roman"/>
      <w:szCs w:val="20"/>
    </w:rPr>
  </w:style>
  <w:style w:type="character" w:customStyle="1" w:styleId="FootnoteTextChar">
    <w:name w:val="Footnote Text Char"/>
    <w:aliases w:val="F1 Char"/>
    <w:basedOn w:val="DefaultParagraphFont"/>
    <w:link w:val="FootnoteText"/>
    <w:uiPriority w:val="99"/>
    <w:semiHidden/>
    <w:locked/>
    <w:rsid w:val="00CA196C"/>
    <w:rPr>
      <w:rFonts w:ascii="Times New Roman" w:hAnsi="Times New Roman" w:cs="Times New Roman"/>
      <w:sz w:val="20"/>
      <w:szCs w:val="20"/>
    </w:rPr>
  </w:style>
  <w:style w:type="character" w:styleId="Hyperlink">
    <w:name w:val="Hyperlink"/>
    <w:basedOn w:val="DefaultParagraphFont"/>
    <w:uiPriority w:val="99"/>
    <w:rsid w:val="00CA196C"/>
    <w:rPr>
      <w:rFonts w:cs="Times New Roman"/>
      <w:color w:val="0000FF"/>
      <w:u w:val="single"/>
    </w:rPr>
  </w:style>
  <w:style w:type="paragraph" w:customStyle="1" w:styleId="Source">
    <w:name w:val="Source"/>
    <w:basedOn w:val="Normal"/>
    <w:uiPriority w:val="99"/>
    <w:rsid w:val="00CA196C"/>
    <w:pPr>
      <w:keepLines/>
      <w:widowControl/>
      <w:autoSpaceDE/>
      <w:autoSpaceDN/>
      <w:adjustRightInd/>
      <w:spacing w:before="120" w:after="400"/>
      <w:ind w:left="216" w:hanging="216"/>
    </w:pPr>
    <w:rPr>
      <w:rFonts w:ascii="Times New Roman" w:hAnsi="Times New Roman"/>
      <w:sz w:val="18"/>
      <w:szCs w:val="18"/>
    </w:rPr>
  </w:style>
  <w:style w:type="paragraph" w:customStyle="1" w:styleId="Headinglast">
    <w:name w:val="Heading last"/>
    <w:basedOn w:val="Normal"/>
    <w:uiPriority w:val="99"/>
    <w:rsid w:val="00CA196C"/>
    <w:pPr>
      <w:widowControl/>
      <w:autoSpaceDE/>
      <w:autoSpaceDN/>
      <w:adjustRightInd/>
      <w:spacing w:before="240" w:after="720"/>
      <w:ind w:left="1440" w:hanging="1440"/>
    </w:pPr>
    <w:rPr>
      <w:rFonts w:ascii="Times New Roman" w:hAnsi="Times New Roman"/>
      <w:sz w:val="24"/>
    </w:rPr>
  </w:style>
  <w:style w:type="paragraph" w:customStyle="1" w:styleId="P1-StandPara">
    <w:name w:val="P1-Stand Para"/>
    <w:link w:val="P1-StandParaChar"/>
    <w:uiPriority w:val="99"/>
    <w:rsid w:val="00CA196C"/>
    <w:pPr>
      <w:spacing w:line="480" w:lineRule="auto"/>
      <w:ind w:firstLine="720"/>
    </w:pPr>
    <w:rPr>
      <w:rFonts w:ascii="Times New Roman" w:eastAsia="Times New Roman" w:hAnsi="Times New Roman"/>
      <w:szCs w:val="20"/>
    </w:rPr>
  </w:style>
  <w:style w:type="paragraph" w:styleId="ListParagraph">
    <w:name w:val="List Paragraph"/>
    <w:basedOn w:val="Normal"/>
    <w:uiPriority w:val="99"/>
    <w:qFormat/>
    <w:rsid w:val="00CA196C"/>
    <w:pPr>
      <w:widowControl/>
      <w:autoSpaceDE/>
      <w:autoSpaceDN/>
      <w:adjustRightInd/>
      <w:spacing w:line="240" w:lineRule="atLeast"/>
      <w:ind w:left="720"/>
      <w:jc w:val="both"/>
    </w:pPr>
    <w:rPr>
      <w:rFonts w:ascii="Times New Roman" w:hAnsi="Times New Roman"/>
      <w:sz w:val="22"/>
      <w:szCs w:val="20"/>
    </w:rPr>
  </w:style>
  <w:style w:type="character" w:customStyle="1" w:styleId="P1-StandParaChar">
    <w:name w:val="P1-Stand Para Char"/>
    <w:basedOn w:val="DefaultParagraphFont"/>
    <w:link w:val="P1-StandPara"/>
    <w:uiPriority w:val="99"/>
    <w:locked/>
    <w:rsid w:val="00CA196C"/>
    <w:rPr>
      <w:rFonts w:ascii="Times New Roman" w:hAnsi="Times New Roman" w:cs="Times New Roman"/>
      <w:sz w:val="22"/>
      <w:lang w:val="en-US" w:eastAsia="en-US" w:bidi="ar-SA"/>
    </w:rPr>
  </w:style>
  <w:style w:type="paragraph" w:styleId="BalloonText">
    <w:name w:val="Balloon Text"/>
    <w:basedOn w:val="Normal"/>
    <w:link w:val="BalloonTextChar"/>
    <w:uiPriority w:val="99"/>
    <w:semiHidden/>
    <w:rsid w:val="00CA19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196C"/>
    <w:rPr>
      <w:rFonts w:ascii="Tahoma" w:hAnsi="Tahoma" w:cs="Tahoma"/>
      <w:sz w:val="16"/>
      <w:szCs w:val="16"/>
    </w:rPr>
  </w:style>
  <w:style w:type="character" w:styleId="CommentReference">
    <w:name w:val="annotation reference"/>
    <w:basedOn w:val="DefaultParagraphFont"/>
    <w:uiPriority w:val="99"/>
    <w:semiHidden/>
    <w:rsid w:val="0069633A"/>
    <w:rPr>
      <w:rFonts w:cs="Times New Roman"/>
      <w:sz w:val="16"/>
      <w:szCs w:val="16"/>
    </w:rPr>
  </w:style>
  <w:style w:type="paragraph" w:styleId="CommentText">
    <w:name w:val="annotation text"/>
    <w:basedOn w:val="Normal"/>
    <w:link w:val="CommentTextChar"/>
    <w:uiPriority w:val="99"/>
    <w:semiHidden/>
    <w:rsid w:val="0069633A"/>
    <w:rPr>
      <w:szCs w:val="20"/>
    </w:rPr>
  </w:style>
  <w:style w:type="character" w:customStyle="1" w:styleId="CommentTextChar">
    <w:name w:val="Comment Text Char"/>
    <w:basedOn w:val="DefaultParagraphFont"/>
    <w:link w:val="CommentText"/>
    <w:uiPriority w:val="99"/>
    <w:semiHidden/>
    <w:locked/>
    <w:rsid w:val="0069633A"/>
    <w:rPr>
      <w:rFonts w:ascii="Arial" w:hAnsi="Arial" w:cs="Times New Roman"/>
    </w:rPr>
  </w:style>
  <w:style w:type="paragraph" w:styleId="CommentSubject">
    <w:name w:val="annotation subject"/>
    <w:basedOn w:val="CommentText"/>
    <w:next w:val="CommentText"/>
    <w:link w:val="CommentSubjectChar"/>
    <w:uiPriority w:val="99"/>
    <w:semiHidden/>
    <w:rsid w:val="0069633A"/>
    <w:rPr>
      <w:b/>
      <w:bCs/>
    </w:rPr>
  </w:style>
  <w:style w:type="character" w:customStyle="1" w:styleId="CommentSubjectChar">
    <w:name w:val="Comment Subject Char"/>
    <w:basedOn w:val="CommentTextChar"/>
    <w:link w:val="CommentSubject"/>
    <w:uiPriority w:val="99"/>
    <w:semiHidden/>
    <w:locked/>
    <w:rsid w:val="0069633A"/>
    <w:rPr>
      <w:rFonts w:ascii="Arial" w:hAnsi="Arial" w:cs="Times New Roman"/>
      <w:b/>
      <w:bCs/>
    </w:rPr>
  </w:style>
  <w:style w:type="character" w:styleId="FollowedHyperlink">
    <w:name w:val="FollowedHyperlink"/>
    <w:basedOn w:val="DefaultParagraphFont"/>
    <w:uiPriority w:val="99"/>
    <w:semiHidden/>
    <w:rsid w:val="00347104"/>
    <w:rPr>
      <w:rFonts w:cs="Times New Roman"/>
      <w:color w:val="800080"/>
      <w:u w:val="single"/>
    </w:rPr>
  </w:style>
  <w:style w:type="paragraph" w:styleId="NormalWeb">
    <w:name w:val="Normal (Web)"/>
    <w:basedOn w:val="Normal"/>
    <w:uiPriority w:val="99"/>
    <w:rsid w:val="0096467A"/>
    <w:pPr>
      <w:widowControl/>
      <w:autoSpaceDE/>
      <w:autoSpaceDN/>
      <w:adjustRightInd/>
      <w:spacing w:before="100" w:beforeAutospacing="1" w:after="100" w:afterAutospacing="1"/>
    </w:pPr>
    <w:rPr>
      <w:rFonts w:cs="Arial"/>
      <w:color w:val="4D4D4D"/>
      <w:sz w:val="18"/>
      <w:szCs w:val="18"/>
    </w:rPr>
  </w:style>
  <w:style w:type="paragraph" w:styleId="z-TopofForm">
    <w:name w:val="HTML Top of Form"/>
    <w:basedOn w:val="Normal"/>
    <w:next w:val="Normal"/>
    <w:link w:val="z-TopofFormChar"/>
    <w:hidden/>
    <w:uiPriority w:val="99"/>
    <w:rsid w:val="0096467A"/>
    <w:pPr>
      <w:widowControl/>
      <w:pBdr>
        <w:bottom w:val="single" w:sz="6" w:space="1" w:color="auto"/>
      </w:pBdr>
      <w:autoSpaceDE/>
      <w:autoSpaceDN/>
      <w:adjustRightInd/>
      <w:jc w:val="center"/>
    </w:pPr>
    <w:rPr>
      <w:rFonts w:cs="Arial"/>
      <w:vanish/>
      <w:sz w:val="16"/>
      <w:szCs w:val="16"/>
    </w:rPr>
  </w:style>
  <w:style w:type="character" w:customStyle="1" w:styleId="z-TopofFormChar">
    <w:name w:val="z-Top of Form Char"/>
    <w:basedOn w:val="DefaultParagraphFont"/>
    <w:link w:val="z-TopofForm"/>
    <w:uiPriority w:val="99"/>
    <w:locked/>
    <w:rsid w:val="0096467A"/>
    <w:rPr>
      <w:rFonts w:ascii="Arial" w:hAnsi="Arial" w:cs="Arial"/>
      <w:vanish/>
      <w:sz w:val="16"/>
      <w:szCs w:val="16"/>
    </w:rPr>
  </w:style>
  <w:style w:type="paragraph" w:styleId="z-BottomofForm">
    <w:name w:val="HTML Bottom of Form"/>
    <w:basedOn w:val="Normal"/>
    <w:next w:val="Normal"/>
    <w:link w:val="z-BottomofFormChar"/>
    <w:hidden/>
    <w:uiPriority w:val="99"/>
    <w:rsid w:val="0096467A"/>
    <w:pPr>
      <w:widowControl/>
      <w:pBdr>
        <w:top w:val="single" w:sz="6" w:space="1" w:color="auto"/>
      </w:pBdr>
      <w:autoSpaceDE/>
      <w:autoSpaceDN/>
      <w:adjustRightInd/>
      <w:jc w:val="center"/>
    </w:pPr>
    <w:rPr>
      <w:rFonts w:cs="Arial"/>
      <w:vanish/>
      <w:sz w:val="16"/>
      <w:szCs w:val="16"/>
    </w:rPr>
  </w:style>
  <w:style w:type="character" w:customStyle="1" w:styleId="z-BottomofFormChar">
    <w:name w:val="z-Bottom of Form Char"/>
    <w:basedOn w:val="DefaultParagraphFont"/>
    <w:link w:val="z-BottomofForm"/>
    <w:uiPriority w:val="99"/>
    <w:locked/>
    <w:rsid w:val="0096467A"/>
    <w:rPr>
      <w:rFonts w:ascii="Arial" w:hAnsi="Arial" w:cs="Arial"/>
      <w:vanish/>
      <w:sz w:val="16"/>
      <w:szCs w:val="16"/>
    </w:rPr>
  </w:style>
  <w:style w:type="character" w:customStyle="1" w:styleId="document-title1">
    <w:name w:val="document-title1"/>
    <w:basedOn w:val="DefaultParagraphFont"/>
    <w:uiPriority w:val="99"/>
    <w:rsid w:val="0096467A"/>
    <w:rPr>
      <w:rFonts w:ascii="Arial" w:hAnsi="Arial" w:cs="Arial"/>
      <w:color w:val="000000"/>
      <w:sz w:val="29"/>
      <w:szCs w:val="29"/>
    </w:rPr>
  </w:style>
  <w:style w:type="character" w:customStyle="1" w:styleId="navigation-gray1">
    <w:name w:val="navigation-gray1"/>
    <w:basedOn w:val="DefaultParagraphFont"/>
    <w:uiPriority w:val="99"/>
    <w:rsid w:val="0096467A"/>
    <w:rPr>
      <w:rFonts w:ascii="Arial" w:hAnsi="Arial" w:cs="Arial"/>
      <w:color w:val="4D4D4D"/>
      <w:sz w:val="17"/>
      <w:szCs w:val="17"/>
    </w:rPr>
  </w:style>
  <w:style w:type="character" w:customStyle="1" w:styleId="header-a1">
    <w:name w:val="header-a1"/>
    <w:basedOn w:val="DefaultParagraphFont"/>
    <w:uiPriority w:val="99"/>
    <w:rsid w:val="0096467A"/>
    <w:rPr>
      <w:rFonts w:ascii="Arial" w:hAnsi="Arial" w:cs="Arial"/>
      <w:b/>
      <w:bCs/>
      <w:color w:val="000000"/>
      <w:sz w:val="21"/>
      <w:szCs w:val="21"/>
    </w:rPr>
  </w:style>
  <w:style w:type="character" w:styleId="Strong">
    <w:name w:val="Strong"/>
    <w:basedOn w:val="DefaultParagraphFont"/>
    <w:uiPriority w:val="99"/>
    <w:qFormat/>
    <w:rsid w:val="0096467A"/>
    <w:rPr>
      <w:rFonts w:cs="Times New Roman"/>
      <w:b/>
      <w:bCs/>
    </w:rPr>
  </w:style>
  <w:style w:type="paragraph" w:customStyle="1" w:styleId="Default">
    <w:name w:val="Default"/>
    <w:uiPriority w:val="99"/>
    <w:rsid w:val="00BB6B24"/>
    <w:pPr>
      <w:autoSpaceDE w:val="0"/>
      <w:autoSpaceDN w:val="0"/>
      <w:adjustRightInd w:val="0"/>
    </w:pPr>
    <w:rPr>
      <w:rFonts w:ascii="Times New Roman" w:hAnsi="Times New Roman"/>
      <w:color w:val="000000"/>
      <w:sz w:val="24"/>
      <w:szCs w:val="24"/>
    </w:rPr>
  </w:style>
  <w:style w:type="paragraph" w:styleId="DocumentMap">
    <w:name w:val="Document Map"/>
    <w:basedOn w:val="Normal"/>
    <w:link w:val="DocumentMapChar"/>
    <w:uiPriority w:val="99"/>
    <w:semiHidden/>
    <w:rsid w:val="00030A56"/>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3180766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953</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NCI</dc:creator>
  <cp:lastModifiedBy>NCI User</cp:lastModifiedBy>
  <cp:revision>6</cp:revision>
  <cp:lastPrinted>2011-03-15T13:01:00Z</cp:lastPrinted>
  <dcterms:created xsi:type="dcterms:W3CDTF">2013-03-22T15:10:00Z</dcterms:created>
  <dcterms:modified xsi:type="dcterms:W3CDTF">2013-03-27T20:35:00Z</dcterms:modified>
</cp:coreProperties>
</file>