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B4" w:rsidRPr="00EA35D3" w:rsidRDefault="00E20EB4" w:rsidP="00E20EB4">
      <w:pPr>
        <w:rPr>
          <w:b/>
          <w:color w:val="000000"/>
          <w:sz w:val="44"/>
          <w:szCs w:val="44"/>
        </w:rPr>
      </w:pPr>
      <w:r w:rsidRPr="00EA35D3">
        <w:rPr>
          <w:b/>
          <w:color w:val="000000"/>
          <w:sz w:val="44"/>
          <w:szCs w:val="44"/>
        </w:rPr>
        <w:t>Quarantine Station Illness Response Forms: Airline, Maritime, and Land/Border Crossing (OMB Control No. 0920-0821) Expiration date 8/31/2015</w:t>
      </w:r>
    </w:p>
    <w:p w:rsidR="00E20EB4" w:rsidRPr="00EA35D3" w:rsidRDefault="00E20EB4" w:rsidP="00E20EB4">
      <w:pPr>
        <w:rPr>
          <w:b/>
          <w:sz w:val="22"/>
          <w:szCs w:val="22"/>
        </w:rPr>
      </w:pPr>
    </w:p>
    <w:p w:rsidR="00E20EB4" w:rsidRPr="00EA35D3" w:rsidRDefault="00E20EB4" w:rsidP="00E20EB4">
      <w:pPr>
        <w:rPr>
          <w:b/>
          <w:sz w:val="22"/>
          <w:szCs w:val="22"/>
        </w:rPr>
      </w:pPr>
    </w:p>
    <w:p w:rsidR="00E20EB4" w:rsidRPr="00EA35D3" w:rsidRDefault="00E20EB4" w:rsidP="00E20EB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sz w:val="28"/>
          <w:szCs w:val="28"/>
          <w:u w:val="single"/>
        </w:rPr>
      </w:pPr>
      <w:r w:rsidRPr="00EA35D3">
        <w:rPr>
          <w:b/>
          <w:sz w:val="28"/>
          <w:szCs w:val="28"/>
          <w:u w:val="single"/>
        </w:rPr>
        <w:t>Program Contact</w:t>
      </w:r>
    </w:p>
    <w:p w:rsidR="00E20EB4" w:rsidRPr="00EA35D3" w:rsidRDefault="00E20EB4" w:rsidP="00E20EB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sz w:val="28"/>
          <w:szCs w:val="28"/>
        </w:rPr>
      </w:pPr>
    </w:p>
    <w:p w:rsidR="00E20EB4" w:rsidRPr="00EA35D3" w:rsidRDefault="00E20EB4" w:rsidP="00E20EB4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  <w:sz w:val="28"/>
          <w:szCs w:val="28"/>
        </w:rPr>
      </w:pPr>
      <w:bookmarkStart w:id="0" w:name="_Toc342981598"/>
      <w:r w:rsidRPr="00EA35D3">
        <w:rPr>
          <w:b/>
          <w:bCs/>
          <w:noProof/>
          <w:sz w:val="28"/>
          <w:szCs w:val="28"/>
        </w:rPr>
        <w:t>Amy McMillen</w:t>
      </w:r>
      <w:bookmarkEnd w:id="0"/>
    </w:p>
    <w:p w:rsidR="00E20EB4" w:rsidRPr="00EA35D3" w:rsidRDefault="00E20EB4" w:rsidP="00E20EB4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  <w:sz w:val="28"/>
          <w:szCs w:val="28"/>
        </w:rPr>
      </w:pPr>
      <w:bookmarkStart w:id="1" w:name="_Toc295819828"/>
      <w:bookmarkStart w:id="2" w:name="_Toc295818055"/>
      <w:bookmarkStart w:id="3" w:name="_Toc295817574"/>
      <w:bookmarkStart w:id="4" w:name="_Toc295817040"/>
      <w:bookmarkStart w:id="5" w:name="_Toc342981599"/>
      <w:r w:rsidRPr="00EA35D3">
        <w:rPr>
          <w:b/>
          <w:bCs/>
          <w:noProof/>
          <w:sz w:val="28"/>
          <w:szCs w:val="28"/>
        </w:rPr>
        <w:t>Office of Policy and Planning</w:t>
      </w:r>
      <w:bookmarkEnd w:id="1"/>
      <w:bookmarkEnd w:id="2"/>
      <w:bookmarkEnd w:id="3"/>
      <w:bookmarkEnd w:id="4"/>
      <w:bookmarkEnd w:id="5"/>
    </w:p>
    <w:p w:rsidR="00E20EB4" w:rsidRPr="00EA35D3" w:rsidRDefault="00E20EB4" w:rsidP="00E20EB4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  <w:sz w:val="28"/>
          <w:szCs w:val="28"/>
        </w:rPr>
      </w:pPr>
      <w:bookmarkStart w:id="6" w:name="_Toc295819829"/>
      <w:bookmarkStart w:id="7" w:name="_Toc295818056"/>
      <w:bookmarkStart w:id="8" w:name="_Toc295817575"/>
      <w:bookmarkStart w:id="9" w:name="_Toc295817041"/>
      <w:bookmarkStart w:id="10" w:name="_Toc342981600"/>
      <w:r w:rsidRPr="00EA35D3">
        <w:rPr>
          <w:b/>
          <w:bCs/>
          <w:noProof/>
          <w:sz w:val="28"/>
          <w:szCs w:val="28"/>
        </w:rPr>
        <w:t>National Center for Emerging and Zoonotic Infectious Diseases</w:t>
      </w:r>
      <w:bookmarkEnd w:id="6"/>
      <w:bookmarkEnd w:id="7"/>
      <w:bookmarkEnd w:id="8"/>
      <w:bookmarkEnd w:id="9"/>
      <w:bookmarkEnd w:id="10"/>
    </w:p>
    <w:p w:rsidR="00E20EB4" w:rsidRPr="00EA35D3" w:rsidRDefault="00E20EB4" w:rsidP="00E20EB4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  <w:sz w:val="28"/>
          <w:szCs w:val="28"/>
        </w:rPr>
      </w:pPr>
      <w:bookmarkStart w:id="11" w:name="_Toc295819830"/>
      <w:bookmarkStart w:id="12" w:name="_Toc295818057"/>
      <w:bookmarkStart w:id="13" w:name="_Toc295817576"/>
      <w:bookmarkStart w:id="14" w:name="_Toc295817042"/>
      <w:bookmarkStart w:id="15" w:name="_Toc342981601"/>
      <w:r w:rsidRPr="00EA35D3">
        <w:rPr>
          <w:b/>
          <w:bCs/>
          <w:noProof/>
          <w:sz w:val="28"/>
          <w:szCs w:val="28"/>
        </w:rPr>
        <w:t>Centers for Disease Control and Prevention</w:t>
      </w:r>
      <w:bookmarkEnd w:id="11"/>
      <w:bookmarkEnd w:id="12"/>
      <w:bookmarkEnd w:id="13"/>
      <w:bookmarkEnd w:id="14"/>
      <w:bookmarkEnd w:id="15"/>
    </w:p>
    <w:p w:rsidR="00E20EB4" w:rsidRPr="00EA35D3" w:rsidRDefault="00E20EB4" w:rsidP="00E20EB4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  <w:sz w:val="28"/>
          <w:szCs w:val="28"/>
        </w:rPr>
      </w:pPr>
      <w:bookmarkStart w:id="16" w:name="_Toc295819831"/>
      <w:bookmarkStart w:id="17" w:name="_Toc295818058"/>
      <w:bookmarkStart w:id="18" w:name="_Toc295817577"/>
      <w:bookmarkStart w:id="19" w:name="_Toc295817043"/>
      <w:bookmarkStart w:id="20" w:name="_Toc342981602"/>
      <w:r w:rsidRPr="00EA35D3">
        <w:rPr>
          <w:b/>
          <w:bCs/>
          <w:noProof/>
          <w:sz w:val="28"/>
          <w:szCs w:val="28"/>
        </w:rPr>
        <w:t xml:space="preserve">1600 Clifton Road, N.E., MS </w:t>
      </w:r>
      <w:bookmarkEnd w:id="16"/>
      <w:bookmarkEnd w:id="17"/>
      <w:bookmarkEnd w:id="18"/>
      <w:bookmarkEnd w:id="19"/>
      <w:r w:rsidRPr="00EA35D3">
        <w:rPr>
          <w:b/>
          <w:bCs/>
          <w:noProof/>
          <w:sz w:val="28"/>
          <w:szCs w:val="28"/>
        </w:rPr>
        <w:t>C12</w:t>
      </w:r>
      <w:bookmarkEnd w:id="20"/>
    </w:p>
    <w:p w:rsidR="00E20EB4" w:rsidRPr="00EA35D3" w:rsidRDefault="00E20EB4" w:rsidP="00E20EB4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  <w:sz w:val="28"/>
          <w:szCs w:val="28"/>
        </w:rPr>
      </w:pPr>
      <w:bookmarkStart w:id="21" w:name="_Toc295819832"/>
      <w:bookmarkStart w:id="22" w:name="_Toc295818059"/>
      <w:bookmarkStart w:id="23" w:name="_Toc295817578"/>
      <w:bookmarkStart w:id="24" w:name="_Toc295817044"/>
      <w:bookmarkStart w:id="25" w:name="_Toc342981603"/>
      <w:r w:rsidRPr="00EA35D3">
        <w:rPr>
          <w:b/>
          <w:bCs/>
          <w:noProof/>
          <w:sz w:val="28"/>
          <w:szCs w:val="28"/>
        </w:rPr>
        <w:t>Atlanta, Georgia 30333</w:t>
      </w:r>
      <w:bookmarkEnd w:id="21"/>
      <w:bookmarkEnd w:id="22"/>
      <w:bookmarkEnd w:id="23"/>
      <w:bookmarkEnd w:id="24"/>
      <w:bookmarkEnd w:id="25"/>
    </w:p>
    <w:p w:rsidR="00E20EB4" w:rsidRPr="00EA35D3" w:rsidRDefault="00E20EB4" w:rsidP="00E20EB4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  <w:sz w:val="28"/>
          <w:szCs w:val="28"/>
        </w:rPr>
      </w:pPr>
      <w:bookmarkStart w:id="26" w:name="_Toc295819833"/>
      <w:bookmarkStart w:id="27" w:name="_Toc295818060"/>
      <w:bookmarkStart w:id="28" w:name="_Toc295817579"/>
      <w:bookmarkStart w:id="29" w:name="_Toc295817045"/>
      <w:bookmarkStart w:id="30" w:name="_Toc342981604"/>
      <w:r w:rsidRPr="00EA35D3">
        <w:rPr>
          <w:b/>
          <w:bCs/>
          <w:noProof/>
          <w:sz w:val="28"/>
          <w:szCs w:val="28"/>
        </w:rPr>
        <w:t>Phone: (404) 639-</w:t>
      </w:r>
      <w:bookmarkEnd w:id="26"/>
      <w:bookmarkEnd w:id="27"/>
      <w:bookmarkEnd w:id="28"/>
      <w:bookmarkEnd w:id="29"/>
      <w:r w:rsidRPr="00EA35D3">
        <w:rPr>
          <w:b/>
          <w:bCs/>
          <w:noProof/>
          <w:sz w:val="28"/>
          <w:szCs w:val="28"/>
        </w:rPr>
        <w:t>1045</w:t>
      </w:r>
      <w:bookmarkEnd w:id="30"/>
    </w:p>
    <w:p w:rsidR="00E20EB4" w:rsidRPr="00EA35D3" w:rsidRDefault="00E20EB4" w:rsidP="00E20EB4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  <w:sz w:val="28"/>
          <w:szCs w:val="28"/>
        </w:rPr>
      </w:pPr>
      <w:bookmarkStart w:id="31" w:name="_Toc295819834"/>
      <w:bookmarkStart w:id="32" w:name="_Toc295818061"/>
      <w:bookmarkStart w:id="33" w:name="_Toc295817580"/>
      <w:bookmarkStart w:id="34" w:name="_Toc295817046"/>
      <w:r w:rsidRPr="00EA35D3">
        <w:rPr>
          <w:b/>
          <w:bCs/>
          <w:noProof/>
          <w:sz w:val="28"/>
          <w:szCs w:val="28"/>
        </w:rPr>
        <w:t>Email:</w:t>
      </w:r>
      <w:r w:rsidRPr="00EA35D3" w:rsidDel="005E46F9">
        <w:rPr>
          <w:b/>
          <w:bCs/>
          <w:noProof/>
          <w:sz w:val="28"/>
          <w:szCs w:val="28"/>
        </w:rPr>
        <w:t xml:space="preserve"> </w:t>
      </w:r>
      <w:bookmarkEnd w:id="31"/>
      <w:bookmarkEnd w:id="32"/>
      <w:bookmarkEnd w:id="33"/>
      <w:bookmarkEnd w:id="34"/>
      <w:r w:rsidRPr="00EA35D3">
        <w:rPr>
          <w:b/>
          <w:bCs/>
          <w:noProof/>
          <w:sz w:val="28"/>
          <w:szCs w:val="28"/>
        </w:rPr>
        <w:fldChar w:fldCharType="begin"/>
      </w:r>
      <w:r w:rsidRPr="00EA35D3">
        <w:rPr>
          <w:b/>
          <w:bCs/>
          <w:noProof/>
          <w:sz w:val="28"/>
          <w:szCs w:val="28"/>
        </w:rPr>
        <w:instrText xml:space="preserve"> HYPERLINK "mailto:auh1@cdc.gov" </w:instrText>
      </w:r>
      <w:r w:rsidRPr="00EA35D3">
        <w:rPr>
          <w:b/>
          <w:bCs/>
          <w:noProof/>
          <w:sz w:val="28"/>
          <w:szCs w:val="28"/>
        </w:rPr>
        <w:fldChar w:fldCharType="separate"/>
      </w:r>
      <w:r w:rsidRPr="00EA35D3">
        <w:rPr>
          <w:rStyle w:val="Hyperlink"/>
          <w:b/>
          <w:bCs/>
          <w:noProof/>
          <w:sz w:val="28"/>
          <w:szCs w:val="28"/>
        </w:rPr>
        <w:t>auh1@cdc.gov</w:t>
      </w:r>
      <w:r w:rsidRPr="00EA35D3">
        <w:rPr>
          <w:b/>
          <w:bCs/>
          <w:noProof/>
          <w:sz w:val="28"/>
          <w:szCs w:val="28"/>
        </w:rPr>
        <w:fldChar w:fldCharType="end"/>
      </w:r>
    </w:p>
    <w:p w:rsidR="00E20EB4" w:rsidRPr="00EA35D3" w:rsidRDefault="00E20EB4" w:rsidP="00E20EB4">
      <w:pPr>
        <w:tabs>
          <w:tab w:val="center" w:pos="4680"/>
        </w:tabs>
        <w:autoSpaceDE w:val="0"/>
        <w:autoSpaceDN w:val="0"/>
        <w:adjustRightInd w:val="0"/>
        <w:rPr>
          <w:noProof/>
          <w:sz w:val="28"/>
          <w:szCs w:val="28"/>
        </w:rPr>
      </w:pPr>
      <w:r w:rsidRPr="00EA35D3">
        <w:rPr>
          <w:noProof/>
          <w:sz w:val="28"/>
          <w:szCs w:val="28"/>
        </w:rPr>
        <w:tab/>
      </w:r>
    </w:p>
    <w:p w:rsidR="00E20EB4" w:rsidRPr="00EA35D3" w:rsidRDefault="00E20EB4" w:rsidP="00E20EB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sz w:val="28"/>
          <w:szCs w:val="28"/>
        </w:rPr>
      </w:pPr>
      <w:r w:rsidRPr="00EA35D3">
        <w:rPr>
          <w:sz w:val="28"/>
          <w:szCs w:val="28"/>
          <w:u w:val="single"/>
        </w:rPr>
        <w:t xml:space="preserve"> </w:t>
      </w:r>
    </w:p>
    <w:p w:rsidR="00E20EB4" w:rsidRPr="00EA35D3" w:rsidRDefault="00E20EB4" w:rsidP="00E20EB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sz w:val="28"/>
          <w:szCs w:val="28"/>
          <w:u w:val="single"/>
        </w:rPr>
      </w:pPr>
    </w:p>
    <w:p w:rsidR="00E20EB4" w:rsidRPr="00EA35D3" w:rsidRDefault="00E20EB4" w:rsidP="00E20EB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sz w:val="28"/>
          <w:szCs w:val="28"/>
        </w:rPr>
      </w:pPr>
      <w:r w:rsidRPr="00EA35D3">
        <w:rPr>
          <w:b/>
          <w:sz w:val="28"/>
          <w:szCs w:val="28"/>
        </w:rPr>
        <w:t>Submission Date:</w:t>
      </w:r>
      <w:r w:rsidRPr="00EA35D3">
        <w:rPr>
          <w:sz w:val="28"/>
          <w:szCs w:val="28"/>
        </w:rPr>
        <w:t xml:space="preserve"> </w:t>
      </w:r>
      <w:r w:rsidR="000B003E">
        <w:rPr>
          <w:sz w:val="28"/>
          <w:szCs w:val="28"/>
        </w:rPr>
        <w:t>March 29, 2013</w:t>
      </w:r>
      <w:bookmarkStart w:id="35" w:name="_GoBack"/>
      <w:bookmarkEnd w:id="35"/>
    </w:p>
    <w:p w:rsidR="00E20EB4" w:rsidRPr="00EA35D3" w:rsidRDefault="00E20EB4" w:rsidP="00E20EB4">
      <w:pPr>
        <w:rPr>
          <w:sz w:val="28"/>
          <w:szCs w:val="28"/>
        </w:rPr>
      </w:pPr>
    </w:p>
    <w:p w:rsidR="00E20EB4" w:rsidRPr="00EA35D3" w:rsidRDefault="00E20EB4" w:rsidP="00E20EB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A35D3">
        <w:rPr>
          <w:b/>
          <w:color w:val="000000"/>
          <w:sz w:val="22"/>
          <w:szCs w:val="22"/>
        </w:rPr>
        <w:br w:type="page"/>
      </w:r>
      <w:r w:rsidRPr="00EA35D3">
        <w:rPr>
          <w:b/>
          <w:color w:val="000000"/>
          <w:sz w:val="22"/>
          <w:szCs w:val="22"/>
          <w:u w:val="single"/>
        </w:rPr>
        <w:lastRenderedPageBreak/>
        <w:t>Circumstances of Change Request for OMB 0920-0821</w:t>
      </w:r>
    </w:p>
    <w:p w:rsidR="00E20EB4" w:rsidRPr="00EA35D3" w:rsidRDefault="00E20EB4" w:rsidP="00E20EB4">
      <w:pPr>
        <w:rPr>
          <w:color w:val="000000"/>
          <w:sz w:val="22"/>
          <w:szCs w:val="22"/>
        </w:rPr>
      </w:pPr>
    </w:p>
    <w:p w:rsidR="00E20EB4" w:rsidRPr="00EE6D0F" w:rsidRDefault="00E20EB4" w:rsidP="00E20EB4">
      <w:pPr>
        <w:rPr>
          <w:bCs/>
        </w:rPr>
      </w:pPr>
      <w:r w:rsidRPr="00EE6D0F">
        <w:rPr>
          <w:bCs/>
        </w:rPr>
        <w:t>CDC request</w:t>
      </w:r>
      <w:r w:rsidR="00421C30" w:rsidRPr="00EE6D0F">
        <w:rPr>
          <w:bCs/>
        </w:rPr>
        <w:t>s</w:t>
      </w:r>
      <w:r w:rsidRPr="00EE6D0F">
        <w:rPr>
          <w:bCs/>
        </w:rPr>
        <w:t xml:space="preserve"> approval for a nonmaterial/non-substantive change to </w:t>
      </w:r>
      <w:r w:rsidR="00421C30" w:rsidRPr="00EE6D0F">
        <w:rPr>
          <w:bCs/>
        </w:rPr>
        <w:t xml:space="preserve">OMB </w:t>
      </w:r>
      <w:r w:rsidRPr="00EE6D0F">
        <w:rPr>
          <w:bCs/>
        </w:rPr>
        <w:t>0920-0821</w:t>
      </w:r>
      <w:r w:rsidR="00BF2906" w:rsidRPr="00EE6D0F">
        <w:rPr>
          <w:bCs/>
        </w:rPr>
        <w:t>:</w:t>
      </w:r>
      <w:r w:rsidRPr="00EE6D0F">
        <w:rPr>
          <w:bCs/>
        </w:rPr>
        <w:t xml:space="preserve"> Quarantine Station Illness Response Forms: Airline, Maritime, and Land/Border Crossing (expiring 8/31/2015).    </w:t>
      </w:r>
      <w:r w:rsidR="00421C30" w:rsidRPr="00EE6D0F">
        <w:rPr>
          <w:bCs/>
        </w:rPr>
        <w:t xml:space="preserve"> </w:t>
      </w:r>
      <w:r w:rsidR="00710065" w:rsidRPr="00EE6D0F">
        <w:rPr>
          <w:bCs/>
        </w:rPr>
        <w:t>CDC request</w:t>
      </w:r>
      <w:r w:rsidR="00421C30" w:rsidRPr="00EE6D0F">
        <w:rPr>
          <w:bCs/>
        </w:rPr>
        <w:t>s</w:t>
      </w:r>
      <w:r w:rsidR="00710065" w:rsidRPr="00EE6D0F">
        <w:rPr>
          <w:bCs/>
        </w:rPr>
        <w:t xml:space="preserve"> that sections 1-3 of the Maritime Illness and Death Investigation form</w:t>
      </w:r>
      <w:r w:rsidR="004B45E0" w:rsidRPr="00EE6D0F">
        <w:rPr>
          <w:bCs/>
        </w:rPr>
        <w:t xml:space="preserve"> (Attachment A)</w:t>
      </w:r>
      <w:r w:rsidR="00710065" w:rsidRPr="00EE6D0F">
        <w:rPr>
          <w:bCs/>
        </w:rPr>
        <w:t xml:space="preserve"> </w:t>
      </w:r>
      <w:r w:rsidR="006420E3" w:rsidRPr="00EE6D0F">
        <w:rPr>
          <w:bCs/>
        </w:rPr>
        <w:t xml:space="preserve">be </w:t>
      </w:r>
      <w:r w:rsidR="006420E3">
        <w:rPr>
          <w:bCs/>
        </w:rPr>
        <w:t>eliminated for the purposes of this information collection</w:t>
      </w:r>
      <w:r w:rsidR="00710065" w:rsidRPr="00EE6D0F">
        <w:rPr>
          <w:bCs/>
        </w:rPr>
        <w:t xml:space="preserve">.  </w:t>
      </w:r>
      <w:r w:rsidR="00996684" w:rsidRPr="00EE6D0F">
        <w:rPr>
          <w:bCs/>
        </w:rPr>
        <w:t>A</w:t>
      </w:r>
      <w:r w:rsidRPr="00EE6D0F">
        <w:rPr>
          <w:bCs/>
        </w:rPr>
        <w:t xml:space="preserve"> decrease of 63 hours of respondent bu</w:t>
      </w:r>
      <w:r w:rsidR="00710065" w:rsidRPr="00EE6D0F">
        <w:rPr>
          <w:bCs/>
        </w:rPr>
        <w:t xml:space="preserve">rden is estimated for 0920-0821 as a result of </w:t>
      </w:r>
      <w:r w:rsidR="00421C30" w:rsidRPr="00EE6D0F">
        <w:rPr>
          <w:bCs/>
        </w:rPr>
        <w:t xml:space="preserve">streamlining the data collection process for reporting cases of </w:t>
      </w:r>
      <w:r w:rsidR="00E7473D">
        <w:rPr>
          <w:bCs/>
        </w:rPr>
        <w:t>non-gastro</w:t>
      </w:r>
      <w:r w:rsidR="006420E3">
        <w:rPr>
          <w:bCs/>
        </w:rPr>
        <w:t>intestinal</w:t>
      </w:r>
      <w:r w:rsidR="00E7473D">
        <w:rPr>
          <w:bCs/>
        </w:rPr>
        <w:t xml:space="preserve"> (non-GI)</w:t>
      </w:r>
      <w:r w:rsidR="006420E3">
        <w:rPr>
          <w:bCs/>
        </w:rPr>
        <w:t xml:space="preserve"> illness or death</w:t>
      </w:r>
      <w:r w:rsidR="00421C30" w:rsidRPr="00EE6D0F">
        <w:rPr>
          <w:bCs/>
        </w:rPr>
        <w:t xml:space="preserve">. </w:t>
      </w:r>
    </w:p>
    <w:p w:rsidR="00BF2906" w:rsidRPr="00BF2906" w:rsidRDefault="00BF2906" w:rsidP="00E20EB4">
      <w:pPr>
        <w:rPr>
          <w:color w:val="000000"/>
        </w:rPr>
      </w:pPr>
    </w:p>
    <w:p w:rsidR="00E20EB4" w:rsidRPr="00BF2906" w:rsidRDefault="00E20EB4" w:rsidP="00E20EB4">
      <w:pPr>
        <w:rPr>
          <w:color w:val="000000"/>
          <w:u w:val="single"/>
        </w:rPr>
      </w:pPr>
      <w:r w:rsidRPr="00BF2906">
        <w:rPr>
          <w:color w:val="000000"/>
          <w:u w:val="single"/>
        </w:rPr>
        <w:t>Description of Changes</w:t>
      </w:r>
    </w:p>
    <w:p w:rsidR="00E20EB4" w:rsidRPr="00BF2906" w:rsidRDefault="00E20EB4" w:rsidP="00E20EB4">
      <w:pPr>
        <w:rPr>
          <w:color w:val="000000"/>
        </w:rPr>
      </w:pPr>
    </w:p>
    <w:p w:rsidR="00E20EB4" w:rsidRPr="00421C30" w:rsidRDefault="001335F9" w:rsidP="00E20EB4">
      <w:pPr>
        <w:rPr>
          <w:bCs/>
        </w:rPr>
      </w:pPr>
      <w:r w:rsidRPr="00421C30">
        <w:rPr>
          <w:bCs/>
        </w:rPr>
        <w:t xml:space="preserve">The </w:t>
      </w:r>
      <w:r w:rsidR="006420E3">
        <w:rPr>
          <w:bCs/>
        </w:rPr>
        <w:t xml:space="preserve">voluntary </w:t>
      </w:r>
      <w:r w:rsidR="00710065" w:rsidRPr="00421C30">
        <w:rPr>
          <w:bCs/>
        </w:rPr>
        <w:t>Maritime Illness and Death Investigation</w:t>
      </w:r>
      <w:r w:rsidR="004B45E0" w:rsidRPr="00421C30">
        <w:rPr>
          <w:bCs/>
        </w:rPr>
        <w:t xml:space="preserve"> </w:t>
      </w:r>
      <w:r w:rsidRPr="00421C30">
        <w:rPr>
          <w:bCs/>
        </w:rPr>
        <w:t>forms</w:t>
      </w:r>
      <w:r w:rsidR="00421C30">
        <w:rPr>
          <w:bCs/>
        </w:rPr>
        <w:t xml:space="preserve"> </w:t>
      </w:r>
      <w:r w:rsidR="00421C30" w:rsidRPr="00421C30">
        <w:rPr>
          <w:bCs/>
        </w:rPr>
        <w:t xml:space="preserve">(Attachment A) </w:t>
      </w:r>
      <w:r w:rsidRPr="00421C30">
        <w:rPr>
          <w:bCs/>
        </w:rPr>
        <w:t xml:space="preserve">approved in </w:t>
      </w:r>
      <w:r w:rsidR="00421C30">
        <w:rPr>
          <w:bCs/>
        </w:rPr>
        <w:t xml:space="preserve">OMB </w:t>
      </w:r>
      <w:r w:rsidRPr="00421C30">
        <w:rPr>
          <w:bCs/>
        </w:rPr>
        <w:t>0920-0821</w:t>
      </w:r>
      <w:r w:rsidR="00421C30">
        <w:rPr>
          <w:bCs/>
        </w:rPr>
        <w:t>:</w:t>
      </w:r>
      <w:r w:rsidRPr="00421C30">
        <w:rPr>
          <w:bCs/>
        </w:rPr>
        <w:t xml:space="preserve"> </w:t>
      </w:r>
      <w:r w:rsidRPr="00421C30">
        <w:rPr>
          <w:color w:val="000000"/>
        </w:rPr>
        <w:t xml:space="preserve">Quarantine Station Illness Response Forms: Airline, Maritime, and Land/Border Crossing allow CDC to follow-up with ships </w:t>
      </w:r>
      <w:r w:rsidR="006420E3">
        <w:rPr>
          <w:color w:val="000000"/>
        </w:rPr>
        <w:t xml:space="preserve">or ill individuals </w:t>
      </w:r>
      <w:r w:rsidRPr="00421C30">
        <w:rPr>
          <w:color w:val="000000"/>
        </w:rPr>
        <w:t xml:space="preserve">after an initial report of illness or death is received prior to the ships’ arrival.  These forms are </w:t>
      </w:r>
      <w:r w:rsidRPr="00421C30">
        <w:rPr>
          <w:bCs/>
        </w:rPr>
        <w:t>also used by Quarantine Station staff to collect information for follow-up and tracking (surveillance) purposes.</w:t>
      </w:r>
    </w:p>
    <w:p w:rsidR="001335F9" w:rsidRPr="00630363" w:rsidRDefault="001335F9" w:rsidP="00E20EB4">
      <w:pPr>
        <w:rPr>
          <w:bCs/>
        </w:rPr>
      </w:pPr>
    </w:p>
    <w:p w:rsidR="00FD38FE" w:rsidRDefault="00710065" w:rsidP="004B45E0">
      <w:pPr>
        <w:tabs>
          <w:tab w:val="left" w:pos="6660"/>
        </w:tabs>
        <w:rPr>
          <w:color w:val="000000"/>
        </w:rPr>
      </w:pPr>
      <w:r w:rsidRPr="00421C30">
        <w:rPr>
          <w:color w:val="000000"/>
        </w:rPr>
        <w:t>CDC has identified redundant information collection</w:t>
      </w:r>
      <w:r w:rsidR="004B45E0" w:rsidRPr="00421C30">
        <w:rPr>
          <w:color w:val="000000"/>
        </w:rPr>
        <w:t xml:space="preserve"> </w:t>
      </w:r>
      <w:r w:rsidR="00F27EAD" w:rsidRPr="00421C30">
        <w:rPr>
          <w:color w:val="000000"/>
        </w:rPr>
        <w:t>in OMB packages 0920-0134 and 0920-</w:t>
      </w:r>
      <w:r w:rsidR="00421C30" w:rsidRPr="00421C30">
        <w:rPr>
          <w:color w:val="000000"/>
        </w:rPr>
        <w:t>082</w:t>
      </w:r>
      <w:r w:rsidR="00421C30">
        <w:rPr>
          <w:color w:val="000000"/>
        </w:rPr>
        <w:t>1</w:t>
      </w:r>
      <w:r w:rsidR="00EA35D3">
        <w:rPr>
          <w:color w:val="000000"/>
        </w:rPr>
        <w:t xml:space="preserve"> </w:t>
      </w:r>
      <w:r w:rsidR="00F27EAD" w:rsidRPr="00421C30">
        <w:rPr>
          <w:color w:val="000000"/>
        </w:rPr>
        <w:t xml:space="preserve">concerning reports of illness and death from </w:t>
      </w:r>
      <w:r w:rsidR="004B45E0" w:rsidRPr="00421C30">
        <w:rPr>
          <w:color w:val="000000"/>
        </w:rPr>
        <w:t>cruise ships</w:t>
      </w:r>
      <w:r w:rsidR="00F27EAD" w:rsidRPr="00421C30">
        <w:rPr>
          <w:color w:val="000000"/>
        </w:rPr>
        <w:t>.</w:t>
      </w:r>
      <w:r w:rsidR="004B45E0" w:rsidRPr="00421C30">
        <w:rPr>
          <w:color w:val="000000"/>
        </w:rPr>
        <w:t xml:space="preserve">   CDC</w:t>
      </w:r>
      <w:r w:rsidRPr="00421C30">
        <w:rPr>
          <w:color w:val="000000"/>
        </w:rPr>
        <w:t xml:space="preserve"> request</w:t>
      </w:r>
      <w:r w:rsidR="00421C30">
        <w:rPr>
          <w:color w:val="000000"/>
        </w:rPr>
        <w:t>s</w:t>
      </w:r>
      <w:r w:rsidRPr="00421C30">
        <w:rPr>
          <w:color w:val="000000"/>
        </w:rPr>
        <w:t xml:space="preserve"> that sections 1-3 of the </w:t>
      </w:r>
      <w:r w:rsidRPr="00421C30">
        <w:rPr>
          <w:bCs/>
        </w:rPr>
        <w:t xml:space="preserve">Maritime Illness and Death Investigation </w:t>
      </w:r>
      <w:r w:rsidR="00EA35D3">
        <w:rPr>
          <w:bCs/>
        </w:rPr>
        <w:t xml:space="preserve">form </w:t>
      </w:r>
      <w:r w:rsidR="004B45E0" w:rsidRPr="00421C30">
        <w:rPr>
          <w:bCs/>
        </w:rPr>
        <w:t xml:space="preserve">approved in </w:t>
      </w:r>
      <w:r w:rsidR="00421C30">
        <w:rPr>
          <w:bCs/>
        </w:rPr>
        <w:t xml:space="preserve">OMB </w:t>
      </w:r>
      <w:r w:rsidR="004B45E0" w:rsidRPr="00421C30">
        <w:rPr>
          <w:bCs/>
        </w:rPr>
        <w:t xml:space="preserve">0920-0821 </w:t>
      </w:r>
      <w:r w:rsidR="004B45E0" w:rsidRPr="00421C30">
        <w:rPr>
          <w:color w:val="000000"/>
        </w:rPr>
        <w:t xml:space="preserve">be </w:t>
      </w:r>
      <w:r w:rsidR="006420E3">
        <w:rPr>
          <w:bCs/>
        </w:rPr>
        <w:t>eliminated for the purposes of this information collection</w:t>
      </w:r>
      <w:r w:rsidR="00421C30">
        <w:rPr>
          <w:color w:val="000000"/>
        </w:rPr>
        <w:t>.</w:t>
      </w:r>
      <w:r w:rsidR="004B45E0" w:rsidRPr="00421C30">
        <w:rPr>
          <w:color w:val="000000"/>
        </w:rPr>
        <w:t xml:space="preserve">  </w:t>
      </w:r>
      <w:r w:rsidR="006420E3">
        <w:rPr>
          <w:color w:val="000000"/>
        </w:rPr>
        <w:t xml:space="preserve"> </w:t>
      </w:r>
    </w:p>
    <w:p w:rsidR="00BF2906" w:rsidRPr="00421C30" w:rsidRDefault="00BF2906" w:rsidP="004B45E0">
      <w:pPr>
        <w:tabs>
          <w:tab w:val="left" w:pos="6660"/>
        </w:tabs>
      </w:pPr>
    </w:p>
    <w:p w:rsidR="00FD38FE" w:rsidRPr="00EA35D3" w:rsidRDefault="00FD38FE" w:rsidP="004B45E0">
      <w:pPr>
        <w:tabs>
          <w:tab w:val="left" w:pos="6660"/>
        </w:tabs>
      </w:pPr>
      <w:r w:rsidRPr="00421C30">
        <w:t xml:space="preserve">If this request is approved, only sections 4-5 of the </w:t>
      </w:r>
      <w:r w:rsidRPr="00630363">
        <w:rPr>
          <w:bCs/>
        </w:rPr>
        <w:t xml:space="preserve">Maritime Illness and Death Investigation form </w:t>
      </w:r>
      <w:r w:rsidR="00EA35D3">
        <w:rPr>
          <w:bCs/>
        </w:rPr>
        <w:t>will</w:t>
      </w:r>
      <w:r w:rsidR="00BF2906">
        <w:rPr>
          <w:bCs/>
        </w:rPr>
        <w:t xml:space="preserve"> </w:t>
      </w:r>
      <w:r w:rsidRPr="00EA35D3">
        <w:rPr>
          <w:bCs/>
        </w:rPr>
        <w:t>be included in 0920-0821.  This will reduc</w:t>
      </w:r>
      <w:r w:rsidR="00EA35D3">
        <w:rPr>
          <w:bCs/>
        </w:rPr>
        <w:t>e</w:t>
      </w:r>
      <w:r w:rsidRPr="00EA35D3">
        <w:rPr>
          <w:bCs/>
        </w:rPr>
        <w:t xml:space="preserve"> the </w:t>
      </w:r>
      <w:r w:rsidR="00EA35D3">
        <w:rPr>
          <w:bCs/>
        </w:rPr>
        <w:t xml:space="preserve">response </w:t>
      </w:r>
      <w:r w:rsidRPr="00EA35D3">
        <w:rPr>
          <w:bCs/>
        </w:rPr>
        <w:t>burden from 7 minutes to 5 minutes.</w:t>
      </w:r>
    </w:p>
    <w:p w:rsidR="00E20EB4" w:rsidRPr="00421C30" w:rsidRDefault="00E20EB4" w:rsidP="00E20EB4">
      <w:pPr>
        <w:rPr>
          <w:color w:val="000000"/>
        </w:rPr>
      </w:pPr>
    </w:p>
    <w:p w:rsidR="00710065" w:rsidRPr="00421C30" w:rsidRDefault="00710065" w:rsidP="00E20EB4">
      <w:pPr>
        <w:rPr>
          <w:color w:val="000000"/>
        </w:rPr>
      </w:pPr>
    </w:p>
    <w:p w:rsidR="00E20EB4" w:rsidRPr="00421C30" w:rsidRDefault="00E20EB4" w:rsidP="00E20EB4">
      <w:pPr>
        <w:rPr>
          <w:u w:val="single"/>
        </w:rPr>
      </w:pPr>
      <w:r w:rsidRPr="00421C30">
        <w:rPr>
          <w:u w:val="single"/>
        </w:rPr>
        <w:t>Burden</w:t>
      </w:r>
    </w:p>
    <w:p w:rsidR="00E20EB4" w:rsidRPr="00421C30" w:rsidRDefault="00E20EB4" w:rsidP="00E20EB4">
      <w:pPr>
        <w:rPr>
          <w:color w:val="000000"/>
        </w:rPr>
      </w:pPr>
    </w:p>
    <w:p w:rsidR="00E20EB4" w:rsidRPr="00421C30" w:rsidRDefault="00E20EB4" w:rsidP="00E20EB4">
      <w:pPr>
        <w:rPr>
          <w:color w:val="000000"/>
        </w:rPr>
      </w:pPr>
      <w:r w:rsidRPr="00421C30">
        <w:rPr>
          <w:color w:val="000000"/>
        </w:rPr>
        <w:t>Estimates of Annualized Burden Hours 0920-0821 Quarantine Station Illness Response Forms: Airline, Maritime, and Land/Border Crossing (decrease of 63 hours)</w:t>
      </w:r>
    </w:p>
    <w:p w:rsidR="00E20EB4" w:rsidRPr="00421C30" w:rsidRDefault="00E20EB4" w:rsidP="00E20EB4">
      <w:pPr>
        <w:rPr>
          <w:color w:val="FF0000"/>
        </w:rPr>
      </w:pP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2125"/>
        <w:gridCol w:w="1620"/>
        <w:gridCol w:w="1890"/>
        <w:gridCol w:w="931"/>
      </w:tblGrid>
      <w:tr w:rsidR="00E20EB4" w:rsidRPr="00421C30" w:rsidTr="00900AFF">
        <w:tc>
          <w:tcPr>
            <w:tcW w:w="1583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421C30">
              <w:t>Form</w:t>
            </w:r>
          </w:p>
        </w:tc>
        <w:tc>
          <w:tcPr>
            <w:tcW w:w="2125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421C30">
              <w:t>Number of Respondents</w:t>
            </w:r>
          </w:p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421C30">
              <w:t>(2009, incl. H1N1)</w:t>
            </w:r>
          </w:p>
        </w:tc>
        <w:tc>
          <w:tcPr>
            <w:tcW w:w="1620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421C30">
              <w:t>Number of Responses per</w:t>
            </w:r>
          </w:p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421C30">
              <w:t>Respondent</w:t>
            </w:r>
          </w:p>
        </w:tc>
        <w:tc>
          <w:tcPr>
            <w:tcW w:w="1890" w:type="dxa"/>
          </w:tcPr>
          <w:p w:rsidR="00E20EB4" w:rsidRPr="00421C30" w:rsidRDefault="00E20EB4" w:rsidP="00900AFF">
            <w:pPr>
              <w:tabs>
                <w:tab w:val="left" w:pos="0"/>
                <w:tab w:val="left" w:pos="1309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421C30">
              <w:t>Average Burden per Response</w:t>
            </w:r>
          </w:p>
          <w:p w:rsidR="00E20EB4" w:rsidRPr="00421C30" w:rsidRDefault="00E20EB4" w:rsidP="00900AFF">
            <w:pPr>
              <w:tabs>
                <w:tab w:val="left" w:pos="0"/>
                <w:tab w:val="left" w:pos="1309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421C30">
              <w:t>(in minutes)</w:t>
            </w:r>
          </w:p>
        </w:tc>
        <w:tc>
          <w:tcPr>
            <w:tcW w:w="931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421C30">
              <w:t>Total Burden Hours</w:t>
            </w:r>
          </w:p>
        </w:tc>
      </w:tr>
      <w:tr w:rsidR="00E20EB4" w:rsidRPr="00421C30" w:rsidTr="00900AFF">
        <w:tc>
          <w:tcPr>
            <w:tcW w:w="1583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421C30">
              <w:t xml:space="preserve">Airline Travel Illness or Death Investigation  Form </w:t>
            </w:r>
          </w:p>
        </w:tc>
        <w:tc>
          <w:tcPr>
            <w:tcW w:w="2125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421C30">
              <w:t>1626</w:t>
            </w:r>
          </w:p>
        </w:tc>
        <w:tc>
          <w:tcPr>
            <w:tcW w:w="1620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421C30">
              <w:t>1</w:t>
            </w:r>
          </w:p>
        </w:tc>
        <w:tc>
          <w:tcPr>
            <w:tcW w:w="1890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421C30">
              <w:t>5/60</w:t>
            </w:r>
          </w:p>
        </w:tc>
        <w:tc>
          <w:tcPr>
            <w:tcW w:w="931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421C30">
              <w:t>136</w:t>
            </w:r>
          </w:p>
        </w:tc>
      </w:tr>
      <w:tr w:rsidR="00E20EB4" w:rsidRPr="00421C30" w:rsidTr="00900AFF">
        <w:tc>
          <w:tcPr>
            <w:tcW w:w="1583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421C30">
              <w:t>Maritime Conveyance Illness or Death Investigation Form</w:t>
            </w:r>
          </w:p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  <w:tc>
          <w:tcPr>
            <w:tcW w:w="2125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421C30">
              <w:t>1873</w:t>
            </w:r>
          </w:p>
        </w:tc>
        <w:tc>
          <w:tcPr>
            <w:tcW w:w="1620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421C30">
              <w:t>1</w:t>
            </w:r>
          </w:p>
        </w:tc>
        <w:tc>
          <w:tcPr>
            <w:tcW w:w="1890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421C30">
              <w:t>5/60</w:t>
            </w:r>
          </w:p>
        </w:tc>
        <w:tc>
          <w:tcPr>
            <w:tcW w:w="931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421C30">
              <w:t>156</w:t>
            </w:r>
          </w:p>
        </w:tc>
      </w:tr>
      <w:tr w:rsidR="00E20EB4" w:rsidRPr="00421C30" w:rsidTr="00900AFF">
        <w:tc>
          <w:tcPr>
            <w:tcW w:w="1583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</w:pPr>
            <w:r w:rsidRPr="00421C30">
              <w:t xml:space="preserve">Land Travel  Illness or </w:t>
            </w:r>
            <w:r w:rsidRPr="00421C30">
              <w:lastRenderedPageBreak/>
              <w:t>Death Investigation Form</w:t>
            </w:r>
          </w:p>
        </w:tc>
        <w:tc>
          <w:tcPr>
            <w:tcW w:w="2125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</w:pPr>
            <w:r w:rsidRPr="00421C30">
              <w:lastRenderedPageBreak/>
              <w:t>259</w:t>
            </w:r>
          </w:p>
        </w:tc>
        <w:tc>
          <w:tcPr>
            <w:tcW w:w="1620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</w:pPr>
            <w:r w:rsidRPr="00421C30">
              <w:t>1</w:t>
            </w:r>
          </w:p>
        </w:tc>
        <w:tc>
          <w:tcPr>
            <w:tcW w:w="1890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</w:pPr>
            <w:r w:rsidRPr="00421C30">
              <w:t>5/60</w:t>
            </w:r>
          </w:p>
        </w:tc>
        <w:tc>
          <w:tcPr>
            <w:tcW w:w="931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</w:pPr>
            <w:r w:rsidRPr="00421C30">
              <w:t>22</w:t>
            </w:r>
          </w:p>
        </w:tc>
      </w:tr>
      <w:tr w:rsidR="00E20EB4" w:rsidRPr="00421C30" w:rsidTr="00900AFF">
        <w:tc>
          <w:tcPr>
            <w:tcW w:w="1583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</w:pPr>
            <w:r w:rsidRPr="00421C30">
              <w:lastRenderedPageBreak/>
              <w:t>Total</w:t>
            </w:r>
          </w:p>
        </w:tc>
        <w:tc>
          <w:tcPr>
            <w:tcW w:w="2125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</w:pPr>
            <w:r w:rsidRPr="00421C30">
              <w:t>3,758</w:t>
            </w:r>
          </w:p>
        </w:tc>
        <w:tc>
          <w:tcPr>
            <w:tcW w:w="1620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</w:pPr>
          </w:p>
        </w:tc>
        <w:tc>
          <w:tcPr>
            <w:tcW w:w="1890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</w:pPr>
          </w:p>
        </w:tc>
        <w:tc>
          <w:tcPr>
            <w:tcW w:w="931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</w:pPr>
            <w:r w:rsidRPr="00421C30">
              <w:t>314</w:t>
            </w:r>
          </w:p>
        </w:tc>
      </w:tr>
    </w:tbl>
    <w:p w:rsidR="00E20EB4" w:rsidRPr="00421C30" w:rsidRDefault="00E20EB4" w:rsidP="00E20EB4">
      <w:pPr>
        <w:rPr>
          <w:color w:val="FF0000"/>
        </w:rPr>
      </w:pPr>
    </w:p>
    <w:p w:rsidR="00E20EB4" w:rsidRPr="00421C30" w:rsidRDefault="00E20EB4" w:rsidP="00E20EB4">
      <w:pPr>
        <w:rPr>
          <w:color w:val="FF0000"/>
        </w:rPr>
      </w:pPr>
    </w:p>
    <w:p w:rsidR="00E20EB4" w:rsidRPr="00421C30" w:rsidRDefault="00E20EB4" w:rsidP="00E20EB4">
      <w:pPr>
        <w:rPr>
          <w:color w:val="000000"/>
        </w:rPr>
      </w:pPr>
      <w:r w:rsidRPr="00421C30">
        <w:rPr>
          <w:color w:val="000000"/>
        </w:rPr>
        <w:t>Estimates of Annualized Cost Burden 0920-0821 Quarantine Station Illness Response Forms: Airline, Maritime, and Land/Border Crossing (decrease of $1,345 dollars)</w:t>
      </w:r>
    </w:p>
    <w:p w:rsidR="00E20EB4" w:rsidRPr="00421C30" w:rsidRDefault="00E20EB4" w:rsidP="00E20EB4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670"/>
        <w:gridCol w:w="1260"/>
        <w:gridCol w:w="3150"/>
      </w:tblGrid>
      <w:tr w:rsidR="00E20EB4" w:rsidRPr="00421C30" w:rsidTr="00900AFF">
        <w:tc>
          <w:tcPr>
            <w:tcW w:w="2128" w:type="dxa"/>
          </w:tcPr>
          <w:p w:rsidR="00E20EB4" w:rsidRPr="00421C30" w:rsidRDefault="00E20EB4" w:rsidP="00900AFF">
            <w:pPr>
              <w:jc w:val="center"/>
            </w:pPr>
            <w:r w:rsidRPr="00421C30">
              <w:t>Form</w:t>
            </w:r>
          </w:p>
        </w:tc>
        <w:tc>
          <w:tcPr>
            <w:tcW w:w="1670" w:type="dxa"/>
          </w:tcPr>
          <w:p w:rsidR="00E20EB4" w:rsidRPr="00421C30" w:rsidRDefault="00E20EB4" w:rsidP="00900AFF">
            <w:pPr>
              <w:jc w:val="center"/>
            </w:pPr>
            <w:r w:rsidRPr="00421C30">
              <w:t>Total Burden Hours</w:t>
            </w:r>
          </w:p>
        </w:tc>
        <w:tc>
          <w:tcPr>
            <w:tcW w:w="1260" w:type="dxa"/>
          </w:tcPr>
          <w:p w:rsidR="00E20EB4" w:rsidRPr="00421C30" w:rsidRDefault="00E20EB4" w:rsidP="00900AFF">
            <w:pPr>
              <w:jc w:val="center"/>
            </w:pPr>
            <w:r w:rsidRPr="00421C30">
              <w:t>Hourly Wage Rate</w:t>
            </w:r>
          </w:p>
        </w:tc>
        <w:tc>
          <w:tcPr>
            <w:tcW w:w="3150" w:type="dxa"/>
          </w:tcPr>
          <w:p w:rsidR="00E20EB4" w:rsidRPr="00421C30" w:rsidRDefault="00E20EB4" w:rsidP="00900AFF">
            <w:pPr>
              <w:jc w:val="center"/>
            </w:pPr>
            <w:r w:rsidRPr="00421C30">
              <w:t>Total Respondent Costs</w:t>
            </w:r>
          </w:p>
        </w:tc>
      </w:tr>
      <w:tr w:rsidR="00E20EB4" w:rsidRPr="00421C30" w:rsidTr="00900AFF">
        <w:tc>
          <w:tcPr>
            <w:tcW w:w="2128" w:type="dxa"/>
          </w:tcPr>
          <w:p w:rsidR="00E20EB4" w:rsidRPr="00421C30" w:rsidRDefault="00E20EB4" w:rsidP="00900AFF">
            <w:r w:rsidRPr="00421C30">
              <w:t>Airline Travel Illness or Death Investigation  Form</w:t>
            </w:r>
          </w:p>
        </w:tc>
        <w:tc>
          <w:tcPr>
            <w:tcW w:w="1670" w:type="dxa"/>
          </w:tcPr>
          <w:p w:rsidR="00E20EB4" w:rsidRPr="00421C30" w:rsidRDefault="00E20EB4" w:rsidP="00900AFF">
            <w:pPr>
              <w:jc w:val="right"/>
            </w:pPr>
            <w:r w:rsidRPr="00421C30">
              <w:t>136</w:t>
            </w:r>
          </w:p>
          <w:p w:rsidR="00E20EB4" w:rsidRPr="00421C30" w:rsidRDefault="00E20EB4" w:rsidP="00900AFF">
            <w:pPr>
              <w:jc w:val="right"/>
            </w:pPr>
          </w:p>
        </w:tc>
        <w:tc>
          <w:tcPr>
            <w:tcW w:w="1260" w:type="dxa"/>
          </w:tcPr>
          <w:p w:rsidR="00E20EB4" w:rsidRPr="00421C30" w:rsidRDefault="00E20EB4" w:rsidP="00900AFF">
            <w:pPr>
              <w:jc w:val="right"/>
            </w:pPr>
            <w:r w:rsidRPr="00421C30">
              <w:t>$21.35</w:t>
            </w:r>
          </w:p>
        </w:tc>
        <w:tc>
          <w:tcPr>
            <w:tcW w:w="3150" w:type="dxa"/>
          </w:tcPr>
          <w:p w:rsidR="00E20EB4" w:rsidRPr="00421C30" w:rsidRDefault="00E20EB4" w:rsidP="00900AFF">
            <w:pPr>
              <w:jc w:val="right"/>
            </w:pPr>
            <w:r w:rsidRPr="00421C30">
              <w:t>$2,904,</w:t>
            </w:r>
          </w:p>
        </w:tc>
      </w:tr>
      <w:tr w:rsidR="00E20EB4" w:rsidRPr="00421C30" w:rsidTr="00900AFF">
        <w:tc>
          <w:tcPr>
            <w:tcW w:w="2128" w:type="dxa"/>
          </w:tcPr>
          <w:p w:rsidR="00E20EB4" w:rsidRPr="00421C30" w:rsidRDefault="00E20EB4" w:rsidP="00900A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421C30">
              <w:t xml:space="preserve">Maritime Conveyance Illness or Death Investigation Form* </w:t>
            </w:r>
          </w:p>
          <w:p w:rsidR="00E20EB4" w:rsidRPr="00421C30" w:rsidRDefault="00E20EB4" w:rsidP="00900AFF"/>
        </w:tc>
        <w:tc>
          <w:tcPr>
            <w:tcW w:w="1670" w:type="dxa"/>
          </w:tcPr>
          <w:p w:rsidR="00E20EB4" w:rsidRPr="00421C30" w:rsidRDefault="00E20EB4" w:rsidP="00900AFF">
            <w:pPr>
              <w:jc w:val="right"/>
            </w:pPr>
            <w:r w:rsidRPr="00421C30">
              <w:t>156</w:t>
            </w:r>
          </w:p>
        </w:tc>
        <w:tc>
          <w:tcPr>
            <w:tcW w:w="1260" w:type="dxa"/>
          </w:tcPr>
          <w:p w:rsidR="00E20EB4" w:rsidRPr="00421C30" w:rsidRDefault="00E20EB4" w:rsidP="00900AFF">
            <w:pPr>
              <w:jc w:val="right"/>
            </w:pPr>
            <w:r w:rsidRPr="00421C30">
              <w:t>$21.35</w:t>
            </w:r>
          </w:p>
        </w:tc>
        <w:tc>
          <w:tcPr>
            <w:tcW w:w="3150" w:type="dxa"/>
          </w:tcPr>
          <w:p w:rsidR="00E20EB4" w:rsidRPr="00421C30" w:rsidRDefault="00E20EB4" w:rsidP="00900AFF">
            <w:pPr>
              <w:jc w:val="right"/>
            </w:pPr>
            <w:r w:rsidRPr="00421C30">
              <w:t>$3,331</w:t>
            </w:r>
          </w:p>
        </w:tc>
      </w:tr>
      <w:tr w:rsidR="00E20EB4" w:rsidRPr="00421C30" w:rsidTr="00900AFF">
        <w:tc>
          <w:tcPr>
            <w:tcW w:w="2128" w:type="dxa"/>
          </w:tcPr>
          <w:p w:rsidR="00E20EB4" w:rsidRPr="00421C30" w:rsidRDefault="00E20EB4" w:rsidP="00900AFF">
            <w:r w:rsidRPr="00421C30">
              <w:t>Land Travel  Illness or Death Investigation Form</w:t>
            </w:r>
          </w:p>
        </w:tc>
        <w:tc>
          <w:tcPr>
            <w:tcW w:w="1670" w:type="dxa"/>
          </w:tcPr>
          <w:p w:rsidR="00E20EB4" w:rsidRPr="00421C30" w:rsidRDefault="00E20EB4" w:rsidP="00900AFF">
            <w:pPr>
              <w:jc w:val="right"/>
            </w:pPr>
            <w:r w:rsidRPr="00421C30">
              <w:t>22</w:t>
            </w:r>
          </w:p>
        </w:tc>
        <w:tc>
          <w:tcPr>
            <w:tcW w:w="1260" w:type="dxa"/>
          </w:tcPr>
          <w:p w:rsidR="00E20EB4" w:rsidRPr="00421C30" w:rsidRDefault="00E20EB4" w:rsidP="00900AFF">
            <w:pPr>
              <w:jc w:val="right"/>
            </w:pPr>
            <w:r w:rsidRPr="00421C30">
              <w:t>$21.35</w:t>
            </w:r>
          </w:p>
        </w:tc>
        <w:tc>
          <w:tcPr>
            <w:tcW w:w="3150" w:type="dxa"/>
          </w:tcPr>
          <w:p w:rsidR="00E20EB4" w:rsidRPr="00421C30" w:rsidRDefault="00E20EB4" w:rsidP="00900AFF">
            <w:pPr>
              <w:jc w:val="right"/>
            </w:pPr>
            <w:r w:rsidRPr="00421C30">
              <w:t>$470</w:t>
            </w:r>
          </w:p>
        </w:tc>
      </w:tr>
      <w:tr w:rsidR="00E20EB4" w:rsidRPr="00421C30" w:rsidTr="00900AFF">
        <w:tc>
          <w:tcPr>
            <w:tcW w:w="2128" w:type="dxa"/>
          </w:tcPr>
          <w:p w:rsidR="00E20EB4" w:rsidRPr="00421C30" w:rsidRDefault="00E20EB4" w:rsidP="00900AFF">
            <w:r w:rsidRPr="00421C30">
              <w:t>Total</w:t>
            </w:r>
          </w:p>
        </w:tc>
        <w:tc>
          <w:tcPr>
            <w:tcW w:w="1670" w:type="dxa"/>
          </w:tcPr>
          <w:p w:rsidR="00E20EB4" w:rsidRPr="00421C30" w:rsidRDefault="00E20EB4" w:rsidP="00900AFF">
            <w:pPr>
              <w:jc w:val="right"/>
            </w:pPr>
            <w:r w:rsidRPr="00421C30">
              <w:t>377</w:t>
            </w:r>
          </w:p>
        </w:tc>
        <w:tc>
          <w:tcPr>
            <w:tcW w:w="1260" w:type="dxa"/>
          </w:tcPr>
          <w:p w:rsidR="00E20EB4" w:rsidRPr="00421C30" w:rsidRDefault="00E20EB4" w:rsidP="00900AFF">
            <w:pPr>
              <w:jc w:val="right"/>
            </w:pPr>
            <w:r w:rsidRPr="00421C30">
              <w:t>$21.35</w:t>
            </w:r>
          </w:p>
        </w:tc>
        <w:tc>
          <w:tcPr>
            <w:tcW w:w="3150" w:type="dxa"/>
          </w:tcPr>
          <w:p w:rsidR="00E20EB4" w:rsidRPr="00421C30" w:rsidRDefault="00E20EB4" w:rsidP="00900AFF">
            <w:pPr>
              <w:jc w:val="right"/>
            </w:pPr>
            <w:r w:rsidRPr="00421C30">
              <w:t>$6,705</w:t>
            </w:r>
          </w:p>
        </w:tc>
      </w:tr>
    </w:tbl>
    <w:p w:rsidR="00E20EB4" w:rsidRPr="00421C30" w:rsidRDefault="00E20EB4" w:rsidP="00E20EB4">
      <w:pPr>
        <w:rPr>
          <w:u w:val="single"/>
        </w:rPr>
      </w:pPr>
    </w:p>
    <w:p w:rsidR="00E20EB4" w:rsidRPr="00421C30" w:rsidRDefault="00E20EB4" w:rsidP="00E20EB4">
      <w:pPr>
        <w:rPr>
          <w:u w:val="single"/>
        </w:rPr>
      </w:pPr>
    </w:p>
    <w:p w:rsidR="00E20EB4" w:rsidRPr="00421C30" w:rsidRDefault="00E20EB4" w:rsidP="00E20EB4">
      <w:pPr>
        <w:rPr>
          <w:u w:val="single"/>
        </w:rPr>
      </w:pPr>
      <w:r w:rsidRPr="00421C30">
        <w:rPr>
          <w:u w:val="single"/>
        </w:rPr>
        <w:t>Privacy Impact Assessment</w:t>
      </w:r>
    </w:p>
    <w:p w:rsidR="00E20EB4" w:rsidRPr="00421C30" w:rsidRDefault="00E20EB4" w:rsidP="00E20EB4">
      <w:pPr>
        <w:rPr>
          <w:u w:val="single"/>
        </w:rPr>
      </w:pPr>
    </w:p>
    <w:p w:rsidR="00E20EB4" w:rsidRPr="00421C30" w:rsidRDefault="00E20EB4" w:rsidP="00E20EB4">
      <w:r w:rsidRPr="00421C30">
        <w:t xml:space="preserve">This change in how ships report </w:t>
      </w:r>
      <w:proofErr w:type="gramStart"/>
      <w:r w:rsidRPr="00421C30">
        <w:t>non-GI illnesses to CDC has</w:t>
      </w:r>
      <w:proofErr w:type="gramEnd"/>
      <w:r w:rsidRPr="00421C30">
        <w:t xml:space="preserve"> no effect on the Privacy Impact Assessment provided in the supporting statement for the information collection approved under </w:t>
      </w:r>
      <w:r w:rsidR="00E7473D" w:rsidRPr="00421C30">
        <w:t>OMB 0920</w:t>
      </w:r>
      <w:r w:rsidRPr="00421C30">
        <w:t>-0821. All of the procedural and physical safeguards and access requirements remain the same.</w:t>
      </w:r>
    </w:p>
    <w:p w:rsidR="00E20EB4" w:rsidRPr="00421C30" w:rsidRDefault="00E20EB4" w:rsidP="00E20EB4">
      <w:pPr>
        <w:rPr>
          <w:color w:val="000000"/>
        </w:rPr>
      </w:pPr>
    </w:p>
    <w:p w:rsidR="0027187E" w:rsidRPr="00421C30" w:rsidRDefault="0027187E"/>
    <w:sectPr w:rsidR="0027187E" w:rsidRPr="00421C30" w:rsidSect="008D7C48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9B" w:rsidRDefault="00803C9B">
      <w:r>
        <w:separator/>
      </w:r>
    </w:p>
  </w:endnote>
  <w:endnote w:type="continuationSeparator" w:id="0">
    <w:p w:rsidR="00803C9B" w:rsidRDefault="0080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C" w:rsidRDefault="00E20EB4" w:rsidP="00D12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063C" w:rsidRDefault="000B00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C" w:rsidRDefault="00E20EB4" w:rsidP="00D12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03E">
      <w:rPr>
        <w:rStyle w:val="PageNumber"/>
        <w:noProof/>
      </w:rPr>
      <w:t>3</w:t>
    </w:r>
    <w:r>
      <w:rPr>
        <w:rStyle w:val="PageNumber"/>
      </w:rPr>
      <w:fldChar w:fldCharType="end"/>
    </w:r>
  </w:p>
  <w:p w:rsidR="00BF063C" w:rsidRPr="00974CF8" w:rsidRDefault="00E20EB4" w:rsidP="008D7C48">
    <w:pPr>
      <w:pStyle w:val="Footer"/>
      <w:tabs>
        <w:tab w:val="left" w:pos="4920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C" w:rsidRDefault="00E20EB4" w:rsidP="008D7C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003E">
      <w:rPr>
        <w:noProof/>
      </w:rPr>
      <w:t>1</w:t>
    </w:r>
    <w:r>
      <w:fldChar w:fldCharType="end"/>
    </w:r>
  </w:p>
  <w:p w:rsidR="00BF063C" w:rsidRDefault="000B00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9B" w:rsidRDefault="00803C9B">
      <w:r>
        <w:separator/>
      </w:r>
    </w:p>
  </w:footnote>
  <w:footnote w:type="continuationSeparator" w:id="0">
    <w:p w:rsidR="00803C9B" w:rsidRDefault="00803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C" w:rsidRPr="00974CF8" w:rsidRDefault="00E20EB4" w:rsidP="00E8204B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:rsidR="00BF063C" w:rsidRDefault="000B00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3AB4"/>
    <w:multiLevelType w:val="hybridMultilevel"/>
    <w:tmpl w:val="903E35B6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B4"/>
    <w:rsid w:val="00031DE9"/>
    <w:rsid w:val="00091941"/>
    <w:rsid w:val="000B003E"/>
    <w:rsid w:val="000D1EED"/>
    <w:rsid w:val="001335F9"/>
    <w:rsid w:val="0027187E"/>
    <w:rsid w:val="00421C30"/>
    <w:rsid w:val="004B45E0"/>
    <w:rsid w:val="004F77F2"/>
    <w:rsid w:val="00630363"/>
    <w:rsid w:val="006414F2"/>
    <w:rsid w:val="006420E3"/>
    <w:rsid w:val="006A3D36"/>
    <w:rsid w:val="00710065"/>
    <w:rsid w:val="00803C9B"/>
    <w:rsid w:val="00861F9A"/>
    <w:rsid w:val="0092323E"/>
    <w:rsid w:val="00996684"/>
    <w:rsid w:val="00B53357"/>
    <w:rsid w:val="00BF2906"/>
    <w:rsid w:val="00C96CEC"/>
    <w:rsid w:val="00CF4432"/>
    <w:rsid w:val="00E20EB4"/>
    <w:rsid w:val="00E7473D"/>
    <w:rsid w:val="00EA35D3"/>
    <w:rsid w:val="00EC7AE2"/>
    <w:rsid w:val="00EE6D0F"/>
    <w:rsid w:val="00F27EAD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E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20E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0E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E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20EB4"/>
  </w:style>
  <w:style w:type="character" w:styleId="Hyperlink">
    <w:name w:val="Hyperlink"/>
    <w:rsid w:val="00E20EB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4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5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E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20E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0E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E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20EB4"/>
  </w:style>
  <w:style w:type="character" w:styleId="Hyperlink">
    <w:name w:val="Hyperlink"/>
    <w:rsid w:val="00E20EB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4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5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IJE7</dc:creator>
  <cp:lastModifiedBy>CDC User</cp:lastModifiedBy>
  <cp:revision>2</cp:revision>
  <cp:lastPrinted>2013-03-29T14:39:00Z</cp:lastPrinted>
  <dcterms:created xsi:type="dcterms:W3CDTF">2013-03-29T14:41:00Z</dcterms:created>
  <dcterms:modified xsi:type="dcterms:W3CDTF">2013-03-29T14:41:00Z</dcterms:modified>
</cp:coreProperties>
</file>