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98" w:rsidRDefault="00995598" w:rsidP="00995598">
      <w:pPr>
        <w:autoSpaceDE w:val="0"/>
        <w:autoSpaceDN w:val="0"/>
        <w:adjustRightInd w:val="0"/>
        <w:jc w:val="center"/>
        <w:rPr>
          <w:rFonts w:ascii="TT15Et00" w:hAnsi="TT15Et00" w:cs="TT15Et00"/>
          <w:sz w:val="36"/>
          <w:szCs w:val="36"/>
        </w:rPr>
      </w:pPr>
      <w:r>
        <w:rPr>
          <w:rFonts w:ascii="TT15Et00" w:hAnsi="TT15Et00" w:cs="TT15Et00"/>
          <w:sz w:val="36"/>
          <w:szCs w:val="36"/>
        </w:rPr>
        <w:t>ATTACHMENT 5</w:t>
      </w:r>
      <w:r w:rsidR="00D3107B">
        <w:rPr>
          <w:rFonts w:ascii="TT15Et00" w:hAnsi="TT15Et00" w:cs="TT15Et00"/>
          <w:sz w:val="36"/>
          <w:szCs w:val="36"/>
        </w:rPr>
        <w:t>a</w:t>
      </w:r>
      <w:bookmarkStart w:id="0" w:name="_GoBack"/>
      <w:bookmarkEnd w:id="0"/>
    </w:p>
    <w:p w:rsidR="00995598" w:rsidRDefault="00995598" w:rsidP="00995598">
      <w:pPr>
        <w:jc w:val="center"/>
        <w:rPr>
          <w:rFonts w:ascii="TT15Et00" w:hAnsi="TT15Et00" w:cs="TT15Et00"/>
          <w:sz w:val="36"/>
          <w:szCs w:val="36"/>
        </w:rPr>
      </w:pPr>
      <w:r>
        <w:rPr>
          <w:rFonts w:ascii="TT15Et00" w:hAnsi="TT15Et00" w:cs="TT15Et00"/>
          <w:sz w:val="36"/>
          <w:szCs w:val="36"/>
        </w:rPr>
        <w:t>Cost Assessment Tool</w:t>
      </w:r>
      <w:r w:rsidR="001F2FDC">
        <w:rPr>
          <w:rFonts w:ascii="TT15Et00" w:hAnsi="TT15Et00" w:cs="TT15Et00"/>
          <w:sz w:val="36"/>
          <w:szCs w:val="36"/>
        </w:rPr>
        <w:t xml:space="preserve"> (Web-based portal)</w:t>
      </w:r>
    </w:p>
    <w:p w:rsidR="00F87F0D" w:rsidRDefault="00F87F0D" w:rsidP="00995598">
      <w:pPr>
        <w:jc w:val="center"/>
        <w:rPr>
          <w:rFonts w:ascii="TT15Et00" w:hAnsi="TT15Et00" w:cs="TT15Et00"/>
          <w:sz w:val="36"/>
          <w:szCs w:val="36"/>
        </w:rPr>
      </w:pPr>
    </w:p>
    <w:p w:rsidR="00F87F0D" w:rsidRDefault="00F87F0D" w:rsidP="00995598">
      <w:pPr>
        <w:jc w:val="center"/>
        <w:rPr>
          <w:rFonts w:ascii="TT15Et00" w:hAnsi="TT15Et00" w:cs="TT15Et00"/>
          <w:sz w:val="36"/>
          <w:szCs w:val="36"/>
        </w:rPr>
      </w:pPr>
    </w:p>
    <w:p w:rsidR="00F87F0D" w:rsidRDefault="00F87F0D" w:rsidP="00995598">
      <w:pPr>
        <w:jc w:val="center"/>
        <w:rPr>
          <w:color w:val="1F497D"/>
        </w:rPr>
      </w:pPr>
    </w:p>
    <w:p w:rsidR="00F96090" w:rsidRDefault="00F96090" w:rsidP="00F96090">
      <w:pPr>
        <w:rPr>
          <w:color w:val="1F497D"/>
        </w:rPr>
      </w:pPr>
      <w:r>
        <w:rPr>
          <w:noProof/>
        </w:rPr>
        <w:drawing>
          <wp:inline distT="0" distB="0" distL="0" distR="0" wp14:anchorId="06C292A0" wp14:editId="717FC430">
            <wp:extent cx="6857718" cy="5181600"/>
            <wp:effectExtent l="0" t="0" r="0" b="0"/>
            <wp:docPr id="9" name="Picture 1" descr="cid:image001.png@01CDD1A4.52A7E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DD1A4.52A7E8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718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090" w:rsidSect="00F87F0D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090"/>
    <w:rsid w:val="0008794C"/>
    <w:rsid w:val="0011201A"/>
    <w:rsid w:val="00134787"/>
    <w:rsid w:val="00174A39"/>
    <w:rsid w:val="00185E94"/>
    <w:rsid w:val="001B1FAB"/>
    <w:rsid w:val="001F2FDC"/>
    <w:rsid w:val="00307F56"/>
    <w:rsid w:val="004467DD"/>
    <w:rsid w:val="0047098D"/>
    <w:rsid w:val="00540283"/>
    <w:rsid w:val="00544368"/>
    <w:rsid w:val="005D47DA"/>
    <w:rsid w:val="00672ECD"/>
    <w:rsid w:val="006C6490"/>
    <w:rsid w:val="007B348C"/>
    <w:rsid w:val="00855626"/>
    <w:rsid w:val="00892F00"/>
    <w:rsid w:val="009031CC"/>
    <w:rsid w:val="00922342"/>
    <w:rsid w:val="00995598"/>
    <w:rsid w:val="009A1368"/>
    <w:rsid w:val="009F5AC4"/>
    <w:rsid w:val="00AF5EB3"/>
    <w:rsid w:val="00B6073C"/>
    <w:rsid w:val="00B86FED"/>
    <w:rsid w:val="00BD35AC"/>
    <w:rsid w:val="00CD7A01"/>
    <w:rsid w:val="00D3107B"/>
    <w:rsid w:val="00D50721"/>
    <w:rsid w:val="00DB7DD0"/>
    <w:rsid w:val="00E01FC7"/>
    <w:rsid w:val="00E95333"/>
    <w:rsid w:val="00F87F0D"/>
    <w:rsid w:val="00F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DD1A4.52A7E8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shoover</dc:creator>
  <cp:keywords/>
  <dc:description/>
  <cp:lastModifiedBy>Royalty, Janet (CDC/ONDIEH/NCCDPHP)</cp:lastModifiedBy>
  <cp:revision>5</cp:revision>
  <dcterms:created xsi:type="dcterms:W3CDTF">2012-12-04T18:40:00Z</dcterms:created>
  <dcterms:modified xsi:type="dcterms:W3CDTF">2012-12-19T17:48:00Z</dcterms:modified>
</cp:coreProperties>
</file>