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7A" w:rsidRPr="00A60684" w:rsidRDefault="00A1597A" w:rsidP="00E56D09">
      <w:pPr>
        <w:spacing w:after="0" w:line="240" w:lineRule="auto"/>
        <w:rPr>
          <w:rFonts w:ascii="Times New Roman" w:hAnsi="Times New Roman" w:cs="Times New Roman"/>
          <w:sz w:val="20"/>
          <w:szCs w:val="20"/>
        </w:rPr>
      </w:pPr>
    </w:p>
    <w:tbl>
      <w:tblPr>
        <w:tblStyle w:val="LightList-Accent2"/>
        <w:tblW w:w="4992" w:type="pct"/>
        <w:tblLook w:val="04A0" w:firstRow="1" w:lastRow="0" w:firstColumn="1" w:lastColumn="0" w:noHBand="0" w:noVBand="1"/>
      </w:tblPr>
      <w:tblGrid>
        <w:gridCol w:w="1550"/>
        <w:gridCol w:w="4003"/>
        <w:gridCol w:w="3401"/>
        <w:gridCol w:w="2044"/>
      </w:tblGrid>
      <w:tr w:rsidR="00B17F68" w:rsidRPr="00FC7F89" w:rsidTr="005518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9" w:type="pct"/>
            <w:vAlign w:val="center"/>
          </w:tcPr>
          <w:p w:rsidR="00A207C3" w:rsidRPr="00FC7F89" w:rsidRDefault="00A207C3" w:rsidP="00FC7F89">
            <w:pPr>
              <w:contextualSpacing/>
              <w:jc w:val="center"/>
              <w:rPr>
                <w:rFonts w:ascii="Times New Roman" w:hAnsi="Times New Roman" w:cs="Times New Roman"/>
                <w:sz w:val="20"/>
                <w:szCs w:val="20"/>
              </w:rPr>
            </w:pPr>
            <w:r w:rsidRPr="00FC7F89">
              <w:rPr>
                <w:rFonts w:ascii="Times New Roman" w:hAnsi="Times New Roman" w:cs="Times New Roman"/>
                <w:sz w:val="20"/>
                <w:szCs w:val="20"/>
              </w:rPr>
              <w:t>Program</w:t>
            </w:r>
          </w:p>
        </w:tc>
        <w:tc>
          <w:tcPr>
            <w:tcW w:w="1872" w:type="pct"/>
            <w:vAlign w:val="center"/>
          </w:tcPr>
          <w:p w:rsidR="00FC7F89" w:rsidRDefault="00A207C3" w:rsidP="00FC7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Legislative Purpose</w:t>
            </w:r>
            <w:r w:rsidR="00FC7F89">
              <w:rPr>
                <w:rFonts w:ascii="Times New Roman" w:hAnsi="Times New Roman" w:cs="Times New Roman"/>
                <w:sz w:val="20"/>
                <w:szCs w:val="20"/>
              </w:rPr>
              <w:t xml:space="preserve"> and/or </w:t>
            </w:r>
          </w:p>
          <w:p w:rsidR="00A207C3" w:rsidRPr="00FC7F89" w:rsidRDefault="00FC7F89" w:rsidP="00FC7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Required </w:t>
            </w:r>
            <w:r w:rsidR="006A26F7" w:rsidRPr="00FC7F89">
              <w:rPr>
                <w:rFonts w:ascii="Times New Roman" w:hAnsi="Times New Roman" w:cs="Times New Roman"/>
                <w:sz w:val="20"/>
                <w:szCs w:val="20"/>
              </w:rPr>
              <w:t>Grant Activity</w:t>
            </w:r>
          </w:p>
        </w:tc>
        <w:tc>
          <w:tcPr>
            <w:tcW w:w="1598" w:type="pct"/>
            <w:vAlign w:val="center"/>
          </w:tcPr>
          <w:p w:rsidR="00A207C3" w:rsidRPr="00FC7F89" w:rsidRDefault="00A207C3" w:rsidP="00FC7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Form</w:t>
            </w:r>
          </w:p>
        </w:tc>
        <w:tc>
          <w:tcPr>
            <w:tcW w:w="981" w:type="pct"/>
            <w:vAlign w:val="center"/>
          </w:tcPr>
          <w:p w:rsidR="00A207C3" w:rsidRPr="00FC7F89" w:rsidRDefault="00A207C3" w:rsidP="00FC7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Applicable Blocks</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val="restart"/>
          </w:tcPr>
          <w:p w:rsidR="00A207C3" w:rsidRPr="00FC7F89" w:rsidRDefault="00B17F68" w:rsidP="00FC7F89">
            <w:pPr>
              <w:contextualSpacing/>
              <w:rPr>
                <w:rFonts w:ascii="Times New Roman" w:hAnsi="Times New Roman" w:cs="Times New Roman"/>
                <w:sz w:val="20"/>
                <w:szCs w:val="20"/>
              </w:rPr>
            </w:pPr>
            <w:r w:rsidRPr="00FC7F89">
              <w:rPr>
                <w:rFonts w:ascii="Times New Roman" w:hAnsi="Times New Roman" w:cs="Times New Roman"/>
                <w:sz w:val="20"/>
                <w:szCs w:val="20"/>
              </w:rPr>
              <w:t>Area Health Education Centers (AHEC)</w:t>
            </w:r>
          </w:p>
        </w:tc>
        <w:tc>
          <w:tcPr>
            <w:tcW w:w="1872" w:type="pct"/>
            <w:vMerge w:val="restart"/>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Health Careers Recruitment</w:t>
            </w:r>
          </w:p>
        </w:tc>
        <w:tc>
          <w:tcPr>
            <w:tcW w:w="1598" w:type="pct"/>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A207C3" w:rsidRPr="00FC7F89" w:rsidRDefault="00A207C3" w:rsidP="00FC7F89">
            <w:pPr>
              <w:contextualSpacing/>
              <w:rPr>
                <w:rFonts w:ascii="Times New Roman" w:hAnsi="Times New Roman" w:cs="Times New Roman"/>
                <w:sz w:val="20"/>
                <w:szCs w:val="20"/>
              </w:rPr>
            </w:pPr>
          </w:p>
        </w:tc>
        <w:tc>
          <w:tcPr>
            <w:tcW w:w="1872" w:type="pct"/>
            <w:vMerge/>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w:t>
            </w:r>
            <w:r w:rsidR="00FA0518" w:rsidRPr="00FC7F89">
              <w:rPr>
                <w:rFonts w:ascii="Times New Roman" w:hAnsi="Times New Roman" w:cs="Times New Roman"/>
                <w:b/>
                <w:sz w:val="20"/>
                <w:szCs w:val="20"/>
              </w:rPr>
              <w:t xml:space="preserve"> Training</w:t>
            </w:r>
            <w:r w:rsidRPr="00FC7F89">
              <w:rPr>
                <w:rFonts w:ascii="Times New Roman" w:hAnsi="Times New Roman" w:cs="Times New Roman"/>
                <w:b/>
                <w:sz w:val="20"/>
                <w:szCs w:val="20"/>
              </w:rPr>
              <w:t xml:space="preserve"> Programs</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3E201F" w:rsidRPr="00FC7F89" w:rsidRDefault="003E20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 xml:space="preserve">Structured </w:t>
            </w:r>
            <w:r w:rsidR="00FA0518" w:rsidRPr="00FC7F89">
              <w:rPr>
                <w:rFonts w:ascii="Times New Roman" w:hAnsi="Times New Roman" w:cs="Times New Roman"/>
                <w:b/>
                <w:sz w:val="20"/>
                <w:szCs w:val="20"/>
              </w:rPr>
              <w:t xml:space="preserve">Training </w:t>
            </w:r>
            <w:r w:rsidRPr="00FC7F89">
              <w:rPr>
                <w:rFonts w:ascii="Times New Roman" w:hAnsi="Times New Roman" w:cs="Times New Roman"/>
                <w:b/>
                <w:sz w:val="20"/>
                <w:szCs w:val="20"/>
              </w:rPr>
              <w:t>Programs</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3E201F" w:rsidRPr="00FC7F89" w:rsidRDefault="003E20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A207C3" w:rsidRPr="00FC7F89" w:rsidRDefault="00A207C3" w:rsidP="00FC7F89">
            <w:pPr>
              <w:contextualSpacing/>
              <w:rPr>
                <w:rFonts w:ascii="Times New Roman" w:hAnsi="Times New Roman" w:cs="Times New Roman"/>
                <w:sz w:val="20"/>
                <w:szCs w:val="20"/>
              </w:rPr>
            </w:pPr>
          </w:p>
        </w:tc>
        <w:tc>
          <w:tcPr>
            <w:tcW w:w="1872" w:type="pct"/>
            <w:vMerge/>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C63AD2" w:rsidRPr="00FC7F89" w:rsidRDefault="00E959E0"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 xml:space="preserve">All </w:t>
            </w:r>
            <w:r w:rsidR="00C63AD2" w:rsidRPr="00FC7F89">
              <w:rPr>
                <w:rFonts w:ascii="Times New Roman" w:hAnsi="Times New Roman" w:cs="Times New Roman"/>
                <w:b/>
                <w:sz w:val="20"/>
                <w:szCs w:val="20"/>
              </w:rPr>
              <w:t>Programs</w:t>
            </w:r>
          </w:p>
          <w:p w:rsidR="00C63AD2" w:rsidRPr="00FC7F89" w:rsidRDefault="00C63AD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A207C3" w:rsidRPr="00FC7F89" w:rsidRDefault="00C63AD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C63AD2" w:rsidRPr="00FC7F89" w:rsidRDefault="00C63AD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C63AD2" w:rsidRPr="00FC7F89" w:rsidRDefault="00C63AD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B82119" w:rsidRPr="00FC7F89" w:rsidRDefault="00B8211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B82119" w:rsidRPr="00FC7F89" w:rsidRDefault="00B8211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B82119" w:rsidRPr="00FC7F89" w:rsidRDefault="00B8211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p>
          <w:p w:rsidR="006A26F7" w:rsidRPr="00FC7F89" w:rsidRDefault="00E959E0"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5F38C6" w:rsidRPr="00FC7F89" w:rsidRDefault="005F38C6"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A207C3" w:rsidRPr="00FC7F89" w:rsidRDefault="00A207C3" w:rsidP="00FC7F89">
            <w:pPr>
              <w:contextualSpacing/>
              <w:rPr>
                <w:rFonts w:ascii="Times New Roman" w:hAnsi="Times New Roman" w:cs="Times New Roman"/>
                <w:sz w:val="20"/>
                <w:szCs w:val="20"/>
              </w:rPr>
            </w:pPr>
          </w:p>
        </w:tc>
        <w:tc>
          <w:tcPr>
            <w:tcW w:w="1872" w:type="pct"/>
            <w:vMerge/>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E959E0" w:rsidRPr="00FC7F89" w:rsidRDefault="00E959E0"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E959E0" w:rsidRPr="00FC7F89" w:rsidRDefault="00E959E0"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6A26F7" w:rsidRPr="00FC7F89" w:rsidRDefault="006A26F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FA0518"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FA0518" w:rsidRPr="00FC7F89">
              <w:rPr>
                <w:rFonts w:ascii="Times New Roman" w:hAnsi="Times New Roman" w:cs="Times New Roman"/>
                <w:sz w:val="20"/>
                <w:szCs w:val="20"/>
              </w:rPr>
              <w:t xml:space="preserve"> through 12</w:t>
            </w:r>
          </w:p>
          <w:p w:rsidR="00A60684" w:rsidRPr="00FC7F89" w:rsidRDefault="006A26F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C9395A" w:rsidRPr="00FC7F89">
              <w:rPr>
                <w:rFonts w:ascii="Times New Roman" w:hAnsi="Times New Roman" w:cs="Times New Roman"/>
                <w:sz w:val="20"/>
                <w:szCs w:val="20"/>
              </w:rPr>
              <w:t>s</w:t>
            </w:r>
            <w:r w:rsidRPr="00FC7F89">
              <w:rPr>
                <w:rFonts w:ascii="Times New Roman" w:hAnsi="Times New Roman" w:cs="Times New Roman"/>
                <w:sz w:val="20"/>
                <w:szCs w:val="20"/>
              </w:rPr>
              <w:t xml:space="preserve"> 49</w:t>
            </w:r>
            <w:r w:rsidR="00FA0518" w:rsidRPr="00FC7F89">
              <w:rPr>
                <w:rFonts w:ascii="Times New Roman" w:hAnsi="Times New Roman" w:cs="Times New Roman"/>
                <w:sz w:val="20"/>
                <w:szCs w:val="20"/>
              </w:rPr>
              <w:t xml:space="preserve"> through 60</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6A26F7" w:rsidRPr="00FC7F89" w:rsidRDefault="006A26F7" w:rsidP="00FC7F89">
            <w:pPr>
              <w:contextualSpacing/>
              <w:rPr>
                <w:rFonts w:ascii="Times New Roman" w:hAnsi="Times New Roman" w:cs="Times New Roman"/>
                <w:sz w:val="20"/>
                <w:szCs w:val="20"/>
              </w:rPr>
            </w:pPr>
          </w:p>
        </w:tc>
        <w:tc>
          <w:tcPr>
            <w:tcW w:w="1872" w:type="pct"/>
            <w:vMerge/>
          </w:tcPr>
          <w:p w:rsidR="006A26F7" w:rsidRPr="00FC7F89" w:rsidRDefault="006A26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6A26F7" w:rsidRPr="00FC7F89" w:rsidRDefault="006A26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E959E0" w:rsidRPr="00FC7F89" w:rsidRDefault="00E959E0"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E959E0" w:rsidRPr="00FC7F89" w:rsidRDefault="00E959E0"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6A26F7" w:rsidRPr="00FC7F89" w:rsidRDefault="006A26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FA0518"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FA0518" w:rsidRPr="00FC7F89">
              <w:rPr>
                <w:rFonts w:ascii="Times New Roman" w:hAnsi="Times New Roman" w:cs="Times New Roman"/>
                <w:sz w:val="20"/>
                <w:szCs w:val="20"/>
              </w:rPr>
              <w:t xml:space="preserve"> through 7</w:t>
            </w:r>
          </w:p>
          <w:p w:rsidR="006A26F7" w:rsidRPr="00FC7F89" w:rsidRDefault="006A26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C9395A" w:rsidRPr="00FC7F89">
              <w:rPr>
                <w:rFonts w:ascii="Times New Roman" w:hAnsi="Times New Roman" w:cs="Times New Roman"/>
                <w:sz w:val="20"/>
                <w:szCs w:val="20"/>
              </w:rPr>
              <w:t>s</w:t>
            </w:r>
            <w:r w:rsidRPr="00FC7F89">
              <w:rPr>
                <w:rFonts w:ascii="Times New Roman" w:hAnsi="Times New Roman" w:cs="Times New Roman"/>
                <w:sz w:val="20"/>
                <w:szCs w:val="20"/>
              </w:rPr>
              <w:t xml:space="preserve"> 29</w:t>
            </w:r>
            <w:r w:rsidR="00FA0518" w:rsidRPr="00FC7F89">
              <w:rPr>
                <w:rFonts w:ascii="Times New Roman" w:hAnsi="Times New Roman" w:cs="Times New Roman"/>
                <w:sz w:val="20"/>
                <w:szCs w:val="20"/>
              </w:rPr>
              <w:t xml:space="preserve"> through 42</w:t>
            </w:r>
          </w:p>
          <w:p w:rsidR="006A26F7" w:rsidRPr="00FC7F89" w:rsidRDefault="006A26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C9395A" w:rsidRPr="00FC7F89">
              <w:rPr>
                <w:rFonts w:ascii="Times New Roman" w:hAnsi="Times New Roman" w:cs="Times New Roman"/>
                <w:sz w:val="20"/>
                <w:szCs w:val="20"/>
              </w:rPr>
              <w:t>s</w:t>
            </w:r>
            <w:r w:rsidRPr="00FC7F89">
              <w:rPr>
                <w:rFonts w:ascii="Times New Roman" w:hAnsi="Times New Roman" w:cs="Times New Roman"/>
                <w:sz w:val="20"/>
                <w:szCs w:val="20"/>
              </w:rPr>
              <w:t xml:space="preserve"> 64</w:t>
            </w:r>
            <w:r w:rsidR="00FA0518" w:rsidRPr="00FC7F89">
              <w:rPr>
                <w:rFonts w:ascii="Times New Roman" w:hAnsi="Times New Roman" w:cs="Times New Roman"/>
                <w:sz w:val="20"/>
                <w:szCs w:val="20"/>
              </w:rPr>
              <w:t xml:space="preserve"> through 70</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A207C3" w:rsidRPr="00FC7F89" w:rsidRDefault="00A207C3" w:rsidP="00FC7F89">
            <w:pPr>
              <w:contextualSpacing/>
              <w:rPr>
                <w:rFonts w:ascii="Times New Roman" w:hAnsi="Times New Roman" w:cs="Times New Roman"/>
                <w:sz w:val="20"/>
                <w:szCs w:val="20"/>
              </w:rPr>
            </w:pPr>
          </w:p>
        </w:tc>
        <w:tc>
          <w:tcPr>
            <w:tcW w:w="1872" w:type="pct"/>
            <w:vMerge/>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E959E0" w:rsidRPr="00FC7F89" w:rsidRDefault="00E959E0"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E959E0" w:rsidRPr="00FC7F89" w:rsidRDefault="00E959E0"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A207C3" w:rsidRPr="00FC7F89" w:rsidRDefault="0008013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080137" w:rsidRPr="00FC7F89" w:rsidRDefault="0008013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080137" w:rsidRPr="00FC7F89" w:rsidRDefault="0008013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A207C3" w:rsidRPr="00FC7F89" w:rsidRDefault="0008013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 xml:space="preserve">Block </w:t>
            </w:r>
            <w:r w:rsidR="00A207C3" w:rsidRPr="00FC7F89">
              <w:rPr>
                <w:rFonts w:ascii="Times New Roman" w:hAnsi="Times New Roman" w:cs="Times New Roman"/>
                <w:sz w:val="20"/>
                <w:szCs w:val="20"/>
              </w:rPr>
              <w:t>10</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A207C3" w:rsidRPr="00FC7F89" w:rsidRDefault="00A207C3" w:rsidP="00FC7F89">
            <w:pPr>
              <w:contextualSpacing/>
              <w:rPr>
                <w:rFonts w:ascii="Times New Roman" w:hAnsi="Times New Roman" w:cs="Times New Roman"/>
                <w:sz w:val="20"/>
                <w:szCs w:val="20"/>
              </w:rPr>
            </w:pPr>
          </w:p>
        </w:tc>
        <w:tc>
          <w:tcPr>
            <w:tcW w:w="1872" w:type="pct"/>
            <w:vMerge/>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E959E0" w:rsidRPr="00FC7F89" w:rsidRDefault="00E959E0"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E959E0" w:rsidRPr="00FC7F89" w:rsidRDefault="00E959E0"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1753CB" w:rsidRPr="00FC7F89" w:rsidRDefault="001753CB" w:rsidP="00FC7F89">
            <w:pPr>
              <w:contextualSpacing/>
              <w:rPr>
                <w:rFonts w:ascii="Times New Roman" w:hAnsi="Times New Roman" w:cs="Times New Roman"/>
                <w:b w:val="0"/>
                <w:bCs w:val="0"/>
                <w:sz w:val="20"/>
                <w:szCs w:val="20"/>
              </w:rPr>
            </w:pPr>
          </w:p>
        </w:tc>
        <w:tc>
          <w:tcPr>
            <w:tcW w:w="1872" w:type="pct"/>
            <w:vMerge w:val="restart"/>
          </w:tcPr>
          <w:p w:rsidR="001753CB" w:rsidRPr="00FC7F89" w:rsidRDefault="001753CB"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Community-based training and education with emphasis on primary care</w:t>
            </w:r>
          </w:p>
        </w:tc>
        <w:tc>
          <w:tcPr>
            <w:tcW w:w="1598" w:type="pct"/>
          </w:tcPr>
          <w:p w:rsidR="001753CB" w:rsidRPr="00FC7F89" w:rsidRDefault="001753CB"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1753CB" w:rsidRPr="00FC7F89" w:rsidRDefault="001753CB"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B82119" w:rsidRPr="00FC7F89" w:rsidRDefault="00B82119" w:rsidP="00FC7F89">
            <w:pPr>
              <w:contextualSpacing/>
              <w:rPr>
                <w:rFonts w:ascii="Times New Roman" w:hAnsi="Times New Roman" w:cs="Times New Roman"/>
                <w:b w:val="0"/>
                <w:bCs w:val="0"/>
                <w:sz w:val="20"/>
                <w:szCs w:val="20"/>
              </w:rPr>
            </w:pPr>
          </w:p>
        </w:tc>
        <w:tc>
          <w:tcPr>
            <w:tcW w:w="1872" w:type="pct"/>
            <w:vMerge/>
          </w:tcPr>
          <w:p w:rsidR="00B82119" w:rsidRPr="00FC7F89" w:rsidRDefault="00B8211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B82119" w:rsidRPr="00FC7F89" w:rsidRDefault="00B8211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B82119"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3a</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3b</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B1C9E" w:rsidRPr="00FC7F89" w:rsidRDefault="00FB1C9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035B1F" w:rsidRPr="00FC7F89" w:rsidRDefault="00035B1F" w:rsidP="00FC7F89">
            <w:pPr>
              <w:contextualSpacing/>
              <w:rPr>
                <w:rFonts w:ascii="Times New Roman" w:hAnsi="Times New Roman" w:cs="Times New Roman"/>
                <w:sz w:val="20"/>
                <w:szCs w:val="20"/>
              </w:rPr>
            </w:pPr>
          </w:p>
        </w:tc>
        <w:tc>
          <w:tcPr>
            <w:tcW w:w="1872" w:type="pct"/>
            <w:vMerge/>
          </w:tcPr>
          <w:p w:rsidR="00035B1F"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035B1F"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5518D1"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5518D1"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5518D1" w:rsidRPr="00FC7F89">
              <w:rPr>
                <w:rFonts w:ascii="Times New Roman" w:hAnsi="Times New Roman" w:cs="Times New Roman"/>
                <w:sz w:val="20"/>
                <w:szCs w:val="20"/>
              </w:rPr>
              <w:t xml:space="preserve"> through 10</w:t>
            </w:r>
          </w:p>
          <w:p w:rsidR="00035B1F" w:rsidRPr="00FC7F89" w:rsidRDefault="005518D1"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035B1F"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035B1F"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035B1F" w:rsidRPr="00FC7F89" w:rsidRDefault="001F204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035B1F"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035B1F"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035B1F"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035B1F" w:rsidRPr="00FC7F89" w:rsidRDefault="00035B1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035B1F" w:rsidRPr="00FC7F89" w:rsidRDefault="001F204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23a</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68594E" w:rsidRPr="00FC7F89" w:rsidRDefault="0068594E" w:rsidP="00FC7F89">
            <w:pPr>
              <w:contextualSpacing/>
              <w:rPr>
                <w:rFonts w:ascii="Times New Roman" w:hAnsi="Times New Roman" w:cs="Times New Roman"/>
                <w:sz w:val="20"/>
                <w:szCs w:val="20"/>
              </w:rPr>
            </w:pPr>
          </w:p>
        </w:tc>
        <w:tc>
          <w:tcPr>
            <w:tcW w:w="1872" w:type="pct"/>
            <w:vMerge/>
          </w:tcPr>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A207C3" w:rsidRPr="00FC7F89" w:rsidRDefault="00A207C3" w:rsidP="00FC7F89">
            <w:pPr>
              <w:contextualSpacing/>
              <w:rPr>
                <w:rFonts w:ascii="Times New Roman" w:hAnsi="Times New Roman" w:cs="Times New Roman"/>
                <w:b w:val="0"/>
                <w:bCs w:val="0"/>
                <w:sz w:val="20"/>
                <w:szCs w:val="20"/>
              </w:rPr>
            </w:pPr>
          </w:p>
        </w:tc>
        <w:tc>
          <w:tcPr>
            <w:tcW w:w="1872" w:type="pct"/>
            <w:vMerge w:val="restart"/>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Continuing Education</w:t>
            </w:r>
          </w:p>
        </w:tc>
        <w:tc>
          <w:tcPr>
            <w:tcW w:w="1598" w:type="pct"/>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A207C3" w:rsidRPr="00FC7F89" w:rsidRDefault="0008013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83F13" w:rsidRPr="00FC7F89" w:rsidRDefault="00F83F13" w:rsidP="00FC7F89">
            <w:pPr>
              <w:contextualSpacing/>
              <w:rPr>
                <w:rFonts w:ascii="Times New Roman" w:hAnsi="Times New Roman" w:cs="Times New Roman"/>
                <w:b w:val="0"/>
                <w:bCs w:val="0"/>
                <w:sz w:val="20"/>
                <w:szCs w:val="20"/>
              </w:rPr>
            </w:pPr>
          </w:p>
        </w:tc>
        <w:tc>
          <w:tcPr>
            <w:tcW w:w="1872" w:type="pct"/>
            <w:vMerge/>
          </w:tcPr>
          <w:p w:rsidR="00F83F13" w:rsidRPr="00FC7F89" w:rsidRDefault="00F83F1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83F13" w:rsidRPr="00FC7F89" w:rsidRDefault="00F83F1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83F13" w:rsidRPr="00FC7F89" w:rsidRDefault="00F83F1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A207C3" w:rsidRPr="00FC7F89" w:rsidRDefault="00A207C3" w:rsidP="00FC7F89">
            <w:pPr>
              <w:contextualSpacing/>
              <w:rPr>
                <w:rFonts w:ascii="Times New Roman" w:hAnsi="Times New Roman" w:cs="Times New Roman"/>
                <w:b w:val="0"/>
                <w:bCs w:val="0"/>
                <w:sz w:val="20"/>
                <w:szCs w:val="20"/>
              </w:rPr>
            </w:pPr>
          </w:p>
        </w:tc>
        <w:tc>
          <w:tcPr>
            <w:tcW w:w="1872" w:type="pct"/>
            <w:vMerge/>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A207C3" w:rsidRPr="00FC7F89" w:rsidRDefault="00A207C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Continuing Education Form</w:t>
            </w:r>
          </w:p>
        </w:tc>
        <w:tc>
          <w:tcPr>
            <w:tcW w:w="981" w:type="pct"/>
          </w:tcPr>
          <w:p w:rsidR="00080137" w:rsidRPr="00FC7F89" w:rsidRDefault="0008013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5518D1"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5518D1" w:rsidRPr="00FC7F89">
              <w:rPr>
                <w:rFonts w:ascii="Times New Roman" w:hAnsi="Times New Roman" w:cs="Times New Roman"/>
                <w:sz w:val="20"/>
                <w:szCs w:val="20"/>
              </w:rPr>
              <w:t xml:space="preserve"> through 11a</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080137" w:rsidRPr="00FC7F89" w:rsidRDefault="00080137" w:rsidP="00FC7F89">
            <w:pPr>
              <w:contextualSpacing/>
              <w:rPr>
                <w:rFonts w:ascii="Times New Roman" w:hAnsi="Times New Roman" w:cs="Times New Roman"/>
                <w:b w:val="0"/>
                <w:bCs w:val="0"/>
                <w:sz w:val="20"/>
                <w:szCs w:val="20"/>
              </w:rPr>
            </w:pPr>
          </w:p>
        </w:tc>
        <w:tc>
          <w:tcPr>
            <w:tcW w:w="1872" w:type="pct"/>
            <w:vMerge w:val="restart"/>
          </w:tcPr>
          <w:p w:rsidR="00080137" w:rsidRPr="00FC7F89" w:rsidRDefault="0008013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Public Health Careers Exposure to Youth</w:t>
            </w:r>
          </w:p>
        </w:tc>
        <w:tc>
          <w:tcPr>
            <w:tcW w:w="1598" w:type="pct"/>
          </w:tcPr>
          <w:p w:rsidR="00080137" w:rsidRPr="00FC7F89" w:rsidRDefault="0008013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080137" w:rsidRPr="00FC7F89" w:rsidRDefault="0008013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4F6945" w:rsidRPr="00FC7F89" w:rsidRDefault="004F6945" w:rsidP="00FC7F89">
            <w:pPr>
              <w:contextualSpacing/>
              <w:rPr>
                <w:rFonts w:ascii="Times New Roman" w:hAnsi="Times New Roman" w:cs="Times New Roman"/>
                <w:b w:val="0"/>
                <w:bCs w:val="0"/>
                <w:sz w:val="20"/>
                <w:szCs w:val="20"/>
              </w:rPr>
            </w:pPr>
          </w:p>
        </w:tc>
        <w:tc>
          <w:tcPr>
            <w:tcW w:w="1872" w:type="pct"/>
            <w:vMerge/>
          </w:tcPr>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Training Programs</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Training Programs</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4F6945" w:rsidRPr="00FC7F89" w:rsidRDefault="004F6945" w:rsidP="00FC7F89">
            <w:pPr>
              <w:contextualSpacing/>
              <w:rPr>
                <w:rFonts w:ascii="Times New Roman" w:hAnsi="Times New Roman" w:cs="Times New Roman"/>
                <w:b w:val="0"/>
                <w:bCs w:val="0"/>
                <w:sz w:val="20"/>
                <w:szCs w:val="20"/>
              </w:rPr>
            </w:pPr>
          </w:p>
        </w:tc>
        <w:tc>
          <w:tcPr>
            <w:tcW w:w="1872" w:type="pct"/>
            <w:vMerge/>
          </w:tcPr>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4F6945" w:rsidRPr="00FC7F89" w:rsidRDefault="004F6945" w:rsidP="00FC7F89">
            <w:pPr>
              <w:contextualSpacing/>
              <w:rPr>
                <w:rFonts w:ascii="Times New Roman" w:hAnsi="Times New Roman" w:cs="Times New Roman"/>
                <w:b w:val="0"/>
                <w:bCs w:val="0"/>
                <w:sz w:val="20"/>
                <w:szCs w:val="20"/>
              </w:rPr>
            </w:pPr>
          </w:p>
        </w:tc>
        <w:tc>
          <w:tcPr>
            <w:tcW w:w="1872" w:type="pct"/>
            <w:vMerge/>
          </w:tcPr>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4F6945" w:rsidRPr="00FC7F89" w:rsidRDefault="004F694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49 through 60</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4F6945" w:rsidRPr="00FC7F89" w:rsidRDefault="004F6945" w:rsidP="00FC7F89">
            <w:pPr>
              <w:contextualSpacing/>
              <w:rPr>
                <w:rFonts w:ascii="Times New Roman" w:hAnsi="Times New Roman" w:cs="Times New Roman"/>
                <w:b w:val="0"/>
                <w:bCs w:val="0"/>
                <w:sz w:val="20"/>
                <w:szCs w:val="20"/>
              </w:rPr>
            </w:pPr>
          </w:p>
        </w:tc>
        <w:tc>
          <w:tcPr>
            <w:tcW w:w="1872" w:type="pct"/>
            <w:vMerge/>
          </w:tcPr>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29 through 42</w:t>
            </w:r>
          </w:p>
          <w:p w:rsidR="004F6945" w:rsidRPr="00FC7F89" w:rsidRDefault="004F694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64 through 70</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1432C2" w:rsidRPr="00FC7F89" w:rsidRDefault="001432C2" w:rsidP="00FC7F89">
            <w:pPr>
              <w:contextualSpacing/>
              <w:rPr>
                <w:rFonts w:ascii="Times New Roman" w:hAnsi="Times New Roman" w:cs="Times New Roman"/>
                <w:b w:val="0"/>
                <w:bCs w:val="0"/>
                <w:sz w:val="20"/>
                <w:szCs w:val="20"/>
              </w:rPr>
            </w:pPr>
          </w:p>
        </w:tc>
        <w:tc>
          <w:tcPr>
            <w:tcW w:w="1872" w:type="pct"/>
            <w:vMerge/>
          </w:tcPr>
          <w:p w:rsidR="001432C2" w:rsidRPr="00FC7F89" w:rsidRDefault="001432C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1432C2" w:rsidRPr="00FC7F89" w:rsidRDefault="001432C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1432C2" w:rsidRPr="00FC7F89" w:rsidRDefault="001432C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1432C2" w:rsidRPr="00FC7F89" w:rsidRDefault="001432C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1432C2" w:rsidRPr="00FC7F89" w:rsidRDefault="001432C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1432C2" w:rsidRPr="00FC7F89" w:rsidRDefault="001432C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1432C2" w:rsidRPr="00FC7F89" w:rsidRDefault="001432C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1432C2" w:rsidRPr="00FC7F89" w:rsidRDefault="001432C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1432C2" w:rsidRPr="00FC7F89" w:rsidRDefault="001432C2" w:rsidP="00FC7F89">
            <w:pPr>
              <w:contextualSpacing/>
              <w:rPr>
                <w:rFonts w:ascii="Times New Roman" w:hAnsi="Times New Roman" w:cs="Times New Roman"/>
                <w:b w:val="0"/>
                <w:bCs w:val="0"/>
                <w:sz w:val="20"/>
                <w:szCs w:val="20"/>
              </w:rPr>
            </w:pPr>
          </w:p>
        </w:tc>
        <w:tc>
          <w:tcPr>
            <w:tcW w:w="1872" w:type="pct"/>
            <w:vMerge/>
          </w:tcPr>
          <w:p w:rsidR="001432C2" w:rsidRPr="00FC7F89" w:rsidRDefault="001432C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1432C2" w:rsidRPr="00FC7F89" w:rsidRDefault="001432C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1432C2" w:rsidRPr="00FC7F89" w:rsidRDefault="001432C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1432C2" w:rsidRPr="00FC7F89" w:rsidRDefault="001432C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1432C2" w:rsidRPr="00FC7F89" w:rsidRDefault="001432C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1432C2" w:rsidRPr="00FC7F89" w:rsidRDefault="001432C2"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val="restart"/>
          </w:tcPr>
          <w:p w:rsidR="00C2490C" w:rsidRPr="00FC7F89" w:rsidRDefault="00C2490C" w:rsidP="00FC7F89">
            <w:pPr>
              <w:contextualSpacing/>
              <w:rPr>
                <w:rFonts w:ascii="Times New Roman" w:hAnsi="Times New Roman" w:cs="Times New Roman"/>
                <w:sz w:val="20"/>
                <w:szCs w:val="20"/>
              </w:rPr>
            </w:pPr>
            <w:r w:rsidRPr="00FC7F89">
              <w:rPr>
                <w:rFonts w:ascii="Times New Roman" w:hAnsi="Times New Roman" w:cs="Times New Roman"/>
                <w:sz w:val="20"/>
                <w:szCs w:val="20"/>
              </w:rPr>
              <w:t>Centers of Excellence</w:t>
            </w:r>
          </w:p>
          <w:p w:rsidR="00B17F68" w:rsidRPr="00FC7F89" w:rsidRDefault="00B17F68" w:rsidP="00FC7F89">
            <w:pPr>
              <w:contextualSpacing/>
              <w:rPr>
                <w:rFonts w:ascii="Times New Roman" w:hAnsi="Times New Roman" w:cs="Times New Roman"/>
                <w:sz w:val="20"/>
                <w:szCs w:val="20"/>
              </w:rPr>
            </w:pPr>
            <w:r w:rsidRPr="00FC7F89">
              <w:rPr>
                <w:rFonts w:ascii="Times New Roman" w:hAnsi="Times New Roman" w:cs="Times New Roman"/>
                <w:sz w:val="20"/>
                <w:szCs w:val="20"/>
              </w:rPr>
              <w:t>(COE)</w:t>
            </w:r>
          </w:p>
        </w:tc>
        <w:tc>
          <w:tcPr>
            <w:tcW w:w="1872" w:type="pct"/>
            <w:vMerge w:val="restart"/>
          </w:tcPr>
          <w:p w:rsidR="00C2490C" w:rsidRPr="00FC7F89" w:rsidRDefault="00C2490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Increase the competitive applicant pool</w:t>
            </w:r>
          </w:p>
        </w:tc>
        <w:tc>
          <w:tcPr>
            <w:tcW w:w="1598" w:type="pct"/>
          </w:tcPr>
          <w:p w:rsidR="00C2490C" w:rsidRPr="00FC7F89" w:rsidRDefault="00C2490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C2490C" w:rsidRPr="00FC7F89" w:rsidRDefault="00C2490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Training Programs</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49 through 60</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29 through 42</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64 through 70</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DA2CD9" w:rsidRPr="00FC7F89" w:rsidRDefault="00DA2CD9" w:rsidP="00FC7F89">
            <w:pPr>
              <w:contextualSpacing/>
              <w:rPr>
                <w:rFonts w:ascii="Times New Roman" w:hAnsi="Times New Roman" w:cs="Times New Roman"/>
                <w:b w:val="0"/>
                <w:bCs w:val="0"/>
                <w:sz w:val="20"/>
                <w:szCs w:val="20"/>
              </w:rPr>
            </w:pPr>
          </w:p>
        </w:tc>
        <w:tc>
          <w:tcPr>
            <w:tcW w:w="1872" w:type="pct"/>
            <w:vMerge/>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5518D1"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5518D1" w:rsidRPr="00FC7F89">
              <w:rPr>
                <w:rFonts w:ascii="Times New Roman" w:hAnsi="Times New Roman" w:cs="Times New Roman"/>
                <w:sz w:val="20"/>
                <w:szCs w:val="20"/>
              </w:rPr>
              <w:t xml:space="preserve"> through 12</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5518D1" w:rsidRPr="00FC7F89">
              <w:rPr>
                <w:rFonts w:ascii="Times New Roman" w:hAnsi="Times New Roman" w:cs="Times New Roman"/>
                <w:sz w:val="20"/>
                <w:szCs w:val="20"/>
              </w:rPr>
              <w:t>s</w:t>
            </w:r>
            <w:r w:rsidRPr="00FC7F89">
              <w:rPr>
                <w:rFonts w:ascii="Times New Roman" w:hAnsi="Times New Roman" w:cs="Times New Roman"/>
                <w:sz w:val="20"/>
                <w:szCs w:val="20"/>
              </w:rPr>
              <w:t xml:space="preserve"> 15</w:t>
            </w:r>
            <w:r w:rsidR="005518D1" w:rsidRPr="00FC7F89">
              <w:rPr>
                <w:rFonts w:ascii="Times New Roman" w:hAnsi="Times New Roman" w:cs="Times New Roman"/>
                <w:sz w:val="20"/>
                <w:szCs w:val="20"/>
              </w:rPr>
              <w:t xml:space="preserve"> through 19a</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DA2CD9" w:rsidRPr="00FC7F89" w:rsidRDefault="001F204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DA2CD9" w:rsidRPr="00FC7F89" w:rsidRDefault="001F204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23a</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C2490C" w:rsidRPr="00FC7F89" w:rsidRDefault="00C2490C" w:rsidP="00FC7F89">
            <w:pPr>
              <w:contextualSpacing/>
              <w:rPr>
                <w:rFonts w:ascii="Times New Roman" w:hAnsi="Times New Roman" w:cs="Times New Roman"/>
                <w:b w:val="0"/>
                <w:bCs w:val="0"/>
                <w:sz w:val="20"/>
                <w:szCs w:val="20"/>
              </w:rPr>
            </w:pPr>
          </w:p>
        </w:tc>
        <w:tc>
          <w:tcPr>
            <w:tcW w:w="1872" w:type="pct"/>
            <w:vMerge w:val="restart"/>
          </w:tcPr>
          <w:p w:rsidR="00C2490C" w:rsidRPr="00FC7F89" w:rsidRDefault="00C2490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Enhance Student Performance</w:t>
            </w:r>
          </w:p>
        </w:tc>
        <w:tc>
          <w:tcPr>
            <w:tcW w:w="1598" w:type="pct"/>
          </w:tcPr>
          <w:p w:rsidR="00C2490C" w:rsidRPr="00FC7F89" w:rsidRDefault="00C2490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C2490C" w:rsidRPr="00FC7F89" w:rsidRDefault="00C2490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Training Programs</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49 through 60</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29 through 42</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64 through 70</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DA2CD9" w:rsidRPr="00FC7F89" w:rsidRDefault="00DA2CD9" w:rsidP="00FC7F89">
            <w:pPr>
              <w:contextualSpacing/>
              <w:rPr>
                <w:rFonts w:ascii="Times New Roman" w:hAnsi="Times New Roman" w:cs="Times New Roman"/>
                <w:b w:val="0"/>
                <w:bCs w:val="0"/>
                <w:sz w:val="20"/>
                <w:szCs w:val="20"/>
              </w:rPr>
            </w:pPr>
          </w:p>
        </w:tc>
        <w:tc>
          <w:tcPr>
            <w:tcW w:w="1872" w:type="pct"/>
            <w:vMerge/>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DA2CD9" w:rsidRPr="00FC7F89" w:rsidRDefault="001F204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val="restar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Improve Capacity for Faculty Development</w:t>
            </w:r>
          </w:p>
        </w:tc>
        <w:tc>
          <w:tcPr>
            <w:tcW w:w="1598"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Instruction &amp; Recruitment Form</w:t>
            </w:r>
          </w:p>
        </w:tc>
        <w:tc>
          <w:tcPr>
            <w:tcW w:w="981" w:type="pct"/>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A73D7" w:rsidRPr="00FC7F89">
              <w:rPr>
                <w:rFonts w:ascii="Times New Roman" w:hAnsi="Times New Roman" w:cs="Times New Roman"/>
                <w:sz w:val="20"/>
                <w:szCs w:val="20"/>
              </w:rPr>
              <w:t>s</w:t>
            </w:r>
            <w:r w:rsidRPr="00FC7F89">
              <w:rPr>
                <w:rFonts w:ascii="Times New Roman" w:hAnsi="Times New Roman" w:cs="Times New Roman"/>
                <w:sz w:val="20"/>
                <w:szCs w:val="20"/>
              </w:rPr>
              <w:t xml:space="preserve"> 8</w:t>
            </w:r>
            <w:r w:rsidR="009A73D7" w:rsidRPr="00FC7F89">
              <w:rPr>
                <w:rFonts w:ascii="Times New Roman" w:hAnsi="Times New Roman" w:cs="Times New Roman"/>
                <w:sz w:val="20"/>
                <w:szCs w:val="20"/>
              </w:rPr>
              <w:t xml:space="preserve"> through 12</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A3695"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A73D7"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9A73D7" w:rsidRPr="00FC7F89">
              <w:rPr>
                <w:rFonts w:ascii="Times New Roman" w:hAnsi="Times New Roman" w:cs="Times New Roman"/>
                <w:sz w:val="20"/>
                <w:szCs w:val="20"/>
              </w:rPr>
              <w:t xml:space="preserve"> through 7</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val="restar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Facilitate Faculty-Student research</w:t>
            </w:r>
          </w:p>
        </w:tc>
        <w:tc>
          <w:tcPr>
            <w:tcW w:w="1598"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DA2CD9" w:rsidRPr="00FC7F89" w:rsidRDefault="00DA2CD9" w:rsidP="00FC7F89">
            <w:pPr>
              <w:contextualSpacing/>
              <w:rPr>
                <w:rFonts w:ascii="Times New Roman" w:hAnsi="Times New Roman" w:cs="Times New Roman"/>
                <w:b w:val="0"/>
                <w:bCs w:val="0"/>
                <w:sz w:val="20"/>
                <w:szCs w:val="20"/>
              </w:rPr>
            </w:pPr>
          </w:p>
        </w:tc>
        <w:tc>
          <w:tcPr>
            <w:tcW w:w="1872" w:type="pct"/>
            <w:vMerge/>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Instruction &amp; Recruitment Form</w:t>
            </w:r>
          </w:p>
        </w:tc>
        <w:tc>
          <w:tcPr>
            <w:tcW w:w="981" w:type="pct"/>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A73D7" w:rsidRPr="00FC7F89">
              <w:rPr>
                <w:rFonts w:ascii="Times New Roman" w:hAnsi="Times New Roman" w:cs="Times New Roman"/>
                <w:sz w:val="20"/>
                <w:szCs w:val="20"/>
              </w:rPr>
              <w:t>s</w:t>
            </w:r>
            <w:r w:rsidRPr="00FC7F89">
              <w:rPr>
                <w:rFonts w:ascii="Times New Roman" w:hAnsi="Times New Roman" w:cs="Times New Roman"/>
                <w:sz w:val="20"/>
                <w:szCs w:val="20"/>
              </w:rPr>
              <w:t xml:space="preserve"> 13</w:t>
            </w:r>
            <w:r w:rsidR="009A73D7" w:rsidRPr="00FC7F89">
              <w:rPr>
                <w:rFonts w:ascii="Times New Roman" w:hAnsi="Times New Roman" w:cs="Times New Roman"/>
                <w:sz w:val="20"/>
                <w:szCs w:val="20"/>
              </w:rPr>
              <w:t xml:space="preserve"> through 16</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83F13" w:rsidRPr="00FC7F89" w:rsidRDefault="00F83F13" w:rsidP="00FC7F89">
            <w:pPr>
              <w:contextualSpacing/>
              <w:rPr>
                <w:rFonts w:ascii="Times New Roman" w:hAnsi="Times New Roman" w:cs="Times New Roman"/>
                <w:b w:val="0"/>
                <w:bCs w:val="0"/>
                <w:sz w:val="20"/>
                <w:szCs w:val="20"/>
              </w:rPr>
            </w:pPr>
          </w:p>
        </w:tc>
        <w:tc>
          <w:tcPr>
            <w:tcW w:w="1872" w:type="pct"/>
            <w:vMerge w:val="restart"/>
          </w:tcPr>
          <w:p w:rsidR="00F83F13" w:rsidRPr="00FC7F89" w:rsidRDefault="00F83F1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Carry out student training in providing healthcare services</w:t>
            </w:r>
          </w:p>
        </w:tc>
        <w:tc>
          <w:tcPr>
            <w:tcW w:w="1598" w:type="pct"/>
          </w:tcPr>
          <w:p w:rsidR="00F83F13" w:rsidRPr="00FC7F89" w:rsidRDefault="00F83F1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83F13" w:rsidRPr="00FC7F89" w:rsidRDefault="00F83F1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Training Programs</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5D3FCD" w:rsidRPr="00FC7F89" w:rsidRDefault="005D3FCD"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49 through 60</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5D3FCD" w:rsidRPr="00FC7F89" w:rsidRDefault="005D3FCD" w:rsidP="00FC7F89">
            <w:pPr>
              <w:contextualSpacing/>
              <w:rPr>
                <w:rFonts w:ascii="Times New Roman" w:hAnsi="Times New Roman" w:cs="Times New Roman"/>
                <w:b w:val="0"/>
                <w:bCs w:val="0"/>
                <w:sz w:val="20"/>
                <w:szCs w:val="20"/>
              </w:rPr>
            </w:pPr>
          </w:p>
        </w:tc>
        <w:tc>
          <w:tcPr>
            <w:tcW w:w="1872" w:type="pct"/>
            <w:vMerge/>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29 through 42</w:t>
            </w:r>
          </w:p>
          <w:p w:rsidR="005D3FCD" w:rsidRPr="00FC7F89" w:rsidRDefault="005D3FCD"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64 through 70</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4A3695" w:rsidRPr="00FC7F89" w:rsidRDefault="004A3695"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4A3695" w:rsidRPr="00FC7F89" w:rsidRDefault="004A3695" w:rsidP="00FC7F89">
            <w:pPr>
              <w:contextualSpacing/>
              <w:rPr>
                <w:rFonts w:ascii="Times New Roman" w:hAnsi="Times New Roman" w:cs="Times New Roman"/>
                <w:b w:val="0"/>
                <w:bCs w:val="0"/>
                <w:sz w:val="20"/>
                <w:szCs w:val="20"/>
              </w:rPr>
            </w:pPr>
          </w:p>
        </w:tc>
        <w:tc>
          <w:tcPr>
            <w:tcW w:w="1872" w:type="pct"/>
            <w:vMerge/>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4A3695" w:rsidRPr="00FC7F89" w:rsidRDefault="004A3695"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DA2CD9" w:rsidRPr="00FC7F89" w:rsidRDefault="00DA2CD9" w:rsidP="00FC7F89">
            <w:pPr>
              <w:contextualSpacing/>
              <w:rPr>
                <w:rFonts w:ascii="Times New Roman" w:hAnsi="Times New Roman" w:cs="Times New Roman"/>
                <w:b w:val="0"/>
                <w:bCs w:val="0"/>
                <w:sz w:val="20"/>
                <w:szCs w:val="20"/>
              </w:rPr>
            </w:pPr>
          </w:p>
        </w:tc>
        <w:tc>
          <w:tcPr>
            <w:tcW w:w="1872" w:type="pct"/>
            <w:vMerge/>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9A73D7" w:rsidRPr="00FC7F89" w:rsidRDefault="009A73D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DA2CD9" w:rsidRPr="00FC7F89" w:rsidRDefault="00DA2CD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 xml:space="preserve">Block </w:t>
            </w:r>
            <w:r w:rsidR="001F2047" w:rsidRPr="00FC7F89">
              <w:rPr>
                <w:rFonts w:ascii="Times New Roman" w:hAnsi="Times New Roman" w:cs="Times New Roman"/>
                <w:sz w:val="20"/>
                <w:szCs w:val="20"/>
              </w:rPr>
              <w:t>23a</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68594E" w:rsidRPr="00FC7F89" w:rsidRDefault="0068594E" w:rsidP="00FC7F89">
            <w:pPr>
              <w:contextualSpacing/>
              <w:rPr>
                <w:rFonts w:ascii="Times New Roman" w:hAnsi="Times New Roman" w:cs="Times New Roman"/>
                <w:b w:val="0"/>
                <w:bCs w:val="0"/>
                <w:sz w:val="20"/>
                <w:szCs w:val="20"/>
              </w:rPr>
            </w:pPr>
          </w:p>
        </w:tc>
        <w:tc>
          <w:tcPr>
            <w:tcW w:w="1872" w:type="pct"/>
            <w:vMerge/>
          </w:tcPr>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w:t>
            </w: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68594E" w:rsidRPr="00FC7F89" w:rsidRDefault="0068594E"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val="restart"/>
          </w:tcPr>
          <w:p w:rsidR="00A207C3" w:rsidRPr="00FC7F89" w:rsidRDefault="00D61F53" w:rsidP="00FC7F89">
            <w:pPr>
              <w:contextualSpacing/>
              <w:rPr>
                <w:rFonts w:ascii="Times New Roman" w:hAnsi="Times New Roman" w:cs="Times New Roman"/>
                <w:sz w:val="20"/>
                <w:szCs w:val="20"/>
              </w:rPr>
            </w:pPr>
            <w:r w:rsidRPr="00FC7F89">
              <w:rPr>
                <w:rFonts w:ascii="Times New Roman" w:hAnsi="Times New Roman" w:cs="Times New Roman"/>
                <w:sz w:val="20"/>
                <w:szCs w:val="20"/>
              </w:rPr>
              <w:t>Geriatric Education Centers</w:t>
            </w:r>
          </w:p>
          <w:p w:rsidR="00B17F68" w:rsidRPr="00FC7F89" w:rsidRDefault="00B17F68" w:rsidP="00FC7F89">
            <w:pPr>
              <w:contextualSpacing/>
              <w:rPr>
                <w:rFonts w:ascii="Times New Roman" w:hAnsi="Times New Roman" w:cs="Times New Roman"/>
                <w:sz w:val="20"/>
                <w:szCs w:val="20"/>
              </w:rPr>
            </w:pPr>
            <w:r w:rsidRPr="00FC7F89">
              <w:rPr>
                <w:rFonts w:ascii="Times New Roman" w:hAnsi="Times New Roman" w:cs="Times New Roman"/>
                <w:sz w:val="20"/>
                <w:szCs w:val="20"/>
              </w:rPr>
              <w:t>(GEC)</w:t>
            </w:r>
          </w:p>
        </w:tc>
        <w:tc>
          <w:tcPr>
            <w:tcW w:w="1872" w:type="pct"/>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Develop and disseminate curricula relating to the treatment of health problems of elderly individuals</w:t>
            </w:r>
          </w:p>
        </w:tc>
        <w:tc>
          <w:tcPr>
            <w:tcW w:w="1598" w:type="pct"/>
          </w:tcPr>
          <w:p w:rsidR="00A207C3" w:rsidRPr="00FC7F89" w:rsidRDefault="00A207C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Curriculum Development &amp; Enhancement Form</w:t>
            </w:r>
          </w:p>
        </w:tc>
        <w:tc>
          <w:tcPr>
            <w:tcW w:w="981" w:type="pct"/>
          </w:tcPr>
          <w:p w:rsidR="00A207C3" w:rsidRPr="00FC7F89" w:rsidRDefault="00D61F5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D61F53" w:rsidRPr="00FC7F89" w:rsidRDefault="00D61F5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257CBF" w:rsidRPr="00FC7F89" w:rsidRDefault="00257CBF" w:rsidP="00FC7F89">
            <w:pPr>
              <w:contextualSpacing/>
              <w:rPr>
                <w:rFonts w:ascii="Times New Roman" w:hAnsi="Times New Roman" w:cs="Times New Roman"/>
                <w:b w:val="0"/>
                <w:bCs w:val="0"/>
                <w:sz w:val="20"/>
                <w:szCs w:val="20"/>
              </w:rPr>
            </w:pPr>
          </w:p>
        </w:tc>
        <w:tc>
          <w:tcPr>
            <w:tcW w:w="1872" w:type="pct"/>
          </w:tcPr>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Support the training and retraining of faculty to provide instructions in geriatrics</w:t>
            </w:r>
          </w:p>
        </w:tc>
        <w:tc>
          <w:tcPr>
            <w:tcW w:w="1598" w:type="pct"/>
          </w:tcPr>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Form</w:t>
            </w:r>
          </w:p>
        </w:tc>
        <w:tc>
          <w:tcPr>
            <w:tcW w:w="981" w:type="pct"/>
          </w:tcPr>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51382" w:rsidRPr="00FC7F89">
              <w:rPr>
                <w:rFonts w:ascii="Times New Roman" w:hAnsi="Times New Roman" w:cs="Times New Roman"/>
                <w:sz w:val="20"/>
                <w:szCs w:val="20"/>
              </w:rPr>
              <w:t>s</w:t>
            </w:r>
            <w:r w:rsidRPr="00FC7F89">
              <w:rPr>
                <w:rFonts w:ascii="Times New Roman" w:hAnsi="Times New Roman" w:cs="Times New Roman"/>
                <w:sz w:val="20"/>
                <w:szCs w:val="20"/>
              </w:rPr>
              <w:t xml:space="preserve"> 8</w:t>
            </w:r>
            <w:r w:rsidR="00951382" w:rsidRPr="00FC7F89">
              <w:rPr>
                <w:rFonts w:ascii="Times New Roman" w:hAnsi="Times New Roman" w:cs="Times New Roman"/>
                <w:sz w:val="20"/>
                <w:szCs w:val="20"/>
              </w:rPr>
              <w:t xml:space="preserve"> through 12</w:t>
            </w:r>
          </w:p>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257CBF" w:rsidRPr="00FC7F89" w:rsidRDefault="00257CB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51382"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951382" w:rsidRPr="00FC7F89">
              <w:rPr>
                <w:rFonts w:ascii="Times New Roman" w:hAnsi="Times New Roman" w:cs="Times New Roman"/>
                <w:sz w:val="20"/>
                <w:szCs w:val="20"/>
              </w:rPr>
              <w:t xml:space="preserve"> through 7</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83F13" w:rsidRPr="00FC7F89" w:rsidRDefault="00F83F13" w:rsidP="00FC7F89">
            <w:pPr>
              <w:contextualSpacing/>
              <w:rPr>
                <w:rFonts w:ascii="Times New Roman" w:hAnsi="Times New Roman" w:cs="Times New Roman"/>
                <w:b w:val="0"/>
                <w:bCs w:val="0"/>
                <w:sz w:val="20"/>
                <w:szCs w:val="20"/>
              </w:rPr>
            </w:pPr>
          </w:p>
        </w:tc>
        <w:tc>
          <w:tcPr>
            <w:tcW w:w="1872" w:type="pct"/>
            <w:vMerge w:val="restart"/>
          </w:tcPr>
          <w:p w:rsidR="00F83F13" w:rsidRPr="00FC7F89" w:rsidRDefault="00F83F1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Support continuing education of health professionals who provide geriatric care</w:t>
            </w:r>
          </w:p>
        </w:tc>
        <w:tc>
          <w:tcPr>
            <w:tcW w:w="1598" w:type="pct"/>
          </w:tcPr>
          <w:p w:rsidR="00F83F13" w:rsidRPr="00FC7F89" w:rsidRDefault="00D61F5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83F13" w:rsidRPr="00FC7F89" w:rsidRDefault="00D61F53"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83F13" w:rsidRPr="00FC7F89" w:rsidRDefault="00F83F13" w:rsidP="00FC7F89">
            <w:pPr>
              <w:contextualSpacing/>
              <w:rPr>
                <w:rFonts w:ascii="Times New Roman" w:hAnsi="Times New Roman" w:cs="Times New Roman"/>
                <w:b w:val="0"/>
                <w:bCs w:val="0"/>
                <w:sz w:val="20"/>
                <w:szCs w:val="20"/>
              </w:rPr>
            </w:pPr>
          </w:p>
        </w:tc>
        <w:tc>
          <w:tcPr>
            <w:tcW w:w="1872" w:type="pct"/>
            <w:vMerge/>
          </w:tcPr>
          <w:p w:rsidR="00F83F13" w:rsidRPr="00FC7F89" w:rsidRDefault="00F83F1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83F13" w:rsidRPr="00FC7F89" w:rsidRDefault="00F83F13"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Continuing Education Form</w:t>
            </w:r>
          </w:p>
        </w:tc>
        <w:tc>
          <w:tcPr>
            <w:tcW w:w="981" w:type="pct"/>
          </w:tcPr>
          <w:p w:rsidR="00F83F13" w:rsidRPr="00FC7F89" w:rsidRDefault="00951382"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11a</w:t>
            </w:r>
          </w:p>
          <w:p w:rsidR="00516E0F" w:rsidRPr="00FC7F89" w:rsidRDefault="00516E0F"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14</w:t>
            </w:r>
          </w:p>
        </w:tc>
      </w:tr>
      <w:tr w:rsidR="00B17F68" w:rsidRPr="00FC7F89" w:rsidTr="00951382">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549" w:type="pct"/>
            <w:vMerge/>
          </w:tcPr>
          <w:p w:rsidR="00F80CF7" w:rsidRPr="00FC7F89" w:rsidRDefault="00F80CF7" w:rsidP="00FC7F89">
            <w:pPr>
              <w:contextualSpacing/>
              <w:rPr>
                <w:rFonts w:ascii="Times New Roman" w:hAnsi="Times New Roman" w:cs="Times New Roman"/>
                <w:b w:val="0"/>
                <w:bCs w:val="0"/>
                <w:sz w:val="20"/>
                <w:szCs w:val="20"/>
              </w:rPr>
            </w:pPr>
          </w:p>
        </w:tc>
        <w:tc>
          <w:tcPr>
            <w:tcW w:w="1872" w:type="pct"/>
            <w:vMerge w:val="restart"/>
          </w:tcPr>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Provide students with clinical training in geriatric nursing homes, chronic and acute disease hospitals, ambulatory care centers, and senior centers</w:t>
            </w:r>
          </w:p>
        </w:tc>
        <w:tc>
          <w:tcPr>
            <w:tcW w:w="1598" w:type="pct"/>
          </w:tcPr>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3E201F" w:rsidRPr="00FC7F89" w:rsidRDefault="003E201F"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3E201F" w:rsidRPr="00FC7F89" w:rsidRDefault="008874E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80CF7" w:rsidRPr="00FC7F89" w:rsidRDefault="003E201F"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B17F68" w:rsidRPr="00FC7F89" w:rsidTr="005518D1">
        <w:trPr>
          <w:trHeight w:val="1030"/>
        </w:trPr>
        <w:tc>
          <w:tcPr>
            <w:cnfStyle w:val="001000000000" w:firstRow="0" w:lastRow="0" w:firstColumn="1" w:lastColumn="0" w:oddVBand="0" w:evenVBand="0" w:oddHBand="0" w:evenHBand="0" w:firstRowFirstColumn="0" w:firstRowLastColumn="0" w:lastRowFirstColumn="0" w:lastRowLastColumn="0"/>
            <w:tcW w:w="549" w:type="pct"/>
            <w:vMerge/>
          </w:tcPr>
          <w:p w:rsidR="007F3A69" w:rsidRPr="00FC7F89" w:rsidRDefault="007F3A69" w:rsidP="00FC7F89">
            <w:pPr>
              <w:contextualSpacing/>
              <w:rPr>
                <w:rFonts w:ascii="Times New Roman" w:hAnsi="Times New Roman" w:cs="Times New Roman"/>
                <w:b w:val="0"/>
                <w:bCs w:val="0"/>
                <w:sz w:val="20"/>
                <w:szCs w:val="20"/>
              </w:rPr>
            </w:pPr>
          </w:p>
        </w:tc>
        <w:tc>
          <w:tcPr>
            <w:tcW w:w="1872" w:type="pct"/>
            <w:vMerge/>
          </w:tcPr>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549" w:type="pct"/>
            <w:vMerge/>
          </w:tcPr>
          <w:p w:rsidR="007F3A69" w:rsidRPr="00FC7F89" w:rsidRDefault="007F3A69" w:rsidP="00FC7F89">
            <w:pPr>
              <w:contextualSpacing/>
              <w:rPr>
                <w:rFonts w:ascii="Times New Roman" w:hAnsi="Times New Roman" w:cs="Times New Roman"/>
                <w:b w:val="0"/>
                <w:bCs w:val="0"/>
                <w:sz w:val="20"/>
                <w:szCs w:val="20"/>
              </w:rPr>
            </w:pPr>
          </w:p>
        </w:tc>
        <w:tc>
          <w:tcPr>
            <w:tcW w:w="1872" w:type="pct"/>
            <w:vMerge/>
          </w:tcPr>
          <w:p w:rsidR="007F3A69" w:rsidRPr="00FC7F89" w:rsidRDefault="007F3A6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7F3A69" w:rsidRPr="00FC7F89" w:rsidRDefault="007F3A6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7F3A69" w:rsidRPr="00FC7F89" w:rsidRDefault="007F3A6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7F3A69" w:rsidRPr="00FC7F89" w:rsidRDefault="007F3A6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F3A69" w:rsidRPr="00FC7F89" w:rsidRDefault="007F3A6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7F3A69" w:rsidRPr="00FC7F89" w:rsidRDefault="007F3A6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49 through 60</w:t>
            </w:r>
          </w:p>
        </w:tc>
      </w:tr>
      <w:tr w:rsidR="00B17F68" w:rsidRPr="00FC7F89" w:rsidTr="005518D1">
        <w:trPr>
          <w:trHeight w:val="1030"/>
        </w:trPr>
        <w:tc>
          <w:tcPr>
            <w:cnfStyle w:val="001000000000" w:firstRow="0" w:lastRow="0" w:firstColumn="1" w:lastColumn="0" w:oddVBand="0" w:evenVBand="0" w:oddHBand="0" w:evenHBand="0" w:firstRowFirstColumn="0" w:firstRowLastColumn="0" w:lastRowFirstColumn="0" w:lastRowLastColumn="0"/>
            <w:tcW w:w="549" w:type="pct"/>
            <w:vMerge/>
          </w:tcPr>
          <w:p w:rsidR="007F3A69" w:rsidRPr="00FC7F89" w:rsidRDefault="007F3A69" w:rsidP="00FC7F89">
            <w:pPr>
              <w:contextualSpacing/>
              <w:rPr>
                <w:rFonts w:ascii="Times New Roman" w:hAnsi="Times New Roman" w:cs="Times New Roman"/>
                <w:b w:val="0"/>
                <w:bCs w:val="0"/>
                <w:sz w:val="20"/>
                <w:szCs w:val="20"/>
              </w:rPr>
            </w:pPr>
          </w:p>
        </w:tc>
        <w:tc>
          <w:tcPr>
            <w:tcW w:w="1872" w:type="pct"/>
            <w:vMerge/>
          </w:tcPr>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29 through 42</w:t>
            </w:r>
          </w:p>
          <w:p w:rsidR="007F3A69" w:rsidRPr="00FC7F89" w:rsidRDefault="007F3A6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64 through 70</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549" w:type="pct"/>
            <w:vMerge/>
          </w:tcPr>
          <w:p w:rsidR="00F80CF7" w:rsidRPr="00FC7F89" w:rsidRDefault="00F80CF7" w:rsidP="00FC7F89">
            <w:pPr>
              <w:contextualSpacing/>
              <w:rPr>
                <w:rFonts w:ascii="Times New Roman" w:hAnsi="Times New Roman" w:cs="Times New Roman"/>
                <w:b w:val="0"/>
                <w:bCs w:val="0"/>
                <w:sz w:val="20"/>
                <w:szCs w:val="20"/>
              </w:rPr>
            </w:pPr>
          </w:p>
        </w:tc>
        <w:tc>
          <w:tcPr>
            <w:tcW w:w="1872" w:type="pct"/>
            <w:vMerge/>
          </w:tcPr>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80CF7" w:rsidRPr="00FC7F89" w:rsidRDefault="00F80CF7"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B17F68" w:rsidRPr="00FC7F89" w:rsidTr="005518D1">
        <w:trPr>
          <w:trHeight w:val="518"/>
        </w:trPr>
        <w:tc>
          <w:tcPr>
            <w:cnfStyle w:val="001000000000" w:firstRow="0" w:lastRow="0" w:firstColumn="1" w:lastColumn="0" w:oddVBand="0" w:evenVBand="0" w:oddHBand="0" w:evenHBand="0" w:firstRowFirstColumn="0" w:firstRowLastColumn="0" w:lastRowFirstColumn="0" w:lastRowLastColumn="0"/>
            <w:tcW w:w="549" w:type="pct"/>
            <w:vMerge/>
          </w:tcPr>
          <w:p w:rsidR="00F80CF7" w:rsidRPr="00FC7F89" w:rsidRDefault="00F80CF7" w:rsidP="00FC7F89">
            <w:pPr>
              <w:contextualSpacing/>
              <w:rPr>
                <w:rFonts w:ascii="Times New Roman" w:hAnsi="Times New Roman" w:cs="Times New Roman"/>
                <w:b w:val="0"/>
                <w:bCs w:val="0"/>
                <w:sz w:val="20"/>
                <w:szCs w:val="20"/>
              </w:rPr>
            </w:pPr>
          </w:p>
        </w:tc>
        <w:tc>
          <w:tcPr>
            <w:tcW w:w="1872" w:type="pct"/>
            <w:vMerge/>
          </w:tcPr>
          <w:p w:rsidR="00F80CF7" w:rsidRPr="00FC7F89" w:rsidRDefault="00F80CF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80CF7" w:rsidRPr="00FC7F89" w:rsidRDefault="00F80CF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F80CF7" w:rsidRPr="00FC7F89" w:rsidRDefault="00F80CF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80CF7" w:rsidRPr="00FC7F89" w:rsidRDefault="00F80CF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80CF7" w:rsidRPr="00FC7F89" w:rsidRDefault="00F80CF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80CF7" w:rsidRPr="00FC7F89" w:rsidRDefault="00F80CF7"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49" w:type="pct"/>
            <w:vMerge/>
          </w:tcPr>
          <w:p w:rsidR="0068594E" w:rsidRPr="00FC7F89" w:rsidRDefault="0068594E" w:rsidP="00FC7F89">
            <w:pPr>
              <w:contextualSpacing/>
              <w:rPr>
                <w:rFonts w:ascii="Times New Roman" w:hAnsi="Times New Roman" w:cs="Times New Roman"/>
                <w:b w:val="0"/>
                <w:bCs w:val="0"/>
                <w:sz w:val="20"/>
                <w:szCs w:val="20"/>
              </w:rPr>
            </w:pPr>
          </w:p>
        </w:tc>
        <w:tc>
          <w:tcPr>
            <w:tcW w:w="1872" w:type="pct"/>
            <w:vMerge/>
          </w:tcPr>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51382"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951382" w:rsidRPr="00FC7F89">
              <w:rPr>
                <w:rFonts w:ascii="Times New Roman" w:hAnsi="Times New Roman" w:cs="Times New Roman"/>
                <w:sz w:val="20"/>
                <w:szCs w:val="20"/>
              </w:rPr>
              <w:t xml:space="preserve"> through 4</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p>
          <w:p w:rsidR="0068594E" w:rsidRPr="00FC7F89" w:rsidRDefault="0068594E"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B17F68" w:rsidRPr="00FC7F89" w:rsidTr="005518D1">
        <w:tc>
          <w:tcPr>
            <w:cnfStyle w:val="001000000000" w:firstRow="0" w:lastRow="0" w:firstColumn="1" w:lastColumn="0" w:oddVBand="0" w:evenVBand="0" w:oddHBand="0" w:evenHBand="0" w:firstRowFirstColumn="0" w:firstRowLastColumn="0" w:lastRowFirstColumn="0" w:lastRowLastColumn="0"/>
            <w:tcW w:w="549" w:type="pct"/>
            <w:vMerge w:val="restart"/>
          </w:tcPr>
          <w:p w:rsidR="00B17F68" w:rsidRPr="00FC7F89" w:rsidRDefault="00B17F68" w:rsidP="00FC7F89">
            <w:pPr>
              <w:contextualSpacing/>
              <w:rPr>
                <w:rFonts w:ascii="Times New Roman" w:hAnsi="Times New Roman" w:cs="Times New Roman"/>
                <w:sz w:val="20"/>
                <w:szCs w:val="20"/>
              </w:rPr>
            </w:pPr>
            <w:r w:rsidRPr="00FC7F89">
              <w:rPr>
                <w:rFonts w:ascii="Times New Roman" w:hAnsi="Times New Roman" w:cs="Times New Roman"/>
                <w:sz w:val="20"/>
                <w:szCs w:val="20"/>
              </w:rPr>
              <w:t>Geriatric Academic Career Awards</w:t>
            </w:r>
          </w:p>
          <w:p w:rsidR="00342D3C" w:rsidRPr="00FC7F89" w:rsidRDefault="00B17F68" w:rsidP="00FC7F89">
            <w:pPr>
              <w:contextualSpacing/>
              <w:rPr>
                <w:rFonts w:ascii="Times New Roman" w:hAnsi="Times New Roman" w:cs="Times New Roman"/>
                <w:sz w:val="20"/>
                <w:szCs w:val="20"/>
              </w:rPr>
            </w:pPr>
            <w:r w:rsidRPr="00FC7F89">
              <w:rPr>
                <w:rFonts w:ascii="Times New Roman" w:hAnsi="Times New Roman" w:cs="Times New Roman"/>
                <w:sz w:val="20"/>
                <w:szCs w:val="20"/>
              </w:rPr>
              <w:t>(</w:t>
            </w:r>
            <w:r w:rsidR="00342D3C" w:rsidRPr="00FC7F89">
              <w:rPr>
                <w:rFonts w:ascii="Times New Roman" w:hAnsi="Times New Roman" w:cs="Times New Roman"/>
                <w:sz w:val="20"/>
                <w:szCs w:val="20"/>
              </w:rPr>
              <w:t>GACA</w:t>
            </w:r>
            <w:r w:rsidRPr="00FC7F89">
              <w:rPr>
                <w:rFonts w:ascii="Times New Roman" w:hAnsi="Times New Roman" w:cs="Times New Roman"/>
                <w:sz w:val="20"/>
                <w:szCs w:val="20"/>
              </w:rPr>
              <w:t>)</w:t>
            </w:r>
          </w:p>
        </w:tc>
        <w:tc>
          <w:tcPr>
            <w:tcW w:w="1872" w:type="pct"/>
            <w:vMerge w:val="restart"/>
          </w:tcPr>
          <w:p w:rsidR="00342D3C" w:rsidRPr="00FC7F89" w:rsidRDefault="00342D3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To provide training in clinical geriatrics, including the training of interdisciplinary teams of health professionals</w:t>
            </w:r>
          </w:p>
        </w:tc>
        <w:tc>
          <w:tcPr>
            <w:tcW w:w="1598" w:type="pct"/>
          </w:tcPr>
          <w:p w:rsidR="00342D3C" w:rsidRPr="00FC7F89" w:rsidRDefault="00342D3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342D3C" w:rsidRPr="00FC7F89" w:rsidRDefault="00342D3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51382" w:rsidRPr="00FC7F89">
              <w:rPr>
                <w:rFonts w:ascii="Times New Roman" w:hAnsi="Times New Roman" w:cs="Times New Roman"/>
                <w:sz w:val="20"/>
                <w:szCs w:val="20"/>
              </w:rPr>
              <w:t>s</w:t>
            </w:r>
            <w:r w:rsidRPr="00FC7F89">
              <w:rPr>
                <w:rFonts w:ascii="Times New Roman" w:hAnsi="Times New Roman" w:cs="Times New Roman"/>
                <w:sz w:val="20"/>
                <w:szCs w:val="20"/>
              </w:rPr>
              <w:t xml:space="preserve"> 1</w:t>
            </w:r>
            <w:r w:rsidR="00951382" w:rsidRPr="00FC7F89">
              <w:rPr>
                <w:rFonts w:ascii="Times New Roman" w:hAnsi="Times New Roman" w:cs="Times New Roman"/>
                <w:sz w:val="20"/>
                <w:szCs w:val="20"/>
              </w:rPr>
              <w:t xml:space="preserve"> through 12</w:t>
            </w:r>
          </w:p>
          <w:p w:rsidR="00342D3C" w:rsidRPr="00FC7F89" w:rsidRDefault="00342D3C"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51382" w:rsidRPr="00FC7F89">
              <w:rPr>
                <w:rFonts w:ascii="Times New Roman" w:hAnsi="Times New Roman" w:cs="Times New Roman"/>
                <w:sz w:val="20"/>
                <w:szCs w:val="20"/>
              </w:rPr>
              <w:t>s</w:t>
            </w:r>
            <w:r w:rsidRPr="00FC7F89">
              <w:rPr>
                <w:rFonts w:ascii="Times New Roman" w:hAnsi="Times New Roman" w:cs="Times New Roman"/>
                <w:sz w:val="20"/>
                <w:szCs w:val="20"/>
              </w:rPr>
              <w:t xml:space="preserve"> 15</w:t>
            </w:r>
            <w:r w:rsidR="00951382" w:rsidRPr="00FC7F89">
              <w:rPr>
                <w:rFonts w:ascii="Times New Roman" w:hAnsi="Times New Roman" w:cs="Times New Roman"/>
                <w:sz w:val="20"/>
                <w:szCs w:val="20"/>
              </w:rPr>
              <w:t xml:space="preserve"> and 16</w:t>
            </w:r>
          </w:p>
        </w:tc>
      </w:tr>
      <w:tr w:rsidR="00B17F68"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257CBF" w:rsidRPr="00FC7F89" w:rsidRDefault="00257CBF" w:rsidP="00FC7F89">
            <w:pPr>
              <w:contextualSpacing/>
              <w:rPr>
                <w:rFonts w:ascii="Times New Roman" w:hAnsi="Times New Roman" w:cs="Times New Roman"/>
                <w:b w:val="0"/>
                <w:bCs w:val="0"/>
                <w:sz w:val="20"/>
                <w:szCs w:val="20"/>
              </w:rPr>
            </w:pPr>
          </w:p>
        </w:tc>
        <w:tc>
          <w:tcPr>
            <w:tcW w:w="1872" w:type="pct"/>
            <w:vMerge/>
          </w:tcPr>
          <w:p w:rsidR="00257CBF" w:rsidRPr="00FC7F89" w:rsidRDefault="00257CBF"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257CBF" w:rsidRPr="00FC7F89" w:rsidRDefault="00257CBF"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Instruction &amp; Recruitment Form</w:t>
            </w:r>
          </w:p>
        </w:tc>
        <w:tc>
          <w:tcPr>
            <w:tcW w:w="981" w:type="pct"/>
          </w:tcPr>
          <w:p w:rsidR="00257CBF" w:rsidRPr="00FC7F89" w:rsidRDefault="00257CBF"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257CBF" w:rsidRPr="00FC7F89" w:rsidRDefault="00257CBF"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00951382" w:rsidRPr="00FC7F89">
              <w:rPr>
                <w:rFonts w:ascii="Times New Roman" w:hAnsi="Times New Roman" w:cs="Times New Roman"/>
                <w:sz w:val="20"/>
                <w:szCs w:val="20"/>
              </w:rPr>
              <w:t>s</w:t>
            </w:r>
            <w:r w:rsidRPr="00FC7F89">
              <w:rPr>
                <w:rFonts w:ascii="Times New Roman" w:hAnsi="Times New Roman" w:cs="Times New Roman"/>
                <w:sz w:val="20"/>
                <w:szCs w:val="20"/>
              </w:rPr>
              <w:t xml:space="preserve"> 17</w:t>
            </w:r>
            <w:r w:rsidR="00951382" w:rsidRPr="00FC7F89">
              <w:rPr>
                <w:rFonts w:ascii="Times New Roman" w:hAnsi="Times New Roman" w:cs="Times New Roman"/>
                <w:sz w:val="20"/>
                <w:szCs w:val="20"/>
              </w:rPr>
              <w:t xml:space="preserve"> through 22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color w:val="000000"/>
                <w:sz w:val="20"/>
                <w:szCs w:val="20"/>
              </w:rPr>
            </w:pPr>
            <w:r w:rsidRPr="00FC7F89">
              <w:rPr>
                <w:rFonts w:ascii="Times New Roman" w:hAnsi="Times New Roman" w:cs="Times New Roman"/>
                <w:color w:val="000000"/>
                <w:sz w:val="20"/>
                <w:szCs w:val="20"/>
              </w:rPr>
              <w:t>Geriatric Training for Physicians, Dentists, and Behavioral and Mental Health Providers</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color w:val="000000"/>
                <w:sz w:val="20"/>
                <w:szCs w:val="20"/>
              </w:rPr>
              <w:t>(GTPD)</w:t>
            </w:r>
          </w:p>
        </w:tc>
        <w:tc>
          <w:tcPr>
            <w:tcW w:w="1872" w:type="pct"/>
            <w:vMerge w:val="restar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 xml:space="preserve">To </w:t>
            </w:r>
            <w:r w:rsidRPr="00FC7F89">
              <w:rPr>
                <w:rFonts w:ascii="Times New Roman" w:hAnsi="Times New Roman" w:cs="Times New Roman"/>
                <w:color w:val="000000"/>
                <w:sz w:val="20"/>
                <w:szCs w:val="20"/>
              </w:rPr>
              <w:t>provide training in geriatrics and exposure to the physical and mental disabilities of elderly individuals through a variety of service rotations, such as geriatric consultation services, acute care services, dental services, geriatric behavioral or mental health units, day and home care programs, rehabilitation services, extended care facilities, geriatric ambulatory care and comprehensive evaluation units, and community care programs for elderly mentally retarded individuals</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Forms</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Instruction &amp; Recruitment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17 through 22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Comprehensive Geriatric Education Program</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(CGEP)</w:t>
            </w: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Develop and disseminate curricula related to the treatment of the health problems of elderly individuals</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FF0000"/>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FF0000"/>
                <w:sz w:val="20"/>
                <w:szCs w:val="20"/>
              </w:rPr>
            </w:pPr>
            <w:r w:rsidRPr="00FC7F89">
              <w:rPr>
                <w:rFonts w:ascii="Times New Roman" w:hAnsi="Times New Roman" w:cs="Times New Roman"/>
                <w:sz w:val="20"/>
                <w:szCs w:val="20"/>
              </w:rPr>
              <w:t>Curriculum Development and Enhancement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FF0000"/>
                <w:sz w:val="20"/>
                <w:szCs w:val="20"/>
              </w:rPr>
            </w:pPr>
            <w:r w:rsidRPr="00FC7F89">
              <w:rPr>
                <w:rFonts w:ascii="Times New Roman" w:hAnsi="Times New Roman" w:cs="Times New Roman"/>
                <w:sz w:val="20"/>
                <w:szCs w:val="20"/>
              </w:rPr>
              <w:t>Block 2</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Train faculty members in geriatrics</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8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Provide continuing education to individuals who provide geriatric care</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Continuing Education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11a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 xml:space="preserve">Establish Traineeships for individuals who are preparing for advanced nursing degrees in geriatric nursing, long-term care, </w:t>
            </w:r>
            <w:proofErr w:type="spellStart"/>
            <w:r w:rsidRPr="00FC7F89">
              <w:rPr>
                <w:rFonts w:ascii="Times New Roman" w:hAnsi="Times New Roman" w:cs="Times New Roman"/>
                <w:sz w:val="20"/>
                <w:szCs w:val="20"/>
              </w:rPr>
              <w:t>gero</w:t>
            </w:r>
            <w:proofErr w:type="spellEnd"/>
            <w:r w:rsidRPr="00FC7F89">
              <w:rPr>
                <w:rFonts w:ascii="Times New Roman" w:hAnsi="Times New Roman" w:cs="Times New Roman"/>
                <w:sz w:val="20"/>
                <w:szCs w:val="20"/>
              </w:rPr>
              <w:t>-psychiatric nursing or other nursing areas that specialize in the care of the elderly population</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Forms</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22b</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trHeight w:val="2032"/>
        </w:trPr>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Public Health Training Centers</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(PHTC)</w:t>
            </w:r>
          </w:p>
        </w:tc>
        <w:tc>
          <w:tcPr>
            <w:tcW w:w="1872" w:type="pct"/>
            <w:vMerge w:val="restart"/>
          </w:tcPr>
          <w:p w:rsidR="00FC7F89" w:rsidRPr="00FC7F89" w:rsidRDefault="00FC7F89" w:rsidP="00FC7F89">
            <w:pPr>
              <w:pStyle w:val="Default"/>
              <w:contextualSpacing/>
              <w:cnfStyle w:val="000000000000" w:firstRow="0" w:lastRow="0" w:firstColumn="0" w:lastColumn="0" w:oddVBand="0" w:evenVBand="0" w:oddHBand="0" w:evenHBand="0" w:firstRowFirstColumn="0" w:firstRowLastColumn="0" w:lastRowFirstColumn="0" w:lastRowLastColumn="0"/>
              <w:rPr>
                <w:sz w:val="20"/>
                <w:szCs w:val="20"/>
              </w:rPr>
            </w:pPr>
            <w:r w:rsidRPr="00FC7F89">
              <w:rPr>
                <w:sz w:val="20"/>
                <w:szCs w:val="20"/>
              </w:rPr>
              <w:t>Strengthen Field Placements</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Forms</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3b</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5a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Faculty-Student Collaboration Projects</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13 through 16</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Needs Assessment</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Needs Assessment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3b</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Continuing Education of Public Health Professionals</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Continuing Education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13</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Public Health Traineeships</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(PHT)</w:t>
            </w: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To provide traineeships to eligible individuals enrolled in an accredited graduate-level public health degree program.</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Forms</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1j</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1k</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1k1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w:t>
            </w:r>
            <w:r w:rsidRPr="00FC7F89">
              <w:rPr>
                <w:rFonts w:ascii="Times New Roman" w:hAnsi="Times New Roman" w:cs="Times New Roman"/>
                <w:sz w:val="20"/>
                <w:szCs w:val="20"/>
              </w:rPr>
              <w:t>s</w:t>
            </w:r>
            <w:r w:rsidRPr="00FC7F89">
              <w:rPr>
                <w:rFonts w:ascii="Times New Roman" w:hAnsi="Times New Roman" w:cs="Times New Roman"/>
                <w:sz w:val="20"/>
                <w:szCs w:val="20"/>
              </w:rPr>
              <w:t xml:space="preserve"> 21</w:t>
            </w:r>
            <w:r w:rsidRPr="00FC7F89">
              <w:rPr>
                <w:rFonts w:ascii="Times New Roman" w:hAnsi="Times New Roman" w:cs="Times New Roman"/>
                <w:sz w:val="20"/>
                <w:szCs w:val="20"/>
              </w:rPr>
              <w:t xml:space="preserve"> through 22b</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Preventive Medicine Residency</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(PMR)</w:t>
            </w:r>
          </w:p>
        </w:tc>
        <w:tc>
          <w:tcPr>
            <w:tcW w:w="1872" w:type="pct"/>
            <w:vMerge w:val="restar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Support Resident Costs</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Forms</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Activities</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Instruction &amp; Recruitment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8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Integrative Medicine Program</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(IMP)</w:t>
            </w:r>
          </w:p>
        </w:tc>
        <w:tc>
          <w:tcPr>
            <w:tcW w:w="1872" w:type="pct"/>
            <w:vMerge w:val="restart"/>
          </w:tcPr>
          <w:p w:rsidR="00FC7F89" w:rsidRPr="00FC7F89" w:rsidRDefault="00FC7F89" w:rsidP="00FC7F89">
            <w:pPr>
              <w:pStyle w:val="Default"/>
              <w:contextualSpacing/>
              <w:cnfStyle w:val="000000000000" w:firstRow="0" w:lastRow="0" w:firstColumn="0" w:lastColumn="0" w:oddVBand="0" w:evenVBand="0" w:oddHBand="0" w:evenHBand="0" w:firstRowFirstColumn="0" w:firstRowLastColumn="0" w:lastRowFirstColumn="0" w:lastRowLastColumn="0"/>
              <w:rPr>
                <w:sz w:val="20"/>
                <w:szCs w:val="20"/>
              </w:rPr>
            </w:pPr>
            <w:r w:rsidRPr="00FC7F89">
              <w:rPr>
                <w:sz w:val="20"/>
                <w:szCs w:val="20"/>
              </w:rPr>
              <w:t>Incorporate evidence-based integrative medicine content into existing preventive medicine residency programs</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pStyle w:val="Default"/>
              <w:contextualSpacing/>
              <w:cnfStyle w:val="000000100000" w:firstRow="0" w:lastRow="0" w:firstColumn="0" w:lastColumn="0" w:oddVBand="0" w:evenVBand="0" w:oddHBand="1" w:evenHBand="0" w:firstRowFirstColumn="0" w:firstRowLastColumn="0" w:lastRowFirstColumn="0" w:lastRowLastColumn="0"/>
              <w:rPr>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Curriculum Development &amp; Enhancement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Provide faculty development to improve clinical teaching in both preventive and evidence-based integrative medicine</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Instruction &amp; Recruitment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8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Facilitate delivery of related information that will be measured through competency development and assessment of the residents. </w:t>
            </w: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Forms</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4</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Health Careers Opportunity Program</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(HCOP)</w:t>
            </w:r>
          </w:p>
        </w:tc>
        <w:tc>
          <w:tcPr>
            <w:tcW w:w="1872" w:type="pct"/>
            <w:vMerge w:val="restart"/>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Recruitment</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49 through 60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29 through 42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64 through 70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Facilitating Entry</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49 through 60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29 through 42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64 through 70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Counseling, Mentoring and Other Services</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49 through 60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29 through 42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64 through 70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Preliminary Education and Health Research Training</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49 through 60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29 through 42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64 through 70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49 through 60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Financial Aid Information Dissemination</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49 through 60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29 through 42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64 through 70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Primary Care Exposure Activities</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49 through 60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29 through 42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64 through 70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Development of a More Competitive Applicant Pool</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1a1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1c</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1d1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1e</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1f</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1g</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1h</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1i</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6a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Interprofessional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7a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LR-2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49 through 60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29 through 42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64 through 70</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DV-2</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10</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DV-3</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5</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ind w:left="63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Graduate Psychology Education</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(GPE)</w:t>
            </w: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Content Enhancement/Program Infrastructure Development</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Curriculum Development and Enhancement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Curriculum and Instructional Design</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Curriculum Development and Enhancement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rPr>
          <w:trHeight w:val="75"/>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Faculty Development Form</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Unstructured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 xml:space="preserve">Blocks 1 </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8 through 12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Structured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7</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Practicum/Internships</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Grant Purpose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Forms</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3b</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val="restart"/>
          </w:tcPr>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Mental and Behavioral Education and Training</w:t>
            </w:r>
          </w:p>
          <w:p w:rsidR="00FC7F89" w:rsidRPr="00FC7F89" w:rsidRDefault="00FC7F89" w:rsidP="00FC7F89">
            <w:pPr>
              <w:contextualSpacing/>
              <w:rPr>
                <w:rFonts w:ascii="Times New Roman" w:hAnsi="Times New Roman" w:cs="Times New Roman"/>
                <w:sz w:val="20"/>
                <w:szCs w:val="20"/>
              </w:rPr>
            </w:pPr>
            <w:r w:rsidRPr="00FC7F89">
              <w:rPr>
                <w:rFonts w:ascii="Times New Roman" w:hAnsi="Times New Roman" w:cs="Times New Roman"/>
                <w:sz w:val="20"/>
                <w:szCs w:val="20"/>
              </w:rPr>
              <w:t>(MBHET)</w:t>
            </w:r>
          </w:p>
        </w:tc>
        <w:tc>
          <w:tcPr>
            <w:tcW w:w="1872"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Develop and implement interdisciplinary training</w:t>
            </w: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Curriculum Development &amp; Enhancement Form</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val="restar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Add to existing, expand, and/or foster the development of new pre-degree internships slots for psychology doctoral students (PhD/</w:t>
            </w:r>
            <w:proofErr w:type="spellStart"/>
            <w:r w:rsidRPr="00FC7F89">
              <w:rPr>
                <w:rFonts w:ascii="Times New Roman" w:hAnsi="Times New Roman" w:cs="Times New Roman"/>
                <w:sz w:val="20"/>
                <w:szCs w:val="20"/>
              </w:rPr>
              <w:t>PsyD</w:t>
            </w:r>
            <w:proofErr w:type="spellEnd"/>
            <w:r w:rsidRPr="00FC7F89">
              <w:rPr>
                <w:rFonts w:ascii="Times New Roman" w:hAnsi="Times New Roman" w:cs="Times New Roman"/>
                <w:sz w:val="20"/>
                <w:szCs w:val="20"/>
              </w:rPr>
              <w:t xml:space="preserve">) or field placements for Masters of Social Work (MSW) students </w:t>
            </w:r>
            <w:r w:rsidRPr="00FC7F89">
              <w:rPr>
                <w:rFonts w:ascii="Times New Roman" w:hAnsi="Times New Roman" w:cs="Times New Roman"/>
                <w:b/>
                <w:sz w:val="20"/>
                <w:szCs w:val="20"/>
              </w:rPr>
              <w:t xml:space="preserve">and </w:t>
            </w:r>
            <w:r w:rsidRPr="00FC7F89">
              <w:rPr>
                <w:rFonts w:ascii="Times New Roman" w:hAnsi="Times New Roman" w:cs="Times New Roman"/>
                <w:sz w:val="20"/>
                <w:szCs w:val="20"/>
              </w:rPr>
              <w:t>provide stipend support for such placements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Program Characteristics Forms</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1l</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3b</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8a</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9a</w:t>
            </w:r>
          </w:p>
        </w:tc>
      </w:tr>
      <w:tr w:rsidR="00FC7F89" w:rsidRPr="00FC7F89" w:rsidTr="00551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IND-GEN</w:t>
            </w:r>
          </w:p>
        </w:tc>
        <w:tc>
          <w:tcPr>
            <w:tcW w:w="981" w:type="pct"/>
          </w:tcPr>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12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15 through 19a</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21</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22b</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1-year Follow-up:</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23</w:t>
            </w:r>
          </w:p>
          <w:p w:rsidR="00FC7F89" w:rsidRPr="00FC7F89" w:rsidRDefault="00FC7F89" w:rsidP="00FC7F8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sz w:val="20"/>
                <w:szCs w:val="20"/>
              </w:rPr>
              <w:t>Block 23a</w:t>
            </w:r>
          </w:p>
        </w:tc>
      </w:tr>
      <w:tr w:rsidR="00FC7F89" w:rsidRPr="00FC7F89" w:rsidTr="005518D1">
        <w:tc>
          <w:tcPr>
            <w:cnfStyle w:val="001000000000" w:firstRow="0" w:lastRow="0" w:firstColumn="1" w:lastColumn="0" w:oddVBand="0" w:evenVBand="0" w:oddHBand="0" w:evenHBand="0" w:firstRowFirstColumn="0" w:firstRowLastColumn="0" w:lastRowFirstColumn="0" w:lastRowLastColumn="0"/>
            <w:tcW w:w="549" w:type="pct"/>
            <w:vMerge/>
          </w:tcPr>
          <w:p w:rsidR="00FC7F89" w:rsidRPr="00FC7F89" w:rsidRDefault="00FC7F89" w:rsidP="00FC7F89">
            <w:pPr>
              <w:contextualSpacing/>
              <w:rPr>
                <w:rFonts w:ascii="Times New Roman" w:hAnsi="Times New Roman" w:cs="Times New Roman"/>
                <w:b w:val="0"/>
                <w:bCs w:val="0"/>
                <w:sz w:val="20"/>
                <w:szCs w:val="20"/>
              </w:rPr>
            </w:pPr>
          </w:p>
        </w:tc>
        <w:tc>
          <w:tcPr>
            <w:tcW w:w="1872" w:type="pct"/>
            <w:vMerge/>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8"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EXP-1</w:t>
            </w:r>
          </w:p>
        </w:tc>
        <w:tc>
          <w:tcPr>
            <w:tcW w:w="981" w:type="pct"/>
          </w:tcPr>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C7F89">
              <w:rPr>
                <w:rFonts w:ascii="Times New Roman" w:hAnsi="Times New Roman" w:cs="Times New Roman"/>
                <w:b/>
                <w:sz w:val="20"/>
                <w:szCs w:val="20"/>
              </w:rPr>
              <w:t>All Programs</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Blocks 1 through 4</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C7F89">
              <w:rPr>
                <w:rFonts w:ascii="Times New Roman" w:hAnsi="Times New Roman" w:cs="Times New Roman"/>
                <w:sz w:val="20"/>
                <w:szCs w:val="20"/>
                <w:u w:val="single"/>
              </w:rPr>
              <w:t>Clinical Programs Only</w:t>
            </w: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p w:rsidR="00FC7F89" w:rsidRPr="00FC7F89" w:rsidRDefault="00FC7F89" w:rsidP="00FC7F89">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C7F89">
              <w:rPr>
                <w:rFonts w:ascii="Times New Roman" w:hAnsi="Times New Roman" w:cs="Times New Roman"/>
                <w:sz w:val="20"/>
                <w:szCs w:val="20"/>
              </w:rPr>
              <w:t>Block 8</w:t>
            </w:r>
          </w:p>
        </w:tc>
      </w:tr>
    </w:tbl>
    <w:p w:rsidR="00F5227A" w:rsidRPr="00A60684" w:rsidRDefault="00F5227A" w:rsidP="00E56D09">
      <w:pPr>
        <w:spacing w:after="0" w:line="240" w:lineRule="auto"/>
        <w:rPr>
          <w:rFonts w:ascii="Times New Roman" w:hAnsi="Times New Roman" w:cs="Times New Roman"/>
          <w:sz w:val="20"/>
          <w:szCs w:val="20"/>
        </w:rPr>
      </w:pPr>
    </w:p>
    <w:sectPr w:rsidR="00F5227A" w:rsidRPr="00A60684" w:rsidSect="006A26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97A"/>
    <w:rsid w:val="00035B1F"/>
    <w:rsid w:val="00044C31"/>
    <w:rsid w:val="00053B44"/>
    <w:rsid w:val="0007286A"/>
    <w:rsid w:val="00080137"/>
    <w:rsid w:val="000F042C"/>
    <w:rsid w:val="00133FC9"/>
    <w:rsid w:val="001432C2"/>
    <w:rsid w:val="001616E0"/>
    <w:rsid w:val="00172B03"/>
    <w:rsid w:val="001753CB"/>
    <w:rsid w:val="001D2EC8"/>
    <w:rsid w:val="001F2047"/>
    <w:rsid w:val="0021031E"/>
    <w:rsid w:val="00227A02"/>
    <w:rsid w:val="00257CBF"/>
    <w:rsid w:val="00263226"/>
    <w:rsid w:val="002C11C8"/>
    <w:rsid w:val="002E6400"/>
    <w:rsid w:val="00342D3C"/>
    <w:rsid w:val="003A0ED2"/>
    <w:rsid w:val="003B73D9"/>
    <w:rsid w:val="003C5C30"/>
    <w:rsid w:val="003E201F"/>
    <w:rsid w:val="00405A64"/>
    <w:rsid w:val="00406A90"/>
    <w:rsid w:val="004169DC"/>
    <w:rsid w:val="004178D1"/>
    <w:rsid w:val="00444351"/>
    <w:rsid w:val="004A3695"/>
    <w:rsid w:val="004F6945"/>
    <w:rsid w:val="005103F7"/>
    <w:rsid w:val="00516E0F"/>
    <w:rsid w:val="005518D1"/>
    <w:rsid w:val="00582EF6"/>
    <w:rsid w:val="00590A0E"/>
    <w:rsid w:val="00591DE5"/>
    <w:rsid w:val="005B682A"/>
    <w:rsid w:val="005C15E3"/>
    <w:rsid w:val="005C47B1"/>
    <w:rsid w:val="005D3FCD"/>
    <w:rsid w:val="005F38C6"/>
    <w:rsid w:val="00614897"/>
    <w:rsid w:val="00631909"/>
    <w:rsid w:val="00651860"/>
    <w:rsid w:val="006550D7"/>
    <w:rsid w:val="0068594E"/>
    <w:rsid w:val="00690021"/>
    <w:rsid w:val="006A26F7"/>
    <w:rsid w:val="006A5E6C"/>
    <w:rsid w:val="00764146"/>
    <w:rsid w:val="00771D8D"/>
    <w:rsid w:val="00782082"/>
    <w:rsid w:val="007869F2"/>
    <w:rsid w:val="00793E80"/>
    <w:rsid w:val="00796C10"/>
    <w:rsid w:val="007C6A69"/>
    <w:rsid w:val="007F3A69"/>
    <w:rsid w:val="008179E7"/>
    <w:rsid w:val="008430D9"/>
    <w:rsid w:val="00843CBF"/>
    <w:rsid w:val="008874EE"/>
    <w:rsid w:val="008D1EA9"/>
    <w:rsid w:val="008E617C"/>
    <w:rsid w:val="00911A1E"/>
    <w:rsid w:val="00913678"/>
    <w:rsid w:val="00951382"/>
    <w:rsid w:val="00953524"/>
    <w:rsid w:val="00985A26"/>
    <w:rsid w:val="009A73D7"/>
    <w:rsid w:val="009B7667"/>
    <w:rsid w:val="009D55D0"/>
    <w:rsid w:val="00A1597A"/>
    <w:rsid w:val="00A207C3"/>
    <w:rsid w:val="00A5221E"/>
    <w:rsid w:val="00A5487C"/>
    <w:rsid w:val="00A60684"/>
    <w:rsid w:val="00A7022A"/>
    <w:rsid w:val="00AC756D"/>
    <w:rsid w:val="00AD2B5D"/>
    <w:rsid w:val="00AF7FD8"/>
    <w:rsid w:val="00B013BF"/>
    <w:rsid w:val="00B162E7"/>
    <w:rsid w:val="00B17F68"/>
    <w:rsid w:val="00B340D4"/>
    <w:rsid w:val="00B82119"/>
    <w:rsid w:val="00BB7B48"/>
    <w:rsid w:val="00BD7A7A"/>
    <w:rsid w:val="00BE0CB8"/>
    <w:rsid w:val="00C00425"/>
    <w:rsid w:val="00C1270F"/>
    <w:rsid w:val="00C2490C"/>
    <w:rsid w:val="00C31D39"/>
    <w:rsid w:val="00C63AD2"/>
    <w:rsid w:val="00C93852"/>
    <w:rsid w:val="00C9395A"/>
    <w:rsid w:val="00C9443C"/>
    <w:rsid w:val="00CB0D2A"/>
    <w:rsid w:val="00D317EF"/>
    <w:rsid w:val="00D61F53"/>
    <w:rsid w:val="00D6376E"/>
    <w:rsid w:val="00D657EF"/>
    <w:rsid w:val="00D7302E"/>
    <w:rsid w:val="00D85BD4"/>
    <w:rsid w:val="00DA2CD9"/>
    <w:rsid w:val="00DB4455"/>
    <w:rsid w:val="00DC0C24"/>
    <w:rsid w:val="00DC1228"/>
    <w:rsid w:val="00DC62D3"/>
    <w:rsid w:val="00E26C49"/>
    <w:rsid w:val="00E56D09"/>
    <w:rsid w:val="00E959E0"/>
    <w:rsid w:val="00F155EA"/>
    <w:rsid w:val="00F5227A"/>
    <w:rsid w:val="00F80CF7"/>
    <w:rsid w:val="00F83F13"/>
    <w:rsid w:val="00F9215A"/>
    <w:rsid w:val="00FA0518"/>
    <w:rsid w:val="00FB1C9E"/>
    <w:rsid w:val="00FC7F89"/>
    <w:rsid w:val="00FD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582EF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FD62E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2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D9"/>
    <w:rPr>
      <w:rFonts w:ascii="Tahoma" w:hAnsi="Tahoma" w:cs="Tahoma"/>
      <w:sz w:val="16"/>
      <w:szCs w:val="16"/>
    </w:rPr>
  </w:style>
  <w:style w:type="character" w:styleId="CommentReference">
    <w:name w:val="annotation reference"/>
    <w:basedOn w:val="DefaultParagraphFont"/>
    <w:uiPriority w:val="99"/>
    <w:semiHidden/>
    <w:unhideWhenUsed/>
    <w:rsid w:val="00A5221E"/>
    <w:rPr>
      <w:sz w:val="16"/>
      <w:szCs w:val="16"/>
    </w:rPr>
  </w:style>
  <w:style w:type="paragraph" w:styleId="CommentText">
    <w:name w:val="annotation text"/>
    <w:basedOn w:val="Normal"/>
    <w:link w:val="CommentTextChar"/>
    <w:uiPriority w:val="99"/>
    <w:semiHidden/>
    <w:unhideWhenUsed/>
    <w:rsid w:val="00A5221E"/>
    <w:pPr>
      <w:spacing w:line="240" w:lineRule="auto"/>
    </w:pPr>
    <w:rPr>
      <w:sz w:val="20"/>
      <w:szCs w:val="20"/>
    </w:rPr>
  </w:style>
  <w:style w:type="character" w:customStyle="1" w:styleId="CommentTextChar">
    <w:name w:val="Comment Text Char"/>
    <w:basedOn w:val="DefaultParagraphFont"/>
    <w:link w:val="CommentText"/>
    <w:uiPriority w:val="99"/>
    <w:semiHidden/>
    <w:rsid w:val="00A5221E"/>
    <w:rPr>
      <w:sz w:val="20"/>
      <w:szCs w:val="20"/>
    </w:rPr>
  </w:style>
  <w:style w:type="paragraph" w:styleId="CommentSubject">
    <w:name w:val="annotation subject"/>
    <w:basedOn w:val="CommentText"/>
    <w:next w:val="CommentText"/>
    <w:link w:val="CommentSubjectChar"/>
    <w:uiPriority w:val="99"/>
    <w:semiHidden/>
    <w:unhideWhenUsed/>
    <w:rsid w:val="00A5221E"/>
    <w:rPr>
      <w:b/>
      <w:bCs/>
    </w:rPr>
  </w:style>
  <w:style w:type="character" w:customStyle="1" w:styleId="CommentSubjectChar">
    <w:name w:val="Comment Subject Char"/>
    <w:basedOn w:val="CommentTextChar"/>
    <w:link w:val="CommentSubject"/>
    <w:uiPriority w:val="99"/>
    <w:semiHidden/>
    <w:rsid w:val="00A522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582EF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FD62E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2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D9"/>
    <w:rPr>
      <w:rFonts w:ascii="Tahoma" w:hAnsi="Tahoma" w:cs="Tahoma"/>
      <w:sz w:val="16"/>
      <w:szCs w:val="16"/>
    </w:rPr>
  </w:style>
  <w:style w:type="character" w:styleId="CommentReference">
    <w:name w:val="annotation reference"/>
    <w:basedOn w:val="DefaultParagraphFont"/>
    <w:uiPriority w:val="99"/>
    <w:semiHidden/>
    <w:unhideWhenUsed/>
    <w:rsid w:val="00A5221E"/>
    <w:rPr>
      <w:sz w:val="16"/>
      <w:szCs w:val="16"/>
    </w:rPr>
  </w:style>
  <w:style w:type="paragraph" w:styleId="CommentText">
    <w:name w:val="annotation text"/>
    <w:basedOn w:val="Normal"/>
    <w:link w:val="CommentTextChar"/>
    <w:uiPriority w:val="99"/>
    <w:semiHidden/>
    <w:unhideWhenUsed/>
    <w:rsid w:val="00A5221E"/>
    <w:pPr>
      <w:spacing w:line="240" w:lineRule="auto"/>
    </w:pPr>
    <w:rPr>
      <w:sz w:val="20"/>
      <w:szCs w:val="20"/>
    </w:rPr>
  </w:style>
  <w:style w:type="character" w:customStyle="1" w:styleId="CommentTextChar">
    <w:name w:val="Comment Text Char"/>
    <w:basedOn w:val="DefaultParagraphFont"/>
    <w:link w:val="CommentText"/>
    <w:uiPriority w:val="99"/>
    <w:semiHidden/>
    <w:rsid w:val="00A5221E"/>
    <w:rPr>
      <w:sz w:val="20"/>
      <w:szCs w:val="20"/>
    </w:rPr>
  </w:style>
  <w:style w:type="paragraph" w:styleId="CommentSubject">
    <w:name w:val="annotation subject"/>
    <w:basedOn w:val="CommentText"/>
    <w:next w:val="CommentText"/>
    <w:link w:val="CommentSubjectChar"/>
    <w:uiPriority w:val="99"/>
    <w:semiHidden/>
    <w:unhideWhenUsed/>
    <w:rsid w:val="00A5221E"/>
    <w:rPr>
      <w:b/>
      <w:bCs/>
    </w:rPr>
  </w:style>
  <w:style w:type="character" w:customStyle="1" w:styleId="CommentSubjectChar">
    <w:name w:val="Comment Subject Char"/>
    <w:basedOn w:val="CommentTextChar"/>
    <w:link w:val="CommentSubject"/>
    <w:uiPriority w:val="99"/>
    <w:semiHidden/>
    <w:rsid w:val="00A522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97423">
      <w:bodyDiv w:val="1"/>
      <w:marLeft w:val="0"/>
      <w:marRight w:val="0"/>
      <w:marTop w:val="0"/>
      <w:marBottom w:val="0"/>
      <w:divBdr>
        <w:top w:val="none" w:sz="0" w:space="0" w:color="auto"/>
        <w:left w:val="none" w:sz="0" w:space="0" w:color="auto"/>
        <w:bottom w:val="none" w:sz="0" w:space="0" w:color="auto"/>
        <w:right w:val="none" w:sz="0" w:space="0" w:color="auto"/>
      </w:divBdr>
      <w:divsChild>
        <w:div w:id="1199317897">
          <w:marLeft w:val="0"/>
          <w:marRight w:val="0"/>
          <w:marTop w:val="0"/>
          <w:marBottom w:val="0"/>
          <w:divBdr>
            <w:top w:val="none" w:sz="0" w:space="0" w:color="auto"/>
            <w:left w:val="none" w:sz="0" w:space="0" w:color="auto"/>
            <w:bottom w:val="none" w:sz="0" w:space="0" w:color="auto"/>
            <w:right w:val="none" w:sz="0" w:space="0" w:color="auto"/>
          </w:divBdr>
          <w:divsChild>
            <w:div w:id="422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421">
      <w:bodyDiv w:val="1"/>
      <w:marLeft w:val="0"/>
      <w:marRight w:val="0"/>
      <w:marTop w:val="0"/>
      <w:marBottom w:val="0"/>
      <w:divBdr>
        <w:top w:val="none" w:sz="0" w:space="0" w:color="auto"/>
        <w:left w:val="none" w:sz="0" w:space="0" w:color="auto"/>
        <w:bottom w:val="none" w:sz="0" w:space="0" w:color="auto"/>
        <w:right w:val="none" w:sz="0" w:space="0" w:color="auto"/>
      </w:divBdr>
      <w:divsChild>
        <w:div w:id="25220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1B58-353F-436A-B568-BC979449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cp:revision>
  <cp:lastPrinted>2013-02-28T14:28:00Z</cp:lastPrinted>
  <dcterms:created xsi:type="dcterms:W3CDTF">2013-05-17T16:49:00Z</dcterms:created>
  <dcterms:modified xsi:type="dcterms:W3CDTF">2013-05-17T17:12:00Z</dcterms:modified>
</cp:coreProperties>
</file>