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592" w:rsidRPr="003109B4" w:rsidRDefault="004A1592" w:rsidP="004A1592">
      <w:pPr>
        <w:jc w:val="center"/>
        <w:outlineLvl w:val="0"/>
        <w:rPr>
          <w:b/>
        </w:rPr>
      </w:pPr>
      <w:r w:rsidRPr="003109B4">
        <w:rPr>
          <w:b/>
        </w:rPr>
        <w:t>SUPPORTING STATEMENT 0579</w:t>
      </w:r>
      <w:r>
        <w:rPr>
          <w:b/>
        </w:rPr>
        <w:t>-0224</w:t>
      </w:r>
    </w:p>
    <w:p w:rsidR="004A1592" w:rsidRPr="00783478" w:rsidRDefault="004A1592" w:rsidP="004A1592">
      <w:pPr>
        <w:jc w:val="center"/>
        <w:rPr>
          <w:b/>
        </w:rPr>
      </w:pPr>
      <w:r>
        <w:rPr>
          <w:b/>
        </w:rPr>
        <w:t>TUBERCULOSIS TESTING O</w:t>
      </w:r>
      <w:r w:rsidR="00A25DA2">
        <w:rPr>
          <w:b/>
        </w:rPr>
        <w:t>F</w:t>
      </w:r>
      <w:r>
        <w:rPr>
          <w:b/>
        </w:rPr>
        <w:t xml:space="preserve"> IMPORTED CATTLE</w:t>
      </w:r>
      <w:r w:rsidR="004F5A28">
        <w:rPr>
          <w:b/>
        </w:rPr>
        <w:t xml:space="preserve"> FROM MEXICO</w:t>
      </w:r>
    </w:p>
    <w:p w:rsidR="006A1B05" w:rsidRDefault="006A1B05" w:rsidP="00783478">
      <w:pPr>
        <w:pStyle w:val="DefaultText"/>
        <w:jc w:val="right"/>
        <w:rPr>
          <w:rStyle w:val="InitialStyle"/>
          <w:rFonts w:ascii="Times New Roman" w:hAnsi="Times New Roman"/>
          <w:b/>
        </w:rPr>
      </w:pPr>
    </w:p>
    <w:p w:rsidR="00783478" w:rsidRPr="00783478" w:rsidRDefault="00783478" w:rsidP="00783478">
      <w:pPr>
        <w:pStyle w:val="DefaultText"/>
        <w:jc w:val="right"/>
        <w:rPr>
          <w:rStyle w:val="InitialStyle"/>
          <w:rFonts w:ascii="Times New Roman" w:hAnsi="Times New Roman"/>
          <w:b/>
        </w:rPr>
      </w:pPr>
    </w:p>
    <w:p w:rsidR="004A1592" w:rsidRDefault="004A1592" w:rsidP="004A1592">
      <w:pPr>
        <w:jc w:val="right"/>
        <w:rPr>
          <w:b/>
        </w:rPr>
      </w:pPr>
    </w:p>
    <w:p w:rsidR="004A1592" w:rsidRDefault="004A1592" w:rsidP="004A1592">
      <w:pPr>
        <w:outlineLvl w:val="0"/>
        <w:rPr>
          <w:rFonts w:cs="Courier New"/>
          <w:b/>
          <w:bCs/>
        </w:rPr>
      </w:pPr>
      <w:r w:rsidRPr="00342633">
        <w:rPr>
          <w:rFonts w:cs="Courier New"/>
          <w:b/>
          <w:bCs/>
        </w:rPr>
        <w:t xml:space="preserve"> </w:t>
      </w:r>
      <w:r w:rsidRPr="00053EB3">
        <w:rPr>
          <w:rFonts w:cs="Courier New"/>
          <w:b/>
          <w:bCs/>
          <w:u w:val="single"/>
        </w:rPr>
        <w:t>JUSTIFICATION</w:t>
      </w:r>
      <w:r w:rsidR="00815EBD">
        <w:rPr>
          <w:rFonts w:cs="Courier New"/>
          <w:b/>
          <w:bCs/>
        </w:rPr>
        <w:tab/>
      </w:r>
      <w:r w:rsidR="00815EBD">
        <w:rPr>
          <w:rFonts w:cs="Courier New"/>
          <w:b/>
          <w:bCs/>
        </w:rPr>
        <w:tab/>
      </w:r>
      <w:r w:rsidR="00815EBD">
        <w:rPr>
          <w:rFonts w:cs="Courier New"/>
          <w:b/>
          <w:bCs/>
        </w:rPr>
        <w:tab/>
      </w:r>
      <w:r w:rsidR="00815EBD">
        <w:rPr>
          <w:rFonts w:cs="Courier New"/>
          <w:b/>
          <w:bCs/>
        </w:rPr>
        <w:tab/>
      </w:r>
      <w:r w:rsidR="00815EBD">
        <w:rPr>
          <w:rFonts w:cs="Courier New"/>
          <w:b/>
          <w:bCs/>
        </w:rPr>
        <w:tab/>
      </w:r>
      <w:r w:rsidR="00815EBD">
        <w:rPr>
          <w:rFonts w:cs="Courier New"/>
          <w:b/>
          <w:bCs/>
        </w:rPr>
        <w:tab/>
      </w:r>
      <w:r w:rsidR="00815EBD">
        <w:rPr>
          <w:rFonts w:cs="Courier New"/>
          <w:b/>
          <w:bCs/>
        </w:rPr>
        <w:tab/>
      </w:r>
      <w:r w:rsidR="00815EBD">
        <w:rPr>
          <w:rFonts w:cs="Courier New"/>
          <w:b/>
          <w:bCs/>
        </w:rPr>
        <w:tab/>
      </w:r>
      <w:r w:rsidR="00815EBD">
        <w:rPr>
          <w:rFonts w:cs="Courier New"/>
          <w:b/>
          <w:bCs/>
        </w:rPr>
        <w:tab/>
        <w:t xml:space="preserve">    </w:t>
      </w:r>
      <w:r w:rsidR="00F44601">
        <w:rPr>
          <w:rFonts w:cs="Courier New"/>
          <w:b/>
          <w:bCs/>
        </w:rPr>
        <w:t>A</w:t>
      </w:r>
      <w:r w:rsidR="00815EBD">
        <w:rPr>
          <w:rFonts w:cs="Courier New"/>
          <w:b/>
          <w:bCs/>
        </w:rPr>
        <w:t>pril 2013</w:t>
      </w:r>
    </w:p>
    <w:p w:rsidR="00815EBD" w:rsidRPr="00342633" w:rsidRDefault="00815EBD" w:rsidP="004A1592">
      <w:pPr>
        <w:outlineLvl w:val="0"/>
        <w:rPr>
          <w:rFonts w:cs="Courier New"/>
          <w:b/>
          <w:bCs/>
        </w:rPr>
      </w:pPr>
    </w:p>
    <w:p w:rsidR="004A1592" w:rsidRDefault="004A1592" w:rsidP="004A1592">
      <w:pPr>
        <w:autoSpaceDE w:val="0"/>
        <w:autoSpaceDN w:val="0"/>
        <w:adjustRightInd w:val="0"/>
        <w:rPr>
          <w:rFonts w:cs="Courier New"/>
          <w:b/>
          <w:bCs/>
        </w:rPr>
      </w:pPr>
    </w:p>
    <w:p w:rsidR="004A1592" w:rsidRPr="001F27BF" w:rsidRDefault="004A1592" w:rsidP="004A1592">
      <w:pPr>
        <w:autoSpaceDE w:val="0"/>
        <w:autoSpaceDN w:val="0"/>
        <w:adjustRightInd w:val="0"/>
        <w:rPr>
          <w:rFonts w:cs="Courier New"/>
          <w:b/>
          <w:bCs/>
        </w:rPr>
      </w:pPr>
      <w:r w:rsidRPr="001F27BF">
        <w:rPr>
          <w:rFonts w:cs="Courier New"/>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A1592" w:rsidRPr="00342633" w:rsidRDefault="004A1592" w:rsidP="004A1592">
      <w:pPr>
        <w:autoSpaceDE w:val="0"/>
        <w:autoSpaceDN w:val="0"/>
        <w:adjustRightInd w:val="0"/>
        <w:rPr>
          <w:rFonts w:cs="Courier New"/>
        </w:rPr>
      </w:pPr>
    </w:p>
    <w:p w:rsidR="004A1592" w:rsidRPr="008B05C6" w:rsidRDefault="004A1592" w:rsidP="004A1592">
      <w:r w:rsidRPr="008B05C6">
        <w:rPr>
          <w:rStyle w:val="Strong"/>
          <w:b w:val="0"/>
        </w:rPr>
        <w:t>The Animal Health Protection Act (AHPA) of 2002 i</w:t>
      </w:r>
      <w:r w:rsidRPr="008B05C6">
        <w:t>s the primary Federal law governing th</w:t>
      </w:r>
      <w:r>
        <w:t>e protection of animal health.</w:t>
      </w:r>
      <w:r w:rsidR="002B1379">
        <w:t xml:space="preserve">  </w:t>
      </w:r>
      <w:r w:rsidRPr="008B05C6">
        <w:t xml:space="preserve">The law gives the Secretary of Agriculture broad authority to detect, control, or eradicate pests or diseases of livestock or poultry. </w:t>
      </w:r>
      <w:r w:rsidR="002B1379">
        <w:t xml:space="preserve"> </w:t>
      </w:r>
      <w:r w:rsidRPr="008B05C6">
        <w:t>The Secretary may also prohibit or restrict import or export of any animal or related material if necessary to prevent the spread of any livestock or poultry pest or disease.</w:t>
      </w:r>
    </w:p>
    <w:p w:rsidR="004A1592" w:rsidRPr="008B05C6" w:rsidRDefault="004A1592" w:rsidP="004A1592"/>
    <w:p w:rsidR="004A1592" w:rsidRPr="008B05C6" w:rsidRDefault="004A1592" w:rsidP="004A1592">
      <w:r w:rsidRPr="008B05C6">
        <w:t>The AHPA is contained in Title X, Subtitle E, Sections 10401-18 of P.L. 107-171, May 13, 2002, the Farm Security and Rural Investment Act of 2002.</w:t>
      </w:r>
    </w:p>
    <w:p w:rsidR="004A1592" w:rsidRPr="008B05C6" w:rsidRDefault="004A1592" w:rsidP="004A1592">
      <w:pPr>
        <w:pStyle w:val="DefaultText"/>
        <w:rPr>
          <w:rStyle w:val="InitialStyle"/>
          <w:rFonts w:ascii="Times New Roman" w:hAnsi="Times New Roman"/>
          <w:szCs w:val="24"/>
        </w:rPr>
      </w:pPr>
    </w:p>
    <w:p w:rsidR="004A1592" w:rsidRPr="008B05C6" w:rsidRDefault="004A1592" w:rsidP="004A1592">
      <w:pPr>
        <w:rPr>
          <w:rStyle w:val="InitialStyle"/>
          <w:rFonts w:ascii="Times New Roman" w:hAnsi="Times New Roman"/>
        </w:rPr>
      </w:pPr>
      <w:r w:rsidRPr="008B05C6">
        <w:rPr>
          <w:rStyle w:val="InitialStyle"/>
          <w:rFonts w:ascii="Times New Roman" w:hAnsi="Times New Roman"/>
        </w:rPr>
        <w:t xml:space="preserve">Disease prevention is the most effective method for maintaining a healthy animal population and for enhancing </w:t>
      </w:r>
      <w:r w:rsidR="00A25DA2">
        <w:rPr>
          <w:rStyle w:val="InitialStyle"/>
          <w:rFonts w:ascii="Times New Roman" w:hAnsi="Times New Roman"/>
        </w:rPr>
        <w:t>APHIS’</w:t>
      </w:r>
      <w:r w:rsidRPr="008B05C6">
        <w:rPr>
          <w:rStyle w:val="InitialStyle"/>
          <w:rFonts w:ascii="Times New Roman" w:hAnsi="Times New Roman"/>
        </w:rPr>
        <w:t xml:space="preserve"> ability to compete in the world market of animal and animal product trade.</w:t>
      </w:r>
    </w:p>
    <w:p w:rsidR="004A1592" w:rsidRPr="008B05C6" w:rsidRDefault="004A1592" w:rsidP="004A1592">
      <w:pPr>
        <w:pStyle w:val="DefaultText"/>
        <w:rPr>
          <w:rStyle w:val="InitialStyle"/>
          <w:rFonts w:ascii="Times New Roman" w:hAnsi="Times New Roman"/>
          <w:szCs w:val="24"/>
        </w:rPr>
      </w:pPr>
    </w:p>
    <w:p w:rsidR="00A25DA2" w:rsidRDefault="004A1592" w:rsidP="004A1592">
      <w:pPr>
        <w:pStyle w:val="DefaultText"/>
        <w:rPr>
          <w:rFonts w:cs="Courier New"/>
        </w:rPr>
      </w:pPr>
      <w:r w:rsidRPr="008B05C6">
        <w:rPr>
          <w:rStyle w:val="InitialStyle"/>
          <w:rFonts w:ascii="Times New Roman" w:hAnsi="Times New Roman"/>
          <w:szCs w:val="24"/>
        </w:rPr>
        <w:t>In connection with this mission, the USDA’s Animal and Plant Health Inspection Service (APHIS) regulates the importation of animals and animal products to prevent the introduction of animal diseases</w:t>
      </w:r>
      <w:r w:rsidR="004C4F1F">
        <w:rPr>
          <w:rStyle w:val="InitialStyle"/>
          <w:rFonts w:ascii="Times New Roman" w:hAnsi="Times New Roman"/>
          <w:szCs w:val="24"/>
        </w:rPr>
        <w:t xml:space="preserve"> such as </w:t>
      </w:r>
      <w:r>
        <w:rPr>
          <w:rStyle w:val="InitialStyle"/>
          <w:rFonts w:ascii="Times New Roman" w:hAnsi="Times New Roman"/>
          <w:szCs w:val="24"/>
        </w:rPr>
        <w:t xml:space="preserve">tuberculosis (TB). To that end, </w:t>
      </w:r>
      <w:r>
        <w:rPr>
          <w:rFonts w:cs="Courier New"/>
        </w:rPr>
        <w:t>APHIS’ animal import regulations in</w:t>
      </w:r>
    </w:p>
    <w:p w:rsidR="0066028F" w:rsidRDefault="00A25DA2" w:rsidP="004A1592">
      <w:pPr>
        <w:pStyle w:val="DefaultText"/>
        <w:rPr>
          <w:rFonts w:cs="Courier New"/>
        </w:rPr>
      </w:pPr>
      <w:r>
        <w:rPr>
          <w:rFonts w:cs="Courier New"/>
        </w:rPr>
        <w:t>T</w:t>
      </w:r>
      <w:r w:rsidR="004A1592">
        <w:rPr>
          <w:rFonts w:cs="Courier New"/>
        </w:rPr>
        <w:t xml:space="preserve">itle 9, </w:t>
      </w:r>
      <w:r w:rsidR="004A1592" w:rsidRPr="006D7986">
        <w:rPr>
          <w:rFonts w:cs="Courier New"/>
        </w:rPr>
        <w:t>Code of Federal Regulations</w:t>
      </w:r>
      <w:r w:rsidR="004A1592">
        <w:rPr>
          <w:rFonts w:cs="Courier New"/>
        </w:rPr>
        <w:t xml:space="preserve">, </w:t>
      </w:r>
      <w:r w:rsidR="006D7986">
        <w:rPr>
          <w:rFonts w:cs="Courier New"/>
        </w:rPr>
        <w:t>P</w:t>
      </w:r>
      <w:r w:rsidR="004A1592">
        <w:rPr>
          <w:rFonts w:cs="Courier New"/>
        </w:rPr>
        <w:t>art 93, require that all cattle imported into the United States (except cattle imported for immediate slaughter and cattle imported from Canada) test negative</w:t>
      </w:r>
    </w:p>
    <w:p w:rsidR="004A1592" w:rsidRDefault="004A1592" w:rsidP="004A1592">
      <w:pPr>
        <w:pStyle w:val="DefaultText"/>
        <w:rPr>
          <w:rFonts w:cs="Courier New"/>
        </w:rPr>
      </w:pPr>
      <w:proofErr w:type="gramStart"/>
      <w:r>
        <w:rPr>
          <w:rFonts w:cs="Courier New"/>
        </w:rPr>
        <w:t>for</w:t>
      </w:r>
      <w:proofErr w:type="gramEnd"/>
      <w:r>
        <w:rPr>
          <w:rFonts w:cs="Courier New"/>
        </w:rPr>
        <w:t xml:space="preserve"> TB.</w:t>
      </w:r>
    </w:p>
    <w:p w:rsidR="004A1592" w:rsidRDefault="004A1592" w:rsidP="004A1592">
      <w:pPr>
        <w:autoSpaceDE w:val="0"/>
        <w:autoSpaceDN w:val="0"/>
        <w:adjustRightInd w:val="0"/>
        <w:rPr>
          <w:rFonts w:cs="Courier New"/>
        </w:rPr>
      </w:pPr>
    </w:p>
    <w:p w:rsidR="004A1592" w:rsidRPr="005C740A" w:rsidRDefault="004A1592" w:rsidP="004A1592">
      <w:pPr>
        <w:autoSpaceDE w:val="0"/>
        <w:autoSpaceDN w:val="0"/>
        <w:adjustRightInd w:val="0"/>
        <w:outlineLvl w:val="0"/>
        <w:rPr>
          <w:rFonts w:cs="Courier New"/>
          <w:bCs/>
        </w:rPr>
      </w:pPr>
      <w:r>
        <w:rPr>
          <w:rFonts w:cs="Courier New"/>
        </w:rPr>
        <w:t>To ensure imported cattle from Mexico test negative for TB, APHIS requires the following: an application for i</w:t>
      </w:r>
      <w:r>
        <w:rPr>
          <w:rFonts w:cs="Courier New"/>
          <w:bCs/>
        </w:rPr>
        <w:t>mport or in-transit p</w:t>
      </w:r>
      <w:r w:rsidRPr="001F52A4">
        <w:rPr>
          <w:rFonts w:cs="Courier New"/>
          <w:bCs/>
        </w:rPr>
        <w:t>ermit</w:t>
      </w:r>
      <w:r>
        <w:rPr>
          <w:rFonts w:cs="Courier New"/>
          <w:bCs/>
        </w:rPr>
        <w:t xml:space="preserve"> (VS 17-129); </w:t>
      </w:r>
      <w:r>
        <w:rPr>
          <w:rFonts w:cs="Courier New"/>
        </w:rPr>
        <w:t xml:space="preserve">completion of import or in-transit permit customs declaration (VS 17-29); </w:t>
      </w:r>
      <w:r>
        <w:rPr>
          <w:rFonts w:cs="Courier New"/>
          <w:bCs/>
        </w:rPr>
        <w:t>p</w:t>
      </w:r>
      <w:r w:rsidRPr="001621C4">
        <w:rPr>
          <w:rFonts w:cs="Courier New"/>
          <w:bCs/>
        </w:rPr>
        <w:t xml:space="preserve">remises </w:t>
      </w:r>
      <w:r>
        <w:rPr>
          <w:rFonts w:cs="Courier New"/>
          <w:bCs/>
        </w:rPr>
        <w:t>i</w:t>
      </w:r>
      <w:r w:rsidRPr="001621C4">
        <w:rPr>
          <w:rFonts w:cs="Courier New"/>
          <w:bCs/>
        </w:rPr>
        <w:t>nformation</w:t>
      </w:r>
      <w:r>
        <w:rPr>
          <w:rFonts w:cs="Courier New"/>
          <w:bCs/>
        </w:rPr>
        <w:t xml:space="preserve"> (herd of origin c</w:t>
      </w:r>
      <w:r w:rsidRPr="001621C4">
        <w:rPr>
          <w:rFonts w:cs="Courier New"/>
          <w:bCs/>
        </w:rPr>
        <w:t xml:space="preserve">ertificate and </w:t>
      </w:r>
      <w:r>
        <w:rPr>
          <w:rFonts w:cs="Courier New"/>
          <w:bCs/>
        </w:rPr>
        <w:t>a</w:t>
      </w:r>
      <w:r w:rsidRPr="001621C4">
        <w:rPr>
          <w:rFonts w:cs="Courier New"/>
          <w:bCs/>
        </w:rPr>
        <w:t>nnex)</w:t>
      </w:r>
      <w:r>
        <w:rPr>
          <w:rFonts w:cs="Courier New"/>
          <w:bCs/>
        </w:rPr>
        <w:t xml:space="preserve">; </w:t>
      </w:r>
      <w:r w:rsidRPr="001621C4">
        <w:rPr>
          <w:rFonts w:cs="Courier New"/>
          <w:bCs/>
        </w:rPr>
        <w:t xml:space="preserve">TB </w:t>
      </w:r>
      <w:r>
        <w:rPr>
          <w:rFonts w:cs="Courier New"/>
          <w:bCs/>
        </w:rPr>
        <w:t>h</w:t>
      </w:r>
      <w:r w:rsidRPr="001621C4">
        <w:rPr>
          <w:rFonts w:cs="Courier New"/>
          <w:bCs/>
        </w:rPr>
        <w:t xml:space="preserve">istory </w:t>
      </w:r>
      <w:r>
        <w:rPr>
          <w:rFonts w:cs="Courier New"/>
          <w:bCs/>
        </w:rPr>
        <w:t>c</w:t>
      </w:r>
      <w:r w:rsidRPr="001621C4">
        <w:rPr>
          <w:rFonts w:cs="Courier New"/>
          <w:bCs/>
        </w:rPr>
        <w:t>ertification</w:t>
      </w:r>
      <w:r>
        <w:rPr>
          <w:rFonts w:cs="Courier New"/>
          <w:bCs/>
        </w:rPr>
        <w:t xml:space="preserve">; a </w:t>
      </w:r>
      <w:r w:rsidRPr="005C740A">
        <w:rPr>
          <w:rFonts w:cs="Courier New"/>
          <w:bCs/>
        </w:rPr>
        <w:t xml:space="preserve">health certificate; </w:t>
      </w:r>
      <w:r>
        <w:rPr>
          <w:rFonts w:cs="Courier New"/>
          <w:bCs/>
        </w:rPr>
        <w:t xml:space="preserve">and a </w:t>
      </w:r>
      <w:r w:rsidRPr="005C740A">
        <w:rPr>
          <w:rFonts w:cs="Courier New"/>
          <w:bCs/>
        </w:rPr>
        <w:t>dip certificate</w:t>
      </w:r>
      <w:r>
        <w:rPr>
          <w:rFonts w:cs="Courier New"/>
          <w:bCs/>
        </w:rPr>
        <w:t>.</w:t>
      </w:r>
    </w:p>
    <w:p w:rsidR="004A1592" w:rsidRDefault="004A1592" w:rsidP="004A1592">
      <w:pPr>
        <w:autoSpaceDE w:val="0"/>
        <w:autoSpaceDN w:val="0"/>
        <w:adjustRightInd w:val="0"/>
        <w:rPr>
          <w:rFonts w:cs="Courier New"/>
        </w:rPr>
      </w:pPr>
    </w:p>
    <w:p w:rsidR="004A1592" w:rsidRPr="000D4557" w:rsidRDefault="004A1592" w:rsidP="004A1592">
      <w:pPr>
        <w:autoSpaceDE w:val="0"/>
        <w:autoSpaceDN w:val="0"/>
        <w:adjustRightInd w:val="0"/>
        <w:rPr>
          <w:rFonts w:cs="Courier New"/>
        </w:rPr>
      </w:pPr>
      <w:r>
        <w:rPr>
          <w:rFonts w:cs="Courier New"/>
        </w:rPr>
        <w:t xml:space="preserve">APHIS is </w:t>
      </w:r>
      <w:r w:rsidRPr="000D4557">
        <w:rPr>
          <w:rFonts w:cs="Courier New"/>
        </w:rPr>
        <w:t xml:space="preserve">asking OMB to approve, for </w:t>
      </w:r>
      <w:r>
        <w:rPr>
          <w:rFonts w:cs="Courier New"/>
        </w:rPr>
        <w:t>an additional 3 years</w:t>
      </w:r>
      <w:r w:rsidRPr="000D4557">
        <w:rPr>
          <w:rFonts w:cs="Courier New"/>
        </w:rPr>
        <w:t xml:space="preserve">, </w:t>
      </w:r>
      <w:r>
        <w:rPr>
          <w:rFonts w:cs="Courier New"/>
        </w:rPr>
        <w:t>its</w:t>
      </w:r>
      <w:r w:rsidRPr="000D4557">
        <w:rPr>
          <w:rFonts w:cs="Courier New"/>
        </w:rPr>
        <w:t xml:space="preserve"> use of the</w:t>
      </w:r>
      <w:r>
        <w:rPr>
          <w:rFonts w:cs="Courier New"/>
        </w:rPr>
        <w:t>se</w:t>
      </w:r>
      <w:r w:rsidRPr="000D4557">
        <w:rPr>
          <w:rFonts w:cs="Courier New"/>
        </w:rPr>
        <w:t xml:space="preserve"> information collection activities to prevent </w:t>
      </w:r>
      <w:r>
        <w:rPr>
          <w:rFonts w:cs="Courier New"/>
        </w:rPr>
        <w:t>TB-infected cattle from entering the United States from Mexico.</w:t>
      </w:r>
    </w:p>
    <w:p w:rsidR="004A1592" w:rsidRDefault="004A1592" w:rsidP="004A1592">
      <w:pPr>
        <w:autoSpaceDE w:val="0"/>
        <w:autoSpaceDN w:val="0"/>
        <w:adjustRightInd w:val="0"/>
      </w:pPr>
    </w:p>
    <w:p w:rsidR="004A1592" w:rsidRDefault="004A1592" w:rsidP="004A1592">
      <w:pPr>
        <w:autoSpaceDE w:val="0"/>
        <w:autoSpaceDN w:val="0"/>
        <w:adjustRightInd w:val="0"/>
        <w:rPr>
          <w:rFonts w:cs="Courier New"/>
          <w:b/>
          <w:bCs/>
        </w:rPr>
      </w:pPr>
    </w:p>
    <w:p w:rsidR="004A1592" w:rsidRDefault="00783478" w:rsidP="004A1592">
      <w:pPr>
        <w:autoSpaceDE w:val="0"/>
        <w:autoSpaceDN w:val="0"/>
        <w:adjustRightInd w:val="0"/>
        <w:rPr>
          <w:rFonts w:cs="Courier New"/>
          <w:b/>
          <w:bCs/>
        </w:rPr>
      </w:pPr>
      <w:r>
        <w:rPr>
          <w:rFonts w:cs="Courier New"/>
          <w:b/>
          <w:bCs/>
        </w:rPr>
        <w:br w:type="page"/>
      </w:r>
      <w:r w:rsidR="004A1592" w:rsidRPr="000D4557">
        <w:rPr>
          <w:rFonts w:cs="Courier New"/>
          <w:b/>
          <w:bCs/>
        </w:rPr>
        <w:lastRenderedPageBreak/>
        <w:t>2.  Indicate how, by whom, how frequently, and for what purpose the information is to be used.  Except for a new collection, indicate the actual use the agency has made of the information received from the current collection.</w:t>
      </w:r>
    </w:p>
    <w:p w:rsidR="004A1592" w:rsidRDefault="004A1592" w:rsidP="004A1592">
      <w:pPr>
        <w:autoSpaceDE w:val="0"/>
        <w:autoSpaceDN w:val="0"/>
        <w:adjustRightInd w:val="0"/>
        <w:rPr>
          <w:rFonts w:cs="Courier New"/>
          <w:b/>
          <w:bCs/>
        </w:rPr>
      </w:pPr>
    </w:p>
    <w:p w:rsidR="004A1592" w:rsidRPr="00040E1F" w:rsidRDefault="004B1214" w:rsidP="004A1592">
      <w:pPr>
        <w:autoSpaceDE w:val="0"/>
        <w:autoSpaceDN w:val="0"/>
        <w:adjustRightInd w:val="0"/>
        <w:rPr>
          <w:rFonts w:cs="Courier New"/>
          <w:bCs/>
        </w:rPr>
      </w:pPr>
      <w:r w:rsidRPr="007917E4">
        <w:t>APHIS uses the following information activities to</w:t>
      </w:r>
      <w:r>
        <w:rPr>
          <w:rFonts w:cs="Courier New"/>
          <w:bCs/>
        </w:rPr>
        <w:t xml:space="preserve"> </w:t>
      </w:r>
      <w:r w:rsidR="004A1592" w:rsidRPr="00040E1F">
        <w:rPr>
          <w:rFonts w:cs="Courier New"/>
          <w:bCs/>
        </w:rPr>
        <w:t xml:space="preserve">determine whether cattle imported into the United States from Mexico meet </w:t>
      </w:r>
      <w:r w:rsidR="004A1592">
        <w:rPr>
          <w:rFonts w:cs="Courier New"/>
          <w:bCs/>
        </w:rPr>
        <w:t>APHIS’</w:t>
      </w:r>
      <w:r w:rsidR="004A1592" w:rsidRPr="00040E1F">
        <w:rPr>
          <w:rFonts w:cs="Courier New"/>
          <w:bCs/>
        </w:rPr>
        <w:t xml:space="preserve"> regulatory requirements for TB testing. </w:t>
      </w:r>
      <w:r w:rsidR="00DE0CA2">
        <w:rPr>
          <w:rFonts w:cs="Courier New"/>
          <w:bCs/>
        </w:rPr>
        <w:t xml:space="preserve"> </w:t>
      </w:r>
      <w:r w:rsidR="004A1592" w:rsidRPr="00040E1F">
        <w:rPr>
          <w:rFonts w:cs="Courier New"/>
          <w:bCs/>
        </w:rPr>
        <w:t>The documents are required for import into the United States.</w:t>
      </w:r>
      <w:r w:rsidR="00C5505E">
        <w:rPr>
          <w:rFonts w:cs="Courier New"/>
          <w:bCs/>
        </w:rPr>
        <w:t xml:space="preserve">  </w:t>
      </w:r>
      <w:r w:rsidR="004A1592" w:rsidRPr="00040E1F">
        <w:rPr>
          <w:rFonts w:cs="Courier New"/>
          <w:bCs/>
        </w:rPr>
        <w:t xml:space="preserve">APHIS personnel determine the TB testing status of each animal </w:t>
      </w:r>
      <w:r w:rsidR="004C4F1F">
        <w:rPr>
          <w:rFonts w:cs="Courier New"/>
          <w:bCs/>
        </w:rPr>
        <w:t xml:space="preserve">before </w:t>
      </w:r>
      <w:r w:rsidR="004A1592" w:rsidRPr="00040E1F">
        <w:rPr>
          <w:rFonts w:cs="Courier New"/>
          <w:bCs/>
        </w:rPr>
        <w:t>allowing entry.</w:t>
      </w:r>
    </w:p>
    <w:p w:rsidR="004A1592" w:rsidRDefault="004A1592" w:rsidP="004A1592">
      <w:pPr>
        <w:autoSpaceDE w:val="0"/>
        <w:autoSpaceDN w:val="0"/>
        <w:adjustRightInd w:val="0"/>
        <w:rPr>
          <w:rFonts w:cs="Courier New"/>
          <w:b/>
          <w:bCs/>
        </w:rPr>
      </w:pPr>
    </w:p>
    <w:p w:rsidR="004A1592" w:rsidRPr="000430AC" w:rsidRDefault="004A1592" w:rsidP="004A1592">
      <w:pPr>
        <w:autoSpaceDE w:val="0"/>
        <w:autoSpaceDN w:val="0"/>
        <w:adjustRightInd w:val="0"/>
        <w:outlineLvl w:val="0"/>
        <w:rPr>
          <w:rFonts w:cs="Courier New"/>
          <w:b/>
          <w:bCs/>
        </w:rPr>
      </w:pPr>
      <w:r w:rsidRPr="000430AC">
        <w:rPr>
          <w:rFonts w:cs="Courier New"/>
          <w:b/>
          <w:bCs/>
        </w:rPr>
        <w:t>Application for Import or In-Transit Permit (for Live Animals, Animal Semen, Animal Embryos, Birds, Poultry, or Hatching Eggs)</w:t>
      </w:r>
      <w:r w:rsidRPr="000430AC">
        <w:rPr>
          <w:rFonts w:cs="Courier New"/>
          <w:bCs/>
        </w:rPr>
        <w:t xml:space="preserve"> </w:t>
      </w:r>
      <w:r w:rsidRPr="00C45F57">
        <w:rPr>
          <w:rFonts w:cs="Courier New"/>
          <w:b/>
          <w:bCs/>
          <w:u w:val="single"/>
        </w:rPr>
        <w:t>(VS Form 17-129</w:t>
      </w:r>
      <w:proofErr w:type="gramStart"/>
      <w:r w:rsidRPr="00C45F57">
        <w:rPr>
          <w:rFonts w:cs="Courier New"/>
          <w:b/>
          <w:bCs/>
          <w:u w:val="single"/>
        </w:rPr>
        <w:t>)</w:t>
      </w:r>
      <w:r w:rsidR="00A47A66" w:rsidRPr="00C45F57">
        <w:rPr>
          <w:rFonts w:cs="Courier New"/>
          <w:b/>
          <w:bCs/>
          <w:u w:val="single"/>
        </w:rPr>
        <w:t xml:space="preserve">  (</w:t>
      </w:r>
      <w:proofErr w:type="gramEnd"/>
      <w:r w:rsidR="00A47A66" w:rsidRPr="00C45F57">
        <w:rPr>
          <w:rFonts w:cs="Courier New"/>
          <w:b/>
          <w:bCs/>
          <w:u w:val="single"/>
        </w:rPr>
        <w:t>B</w:t>
      </w:r>
      <w:r w:rsidR="007A73B0" w:rsidRPr="00C45F57">
        <w:rPr>
          <w:rFonts w:cs="Courier New"/>
          <w:b/>
          <w:bCs/>
          <w:u w:val="single"/>
        </w:rPr>
        <w:t>usiness</w:t>
      </w:r>
      <w:r w:rsidR="00A47A66" w:rsidRPr="00C45F57">
        <w:rPr>
          <w:rFonts w:cs="Courier New"/>
          <w:b/>
          <w:bCs/>
          <w:u w:val="single"/>
        </w:rPr>
        <w:t>)</w:t>
      </w:r>
    </w:p>
    <w:p w:rsidR="00EF5F49" w:rsidRDefault="00EF5F49" w:rsidP="004A1592">
      <w:pPr>
        <w:autoSpaceDE w:val="0"/>
        <w:autoSpaceDN w:val="0"/>
        <w:adjustRightInd w:val="0"/>
        <w:rPr>
          <w:rFonts w:cs="Courier New"/>
          <w:bCs/>
        </w:rPr>
      </w:pPr>
    </w:p>
    <w:p w:rsidR="00305A02" w:rsidRDefault="004A1592" w:rsidP="004A1592">
      <w:pPr>
        <w:autoSpaceDE w:val="0"/>
        <w:autoSpaceDN w:val="0"/>
        <w:adjustRightInd w:val="0"/>
        <w:rPr>
          <w:rFonts w:cs="Courier New"/>
          <w:bCs/>
        </w:rPr>
      </w:pPr>
      <w:r w:rsidRPr="002E437E">
        <w:rPr>
          <w:rFonts w:cs="Courier New"/>
          <w:bCs/>
        </w:rPr>
        <w:t xml:space="preserve">Anyone wishing to </w:t>
      </w:r>
      <w:r>
        <w:rPr>
          <w:rFonts w:cs="Courier New"/>
          <w:bCs/>
        </w:rPr>
        <w:t xml:space="preserve">import </w:t>
      </w:r>
      <w:r w:rsidRPr="002E437E">
        <w:rPr>
          <w:rFonts w:cs="Courier New"/>
          <w:bCs/>
        </w:rPr>
        <w:t xml:space="preserve">Mexican </w:t>
      </w:r>
      <w:r>
        <w:rPr>
          <w:rFonts w:cs="Courier New"/>
          <w:bCs/>
        </w:rPr>
        <w:t xml:space="preserve">cattle into the United States must obtain from APHIS </w:t>
      </w:r>
    </w:p>
    <w:p w:rsidR="00A34DDA" w:rsidRDefault="00305A02" w:rsidP="004A1592">
      <w:pPr>
        <w:autoSpaceDE w:val="0"/>
        <w:autoSpaceDN w:val="0"/>
        <w:adjustRightInd w:val="0"/>
        <w:rPr>
          <w:rFonts w:cs="Courier New"/>
          <w:bCs/>
        </w:rPr>
      </w:pPr>
      <w:proofErr w:type="gramStart"/>
      <w:r>
        <w:rPr>
          <w:rFonts w:cs="Courier New"/>
          <w:bCs/>
        </w:rPr>
        <w:t>a</w:t>
      </w:r>
      <w:proofErr w:type="gramEnd"/>
      <w:r>
        <w:rPr>
          <w:rFonts w:cs="Courier New"/>
          <w:bCs/>
        </w:rPr>
        <w:t xml:space="preserve"> </w:t>
      </w:r>
      <w:r w:rsidR="003507CE">
        <w:rPr>
          <w:rFonts w:cs="Courier New"/>
          <w:bCs/>
        </w:rPr>
        <w:t>VS</w:t>
      </w:r>
      <w:r w:rsidR="004A1592">
        <w:rPr>
          <w:rFonts w:cs="Courier New"/>
          <w:bCs/>
        </w:rPr>
        <w:t xml:space="preserve"> 17-129,</w:t>
      </w:r>
      <w:r w:rsidR="00B14AB4">
        <w:rPr>
          <w:rFonts w:cs="Courier New"/>
          <w:bCs/>
        </w:rPr>
        <w:t xml:space="preserve"> </w:t>
      </w:r>
      <w:r w:rsidR="004A1592">
        <w:rPr>
          <w:rFonts w:cs="Courier New"/>
          <w:bCs/>
        </w:rPr>
        <w:t xml:space="preserve">Application for Import or In-Transit Permit </w:t>
      </w:r>
      <w:r w:rsidR="004A1592" w:rsidRPr="00036649">
        <w:rPr>
          <w:rFonts w:cs="Courier New"/>
          <w:bCs/>
        </w:rPr>
        <w:t>(Animals, Animal Semen, Poultry,</w:t>
      </w:r>
    </w:p>
    <w:p w:rsidR="004A1592" w:rsidRDefault="004A1592" w:rsidP="004A1592">
      <w:pPr>
        <w:autoSpaceDE w:val="0"/>
        <w:autoSpaceDN w:val="0"/>
        <w:adjustRightInd w:val="0"/>
        <w:rPr>
          <w:rFonts w:cs="Courier New"/>
          <w:bCs/>
        </w:rPr>
      </w:pPr>
      <w:proofErr w:type="gramStart"/>
      <w:r w:rsidRPr="00036649">
        <w:rPr>
          <w:rFonts w:cs="Courier New"/>
          <w:bCs/>
        </w:rPr>
        <w:t>and</w:t>
      </w:r>
      <w:proofErr w:type="gramEnd"/>
      <w:r w:rsidRPr="00036649">
        <w:rPr>
          <w:rFonts w:cs="Courier New"/>
          <w:bCs/>
        </w:rPr>
        <w:t xml:space="preserve"> Hatching Eggs</w:t>
      </w:r>
      <w:r>
        <w:rPr>
          <w:rFonts w:cs="Courier New"/>
          <w:b/>
          <w:bCs/>
        </w:rPr>
        <w:t>)</w:t>
      </w:r>
      <w:r>
        <w:rPr>
          <w:rFonts w:cs="Courier New"/>
          <w:bCs/>
        </w:rPr>
        <w:t xml:space="preserve">. </w:t>
      </w:r>
      <w:r w:rsidR="00B14AB4">
        <w:rPr>
          <w:rFonts w:cs="Courier New"/>
          <w:bCs/>
        </w:rPr>
        <w:t xml:space="preserve"> </w:t>
      </w:r>
      <w:r>
        <w:rPr>
          <w:rFonts w:cs="Courier New"/>
          <w:bCs/>
        </w:rPr>
        <w:t>The importer must describe the type, number, and identification of the animals to be exported.</w:t>
      </w:r>
      <w:r w:rsidR="00C45F57">
        <w:rPr>
          <w:rFonts w:cs="Courier New"/>
          <w:bCs/>
        </w:rPr>
        <w:t xml:space="preserve">  He</w:t>
      </w:r>
      <w:r w:rsidR="00C45F57" w:rsidRPr="00C45F57">
        <w:rPr>
          <w:rFonts w:cs="Courier New"/>
          <w:b/>
          <w:bCs/>
        </w:rPr>
        <w:t>/</w:t>
      </w:r>
      <w:r w:rsidR="00C45F57">
        <w:rPr>
          <w:rFonts w:cs="Courier New"/>
          <w:bCs/>
        </w:rPr>
        <w:t>she</w:t>
      </w:r>
      <w:r>
        <w:rPr>
          <w:rFonts w:cs="Courier New"/>
          <w:bCs/>
        </w:rPr>
        <w:t xml:space="preserve"> must also list the origin, intended date and location of arrival, routes of travel, and destination of the animals.</w:t>
      </w:r>
      <w:r w:rsidR="005E0EB6">
        <w:rPr>
          <w:rFonts w:cs="Courier New"/>
          <w:bCs/>
        </w:rPr>
        <w:t xml:space="preserve"> </w:t>
      </w:r>
      <w:r>
        <w:rPr>
          <w:rFonts w:cs="Courier New"/>
          <w:bCs/>
        </w:rPr>
        <w:t xml:space="preserve"> </w:t>
      </w:r>
      <w:r w:rsidR="003507CE" w:rsidRPr="0069122A">
        <w:t>The information on VS Form 17-129 is</w:t>
      </w:r>
      <w:r w:rsidR="003507CE">
        <w:t xml:space="preserve"> </w:t>
      </w:r>
      <w:r w:rsidR="003507CE" w:rsidRPr="0069122A">
        <w:t xml:space="preserve">used by </w:t>
      </w:r>
      <w:r w:rsidR="004C4F1F">
        <w:t xml:space="preserve">the </w:t>
      </w:r>
      <w:r w:rsidR="003507CE" w:rsidRPr="0069122A">
        <w:t>APHIS National Center for Import and Export (NCIE) to issue an import permit to the</w:t>
      </w:r>
      <w:r w:rsidR="003507CE">
        <w:t xml:space="preserve"> </w:t>
      </w:r>
      <w:r w:rsidR="003507CE" w:rsidRPr="0069122A">
        <w:t>importer.</w:t>
      </w:r>
      <w:r w:rsidR="003507CE">
        <w:t xml:space="preserve"> </w:t>
      </w:r>
      <w:r w:rsidR="00B14AB4">
        <w:t xml:space="preserve"> </w:t>
      </w:r>
      <w:r>
        <w:rPr>
          <w:rFonts w:cs="Courier New"/>
          <w:bCs/>
        </w:rPr>
        <w:t>APHIS will use the permit applications to carefully examine each import request.</w:t>
      </w:r>
    </w:p>
    <w:p w:rsidR="004A1592" w:rsidRDefault="004A1592" w:rsidP="004A1592">
      <w:pPr>
        <w:autoSpaceDE w:val="0"/>
        <w:autoSpaceDN w:val="0"/>
        <w:adjustRightInd w:val="0"/>
        <w:rPr>
          <w:rFonts w:cs="Courier New"/>
          <w:bCs/>
        </w:rPr>
      </w:pPr>
    </w:p>
    <w:p w:rsidR="00A47A66" w:rsidRPr="000430AC" w:rsidRDefault="00A47A66" w:rsidP="004A1592">
      <w:pPr>
        <w:autoSpaceDE w:val="0"/>
        <w:autoSpaceDN w:val="0"/>
        <w:adjustRightInd w:val="0"/>
        <w:outlineLvl w:val="0"/>
        <w:rPr>
          <w:rFonts w:cs="Courier New"/>
          <w:b/>
          <w:bCs/>
        </w:rPr>
      </w:pPr>
      <w:r w:rsidRPr="000430AC">
        <w:rPr>
          <w:rFonts w:cs="Courier New"/>
          <w:b/>
          <w:bCs/>
        </w:rPr>
        <w:t xml:space="preserve">Customs Declaration for </w:t>
      </w:r>
      <w:r w:rsidR="004A1592" w:rsidRPr="000430AC">
        <w:rPr>
          <w:rFonts w:cs="Courier New"/>
          <w:b/>
          <w:bCs/>
        </w:rPr>
        <w:t xml:space="preserve">Import or In Transit Permit (for Live Animals, Animal </w:t>
      </w:r>
    </w:p>
    <w:p w:rsidR="00A47A66" w:rsidRPr="000430AC" w:rsidRDefault="004A1592" w:rsidP="004A1592">
      <w:pPr>
        <w:autoSpaceDE w:val="0"/>
        <w:autoSpaceDN w:val="0"/>
        <w:adjustRightInd w:val="0"/>
        <w:outlineLvl w:val="0"/>
        <w:rPr>
          <w:rFonts w:cs="Courier New"/>
          <w:bCs/>
        </w:rPr>
      </w:pPr>
      <w:r w:rsidRPr="000430AC">
        <w:rPr>
          <w:rFonts w:cs="Courier New"/>
          <w:b/>
          <w:bCs/>
        </w:rPr>
        <w:t>Semen, Animal Embryos, Birds, Poultry, and Hatching Eggs), Customs Declaration</w:t>
      </w:r>
    </w:p>
    <w:p w:rsidR="004A1592" w:rsidRPr="001F0EF8" w:rsidRDefault="004A1592" w:rsidP="004A1592">
      <w:pPr>
        <w:autoSpaceDE w:val="0"/>
        <w:autoSpaceDN w:val="0"/>
        <w:adjustRightInd w:val="0"/>
        <w:outlineLvl w:val="0"/>
        <w:rPr>
          <w:rFonts w:cs="Courier New"/>
          <w:b/>
          <w:bCs/>
        </w:rPr>
      </w:pPr>
      <w:r w:rsidRPr="001F0EF8">
        <w:rPr>
          <w:rFonts w:cs="Courier New"/>
          <w:b/>
          <w:bCs/>
          <w:u w:val="single"/>
        </w:rPr>
        <w:t>(VS 17-29)</w:t>
      </w:r>
      <w:r w:rsidR="00A47A66" w:rsidRPr="001F0EF8">
        <w:rPr>
          <w:rFonts w:cs="Courier New"/>
          <w:b/>
          <w:bCs/>
          <w:u w:val="single"/>
        </w:rPr>
        <w:t xml:space="preserve">  (B</w:t>
      </w:r>
      <w:r w:rsidR="007A73B0" w:rsidRPr="001F0EF8">
        <w:rPr>
          <w:rFonts w:cs="Courier New"/>
          <w:b/>
          <w:bCs/>
          <w:u w:val="single"/>
        </w:rPr>
        <w:t>usiness</w:t>
      </w:r>
      <w:r w:rsidR="00A47A66" w:rsidRPr="001F0EF8">
        <w:rPr>
          <w:rFonts w:cs="Courier New"/>
          <w:b/>
          <w:bCs/>
          <w:u w:val="single"/>
        </w:rPr>
        <w:t>)</w:t>
      </w:r>
    </w:p>
    <w:p w:rsidR="00EF5F49" w:rsidRDefault="00EF5F49" w:rsidP="00592656">
      <w:pPr>
        <w:autoSpaceDE w:val="0"/>
        <w:autoSpaceDN w:val="0"/>
        <w:adjustRightInd w:val="0"/>
        <w:rPr>
          <w:rFonts w:cs="Courier New"/>
          <w:bCs/>
        </w:rPr>
      </w:pPr>
    </w:p>
    <w:p w:rsidR="00A34DDA" w:rsidRDefault="004A1592" w:rsidP="00592656">
      <w:pPr>
        <w:autoSpaceDE w:val="0"/>
        <w:autoSpaceDN w:val="0"/>
        <w:adjustRightInd w:val="0"/>
        <w:rPr>
          <w:rFonts w:cs="Courier New"/>
          <w:bCs/>
        </w:rPr>
      </w:pPr>
      <w:r w:rsidRPr="007F46B0">
        <w:rPr>
          <w:rFonts w:cs="Courier New"/>
          <w:bCs/>
        </w:rPr>
        <w:t xml:space="preserve">Cattle imported from Mexico must be accompanied by a Customs Declaration under </w:t>
      </w:r>
      <w:r>
        <w:rPr>
          <w:rFonts w:cs="Courier New"/>
          <w:bCs/>
        </w:rPr>
        <w:t>APHIS’</w:t>
      </w:r>
      <w:r w:rsidRPr="007F46B0">
        <w:rPr>
          <w:rFonts w:cs="Courier New"/>
          <w:bCs/>
        </w:rPr>
        <w:t xml:space="preserve"> import requirements. </w:t>
      </w:r>
      <w:r w:rsidR="00192FE1">
        <w:rPr>
          <w:rFonts w:cs="Courier New"/>
          <w:bCs/>
        </w:rPr>
        <w:t xml:space="preserve"> </w:t>
      </w:r>
      <w:r w:rsidRPr="007F46B0">
        <w:rPr>
          <w:rFonts w:cs="Courier New"/>
          <w:bCs/>
        </w:rPr>
        <w:t xml:space="preserve">This form is </w:t>
      </w:r>
      <w:r>
        <w:rPr>
          <w:rFonts w:cs="Courier New"/>
          <w:bCs/>
        </w:rPr>
        <w:t>completed</w:t>
      </w:r>
      <w:r w:rsidRPr="007F46B0">
        <w:rPr>
          <w:rFonts w:cs="Courier New"/>
          <w:bCs/>
        </w:rPr>
        <w:t xml:space="preserve"> by </w:t>
      </w:r>
      <w:r>
        <w:rPr>
          <w:rFonts w:cs="Courier New"/>
          <w:bCs/>
        </w:rPr>
        <w:t xml:space="preserve">exporters or </w:t>
      </w:r>
      <w:r w:rsidRPr="007F46B0">
        <w:rPr>
          <w:rFonts w:cs="Courier New"/>
          <w:bCs/>
        </w:rPr>
        <w:t>importer</w:t>
      </w:r>
      <w:r>
        <w:rPr>
          <w:rFonts w:cs="Courier New"/>
          <w:bCs/>
        </w:rPr>
        <w:t xml:space="preserve">s </w:t>
      </w:r>
      <w:r w:rsidRPr="007F46B0">
        <w:rPr>
          <w:rFonts w:cs="Courier New"/>
          <w:bCs/>
        </w:rPr>
        <w:t>and is submitted at</w:t>
      </w:r>
    </w:p>
    <w:p w:rsidR="004A1592" w:rsidRPr="00592656" w:rsidRDefault="004A1592" w:rsidP="00592656">
      <w:pPr>
        <w:autoSpaceDE w:val="0"/>
        <w:autoSpaceDN w:val="0"/>
        <w:adjustRightInd w:val="0"/>
      </w:pPr>
      <w:proofErr w:type="gramStart"/>
      <w:r w:rsidRPr="007F46B0">
        <w:rPr>
          <w:rFonts w:cs="Courier New"/>
          <w:bCs/>
        </w:rPr>
        <w:t>the</w:t>
      </w:r>
      <w:proofErr w:type="gramEnd"/>
      <w:r w:rsidRPr="007F46B0">
        <w:rPr>
          <w:rFonts w:cs="Courier New"/>
          <w:bCs/>
        </w:rPr>
        <w:t xml:space="preserve"> time of import.</w:t>
      </w:r>
      <w:r w:rsidR="00192FE1">
        <w:rPr>
          <w:rFonts w:cs="Courier New"/>
          <w:bCs/>
        </w:rPr>
        <w:t xml:space="preserve">  </w:t>
      </w:r>
      <w:r w:rsidRPr="007F46B0">
        <w:rPr>
          <w:rFonts w:cs="Courier New"/>
          <w:bCs/>
        </w:rPr>
        <w:t xml:space="preserve">These forms accompany each shipment imported </w:t>
      </w:r>
      <w:r>
        <w:rPr>
          <w:rFonts w:cs="Courier New"/>
          <w:bCs/>
        </w:rPr>
        <w:t xml:space="preserve">and provide information required by U.S. </w:t>
      </w:r>
      <w:r w:rsidRPr="007F46B0">
        <w:rPr>
          <w:rFonts w:cs="Courier New"/>
          <w:bCs/>
        </w:rPr>
        <w:t xml:space="preserve">Customs </w:t>
      </w:r>
      <w:r>
        <w:rPr>
          <w:rFonts w:cs="Courier New"/>
          <w:bCs/>
        </w:rPr>
        <w:t>and Border Protection.</w:t>
      </w:r>
      <w:r w:rsidR="003507CE">
        <w:rPr>
          <w:rFonts w:cs="Courier New"/>
          <w:bCs/>
        </w:rPr>
        <w:t xml:space="preserve"> </w:t>
      </w:r>
      <w:r w:rsidR="00192FE1">
        <w:rPr>
          <w:rFonts w:cs="Courier New"/>
          <w:bCs/>
        </w:rPr>
        <w:t xml:space="preserve"> </w:t>
      </w:r>
      <w:r w:rsidR="003507CE" w:rsidRPr="0069122A">
        <w:t>The information requested on this form facilitates the</w:t>
      </w:r>
      <w:r w:rsidR="003507CE">
        <w:t xml:space="preserve"> </w:t>
      </w:r>
      <w:r w:rsidR="003507CE" w:rsidRPr="0069122A">
        <w:t>oversight necessary to ensure that all APHIS import requirements are met to mitigate the</w:t>
      </w:r>
      <w:r w:rsidR="003507CE">
        <w:t xml:space="preserve"> </w:t>
      </w:r>
      <w:r w:rsidR="003507CE" w:rsidRPr="0069122A">
        <w:t>introduction of foreign and other animal diseases regulated by APHIS.</w:t>
      </w:r>
      <w:r w:rsidR="00592656">
        <w:t xml:space="preserve"> </w:t>
      </w:r>
      <w:r w:rsidR="002C7876">
        <w:t xml:space="preserve"> </w:t>
      </w:r>
      <w:r>
        <w:rPr>
          <w:rFonts w:cs="Courier New"/>
          <w:bCs/>
        </w:rPr>
        <w:t>APHIS does not process or review these permits.</w:t>
      </w:r>
    </w:p>
    <w:p w:rsidR="004A1592" w:rsidRDefault="004A1592" w:rsidP="004A1592">
      <w:pPr>
        <w:autoSpaceDE w:val="0"/>
        <w:autoSpaceDN w:val="0"/>
        <w:adjustRightInd w:val="0"/>
        <w:rPr>
          <w:rFonts w:cs="Courier New"/>
          <w:bCs/>
        </w:rPr>
      </w:pPr>
    </w:p>
    <w:p w:rsidR="004A1592" w:rsidRPr="001F0EF8" w:rsidRDefault="004A1592" w:rsidP="004A1592">
      <w:pPr>
        <w:autoSpaceDE w:val="0"/>
        <w:autoSpaceDN w:val="0"/>
        <w:adjustRightInd w:val="0"/>
        <w:outlineLvl w:val="0"/>
        <w:rPr>
          <w:rFonts w:cs="Courier New"/>
          <w:b/>
          <w:bCs/>
          <w:u w:val="single"/>
        </w:rPr>
      </w:pPr>
      <w:r w:rsidRPr="009E33CC">
        <w:rPr>
          <w:rFonts w:cs="Courier New"/>
          <w:b/>
          <w:bCs/>
        </w:rPr>
        <w:t>Premises Information (Herd of Origin Certificate and Annex)</w:t>
      </w:r>
      <w:r w:rsidR="00AC0155" w:rsidRPr="009E33CC">
        <w:rPr>
          <w:rFonts w:cs="Courier New"/>
          <w:b/>
          <w:bCs/>
        </w:rPr>
        <w:t xml:space="preserve"> </w:t>
      </w:r>
      <w:r w:rsidR="00AC0155" w:rsidRPr="001F0EF8">
        <w:rPr>
          <w:rFonts w:cs="Courier New"/>
          <w:b/>
          <w:bCs/>
          <w:u w:val="single"/>
        </w:rPr>
        <w:t>(B</w:t>
      </w:r>
      <w:r w:rsidR="007A73B0" w:rsidRPr="001F0EF8">
        <w:rPr>
          <w:rFonts w:cs="Courier New"/>
          <w:b/>
          <w:bCs/>
          <w:u w:val="single"/>
        </w:rPr>
        <w:t>usiness</w:t>
      </w:r>
      <w:r w:rsidR="00AC0155" w:rsidRPr="001F0EF8">
        <w:rPr>
          <w:rFonts w:cs="Courier New"/>
          <w:b/>
          <w:bCs/>
          <w:u w:val="single"/>
        </w:rPr>
        <w:t>)</w:t>
      </w:r>
    </w:p>
    <w:p w:rsidR="00EF5F49" w:rsidRPr="001F0EF8" w:rsidRDefault="00EF5F49" w:rsidP="004A1592">
      <w:pPr>
        <w:autoSpaceDE w:val="0"/>
        <w:autoSpaceDN w:val="0"/>
        <w:adjustRightInd w:val="0"/>
        <w:rPr>
          <w:rFonts w:cs="Courier New"/>
          <w:b/>
          <w:bCs/>
        </w:rPr>
      </w:pPr>
    </w:p>
    <w:p w:rsidR="002C7876" w:rsidRDefault="004A1592" w:rsidP="004A1592">
      <w:pPr>
        <w:autoSpaceDE w:val="0"/>
        <w:autoSpaceDN w:val="0"/>
        <w:adjustRightInd w:val="0"/>
        <w:rPr>
          <w:rFonts w:cs="Courier New"/>
          <w:bCs/>
        </w:rPr>
      </w:pPr>
      <w:r>
        <w:rPr>
          <w:rFonts w:cs="Courier New"/>
          <w:bCs/>
        </w:rPr>
        <w:t xml:space="preserve">Import permit applications must certify and include the address of the premises in Mexico of </w:t>
      </w:r>
    </w:p>
    <w:p w:rsidR="004A1592" w:rsidRDefault="002C7876" w:rsidP="004A1592">
      <w:pPr>
        <w:autoSpaceDE w:val="0"/>
        <w:autoSpaceDN w:val="0"/>
        <w:adjustRightInd w:val="0"/>
        <w:rPr>
          <w:rFonts w:cs="Courier New"/>
          <w:bCs/>
        </w:rPr>
      </w:pPr>
      <w:proofErr w:type="gramStart"/>
      <w:r>
        <w:rPr>
          <w:rFonts w:cs="Courier New"/>
          <w:bCs/>
        </w:rPr>
        <w:t>t</w:t>
      </w:r>
      <w:r w:rsidR="004A1592">
        <w:rPr>
          <w:rFonts w:cs="Courier New"/>
          <w:bCs/>
        </w:rPr>
        <w:t>he</w:t>
      </w:r>
      <w:proofErr w:type="gramEnd"/>
      <w:r w:rsidR="004A1592">
        <w:rPr>
          <w:rFonts w:cs="Courier New"/>
          <w:bCs/>
        </w:rPr>
        <w:t xml:space="preserve"> herd of origin, including the Mexican State or its equivalent. </w:t>
      </w:r>
      <w:r>
        <w:rPr>
          <w:rFonts w:cs="Courier New"/>
          <w:bCs/>
        </w:rPr>
        <w:t xml:space="preserve"> </w:t>
      </w:r>
      <w:r w:rsidR="004A1592">
        <w:rPr>
          <w:rFonts w:cs="Courier New"/>
          <w:bCs/>
        </w:rPr>
        <w:t>The application must also list the nearest Mexican city or municipality.</w:t>
      </w:r>
      <w:r w:rsidR="007E4149">
        <w:rPr>
          <w:rFonts w:cs="Courier New"/>
          <w:bCs/>
        </w:rPr>
        <w:t xml:space="preserve">  </w:t>
      </w:r>
      <w:r w:rsidR="004A1592" w:rsidRPr="007F46B0">
        <w:rPr>
          <w:rFonts w:cs="Courier New"/>
          <w:bCs/>
        </w:rPr>
        <w:t xml:space="preserve">This form is </w:t>
      </w:r>
      <w:r w:rsidR="004A1592">
        <w:rPr>
          <w:rFonts w:cs="Courier New"/>
          <w:bCs/>
        </w:rPr>
        <w:t>completed</w:t>
      </w:r>
      <w:r w:rsidR="004A1592" w:rsidRPr="007F46B0">
        <w:rPr>
          <w:rFonts w:cs="Courier New"/>
          <w:bCs/>
        </w:rPr>
        <w:t xml:space="preserve"> by </w:t>
      </w:r>
      <w:r w:rsidR="004A1592">
        <w:rPr>
          <w:rFonts w:cs="Courier New"/>
          <w:bCs/>
        </w:rPr>
        <w:t xml:space="preserve">exporters or </w:t>
      </w:r>
      <w:r w:rsidR="004A1592" w:rsidRPr="007F46B0">
        <w:rPr>
          <w:rFonts w:cs="Courier New"/>
          <w:bCs/>
        </w:rPr>
        <w:t>importer</w:t>
      </w:r>
      <w:r w:rsidR="004A1592">
        <w:rPr>
          <w:rFonts w:cs="Courier New"/>
          <w:bCs/>
        </w:rPr>
        <w:t xml:space="preserve">s </w:t>
      </w:r>
      <w:r w:rsidR="004A1592" w:rsidRPr="007F46B0">
        <w:rPr>
          <w:rFonts w:cs="Courier New"/>
          <w:bCs/>
        </w:rPr>
        <w:t xml:space="preserve">and is submitted at the time of </w:t>
      </w:r>
      <w:r w:rsidR="004A1592">
        <w:rPr>
          <w:rFonts w:cs="Courier New"/>
          <w:bCs/>
        </w:rPr>
        <w:t>shipment</w:t>
      </w:r>
      <w:r w:rsidR="004A1592" w:rsidRPr="007F46B0">
        <w:rPr>
          <w:rFonts w:cs="Courier New"/>
          <w:bCs/>
        </w:rPr>
        <w:t xml:space="preserve">. </w:t>
      </w:r>
      <w:r w:rsidR="007E4149">
        <w:rPr>
          <w:rFonts w:cs="Courier New"/>
          <w:bCs/>
        </w:rPr>
        <w:t xml:space="preserve"> </w:t>
      </w:r>
      <w:r w:rsidR="004A1592">
        <w:rPr>
          <w:rFonts w:cs="Courier New"/>
          <w:bCs/>
        </w:rPr>
        <w:t>APHIS will also use this information to evaluate import requests.</w:t>
      </w:r>
    </w:p>
    <w:p w:rsidR="004A1592" w:rsidRDefault="004A1592" w:rsidP="004A1592">
      <w:pPr>
        <w:autoSpaceDE w:val="0"/>
        <w:autoSpaceDN w:val="0"/>
        <w:adjustRightInd w:val="0"/>
        <w:rPr>
          <w:rFonts w:cs="Courier New"/>
          <w:bCs/>
        </w:rPr>
      </w:pPr>
    </w:p>
    <w:p w:rsidR="004A1592" w:rsidRPr="004E030F" w:rsidRDefault="004A1592" w:rsidP="004A1592">
      <w:pPr>
        <w:autoSpaceDE w:val="0"/>
        <w:autoSpaceDN w:val="0"/>
        <w:adjustRightInd w:val="0"/>
        <w:outlineLvl w:val="0"/>
        <w:rPr>
          <w:rFonts w:cs="Courier New"/>
          <w:b/>
          <w:bCs/>
          <w:u w:val="single"/>
        </w:rPr>
      </w:pPr>
      <w:r w:rsidRPr="009525D6">
        <w:rPr>
          <w:rFonts w:cs="Courier New"/>
          <w:b/>
          <w:bCs/>
        </w:rPr>
        <w:t>TB History Certification</w:t>
      </w:r>
      <w:r w:rsidR="00665DBB" w:rsidRPr="009525D6">
        <w:rPr>
          <w:rFonts w:cs="Courier New"/>
          <w:bCs/>
        </w:rPr>
        <w:t xml:space="preserve"> </w:t>
      </w:r>
      <w:r w:rsidR="00AC0155" w:rsidRPr="001F0EF8">
        <w:rPr>
          <w:rFonts w:cs="Courier New"/>
          <w:b/>
          <w:bCs/>
          <w:u w:val="single"/>
        </w:rPr>
        <w:t>(F</w:t>
      </w:r>
      <w:r w:rsidR="007A73B0" w:rsidRPr="001F0EF8">
        <w:rPr>
          <w:rFonts w:cs="Courier New"/>
          <w:b/>
          <w:bCs/>
          <w:u w:val="single"/>
        </w:rPr>
        <w:t>oreign Government</w:t>
      </w:r>
      <w:r w:rsidR="00AC0155" w:rsidRPr="001F0EF8">
        <w:rPr>
          <w:rFonts w:cs="Courier New"/>
          <w:b/>
          <w:bCs/>
          <w:u w:val="single"/>
        </w:rPr>
        <w:t>)</w:t>
      </w:r>
    </w:p>
    <w:p w:rsidR="00EF5F49" w:rsidRDefault="00EF5F49" w:rsidP="004A1592">
      <w:pPr>
        <w:autoSpaceDE w:val="0"/>
        <w:autoSpaceDN w:val="0"/>
        <w:adjustRightInd w:val="0"/>
        <w:rPr>
          <w:rFonts w:cs="Courier New"/>
          <w:bCs/>
        </w:rPr>
      </w:pPr>
    </w:p>
    <w:p w:rsidR="004A1592" w:rsidRDefault="004A1592" w:rsidP="004A1592">
      <w:pPr>
        <w:autoSpaceDE w:val="0"/>
        <w:autoSpaceDN w:val="0"/>
        <w:adjustRightInd w:val="0"/>
        <w:rPr>
          <w:rFonts w:cs="Courier New"/>
          <w:bCs/>
        </w:rPr>
      </w:pPr>
      <w:r>
        <w:rPr>
          <w:rFonts w:cs="Courier New"/>
          <w:bCs/>
        </w:rPr>
        <w:t xml:space="preserve">Mexican cattle destined for the United States must be accompanied by a certificate that states that the cattle’s herd of origin responded negatively to a whole-herd TB test. </w:t>
      </w:r>
      <w:r w:rsidR="00863295">
        <w:rPr>
          <w:rFonts w:cs="Courier New"/>
          <w:bCs/>
        </w:rPr>
        <w:t xml:space="preserve"> </w:t>
      </w:r>
      <w:r>
        <w:rPr>
          <w:rFonts w:cs="Courier New"/>
          <w:bCs/>
        </w:rPr>
        <w:t xml:space="preserve">This certificate must be issued by a national veterinary officer from the Mexican region of origin. This information gives APHIS more </w:t>
      </w:r>
      <w:r w:rsidR="00EA51CF">
        <w:rPr>
          <w:rFonts w:cs="Courier New"/>
          <w:bCs/>
        </w:rPr>
        <w:t xml:space="preserve">information on </w:t>
      </w:r>
      <w:r>
        <w:rPr>
          <w:rFonts w:cs="Courier New"/>
          <w:bCs/>
        </w:rPr>
        <w:t>the cattle’s TB history.</w:t>
      </w:r>
    </w:p>
    <w:p w:rsidR="004A1592" w:rsidRPr="001F0EF8" w:rsidRDefault="004A1592" w:rsidP="004A1592">
      <w:pPr>
        <w:autoSpaceDE w:val="0"/>
        <w:autoSpaceDN w:val="0"/>
        <w:adjustRightInd w:val="0"/>
        <w:outlineLvl w:val="0"/>
        <w:rPr>
          <w:rFonts w:cs="Courier New"/>
          <w:b/>
          <w:bCs/>
          <w:u w:val="single"/>
          <w:lang w:val="es-ES"/>
        </w:rPr>
      </w:pPr>
      <w:r w:rsidRPr="00F73568">
        <w:rPr>
          <w:rFonts w:cs="Courier New"/>
          <w:b/>
          <w:bCs/>
        </w:rPr>
        <w:lastRenderedPageBreak/>
        <w:t>Health</w:t>
      </w:r>
      <w:r w:rsidRPr="00F73568">
        <w:rPr>
          <w:rFonts w:cs="Courier New"/>
          <w:b/>
          <w:bCs/>
          <w:lang w:val="es-ES"/>
        </w:rPr>
        <w:t xml:space="preserve"> </w:t>
      </w:r>
      <w:r w:rsidR="00172EF6" w:rsidRPr="00F73568">
        <w:rPr>
          <w:rFonts w:cs="Courier New"/>
          <w:b/>
          <w:bCs/>
          <w:lang w:val="es-ES"/>
        </w:rPr>
        <w:t>Certifícate</w:t>
      </w:r>
      <w:r w:rsidRPr="00F73568">
        <w:rPr>
          <w:rFonts w:cs="Courier New"/>
          <w:b/>
          <w:bCs/>
          <w:lang w:val="es-ES"/>
        </w:rPr>
        <w:t xml:space="preserve"> (Certificado Zoosanitario para la </w:t>
      </w:r>
      <w:r w:rsidR="00172EF6" w:rsidRPr="00F73568">
        <w:rPr>
          <w:rFonts w:cs="Courier New"/>
          <w:b/>
          <w:bCs/>
          <w:lang w:val="es-ES"/>
        </w:rPr>
        <w:t>Exportación</w:t>
      </w:r>
      <w:r w:rsidRPr="00F73568">
        <w:rPr>
          <w:rFonts w:cs="Courier New"/>
          <w:b/>
          <w:bCs/>
          <w:lang w:val="es-ES"/>
        </w:rPr>
        <w:t xml:space="preserve"> de Animales)</w:t>
      </w:r>
      <w:r w:rsidR="00C5463F" w:rsidRPr="00F73568">
        <w:rPr>
          <w:rFonts w:cs="Courier New"/>
          <w:b/>
          <w:bCs/>
          <w:lang w:val="es-ES"/>
        </w:rPr>
        <w:t xml:space="preserve"> </w:t>
      </w:r>
      <w:r w:rsidR="00C5463F" w:rsidRPr="001F0EF8">
        <w:rPr>
          <w:rFonts w:cs="Courier New"/>
          <w:b/>
          <w:bCs/>
          <w:u w:val="single"/>
          <w:lang w:val="es-ES"/>
        </w:rPr>
        <w:t>(</w:t>
      </w:r>
      <w:proofErr w:type="spellStart"/>
      <w:r w:rsidR="00C5463F" w:rsidRPr="001F0EF8">
        <w:rPr>
          <w:rFonts w:cs="Courier New"/>
          <w:b/>
          <w:bCs/>
          <w:u w:val="single"/>
          <w:lang w:val="es-ES"/>
        </w:rPr>
        <w:t>F</w:t>
      </w:r>
      <w:r w:rsidR="007A73B0" w:rsidRPr="001F0EF8">
        <w:rPr>
          <w:rFonts w:cs="Courier New"/>
          <w:b/>
          <w:bCs/>
          <w:u w:val="single"/>
          <w:lang w:val="es-ES"/>
        </w:rPr>
        <w:t>oreign</w:t>
      </w:r>
      <w:proofErr w:type="spellEnd"/>
      <w:r w:rsidR="00C5463F" w:rsidRPr="001F0EF8">
        <w:rPr>
          <w:rFonts w:cs="Courier New"/>
          <w:b/>
          <w:bCs/>
          <w:u w:val="single"/>
          <w:lang w:val="es-ES"/>
        </w:rPr>
        <w:t xml:space="preserve"> </w:t>
      </w:r>
      <w:proofErr w:type="spellStart"/>
      <w:r w:rsidR="00C5463F" w:rsidRPr="001F0EF8">
        <w:rPr>
          <w:rFonts w:cs="Courier New"/>
          <w:b/>
          <w:bCs/>
          <w:u w:val="single"/>
          <w:lang w:val="es-ES"/>
        </w:rPr>
        <w:t>G</w:t>
      </w:r>
      <w:r w:rsidR="007A73B0" w:rsidRPr="001F0EF8">
        <w:rPr>
          <w:rFonts w:cs="Courier New"/>
          <w:b/>
          <w:bCs/>
          <w:u w:val="single"/>
          <w:lang w:val="es-ES"/>
        </w:rPr>
        <w:t>overnment</w:t>
      </w:r>
      <w:proofErr w:type="spellEnd"/>
      <w:r w:rsidR="00C5463F" w:rsidRPr="001F0EF8">
        <w:rPr>
          <w:rFonts w:cs="Courier New"/>
          <w:b/>
          <w:bCs/>
          <w:u w:val="single"/>
          <w:lang w:val="es-ES"/>
        </w:rPr>
        <w:t>)</w:t>
      </w:r>
    </w:p>
    <w:p w:rsidR="00EF5F49" w:rsidRDefault="00EF5F49" w:rsidP="004A1592">
      <w:pPr>
        <w:autoSpaceDE w:val="0"/>
        <w:autoSpaceDN w:val="0"/>
        <w:adjustRightInd w:val="0"/>
        <w:outlineLvl w:val="0"/>
        <w:rPr>
          <w:rFonts w:cs="Courier New"/>
          <w:bCs/>
        </w:rPr>
      </w:pPr>
    </w:p>
    <w:p w:rsidR="00712254" w:rsidRDefault="004A1592" w:rsidP="004A1592">
      <w:pPr>
        <w:autoSpaceDE w:val="0"/>
        <w:autoSpaceDN w:val="0"/>
        <w:adjustRightInd w:val="0"/>
        <w:outlineLvl w:val="0"/>
        <w:rPr>
          <w:rFonts w:cs="Courier New"/>
          <w:bCs/>
        </w:rPr>
      </w:pPr>
      <w:r w:rsidRPr="00340D0E">
        <w:rPr>
          <w:rFonts w:cs="Courier New"/>
          <w:bCs/>
        </w:rPr>
        <w:t>This form</w:t>
      </w:r>
      <w:r>
        <w:rPr>
          <w:rFonts w:cs="Courier New"/>
          <w:bCs/>
        </w:rPr>
        <w:t xml:space="preserve"> </w:t>
      </w:r>
      <w:r w:rsidRPr="00340D0E">
        <w:rPr>
          <w:rFonts w:cs="Courier New"/>
          <w:bCs/>
        </w:rPr>
        <w:t>is filled out electronically by veterinarian</w:t>
      </w:r>
      <w:r>
        <w:rPr>
          <w:rFonts w:cs="Courier New"/>
          <w:bCs/>
        </w:rPr>
        <w:t xml:space="preserve">s approved by Mexico’s </w:t>
      </w:r>
      <w:r w:rsidR="00712254">
        <w:rPr>
          <w:rFonts w:cs="Courier New"/>
          <w:bCs/>
        </w:rPr>
        <w:t>N</w:t>
      </w:r>
      <w:r>
        <w:rPr>
          <w:rFonts w:cs="Courier New"/>
          <w:bCs/>
        </w:rPr>
        <w:t xml:space="preserve">ational </w:t>
      </w:r>
      <w:r w:rsidR="00712254">
        <w:rPr>
          <w:rFonts w:cs="Courier New"/>
          <w:bCs/>
        </w:rPr>
        <w:t>A</w:t>
      </w:r>
      <w:r>
        <w:rPr>
          <w:rFonts w:cs="Courier New"/>
          <w:bCs/>
        </w:rPr>
        <w:t xml:space="preserve">nimal </w:t>
      </w:r>
      <w:r w:rsidR="00712254">
        <w:rPr>
          <w:rFonts w:cs="Courier New"/>
          <w:bCs/>
        </w:rPr>
        <w:t>H</w:t>
      </w:r>
      <w:r>
        <w:rPr>
          <w:rFonts w:cs="Courier New"/>
          <w:bCs/>
        </w:rPr>
        <w:t xml:space="preserve">ealth </w:t>
      </w:r>
      <w:r w:rsidR="00712254">
        <w:rPr>
          <w:rFonts w:cs="Courier New"/>
          <w:bCs/>
        </w:rPr>
        <w:t>S</w:t>
      </w:r>
      <w:r>
        <w:rPr>
          <w:rFonts w:cs="Courier New"/>
          <w:bCs/>
        </w:rPr>
        <w:t>ervice</w:t>
      </w:r>
      <w:r w:rsidRPr="00340D0E">
        <w:rPr>
          <w:rFonts w:cs="Courier New"/>
          <w:bCs/>
        </w:rPr>
        <w:t xml:space="preserve">. </w:t>
      </w:r>
      <w:r w:rsidR="00712254">
        <w:rPr>
          <w:rFonts w:cs="Courier New"/>
          <w:bCs/>
        </w:rPr>
        <w:t xml:space="preserve"> </w:t>
      </w:r>
      <w:r>
        <w:rPr>
          <w:rFonts w:cs="Courier New"/>
          <w:bCs/>
        </w:rPr>
        <w:t>The form</w:t>
      </w:r>
      <w:r w:rsidRPr="00340D0E">
        <w:rPr>
          <w:rFonts w:cs="Courier New"/>
          <w:bCs/>
        </w:rPr>
        <w:t xml:space="preserve"> includes </w:t>
      </w:r>
      <w:r>
        <w:rPr>
          <w:rFonts w:cs="Courier New"/>
          <w:bCs/>
        </w:rPr>
        <w:t>information regarding the</w:t>
      </w:r>
      <w:r w:rsidRPr="00340D0E">
        <w:rPr>
          <w:rFonts w:cs="Courier New"/>
          <w:bCs/>
        </w:rPr>
        <w:t xml:space="preserve"> identifications and health certifications for animals being exported to the U</w:t>
      </w:r>
      <w:r>
        <w:rPr>
          <w:rFonts w:cs="Courier New"/>
          <w:bCs/>
        </w:rPr>
        <w:t>nited States</w:t>
      </w:r>
      <w:r w:rsidR="00EA51CF">
        <w:rPr>
          <w:rFonts w:cs="Courier New"/>
          <w:bCs/>
        </w:rPr>
        <w:t>.</w:t>
      </w:r>
      <w:r w:rsidR="00752B7E">
        <w:rPr>
          <w:rFonts w:cs="Courier New"/>
          <w:bCs/>
        </w:rPr>
        <w:t xml:space="preserve"> </w:t>
      </w:r>
      <w:r>
        <w:rPr>
          <w:rFonts w:cs="Courier New"/>
          <w:bCs/>
        </w:rPr>
        <w:t xml:space="preserve"> </w:t>
      </w:r>
      <w:r w:rsidR="00EA51CF">
        <w:rPr>
          <w:rFonts w:cs="Courier New"/>
          <w:bCs/>
        </w:rPr>
        <w:t xml:space="preserve">It </w:t>
      </w:r>
      <w:r>
        <w:rPr>
          <w:rFonts w:cs="Courier New"/>
          <w:bCs/>
        </w:rPr>
        <w:t>is also used by APHIS to</w:t>
      </w:r>
    </w:p>
    <w:p w:rsidR="004A1592" w:rsidRPr="00340D0E" w:rsidRDefault="004A1592" w:rsidP="004A1592">
      <w:pPr>
        <w:autoSpaceDE w:val="0"/>
        <w:autoSpaceDN w:val="0"/>
        <w:adjustRightInd w:val="0"/>
        <w:outlineLvl w:val="0"/>
        <w:rPr>
          <w:rFonts w:cs="Courier New"/>
          <w:bCs/>
        </w:rPr>
      </w:pPr>
      <w:proofErr w:type="gramStart"/>
      <w:r>
        <w:rPr>
          <w:rFonts w:cs="Courier New"/>
          <w:bCs/>
        </w:rPr>
        <w:t>evaluate</w:t>
      </w:r>
      <w:proofErr w:type="gramEnd"/>
      <w:r>
        <w:rPr>
          <w:rFonts w:cs="Courier New"/>
          <w:bCs/>
        </w:rPr>
        <w:t xml:space="preserve"> import requests</w:t>
      </w:r>
      <w:r w:rsidRPr="00340D0E">
        <w:rPr>
          <w:rFonts w:cs="Courier New"/>
          <w:bCs/>
        </w:rPr>
        <w:t>.</w:t>
      </w:r>
    </w:p>
    <w:p w:rsidR="004A1592" w:rsidRPr="009A778C" w:rsidRDefault="004A1592" w:rsidP="004A1592">
      <w:pPr>
        <w:autoSpaceDE w:val="0"/>
        <w:autoSpaceDN w:val="0"/>
        <w:adjustRightInd w:val="0"/>
        <w:rPr>
          <w:rFonts w:cs="Courier New"/>
          <w:b/>
          <w:bCs/>
        </w:rPr>
      </w:pPr>
    </w:p>
    <w:p w:rsidR="004A1592" w:rsidRPr="001F0EF8" w:rsidRDefault="004A1592" w:rsidP="004A1592">
      <w:pPr>
        <w:keepNext/>
        <w:autoSpaceDE w:val="0"/>
        <w:autoSpaceDN w:val="0"/>
        <w:adjustRightInd w:val="0"/>
        <w:outlineLvl w:val="0"/>
        <w:rPr>
          <w:rFonts w:cs="Courier New"/>
          <w:b/>
          <w:bCs/>
          <w:u w:val="single"/>
          <w:lang w:val="es-ES"/>
        </w:rPr>
      </w:pPr>
      <w:r w:rsidRPr="00793ED7">
        <w:rPr>
          <w:rFonts w:cs="Courier New"/>
          <w:b/>
          <w:bCs/>
        </w:rPr>
        <w:t>Dip</w:t>
      </w:r>
      <w:r w:rsidRPr="00793ED7">
        <w:rPr>
          <w:rFonts w:cs="Courier New"/>
          <w:b/>
          <w:bCs/>
          <w:lang w:val="es-ES"/>
        </w:rPr>
        <w:t xml:space="preserve"> </w:t>
      </w:r>
      <w:r w:rsidR="00CF334B" w:rsidRPr="00793ED7">
        <w:rPr>
          <w:rFonts w:cs="Courier New"/>
          <w:b/>
          <w:bCs/>
        </w:rPr>
        <w:t>Certifi</w:t>
      </w:r>
      <w:r w:rsidR="00172EF6" w:rsidRPr="00793ED7">
        <w:rPr>
          <w:rFonts w:cs="Courier New"/>
          <w:b/>
          <w:bCs/>
        </w:rPr>
        <w:t>cate</w:t>
      </w:r>
      <w:r w:rsidRPr="00793ED7">
        <w:rPr>
          <w:rFonts w:cs="Courier New"/>
          <w:b/>
          <w:bCs/>
          <w:lang w:val="es-ES"/>
        </w:rPr>
        <w:t xml:space="preserve"> (Constancia de Tratamiento </w:t>
      </w:r>
      <w:proofErr w:type="spellStart"/>
      <w:r w:rsidRPr="00793ED7">
        <w:rPr>
          <w:rFonts w:cs="Courier New"/>
          <w:b/>
          <w:bCs/>
          <w:lang w:val="es-ES"/>
        </w:rPr>
        <w:t>Garrapaticida</w:t>
      </w:r>
      <w:proofErr w:type="spellEnd"/>
      <w:r w:rsidRPr="00793ED7">
        <w:rPr>
          <w:rFonts w:cs="Courier New"/>
          <w:b/>
          <w:bCs/>
          <w:lang w:val="es-ES"/>
        </w:rPr>
        <w:t xml:space="preserve"> y Libre de </w:t>
      </w:r>
      <w:r w:rsidR="00172EF6" w:rsidRPr="00793ED7">
        <w:rPr>
          <w:rFonts w:cs="Courier New"/>
          <w:b/>
          <w:bCs/>
          <w:lang w:val="es-ES"/>
        </w:rPr>
        <w:t>Ectoparásitos</w:t>
      </w:r>
      <w:r w:rsidRPr="00793ED7">
        <w:rPr>
          <w:rFonts w:cs="Courier New"/>
          <w:b/>
          <w:bCs/>
          <w:lang w:val="es-ES"/>
        </w:rPr>
        <w:t>)</w:t>
      </w:r>
      <w:r w:rsidR="00F865AD" w:rsidRPr="00E115DC">
        <w:rPr>
          <w:rFonts w:cs="Courier New"/>
          <w:b/>
          <w:bCs/>
          <w:lang w:val="es-ES"/>
        </w:rPr>
        <w:t xml:space="preserve"> </w:t>
      </w:r>
      <w:r w:rsidR="00F865AD" w:rsidRPr="001F0EF8">
        <w:rPr>
          <w:rFonts w:cs="Courier New"/>
          <w:b/>
          <w:bCs/>
          <w:u w:val="single"/>
          <w:lang w:val="es-ES"/>
        </w:rPr>
        <w:t>(</w:t>
      </w:r>
      <w:proofErr w:type="spellStart"/>
      <w:r w:rsidR="00F865AD" w:rsidRPr="001F0EF8">
        <w:rPr>
          <w:rFonts w:cs="Courier New"/>
          <w:b/>
          <w:bCs/>
          <w:u w:val="single"/>
          <w:lang w:val="es-ES"/>
        </w:rPr>
        <w:t>F</w:t>
      </w:r>
      <w:r w:rsidR="007A73B0" w:rsidRPr="001F0EF8">
        <w:rPr>
          <w:rFonts w:cs="Courier New"/>
          <w:b/>
          <w:bCs/>
          <w:u w:val="single"/>
          <w:lang w:val="es-ES"/>
        </w:rPr>
        <w:t>oreign</w:t>
      </w:r>
      <w:proofErr w:type="spellEnd"/>
      <w:r w:rsidR="007A73B0" w:rsidRPr="001F0EF8">
        <w:rPr>
          <w:rFonts w:cs="Courier New"/>
          <w:b/>
          <w:bCs/>
          <w:u w:val="single"/>
          <w:lang w:val="es-ES"/>
        </w:rPr>
        <w:t xml:space="preserve"> </w:t>
      </w:r>
      <w:proofErr w:type="spellStart"/>
      <w:r w:rsidR="007A73B0" w:rsidRPr="001F0EF8">
        <w:rPr>
          <w:rFonts w:cs="Courier New"/>
          <w:b/>
          <w:bCs/>
          <w:u w:val="single"/>
          <w:lang w:val="es-ES"/>
        </w:rPr>
        <w:t>Government</w:t>
      </w:r>
      <w:proofErr w:type="spellEnd"/>
      <w:r w:rsidR="00F865AD" w:rsidRPr="001F0EF8">
        <w:rPr>
          <w:rFonts w:cs="Courier New"/>
          <w:b/>
          <w:bCs/>
          <w:u w:val="single"/>
          <w:lang w:val="es-ES"/>
        </w:rPr>
        <w:t>)</w:t>
      </w:r>
    </w:p>
    <w:p w:rsidR="00EF5F49" w:rsidRDefault="00EF5F49" w:rsidP="004A1592">
      <w:pPr>
        <w:autoSpaceDE w:val="0"/>
        <w:autoSpaceDN w:val="0"/>
        <w:adjustRightInd w:val="0"/>
        <w:outlineLvl w:val="0"/>
        <w:rPr>
          <w:rFonts w:cs="Courier New"/>
          <w:bCs/>
        </w:rPr>
      </w:pPr>
    </w:p>
    <w:p w:rsidR="004A1592" w:rsidRPr="003347E4" w:rsidRDefault="004A1592" w:rsidP="004A1592">
      <w:pPr>
        <w:autoSpaceDE w:val="0"/>
        <w:autoSpaceDN w:val="0"/>
        <w:adjustRightInd w:val="0"/>
        <w:outlineLvl w:val="0"/>
        <w:rPr>
          <w:rFonts w:cs="Courier New"/>
          <w:bCs/>
        </w:rPr>
      </w:pPr>
      <w:r w:rsidRPr="00340D0E">
        <w:rPr>
          <w:rFonts w:cs="Courier New"/>
          <w:bCs/>
        </w:rPr>
        <w:t>This form</w:t>
      </w:r>
      <w:r>
        <w:rPr>
          <w:rFonts w:cs="Courier New"/>
          <w:bCs/>
        </w:rPr>
        <w:t xml:space="preserve"> </w:t>
      </w:r>
      <w:r w:rsidRPr="00340D0E">
        <w:rPr>
          <w:rFonts w:cs="Courier New"/>
          <w:bCs/>
        </w:rPr>
        <w:t>is</w:t>
      </w:r>
      <w:r>
        <w:rPr>
          <w:rFonts w:cs="Courier New"/>
          <w:bCs/>
        </w:rPr>
        <w:t xml:space="preserve"> completed </w:t>
      </w:r>
      <w:r w:rsidRPr="003347E4">
        <w:rPr>
          <w:rFonts w:cs="Courier New"/>
          <w:bCs/>
        </w:rPr>
        <w:t>by veterinarians</w:t>
      </w:r>
      <w:r>
        <w:rPr>
          <w:rFonts w:cs="Courier New"/>
          <w:bCs/>
        </w:rPr>
        <w:t xml:space="preserve"> approved by Mexico’s </w:t>
      </w:r>
      <w:r w:rsidR="001A7C91">
        <w:rPr>
          <w:rFonts w:cs="Courier New"/>
          <w:bCs/>
        </w:rPr>
        <w:t>N</w:t>
      </w:r>
      <w:r>
        <w:rPr>
          <w:rFonts w:cs="Courier New"/>
          <w:bCs/>
        </w:rPr>
        <w:t xml:space="preserve">ational </w:t>
      </w:r>
      <w:r w:rsidR="001A7C91">
        <w:rPr>
          <w:rFonts w:cs="Courier New"/>
          <w:bCs/>
        </w:rPr>
        <w:t>A</w:t>
      </w:r>
      <w:r>
        <w:rPr>
          <w:rFonts w:cs="Courier New"/>
          <w:bCs/>
        </w:rPr>
        <w:t xml:space="preserve">nimal </w:t>
      </w:r>
      <w:r w:rsidR="001A7C91">
        <w:rPr>
          <w:rFonts w:cs="Courier New"/>
          <w:bCs/>
        </w:rPr>
        <w:t>H</w:t>
      </w:r>
      <w:r>
        <w:rPr>
          <w:rFonts w:cs="Courier New"/>
          <w:bCs/>
        </w:rPr>
        <w:t xml:space="preserve">ealth </w:t>
      </w:r>
      <w:r w:rsidR="001A7C91">
        <w:rPr>
          <w:rFonts w:cs="Courier New"/>
          <w:bCs/>
        </w:rPr>
        <w:t>S</w:t>
      </w:r>
      <w:r>
        <w:rPr>
          <w:rFonts w:cs="Courier New"/>
          <w:bCs/>
        </w:rPr>
        <w:t>ervice</w:t>
      </w:r>
      <w:r w:rsidRPr="003347E4">
        <w:rPr>
          <w:rFonts w:cs="Courier New"/>
          <w:bCs/>
        </w:rPr>
        <w:t xml:space="preserve">. </w:t>
      </w:r>
      <w:r w:rsidR="00C36936">
        <w:rPr>
          <w:rFonts w:cs="Courier New"/>
          <w:bCs/>
        </w:rPr>
        <w:t xml:space="preserve"> </w:t>
      </w:r>
      <w:r>
        <w:rPr>
          <w:rFonts w:cs="Courier New"/>
          <w:bCs/>
        </w:rPr>
        <w:t>The form</w:t>
      </w:r>
      <w:r w:rsidRPr="003347E4">
        <w:rPr>
          <w:rFonts w:cs="Courier New"/>
          <w:bCs/>
        </w:rPr>
        <w:t xml:space="preserve"> certifies that animals have been treated and inspected for ticks</w:t>
      </w:r>
      <w:r w:rsidR="004C4F1F">
        <w:rPr>
          <w:rFonts w:cs="Courier New"/>
          <w:bCs/>
        </w:rPr>
        <w:t xml:space="preserve">. </w:t>
      </w:r>
      <w:r w:rsidR="0005788F">
        <w:rPr>
          <w:rFonts w:cs="Courier New"/>
          <w:bCs/>
        </w:rPr>
        <w:t xml:space="preserve"> </w:t>
      </w:r>
      <w:r w:rsidR="004C4F1F">
        <w:rPr>
          <w:rFonts w:cs="Courier New"/>
          <w:bCs/>
        </w:rPr>
        <w:t>It</w:t>
      </w:r>
      <w:r w:rsidRPr="003347E4">
        <w:rPr>
          <w:rFonts w:cs="Courier New"/>
          <w:bCs/>
        </w:rPr>
        <w:t xml:space="preserve"> is also used </w:t>
      </w:r>
      <w:r>
        <w:rPr>
          <w:rFonts w:cs="Courier New"/>
          <w:bCs/>
        </w:rPr>
        <w:t xml:space="preserve">by APHIS </w:t>
      </w:r>
      <w:r w:rsidRPr="003347E4">
        <w:rPr>
          <w:rFonts w:cs="Courier New"/>
          <w:bCs/>
        </w:rPr>
        <w:t>to evaluate import requests.</w:t>
      </w:r>
    </w:p>
    <w:p w:rsidR="004A1592" w:rsidRPr="005F4AE9" w:rsidRDefault="004A1592" w:rsidP="004A1592">
      <w:pPr>
        <w:autoSpaceDE w:val="0"/>
        <w:autoSpaceDN w:val="0"/>
        <w:adjustRightInd w:val="0"/>
        <w:rPr>
          <w:rFonts w:cs="Courier New"/>
        </w:rPr>
      </w:pPr>
    </w:p>
    <w:p w:rsidR="004A1592" w:rsidRDefault="004A1592" w:rsidP="004A1592">
      <w:pPr>
        <w:autoSpaceDE w:val="0"/>
        <w:autoSpaceDN w:val="0"/>
        <w:adjustRightInd w:val="0"/>
        <w:rPr>
          <w:rFonts w:cs="Courier New"/>
        </w:rPr>
      </w:pPr>
    </w:p>
    <w:p w:rsidR="004A1592" w:rsidRPr="000D4557" w:rsidRDefault="004A1592" w:rsidP="004A1592">
      <w:pPr>
        <w:autoSpaceDE w:val="0"/>
        <w:autoSpaceDN w:val="0"/>
        <w:adjustRightInd w:val="0"/>
        <w:rPr>
          <w:rFonts w:cs="Courier New"/>
          <w:b/>
          <w:bCs/>
        </w:rPr>
      </w:pPr>
      <w:r w:rsidRPr="000D4557">
        <w:rPr>
          <w:rFonts w:cs="Courier New"/>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4A1592" w:rsidRDefault="004A1592" w:rsidP="004A1592">
      <w:pPr>
        <w:autoSpaceDE w:val="0"/>
        <w:autoSpaceDN w:val="0"/>
        <w:adjustRightInd w:val="0"/>
        <w:rPr>
          <w:rFonts w:cs="Courier New"/>
        </w:rPr>
      </w:pPr>
    </w:p>
    <w:p w:rsidR="004A1592" w:rsidRDefault="00710D47" w:rsidP="004A1592">
      <w:pPr>
        <w:autoSpaceDE w:val="0"/>
        <w:autoSpaceDN w:val="0"/>
        <w:adjustRightInd w:val="0"/>
        <w:rPr>
          <w:rFonts w:cs="Courier New"/>
          <w:bCs/>
        </w:rPr>
      </w:pPr>
      <w:r w:rsidRPr="00C75E7A">
        <w:rPr>
          <w:rFonts w:cs="Courier New"/>
          <w:b/>
          <w:bCs/>
        </w:rPr>
        <w:t>VS 17-129, the Application for Import or In-Transit Permit (for Live Animals, Animal Semen, Animal Embryos, Birds, Poultry, or Hatching Eggs)</w:t>
      </w:r>
      <w:r w:rsidR="00C75E7A">
        <w:rPr>
          <w:rFonts w:cs="Courier New"/>
          <w:b/>
          <w:bCs/>
        </w:rPr>
        <w:t xml:space="preserve"> - </w:t>
      </w:r>
      <w:r>
        <w:rPr>
          <w:rFonts w:cs="Courier New"/>
          <w:bCs/>
        </w:rPr>
        <w:t xml:space="preserve">is available on </w:t>
      </w:r>
      <w:r w:rsidR="004C4F1F">
        <w:rPr>
          <w:rFonts w:cs="Courier New"/>
          <w:bCs/>
        </w:rPr>
        <w:t xml:space="preserve">the </w:t>
      </w:r>
      <w:r>
        <w:rPr>
          <w:rFonts w:cs="Courier New"/>
          <w:bCs/>
        </w:rPr>
        <w:t xml:space="preserve">APHIS Web site at </w:t>
      </w:r>
      <w:hyperlink r:id="rId9" w:history="1">
        <w:r w:rsidR="00051287" w:rsidRPr="00051287">
          <w:rPr>
            <w:rStyle w:val="Hyperlink"/>
          </w:rPr>
          <w:t>http://www.aphis.usda.gov/import_export/forms.shtml</w:t>
        </w:r>
      </w:hyperlink>
      <w:r w:rsidR="00051287">
        <w:t xml:space="preserve">   </w:t>
      </w:r>
      <w:proofErr w:type="gramStart"/>
      <w:r w:rsidRPr="00051287">
        <w:rPr>
          <w:rFonts w:cs="Courier New"/>
          <w:bCs/>
        </w:rPr>
        <w:t>The</w:t>
      </w:r>
      <w:proofErr w:type="gramEnd"/>
      <w:r>
        <w:rPr>
          <w:rFonts w:cs="Courier New"/>
          <w:bCs/>
        </w:rPr>
        <w:t xml:space="preserve"> application can be submitted electronically.</w:t>
      </w:r>
    </w:p>
    <w:p w:rsidR="00710D47" w:rsidRDefault="00710D47" w:rsidP="004A1592">
      <w:pPr>
        <w:autoSpaceDE w:val="0"/>
        <w:autoSpaceDN w:val="0"/>
        <w:adjustRightInd w:val="0"/>
        <w:rPr>
          <w:rFonts w:cs="Courier New"/>
          <w:bCs/>
        </w:rPr>
      </w:pPr>
    </w:p>
    <w:p w:rsidR="00710D47" w:rsidRPr="00710D47" w:rsidRDefault="00342076" w:rsidP="00710D47">
      <w:pPr>
        <w:autoSpaceDE w:val="0"/>
        <w:autoSpaceDN w:val="0"/>
        <w:adjustRightInd w:val="0"/>
        <w:rPr>
          <w:rFonts w:cs="Courier New"/>
          <w:bCs/>
        </w:rPr>
      </w:pPr>
      <w:r w:rsidRPr="00C75E7A">
        <w:rPr>
          <w:rFonts w:cs="Courier New"/>
          <w:b/>
          <w:bCs/>
        </w:rPr>
        <w:t>VS 17-29, the Import or In-Transit Permit (for Live Animals, Animal Semen, Animal Embryos, Birds, Poultry, or Hatching Eggs)</w:t>
      </w:r>
      <w:r>
        <w:rPr>
          <w:rFonts w:cs="Courier New"/>
          <w:bCs/>
        </w:rPr>
        <w:t xml:space="preserve"> </w:t>
      </w:r>
      <w:r w:rsidR="00EF5F49">
        <w:rPr>
          <w:rFonts w:cs="Courier New"/>
          <w:bCs/>
        </w:rPr>
        <w:t xml:space="preserve">- </w:t>
      </w:r>
      <w:r w:rsidR="00710D47">
        <w:rPr>
          <w:rFonts w:cs="Courier New"/>
          <w:bCs/>
        </w:rPr>
        <w:t xml:space="preserve">is available on </w:t>
      </w:r>
      <w:r w:rsidR="00495E62">
        <w:rPr>
          <w:rFonts w:cs="Courier New"/>
          <w:bCs/>
        </w:rPr>
        <w:t xml:space="preserve">the </w:t>
      </w:r>
      <w:r w:rsidR="00710D47">
        <w:rPr>
          <w:rFonts w:cs="Courier New"/>
          <w:bCs/>
        </w:rPr>
        <w:t xml:space="preserve">APHIS Web site at </w:t>
      </w:r>
      <w:hyperlink r:id="rId10" w:history="1">
        <w:r w:rsidR="00051287" w:rsidRPr="0079356D">
          <w:rPr>
            <w:rStyle w:val="Hyperlink"/>
            <w:rFonts w:cs="Courier New"/>
            <w:bCs/>
          </w:rPr>
          <w:t>http://www.aphis.usda.gov/import_export/forms.shtml</w:t>
        </w:r>
      </w:hyperlink>
      <w:r w:rsidR="00051287" w:rsidRPr="00051287">
        <w:rPr>
          <w:rFonts w:cs="Courier New"/>
          <w:bCs/>
        </w:rPr>
        <w:t xml:space="preserve">   T</w:t>
      </w:r>
      <w:r w:rsidR="00710D47" w:rsidRPr="0069122A">
        <w:t>he original import permit must</w:t>
      </w:r>
      <w:r w:rsidR="00710D47">
        <w:t xml:space="preserve"> </w:t>
      </w:r>
      <w:r w:rsidR="00710D47" w:rsidRPr="0069122A">
        <w:t>accompany the shipment intend</w:t>
      </w:r>
      <w:r w:rsidR="00710D47">
        <w:t>ed for import into the United St</w:t>
      </w:r>
      <w:r w:rsidR="00710D47" w:rsidRPr="0069122A">
        <w:t>ates; therefore, this is not a</w:t>
      </w:r>
      <w:r w:rsidR="00710D47">
        <w:t xml:space="preserve"> </w:t>
      </w:r>
      <w:r w:rsidR="00710D47" w:rsidRPr="0069122A">
        <w:t>cand</w:t>
      </w:r>
      <w:r w:rsidR="00710D47">
        <w:t>idate for electronic submission.</w:t>
      </w:r>
    </w:p>
    <w:p w:rsidR="00342076" w:rsidRDefault="00342076" w:rsidP="004A1592">
      <w:pPr>
        <w:autoSpaceDE w:val="0"/>
        <w:autoSpaceDN w:val="0"/>
        <w:adjustRightInd w:val="0"/>
        <w:rPr>
          <w:rFonts w:cs="Courier New"/>
          <w:bCs/>
        </w:rPr>
      </w:pPr>
    </w:p>
    <w:p w:rsidR="00597FAA" w:rsidRDefault="00597FAA" w:rsidP="00597FAA">
      <w:r>
        <w:t xml:space="preserve">The Herd of Origin Certificate and Annex, TB certificate, health certificate, and dip certificate are available through the Mexican government. </w:t>
      </w:r>
      <w:r>
        <w:t xml:space="preserve">  </w:t>
      </w:r>
      <w:r>
        <w:t>APHIS has convened a working group which is formulating methods of electronic certification to eventually allow electronic submission of this information.</w:t>
      </w:r>
      <w:r>
        <w:t xml:space="preserve">  </w:t>
      </w:r>
      <w:r>
        <w:t xml:space="preserve"> APHIS is also discussing proposals for electronic certification, including digital signatures for import documents and electronic identification, with its Mexican counterparts. Although APHIS indicated in its last renewal of this collection that it expected to have electronic capability within 3 to 5 years, it now anticipates an indeterminate timeframe as other issues need to be resolved as the two countries work to develop electronic certification. </w:t>
      </w:r>
      <w:r>
        <w:t xml:space="preserve"> </w:t>
      </w:r>
      <w:bookmarkStart w:id="0" w:name="_GoBack"/>
      <w:bookmarkEnd w:id="0"/>
      <w:r>
        <w:t>For the foreseeable future, the Herd of Origin Certificate and Annex, TB certificate, health certificate, and dip certificate must physically accompany the export shipment.</w:t>
      </w:r>
    </w:p>
    <w:p w:rsidR="00597FAA" w:rsidRDefault="00597FAA" w:rsidP="00597FAA"/>
    <w:p w:rsidR="00597FAA" w:rsidRDefault="00597FAA" w:rsidP="004A1592">
      <w:pPr>
        <w:autoSpaceDE w:val="0"/>
        <w:autoSpaceDN w:val="0"/>
        <w:adjustRightInd w:val="0"/>
        <w:rPr>
          <w:rFonts w:cs="Courier New"/>
          <w:bCs/>
        </w:rPr>
      </w:pPr>
    </w:p>
    <w:p w:rsidR="00597FAA" w:rsidRDefault="00597FAA" w:rsidP="004A1592">
      <w:pPr>
        <w:autoSpaceDE w:val="0"/>
        <w:autoSpaceDN w:val="0"/>
        <w:adjustRightInd w:val="0"/>
        <w:rPr>
          <w:rFonts w:cs="Courier New"/>
          <w:bCs/>
        </w:rPr>
      </w:pPr>
    </w:p>
    <w:p w:rsidR="004A1592" w:rsidRPr="000D4557" w:rsidRDefault="004A1592" w:rsidP="004A1592">
      <w:pPr>
        <w:autoSpaceDE w:val="0"/>
        <w:autoSpaceDN w:val="0"/>
        <w:adjustRightInd w:val="0"/>
        <w:rPr>
          <w:rFonts w:cs="Courier New"/>
          <w:b/>
          <w:bCs/>
        </w:rPr>
      </w:pPr>
      <w:r w:rsidRPr="000D4557">
        <w:rPr>
          <w:rFonts w:cs="Courier New"/>
          <w:b/>
          <w:bCs/>
        </w:rPr>
        <w:lastRenderedPageBreak/>
        <w:t>4.  Describe efforts to identify duplication.  Show specifically why any similar information already available cannot be used or modified for use for the purpose described in item 2 above.</w:t>
      </w:r>
    </w:p>
    <w:p w:rsidR="004639B6" w:rsidRDefault="004639B6" w:rsidP="004A1592">
      <w:pPr>
        <w:autoSpaceDE w:val="0"/>
        <w:autoSpaceDN w:val="0"/>
        <w:adjustRightInd w:val="0"/>
        <w:rPr>
          <w:rFonts w:cs="Courier New"/>
        </w:rPr>
      </w:pPr>
    </w:p>
    <w:p w:rsidR="004A1592" w:rsidRPr="000D4557" w:rsidRDefault="004639B6" w:rsidP="004A1592">
      <w:pPr>
        <w:autoSpaceDE w:val="0"/>
        <w:autoSpaceDN w:val="0"/>
        <w:adjustRightInd w:val="0"/>
        <w:rPr>
          <w:rFonts w:cs="Courier New"/>
        </w:rPr>
      </w:pPr>
      <w:r>
        <w:rPr>
          <w:rFonts w:cs="Courier New"/>
        </w:rPr>
        <w:t>T</w:t>
      </w:r>
      <w:r w:rsidR="004A1592" w:rsidRPr="000D4557">
        <w:rPr>
          <w:rFonts w:cs="Courier New"/>
        </w:rPr>
        <w:t xml:space="preserve">he information that APHIS collects </w:t>
      </w:r>
      <w:r w:rsidR="004A1592">
        <w:rPr>
          <w:rFonts w:cs="Courier New"/>
        </w:rPr>
        <w:t xml:space="preserve">in connection with this program </w:t>
      </w:r>
      <w:r w:rsidR="004A1592" w:rsidRPr="000D4557">
        <w:rPr>
          <w:rFonts w:cs="Courier New"/>
        </w:rPr>
        <w:t>is not available from any other source</w:t>
      </w:r>
      <w:r w:rsidR="004C4F1F">
        <w:rPr>
          <w:rFonts w:cs="Courier New"/>
        </w:rPr>
        <w:t>.</w:t>
      </w:r>
      <w:r w:rsidR="004A1592">
        <w:rPr>
          <w:rFonts w:cs="Courier New"/>
        </w:rPr>
        <w:t xml:space="preserve"> </w:t>
      </w:r>
      <w:r w:rsidR="00CA375B">
        <w:rPr>
          <w:rFonts w:cs="Courier New"/>
        </w:rPr>
        <w:t xml:space="preserve"> </w:t>
      </w:r>
      <w:r w:rsidR="004A1592">
        <w:rPr>
          <w:rFonts w:cs="Courier New"/>
        </w:rPr>
        <w:t xml:space="preserve">APHIS is </w:t>
      </w:r>
      <w:r w:rsidR="004A1592" w:rsidRPr="000D4557">
        <w:rPr>
          <w:rFonts w:cs="Courier New"/>
        </w:rPr>
        <w:t xml:space="preserve">the only Federal </w:t>
      </w:r>
      <w:r w:rsidR="004A1592">
        <w:rPr>
          <w:rFonts w:cs="Courier New"/>
        </w:rPr>
        <w:t>a</w:t>
      </w:r>
      <w:r w:rsidR="004A1592" w:rsidRPr="000D4557">
        <w:rPr>
          <w:rFonts w:cs="Courier New"/>
        </w:rPr>
        <w:t>gency responsible for</w:t>
      </w:r>
      <w:r w:rsidR="004A1592">
        <w:rPr>
          <w:rFonts w:cs="Courier New"/>
        </w:rPr>
        <w:t xml:space="preserve"> </w:t>
      </w:r>
      <w:r w:rsidR="004A1592" w:rsidRPr="005C558F">
        <w:t xml:space="preserve">preventing, detecting, controlling, and eradicating </w:t>
      </w:r>
      <w:r w:rsidR="004A1592">
        <w:t xml:space="preserve">bovine </w:t>
      </w:r>
      <w:r w:rsidR="004A1592" w:rsidRPr="009E3B3A">
        <w:t>TB</w:t>
      </w:r>
      <w:r w:rsidR="004A1592">
        <w:t xml:space="preserve"> or other foreign animal diseases</w:t>
      </w:r>
      <w:r w:rsidR="004A1592" w:rsidRPr="009E3B3A" w:rsidDel="009E3B3A">
        <w:t xml:space="preserve"> </w:t>
      </w:r>
      <w:r w:rsidR="004A1592" w:rsidRPr="005C558F">
        <w:t>from the United States</w:t>
      </w:r>
      <w:r w:rsidR="004A1592" w:rsidRPr="000D4557">
        <w:rPr>
          <w:rFonts w:cs="Courier New"/>
        </w:rPr>
        <w:t>.</w:t>
      </w:r>
    </w:p>
    <w:p w:rsidR="004A1592" w:rsidRDefault="004A1592" w:rsidP="004A1592">
      <w:pPr>
        <w:autoSpaceDE w:val="0"/>
        <w:autoSpaceDN w:val="0"/>
        <w:adjustRightInd w:val="0"/>
        <w:rPr>
          <w:rFonts w:cs="Courier New"/>
        </w:rPr>
      </w:pPr>
    </w:p>
    <w:p w:rsidR="00C16D3C" w:rsidRDefault="00C16D3C" w:rsidP="004A1592">
      <w:pPr>
        <w:autoSpaceDE w:val="0"/>
        <w:autoSpaceDN w:val="0"/>
        <w:adjustRightInd w:val="0"/>
        <w:rPr>
          <w:rFonts w:cs="Courier New"/>
        </w:rPr>
      </w:pPr>
    </w:p>
    <w:p w:rsidR="004A1592" w:rsidRPr="000D4557" w:rsidRDefault="004A1592" w:rsidP="004A1592">
      <w:pPr>
        <w:autoSpaceDE w:val="0"/>
        <w:autoSpaceDN w:val="0"/>
        <w:adjustRightInd w:val="0"/>
        <w:rPr>
          <w:rFonts w:cs="Courier New"/>
          <w:b/>
        </w:rPr>
      </w:pPr>
      <w:r w:rsidRPr="000D4557">
        <w:rPr>
          <w:rFonts w:cs="Courier New"/>
          <w:b/>
          <w:bCs/>
        </w:rPr>
        <w:t>5.  If the collection of information impacts small businesses or other small entities, describe any methods used to minimize burden.</w:t>
      </w:r>
    </w:p>
    <w:p w:rsidR="004A1592" w:rsidRPr="000D4557" w:rsidRDefault="004A1592" w:rsidP="004A1592">
      <w:pPr>
        <w:autoSpaceDE w:val="0"/>
        <w:autoSpaceDN w:val="0"/>
        <w:adjustRightInd w:val="0"/>
        <w:rPr>
          <w:rFonts w:cs="Courier New"/>
        </w:rPr>
      </w:pPr>
    </w:p>
    <w:p w:rsidR="00CA375B" w:rsidRDefault="004A1592" w:rsidP="004A1592">
      <w:pPr>
        <w:autoSpaceDE w:val="0"/>
        <w:autoSpaceDN w:val="0"/>
        <w:adjustRightInd w:val="0"/>
        <w:rPr>
          <w:rFonts w:cs="Courier New"/>
        </w:rPr>
      </w:pPr>
      <w:r>
        <w:rPr>
          <w:rFonts w:cs="Courier New"/>
        </w:rPr>
        <w:t>The information APHIS collects is the absolute minimum needed to effectively evaluate the</w:t>
      </w:r>
    </w:p>
    <w:p w:rsidR="004A1592" w:rsidRDefault="004A1592" w:rsidP="004A1592">
      <w:pPr>
        <w:autoSpaceDE w:val="0"/>
        <w:autoSpaceDN w:val="0"/>
        <w:adjustRightInd w:val="0"/>
        <w:rPr>
          <w:rFonts w:cs="Courier New"/>
          <w:b/>
          <w:bCs/>
        </w:rPr>
      </w:pPr>
      <w:r>
        <w:rPr>
          <w:rFonts w:cs="Courier New"/>
        </w:rPr>
        <w:t>TB risk associated with Mexican cattle imports.</w:t>
      </w:r>
      <w:r w:rsidR="00CD50FB">
        <w:rPr>
          <w:rFonts w:cs="Courier New"/>
        </w:rPr>
        <w:t xml:space="preserve">  </w:t>
      </w:r>
      <w:r>
        <w:rPr>
          <w:rFonts w:cs="Courier New"/>
        </w:rPr>
        <w:t>The exporters and veterinarians preparing the required forms are considered foreign entities and thus are not “small entities” for purposes of Executive Order 12866 or the Regulatory Flexibility Act.</w:t>
      </w:r>
    </w:p>
    <w:p w:rsidR="004A1592" w:rsidRDefault="004A1592" w:rsidP="004A1592">
      <w:pPr>
        <w:autoSpaceDE w:val="0"/>
        <w:autoSpaceDN w:val="0"/>
        <w:adjustRightInd w:val="0"/>
        <w:rPr>
          <w:rFonts w:cs="Courier New"/>
          <w:b/>
          <w:bCs/>
        </w:rPr>
      </w:pPr>
    </w:p>
    <w:p w:rsidR="002662EA" w:rsidRDefault="002662EA" w:rsidP="004A1592">
      <w:pPr>
        <w:autoSpaceDE w:val="0"/>
        <w:autoSpaceDN w:val="0"/>
        <w:adjustRightInd w:val="0"/>
        <w:rPr>
          <w:rFonts w:cs="Courier New"/>
          <w:b/>
          <w:bCs/>
        </w:rPr>
      </w:pPr>
    </w:p>
    <w:p w:rsidR="004A1592" w:rsidRPr="000D4557" w:rsidRDefault="004A1592" w:rsidP="004A1592">
      <w:pPr>
        <w:autoSpaceDE w:val="0"/>
        <w:autoSpaceDN w:val="0"/>
        <w:adjustRightInd w:val="0"/>
        <w:rPr>
          <w:rFonts w:cs="Courier New"/>
          <w:b/>
          <w:bCs/>
        </w:rPr>
      </w:pPr>
      <w:r w:rsidRPr="000D4557">
        <w:rPr>
          <w:rFonts w:cs="Courier New"/>
          <w:b/>
          <w:bCs/>
        </w:rPr>
        <w:t>6.  Describe the consequence to Federal program or policy activities if the collection is not conducted or is conducted less frequently, as well as any technical or legal obstacles to reducing burden.</w:t>
      </w:r>
    </w:p>
    <w:p w:rsidR="004A1592" w:rsidRPr="000D4557" w:rsidRDefault="004A1592" w:rsidP="004A1592">
      <w:pPr>
        <w:autoSpaceDE w:val="0"/>
        <w:autoSpaceDN w:val="0"/>
        <w:adjustRightInd w:val="0"/>
        <w:rPr>
          <w:rFonts w:cs="Courier New"/>
        </w:rPr>
      </w:pPr>
    </w:p>
    <w:p w:rsidR="004A1592" w:rsidRPr="000D4557" w:rsidRDefault="004A1592" w:rsidP="004A1592">
      <w:pPr>
        <w:autoSpaceDE w:val="0"/>
        <w:autoSpaceDN w:val="0"/>
        <w:adjustRightInd w:val="0"/>
        <w:rPr>
          <w:rFonts w:cs="Courier New"/>
        </w:rPr>
      </w:pPr>
      <w:r w:rsidRPr="004D547F">
        <w:t xml:space="preserve">If the information was collected less frequently or not collected, APHIS would be unable to </w:t>
      </w:r>
      <w:r>
        <w:rPr>
          <w:rFonts w:cs="Courier New"/>
        </w:rPr>
        <w:t xml:space="preserve">establish an effective defense against the incursion and spread of bovine TB from Mexican cattle. This could have serious health consequences for </w:t>
      </w:r>
      <w:r w:rsidR="00A249D6">
        <w:rPr>
          <w:rFonts w:cs="Courier New"/>
        </w:rPr>
        <w:t xml:space="preserve">the </w:t>
      </w:r>
      <w:r>
        <w:rPr>
          <w:rFonts w:cs="Courier New"/>
        </w:rPr>
        <w:t>U</w:t>
      </w:r>
      <w:r w:rsidR="00FF1943">
        <w:rPr>
          <w:rFonts w:cs="Courier New"/>
        </w:rPr>
        <w:t xml:space="preserve">nited </w:t>
      </w:r>
      <w:r>
        <w:rPr>
          <w:rFonts w:cs="Courier New"/>
        </w:rPr>
        <w:t>S</w:t>
      </w:r>
      <w:r w:rsidR="00FF1943">
        <w:rPr>
          <w:rFonts w:cs="Courier New"/>
        </w:rPr>
        <w:t>tates</w:t>
      </w:r>
      <w:r>
        <w:rPr>
          <w:rFonts w:cs="Courier New"/>
        </w:rPr>
        <w:t xml:space="preserve"> cattle and economic consequences for the U</w:t>
      </w:r>
      <w:r w:rsidR="009A2C0C">
        <w:rPr>
          <w:rFonts w:cs="Courier New"/>
        </w:rPr>
        <w:t xml:space="preserve">nited </w:t>
      </w:r>
      <w:r>
        <w:rPr>
          <w:rFonts w:cs="Courier New"/>
        </w:rPr>
        <w:t>S</w:t>
      </w:r>
      <w:r w:rsidR="009A2C0C">
        <w:rPr>
          <w:rFonts w:cs="Courier New"/>
        </w:rPr>
        <w:t>tates</w:t>
      </w:r>
      <w:r>
        <w:rPr>
          <w:rFonts w:cs="Courier New"/>
        </w:rPr>
        <w:t xml:space="preserve"> cattle industry.</w:t>
      </w:r>
    </w:p>
    <w:p w:rsidR="004A1592" w:rsidRPr="000D4557" w:rsidRDefault="004A1592" w:rsidP="004A1592">
      <w:pPr>
        <w:autoSpaceDE w:val="0"/>
        <w:autoSpaceDN w:val="0"/>
        <w:adjustRightInd w:val="0"/>
        <w:rPr>
          <w:rFonts w:cs="Courier New"/>
        </w:rPr>
      </w:pPr>
    </w:p>
    <w:p w:rsidR="004A1592" w:rsidRDefault="004A1592" w:rsidP="004A1592">
      <w:pPr>
        <w:autoSpaceDE w:val="0"/>
        <w:autoSpaceDN w:val="0"/>
        <w:adjustRightInd w:val="0"/>
        <w:rPr>
          <w:rFonts w:cs="Courier New"/>
          <w:b/>
          <w:bCs/>
        </w:rPr>
      </w:pPr>
    </w:p>
    <w:p w:rsidR="004A1592" w:rsidRPr="000D4557" w:rsidRDefault="004A1592" w:rsidP="004A1592">
      <w:pPr>
        <w:autoSpaceDE w:val="0"/>
        <w:autoSpaceDN w:val="0"/>
        <w:adjustRightInd w:val="0"/>
        <w:rPr>
          <w:rFonts w:cs="Courier New"/>
          <w:b/>
        </w:rPr>
      </w:pPr>
      <w:r w:rsidRPr="000D4557">
        <w:rPr>
          <w:rFonts w:cs="Courier New"/>
          <w:b/>
          <w:bCs/>
        </w:rPr>
        <w:t>7.  Explain any special circumstances that require the collection to be conducted in a manner inconsistent with the general information collection guidelines in 5 CFR 1320.5.</w:t>
      </w:r>
    </w:p>
    <w:p w:rsidR="004A1592" w:rsidRPr="000D4557" w:rsidRDefault="004A1592" w:rsidP="004A1592">
      <w:pPr>
        <w:autoSpaceDE w:val="0"/>
        <w:autoSpaceDN w:val="0"/>
        <w:adjustRightInd w:val="0"/>
        <w:rPr>
          <w:rFonts w:cs="Courier New"/>
        </w:rPr>
      </w:pPr>
    </w:p>
    <w:p w:rsidR="00376471" w:rsidRPr="00376471" w:rsidRDefault="009C6952" w:rsidP="00295919">
      <w:pPr>
        <w:numPr>
          <w:ilvl w:val="0"/>
          <w:numId w:val="2"/>
        </w:numPr>
        <w:overflowPunct w:val="0"/>
        <w:autoSpaceDE w:val="0"/>
        <w:autoSpaceDN w:val="0"/>
        <w:adjustRightInd w:val="0"/>
        <w:ind w:left="1170" w:hanging="450"/>
        <w:textAlignment w:val="baseline"/>
        <w:rPr>
          <w:b/>
          <w:szCs w:val="20"/>
        </w:rPr>
      </w:pPr>
      <w:r w:rsidRPr="00376471">
        <w:rPr>
          <w:b/>
          <w:szCs w:val="20"/>
        </w:rPr>
        <w:t>requiring respondents to report informa</w:t>
      </w:r>
      <w:r w:rsidRPr="00376471">
        <w:rPr>
          <w:b/>
          <w:szCs w:val="20"/>
        </w:rPr>
        <w:softHyphen/>
        <w:t>tion to the agency more often than quarterly;</w:t>
      </w:r>
    </w:p>
    <w:p w:rsidR="00295919" w:rsidRDefault="009C6952" w:rsidP="00295919">
      <w:pPr>
        <w:numPr>
          <w:ilvl w:val="0"/>
          <w:numId w:val="3"/>
        </w:numPr>
        <w:tabs>
          <w:tab w:val="clear" w:pos="360"/>
        </w:tabs>
        <w:overflowPunct w:val="0"/>
        <w:autoSpaceDE w:val="0"/>
        <w:autoSpaceDN w:val="0"/>
        <w:adjustRightInd w:val="0"/>
        <w:spacing w:after="80"/>
        <w:ind w:left="1170" w:hanging="450"/>
        <w:textAlignment w:val="baseline"/>
        <w:rPr>
          <w:b/>
          <w:szCs w:val="20"/>
        </w:rPr>
      </w:pPr>
      <w:r w:rsidRPr="009C6952">
        <w:rPr>
          <w:b/>
          <w:szCs w:val="20"/>
        </w:rPr>
        <w:t>requiring respondents to prepare a writ</w:t>
      </w:r>
      <w:r w:rsidRPr="009C6952">
        <w:rPr>
          <w:b/>
          <w:szCs w:val="20"/>
        </w:rPr>
        <w:softHyphen/>
        <w:t xml:space="preserve">ten response to a collection of </w:t>
      </w:r>
      <w:r w:rsidR="00295919">
        <w:rPr>
          <w:b/>
          <w:szCs w:val="20"/>
        </w:rPr>
        <w:t xml:space="preserve"> information in fewer than 30 days after receipt of it;</w:t>
      </w:r>
    </w:p>
    <w:p w:rsidR="009C6952" w:rsidRPr="009C6952" w:rsidRDefault="009C6952" w:rsidP="00295919">
      <w:pPr>
        <w:numPr>
          <w:ilvl w:val="0"/>
          <w:numId w:val="4"/>
        </w:numPr>
        <w:tabs>
          <w:tab w:val="clear" w:pos="360"/>
        </w:tabs>
        <w:overflowPunct w:val="0"/>
        <w:autoSpaceDE w:val="0"/>
        <w:autoSpaceDN w:val="0"/>
        <w:adjustRightInd w:val="0"/>
        <w:spacing w:after="80"/>
        <w:ind w:left="1170" w:hanging="450"/>
        <w:textAlignment w:val="baseline"/>
        <w:rPr>
          <w:b/>
          <w:szCs w:val="20"/>
        </w:rPr>
      </w:pPr>
      <w:r w:rsidRPr="009C6952">
        <w:rPr>
          <w:b/>
          <w:szCs w:val="20"/>
        </w:rPr>
        <w:t>requiring respondents to submit more than an original and two copies of any docu</w:t>
      </w:r>
      <w:r w:rsidRPr="009C6952">
        <w:rPr>
          <w:b/>
          <w:szCs w:val="20"/>
        </w:rPr>
        <w:softHyphen/>
        <w:t>ment;</w:t>
      </w:r>
    </w:p>
    <w:p w:rsidR="009C6952" w:rsidRPr="009C6952" w:rsidRDefault="009C6952" w:rsidP="009C6952">
      <w:pPr>
        <w:numPr>
          <w:ilvl w:val="0"/>
          <w:numId w:val="5"/>
        </w:numPr>
        <w:tabs>
          <w:tab w:val="clear" w:pos="360"/>
        </w:tabs>
        <w:overflowPunct w:val="0"/>
        <w:autoSpaceDE w:val="0"/>
        <w:autoSpaceDN w:val="0"/>
        <w:adjustRightInd w:val="0"/>
        <w:spacing w:after="80"/>
        <w:ind w:left="1170" w:hanging="450"/>
        <w:textAlignment w:val="baseline"/>
        <w:rPr>
          <w:b/>
          <w:szCs w:val="20"/>
        </w:rPr>
      </w:pPr>
      <w:r w:rsidRPr="009C6952">
        <w:rPr>
          <w:b/>
          <w:szCs w:val="20"/>
        </w:rPr>
        <w:t>requiring respondents to retain re</w:t>
      </w:r>
      <w:r w:rsidRPr="009C6952">
        <w:rPr>
          <w:b/>
          <w:szCs w:val="20"/>
        </w:rPr>
        <w:softHyphen/>
        <w:t>cords, other than health, medical, governm</w:t>
      </w:r>
      <w:r w:rsidRPr="009C6952">
        <w:rPr>
          <w:b/>
          <w:szCs w:val="20"/>
        </w:rPr>
        <w:softHyphen/>
        <w:t>ent contract, grant-in-aid, or tax records for more than three years;</w:t>
      </w:r>
    </w:p>
    <w:p w:rsidR="009C6952" w:rsidRPr="009C6952" w:rsidRDefault="009C6952" w:rsidP="009C6952">
      <w:pPr>
        <w:numPr>
          <w:ilvl w:val="0"/>
          <w:numId w:val="6"/>
        </w:numPr>
        <w:tabs>
          <w:tab w:val="clear" w:pos="360"/>
        </w:tabs>
        <w:overflowPunct w:val="0"/>
        <w:autoSpaceDE w:val="0"/>
        <w:autoSpaceDN w:val="0"/>
        <w:adjustRightInd w:val="0"/>
        <w:spacing w:after="80"/>
        <w:ind w:left="1170" w:hanging="450"/>
        <w:textAlignment w:val="baseline"/>
        <w:rPr>
          <w:b/>
          <w:szCs w:val="20"/>
        </w:rPr>
      </w:pPr>
      <w:r w:rsidRPr="009C6952">
        <w:rPr>
          <w:b/>
          <w:szCs w:val="20"/>
        </w:rPr>
        <w:t>in connection with a statisti</w:t>
      </w:r>
      <w:r w:rsidRPr="009C6952">
        <w:rPr>
          <w:b/>
          <w:szCs w:val="20"/>
        </w:rPr>
        <w:softHyphen/>
        <w:t>cal sur</w:t>
      </w:r>
      <w:r w:rsidRPr="009C6952">
        <w:rPr>
          <w:b/>
          <w:szCs w:val="20"/>
        </w:rPr>
        <w:softHyphen/>
        <w:t>vey, that is not de</w:t>
      </w:r>
      <w:r w:rsidRPr="009C6952">
        <w:rPr>
          <w:b/>
          <w:szCs w:val="20"/>
        </w:rPr>
        <w:softHyphen/>
        <w:t>signed to produce valid and reli</w:t>
      </w:r>
      <w:r w:rsidRPr="009C6952">
        <w:rPr>
          <w:b/>
          <w:szCs w:val="20"/>
        </w:rPr>
        <w:softHyphen/>
        <w:t>able results that can be general</w:t>
      </w:r>
      <w:r w:rsidRPr="009C6952">
        <w:rPr>
          <w:b/>
          <w:szCs w:val="20"/>
        </w:rPr>
        <w:softHyphen/>
        <w:t>ized to the uni</w:t>
      </w:r>
      <w:r w:rsidRPr="009C6952">
        <w:rPr>
          <w:b/>
          <w:szCs w:val="20"/>
        </w:rPr>
        <w:softHyphen/>
        <w:t>verse of study;</w:t>
      </w:r>
    </w:p>
    <w:p w:rsidR="009C6952" w:rsidRDefault="009C6952" w:rsidP="009C6952">
      <w:pPr>
        <w:numPr>
          <w:ilvl w:val="0"/>
          <w:numId w:val="7"/>
        </w:numPr>
        <w:tabs>
          <w:tab w:val="clear" w:pos="360"/>
        </w:tabs>
        <w:overflowPunct w:val="0"/>
        <w:autoSpaceDE w:val="0"/>
        <w:autoSpaceDN w:val="0"/>
        <w:adjustRightInd w:val="0"/>
        <w:spacing w:after="80"/>
        <w:ind w:left="1170" w:hanging="450"/>
        <w:textAlignment w:val="baseline"/>
        <w:rPr>
          <w:b/>
          <w:szCs w:val="20"/>
        </w:rPr>
      </w:pPr>
      <w:r w:rsidRPr="009C6952">
        <w:rPr>
          <w:b/>
          <w:szCs w:val="20"/>
        </w:rPr>
        <w:t>requiring the use of a statis</w:t>
      </w:r>
      <w:r w:rsidRPr="009C6952">
        <w:rPr>
          <w:b/>
          <w:szCs w:val="20"/>
        </w:rPr>
        <w:softHyphen/>
        <w:t>tical data classi</w:t>
      </w:r>
      <w:r w:rsidRPr="009C6952">
        <w:rPr>
          <w:b/>
          <w:szCs w:val="20"/>
        </w:rPr>
        <w:softHyphen/>
        <w:t>fication that has not been re</w:t>
      </w:r>
      <w:r w:rsidRPr="009C6952">
        <w:rPr>
          <w:b/>
          <w:szCs w:val="20"/>
        </w:rPr>
        <w:softHyphen/>
        <w:t>vie</w:t>
      </w:r>
      <w:r w:rsidRPr="009C6952">
        <w:rPr>
          <w:b/>
          <w:szCs w:val="20"/>
        </w:rPr>
        <w:softHyphen/>
        <w:t>wed and approved by OMB;</w:t>
      </w:r>
    </w:p>
    <w:p w:rsidR="00C55FD9" w:rsidRPr="009C6952" w:rsidRDefault="00C55FD9" w:rsidP="00C55FD9">
      <w:pPr>
        <w:overflowPunct w:val="0"/>
        <w:autoSpaceDE w:val="0"/>
        <w:autoSpaceDN w:val="0"/>
        <w:adjustRightInd w:val="0"/>
        <w:spacing w:after="80"/>
        <w:textAlignment w:val="baseline"/>
        <w:rPr>
          <w:b/>
          <w:szCs w:val="20"/>
        </w:rPr>
      </w:pPr>
    </w:p>
    <w:p w:rsidR="009C6952" w:rsidRPr="009C6952" w:rsidRDefault="009C6952" w:rsidP="009C6952">
      <w:pPr>
        <w:numPr>
          <w:ilvl w:val="0"/>
          <w:numId w:val="8"/>
        </w:numPr>
        <w:tabs>
          <w:tab w:val="clear" w:pos="360"/>
        </w:tabs>
        <w:overflowPunct w:val="0"/>
        <w:autoSpaceDE w:val="0"/>
        <w:autoSpaceDN w:val="0"/>
        <w:adjustRightInd w:val="0"/>
        <w:spacing w:after="80"/>
        <w:ind w:left="1170" w:hanging="450"/>
        <w:textAlignment w:val="baseline"/>
        <w:rPr>
          <w:b/>
          <w:szCs w:val="20"/>
        </w:rPr>
      </w:pPr>
      <w:r w:rsidRPr="009C6952">
        <w:rPr>
          <w:b/>
          <w:szCs w:val="20"/>
        </w:rPr>
        <w:lastRenderedPageBreak/>
        <w:t>that includes a pledge of confiden</w:t>
      </w:r>
      <w:r w:rsidRPr="009C6952">
        <w:rPr>
          <w:b/>
          <w:szCs w:val="20"/>
        </w:rPr>
        <w:softHyphen/>
        <w:t>tiali</w:t>
      </w:r>
      <w:r w:rsidRPr="009C6952">
        <w:rPr>
          <w:b/>
          <w:szCs w:val="20"/>
        </w:rPr>
        <w:softHyphen/>
        <w:t>ty that is not supported by au</w:t>
      </w:r>
      <w:r w:rsidRPr="009C6952">
        <w:rPr>
          <w:b/>
          <w:szCs w:val="20"/>
        </w:rPr>
        <w:softHyphen/>
        <w:t>thority estab</w:t>
      </w:r>
      <w:r w:rsidRPr="009C6952">
        <w:rPr>
          <w:b/>
          <w:szCs w:val="20"/>
        </w:rPr>
        <w:softHyphen/>
        <w:t>lished in statute or regu</w:t>
      </w:r>
      <w:r w:rsidRPr="009C6952">
        <w:rPr>
          <w:b/>
          <w:szCs w:val="20"/>
        </w:rPr>
        <w:softHyphen/>
        <w:t>la</w:t>
      </w:r>
      <w:r w:rsidRPr="009C6952">
        <w:rPr>
          <w:b/>
          <w:szCs w:val="20"/>
        </w:rPr>
        <w:softHyphen/>
        <w:t>tion, that is not sup</w:t>
      </w:r>
      <w:r w:rsidRPr="009C6952">
        <w:rPr>
          <w:b/>
          <w:szCs w:val="20"/>
        </w:rPr>
        <w:softHyphen/>
        <w:t>ported by dis</w:t>
      </w:r>
      <w:r w:rsidRPr="009C6952">
        <w:rPr>
          <w:b/>
          <w:szCs w:val="20"/>
        </w:rPr>
        <w:softHyphen/>
        <w:t>closure and data security policies that are consistent with the pledge, or which unneces</w:t>
      </w:r>
      <w:r w:rsidRPr="009C6952">
        <w:rPr>
          <w:b/>
          <w:szCs w:val="20"/>
        </w:rPr>
        <w:softHyphen/>
        <w:t>sarily impedes shar</w:t>
      </w:r>
      <w:r w:rsidRPr="009C6952">
        <w:rPr>
          <w:b/>
          <w:szCs w:val="20"/>
        </w:rPr>
        <w:softHyphen/>
        <w:t>ing of data with other agencies for com</w:t>
      </w:r>
      <w:r w:rsidRPr="009C6952">
        <w:rPr>
          <w:b/>
          <w:szCs w:val="20"/>
        </w:rPr>
        <w:softHyphen/>
        <w:t>patible confiden</w:t>
      </w:r>
      <w:r w:rsidRPr="009C6952">
        <w:rPr>
          <w:b/>
          <w:szCs w:val="20"/>
        </w:rPr>
        <w:softHyphen/>
        <w:t>tial use; or</w:t>
      </w:r>
    </w:p>
    <w:p w:rsidR="009C6952" w:rsidRPr="009C6952" w:rsidRDefault="009C6952" w:rsidP="009C6952">
      <w:pPr>
        <w:numPr>
          <w:ilvl w:val="0"/>
          <w:numId w:val="9"/>
        </w:numPr>
        <w:tabs>
          <w:tab w:val="clear" w:pos="360"/>
          <w:tab w:val="num" w:pos="648"/>
        </w:tabs>
        <w:overflowPunct w:val="0"/>
        <w:autoSpaceDE w:val="0"/>
        <w:autoSpaceDN w:val="0"/>
        <w:adjustRightInd w:val="0"/>
        <w:spacing w:after="80"/>
        <w:ind w:left="1170" w:hanging="450"/>
        <w:textAlignment w:val="baseline"/>
        <w:rPr>
          <w:rFonts w:ascii="CG Times" w:hAnsi="CG Times"/>
          <w:sz w:val="20"/>
          <w:szCs w:val="20"/>
        </w:rPr>
      </w:pPr>
      <w:r w:rsidRPr="009C6952">
        <w:rPr>
          <w:b/>
          <w:szCs w:val="20"/>
        </w:rPr>
        <w:t>requiring respondents to submit propri</w:t>
      </w:r>
      <w:r w:rsidRPr="009C6952">
        <w:rPr>
          <w:b/>
          <w:szCs w:val="20"/>
        </w:rPr>
        <w:softHyphen/>
        <w:t>etary trade secret, or other confidential information unless the agency can demon</w:t>
      </w:r>
      <w:r w:rsidRPr="009C6952">
        <w:rPr>
          <w:b/>
          <w:szCs w:val="20"/>
        </w:rPr>
        <w:softHyphen/>
        <w:t>strate that it has instituted procedures to protect the information's confidentiality to the extent permit</w:t>
      </w:r>
      <w:r w:rsidRPr="009C6952">
        <w:rPr>
          <w:b/>
          <w:szCs w:val="20"/>
        </w:rPr>
        <w:softHyphen/>
        <w:t>ted by law.</w:t>
      </w:r>
    </w:p>
    <w:p w:rsidR="009C6952" w:rsidRDefault="009C6952" w:rsidP="009C6952">
      <w:pPr>
        <w:spacing w:after="80"/>
        <w:rPr>
          <w:b/>
          <w:szCs w:val="20"/>
        </w:rPr>
      </w:pPr>
    </w:p>
    <w:p w:rsidR="009C6952" w:rsidRPr="000B1254" w:rsidRDefault="00C4184C" w:rsidP="009C6952">
      <w:pPr>
        <w:spacing w:after="80"/>
        <w:rPr>
          <w:szCs w:val="20"/>
        </w:rPr>
      </w:pPr>
      <w:r w:rsidRPr="000B1254">
        <w:rPr>
          <w:szCs w:val="20"/>
        </w:rPr>
        <w:t>N</w:t>
      </w:r>
      <w:r w:rsidR="009C6952" w:rsidRPr="000B1254">
        <w:rPr>
          <w:szCs w:val="20"/>
        </w:rPr>
        <w:t>o special circumstances exist that would require this collection to be conducted in a manner inconsistent with the general information collection guidelines in 5 CFR 1320.5.</w:t>
      </w:r>
    </w:p>
    <w:p w:rsidR="009C6952" w:rsidRDefault="009C6952" w:rsidP="009C6952">
      <w:pPr>
        <w:spacing w:after="80"/>
        <w:rPr>
          <w:b/>
          <w:szCs w:val="20"/>
        </w:rPr>
      </w:pPr>
    </w:p>
    <w:p w:rsidR="004A1592" w:rsidRPr="000D4557" w:rsidRDefault="004A1592" w:rsidP="004A1592">
      <w:pPr>
        <w:autoSpaceDE w:val="0"/>
        <w:autoSpaceDN w:val="0"/>
        <w:adjustRightInd w:val="0"/>
        <w:rPr>
          <w:rFonts w:cs="Courier New"/>
          <w:b/>
          <w:bCs/>
        </w:rPr>
      </w:pPr>
      <w:r w:rsidRPr="000D4557">
        <w:rPr>
          <w:rFonts w:cs="Courier New"/>
          <w:b/>
          <w:bCs/>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4A1592" w:rsidRPr="000D4557" w:rsidRDefault="004A1592" w:rsidP="004A1592">
      <w:pPr>
        <w:autoSpaceDE w:val="0"/>
        <w:autoSpaceDN w:val="0"/>
        <w:adjustRightInd w:val="0"/>
        <w:rPr>
          <w:rFonts w:cs="Courier New"/>
        </w:rPr>
      </w:pPr>
    </w:p>
    <w:p w:rsidR="004A1592" w:rsidRDefault="004A1592" w:rsidP="004A1592">
      <w:pPr>
        <w:autoSpaceDE w:val="0"/>
        <w:autoSpaceDN w:val="0"/>
        <w:adjustRightInd w:val="0"/>
        <w:rPr>
          <w:rFonts w:cs="Courier New"/>
        </w:rPr>
      </w:pPr>
      <w:r w:rsidRPr="000D4557">
        <w:rPr>
          <w:rFonts w:cs="Courier New"/>
        </w:rPr>
        <w:t xml:space="preserve">In </w:t>
      </w:r>
      <w:r w:rsidR="00747F43">
        <w:rPr>
          <w:rFonts w:cs="Courier New"/>
        </w:rPr>
        <w:t>2012</w:t>
      </w:r>
      <w:r>
        <w:rPr>
          <w:rFonts w:cs="Courier New"/>
        </w:rPr>
        <w:t>,</w:t>
      </w:r>
      <w:r w:rsidRPr="000D4557">
        <w:rPr>
          <w:rFonts w:cs="Courier New"/>
        </w:rPr>
        <w:t xml:space="preserve"> </w:t>
      </w:r>
      <w:r>
        <w:rPr>
          <w:rFonts w:cs="Courier New"/>
        </w:rPr>
        <w:t>APHIS</w:t>
      </w:r>
      <w:r w:rsidRPr="000D4557">
        <w:rPr>
          <w:rFonts w:cs="Courier New"/>
        </w:rPr>
        <w:t xml:space="preserve"> </w:t>
      </w:r>
      <w:r>
        <w:rPr>
          <w:rFonts w:cs="Courier New"/>
        </w:rPr>
        <w:t xml:space="preserve">engaged in </w:t>
      </w:r>
      <w:r w:rsidRPr="000D4557">
        <w:rPr>
          <w:rFonts w:cs="Courier New"/>
        </w:rPr>
        <w:t xml:space="preserve">productive consultations with </w:t>
      </w:r>
      <w:r>
        <w:rPr>
          <w:rFonts w:cs="Courier New"/>
        </w:rPr>
        <w:t xml:space="preserve">the following Mexican Federal veterinarians </w:t>
      </w:r>
      <w:r w:rsidRPr="000D4557">
        <w:rPr>
          <w:rFonts w:cs="Courier New"/>
        </w:rPr>
        <w:t>concerning the information collection activities associated with this program</w:t>
      </w:r>
      <w:r>
        <w:rPr>
          <w:rFonts w:cs="Courier New"/>
        </w:rPr>
        <w:t>:</w:t>
      </w:r>
    </w:p>
    <w:p w:rsidR="005D14DC" w:rsidRDefault="005D14DC" w:rsidP="004A1592">
      <w:pPr>
        <w:autoSpaceDE w:val="0"/>
        <w:autoSpaceDN w:val="0"/>
        <w:adjustRightInd w:val="0"/>
        <w:rPr>
          <w:rFonts w:ascii="Tms Rmn" w:hAnsi="Tms Rmn"/>
        </w:rPr>
      </w:pPr>
    </w:p>
    <w:p w:rsidR="004A1592" w:rsidRPr="00E604EB" w:rsidRDefault="004A1592" w:rsidP="004A1592">
      <w:pPr>
        <w:autoSpaceDE w:val="0"/>
        <w:autoSpaceDN w:val="0"/>
        <w:adjustRightInd w:val="0"/>
        <w:rPr>
          <w:rFonts w:cs="Helv"/>
          <w:color w:val="000000"/>
          <w:szCs w:val="20"/>
          <w:lang w:val="es-ES"/>
        </w:rPr>
      </w:pPr>
      <w:r w:rsidRPr="00E604EB">
        <w:rPr>
          <w:rFonts w:cs="Helv"/>
          <w:color w:val="000000"/>
          <w:szCs w:val="20"/>
          <w:lang w:val="es-ES"/>
        </w:rPr>
        <w:t xml:space="preserve">MVZ </w:t>
      </w:r>
      <w:proofErr w:type="spellStart"/>
      <w:r w:rsidR="00FD61F8">
        <w:rPr>
          <w:rFonts w:cs="Helv"/>
          <w:color w:val="000000"/>
          <w:szCs w:val="20"/>
          <w:lang w:val="es-ES"/>
        </w:rPr>
        <w:t>Ivan</w:t>
      </w:r>
      <w:proofErr w:type="spellEnd"/>
      <w:r w:rsidR="00FD61F8">
        <w:rPr>
          <w:rFonts w:cs="Helv"/>
          <w:color w:val="000000"/>
          <w:szCs w:val="20"/>
          <w:lang w:val="es-ES"/>
        </w:rPr>
        <w:t xml:space="preserve"> Alejandro Mendoza Qui</w:t>
      </w:r>
      <w:r w:rsidR="00FD61F8">
        <w:rPr>
          <w:color w:val="000000"/>
          <w:szCs w:val="20"/>
          <w:lang w:val="es-ES"/>
        </w:rPr>
        <w:t>ñ</w:t>
      </w:r>
      <w:r w:rsidR="00FD61F8">
        <w:rPr>
          <w:rFonts w:cs="Helv"/>
          <w:color w:val="000000"/>
          <w:szCs w:val="20"/>
          <w:lang w:val="es-ES"/>
        </w:rPr>
        <w:t>ones</w:t>
      </w:r>
      <w:r w:rsidRPr="00E604EB">
        <w:rPr>
          <w:rFonts w:cs="Helv"/>
          <w:color w:val="000000"/>
          <w:szCs w:val="20"/>
          <w:lang w:val="es-ES"/>
        </w:rPr>
        <w:t xml:space="preserve"> (Tamaulipas)</w:t>
      </w:r>
    </w:p>
    <w:p w:rsidR="004A1592" w:rsidRPr="00E604EB" w:rsidRDefault="004A1592" w:rsidP="004A1592">
      <w:pPr>
        <w:autoSpaceDE w:val="0"/>
        <w:autoSpaceDN w:val="0"/>
        <w:adjustRightInd w:val="0"/>
        <w:rPr>
          <w:rFonts w:cs="Helv"/>
          <w:color w:val="000000"/>
          <w:szCs w:val="20"/>
          <w:lang w:val="es-ES"/>
        </w:rPr>
      </w:pPr>
      <w:proofErr w:type="spellStart"/>
      <w:r w:rsidRPr="00E604EB">
        <w:rPr>
          <w:rFonts w:cs="Helv"/>
          <w:color w:val="000000"/>
          <w:szCs w:val="20"/>
          <w:lang w:val="es-ES"/>
        </w:rPr>
        <w:t>Av</w:t>
      </w:r>
      <w:proofErr w:type="spellEnd"/>
      <w:r w:rsidRPr="00E604EB">
        <w:rPr>
          <w:rFonts w:cs="Helv"/>
          <w:color w:val="000000"/>
          <w:szCs w:val="20"/>
          <w:lang w:val="es-ES"/>
        </w:rPr>
        <w:t xml:space="preserve"> Municipio Libre 377</w:t>
      </w:r>
    </w:p>
    <w:p w:rsidR="004A1592" w:rsidRPr="00E604EB" w:rsidRDefault="004A1592" w:rsidP="004A1592">
      <w:pPr>
        <w:autoSpaceDE w:val="0"/>
        <w:autoSpaceDN w:val="0"/>
        <w:adjustRightInd w:val="0"/>
        <w:rPr>
          <w:rFonts w:cs="Helv"/>
          <w:color w:val="000000"/>
          <w:szCs w:val="20"/>
          <w:lang w:val="es-ES"/>
        </w:rPr>
      </w:pPr>
      <w:r w:rsidRPr="00E604EB">
        <w:rPr>
          <w:rFonts w:cs="Helv"/>
          <w:color w:val="000000"/>
          <w:szCs w:val="20"/>
          <w:lang w:val="es-ES"/>
        </w:rPr>
        <w:t xml:space="preserve">Piso 7 </w:t>
      </w:r>
      <w:proofErr w:type="gramStart"/>
      <w:r w:rsidRPr="00E604EB">
        <w:rPr>
          <w:rFonts w:cs="Helv"/>
          <w:color w:val="000000"/>
          <w:szCs w:val="20"/>
          <w:lang w:val="es-ES"/>
        </w:rPr>
        <w:t>ala</w:t>
      </w:r>
      <w:proofErr w:type="gramEnd"/>
      <w:r w:rsidRPr="00E604EB">
        <w:rPr>
          <w:rFonts w:cs="Helv"/>
          <w:color w:val="000000"/>
          <w:szCs w:val="20"/>
          <w:lang w:val="es-ES"/>
        </w:rPr>
        <w:t xml:space="preserve"> A</w:t>
      </w:r>
    </w:p>
    <w:p w:rsidR="004A1592" w:rsidRPr="00E604EB" w:rsidRDefault="004A1592" w:rsidP="004A1592">
      <w:pPr>
        <w:autoSpaceDE w:val="0"/>
        <w:autoSpaceDN w:val="0"/>
        <w:adjustRightInd w:val="0"/>
        <w:rPr>
          <w:rFonts w:cs="Helv"/>
          <w:color w:val="000000"/>
          <w:szCs w:val="20"/>
          <w:lang w:val="es-ES"/>
        </w:rPr>
      </w:pPr>
      <w:r w:rsidRPr="00E604EB">
        <w:rPr>
          <w:rFonts w:cs="Helv"/>
          <w:color w:val="000000"/>
          <w:szCs w:val="20"/>
          <w:lang w:val="es-ES"/>
        </w:rPr>
        <w:t>Col. Santa Cruz Atoyac</w:t>
      </w:r>
    </w:p>
    <w:p w:rsidR="004A1592" w:rsidRPr="00E604EB" w:rsidRDefault="004A1592" w:rsidP="004A1592">
      <w:pPr>
        <w:autoSpaceDE w:val="0"/>
        <w:autoSpaceDN w:val="0"/>
        <w:adjustRightInd w:val="0"/>
        <w:rPr>
          <w:rFonts w:cs="Helv"/>
          <w:color w:val="000000"/>
          <w:szCs w:val="20"/>
          <w:lang w:val="es-ES"/>
        </w:rPr>
      </w:pPr>
      <w:r w:rsidRPr="00E604EB">
        <w:rPr>
          <w:rFonts w:cs="Helv"/>
          <w:color w:val="000000"/>
          <w:szCs w:val="20"/>
          <w:lang w:val="es-ES"/>
        </w:rPr>
        <w:t>De. Benito Juárez</w:t>
      </w:r>
    </w:p>
    <w:p w:rsidR="004A1592" w:rsidRPr="00E604EB" w:rsidRDefault="004A1592" w:rsidP="004A1592">
      <w:pPr>
        <w:autoSpaceDE w:val="0"/>
        <w:autoSpaceDN w:val="0"/>
        <w:adjustRightInd w:val="0"/>
        <w:rPr>
          <w:rFonts w:cs="Helv"/>
          <w:color w:val="000000"/>
          <w:szCs w:val="20"/>
          <w:lang w:val="es-ES"/>
        </w:rPr>
      </w:pPr>
      <w:proofErr w:type="spellStart"/>
      <w:r w:rsidRPr="00E604EB">
        <w:rPr>
          <w:rFonts w:cs="Helv"/>
          <w:color w:val="000000"/>
          <w:szCs w:val="20"/>
          <w:lang w:val="es-ES"/>
        </w:rPr>
        <w:t>Mexico</w:t>
      </w:r>
      <w:proofErr w:type="spellEnd"/>
      <w:r w:rsidRPr="00E604EB">
        <w:rPr>
          <w:rFonts w:cs="Helv"/>
          <w:color w:val="000000"/>
          <w:szCs w:val="20"/>
          <w:lang w:val="es-ES"/>
        </w:rPr>
        <w:t>, DF 03310</w:t>
      </w:r>
    </w:p>
    <w:p w:rsidR="004A1592" w:rsidRPr="00E604EB" w:rsidRDefault="004A1592" w:rsidP="004A1592">
      <w:pPr>
        <w:autoSpaceDE w:val="0"/>
        <w:autoSpaceDN w:val="0"/>
        <w:adjustRightInd w:val="0"/>
        <w:rPr>
          <w:rFonts w:cs="Helv"/>
          <w:color w:val="000000"/>
          <w:szCs w:val="20"/>
          <w:lang w:val="es-ES"/>
        </w:rPr>
      </w:pPr>
      <w:r w:rsidRPr="00E604EB">
        <w:rPr>
          <w:rFonts w:cs="Helv"/>
          <w:color w:val="000000"/>
          <w:szCs w:val="20"/>
          <w:lang w:val="es-ES"/>
        </w:rPr>
        <w:t>Tel: 01(55) 9183 1000 ext. 51079</w:t>
      </w:r>
    </w:p>
    <w:p w:rsidR="004A1592" w:rsidRPr="00E6413D" w:rsidRDefault="004A1592" w:rsidP="004A1592">
      <w:pPr>
        <w:autoSpaceDE w:val="0"/>
        <w:autoSpaceDN w:val="0"/>
        <w:adjustRightInd w:val="0"/>
        <w:rPr>
          <w:rFonts w:cs="Helv"/>
          <w:color w:val="000000"/>
          <w:szCs w:val="20"/>
          <w:u w:val="single"/>
          <w:lang w:val="es-ES"/>
        </w:rPr>
      </w:pPr>
      <w:r w:rsidRPr="00E6413D">
        <w:rPr>
          <w:rFonts w:cs="Helv"/>
          <w:color w:val="000000"/>
          <w:szCs w:val="20"/>
          <w:u w:val="single"/>
          <w:lang w:val="es-ES"/>
        </w:rPr>
        <w:t>www.sagarpa.gob.mx</w:t>
      </w:r>
    </w:p>
    <w:p w:rsidR="004A1592" w:rsidRPr="00E604EB" w:rsidRDefault="004A1592" w:rsidP="004A1592">
      <w:pPr>
        <w:autoSpaceDE w:val="0"/>
        <w:autoSpaceDN w:val="0"/>
        <w:adjustRightInd w:val="0"/>
        <w:rPr>
          <w:rFonts w:cs="Helv"/>
          <w:color w:val="000000"/>
          <w:szCs w:val="20"/>
          <w:lang w:val="es-ES"/>
        </w:rPr>
      </w:pPr>
    </w:p>
    <w:p w:rsidR="004A1592" w:rsidRPr="00E604EB" w:rsidRDefault="004A1592" w:rsidP="004A1592">
      <w:pPr>
        <w:autoSpaceDE w:val="0"/>
        <w:autoSpaceDN w:val="0"/>
        <w:adjustRightInd w:val="0"/>
        <w:rPr>
          <w:rFonts w:cs="Helv"/>
          <w:color w:val="000000"/>
          <w:szCs w:val="20"/>
          <w:lang w:val="es-ES"/>
        </w:rPr>
      </w:pPr>
      <w:r w:rsidRPr="00E604EB">
        <w:rPr>
          <w:rFonts w:cs="Helv"/>
          <w:color w:val="000000"/>
          <w:szCs w:val="20"/>
          <w:lang w:val="es-ES"/>
        </w:rPr>
        <w:t xml:space="preserve">MVZ </w:t>
      </w:r>
      <w:r w:rsidR="00FD61F8">
        <w:rPr>
          <w:rFonts w:cs="Helv"/>
          <w:color w:val="000000"/>
          <w:szCs w:val="20"/>
          <w:lang w:val="es-ES"/>
        </w:rPr>
        <w:t xml:space="preserve">Fernando Mata </w:t>
      </w:r>
      <w:proofErr w:type="spellStart"/>
      <w:r w:rsidR="00FD61F8">
        <w:rPr>
          <w:rFonts w:cs="Helv"/>
          <w:color w:val="000000"/>
          <w:szCs w:val="20"/>
          <w:lang w:val="es-ES"/>
        </w:rPr>
        <w:t>Saenz</w:t>
      </w:r>
      <w:proofErr w:type="spellEnd"/>
      <w:r w:rsidRPr="00E604EB">
        <w:rPr>
          <w:rFonts w:cs="Helv"/>
          <w:color w:val="000000"/>
          <w:szCs w:val="20"/>
          <w:lang w:val="es-ES"/>
        </w:rPr>
        <w:t xml:space="preserve"> (Chihuahua)</w:t>
      </w:r>
    </w:p>
    <w:p w:rsidR="004A1592" w:rsidRPr="00E604EB" w:rsidRDefault="004A1592" w:rsidP="004A1592">
      <w:pPr>
        <w:autoSpaceDE w:val="0"/>
        <w:autoSpaceDN w:val="0"/>
        <w:adjustRightInd w:val="0"/>
        <w:rPr>
          <w:rFonts w:cs="Helv"/>
          <w:color w:val="000000"/>
          <w:szCs w:val="20"/>
          <w:lang w:val="es-ES"/>
        </w:rPr>
      </w:pPr>
      <w:proofErr w:type="spellStart"/>
      <w:r w:rsidRPr="00E604EB">
        <w:rPr>
          <w:rFonts w:cs="Helv"/>
          <w:color w:val="000000"/>
          <w:szCs w:val="20"/>
          <w:lang w:val="es-ES"/>
        </w:rPr>
        <w:t>Av</w:t>
      </w:r>
      <w:proofErr w:type="spellEnd"/>
      <w:r w:rsidRPr="00E604EB">
        <w:rPr>
          <w:rFonts w:cs="Helv"/>
          <w:color w:val="000000"/>
          <w:szCs w:val="20"/>
          <w:lang w:val="es-ES"/>
        </w:rPr>
        <w:t xml:space="preserve"> Municipio Libre 377</w:t>
      </w:r>
    </w:p>
    <w:p w:rsidR="004A1592" w:rsidRPr="00E604EB" w:rsidRDefault="004A1592" w:rsidP="004A1592">
      <w:pPr>
        <w:autoSpaceDE w:val="0"/>
        <w:autoSpaceDN w:val="0"/>
        <w:adjustRightInd w:val="0"/>
        <w:rPr>
          <w:rFonts w:cs="Helv"/>
          <w:color w:val="000000"/>
          <w:szCs w:val="20"/>
          <w:lang w:val="es-ES"/>
        </w:rPr>
      </w:pPr>
      <w:r w:rsidRPr="00E604EB">
        <w:rPr>
          <w:rFonts w:cs="Helv"/>
          <w:color w:val="000000"/>
          <w:szCs w:val="20"/>
          <w:lang w:val="es-ES"/>
        </w:rPr>
        <w:t xml:space="preserve">Piso 7 </w:t>
      </w:r>
      <w:proofErr w:type="gramStart"/>
      <w:r w:rsidRPr="00E604EB">
        <w:rPr>
          <w:rFonts w:cs="Helv"/>
          <w:color w:val="000000"/>
          <w:szCs w:val="20"/>
          <w:lang w:val="es-ES"/>
        </w:rPr>
        <w:t>ala</w:t>
      </w:r>
      <w:proofErr w:type="gramEnd"/>
      <w:r w:rsidRPr="00E604EB">
        <w:rPr>
          <w:rFonts w:cs="Helv"/>
          <w:color w:val="000000"/>
          <w:szCs w:val="20"/>
          <w:lang w:val="es-ES"/>
        </w:rPr>
        <w:t xml:space="preserve"> A</w:t>
      </w:r>
    </w:p>
    <w:p w:rsidR="004A1592" w:rsidRPr="00E604EB" w:rsidRDefault="004A1592" w:rsidP="004A1592">
      <w:pPr>
        <w:autoSpaceDE w:val="0"/>
        <w:autoSpaceDN w:val="0"/>
        <w:adjustRightInd w:val="0"/>
        <w:rPr>
          <w:rFonts w:cs="Helv"/>
          <w:color w:val="000000"/>
          <w:szCs w:val="20"/>
          <w:lang w:val="es-ES"/>
        </w:rPr>
      </w:pPr>
      <w:r w:rsidRPr="00E604EB">
        <w:rPr>
          <w:rFonts w:cs="Helv"/>
          <w:color w:val="000000"/>
          <w:szCs w:val="20"/>
          <w:lang w:val="es-ES"/>
        </w:rPr>
        <w:t>Col. Santa Cruz Atoyac</w:t>
      </w:r>
    </w:p>
    <w:p w:rsidR="004A1592" w:rsidRPr="00E604EB" w:rsidRDefault="004A1592" w:rsidP="004A1592">
      <w:pPr>
        <w:autoSpaceDE w:val="0"/>
        <w:autoSpaceDN w:val="0"/>
        <w:adjustRightInd w:val="0"/>
        <w:rPr>
          <w:rFonts w:cs="Helv"/>
          <w:color w:val="000000"/>
          <w:szCs w:val="20"/>
          <w:lang w:val="es-ES"/>
        </w:rPr>
      </w:pPr>
      <w:r w:rsidRPr="00E604EB">
        <w:rPr>
          <w:rFonts w:cs="Helv"/>
          <w:color w:val="000000"/>
          <w:szCs w:val="20"/>
          <w:lang w:val="es-ES"/>
        </w:rPr>
        <w:t>De. Benito Juárez</w:t>
      </w:r>
    </w:p>
    <w:p w:rsidR="004A1592" w:rsidRPr="00E604EB" w:rsidRDefault="004A1592" w:rsidP="004A1592">
      <w:pPr>
        <w:autoSpaceDE w:val="0"/>
        <w:autoSpaceDN w:val="0"/>
        <w:adjustRightInd w:val="0"/>
        <w:rPr>
          <w:rFonts w:cs="Helv"/>
          <w:color w:val="000000"/>
          <w:szCs w:val="20"/>
          <w:lang w:val="es-ES"/>
        </w:rPr>
      </w:pPr>
      <w:proofErr w:type="spellStart"/>
      <w:r w:rsidRPr="00E604EB">
        <w:rPr>
          <w:rFonts w:cs="Helv"/>
          <w:color w:val="000000"/>
          <w:szCs w:val="20"/>
          <w:lang w:val="es-ES"/>
        </w:rPr>
        <w:t>Mexico</w:t>
      </w:r>
      <w:proofErr w:type="spellEnd"/>
      <w:r w:rsidRPr="00E604EB">
        <w:rPr>
          <w:rFonts w:cs="Helv"/>
          <w:color w:val="000000"/>
          <w:szCs w:val="20"/>
          <w:lang w:val="es-ES"/>
        </w:rPr>
        <w:t>, DF 03310</w:t>
      </w:r>
    </w:p>
    <w:p w:rsidR="004A1592" w:rsidRPr="00E604EB" w:rsidRDefault="004A1592" w:rsidP="004A1592">
      <w:pPr>
        <w:autoSpaceDE w:val="0"/>
        <w:autoSpaceDN w:val="0"/>
        <w:adjustRightInd w:val="0"/>
        <w:rPr>
          <w:rFonts w:cs="Helv"/>
          <w:color w:val="000000"/>
          <w:szCs w:val="20"/>
          <w:lang w:val="es-ES"/>
        </w:rPr>
      </w:pPr>
      <w:r w:rsidRPr="00E604EB">
        <w:rPr>
          <w:rFonts w:cs="Helv"/>
          <w:color w:val="000000"/>
          <w:szCs w:val="20"/>
          <w:lang w:val="es-ES"/>
        </w:rPr>
        <w:t>Tel: 01(55) 9183 1000 ext. 51079</w:t>
      </w:r>
    </w:p>
    <w:p w:rsidR="004A1592" w:rsidRPr="00E6413D" w:rsidRDefault="004A1592" w:rsidP="004A1592">
      <w:pPr>
        <w:autoSpaceDE w:val="0"/>
        <w:autoSpaceDN w:val="0"/>
        <w:adjustRightInd w:val="0"/>
        <w:rPr>
          <w:rFonts w:cs="Helv"/>
          <w:color w:val="000000"/>
          <w:szCs w:val="20"/>
          <w:u w:val="single"/>
          <w:lang w:val="es-ES"/>
        </w:rPr>
      </w:pPr>
      <w:r w:rsidRPr="00E6413D">
        <w:rPr>
          <w:rFonts w:cs="Helv"/>
          <w:color w:val="000000"/>
          <w:szCs w:val="20"/>
          <w:u w:val="single"/>
          <w:lang w:val="es-ES"/>
        </w:rPr>
        <w:t>www.sagarpa.gob.mx</w:t>
      </w:r>
    </w:p>
    <w:p w:rsidR="00783478" w:rsidRDefault="00783478" w:rsidP="004A1592">
      <w:pPr>
        <w:autoSpaceDE w:val="0"/>
        <w:autoSpaceDN w:val="0"/>
        <w:adjustRightInd w:val="0"/>
        <w:rPr>
          <w:rFonts w:cs="Helv"/>
          <w:color w:val="000000"/>
          <w:szCs w:val="20"/>
          <w:lang w:val="es-ES"/>
        </w:rPr>
      </w:pPr>
    </w:p>
    <w:p w:rsidR="00E54D1E" w:rsidRDefault="00E54D1E" w:rsidP="004A1592">
      <w:pPr>
        <w:autoSpaceDE w:val="0"/>
        <w:autoSpaceDN w:val="0"/>
        <w:adjustRightInd w:val="0"/>
        <w:rPr>
          <w:rFonts w:cs="Helv"/>
          <w:color w:val="000000"/>
          <w:szCs w:val="20"/>
          <w:lang w:val="es-ES"/>
        </w:rPr>
      </w:pPr>
    </w:p>
    <w:p w:rsidR="00E54D1E" w:rsidRDefault="00E54D1E" w:rsidP="004A1592">
      <w:pPr>
        <w:autoSpaceDE w:val="0"/>
        <w:autoSpaceDN w:val="0"/>
        <w:adjustRightInd w:val="0"/>
        <w:rPr>
          <w:rFonts w:cs="Helv"/>
          <w:color w:val="000000"/>
          <w:szCs w:val="20"/>
          <w:lang w:val="es-ES"/>
        </w:rPr>
      </w:pPr>
    </w:p>
    <w:p w:rsidR="00E54D1E" w:rsidRDefault="00E54D1E" w:rsidP="004A1592">
      <w:pPr>
        <w:autoSpaceDE w:val="0"/>
        <w:autoSpaceDN w:val="0"/>
        <w:adjustRightInd w:val="0"/>
        <w:rPr>
          <w:rFonts w:cs="Helv"/>
          <w:color w:val="000000"/>
          <w:szCs w:val="20"/>
          <w:lang w:val="es-ES"/>
        </w:rPr>
      </w:pPr>
    </w:p>
    <w:p w:rsidR="00E54D1E" w:rsidRDefault="00E54D1E" w:rsidP="004A1592">
      <w:pPr>
        <w:autoSpaceDE w:val="0"/>
        <w:autoSpaceDN w:val="0"/>
        <w:adjustRightInd w:val="0"/>
        <w:rPr>
          <w:rFonts w:cs="Helv"/>
          <w:color w:val="000000"/>
          <w:szCs w:val="20"/>
          <w:lang w:val="es-ES"/>
        </w:rPr>
      </w:pPr>
    </w:p>
    <w:p w:rsidR="00E54D1E" w:rsidRDefault="00E54D1E" w:rsidP="004A1592">
      <w:pPr>
        <w:autoSpaceDE w:val="0"/>
        <w:autoSpaceDN w:val="0"/>
        <w:adjustRightInd w:val="0"/>
        <w:rPr>
          <w:rFonts w:cs="Helv"/>
          <w:color w:val="000000"/>
          <w:szCs w:val="20"/>
          <w:lang w:val="es-ES"/>
        </w:rPr>
      </w:pPr>
    </w:p>
    <w:p w:rsidR="00E54D1E" w:rsidRDefault="00E54D1E" w:rsidP="004A1592">
      <w:pPr>
        <w:autoSpaceDE w:val="0"/>
        <w:autoSpaceDN w:val="0"/>
        <w:adjustRightInd w:val="0"/>
        <w:rPr>
          <w:rFonts w:cs="Helv"/>
          <w:color w:val="000000"/>
          <w:szCs w:val="20"/>
          <w:lang w:val="es-ES"/>
        </w:rPr>
      </w:pPr>
    </w:p>
    <w:p w:rsidR="004A1592" w:rsidRPr="00E604EB" w:rsidRDefault="004A1592" w:rsidP="004A1592">
      <w:pPr>
        <w:autoSpaceDE w:val="0"/>
        <w:autoSpaceDN w:val="0"/>
        <w:adjustRightInd w:val="0"/>
        <w:rPr>
          <w:rFonts w:cs="Helv"/>
          <w:color w:val="000000"/>
          <w:szCs w:val="20"/>
          <w:lang w:val="es-ES"/>
        </w:rPr>
      </w:pPr>
      <w:r w:rsidRPr="00E604EB">
        <w:rPr>
          <w:rFonts w:cs="Helv"/>
          <w:color w:val="000000"/>
          <w:szCs w:val="20"/>
          <w:lang w:val="es-ES"/>
        </w:rPr>
        <w:lastRenderedPageBreak/>
        <w:t xml:space="preserve">MVZ </w:t>
      </w:r>
      <w:r w:rsidR="00FD61F8">
        <w:rPr>
          <w:rFonts w:cs="Helv"/>
          <w:color w:val="000000"/>
          <w:szCs w:val="20"/>
          <w:lang w:val="es-ES"/>
        </w:rPr>
        <w:t xml:space="preserve">Graciela Tadeo </w:t>
      </w:r>
      <w:proofErr w:type="spellStart"/>
      <w:r w:rsidR="00FD61F8">
        <w:rPr>
          <w:rFonts w:cs="Helv"/>
          <w:color w:val="000000"/>
          <w:szCs w:val="20"/>
          <w:lang w:val="es-ES"/>
        </w:rPr>
        <w:t>Limon</w:t>
      </w:r>
      <w:proofErr w:type="spellEnd"/>
      <w:r w:rsidR="00FD61F8">
        <w:rPr>
          <w:rFonts w:cs="Helv"/>
          <w:color w:val="000000"/>
          <w:szCs w:val="20"/>
          <w:lang w:val="es-ES"/>
        </w:rPr>
        <w:t xml:space="preserve"> Rivera</w:t>
      </w:r>
      <w:r w:rsidRPr="00E604EB">
        <w:rPr>
          <w:rFonts w:cs="Helv"/>
          <w:color w:val="000000"/>
          <w:szCs w:val="20"/>
          <w:lang w:val="es-ES"/>
        </w:rPr>
        <w:t xml:space="preserve"> (Sonora)</w:t>
      </w:r>
    </w:p>
    <w:p w:rsidR="004A1592" w:rsidRPr="00E604EB" w:rsidRDefault="004A1592" w:rsidP="004A1592">
      <w:pPr>
        <w:autoSpaceDE w:val="0"/>
        <w:autoSpaceDN w:val="0"/>
        <w:adjustRightInd w:val="0"/>
        <w:rPr>
          <w:rFonts w:cs="Helv"/>
          <w:color w:val="000000"/>
          <w:szCs w:val="20"/>
          <w:lang w:val="es-ES"/>
        </w:rPr>
      </w:pPr>
      <w:proofErr w:type="spellStart"/>
      <w:r w:rsidRPr="00E604EB">
        <w:rPr>
          <w:rFonts w:cs="Helv"/>
          <w:color w:val="000000"/>
          <w:szCs w:val="20"/>
          <w:lang w:val="es-ES"/>
        </w:rPr>
        <w:t>Av</w:t>
      </w:r>
      <w:proofErr w:type="spellEnd"/>
      <w:r w:rsidRPr="00E604EB">
        <w:rPr>
          <w:rFonts w:cs="Helv"/>
          <w:color w:val="000000"/>
          <w:szCs w:val="20"/>
          <w:lang w:val="es-ES"/>
        </w:rPr>
        <w:t xml:space="preserve"> Municipio Libre 377</w:t>
      </w:r>
    </w:p>
    <w:p w:rsidR="004A1592" w:rsidRPr="00E604EB" w:rsidRDefault="004A1592" w:rsidP="004A1592">
      <w:pPr>
        <w:autoSpaceDE w:val="0"/>
        <w:autoSpaceDN w:val="0"/>
        <w:adjustRightInd w:val="0"/>
        <w:rPr>
          <w:rFonts w:cs="Helv"/>
          <w:color w:val="000000"/>
          <w:szCs w:val="20"/>
          <w:lang w:val="es-ES"/>
        </w:rPr>
      </w:pPr>
      <w:r w:rsidRPr="00E604EB">
        <w:rPr>
          <w:rFonts w:cs="Helv"/>
          <w:color w:val="000000"/>
          <w:szCs w:val="20"/>
          <w:lang w:val="es-ES"/>
        </w:rPr>
        <w:t xml:space="preserve">Piso 7 </w:t>
      </w:r>
      <w:proofErr w:type="gramStart"/>
      <w:r w:rsidRPr="00E604EB">
        <w:rPr>
          <w:rFonts w:cs="Helv"/>
          <w:color w:val="000000"/>
          <w:szCs w:val="20"/>
          <w:lang w:val="es-ES"/>
        </w:rPr>
        <w:t>ala</w:t>
      </w:r>
      <w:proofErr w:type="gramEnd"/>
      <w:r w:rsidRPr="00E604EB">
        <w:rPr>
          <w:rFonts w:cs="Helv"/>
          <w:color w:val="000000"/>
          <w:szCs w:val="20"/>
          <w:lang w:val="es-ES"/>
        </w:rPr>
        <w:t xml:space="preserve"> A</w:t>
      </w:r>
    </w:p>
    <w:p w:rsidR="004A1592" w:rsidRPr="00E604EB" w:rsidRDefault="004A1592" w:rsidP="004A1592">
      <w:pPr>
        <w:autoSpaceDE w:val="0"/>
        <w:autoSpaceDN w:val="0"/>
        <w:adjustRightInd w:val="0"/>
        <w:rPr>
          <w:rFonts w:cs="Helv"/>
          <w:color w:val="000000"/>
          <w:szCs w:val="20"/>
          <w:lang w:val="es-ES"/>
        </w:rPr>
      </w:pPr>
      <w:r w:rsidRPr="00E604EB">
        <w:rPr>
          <w:rFonts w:cs="Helv"/>
          <w:color w:val="000000"/>
          <w:szCs w:val="20"/>
          <w:lang w:val="es-ES"/>
        </w:rPr>
        <w:t>Col. Santa Cruz Atoyac</w:t>
      </w:r>
    </w:p>
    <w:p w:rsidR="004A1592" w:rsidRPr="00E604EB" w:rsidRDefault="004A1592" w:rsidP="004A1592">
      <w:pPr>
        <w:autoSpaceDE w:val="0"/>
        <w:autoSpaceDN w:val="0"/>
        <w:adjustRightInd w:val="0"/>
        <w:rPr>
          <w:rFonts w:cs="Helv"/>
          <w:color w:val="000000"/>
          <w:szCs w:val="20"/>
          <w:lang w:val="es-ES"/>
        </w:rPr>
      </w:pPr>
      <w:r w:rsidRPr="00E604EB">
        <w:rPr>
          <w:rFonts w:cs="Helv"/>
          <w:color w:val="000000"/>
          <w:szCs w:val="20"/>
          <w:lang w:val="es-ES"/>
        </w:rPr>
        <w:t>De. Benito Juárez</w:t>
      </w:r>
    </w:p>
    <w:p w:rsidR="004A1592" w:rsidRPr="00E604EB" w:rsidRDefault="004A1592" w:rsidP="004A1592">
      <w:pPr>
        <w:autoSpaceDE w:val="0"/>
        <w:autoSpaceDN w:val="0"/>
        <w:adjustRightInd w:val="0"/>
        <w:rPr>
          <w:rFonts w:cs="Helv"/>
          <w:color w:val="000000"/>
          <w:szCs w:val="20"/>
          <w:lang w:val="es-ES"/>
        </w:rPr>
      </w:pPr>
      <w:proofErr w:type="spellStart"/>
      <w:r w:rsidRPr="00E604EB">
        <w:rPr>
          <w:rFonts w:cs="Helv"/>
          <w:color w:val="000000"/>
          <w:szCs w:val="20"/>
          <w:lang w:val="es-ES"/>
        </w:rPr>
        <w:t>Mexico</w:t>
      </w:r>
      <w:proofErr w:type="spellEnd"/>
      <w:r w:rsidRPr="00E604EB">
        <w:rPr>
          <w:rFonts w:cs="Helv"/>
          <w:color w:val="000000"/>
          <w:szCs w:val="20"/>
          <w:lang w:val="es-ES"/>
        </w:rPr>
        <w:t>, DF 03310</w:t>
      </w:r>
    </w:p>
    <w:p w:rsidR="004A1592" w:rsidRPr="00E604EB" w:rsidRDefault="004A1592" w:rsidP="004A1592">
      <w:pPr>
        <w:autoSpaceDE w:val="0"/>
        <w:autoSpaceDN w:val="0"/>
        <w:adjustRightInd w:val="0"/>
        <w:rPr>
          <w:rFonts w:cs="Helv"/>
          <w:color w:val="000000"/>
          <w:szCs w:val="20"/>
          <w:lang w:val="es-ES"/>
        </w:rPr>
      </w:pPr>
      <w:r w:rsidRPr="00E604EB">
        <w:rPr>
          <w:rFonts w:cs="Helv"/>
          <w:color w:val="000000"/>
          <w:szCs w:val="20"/>
          <w:lang w:val="es-ES"/>
        </w:rPr>
        <w:t>Tel: 01(55) 9183 1000 ext. 51079</w:t>
      </w:r>
    </w:p>
    <w:p w:rsidR="004A1592" w:rsidRPr="00E6413D" w:rsidRDefault="004A1592" w:rsidP="004A1592">
      <w:pPr>
        <w:autoSpaceDE w:val="0"/>
        <w:autoSpaceDN w:val="0"/>
        <w:adjustRightInd w:val="0"/>
        <w:rPr>
          <w:rFonts w:cs="Helv"/>
          <w:color w:val="000000"/>
          <w:szCs w:val="20"/>
          <w:u w:val="single"/>
          <w:lang w:val="es-ES"/>
        </w:rPr>
      </w:pPr>
      <w:r w:rsidRPr="00E6413D">
        <w:rPr>
          <w:rFonts w:cs="Helv"/>
          <w:color w:val="000000"/>
          <w:szCs w:val="20"/>
          <w:u w:val="single"/>
          <w:lang w:val="es-ES"/>
        </w:rPr>
        <w:t>www.sagarpa.gob.mx</w:t>
      </w:r>
    </w:p>
    <w:p w:rsidR="002662EA" w:rsidRDefault="002662EA" w:rsidP="002662EA"/>
    <w:p w:rsidR="006F330B" w:rsidRDefault="00A71284" w:rsidP="00A71284">
      <w:pPr>
        <w:pStyle w:val="300"/>
        <w:rPr>
          <w:sz w:val="24"/>
          <w:szCs w:val="24"/>
        </w:rPr>
      </w:pPr>
      <w:bookmarkStart w:id="1" w:name="OLE_LINK1"/>
      <w:bookmarkStart w:id="2" w:name="OLE_LINK2"/>
      <w:r w:rsidRPr="00034A82">
        <w:rPr>
          <w:sz w:val="24"/>
          <w:szCs w:val="24"/>
        </w:rPr>
        <w:t xml:space="preserve">On </w:t>
      </w:r>
      <w:r w:rsidR="00F568FF">
        <w:rPr>
          <w:sz w:val="24"/>
          <w:szCs w:val="24"/>
        </w:rPr>
        <w:t>Friday</w:t>
      </w:r>
      <w:r w:rsidRPr="00034A82">
        <w:rPr>
          <w:sz w:val="24"/>
          <w:szCs w:val="24"/>
        </w:rPr>
        <w:t>,</w:t>
      </w:r>
      <w:r w:rsidR="00F568FF">
        <w:rPr>
          <w:sz w:val="24"/>
          <w:szCs w:val="24"/>
        </w:rPr>
        <w:t xml:space="preserve"> January 18, 2013</w:t>
      </w:r>
      <w:r w:rsidRPr="00034A82">
        <w:rPr>
          <w:sz w:val="24"/>
          <w:szCs w:val="24"/>
        </w:rPr>
        <w:t>, page</w:t>
      </w:r>
      <w:r w:rsidR="00F568FF">
        <w:rPr>
          <w:sz w:val="24"/>
          <w:szCs w:val="24"/>
        </w:rPr>
        <w:t>s 4120-4121</w:t>
      </w:r>
      <w:r w:rsidRPr="00034A82">
        <w:rPr>
          <w:sz w:val="24"/>
          <w:szCs w:val="24"/>
        </w:rPr>
        <w:t xml:space="preserve">, APHIS published in the Federal Register, a </w:t>
      </w:r>
    </w:p>
    <w:p w:rsidR="00A71284" w:rsidRPr="00034A82" w:rsidRDefault="00A71284" w:rsidP="00A71284">
      <w:pPr>
        <w:pStyle w:val="300"/>
        <w:rPr>
          <w:sz w:val="24"/>
          <w:szCs w:val="24"/>
        </w:rPr>
      </w:pPr>
      <w:proofErr w:type="gramStart"/>
      <w:r w:rsidRPr="00034A82">
        <w:rPr>
          <w:sz w:val="24"/>
          <w:szCs w:val="24"/>
        </w:rPr>
        <w:t xml:space="preserve">60-day notice seeking public comments on its plans to request a </w:t>
      </w:r>
      <w:r w:rsidRPr="009B45D4">
        <w:rPr>
          <w:sz w:val="24"/>
          <w:szCs w:val="24"/>
        </w:rPr>
        <w:t>3-year renewal</w:t>
      </w:r>
      <w:r w:rsidRPr="00034A82">
        <w:rPr>
          <w:b/>
          <w:sz w:val="24"/>
          <w:szCs w:val="24"/>
        </w:rPr>
        <w:t xml:space="preserve"> </w:t>
      </w:r>
      <w:r w:rsidRPr="00034A82">
        <w:rPr>
          <w:sz w:val="24"/>
          <w:szCs w:val="24"/>
        </w:rPr>
        <w:t>of this collection of information.</w:t>
      </w:r>
      <w:proofErr w:type="gramEnd"/>
      <w:r w:rsidRPr="00034A82">
        <w:rPr>
          <w:sz w:val="24"/>
          <w:szCs w:val="24"/>
        </w:rPr>
        <w:t xml:space="preserve">  No comments from the public were received.  </w:t>
      </w:r>
    </w:p>
    <w:bookmarkEnd w:id="1"/>
    <w:bookmarkEnd w:id="2"/>
    <w:p w:rsidR="002662EA" w:rsidRDefault="002662EA" w:rsidP="002662EA"/>
    <w:p w:rsidR="00A71284" w:rsidRPr="00034A82" w:rsidRDefault="00A71284" w:rsidP="002662EA"/>
    <w:p w:rsidR="004A1592" w:rsidRPr="000D4557" w:rsidRDefault="004A1592" w:rsidP="002662EA">
      <w:pPr>
        <w:pStyle w:val="DefaultText"/>
        <w:rPr>
          <w:rFonts w:cs="Courier New"/>
          <w:b/>
        </w:rPr>
      </w:pPr>
      <w:r w:rsidRPr="00E604EB">
        <w:rPr>
          <w:rFonts w:cs="Courier New"/>
          <w:b/>
          <w:bCs/>
          <w:lang w:val="es-ES"/>
        </w:rPr>
        <w:t xml:space="preserve">9.  </w:t>
      </w:r>
      <w:r w:rsidRPr="000D4557">
        <w:rPr>
          <w:rFonts w:cs="Courier New"/>
          <w:b/>
          <w:bCs/>
        </w:rPr>
        <w:t>Explain any decision to provide any payment or gift to respondents, other than reenumeration of contractors or grantees.</w:t>
      </w:r>
    </w:p>
    <w:p w:rsidR="004A1592" w:rsidRPr="000D4557" w:rsidRDefault="004A1592" w:rsidP="004A1592">
      <w:pPr>
        <w:autoSpaceDE w:val="0"/>
        <w:autoSpaceDN w:val="0"/>
        <w:adjustRightInd w:val="0"/>
        <w:rPr>
          <w:rFonts w:cs="Courier New"/>
        </w:rPr>
      </w:pPr>
    </w:p>
    <w:p w:rsidR="004A1592" w:rsidRPr="000D4557" w:rsidRDefault="004A1592" w:rsidP="004A1592">
      <w:pPr>
        <w:autoSpaceDE w:val="0"/>
        <w:autoSpaceDN w:val="0"/>
        <w:adjustRightInd w:val="0"/>
        <w:outlineLvl w:val="0"/>
        <w:rPr>
          <w:rFonts w:cs="Courier New"/>
        </w:rPr>
      </w:pPr>
      <w:r w:rsidRPr="000D4557">
        <w:rPr>
          <w:rFonts w:cs="Courier New"/>
        </w:rPr>
        <w:t xml:space="preserve">This information collection activity involves no payments or gifts to respondents. </w:t>
      </w:r>
    </w:p>
    <w:p w:rsidR="004A1592" w:rsidRPr="000D4557" w:rsidRDefault="004A1592" w:rsidP="004A1592">
      <w:pPr>
        <w:autoSpaceDE w:val="0"/>
        <w:autoSpaceDN w:val="0"/>
        <w:adjustRightInd w:val="0"/>
        <w:rPr>
          <w:rFonts w:cs="Courier New"/>
        </w:rPr>
      </w:pPr>
    </w:p>
    <w:p w:rsidR="004A1592" w:rsidRDefault="004A1592" w:rsidP="004A1592">
      <w:pPr>
        <w:autoSpaceDE w:val="0"/>
        <w:autoSpaceDN w:val="0"/>
        <w:adjustRightInd w:val="0"/>
        <w:rPr>
          <w:rFonts w:cs="Courier New"/>
          <w:b/>
          <w:bCs/>
        </w:rPr>
      </w:pPr>
    </w:p>
    <w:p w:rsidR="004A1592" w:rsidRPr="000D4557" w:rsidRDefault="004A1592" w:rsidP="004A1592">
      <w:pPr>
        <w:autoSpaceDE w:val="0"/>
        <w:autoSpaceDN w:val="0"/>
        <w:adjustRightInd w:val="0"/>
        <w:rPr>
          <w:rFonts w:cs="Courier New"/>
          <w:b/>
        </w:rPr>
      </w:pPr>
      <w:r w:rsidRPr="000D4557">
        <w:rPr>
          <w:rFonts w:cs="Courier New"/>
          <w:b/>
          <w:bCs/>
        </w:rPr>
        <w:t>10.  Describe any assurance of confidentiality provided to respondents and the basis for the assurance in statute, regulation, or agency policy.</w:t>
      </w:r>
    </w:p>
    <w:p w:rsidR="004A1592" w:rsidRPr="000D4557" w:rsidRDefault="004A1592" w:rsidP="004A1592">
      <w:pPr>
        <w:autoSpaceDE w:val="0"/>
        <w:autoSpaceDN w:val="0"/>
        <w:adjustRightInd w:val="0"/>
        <w:rPr>
          <w:rFonts w:cs="Courier New"/>
        </w:rPr>
      </w:pPr>
    </w:p>
    <w:p w:rsidR="00990B66" w:rsidRPr="00990B66" w:rsidRDefault="00990B66" w:rsidP="00990B66">
      <w:pPr>
        <w:overflowPunct w:val="0"/>
        <w:autoSpaceDE w:val="0"/>
        <w:autoSpaceDN w:val="0"/>
        <w:adjustRightInd w:val="0"/>
        <w:textAlignment w:val="baseline"/>
        <w:rPr>
          <w:color w:val="000000"/>
        </w:rPr>
      </w:pPr>
      <w:r w:rsidRPr="00990B66">
        <w:rPr>
          <w:color w:val="000000"/>
        </w:rPr>
        <w:t xml:space="preserve">No additional assurance of confidentiality is provided with this information collection. </w:t>
      </w:r>
      <w:r w:rsidR="00D338C4">
        <w:rPr>
          <w:color w:val="000000"/>
        </w:rPr>
        <w:t xml:space="preserve"> </w:t>
      </w:r>
      <w:r w:rsidRPr="00990B66">
        <w:rPr>
          <w:color w:val="000000"/>
        </w:rPr>
        <w:t xml:space="preserve">Any and all information obtained in this collection shall not be disclosed except in accordance with </w:t>
      </w:r>
    </w:p>
    <w:p w:rsidR="00990B66" w:rsidRPr="00990B66" w:rsidRDefault="00990B66" w:rsidP="00990B66">
      <w:pPr>
        <w:overflowPunct w:val="0"/>
        <w:autoSpaceDE w:val="0"/>
        <w:autoSpaceDN w:val="0"/>
        <w:adjustRightInd w:val="0"/>
        <w:textAlignment w:val="baseline"/>
        <w:rPr>
          <w:color w:val="000000"/>
        </w:rPr>
      </w:pPr>
      <w:proofErr w:type="gramStart"/>
      <w:r w:rsidRPr="00990B66">
        <w:rPr>
          <w:color w:val="000000"/>
        </w:rPr>
        <w:t>5 U.S.C. 552a.</w:t>
      </w:r>
      <w:proofErr w:type="gramEnd"/>
    </w:p>
    <w:p w:rsidR="00990B66" w:rsidRDefault="00990B66" w:rsidP="004A1592">
      <w:pPr>
        <w:autoSpaceDE w:val="0"/>
        <w:autoSpaceDN w:val="0"/>
        <w:adjustRightInd w:val="0"/>
        <w:rPr>
          <w:rFonts w:cs="Courier New"/>
        </w:rPr>
      </w:pPr>
    </w:p>
    <w:p w:rsidR="004A1592" w:rsidRDefault="004A1592" w:rsidP="004A1592">
      <w:pPr>
        <w:autoSpaceDE w:val="0"/>
        <w:autoSpaceDN w:val="0"/>
        <w:adjustRightInd w:val="0"/>
        <w:rPr>
          <w:rFonts w:cs="Courier New"/>
          <w:b/>
          <w:bCs/>
        </w:rPr>
      </w:pPr>
    </w:p>
    <w:p w:rsidR="004A1592" w:rsidRPr="000D4557" w:rsidRDefault="004A1592" w:rsidP="004A1592">
      <w:pPr>
        <w:autoSpaceDE w:val="0"/>
        <w:autoSpaceDN w:val="0"/>
        <w:adjustRightInd w:val="0"/>
        <w:rPr>
          <w:rFonts w:cs="Courier New"/>
          <w:b/>
          <w:bCs/>
        </w:rPr>
      </w:pPr>
      <w:r w:rsidRPr="000D4557">
        <w:rPr>
          <w:rFonts w:cs="Courier New"/>
          <w:b/>
          <w:bCs/>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A1592" w:rsidRPr="000D4557" w:rsidRDefault="004A1592" w:rsidP="004A1592">
      <w:pPr>
        <w:autoSpaceDE w:val="0"/>
        <w:autoSpaceDN w:val="0"/>
        <w:adjustRightInd w:val="0"/>
        <w:rPr>
          <w:rFonts w:cs="Courier New"/>
        </w:rPr>
      </w:pPr>
    </w:p>
    <w:p w:rsidR="004A1592" w:rsidRDefault="004A1592" w:rsidP="004A1592">
      <w:pPr>
        <w:autoSpaceDE w:val="0"/>
        <w:autoSpaceDN w:val="0"/>
        <w:adjustRightInd w:val="0"/>
        <w:rPr>
          <w:rFonts w:cs="Courier New"/>
        </w:rPr>
      </w:pPr>
      <w:r w:rsidRPr="000D4557">
        <w:rPr>
          <w:rFonts w:cs="Courier New"/>
        </w:rPr>
        <w:t>This information collection activity will ask no questions of a personal or sensitive nature.</w:t>
      </w:r>
    </w:p>
    <w:p w:rsidR="004A1592" w:rsidRDefault="004A1592" w:rsidP="004A1592">
      <w:pPr>
        <w:autoSpaceDE w:val="0"/>
        <w:autoSpaceDN w:val="0"/>
        <w:adjustRightInd w:val="0"/>
        <w:rPr>
          <w:rFonts w:cs="Courier New"/>
        </w:rPr>
      </w:pPr>
    </w:p>
    <w:p w:rsidR="002D7967" w:rsidRDefault="002D7967" w:rsidP="004A1592">
      <w:pPr>
        <w:autoSpaceDE w:val="0"/>
        <w:autoSpaceDN w:val="0"/>
        <w:adjustRightInd w:val="0"/>
        <w:rPr>
          <w:rFonts w:cs="Courier New"/>
        </w:rPr>
      </w:pPr>
    </w:p>
    <w:p w:rsidR="002D7967" w:rsidRDefault="002D7967" w:rsidP="004A1592">
      <w:pPr>
        <w:autoSpaceDE w:val="0"/>
        <w:autoSpaceDN w:val="0"/>
        <w:adjustRightInd w:val="0"/>
        <w:rPr>
          <w:rFonts w:cs="Courier New"/>
        </w:rPr>
      </w:pPr>
    </w:p>
    <w:p w:rsidR="002D7967" w:rsidRDefault="002D7967" w:rsidP="004A1592">
      <w:pPr>
        <w:autoSpaceDE w:val="0"/>
        <w:autoSpaceDN w:val="0"/>
        <w:adjustRightInd w:val="0"/>
        <w:rPr>
          <w:rFonts w:cs="Courier New"/>
        </w:rPr>
      </w:pPr>
    </w:p>
    <w:p w:rsidR="002D7967" w:rsidRDefault="002D7967" w:rsidP="004A1592">
      <w:pPr>
        <w:autoSpaceDE w:val="0"/>
        <w:autoSpaceDN w:val="0"/>
        <w:adjustRightInd w:val="0"/>
        <w:rPr>
          <w:rFonts w:cs="Courier New"/>
        </w:rPr>
      </w:pPr>
    </w:p>
    <w:p w:rsidR="002D7967" w:rsidRDefault="002D7967" w:rsidP="004A1592">
      <w:pPr>
        <w:autoSpaceDE w:val="0"/>
        <w:autoSpaceDN w:val="0"/>
        <w:adjustRightInd w:val="0"/>
        <w:rPr>
          <w:rFonts w:cs="Courier New"/>
        </w:rPr>
      </w:pPr>
    </w:p>
    <w:p w:rsidR="002D7967" w:rsidRDefault="002D7967" w:rsidP="004A1592">
      <w:pPr>
        <w:autoSpaceDE w:val="0"/>
        <w:autoSpaceDN w:val="0"/>
        <w:adjustRightInd w:val="0"/>
        <w:rPr>
          <w:rFonts w:cs="Courier New"/>
        </w:rPr>
      </w:pPr>
    </w:p>
    <w:p w:rsidR="001F6BD4" w:rsidRDefault="001F6BD4" w:rsidP="004A1592">
      <w:pPr>
        <w:autoSpaceDE w:val="0"/>
        <w:autoSpaceDN w:val="0"/>
        <w:adjustRightInd w:val="0"/>
        <w:rPr>
          <w:rFonts w:cs="Courier New"/>
        </w:rPr>
      </w:pPr>
    </w:p>
    <w:p w:rsidR="004A1592" w:rsidRPr="000D4557" w:rsidRDefault="004A1592" w:rsidP="004A1592">
      <w:pPr>
        <w:autoSpaceDE w:val="0"/>
        <w:autoSpaceDN w:val="0"/>
        <w:adjustRightInd w:val="0"/>
        <w:rPr>
          <w:rFonts w:cs="Courier New"/>
          <w:b/>
          <w:bCs/>
        </w:rPr>
      </w:pPr>
      <w:r w:rsidRPr="000D4557">
        <w:rPr>
          <w:rFonts w:cs="Courier New"/>
          <w:b/>
          <w:bCs/>
        </w:rPr>
        <w:lastRenderedPageBreak/>
        <w:t>12.  Provide estimates of the hour burden of the collection of information.  Indicate the number of respondents, frequency of response, annual hour burden, and an explanation of how the burden was estimated.</w:t>
      </w:r>
    </w:p>
    <w:p w:rsidR="004A1592" w:rsidRPr="000D4557" w:rsidRDefault="004A1592" w:rsidP="004A1592">
      <w:pPr>
        <w:autoSpaceDE w:val="0"/>
        <w:autoSpaceDN w:val="0"/>
        <w:adjustRightInd w:val="0"/>
        <w:rPr>
          <w:rFonts w:cs="Courier New"/>
          <w:b/>
          <w:bCs/>
        </w:rPr>
      </w:pPr>
    </w:p>
    <w:p w:rsidR="004A1592" w:rsidRPr="000D4557" w:rsidRDefault="004A1592" w:rsidP="00E7241B">
      <w:pPr>
        <w:autoSpaceDE w:val="0"/>
        <w:autoSpaceDN w:val="0"/>
        <w:adjustRightInd w:val="0"/>
        <w:rPr>
          <w:rFonts w:cs="Courier New"/>
          <w:b/>
          <w:bCs/>
        </w:rPr>
      </w:pPr>
      <w:r w:rsidRPr="000D4557">
        <w:rPr>
          <w:rFonts w:cs="Courier New"/>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212C10" w:rsidRDefault="00212C10" w:rsidP="004A1592">
      <w:pPr>
        <w:autoSpaceDE w:val="0"/>
        <w:autoSpaceDN w:val="0"/>
        <w:adjustRightInd w:val="0"/>
        <w:rPr>
          <w:rFonts w:cs="Courier New"/>
        </w:rPr>
      </w:pPr>
    </w:p>
    <w:p w:rsidR="004A1592" w:rsidRDefault="004A1592" w:rsidP="004A1592">
      <w:pPr>
        <w:autoSpaceDE w:val="0"/>
        <w:autoSpaceDN w:val="0"/>
        <w:adjustRightInd w:val="0"/>
        <w:rPr>
          <w:rFonts w:cs="Courier New"/>
        </w:rPr>
      </w:pPr>
      <w:r w:rsidRPr="000D4557">
        <w:rPr>
          <w:rFonts w:cs="Courier New"/>
        </w:rPr>
        <w:t>See APHIS Form 71.</w:t>
      </w:r>
      <w:r w:rsidR="00F11F5D">
        <w:rPr>
          <w:rFonts w:cs="Courier New"/>
        </w:rPr>
        <w:t xml:space="preserve">  </w:t>
      </w:r>
      <w:r w:rsidRPr="000D4557">
        <w:rPr>
          <w:rFonts w:cs="Courier New"/>
        </w:rPr>
        <w:t>Burden estimates were developed from discussions with</w:t>
      </w:r>
      <w:r>
        <w:rPr>
          <w:rFonts w:cs="Courier New"/>
        </w:rPr>
        <w:t xml:space="preserve"> importers and exporters, and </w:t>
      </w:r>
      <w:r w:rsidR="00E63EBF">
        <w:rPr>
          <w:rFonts w:cs="Courier New"/>
        </w:rPr>
        <w:t xml:space="preserve">with </w:t>
      </w:r>
      <w:r>
        <w:rPr>
          <w:rFonts w:cs="Courier New"/>
        </w:rPr>
        <w:t>Mexican Federal animal health authorities who complete the documents necessary to export cattle to the United States.</w:t>
      </w:r>
    </w:p>
    <w:p w:rsidR="004A1592" w:rsidRPr="000D4557" w:rsidRDefault="004A1592" w:rsidP="004A1592">
      <w:pPr>
        <w:autoSpaceDE w:val="0"/>
        <w:autoSpaceDN w:val="0"/>
        <w:adjustRightInd w:val="0"/>
        <w:rPr>
          <w:rFonts w:cs="Courier New"/>
        </w:rPr>
      </w:pPr>
    </w:p>
    <w:p w:rsidR="004A1592" w:rsidRPr="000D4557" w:rsidRDefault="00426EBC" w:rsidP="004A1592">
      <w:pPr>
        <w:autoSpaceDE w:val="0"/>
        <w:autoSpaceDN w:val="0"/>
        <w:adjustRightInd w:val="0"/>
        <w:rPr>
          <w:rFonts w:cs="Courier New"/>
          <w:b/>
          <w:bCs/>
        </w:rPr>
      </w:pPr>
      <w:r>
        <w:rPr>
          <w:rFonts w:cs="Courier New"/>
          <w:b/>
          <w:bCs/>
        </w:rPr>
        <w:t>P</w:t>
      </w:r>
      <w:r w:rsidR="004A1592" w:rsidRPr="000D4557">
        <w:rPr>
          <w:rFonts w:cs="Courier New"/>
          <w:b/>
          <w:bCs/>
        </w:rPr>
        <w:t>rovide estimates of annualized cost to respondents for the hour burdens for collections of information, identifying and using appropriate wage rate categories.</w:t>
      </w:r>
    </w:p>
    <w:p w:rsidR="002D7967" w:rsidRDefault="00EE27BA" w:rsidP="00EE27BA">
      <w:pPr>
        <w:spacing w:before="240"/>
      </w:pPr>
      <w:r>
        <w:rPr>
          <w:rFonts w:cs="Courier New"/>
        </w:rPr>
        <w:t xml:space="preserve">APHIS </w:t>
      </w:r>
      <w:r w:rsidRPr="000D4557">
        <w:rPr>
          <w:rFonts w:cs="Courier New"/>
        </w:rPr>
        <w:t>estimate</w:t>
      </w:r>
      <w:r>
        <w:rPr>
          <w:rFonts w:cs="Courier New"/>
        </w:rPr>
        <w:t>s</w:t>
      </w:r>
      <w:r w:rsidRPr="000D4557">
        <w:rPr>
          <w:rFonts w:cs="Courier New"/>
        </w:rPr>
        <w:t xml:space="preserve"> the total annualized cost to </w:t>
      </w:r>
      <w:r>
        <w:rPr>
          <w:rFonts w:cs="Courier New"/>
        </w:rPr>
        <w:t>the respondents to be $1,627,59</w:t>
      </w:r>
      <w:r w:rsidR="00F90CF3">
        <w:rPr>
          <w:rFonts w:cs="Courier New"/>
        </w:rPr>
        <w:t>4</w:t>
      </w:r>
      <w:r>
        <w:rPr>
          <w:rFonts w:cs="Courier New"/>
        </w:rPr>
        <w:t>.</w:t>
      </w:r>
      <w:r w:rsidR="00682ADB">
        <w:rPr>
          <w:rFonts w:cs="Courier New"/>
        </w:rPr>
        <w:t>7</w:t>
      </w:r>
      <w:r w:rsidR="00F90CF3">
        <w:rPr>
          <w:rFonts w:cs="Courier New"/>
        </w:rPr>
        <w:t>0.</w:t>
      </w:r>
      <w:r w:rsidR="00327229">
        <w:rPr>
          <w:rFonts w:cs="Courier New"/>
        </w:rPr>
        <w:t xml:space="preserve">  </w:t>
      </w:r>
      <w:r>
        <w:rPr>
          <w:rFonts w:cs="Courier New"/>
        </w:rPr>
        <w:t>Respondents are full-time cattle importers and exporters as well as salaried veterinary officers employed by</w:t>
      </w:r>
      <w:r w:rsidR="0068163C">
        <w:rPr>
          <w:rFonts w:cs="Courier New"/>
        </w:rPr>
        <w:t xml:space="preserve"> </w:t>
      </w:r>
      <w:r>
        <w:rPr>
          <w:rFonts w:cs="Courier New"/>
        </w:rPr>
        <w:t xml:space="preserve">the Government of Mexico. </w:t>
      </w:r>
      <w:r w:rsidR="00D84322">
        <w:rPr>
          <w:rFonts w:cs="Courier New"/>
        </w:rPr>
        <w:t xml:space="preserve"> </w:t>
      </w:r>
      <w:r w:rsidRPr="00642C2B">
        <w:t xml:space="preserve">APHIS arrived at this figure by multiplying the </w:t>
      </w:r>
      <w:r w:rsidR="002D7967">
        <w:t xml:space="preserve">total burden </w:t>
      </w:r>
      <w:r w:rsidRPr="00642C2B">
        <w:t xml:space="preserve">hours </w:t>
      </w:r>
      <w:r>
        <w:t xml:space="preserve">(92,215) </w:t>
      </w:r>
      <w:r w:rsidRPr="00642C2B">
        <w:t>by the estimated average hourly wage of the above respondents</w:t>
      </w:r>
      <w:r>
        <w:t xml:space="preserve"> ($17.65). The hourly rate for Mexican Federal veterinarians was determined through consultations with APHIS’ animal health specialists based in Mexico.</w:t>
      </w:r>
    </w:p>
    <w:p w:rsidR="00EE27BA" w:rsidRDefault="00EE27BA" w:rsidP="00EE27BA">
      <w:pPr>
        <w:spacing w:before="240"/>
      </w:pPr>
      <w:r w:rsidRPr="00EE3C81">
        <w:t xml:space="preserve">The hourly rate for cattle </w:t>
      </w:r>
      <w:r>
        <w:t xml:space="preserve">importers </w:t>
      </w:r>
      <w:proofErr w:type="gramStart"/>
      <w:r>
        <w:t xml:space="preserve">or </w:t>
      </w:r>
      <w:r w:rsidR="00010D4E">
        <w:t xml:space="preserve"> </w:t>
      </w:r>
      <w:r>
        <w:t>exporters</w:t>
      </w:r>
      <w:proofErr w:type="gramEnd"/>
      <w:r w:rsidRPr="00EE3C81">
        <w:t xml:space="preserve"> is from the U</w:t>
      </w:r>
      <w:r w:rsidR="00BB2134">
        <w:t xml:space="preserve">nited </w:t>
      </w:r>
      <w:r w:rsidRPr="00EE3C81">
        <w:t>S</w:t>
      </w:r>
      <w:r w:rsidR="00BB2134">
        <w:t xml:space="preserve">tates </w:t>
      </w:r>
      <w:r w:rsidRPr="00EE3C81">
        <w:t>Department of Labor, Bureau of Labor Statistics May 20</w:t>
      </w:r>
      <w:r>
        <w:t>11</w:t>
      </w:r>
      <w:r w:rsidRPr="00EE3C81">
        <w:t xml:space="preserve"> Report –</w:t>
      </w:r>
      <w:r>
        <w:t xml:space="preserve"> </w:t>
      </w:r>
      <w:r w:rsidRPr="00EE3C81">
        <w:t xml:space="preserve">Occupational </w:t>
      </w:r>
      <w:r>
        <w:t xml:space="preserve">Employment and </w:t>
      </w:r>
      <w:r w:rsidRPr="00EE3C81">
        <w:t>Wages in the United States, May 20</w:t>
      </w:r>
      <w:r>
        <w:t>11</w:t>
      </w:r>
      <w:r w:rsidRPr="00EE3C81">
        <w:t xml:space="preserve">. </w:t>
      </w:r>
      <w:r w:rsidR="00BD6259">
        <w:t xml:space="preserve"> </w:t>
      </w:r>
      <w:r w:rsidRPr="00EE3C81">
        <w:t xml:space="preserve">See </w:t>
      </w:r>
      <w:r w:rsidRPr="00BB2134">
        <w:rPr>
          <w:u w:val="single"/>
        </w:rPr>
        <w:t>http://www.bls.gov/news.release/pdf/ocwage.pdf</w:t>
      </w:r>
      <w:r>
        <w:t>.</w:t>
      </w:r>
    </w:p>
    <w:p w:rsidR="004A1592" w:rsidRDefault="004A1592" w:rsidP="004A1592">
      <w:pPr>
        <w:autoSpaceDE w:val="0"/>
        <w:autoSpaceDN w:val="0"/>
        <w:adjustRightInd w:val="0"/>
        <w:rPr>
          <w:rFonts w:cs="Courier New"/>
        </w:rPr>
      </w:pPr>
    </w:p>
    <w:p w:rsidR="004A1592" w:rsidRDefault="004A1592" w:rsidP="004A1592">
      <w:pPr>
        <w:autoSpaceDE w:val="0"/>
        <w:autoSpaceDN w:val="0"/>
        <w:adjustRightInd w:val="0"/>
        <w:rPr>
          <w:rFonts w:cs="Courier New"/>
          <w:b/>
          <w:bCs/>
        </w:rPr>
      </w:pPr>
    </w:p>
    <w:p w:rsidR="004A1592" w:rsidRPr="000D4557" w:rsidRDefault="004A1592" w:rsidP="004A1592">
      <w:pPr>
        <w:autoSpaceDE w:val="0"/>
        <w:autoSpaceDN w:val="0"/>
        <w:adjustRightInd w:val="0"/>
        <w:rPr>
          <w:rFonts w:cs="Courier New"/>
          <w:b/>
        </w:rPr>
      </w:pPr>
      <w:r w:rsidRPr="000D4557">
        <w:rPr>
          <w:rFonts w:cs="Courier New"/>
          <w:b/>
          <w:bCs/>
        </w:rPr>
        <w:t xml:space="preserve">13.  Provide estimates of the total annual cost burden to respondents or recordkeepers resulting from the collection of information (do not include the cost of any hour burden shown in items 12 and 14).  The cost estimates should be split into two components: </w:t>
      </w:r>
      <w:r w:rsidR="009675E5">
        <w:rPr>
          <w:rFonts w:cs="Courier New"/>
          <w:b/>
          <w:bCs/>
        </w:rPr>
        <w:t xml:space="preserve"> </w:t>
      </w:r>
      <w:r w:rsidRPr="000D4557">
        <w:rPr>
          <w:rFonts w:cs="Courier New"/>
          <w:b/>
          <w:bCs/>
        </w:rPr>
        <w:t>(a) a total capital and start-up cost component annualized over its expected useful life; and (b) a total operation and maintenance and purchase of services component.</w:t>
      </w:r>
    </w:p>
    <w:p w:rsidR="004A1592" w:rsidRPr="000D4557" w:rsidRDefault="004A1592" w:rsidP="004A1592">
      <w:pPr>
        <w:autoSpaceDE w:val="0"/>
        <w:autoSpaceDN w:val="0"/>
        <w:adjustRightInd w:val="0"/>
        <w:rPr>
          <w:rFonts w:cs="Courier New"/>
        </w:rPr>
      </w:pPr>
    </w:p>
    <w:p w:rsidR="004A1592" w:rsidRPr="00817F1A" w:rsidRDefault="004A1592" w:rsidP="004A1592">
      <w:pPr>
        <w:pStyle w:val="DefaultText"/>
        <w:rPr>
          <w:rStyle w:val="InitialStyle"/>
          <w:rFonts w:ascii="Times New Roman" w:hAnsi="Times New Roman"/>
        </w:rPr>
      </w:pPr>
      <w:r w:rsidRPr="00817F1A">
        <w:rPr>
          <w:rStyle w:val="InitialStyle"/>
          <w:rFonts w:ascii="Times New Roman" w:hAnsi="Times New Roman"/>
        </w:rPr>
        <w:t>No annual cost burden is associated with capital and startup costs, operation and maintenance expenditures, and purchase of services.</w:t>
      </w:r>
    </w:p>
    <w:p w:rsidR="004A1592" w:rsidRDefault="004A1592" w:rsidP="004A1592">
      <w:pPr>
        <w:autoSpaceDE w:val="0"/>
        <w:autoSpaceDN w:val="0"/>
        <w:adjustRightInd w:val="0"/>
        <w:rPr>
          <w:rFonts w:cs="Courier New"/>
          <w:b/>
          <w:bCs/>
        </w:rPr>
      </w:pPr>
    </w:p>
    <w:p w:rsidR="004A1592" w:rsidRDefault="004A1592" w:rsidP="004A1592">
      <w:pPr>
        <w:autoSpaceDE w:val="0"/>
        <w:autoSpaceDN w:val="0"/>
        <w:adjustRightInd w:val="0"/>
        <w:rPr>
          <w:rFonts w:cs="Courier New"/>
          <w:b/>
          <w:bCs/>
        </w:rPr>
      </w:pPr>
    </w:p>
    <w:p w:rsidR="004A1592" w:rsidRPr="000D4557" w:rsidRDefault="004A1592" w:rsidP="004A1592">
      <w:pPr>
        <w:autoSpaceDE w:val="0"/>
        <w:autoSpaceDN w:val="0"/>
        <w:adjustRightInd w:val="0"/>
        <w:rPr>
          <w:rFonts w:cs="Courier New"/>
          <w:b/>
          <w:bCs/>
        </w:rPr>
      </w:pPr>
      <w:r w:rsidRPr="000D4557">
        <w:rPr>
          <w:rFonts w:cs="Courier New"/>
          <w:b/>
          <w:bCs/>
        </w:rPr>
        <w:t>14.  Provide estimates of annualized cost to the Federal government</w:t>
      </w:r>
      <w:r w:rsidRPr="000D4557">
        <w:rPr>
          <w:rFonts w:cs="Courier New"/>
          <w:b/>
        </w:rPr>
        <w:t xml:space="preserve">.  </w:t>
      </w:r>
      <w:r w:rsidRPr="000D4557">
        <w:rPr>
          <w:rFonts w:cs="Courier New"/>
          <w:b/>
          <w:bCs/>
        </w:rPr>
        <w:t>Provide a description of the method used to estimate cost and any other expense that would not have been incurred without this collection of information.</w:t>
      </w:r>
    </w:p>
    <w:p w:rsidR="004A1592" w:rsidRPr="000D4557" w:rsidRDefault="004A1592" w:rsidP="004A1592">
      <w:pPr>
        <w:autoSpaceDE w:val="0"/>
        <w:autoSpaceDN w:val="0"/>
        <w:adjustRightInd w:val="0"/>
        <w:rPr>
          <w:rFonts w:cs="Courier New"/>
        </w:rPr>
      </w:pPr>
    </w:p>
    <w:p w:rsidR="004A1592" w:rsidRPr="000D4557" w:rsidRDefault="004A1592" w:rsidP="004A1592">
      <w:pPr>
        <w:autoSpaceDE w:val="0"/>
        <w:autoSpaceDN w:val="0"/>
        <w:adjustRightInd w:val="0"/>
        <w:rPr>
          <w:rFonts w:cs="Courier New"/>
        </w:rPr>
      </w:pPr>
      <w:r w:rsidRPr="000D4557">
        <w:rPr>
          <w:rFonts w:cs="Courier New"/>
        </w:rPr>
        <w:t>The annualized cost to the Federal Government is estimated at $</w:t>
      </w:r>
      <w:r w:rsidR="00FC48FA">
        <w:rPr>
          <w:rFonts w:cs="Courier New"/>
        </w:rPr>
        <w:t>717,428</w:t>
      </w:r>
      <w:r>
        <w:rPr>
          <w:rFonts w:cs="Courier New"/>
        </w:rPr>
        <w:t>.</w:t>
      </w:r>
      <w:r w:rsidR="00215AC6">
        <w:rPr>
          <w:rFonts w:cs="Courier New"/>
        </w:rPr>
        <w:t xml:space="preserve">  </w:t>
      </w:r>
      <w:proofErr w:type="gramStart"/>
      <w:r>
        <w:rPr>
          <w:rFonts w:cs="Courier New"/>
        </w:rPr>
        <w:t>(</w:t>
      </w:r>
      <w:r w:rsidRPr="000D4557">
        <w:rPr>
          <w:rFonts w:cs="Courier New"/>
        </w:rPr>
        <w:t>See APHIS Form 79.)</w:t>
      </w:r>
      <w:proofErr w:type="gramEnd"/>
    </w:p>
    <w:p w:rsidR="004A1592" w:rsidRPr="000D4557" w:rsidRDefault="004A1592" w:rsidP="004A1592">
      <w:pPr>
        <w:autoSpaceDE w:val="0"/>
        <w:autoSpaceDN w:val="0"/>
        <w:adjustRightInd w:val="0"/>
        <w:rPr>
          <w:rFonts w:cs="Courier New"/>
        </w:rPr>
      </w:pPr>
    </w:p>
    <w:p w:rsidR="00010D4E" w:rsidRDefault="00010D4E" w:rsidP="005D14DC">
      <w:pPr>
        <w:tabs>
          <w:tab w:val="left" w:pos="360"/>
        </w:tabs>
        <w:autoSpaceDE w:val="0"/>
        <w:autoSpaceDN w:val="0"/>
        <w:adjustRightInd w:val="0"/>
        <w:rPr>
          <w:rFonts w:cs="Courier New"/>
          <w:b/>
          <w:bCs/>
        </w:rPr>
      </w:pPr>
    </w:p>
    <w:p w:rsidR="00757B17" w:rsidRDefault="00757B17" w:rsidP="005D14DC">
      <w:pPr>
        <w:tabs>
          <w:tab w:val="left" w:pos="360"/>
        </w:tabs>
        <w:autoSpaceDE w:val="0"/>
        <w:autoSpaceDN w:val="0"/>
        <w:adjustRightInd w:val="0"/>
        <w:rPr>
          <w:rFonts w:cs="Courier New"/>
          <w:b/>
          <w:bCs/>
        </w:rPr>
      </w:pPr>
    </w:p>
    <w:p w:rsidR="004A1592" w:rsidRDefault="005D14DC" w:rsidP="005D14DC">
      <w:pPr>
        <w:tabs>
          <w:tab w:val="left" w:pos="360"/>
        </w:tabs>
        <w:autoSpaceDE w:val="0"/>
        <w:autoSpaceDN w:val="0"/>
        <w:adjustRightInd w:val="0"/>
        <w:rPr>
          <w:rFonts w:cs="Courier New"/>
          <w:b/>
          <w:bCs/>
        </w:rPr>
      </w:pPr>
      <w:r>
        <w:rPr>
          <w:rFonts w:cs="Courier New"/>
          <w:b/>
          <w:bCs/>
        </w:rPr>
        <w:lastRenderedPageBreak/>
        <w:t>15.</w:t>
      </w:r>
      <w:r w:rsidR="004A1592">
        <w:rPr>
          <w:rFonts w:cs="Courier New"/>
          <w:b/>
          <w:bCs/>
        </w:rPr>
        <w:t xml:space="preserve"> </w:t>
      </w:r>
      <w:r>
        <w:rPr>
          <w:rFonts w:cs="Courier New"/>
          <w:b/>
          <w:bCs/>
        </w:rPr>
        <w:t xml:space="preserve"> </w:t>
      </w:r>
      <w:r w:rsidR="004A1592" w:rsidRPr="000D4557">
        <w:rPr>
          <w:rFonts w:cs="Courier New"/>
          <w:b/>
          <w:bCs/>
        </w:rPr>
        <w:t>Explain the reasons for any program changes or adjustments reported in Items 13 or 14 of the OMB Form 83-1.</w:t>
      </w:r>
    </w:p>
    <w:p w:rsidR="004A1592" w:rsidRPr="000D4557" w:rsidRDefault="007258A1" w:rsidP="004A1592">
      <w:pPr>
        <w:autoSpaceDE w:val="0"/>
        <w:autoSpaceDN w:val="0"/>
        <w:adjustRightInd w:val="0"/>
        <w:rPr>
          <w:rFonts w:cs="Courier New"/>
          <w:b/>
          <w:bCs/>
        </w:rPr>
      </w:pPr>
      <w:r>
        <w:rPr>
          <w:rFonts w:cs="Courier New"/>
          <w:b/>
          <w:bCs/>
        </w:rPr>
        <w:tab/>
      </w:r>
      <w:r>
        <w:rPr>
          <w:rFonts w:cs="Courier New"/>
          <w:b/>
          <w:bCs/>
        </w:rPr>
        <w:tab/>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table that charts list of burden"/>
      </w:tblPr>
      <w:tblGrid>
        <w:gridCol w:w="1196"/>
        <w:gridCol w:w="1037"/>
        <w:gridCol w:w="1037"/>
        <w:gridCol w:w="1037"/>
        <w:gridCol w:w="1050"/>
        <w:gridCol w:w="1037"/>
        <w:gridCol w:w="3200"/>
      </w:tblGrid>
      <w:tr w:rsidR="00EF64B2" w:rsidTr="00BB2134">
        <w:trPr>
          <w:tblCellSpacing w:w="15" w:type="dxa"/>
        </w:trPr>
        <w:tc>
          <w:tcPr>
            <w:tcW w:w="4969" w:type="pct"/>
            <w:gridSpan w:val="7"/>
            <w:vAlign w:val="center"/>
            <w:hideMark/>
          </w:tcPr>
          <w:p w:rsidR="00EF64B2" w:rsidRDefault="00EF64B2">
            <w:pPr>
              <w:rPr>
                <w:rFonts w:ascii="Arial" w:hAnsi="Arial" w:cs="Arial"/>
              </w:rPr>
            </w:pPr>
            <w:r>
              <w:rPr>
                <w:rFonts w:ascii="Arial" w:hAnsi="Arial" w:cs="Arial"/>
              </w:rPr>
              <w:t>ICR Summary of Burden:</w:t>
            </w:r>
          </w:p>
        </w:tc>
      </w:tr>
      <w:tr w:rsidR="00BB2134" w:rsidTr="00EF64B2">
        <w:tblPrEx>
          <w:shd w:val="clear" w:color="auto" w:fill="EFEFEF"/>
        </w:tblPrEx>
        <w:trPr>
          <w:tblCellSpacing w:w="15" w:type="dxa"/>
        </w:trPr>
        <w:tc>
          <w:tcPr>
            <w:tcW w:w="612" w:type="pct"/>
            <w:shd w:val="clear" w:color="auto" w:fill="003399"/>
            <w:vAlign w:val="center"/>
            <w:hideMark/>
          </w:tcPr>
          <w:p w:rsidR="00EF64B2" w:rsidRDefault="00EF64B2">
            <w:pPr>
              <w:jc w:val="center"/>
              <w:rPr>
                <w:rFonts w:ascii="Arial" w:hAnsi="Arial" w:cs="Arial"/>
                <w:b/>
                <w:bCs/>
                <w:color w:val="FFFFFF"/>
                <w:sz w:val="18"/>
                <w:szCs w:val="18"/>
              </w:rPr>
            </w:pPr>
            <w:r>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35pt" o:ole="">
                  <v:imagedata r:id="rId11" o:title=""/>
                </v:shape>
                <w:control r:id="rId12" w:name="DefaultOcxName" w:shapeid="_x0000_i1028"/>
              </w:object>
            </w:r>
          </w:p>
        </w:tc>
        <w:tc>
          <w:tcPr>
            <w:tcW w:w="536" w:type="pct"/>
            <w:shd w:val="clear" w:color="auto" w:fill="003399"/>
            <w:vAlign w:val="center"/>
            <w:hideMark/>
          </w:tcPr>
          <w:p w:rsidR="00EF64B2" w:rsidRDefault="00EF64B2">
            <w:pPr>
              <w:jc w:val="center"/>
              <w:rPr>
                <w:rFonts w:ascii="Arial" w:hAnsi="Arial" w:cs="Arial"/>
                <w:b/>
                <w:bCs/>
                <w:color w:val="FFFFFF"/>
                <w:sz w:val="18"/>
                <w:szCs w:val="18"/>
              </w:rPr>
            </w:pPr>
            <w:r>
              <w:rPr>
                <w:rFonts w:ascii="Arial" w:hAnsi="Arial" w:cs="Arial"/>
                <w:b/>
                <w:bCs/>
                <w:color w:val="FFFFFF"/>
                <w:sz w:val="18"/>
                <w:szCs w:val="18"/>
              </w:rPr>
              <w:t>Requested</w:t>
            </w:r>
          </w:p>
        </w:tc>
        <w:tc>
          <w:tcPr>
            <w:tcW w:w="536" w:type="pct"/>
            <w:shd w:val="clear" w:color="auto" w:fill="003399"/>
            <w:vAlign w:val="center"/>
            <w:hideMark/>
          </w:tcPr>
          <w:p w:rsidR="00EF64B2" w:rsidRDefault="00EF64B2">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536" w:type="pct"/>
            <w:shd w:val="clear" w:color="auto" w:fill="003399"/>
            <w:vAlign w:val="center"/>
            <w:hideMark/>
          </w:tcPr>
          <w:p w:rsidR="00EF64B2" w:rsidRDefault="00EF64B2">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536" w:type="pct"/>
            <w:shd w:val="clear" w:color="auto" w:fill="003399"/>
            <w:vAlign w:val="center"/>
            <w:hideMark/>
          </w:tcPr>
          <w:p w:rsidR="00EF64B2" w:rsidRDefault="00EF64B2">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536" w:type="pct"/>
            <w:shd w:val="clear" w:color="auto" w:fill="003399"/>
            <w:vAlign w:val="center"/>
            <w:hideMark/>
          </w:tcPr>
          <w:p w:rsidR="00EF64B2" w:rsidRDefault="00EF64B2">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1582" w:type="pct"/>
            <w:shd w:val="clear" w:color="auto" w:fill="003399"/>
            <w:vAlign w:val="center"/>
            <w:hideMark/>
          </w:tcPr>
          <w:p w:rsidR="00EF64B2" w:rsidRDefault="00EF64B2">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EF64B2" w:rsidTr="00EF64B2">
        <w:tblPrEx>
          <w:shd w:val="clear" w:color="auto" w:fill="EFEFEF"/>
        </w:tblPrEx>
        <w:trPr>
          <w:tblCellSpacing w:w="15" w:type="dxa"/>
        </w:trPr>
        <w:tc>
          <w:tcPr>
            <w:tcW w:w="0" w:type="auto"/>
            <w:shd w:val="clear" w:color="auto" w:fill="FFFFFF"/>
            <w:tcMar>
              <w:top w:w="30" w:type="dxa"/>
              <w:left w:w="30" w:type="dxa"/>
              <w:bottom w:w="30" w:type="dxa"/>
              <w:right w:w="30" w:type="dxa"/>
            </w:tcMar>
            <w:vAlign w:val="center"/>
            <w:hideMark/>
          </w:tcPr>
          <w:p w:rsidR="00EF64B2" w:rsidRDefault="00EF64B2">
            <w:pPr>
              <w:rPr>
                <w:rFonts w:ascii="Arial" w:hAnsi="Arial" w:cs="Arial"/>
                <w:color w:val="000000"/>
                <w:sz w:val="18"/>
                <w:szCs w:val="18"/>
              </w:rPr>
            </w:pPr>
            <w:r>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00EF64B2" w:rsidRDefault="00A25CDC">
            <w:pPr>
              <w:jc w:val="right"/>
              <w:rPr>
                <w:rFonts w:ascii="Arial" w:hAnsi="Arial" w:cs="Arial"/>
                <w:color w:val="000000"/>
                <w:sz w:val="18"/>
                <w:szCs w:val="18"/>
              </w:rPr>
            </w:pPr>
            <w:r>
              <w:rPr>
                <w:rFonts w:ascii="Arial" w:hAnsi="Arial" w:cs="Arial"/>
                <w:color w:val="000000"/>
                <w:sz w:val="18"/>
                <w:szCs w:val="18"/>
              </w:rPr>
              <w:t>109,255</w:t>
            </w:r>
          </w:p>
        </w:tc>
        <w:tc>
          <w:tcPr>
            <w:tcW w:w="0" w:type="auto"/>
            <w:shd w:val="clear" w:color="auto" w:fill="FFFFFF"/>
            <w:tcMar>
              <w:top w:w="30" w:type="dxa"/>
              <w:left w:w="30" w:type="dxa"/>
              <w:bottom w:w="30" w:type="dxa"/>
              <w:right w:w="30" w:type="dxa"/>
            </w:tcMar>
            <w:vAlign w:val="center"/>
            <w:hideMark/>
          </w:tcPr>
          <w:p w:rsidR="00EF64B2" w:rsidRDefault="00EF64B2">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EF64B2" w:rsidRDefault="00EF64B2">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EF64B2" w:rsidRDefault="00A25CDC">
            <w:pPr>
              <w:jc w:val="right"/>
              <w:rPr>
                <w:rFonts w:ascii="Arial" w:hAnsi="Arial" w:cs="Arial"/>
                <w:color w:val="000000"/>
                <w:sz w:val="18"/>
                <w:szCs w:val="18"/>
              </w:rPr>
            </w:pPr>
            <w:r>
              <w:rPr>
                <w:rFonts w:ascii="Arial" w:hAnsi="Arial" w:cs="Arial"/>
                <w:color w:val="000000"/>
                <w:sz w:val="18"/>
                <w:szCs w:val="18"/>
              </w:rPr>
              <w:t>8,880</w:t>
            </w:r>
          </w:p>
        </w:tc>
        <w:tc>
          <w:tcPr>
            <w:tcW w:w="0" w:type="auto"/>
            <w:shd w:val="clear" w:color="auto" w:fill="FFFFFF"/>
            <w:tcMar>
              <w:top w:w="30" w:type="dxa"/>
              <w:left w:w="30" w:type="dxa"/>
              <w:bottom w:w="30" w:type="dxa"/>
              <w:right w:w="30" w:type="dxa"/>
            </w:tcMar>
            <w:vAlign w:val="center"/>
            <w:hideMark/>
          </w:tcPr>
          <w:p w:rsidR="00EF64B2" w:rsidRDefault="00EF64B2">
            <w:pPr>
              <w:jc w:val="right"/>
              <w:rPr>
                <w:rFonts w:ascii="Arial" w:hAnsi="Arial" w:cs="Arial"/>
                <w:color w:val="000000"/>
                <w:sz w:val="18"/>
                <w:szCs w:val="18"/>
              </w:rPr>
            </w:pPr>
            <w:r>
              <w:rPr>
                <w:rFonts w:ascii="Arial" w:hAnsi="Arial" w:cs="Arial"/>
                <w:color w:val="000000"/>
                <w:sz w:val="18"/>
                <w:szCs w:val="18"/>
              </w:rPr>
              <w:t>0</w:t>
            </w:r>
          </w:p>
        </w:tc>
        <w:tc>
          <w:tcPr>
            <w:tcW w:w="1582" w:type="pct"/>
            <w:shd w:val="clear" w:color="auto" w:fill="FFFFFF"/>
            <w:tcMar>
              <w:top w:w="30" w:type="dxa"/>
              <w:left w:w="30" w:type="dxa"/>
              <w:bottom w:w="30" w:type="dxa"/>
              <w:right w:w="30" w:type="dxa"/>
            </w:tcMar>
            <w:vAlign w:val="center"/>
            <w:hideMark/>
          </w:tcPr>
          <w:p w:rsidR="00EF64B2" w:rsidRDefault="00EF64B2">
            <w:pPr>
              <w:jc w:val="right"/>
              <w:rPr>
                <w:rFonts w:ascii="Arial" w:hAnsi="Arial" w:cs="Arial"/>
                <w:color w:val="000000"/>
                <w:sz w:val="18"/>
                <w:szCs w:val="18"/>
              </w:rPr>
            </w:pPr>
            <w:r>
              <w:rPr>
                <w:rFonts w:ascii="Arial" w:hAnsi="Arial" w:cs="Arial"/>
                <w:color w:val="000000"/>
                <w:sz w:val="18"/>
                <w:szCs w:val="18"/>
              </w:rPr>
              <w:t>100,375</w:t>
            </w:r>
          </w:p>
        </w:tc>
      </w:tr>
      <w:tr w:rsidR="00EF64B2" w:rsidTr="00EF64B2">
        <w:tblPrEx>
          <w:shd w:val="clear" w:color="auto" w:fill="EFEFEF"/>
        </w:tblPrEx>
        <w:trPr>
          <w:tblCellSpacing w:w="15" w:type="dxa"/>
        </w:trPr>
        <w:tc>
          <w:tcPr>
            <w:tcW w:w="0" w:type="auto"/>
            <w:shd w:val="clear" w:color="auto" w:fill="FFFFFF"/>
            <w:tcMar>
              <w:top w:w="30" w:type="dxa"/>
              <w:left w:w="30" w:type="dxa"/>
              <w:bottom w:w="30" w:type="dxa"/>
              <w:right w:w="30" w:type="dxa"/>
            </w:tcMar>
            <w:vAlign w:val="center"/>
            <w:hideMark/>
          </w:tcPr>
          <w:p w:rsidR="00EF64B2" w:rsidRDefault="00EF64B2">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0" w:type="auto"/>
            <w:shd w:val="clear" w:color="auto" w:fill="FFFFFF"/>
            <w:tcMar>
              <w:top w:w="30" w:type="dxa"/>
              <w:left w:w="30" w:type="dxa"/>
              <w:bottom w:w="30" w:type="dxa"/>
              <w:right w:w="30" w:type="dxa"/>
            </w:tcMar>
            <w:vAlign w:val="center"/>
            <w:hideMark/>
          </w:tcPr>
          <w:p w:rsidR="00EF64B2" w:rsidRDefault="00A25CDC">
            <w:pPr>
              <w:jc w:val="right"/>
              <w:rPr>
                <w:rFonts w:ascii="Arial" w:hAnsi="Arial" w:cs="Arial"/>
                <w:color w:val="000000"/>
                <w:sz w:val="18"/>
                <w:szCs w:val="18"/>
              </w:rPr>
            </w:pPr>
            <w:r>
              <w:rPr>
                <w:rFonts w:ascii="Arial" w:hAnsi="Arial" w:cs="Arial"/>
                <w:color w:val="000000"/>
                <w:sz w:val="18"/>
                <w:szCs w:val="18"/>
              </w:rPr>
              <w:t>92,215</w:t>
            </w:r>
          </w:p>
        </w:tc>
        <w:tc>
          <w:tcPr>
            <w:tcW w:w="0" w:type="auto"/>
            <w:shd w:val="clear" w:color="auto" w:fill="FFFFFF"/>
            <w:tcMar>
              <w:top w:w="30" w:type="dxa"/>
              <w:left w:w="30" w:type="dxa"/>
              <w:bottom w:w="30" w:type="dxa"/>
              <w:right w:w="30" w:type="dxa"/>
            </w:tcMar>
            <w:vAlign w:val="center"/>
            <w:hideMark/>
          </w:tcPr>
          <w:p w:rsidR="00EF64B2" w:rsidRDefault="00EF64B2">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EF64B2" w:rsidRDefault="00EF64B2">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EF64B2" w:rsidRDefault="00A25CDC">
            <w:pPr>
              <w:jc w:val="right"/>
              <w:rPr>
                <w:rFonts w:ascii="Arial" w:hAnsi="Arial" w:cs="Arial"/>
                <w:color w:val="000000"/>
                <w:sz w:val="18"/>
                <w:szCs w:val="18"/>
              </w:rPr>
            </w:pPr>
            <w:r>
              <w:rPr>
                <w:rFonts w:ascii="Arial" w:hAnsi="Arial" w:cs="Arial"/>
                <w:color w:val="000000"/>
                <w:sz w:val="18"/>
                <w:szCs w:val="18"/>
              </w:rPr>
              <w:t>9,322</w:t>
            </w:r>
          </w:p>
        </w:tc>
        <w:tc>
          <w:tcPr>
            <w:tcW w:w="0" w:type="auto"/>
            <w:shd w:val="clear" w:color="auto" w:fill="FFFFFF"/>
            <w:tcMar>
              <w:top w:w="30" w:type="dxa"/>
              <w:left w:w="30" w:type="dxa"/>
              <w:bottom w:w="30" w:type="dxa"/>
              <w:right w:w="30" w:type="dxa"/>
            </w:tcMar>
            <w:vAlign w:val="center"/>
            <w:hideMark/>
          </w:tcPr>
          <w:p w:rsidR="00EF64B2" w:rsidRDefault="00EF64B2">
            <w:pPr>
              <w:jc w:val="right"/>
              <w:rPr>
                <w:rFonts w:ascii="Arial" w:hAnsi="Arial" w:cs="Arial"/>
                <w:color w:val="000000"/>
                <w:sz w:val="18"/>
                <w:szCs w:val="18"/>
              </w:rPr>
            </w:pPr>
            <w:r>
              <w:rPr>
                <w:rFonts w:ascii="Arial" w:hAnsi="Arial" w:cs="Arial"/>
                <w:color w:val="000000"/>
                <w:sz w:val="18"/>
                <w:szCs w:val="18"/>
              </w:rPr>
              <w:t>0</w:t>
            </w:r>
          </w:p>
        </w:tc>
        <w:tc>
          <w:tcPr>
            <w:tcW w:w="1582" w:type="pct"/>
            <w:shd w:val="clear" w:color="auto" w:fill="FFFFFF"/>
            <w:tcMar>
              <w:top w:w="30" w:type="dxa"/>
              <w:left w:w="30" w:type="dxa"/>
              <w:bottom w:w="30" w:type="dxa"/>
              <w:right w:w="30" w:type="dxa"/>
            </w:tcMar>
            <w:vAlign w:val="center"/>
            <w:hideMark/>
          </w:tcPr>
          <w:p w:rsidR="00EF64B2" w:rsidRDefault="00EF64B2">
            <w:pPr>
              <w:jc w:val="right"/>
              <w:rPr>
                <w:rFonts w:ascii="Arial" w:hAnsi="Arial" w:cs="Arial"/>
                <w:color w:val="000000"/>
                <w:sz w:val="18"/>
                <w:szCs w:val="18"/>
              </w:rPr>
            </w:pPr>
            <w:r>
              <w:rPr>
                <w:rFonts w:ascii="Arial" w:hAnsi="Arial" w:cs="Arial"/>
                <w:color w:val="000000"/>
                <w:sz w:val="18"/>
                <w:szCs w:val="18"/>
              </w:rPr>
              <w:t>82,893</w:t>
            </w:r>
          </w:p>
        </w:tc>
      </w:tr>
      <w:tr w:rsidR="00EF64B2" w:rsidTr="00EF64B2">
        <w:tblPrEx>
          <w:shd w:val="clear" w:color="auto" w:fill="EFEFEF"/>
        </w:tblPrEx>
        <w:trPr>
          <w:tblCellSpacing w:w="15" w:type="dxa"/>
        </w:trPr>
        <w:tc>
          <w:tcPr>
            <w:tcW w:w="0" w:type="auto"/>
            <w:shd w:val="clear" w:color="auto" w:fill="FFFFFF"/>
            <w:tcMar>
              <w:top w:w="30" w:type="dxa"/>
              <w:left w:w="30" w:type="dxa"/>
              <w:bottom w:w="30" w:type="dxa"/>
              <w:right w:w="30" w:type="dxa"/>
            </w:tcMar>
            <w:vAlign w:val="center"/>
            <w:hideMark/>
          </w:tcPr>
          <w:p w:rsidR="00EF64B2" w:rsidRDefault="00EF64B2">
            <w:pPr>
              <w:rPr>
                <w:rFonts w:ascii="Arial" w:hAnsi="Arial" w:cs="Arial"/>
                <w:color w:val="000000"/>
                <w:sz w:val="18"/>
                <w:szCs w:val="18"/>
              </w:rPr>
            </w:pPr>
            <w:r>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00EF64B2" w:rsidRDefault="00EF64B2">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EF64B2" w:rsidRDefault="00EF64B2">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EF64B2" w:rsidRDefault="00EF64B2">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EF64B2" w:rsidRDefault="00EF64B2">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EF64B2" w:rsidRDefault="00EF64B2">
            <w:pPr>
              <w:jc w:val="right"/>
              <w:rPr>
                <w:rFonts w:ascii="Arial" w:hAnsi="Arial" w:cs="Arial"/>
                <w:color w:val="000000"/>
                <w:sz w:val="18"/>
                <w:szCs w:val="18"/>
              </w:rPr>
            </w:pPr>
            <w:r>
              <w:rPr>
                <w:rFonts w:ascii="Arial" w:hAnsi="Arial" w:cs="Arial"/>
                <w:color w:val="000000"/>
                <w:sz w:val="18"/>
                <w:szCs w:val="18"/>
              </w:rPr>
              <w:t>0</w:t>
            </w:r>
          </w:p>
        </w:tc>
        <w:tc>
          <w:tcPr>
            <w:tcW w:w="1582" w:type="pct"/>
            <w:shd w:val="clear" w:color="auto" w:fill="FFFFFF"/>
            <w:tcMar>
              <w:top w:w="30" w:type="dxa"/>
              <w:left w:w="30" w:type="dxa"/>
              <w:bottom w:w="30" w:type="dxa"/>
              <w:right w:w="30" w:type="dxa"/>
            </w:tcMar>
            <w:vAlign w:val="center"/>
            <w:hideMark/>
          </w:tcPr>
          <w:p w:rsidR="00EF64B2" w:rsidRDefault="00EF64B2">
            <w:pPr>
              <w:jc w:val="right"/>
              <w:rPr>
                <w:rFonts w:ascii="Arial" w:hAnsi="Arial" w:cs="Arial"/>
                <w:color w:val="000000"/>
                <w:sz w:val="18"/>
                <w:szCs w:val="18"/>
              </w:rPr>
            </w:pPr>
            <w:r>
              <w:rPr>
                <w:rFonts w:ascii="Arial" w:hAnsi="Arial" w:cs="Arial"/>
                <w:color w:val="000000"/>
                <w:sz w:val="18"/>
                <w:szCs w:val="18"/>
              </w:rPr>
              <w:t>0</w:t>
            </w:r>
          </w:p>
        </w:tc>
      </w:tr>
    </w:tbl>
    <w:p w:rsidR="00EF64B2" w:rsidRDefault="00EF64B2" w:rsidP="004A1592">
      <w:pPr>
        <w:autoSpaceDE w:val="0"/>
        <w:autoSpaceDN w:val="0"/>
        <w:adjustRightInd w:val="0"/>
        <w:rPr>
          <w:rFonts w:cs="Courier New"/>
        </w:rPr>
      </w:pPr>
    </w:p>
    <w:p w:rsidR="004C5B98" w:rsidRDefault="00466CA4" w:rsidP="009C623D">
      <w:pPr>
        <w:rPr>
          <w:rFonts w:cs="Courier New"/>
        </w:rPr>
      </w:pPr>
      <w:r>
        <w:rPr>
          <w:rFonts w:cs="Courier New"/>
        </w:rPr>
        <w:t xml:space="preserve">There is an adjusted increase of +1,776 respondents, </w:t>
      </w:r>
      <w:r w:rsidR="004A6BE1">
        <w:rPr>
          <w:rFonts w:cs="Courier New"/>
        </w:rPr>
        <w:t>+8,880</w:t>
      </w:r>
      <w:r>
        <w:rPr>
          <w:rFonts w:cs="Courier New"/>
        </w:rPr>
        <w:t xml:space="preserve"> annual responses, and </w:t>
      </w:r>
      <w:r w:rsidR="00380359">
        <w:rPr>
          <w:rFonts w:cs="Courier New"/>
        </w:rPr>
        <w:t xml:space="preserve">+9,322 annual burden </w:t>
      </w:r>
      <w:r w:rsidR="00AB3673">
        <w:rPr>
          <w:rFonts w:cs="Courier New"/>
        </w:rPr>
        <w:t>hours</w:t>
      </w:r>
      <w:r w:rsidR="00CE3414">
        <w:rPr>
          <w:rFonts w:cs="Courier New"/>
        </w:rPr>
        <w:t>.  All of these increases are</w:t>
      </w:r>
      <w:r w:rsidR="00AB3673">
        <w:rPr>
          <w:rFonts w:cs="Courier New"/>
        </w:rPr>
        <w:t xml:space="preserve"> </w:t>
      </w:r>
      <w:r w:rsidR="00675E52">
        <w:rPr>
          <w:rFonts w:cs="Courier New"/>
        </w:rPr>
        <w:t xml:space="preserve">due </w:t>
      </w:r>
      <w:r w:rsidR="00CA1124">
        <w:rPr>
          <w:rFonts w:cs="Courier New"/>
        </w:rPr>
        <w:t xml:space="preserve">to </w:t>
      </w:r>
      <w:r w:rsidR="00AF0C20">
        <w:rPr>
          <w:rFonts w:cs="Courier New"/>
        </w:rPr>
        <w:t>the</w:t>
      </w:r>
      <w:r w:rsidR="00CA1124">
        <w:rPr>
          <w:rFonts w:cs="Courier New"/>
        </w:rPr>
        <w:t xml:space="preserve"> </w:t>
      </w:r>
      <w:r w:rsidR="00AB3673">
        <w:rPr>
          <w:rFonts w:cs="Courier New"/>
        </w:rPr>
        <w:t>increase</w:t>
      </w:r>
      <w:r w:rsidR="00CE3414">
        <w:rPr>
          <w:rFonts w:cs="Courier New"/>
        </w:rPr>
        <w:t>d</w:t>
      </w:r>
      <w:r w:rsidR="00AB3673">
        <w:rPr>
          <w:rFonts w:cs="Courier New"/>
        </w:rPr>
        <w:t xml:space="preserve"> number of </w:t>
      </w:r>
      <w:r w:rsidR="001C22CF">
        <w:rPr>
          <w:rFonts w:cs="Courier New"/>
        </w:rPr>
        <w:t xml:space="preserve">respondents for all activities </w:t>
      </w:r>
      <w:r w:rsidR="001C22CF">
        <w:rPr>
          <w:rFonts w:cs="Courier New"/>
        </w:rPr>
        <w:t>to safely import cattle into the United States</w:t>
      </w:r>
      <w:r w:rsidR="001C22CF">
        <w:rPr>
          <w:rFonts w:cs="Courier New"/>
        </w:rPr>
        <w:t xml:space="preserve"> with the exception of Premises Information, which remained the same.  </w:t>
      </w:r>
    </w:p>
    <w:p w:rsidR="004C5B98" w:rsidRDefault="004C5B98" w:rsidP="004A1592">
      <w:pPr>
        <w:autoSpaceDE w:val="0"/>
        <w:autoSpaceDN w:val="0"/>
        <w:adjustRightInd w:val="0"/>
        <w:rPr>
          <w:rFonts w:cs="Courier New"/>
        </w:rPr>
      </w:pPr>
    </w:p>
    <w:p w:rsidR="004A1592" w:rsidRDefault="004A1592" w:rsidP="004A1592">
      <w:pPr>
        <w:autoSpaceDE w:val="0"/>
        <w:autoSpaceDN w:val="0"/>
        <w:adjustRightInd w:val="0"/>
        <w:rPr>
          <w:rFonts w:cs="Courier New"/>
          <w:b/>
          <w:bCs/>
        </w:rPr>
      </w:pPr>
    </w:p>
    <w:p w:rsidR="004A1592" w:rsidRPr="000D4557" w:rsidRDefault="004A1592" w:rsidP="004A1592">
      <w:pPr>
        <w:autoSpaceDE w:val="0"/>
        <w:autoSpaceDN w:val="0"/>
        <w:adjustRightInd w:val="0"/>
        <w:rPr>
          <w:rFonts w:cs="Courier New"/>
          <w:b/>
        </w:rPr>
      </w:pPr>
      <w:r w:rsidRPr="000D4557">
        <w:rPr>
          <w:rFonts w:cs="Courier New"/>
          <w:b/>
          <w:bCs/>
        </w:rPr>
        <w:t>16.  For collections of information whose results are planned to be published, outline plans for tabulation and publication.</w:t>
      </w:r>
    </w:p>
    <w:p w:rsidR="004A1592" w:rsidRPr="000D4557" w:rsidRDefault="004A1592" w:rsidP="004A1592">
      <w:pPr>
        <w:autoSpaceDE w:val="0"/>
        <w:autoSpaceDN w:val="0"/>
        <w:adjustRightInd w:val="0"/>
        <w:rPr>
          <w:rFonts w:cs="Courier New"/>
        </w:rPr>
      </w:pPr>
    </w:p>
    <w:p w:rsidR="004A1592" w:rsidRDefault="004A1592" w:rsidP="004A1592">
      <w:pPr>
        <w:pStyle w:val="DefaultText"/>
        <w:rPr>
          <w:rStyle w:val="InitialStyle"/>
          <w:rFonts w:ascii="Times New Roman" w:hAnsi="Times New Roman"/>
        </w:rPr>
      </w:pPr>
      <w:r w:rsidRPr="00817F1A">
        <w:rPr>
          <w:rStyle w:val="InitialStyle"/>
          <w:rFonts w:ascii="Times New Roman" w:hAnsi="Times New Roman"/>
        </w:rPr>
        <w:t>APHIS has no plans to publish the information it collects in connection with this program.</w:t>
      </w:r>
    </w:p>
    <w:p w:rsidR="00C16D3C" w:rsidRDefault="00C16D3C" w:rsidP="004A1592">
      <w:pPr>
        <w:autoSpaceDE w:val="0"/>
        <w:autoSpaceDN w:val="0"/>
        <w:adjustRightInd w:val="0"/>
        <w:rPr>
          <w:rFonts w:cs="Courier New"/>
          <w:b/>
          <w:bCs/>
        </w:rPr>
      </w:pPr>
    </w:p>
    <w:p w:rsidR="00C16D3C" w:rsidRDefault="00C16D3C" w:rsidP="004A1592">
      <w:pPr>
        <w:autoSpaceDE w:val="0"/>
        <w:autoSpaceDN w:val="0"/>
        <w:adjustRightInd w:val="0"/>
        <w:rPr>
          <w:rFonts w:cs="Courier New"/>
          <w:b/>
          <w:bCs/>
        </w:rPr>
      </w:pPr>
    </w:p>
    <w:p w:rsidR="004A1592" w:rsidRPr="000D4557" w:rsidRDefault="004A1592" w:rsidP="004A1592">
      <w:pPr>
        <w:autoSpaceDE w:val="0"/>
        <w:autoSpaceDN w:val="0"/>
        <w:adjustRightInd w:val="0"/>
        <w:rPr>
          <w:rFonts w:cs="Courier New"/>
          <w:b/>
        </w:rPr>
      </w:pPr>
      <w:r w:rsidRPr="000D4557">
        <w:rPr>
          <w:rFonts w:cs="Courier New"/>
          <w:b/>
          <w:bCs/>
        </w:rPr>
        <w:t>17.  If seeking approval to not display the expiration date for OMB approval of the information collection, explain the reasons that display would be inappropriate.</w:t>
      </w:r>
    </w:p>
    <w:p w:rsidR="004A1592" w:rsidRPr="000D4557" w:rsidRDefault="004A1592" w:rsidP="004A1592">
      <w:pPr>
        <w:autoSpaceDE w:val="0"/>
        <w:autoSpaceDN w:val="0"/>
        <w:adjustRightInd w:val="0"/>
        <w:rPr>
          <w:rFonts w:cs="Courier New"/>
        </w:rPr>
      </w:pPr>
    </w:p>
    <w:p w:rsidR="004A1592" w:rsidRPr="00D1759A" w:rsidRDefault="004A1592" w:rsidP="004A1592">
      <w:pPr>
        <w:pStyle w:val="DefaultText"/>
        <w:rPr>
          <w:rStyle w:val="InitialStyle"/>
          <w:rFonts w:ascii="Times New Roman" w:hAnsi="Times New Roman"/>
        </w:rPr>
      </w:pPr>
      <w:r>
        <w:rPr>
          <w:rStyle w:val="InitialStyle"/>
          <w:rFonts w:ascii="Times New Roman" w:hAnsi="Times New Roman"/>
        </w:rPr>
        <w:t>The VS Forms 17-29 and 17-129 are used in multiple OMB</w:t>
      </w:r>
      <w:r w:rsidR="00B245C8">
        <w:rPr>
          <w:rStyle w:val="InitialStyle"/>
          <w:rFonts w:ascii="Times New Roman" w:hAnsi="Times New Roman"/>
        </w:rPr>
        <w:t xml:space="preserve"> </w:t>
      </w:r>
      <w:r>
        <w:rPr>
          <w:rStyle w:val="InitialStyle"/>
          <w:rFonts w:ascii="Times New Roman" w:hAnsi="Times New Roman"/>
        </w:rPr>
        <w:t>approved collections; therefore</w:t>
      </w:r>
      <w:r w:rsidR="00B245C8">
        <w:rPr>
          <w:rStyle w:val="InitialStyle"/>
          <w:rFonts w:ascii="Times New Roman" w:hAnsi="Times New Roman"/>
        </w:rPr>
        <w:t>,</w:t>
      </w:r>
      <w:r>
        <w:rPr>
          <w:rStyle w:val="InitialStyle"/>
          <w:rFonts w:ascii="Times New Roman" w:hAnsi="Times New Roman"/>
        </w:rPr>
        <w:t xml:space="preserve"> APHIS is seeking approval to not display the OMB expiration date on these forms.</w:t>
      </w:r>
    </w:p>
    <w:p w:rsidR="004A1592" w:rsidRDefault="004A1592" w:rsidP="004A1592">
      <w:pPr>
        <w:autoSpaceDE w:val="0"/>
        <w:autoSpaceDN w:val="0"/>
        <w:adjustRightInd w:val="0"/>
        <w:rPr>
          <w:rFonts w:cs="Courier New"/>
          <w:b/>
          <w:bCs/>
        </w:rPr>
      </w:pPr>
    </w:p>
    <w:p w:rsidR="00976284" w:rsidRDefault="00976284" w:rsidP="004A1592">
      <w:pPr>
        <w:autoSpaceDE w:val="0"/>
        <w:autoSpaceDN w:val="0"/>
        <w:adjustRightInd w:val="0"/>
        <w:rPr>
          <w:rFonts w:cs="Courier New"/>
          <w:b/>
          <w:bCs/>
        </w:rPr>
      </w:pPr>
    </w:p>
    <w:p w:rsidR="004A1592" w:rsidRPr="000D4557" w:rsidRDefault="004A1592" w:rsidP="004A1592">
      <w:pPr>
        <w:autoSpaceDE w:val="0"/>
        <w:autoSpaceDN w:val="0"/>
        <w:adjustRightInd w:val="0"/>
        <w:rPr>
          <w:rFonts w:cs="Courier New"/>
          <w:b/>
        </w:rPr>
      </w:pPr>
      <w:r w:rsidRPr="000D4557">
        <w:rPr>
          <w:rFonts w:cs="Courier New"/>
          <w:b/>
          <w:bCs/>
        </w:rPr>
        <w:t xml:space="preserve">18.  Explain each exception to the certification </w:t>
      </w:r>
      <w:r>
        <w:rPr>
          <w:rFonts w:cs="Courier New"/>
          <w:b/>
          <w:bCs/>
        </w:rPr>
        <w:t xml:space="preserve">statement identified in the </w:t>
      </w:r>
      <w:r w:rsidRPr="000D4557">
        <w:rPr>
          <w:rFonts w:cs="Courier New"/>
          <w:b/>
          <w:bCs/>
        </w:rPr>
        <w:t>"Certification for Paperwork Reduction Act."</w:t>
      </w:r>
    </w:p>
    <w:p w:rsidR="004A1592" w:rsidRPr="000D4557" w:rsidRDefault="004A1592" w:rsidP="004A1592">
      <w:pPr>
        <w:autoSpaceDE w:val="0"/>
        <w:autoSpaceDN w:val="0"/>
        <w:adjustRightInd w:val="0"/>
        <w:rPr>
          <w:rFonts w:cs="Courier New"/>
        </w:rPr>
      </w:pPr>
    </w:p>
    <w:p w:rsidR="004A1592" w:rsidRDefault="004A1592" w:rsidP="004A1592">
      <w:pPr>
        <w:autoSpaceDE w:val="0"/>
        <w:autoSpaceDN w:val="0"/>
        <w:adjustRightInd w:val="0"/>
        <w:outlineLvl w:val="0"/>
        <w:rPr>
          <w:rFonts w:cs="Courier New"/>
        </w:rPr>
      </w:pPr>
      <w:r>
        <w:rPr>
          <w:rFonts w:cs="Courier New"/>
        </w:rPr>
        <w:t>APHIS</w:t>
      </w:r>
      <w:r w:rsidRPr="000D4557">
        <w:rPr>
          <w:rFonts w:cs="Courier New"/>
        </w:rPr>
        <w:t xml:space="preserve"> can certify compliance wi</w:t>
      </w:r>
      <w:r>
        <w:rPr>
          <w:rFonts w:cs="Courier New"/>
        </w:rPr>
        <w:t>th all the provisions in the Act.</w:t>
      </w:r>
    </w:p>
    <w:p w:rsidR="004A1592" w:rsidRDefault="004A1592" w:rsidP="004A1592">
      <w:pPr>
        <w:autoSpaceDE w:val="0"/>
        <w:autoSpaceDN w:val="0"/>
        <w:adjustRightInd w:val="0"/>
        <w:rPr>
          <w:rFonts w:cs="Courier New"/>
          <w:b/>
          <w:bCs/>
        </w:rPr>
      </w:pPr>
    </w:p>
    <w:p w:rsidR="001F6BD4" w:rsidRDefault="001F6BD4" w:rsidP="004A1592">
      <w:pPr>
        <w:autoSpaceDE w:val="0"/>
        <w:autoSpaceDN w:val="0"/>
        <w:adjustRightInd w:val="0"/>
        <w:outlineLvl w:val="0"/>
        <w:rPr>
          <w:rFonts w:cs="Courier New"/>
          <w:b/>
          <w:bCs/>
        </w:rPr>
      </w:pPr>
    </w:p>
    <w:p w:rsidR="004A1592" w:rsidRPr="000D4557" w:rsidRDefault="004A1592" w:rsidP="004A1592">
      <w:pPr>
        <w:autoSpaceDE w:val="0"/>
        <w:autoSpaceDN w:val="0"/>
        <w:adjustRightInd w:val="0"/>
        <w:outlineLvl w:val="0"/>
        <w:rPr>
          <w:rFonts w:cs="Courier New"/>
          <w:b/>
        </w:rPr>
      </w:pPr>
      <w:r w:rsidRPr="000D4557">
        <w:rPr>
          <w:rFonts w:cs="Courier New"/>
          <w:b/>
          <w:bCs/>
        </w:rPr>
        <w:t>B.  Collections of Information Employing Statistical Methods</w:t>
      </w:r>
    </w:p>
    <w:p w:rsidR="004A1592" w:rsidRPr="000D4557" w:rsidRDefault="004A1592" w:rsidP="004A1592">
      <w:pPr>
        <w:autoSpaceDE w:val="0"/>
        <w:autoSpaceDN w:val="0"/>
        <w:adjustRightInd w:val="0"/>
        <w:rPr>
          <w:rFonts w:cs="Courier New"/>
        </w:rPr>
      </w:pPr>
    </w:p>
    <w:p w:rsidR="004A1592" w:rsidRPr="00CE5297" w:rsidRDefault="004A1592" w:rsidP="004A1592">
      <w:pPr>
        <w:pStyle w:val="DefaultText"/>
        <w:outlineLvl w:val="0"/>
        <w:rPr>
          <w:rStyle w:val="InitialStyle"/>
          <w:rFonts w:ascii="Times New Roman" w:hAnsi="Times New Roman"/>
        </w:rPr>
      </w:pPr>
      <w:r w:rsidRPr="00CE5297">
        <w:rPr>
          <w:rStyle w:val="InitialStyle"/>
          <w:rFonts w:ascii="Times New Roman" w:hAnsi="Times New Roman"/>
        </w:rPr>
        <w:t>Statistical methods will not be used in this information collection.</w:t>
      </w:r>
    </w:p>
    <w:p w:rsidR="004A1592" w:rsidRDefault="004A1592"/>
    <w:sectPr w:rsidR="004A1592" w:rsidSect="00BA3562">
      <w:pgSz w:w="12240" w:h="15840" w:code="1"/>
      <w:pgMar w:top="1440" w:right="129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8A1" w:rsidRDefault="007258A1" w:rsidP="007258A1">
      <w:r>
        <w:separator/>
      </w:r>
    </w:p>
  </w:endnote>
  <w:endnote w:type="continuationSeparator" w:id="0">
    <w:p w:rsidR="007258A1" w:rsidRDefault="007258A1" w:rsidP="0072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8A1" w:rsidRDefault="007258A1" w:rsidP="007258A1">
      <w:r>
        <w:separator/>
      </w:r>
    </w:p>
  </w:footnote>
  <w:footnote w:type="continuationSeparator" w:id="0">
    <w:p w:rsidR="007258A1" w:rsidRDefault="007258A1" w:rsidP="00725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20EA5"/>
    <w:multiLevelType w:val="hybridMultilevel"/>
    <w:tmpl w:val="41EC77A2"/>
    <w:lvl w:ilvl="0" w:tplc="CA467224">
      <w:start w:val="15"/>
      <w:numFmt w:val="decimal"/>
      <w:lvlText w:val="%1."/>
      <w:lvlJc w:val="left"/>
      <w:pPr>
        <w:tabs>
          <w:tab w:val="num" w:pos="600"/>
        </w:tabs>
        <w:ind w:left="60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8"/>
  </w:num>
  <w:num w:numId="5">
    <w:abstractNumId w:val="7"/>
  </w:num>
  <w:num w:numId="6">
    <w:abstractNumId w:val="5"/>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592"/>
    <w:rsid w:val="00010D4E"/>
    <w:rsid w:val="00035D95"/>
    <w:rsid w:val="000430AC"/>
    <w:rsid w:val="00051287"/>
    <w:rsid w:val="00053EB3"/>
    <w:rsid w:val="0005788F"/>
    <w:rsid w:val="000B1254"/>
    <w:rsid w:val="000C1FFA"/>
    <w:rsid w:val="000C7AD9"/>
    <w:rsid w:val="0012736D"/>
    <w:rsid w:val="00172EF6"/>
    <w:rsid w:val="00192FE1"/>
    <w:rsid w:val="001A7C91"/>
    <w:rsid w:val="001C22CF"/>
    <w:rsid w:val="001F0EF8"/>
    <w:rsid w:val="001F6BD4"/>
    <w:rsid w:val="00212C10"/>
    <w:rsid w:val="00215AC6"/>
    <w:rsid w:val="00223A69"/>
    <w:rsid w:val="00244D82"/>
    <w:rsid w:val="00261DC3"/>
    <w:rsid w:val="002662EA"/>
    <w:rsid w:val="00270419"/>
    <w:rsid w:val="00295919"/>
    <w:rsid w:val="002B1379"/>
    <w:rsid w:val="002C5320"/>
    <w:rsid w:val="002C7876"/>
    <w:rsid w:val="002D7967"/>
    <w:rsid w:val="00302777"/>
    <w:rsid w:val="00305A02"/>
    <w:rsid w:val="00327229"/>
    <w:rsid w:val="00342076"/>
    <w:rsid w:val="003507CE"/>
    <w:rsid w:val="00376471"/>
    <w:rsid w:val="00380359"/>
    <w:rsid w:val="00383654"/>
    <w:rsid w:val="0039086B"/>
    <w:rsid w:val="00402D8B"/>
    <w:rsid w:val="00413A2F"/>
    <w:rsid w:val="0041542F"/>
    <w:rsid w:val="00426EBC"/>
    <w:rsid w:val="00431761"/>
    <w:rsid w:val="004639B6"/>
    <w:rsid w:val="00466CA4"/>
    <w:rsid w:val="00495E62"/>
    <w:rsid w:val="004A1592"/>
    <w:rsid w:val="004A6BE1"/>
    <w:rsid w:val="004B1214"/>
    <w:rsid w:val="004C349D"/>
    <w:rsid w:val="004C4F1F"/>
    <w:rsid w:val="004C5B98"/>
    <w:rsid w:val="004C7876"/>
    <w:rsid w:val="004E030F"/>
    <w:rsid w:val="004E2894"/>
    <w:rsid w:val="004F5A28"/>
    <w:rsid w:val="00570509"/>
    <w:rsid w:val="00592656"/>
    <w:rsid w:val="0059490C"/>
    <w:rsid w:val="00597FAA"/>
    <w:rsid w:val="005D14DC"/>
    <w:rsid w:val="005E0EB6"/>
    <w:rsid w:val="00603AA5"/>
    <w:rsid w:val="0066028F"/>
    <w:rsid w:val="00665DBB"/>
    <w:rsid w:val="00675E52"/>
    <w:rsid w:val="00676385"/>
    <w:rsid w:val="0068163C"/>
    <w:rsid w:val="00682ADB"/>
    <w:rsid w:val="006874B3"/>
    <w:rsid w:val="006A1B05"/>
    <w:rsid w:val="006A1D03"/>
    <w:rsid w:val="006D7986"/>
    <w:rsid w:val="006F330B"/>
    <w:rsid w:val="00710D47"/>
    <w:rsid w:val="00712254"/>
    <w:rsid w:val="007258A1"/>
    <w:rsid w:val="00747F43"/>
    <w:rsid w:val="0075256F"/>
    <w:rsid w:val="00752B7E"/>
    <w:rsid w:val="00757B17"/>
    <w:rsid w:val="00783478"/>
    <w:rsid w:val="00793ED7"/>
    <w:rsid w:val="007A73B0"/>
    <w:rsid w:val="007B077A"/>
    <w:rsid w:val="007B64EA"/>
    <w:rsid w:val="007E4149"/>
    <w:rsid w:val="00815EBD"/>
    <w:rsid w:val="00863295"/>
    <w:rsid w:val="00886841"/>
    <w:rsid w:val="008D3801"/>
    <w:rsid w:val="00924E51"/>
    <w:rsid w:val="009438BC"/>
    <w:rsid w:val="009525D6"/>
    <w:rsid w:val="009675E5"/>
    <w:rsid w:val="00976284"/>
    <w:rsid w:val="00990B66"/>
    <w:rsid w:val="009A2C0C"/>
    <w:rsid w:val="009B2AA7"/>
    <w:rsid w:val="009B45D4"/>
    <w:rsid w:val="009C623D"/>
    <w:rsid w:val="009C6952"/>
    <w:rsid w:val="009E33CC"/>
    <w:rsid w:val="009F067C"/>
    <w:rsid w:val="00A249D6"/>
    <w:rsid w:val="00A25CDC"/>
    <w:rsid w:val="00A25DA2"/>
    <w:rsid w:val="00A34DDA"/>
    <w:rsid w:val="00A47A66"/>
    <w:rsid w:val="00A62B50"/>
    <w:rsid w:val="00A71284"/>
    <w:rsid w:val="00AB3673"/>
    <w:rsid w:val="00AC0155"/>
    <w:rsid w:val="00AD496F"/>
    <w:rsid w:val="00AF0C20"/>
    <w:rsid w:val="00B14AB4"/>
    <w:rsid w:val="00B245C8"/>
    <w:rsid w:val="00BA1369"/>
    <w:rsid w:val="00BA3562"/>
    <w:rsid w:val="00BB2134"/>
    <w:rsid w:val="00BB7C89"/>
    <w:rsid w:val="00BD6259"/>
    <w:rsid w:val="00BF3BE5"/>
    <w:rsid w:val="00C0207B"/>
    <w:rsid w:val="00C12A5C"/>
    <w:rsid w:val="00C16D3C"/>
    <w:rsid w:val="00C36936"/>
    <w:rsid w:val="00C4184C"/>
    <w:rsid w:val="00C45F57"/>
    <w:rsid w:val="00C5463F"/>
    <w:rsid w:val="00C54F3A"/>
    <w:rsid w:val="00C5505E"/>
    <w:rsid w:val="00C55FD9"/>
    <w:rsid w:val="00C5614F"/>
    <w:rsid w:val="00C74CD8"/>
    <w:rsid w:val="00C75E7A"/>
    <w:rsid w:val="00C812C4"/>
    <w:rsid w:val="00CA1124"/>
    <w:rsid w:val="00CA375B"/>
    <w:rsid w:val="00CD50FB"/>
    <w:rsid w:val="00CE3414"/>
    <w:rsid w:val="00CF334B"/>
    <w:rsid w:val="00D338C4"/>
    <w:rsid w:val="00D84322"/>
    <w:rsid w:val="00DC02A7"/>
    <w:rsid w:val="00DE0CA2"/>
    <w:rsid w:val="00DE192C"/>
    <w:rsid w:val="00DE3D05"/>
    <w:rsid w:val="00E05F4E"/>
    <w:rsid w:val="00E10314"/>
    <w:rsid w:val="00E10648"/>
    <w:rsid w:val="00E115DC"/>
    <w:rsid w:val="00E54D1E"/>
    <w:rsid w:val="00E63EBF"/>
    <w:rsid w:val="00E6413D"/>
    <w:rsid w:val="00E7241B"/>
    <w:rsid w:val="00EA51CF"/>
    <w:rsid w:val="00EE27BA"/>
    <w:rsid w:val="00EF5F49"/>
    <w:rsid w:val="00EF64B2"/>
    <w:rsid w:val="00F11F5D"/>
    <w:rsid w:val="00F44601"/>
    <w:rsid w:val="00F4629E"/>
    <w:rsid w:val="00F568FF"/>
    <w:rsid w:val="00F66B7B"/>
    <w:rsid w:val="00F73568"/>
    <w:rsid w:val="00F865AD"/>
    <w:rsid w:val="00F90CF3"/>
    <w:rsid w:val="00FA6898"/>
    <w:rsid w:val="00FC48FA"/>
    <w:rsid w:val="00FD61F8"/>
    <w:rsid w:val="00FF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5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4A1592"/>
    <w:rPr>
      <w:rFonts w:ascii="Courier New" w:hAnsi="Courier New"/>
      <w:color w:val="auto"/>
      <w:spacing w:val="0"/>
      <w:sz w:val="24"/>
    </w:rPr>
  </w:style>
  <w:style w:type="paragraph" w:customStyle="1" w:styleId="DefaultText">
    <w:name w:val="Default Text"/>
    <w:basedOn w:val="Normal"/>
    <w:rsid w:val="004A1592"/>
    <w:pPr>
      <w:overflowPunct w:val="0"/>
      <w:autoSpaceDE w:val="0"/>
      <w:autoSpaceDN w:val="0"/>
      <w:adjustRightInd w:val="0"/>
      <w:textAlignment w:val="baseline"/>
    </w:pPr>
    <w:rPr>
      <w:szCs w:val="20"/>
    </w:rPr>
  </w:style>
  <w:style w:type="character" w:styleId="Strong">
    <w:name w:val="Strong"/>
    <w:qFormat/>
    <w:rsid w:val="004A1592"/>
    <w:rPr>
      <w:b/>
      <w:bCs/>
    </w:rPr>
  </w:style>
  <w:style w:type="character" w:styleId="Hyperlink">
    <w:name w:val="Hyperlink"/>
    <w:uiPriority w:val="99"/>
    <w:rsid w:val="00783478"/>
    <w:rPr>
      <w:color w:val="0000FF"/>
      <w:u w:val="single"/>
    </w:rPr>
  </w:style>
  <w:style w:type="character" w:styleId="FollowedHyperlink">
    <w:name w:val="FollowedHyperlink"/>
    <w:rsid w:val="00592656"/>
    <w:rPr>
      <w:color w:val="800080"/>
      <w:u w:val="single"/>
    </w:rPr>
  </w:style>
  <w:style w:type="paragraph" w:customStyle="1" w:styleId="300">
    <w:name w:val="300"/>
    <w:basedOn w:val="Normal"/>
    <w:rsid w:val="002662EA"/>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CF334B"/>
    <w:rPr>
      <w:rFonts w:ascii="Tahoma" w:hAnsi="Tahoma" w:cs="Tahoma"/>
      <w:sz w:val="16"/>
      <w:szCs w:val="16"/>
    </w:rPr>
  </w:style>
  <w:style w:type="character" w:customStyle="1" w:styleId="BalloonTextChar">
    <w:name w:val="Balloon Text Char"/>
    <w:link w:val="BalloonText"/>
    <w:rsid w:val="00CF334B"/>
    <w:rPr>
      <w:rFonts w:ascii="Tahoma" w:hAnsi="Tahoma" w:cs="Tahoma"/>
      <w:sz w:val="16"/>
      <w:szCs w:val="16"/>
    </w:rPr>
  </w:style>
  <w:style w:type="character" w:styleId="CommentReference">
    <w:name w:val="annotation reference"/>
    <w:rsid w:val="008D3801"/>
    <w:rPr>
      <w:sz w:val="16"/>
      <w:szCs w:val="16"/>
    </w:rPr>
  </w:style>
  <w:style w:type="paragraph" w:styleId="CommentText">
    <w:name w:val="annotation text"/>
    <w:basedOn w:val="Normal"/>
    <w:link w:val="CommentTextChar"/>
    <w:rsid w:val="008D3801"/>
    <w:rPr>
      <w:sz w:val="20"/>
      <w:szCs w:val="20"/>
    </w:rPr>
  </w:style>
  <w:style w:type="character" w:customStyle="1" w:styleId="CommentTextChar">
    <w:name w:val="Comment Text Char"/>
    <w:basedOn w:val="DefaultParagraphFont"/>
    <w:link w:val="CommentText"/>
    <w:rsid w:val="008D3801"/>
  </w:style>
  <w:style w:type="paragraph" w:styleId="CommentSubject">
    <w:name w:val="annotation subject"/>
    <w:basedOn w:val="CommentText"/>
    <w:next w:val="CommentText"/>
    <w:link w:val="CommentSubjectChar"/>
    <w:rsid w:val="008D3801"/>
    <w:rPr>
      <w:b/>
      <w:bCs/>
    </w:rPr>
  </w:style>
  <w:style w:type="character" w:customStyle="1" w:styleId="CommentSubjectChar">
    <w:name w:val="Comment Subject Char"/>
    <w:link w:val="CommentSubject"/>
    <w:rsid w:val="008D3801"/>
    <w:rPr>
      <w:b/>
      <w:bCs/>
    </w:rPr>
  </w:style>
  <w:style w:type="paragraph" w:styleId="Header">
    <w:name w:val="header"/>
    <w:basedOn w:val="Normal"/>
    <w:link w:val="HeaderChar"/>
    <w:rsid w:val="007258A1"/>
    <w:pPr>
      <w:tabs>
        <w:tab w:val="center" w:pos="4680"/>
        <w:tab w:val="right" w:pos="9360"/>
      </w:tabs>
    </w:pPr>
  </w:style>
  <w:style w:type="character" w:customStyle="1" w:styleId="HeaderChar">
    <w:name w:val="Header Char"/>
    <w:basedOn w:val="DefaultParagraphFont"/>
    <w:link w:val="Header"/>
    <w:rsid w:val="007258A1"/>
    <w:rPr>
      <w:sz w:val="24"/>
      <w:szCs w:val="24"/>
    </w:rPr>
  </w:style>
  <w:style w:type="paragraph" w:styleId="Footer">
    <w:name w:val="footer"/>
    <w:basedOn w:val="Normal"/>
    <w:link w:val="FooterChar"/>
    <w:rsid w:val="007258A1"/>
    <w:pPr>
      <w:tabs>
        <w:tab w:val="center" w:pos="4680"/>
        <w:tab w:val="right" w:pos="9360"/>
      </w:tabs>
    </w:pPr>
  </w:style>
  <w:style w:type="character" w:customStyle="1" w:styleId="FooterChar">
    <w:name w:val="Footer Char"/>
    <w:basedOn w:val="DefaultParagraphFont"/>
    <w:link w:val="Footer"/>
    <w:rsid w:val="007258A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5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4A1592"/>
    <w:rPr>
      <w:rFonts w:ascii="Courier New" w:hAnsi="Courier New"/>
      <w:color w:val="auto"/>
      <w:spacing w:val="0"/>
      <w:sz w:val="24"/>
    </w:rPr>
  </w:style>
  <w:style w:type="paragraph" w:customStyle="1" w:styleId="DefaultText">
    <w:name w:val="Default Text"/>
    <w:basedOn w:val="Normal"/>
    <w:rsid w:val="004A1592"/>
    <w:pPr>
      <w:overflowPunct w:val="0"/>
      <w:autoSpaceDE w:val="0"/>
      <w:autoSpaceDN w:val="0"/>
      <w:adjustRightInd w:val="0"/>
      <w:textAlignment w:val="baseline"/>
    </w:pPr>
    <w:rPr>
      <w:szCs w:val="20"/>
    </w:rPr>
  </w:style>
  <w:style w:type="character" w:styleId="Strong">
    <w:name w:val="Strong"/>
    <w:qFormat/>
    <w:rsid w:val="004A1592"/>
    <w:rPr>
      <w:b/>
      <w:bCs/>
    </w:rPr>
  </w:style>
  <w:style w:type="character" w:styleId="Hyperlink">
    <w:name w:val="Hyperlink"/>
    <w:uiPriority w:val="99"/>
    <w:rsid w:val="00783478"/>
    <w:rPr>
      <w:color w:val="0000FF"/>
      <w:u w:val="single"/>
    </w:rPr>
  </w:style>
  <w:style w:type="character" w:styleId="FollowedHyperlink">
    <w:name w:val="FollowedHyperlink"/>
    <w:rsid w:val="00592656"/>
    <w:rPr>
      <w:color w:val="800080"/>
      <w:u w:val="single"/>
    </w:rPr>
  </w:style>
  <w:style w:type="paragraph" w:customStyle="1" w:styleId="300">
    <w:name w:val="300"/>
    <w:basedOn w:val="Normal"/>
    <w:rsid w:val="002662EA"/>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CF334B"/>
    <w:rPr>
      <w:rFonts w:ascii="Tahoma" w:hAnsi="Tahoma" w:cs="Tahoma"/>
      <w:sz w:val="16"/>
      <w:szCs w:val="16"/>
    </w:rPr>
  </w:style>
  <w:style w:type="character" w:customStyle="1" w:styleId="BalloonTextChar">
    <w:name w:val="Balloon Text Char"/>
    <w:link w:val="BalloonText"/>
    <w:rsid w:val="00CF334B"/>
    <w:rPr>
      <w:rFonts w:ascii="Tahoma" w:hAnsi="Tahoma" w:cs="Tahoma"/>
      <w:sz w:val="16"/>
      <w:szCs w:val="16"/>
    </w:rPr>
  </w:style>
  <w:style w:type="character" w:styleId="CommentReference">
    <w:name w:val="annotation reference"/>
    <w:rsid w:val="008D3801"/>
    <w:rPr>
      <w:sz w:val="16"/>
      <w:szCs w:val="16"/>
    </w:rPr>
  </w:style>
  <w:style w:type="paragraph" w:styleId="CommentText">
    <w:name w:val="annotation text"/>
    <w:basedOn w:val="Normal"/>
    <w:link w:val="CommentTextChar"/>
    <w:rsid w:val="008D3801"/>
    <w:rPr>
      <w:sz w:val="20"/>
      <w:szCs w:val="20"/>
    </w:rPr>
  </w:style>
  <w:style w:type="character" w:customStyle="1" w:styleId="CommentTextChar">
    <w:name w:val="Comment Text Char"/>
    <w:basedOn w:val="DefaultParagraphFont"/>
    <w:link w:val="CommentText"/>
    <w:rsid w:val="008D3801"/>
  </w:style>
  <w:style w:type="paragraph" w:styleId="CommentSubject">
    <w:name w:val="annotation subject"/>
    <w:basedOn w:val="CommentText"/>
    <w:next w:val="CommentText"/>
    <w:link w:val="CommentSubjectChar"/>
    <w:rsid w:val="008D3801"/>
    <w:rPr>
      <w:b/>
      <w:bCs/>
    </w:rPr>
  </w:style>
  <w:style w:type="character" w:customStyle="1" w:styleId="CommentSubjectChar">
    <w:name w:val="Comment Subject Char"/>
    <w:link w:val="CommentSubject"/>
    <w:rsid w:val="008D3801"/>
    <w:rPr>
      <w:b/>
      <w:bCs/>
    </w:rPr>
  </w:style>
  <w:style w:type="paragraph" w:styleId="Header">
    <w:name w:val="header"/>
    <w:basedOn w:val="Normal"/>
    <w:link w:val="HeaderChar"/>
    <w:rsid w:val="007258A1"/>
    <w:pPr>
      <w:tabs>
        <w:tab w:val="center" w:pos="4680"/>
        <w:tab w:val="right" w:pos="9360"/>
      </w:tabs>
    </w:pPr>
  </w:style>
  <w:style w:type="character" w:customStyle="1" w:styleId="HeaderChar">
    <w:name w:val="Header Char"/>
    <w:basedOn w:val="DefaultParagraphFont"/>
    <w:link w:val="Header"/>
    <w:rsid w:val="007258A1"/>
    <w:rPr>
      <w:sz w:val="24"/>
      <w:szCs w:val="24"/>
    </w:rPr>
  </w:style>
  <w:style w:type="paragraph" w:styleId="Footer">
    <w:name w:val="footer"/>
    <w:basedOn w:val="Normal"/>
    <w:link w:val="FooterChar"/>
    <w:rsid w:val="007258A1"/>
    <w:pPr>
      <w:tabs>
        <w:tab w:val="center" w:pos="4680"/>
        <w:tab w:val="right" w:pos="9360"/>
      </w:tabs>
    </w:pPr>
  </w:style>
  <w:style w:type="character" w:customStyle="1" w:styleId="FooterChar">
    <w:name w:val="Footer Char"/>
    <w:basedOn w:val="DefaultParagraphFont"/>
    <w:link w:val="Footer"/>
    <w:rsid w:val="007258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668754">
      <w:bodyDiv w:val="1"/>
      <w:marLeft w:val="0"/>
      <w:marRight w:val="0"/>
      <w:marTop w:val="0"/>
      <w:marBottom w:val="450"/>
      <w:divBdr>
        <w:top w:val="none" w:sz="0" w:space="0" w:color="auto"/>
        <w:left w:val="none" w:sz="0" w:space="0" w:color="auto"/>
        <w:bottom w:val="none" w:sz="0" w:space="0" w:color="auto"/>
        <w:right w:val="none" w:sz="0" w:space="0" w:color="auto"/>
      </w:divBdr>
      <w:divsChild>
        <w:div w:id="1973437245">
          <w:marLeft w:val="0"/>
          <w:marRight w:val="0"/>
          <w:marTop w:val="0"/>
          <w:marBottom w:val="0"/>
          <w:divBdr>
            <w:top w:val="none" w:sz="0" w:space="0" w:color="auto"/>
            <w:left w:val="none" w:sz="0" w:space="0" w:color="auto"/>
            <w:bottom w:val="none" w:sz="0" w:space="0" w:color="auto"/>
            <w:right w:val="none" w:sz="0" w:space="0" w:color="auto"/>
          </w:divBdr>
          <w:divsChild>
            <w:div w:id="9288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8551">
      <w:bodyDiv w:val="1"/>
      <w:marLeft w:val="0"/>
      <w:marRight w:val="0"/>
      <w:marTop w:val="0"/>
      <w:marBottom w:val="0"/>
      <w:divBdr>
        <w:top w:val="none" w:sz="0" w:space="0" w:color="auto"/>
        <w:left w:val="none" w:sz="0" w:space="0" w:color="auto"/>
        <w:bottom w:val="none" w:sz="0" w:space="0" w:color="auto"/>
        <w:right w:val="none" w:sz="0" w:space="0" w:color="auto"/>
      </w:divBdr>
    </w:div>
    <w:div w:id="142141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0" Type="http://schemas.openxmlformats.org/officeDocument/2006/relationships/hyperlink" Target="http://www.aphis.usda.gov/import_export/forms.shtml" TargetMode="External"/><Relationship Id="rId4" Type="http://schemas.microsoft.com/office/2007/relationships/stylesWithEffects" Target="stylesWithEffects.xml"/><Relationship Id="rId9" Type="http://schemas.openxmlformats.org/officeDocument/2006/relationships/hyperlink" Target="http://www.aphis.usda.gov/import_export/forms.shtml"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F8DBF-47C5-477A-BE0E-A3DF209D7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1031</TotalTime>
  <Pages>8</Pages>
  <Words>2670</Words>
  <Characters>15437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0579-0224</vt:lpstr>
    </vt:vector>
  </TitlesOfParts>
  <Company>USDA APHIS</Company>
  <LinksUpToDate>false</LinksUpToDate>
  <CharactersWithSpaces>18071</CharactersWithSpaces>
  <SharedDoc>false</SharedDoc>
  <HLinks>
    <vt:vector size="6" baseType="variant">
      <vt:variant>
        <vt:i4>262153</vt:i4>
      </vt:variant>
      <vt:variant>
        <vt:i4>0</vt:i4>
      </vt:variant>
      <vt:variant>
        <vt:i4>0</vt:i4>
      </vt:variant>
      <vt:variant>
        <vt:i4>5</vt:i4>
      </vt:variant>
      <vt:variant>
        <vt:lpwstr>http:///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0579-0224</dc:title>
  <dc:creator>Khbrown</dc:creator>
  <cp:lastModifiedBy>Kent, Lynn M - APHIS</cp:lastModifiedBy>
  <cp:revision>124</cp:revision>
  <cp:lastPrinted>2013-05-15T12:52:00Z</cp:lastPrinted>
  <dcterms:created xsi:type="dcterms:W3CDTF">2012-10-22T12:54:00Z</dcterms:created>
  <dcterms:modified xsi:type="dcterms:W3CDTF">2013-05-23T19:00:00Z</dcterms:modified>
</cp:coreProperties>
</file>