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</w:p>
    <w:p w:rsidR="004F49EE" w:rsidRPr="004F49EE" w:rsidRDefault="004F49EE" w:rsidP="004F49E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</w:pPr>
      <w:r w:rsidRPr="004F49EE"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  <w:t>H.R.2638</w:t>
      </w:r>
    </w:p>
    <w:p w:rsidR="004F49EE" w:rsidRPr="004F49EE" w:rsidRDefault="004F49EE" w:rsidP="004F49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</w:rPr>
      </w:pPr>
      <w:r w:rsidRPr="004F49EE">
        <w:rPr>
          <w:rFonts w:ascii="Verdana" w:eastAsia="Times New Roman" w:hAnsi="Verdana" w:cs="Times New Roman"/>
          <w:b/>
          <w:bCs/>
          <w:color w:val="333333"/>
        </w:rPr>
        <w:t>Consolidated Security, Disaster Assistance, and Continuing Appropriations Act, 2009 (Enrolled as Agreed to or Passed by Both House and Senate)</w:t>
      </w:r>
    </w:p>
    <w:p w:rsidR="004F49EE" w:rsidRPr="004F49EE" w:rsidRDefault="004F49EE" w:rsidP="004F49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</w:rPr>
      </w:pPr>
      <w:r w:rsidRPr="004F49EE">
        <w:rPr>
          <w:rFonts w:ascii="Verdana" w:eastAsia="Times New Roman" w:hAnsi="Verdana" w:cs="Times New Roman"/>
          <w:color w:val="333333"/>
        </w:rPr>
        <w:pict>
          <v:rect id="_x0000_i1025" style="width:0;height:1.5pt" o:hralign="center" o:hrstd="t" o:hr="t" fillcolor="#aca899" stroked="f"/>
        </w:pict>
      </w:r>
    </w:p>
    <w:p w:rsidR="004F49EE" w:rsidRPr="004F49EE" w:rsidRDefault="004F49EE" w:rsidP="004F49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r w:rsidRPr="004F49EE"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  <w:t>DEPARTMENT OF HOUSING AND URBAN DEVELOPMENT</w:t>
      </w:r>
    </w:p>
    <w:p w:rsidR="004F49EE" w:rsidRPr="004F49EE" w:rsidRDefault="004F49EE" w:rsidP="004F49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r w:rsidRPr="004F49EE"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  <w:t>Public and Indian Housing</w:t>
      </w:r>
    </w:p>
    <w:p w:rsidR="004F49EE" w:rsidRPr="004F49EE" w:rsidRDefault="004F49EE" w:rsidP="004F49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proofErr w:type="gramStart"/>
      <w:r w:rsidRPr="004F49EE"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  <w:t>tenant-based</w:t>
      </w:r>
      <w:proofErr w:type="gramEnd"/>
      <w:r w:rsidRPr="004F49EE"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  <w:t xml:space="preserve"> rental assistance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P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 w:rsidRPr="004F49EE">
        <w:rPr>
          <w:rFonts w:ascii="Verdana" w:eastAsia="Times New Roman" w:hAnsi="Verdana" w:cs="Times New Roman"/>
          <w:color w:val="333333"/>
        </w:rPr>
        <w:t xml:space="preserve">Sec. </w:t>
      </w:r>
      <w:proofErr w:type="gramStart"/>
      <w:r w:rsidRPr="004F49EE">
        <w:rPr>
          <w:rFonts w:ascii="Verdana" w:eastAsia="Times New Roman" w:hAnsi="Verdana" w:cs="Times New Roman"/>
          <w:color w:val="333333"/>
        </w:rPr>
        <w:t>11003.</w:t>
      </w:r>
      <w:proofErr w:type="gramEnd"/>
      <w:r w:rsidRPr="004F49EE">
        <w:rPr>
          <w:rFonts w:ascii="Verdana" w:eastAsia="Times New Roman" w:hAnsi="Verdana" w:cs="Times New Roman"/>
          <w:color w:val="333333"/>
        </w:rPr>
        <w:t xml:space="preserve"> Section 901 of Public Law 109-148 is amended by deleting `calendar years 2006 and 2007' and inserting `calendar years 2006, 2007, 2008, and 2009'.</w:t>
      </w:r>
    </w:p>
    <w:p w:rsidR="006B34C2" w:rsidRDefault="004F49EE"/>
    <w:sectPr w:rsidR="006B34C2" w:rsidSect="00C5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9EE"/>
    <w:rsid w:val="004F49EE"/>
    <w:rsid w:val="008911FE"/>
    <w:rsid w:val="00C56144"/>
    <w:rsid w:val="00E6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44"/>
  </w:style>
  <w:style w:type="paragraph" w:styleId="Heading2">
    <w:name w:val="heading 2"/>
    <w:basedOn w:val="Normal"/>
    <w:link w:val="Heading2Char"/>
    <w:uiPriority w:val="9"/>
    <w:qFormat/>
    <w:rsid w:val="004F4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4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9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49E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983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927344455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360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9245616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dcterms:created xsi:type="dcterms:W3CDTF">2009-11-06T21:10:00Z</dcterms:created>
  <dcterms:modified xsi:type="dcterms:W3CDTF">2009-11-06T21:20:00Z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-1463553007</vt:i4>
  </property>
  <property fmtid="{D5CDD505-2E9C-101B-9397-08002B2CF9AE}" pid="3" name="_NewReviewCycle">
    <vt:lpwstr/>
  </property>
  <property fmtid="{D5CDD505-2E9C-101B-9397-08002B2CF9AE}" pid="4" name="_EmailSubject">
    <vt:lpwstr>Section 901 PRA Extension Packet</vt:lpwstr>
  </property>
  <property fmtid="{D5CDD505-2E9C-101B-9397-08002B2CF9AE}" pid="5" name="_AuthorEmail">
    <vt:lpwstr>sherry.fobearmccown@hud.gov</vt:lpwstr>
  </property>
  <property fmtid="{D5CDD505-2E9C-101B-9397-08002B2CF9AE}" pid="6" name="_AuthorEmailDisplayName">
    <vt:lpwstr>Fobear-McCown, Sherry</vt:lpwstr>
  </property>
</Properties>
</file>