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E7" w:rsidRPr="009C68DC" w:rsidRDefault="00987CE7" w:rsidP="00987CE7">
      <w:pPr>
        <w:tabs>
          <w:tab w:val="left" w:pos="6480"/>
        </w:tabs>
        <w:spacing w:line="240" w:lineRule="auto"/>
        <w:ind w:left="6480"/>
        <w:rPr>
          <w:rFonts w:ascii="Times New Roman" w:hAnsi="Times New Roman"/>
          <w:b/>
        </w:rPr>
      </w:pPr>
      <w:r w:rsidRPr="009C68DC">
        <w:rPr>
          <w:rFonts w:ascii="Times New Roman" w:hAnsi="Times New Roman"/>
          <w:b/>
        </w:rPr>
        <w:fldChar w:fldCharType="begin"/>
      </w:r>
      <w:r w:rsidRPr="009C68DC">
        <w:rPr>
          <w:rFonts w:ascii="Times New Roman" w:hAnsi="Times New Roman"/>
          <w:b/>
        </w:rPr>
        <w:instrText xml:space="preserve"> SEQ CHAPTER \h \r 1</w:instrText>
      </w:r>
      <w:r w:rsidRPr="009C68DC">
        <w:rPr>
          <w:rFonts w:ascii="Times New Roman" w:hAnsi="Times New Roman"/>
          <w:b/>
        </w:rPr>
        <w:fldChar w:fldCharType="end"/>
      </w:r>
      <w:r>
        <w:rPr>
          <w:rFonts w:ascii="Times New Roman" w:hAnsi="Times New Roman"/>
          <w:b/>
        </w:rPr>
        <w:t>F</w:t>
      </w:r>
      <w:r w:rsidRPr="009C68DC">
        <w:rPr>
          <w:rFonts w:ascii="Times New Roman" w:hAnsi="Times New Roman"/>
          <w:b/>
        </w:rPr>
        <w:t>orm Approved</w:t>
      </w:r>
    </w:p>
    <w:p w:rsidR="00987CE7" w:rsidRPr="009C68DC" w:rsidRDefault="00987CE7" w:rsidP="00987CE7">
      <w:pPr>
        <w:tabs>
          <w:tab w:val="left" w:pos="6480"/>
        </w:tabs>
        <w:spacing w:line="240" w:lineRule="auto"/>
        <w:ind w:left="6480"/>
        <w:rPr>
          <w:rFonts w:ascii="Times New Roman" w:hAnsi="Times New Roman"/>
          <w:b/>
        </w:rPr>
      </w:pPr>
      <w:r w:rsidRPr="009C68DC">
        <w:rPr>
          <w:rFonts w:ascii="Times New Roman" w:hAnsi="Times New Roman"/>
          <w:b/>
        </w:rPr>
        <w:t>OMB NO:    0920-</w:t>
      </w:r>
      <w:r>
        <w:rPr>
          <w:rFonts w:ascii="Times New Roman" w:hAnsi="Times New Roman"/>
          <w:b/>
        </w:rPr>
        <w:t>XXXX</w:t>
      </w:r>
    </w:p>
    <w:p w:rsidR="00987CE7" w:rsidRPr="009C68DC" w:rsidRDefault="00987CE7" w:rsidP="00987CE7">
      <w:pPr>
        <w:tabs>
          <w:tab w:val="left" w:pos="6480"/>
        </w:tabs>
        <w:spacing w:line="240" w:lineRule="auto"/>
        <w:ind w:left="6480"/>
        <w:rPr>
          <w:rFonts w:ascii="Times New Roman" w:hAnsi="Times New Roman"/>
          <w:b/>
        </w:rPr>
      </w:pPr>
      <w:r w:rsidRPr="009C68DC">
        <w:rPr>
          <w:rFonts w:ascii="Times New Roman" w:hAnsi="Times New Roman"/>
          <w:b/>
        </w:rPr>
        <w:t xml:space="preserve">Exp. Date: </w:t>
      </w:r>
      <w:r w:rsidRPr="009C68DC">
        <w:rPr>
          <w:rFonts w:ascii="Times New Roman" w:hAnsi="Times New Roman"/>
          <w:b/>
          <w:color w:val="0000FF"/>
        </w:rPr>
        <w:t xml:space="preserve"> </w:t>
      </w: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3A322B" w:rsidRDefault="00987CE7" w:rsidP="00987CE7">
      <w:pPr>
        <w:jc w:val="center"/>
        <w:rPr>
          <w:rFonts w:ascii="Georgia" w:eastAsia="Times New Roman" w:hAnsi="Georgia" w:cs="Courier New"/>
          <w:color w:val="000000"/>
          <w:sz w:val="20"/>
          <w:szCs w:val="20"/>
        </w:rPr>
      </w:pPr>
      <w:r>
        <w:rPr>
          <w:rFonts w:ascii="Georgia" w:eastAsia="Times New Roman" w:hAnsi="Georgia" w:cs="Courier New"/>
          <w:color w:val="000000"/>
          <w:sz w:val="20"/>
          <w:szCs w:val="20"/>
        </w:rPr>
        <w:t xml:space="preserve">Medical </w:t>
      </w:r>
      <w:r w:rsidR="0035333F">
        <w:rPr>
          <w:rFonts w:ascii="Georgia" w:eastAsia="Times New Roman" w:hAnsi="Georgia" w:cs="Courier New"/>
          <w:color w:val="000000"/>
          <w:sz w:val="20"/>
          <w:szCs w:val="20"/>
        </w:rPr>
        <w:t>E</w:t>
      </w:r>
      <w:r>
        <w:rPr>
          <w:rFonts w:ascii="Georgia" w:eastAsia="Times New Roman" w:hAnsi="Georgia" w:cs="Courier New"/>
          <w:color w:val="000000"/>
          <w:sz w:val="20"/>
          <w:szCs w:val="20"/>
        </w:rPr>
        <w:t xml:space="preserve">xamination, </w:t>
      </w:r>
      <w:proofErr w:type="spellStart"/>
      <w:r w:rsidR="0035333F">
        <w:rPr>
          <w:rFonts w:ascii="Georgia" w:eastAsia="Times New Roman" w:hAnsi="Georgia" w:cs="Courier New"/>
          <w:color w:val="000000"/>
          <w:sz w:val="20"/>
          <w:szCs w:val="20"/>
        </w:rPr>
        <w:t>B</w:t>
      </w:r>
      <w:r>
        <w:rPr>
          <w:rFonts w:ascii="Georgia" w:eastAsia="Times New Roman" w:hAnsi="Georgia" w:cs="Courier New"/>
          <w:color w:val="000000"/>
          <w:sz w:val="20"/>
          <w:szCs w:val="20"/>
        </w:rPr>
        <w:t>iospecimen</w:t>
      </w:r>
      <w:proofErr w:type="spellEnd"/>
      <w:r>
        <w:rPr>
          <w:rFonts w:ascii="Georgia" w:eastAsia="Times New Roman" w:hAnsi="Georgia" w:cs="Courier New"/>
          <w:color w:val="000000"/>
          <w:sz w:val="20"/>
          <w:szCs w:val="20"/>
        </w:rPr>
        <w:t xml:space="preserve"> </w:t>
      </w:r>
      <w:r w:rsidR="0035333F">
        <w:rPr>
          <w:rFonts w:ascii="Georgia" w:eastAsia="Times New Roman" w:hAnsi="Georgia" w:cs="Courier New"/>
          <w:color w:val="000000"/>
          <w:sz w:val="20"/>
          <w:szCs w:val="20"/>
        </w:rPr>
        <w:t>C</w:t>
      </w:r>
      <w:r>
        <w:rPr>
          <w:rFonts w:ascii="Georgia" w:eastAsia="Times New Roman" w:hAnsi="Georgia" w:cs="Courier New"/>
          <w:color w:val="000000"/>
          <w:sz w:val="20"/>
          <w:szCs w:val="20"/>
        </w:rPr>
        <w:t xml:space="preserve">ollection, and </w:t>
      </w:r>
      <w:r w:rsidR="0035333F">
        <w:rPr>
          <w:rFonts w:ascii="Georgia" w:eastAsia="Times New Roman" w:hAnsi="Georgia" w:cs="Courier New"/>
          <w:color w:val="000000"/>
          <w:sz w:val="20"/>
          <w:szCs w:val="20"/>
        </w:rPr>
        <w:t>E</w:t>
      </w:r>
      <w:r>
        <w:rPr>
          <w:rFonts w:ascii="Georgia" w:eastAsia="Times New Roman" w:hAnsi="Georgia" w:cs="Courier New"/>
          <w:color w:val="000000"/>
          <w:sz w:val="20"/>
          <w:szCs w:val="20"/>
        </w:rPr>
        <w:t xml:space="preserve">xposure </w:t>
      </w:r>
      <w:r w:rsidR="0035333F">
        <w:rPr>
          <w:rFonts w:ascii="Georgia" w:eastAsia="Times New Roman" w:hAnsi="Georgia" w:cs="Courier New"/>
          <w:color w:val="000000"/>
          <w:sz w:val="20"/>
          <w:szCs w:val="20"/>
        </w:rPr>
        <w:t>M</w:t>
      </w:r>
      <w:r>
        <w:rPr>
          <w:rFonts w:ascii="Georgia" w:eastAsia="Times New Roman" w:hAnsi="Georgia" w:cs="Courier New"/>
          <w:color w:val="000000"/>
          <w:sz w:val="20"/>
          <w:szCs w:val="20"/>
        </w:rPr>
        <w:t>onitoring</w:t>
      </w:r>
    </w:p>
    <w:p w:rsidR="00987CE7" w:rsidRDefault="00987CE7">
      <w:pPr>
        <w:rPr>
          <w:rFonts w:ascii="Georgia" w:eastAsia="Times New Roman" w:hAnsi="Georgia" w:cs="Courier New"/>
          <w:color w:val="000000"/>
          <w:sz w:val="20"/>
          <w:szCs w:val="20"/>
        </w:rPr>
      </w:pPr>
      <w:bookmarkStart w:id="0" w:name="_GoBack"/>
      <w:bookmarkEnd w:id="0"/>
    </w:p>
    <w:p w:rsidR="00987CE7" w:rsidRDefault="00987CE7">
      <w:pPr>
        <w:rPr>
          <w:rFonts w:ascii="Georgia" w:eastAsia="Times New Roman" w:hAnsi="Georgia" w:cs="Courier New"/>
          <w:color w:val="000000"/>
          <w:sz w:val="20"/>
          <w:szCs w:val="20"/>
        </w:rPr>
      </w:pPr>
    </w:p>
    <w:p w:rsidR="00987CE7" w:rsidRDefault="00987CE7"/>
    <w:p w:rsidR="00987CE7" w:rsidRDefault="00987CE7"/>
    <w:p w:rsidR="00987CE7" w:rsidRPr="000E530C" w:rsidRDefault="00987CE7" w:rsidP="00987CE7">
      <w:pPr>
        <w:pBdr>
          <w:top w:val="single" w:sz="4" w:space="1" w:color="auto"/>
          <w:left w:val="single" w:sz="4" w:space="4" w:color="auto"/>
          <w:bottom w:val="single" w:sz="4" w:space="1" w:color="auto"/>
          <w:right w:val="single" w:sz="4" w:space="4" w:color="auto"/>
        </w:pBdr>
        <w:rPr>
          <w:sz w:val="18"/>
          <w:szCs w:val="18"/>
        </w:rPr>
      </w:pPr>
      <w:r w:rsidRPr="000E530C">
        <w:rPr>
          <w:sz w:val="18"/>
          <w:szCs w:val="18"/>
        </w:rPr>
        <w:t xml:space="preserve">Public reporting burden of this collection of information is estimated at </w:t>
      </w:r>
      <w:r>
        <w:rPr>
          <w:sz w:val="18"/>
          <w:szCs w:val="18"/>
        </w:rPr>
        <w:t>1</w:t>
      </w:r>
      <w:r>
        <w:rPr>
          <w:sz w:val="18"/>
          <w:szCs w:val="18"/>
        </w:rPr>
        <w:t>.</w:t>
      </w:r>
      <w:r w:rsidRPr="00987CE7">
        <w:rPr>
          <w:b/>
          <w:sz w:val="18"/>
          <w:szCs w:val="18"/>
        </w:rPr>
        <w:t>3</w:t>
      </w:r>
      <w:r>
        <w:rPr>
          <w:sz w:val="18"/>
          <w:szCs w:val="18"/>
        </w:rPr>
        <w:t xml:space="preserve"> hour</w:t>
      </w:r>
      <w:r w:rsidRPr="000E530C">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Clifton  </w:t>
      </w:r>
      <w:r>
        <w:rPr>
          <w:sz w:val="18"/>
          <w:szCs w:val="18"/>
        </w:rPr>
        <w:t>Road, NE, MS D-74, Atlanta, GA 30333; Attn: PRA (0920-0604).</w:t>
      </w:r>
    </w:p>
    <w:p w:rsidR="00987CE7" w:rsidRDefault="00987CE7"/>
    <w:sectPr w:rsidR="00987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E7"/>
    <w:rsid w:val="0035333F"/>
    <w:rsid w:val="003A322B"/>
    <w:rsid w:val="00987C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Marsh, Carol E. (CDC/OPHPR/OD)</cp:lastModifiedBy>
  <cp:revision>1</cp:revision>
  <dcterms:created xsi:type="dcterms:W3CDTF">2013-06-07T18:59:00Z</dcterms:created>
  <dcterms:modified xsi:type="dcterms:W3CDTF">2013-06-07T19:11:00Z</dcterms:modified>
</cp:coreProperties>
</file>