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72" w:rsidRPr="003F251D" w:rsidRDefault="003F251D" w:rsidP="003F251D">
      <w:pPr>
        <w:spacing w:after="0" w:line="240" w:lineRule="auto"/>
        <w:jc w:val="center"/>
        <w:rPr>
          <w:rFonts w:ascii="Times New Roman" w:hAnsi="Times New Roman"/>
          <w:b/>
          <w:sz w:val="24"/>
          <w:szCs w:val="24"/>
        </w:rPr>
      </w:pPr>
      <w:r w:rsidRPr="003F251D">
        <w:rPr>
          <w:rFonts w:ascii="Times New Roman" w:hAnsi="Times New Roman"/>
          <w:b/>
          <w:sz w:val="24"/>
          <w:szCs w:val="24"/>
        </w:rPr>
        <w:t>JUSTIFICATION FOR CHANGE</w:t>
      </w:r>
    </w:p>
    <w:p w:rsidR="003F251D" w:rsidRPr="003F251D" w:rsidRDefault="003F251D" w:rsidP="003F251D">
      <w:pPr>
        <w:spacing w:after="0" w:line="240" w:lineRule="auto"/>
        <w:jc w:val="center"/>
        <w:rPr>
          <w:rFonts w:ascii="Times New Roman" w:hAnsi="Times New Roman"/>
          <w:b/>
          <w:sz w:val="24"/>
          <w:szCs w:val="24"/>
        </w:rPr>
      </w:pPr>
      <w:r w:rsidRPr="003F251D">
        <w:rPr>
          <w:rFonts w:ascii="Times New Roman" w:hAnsi="Times New Roman"/>
          <w:b/>
          <w:sz w:val="24"/>
          <w:szCs w:val="24"/>
        </w:rPr>
        <w:t xml:space="preserve">SOUTHEAST REGION </w:t>
      </w:r>
      <w:r w:rsidR="00B276AB">
        <w:rPr>
          <w:rFonts w:ascii="Times New Roman" w:hAnsi="Times New Roman"/>
          <w:b/>
          <w:sz w:val="24"/>
          <w:szCs w:val="24"/>
        </w:rPr>
        <w:t>IFQ PROGRAMS</w:t>
      </w:r>
    </w:p>
    <w:p w:rsidR="003F251D" w:rsidRDefault="003F251D" w:rsidP="003F251D">
      <w:pPr>
        <w:spacing w:after="0" w:line="240" w:lineRule="auto"/>
        <w:jc w:val="center"/>
        <w:rPr>
          <w:rFonts w:ascii="Times New Roman" w:hAnsi="Times New Roman"/>
          <w:b/>
          <w:sz w:val="24"/>
          <w:szCs w:val="24"/>
        </w:rPr>
      </w:pPr>
      <w:proofErr w:type="gramStart"/>
      <w:r w:rsidRPr="003F251D">
        <w:rPr>
          <w:rFonts w:ascii="Times New Roman" w:hAnsi="Times New Roman"/>
          <w:b/>
          <w:sz w:val="24"/>
          <w:szCs w:val="24"/>
        </w:rPr>
        <w:t>OMB CONTROL NO.</w:t>
      </w:r>
      <w:proofErr w:type="gramEnd"/>
      <w:r w:rsidRPr="003F251D">
        <w:rPr>
          <w:rFonts w:ascii="Times New Roman" w:hAnsi="Times New Roman"/>
          <w:b/>
          <w:sz w:val="24"/>
          <w:szCs w:val="24"/>
        </w:rPr>
        <w:t xml:space="preserve"> 0648-0</w:t>
      </w:r>
      <w:r w:rsidR="009320A8">
        <w:rPr>
          <w:rFonts w:ascii="Times New Roman" w:hAnsi="Times New Roman"/>
          <w:b/>
          <w:sz w:val="24"/>
          <w:szCs w:val="24"/>
        </w:rPr>
        <w:t>551</w:t>
      </w:r>
    </w:p>
    <w:p w:rsidR="003F251D" w:rsidRDefault="003F251D" w:rsidP="00B276AB">
      <w:pPr>
        <w:spacing w:after="0" w:line="240" w:lineRule="auto"/>
        <w:contextualSpacing/>
        <w:rPr>
          <w:rFonts w:ascii="Times New Roman" w:hAnsi="Times New Roman"/>
          <w:sz w:val="24"/>
          <w:szCs w:val="24"/>
        </w:rPr>
      </w:pPr>
    </w:p>
    <w:p w:rsidR="003F251D" w:rsidRPr="00965A53" w:rsidRDefault="003F251D" w:rsidP="00B276AB">
      <w:pPr>
        <w:spacing w:after="0" w:line="240" w:lineRule="auto"/>
        <w:contextualSpacing/>
        <w:rPr>
          <w:rFonts w:ascii="Times New Roman" w:hAnsi="Times New Roman"/>
          <w:sz w:val="24"/>
          <w:szCs w:val="24"/>
        </w:rPr>
      </w:pPr>
    </w:p>
    <w:p w:rsidR="00DE3B54" w:rsidRPr="00DE3B54" w:rsidRDefault="00DE3B54" w:rsidP="00DE3B54">
      <w:pPr>
        <w:rPr>
          <w:rFonts w:ascii="Times New Roman" w:hAnsi="Times New Roman"/>
          <w:sz w:val="24"/>
          <w:szCs w:val="24"/>
        </w:rPr>
      </w:pPr>
      <w:r w:rsidRPr="00DE3B54">
        <w:rPr>
          <w:rFonts w:ascii="Times New Roman" w:hAnsi="Times New Roman"/>
          <w:sz w:val="24"/>
          <w:szCs w:val="24"/>
        </w:rPr>
        <w:t xml:space="preserve">The National Oceanic and Atmospheric Administration (NOAA), </w:t>
      </w:r>
      <w:r w:rsidRPr="00DE3B54">
        <w:rPr>
          <w:rStyle w:val="s1"/>
          <w:rFonts w:ascii="Times New Roman" w:hAnsi="Times New Roman" w:cs="Times New Roman"/>
          <w:sz w:val="24"/>
          <w:szCs w:val="24"/>
        </w:rPr>
        <w:t>National Marine Fisheries Service (NMFS</w:t>
      </w:r>
      <w:r w:rsidRPr="00DE3B54">
        <w:rPr>
          <w:rFonts w:ascii="Times New Roman" w:hAnsi="Times New Roman"/>
          <w:sz w:val="24"/>
          <w:szCs w:val="24"/>
        </w:rPr>
        <w:t>) manages three individual fishing quota (IFQ) programs in the Southeast Region under OMB Control N</w:t>
      </w:r>
      <w:r>
        <w:rPr>
          <w:rFonts w:ascii="Times New Roman" w:hAnsi="Times New Roman"/>
          <w:sz w:val="24"/>
          <w:szCs w:val="24"/>
        </w:rPr>
        <w:t>umber 0648-0551</w:t>
      </w:r>
      <w:r w:rsidR="002F65F7">
        <w:rPr>
          <w:rFonts w:ascii="Times New Roman" w:hAnsi="Times New Roman"/>
          <w:sz w:val="24"/>
          <w:szCs w:val="24"/>
        </w:rPr>
        <w:t>: t</w:t>
      </w:r>
      <w:r w:rsidRPr="00DE3B54">
        <w:rPr>
          <w:rFonts w:ascii="Times New Roman" w:hAnsi="Times New Roman"/>
          <w:sz w:val="24"/>
          <w:szCs w:val="24"/>
        </w:rPr>
        <w:t xml:space="preserve">he </w:t>
      </w:r>
      <w:r>
        <w:rPr>
          <w:rFonts w:ascii="Times New Roman" w:hAnsi="Times New Roman"/>
          <w:sz w:val="24"/>
          <w:szCs w:val="24"/>
        </w:rPr>
        <w:t xml:space="preserve">Gulf </w:t>
      </w:r>
      <w:r w:rsidR="00A71D1B">
        <w:rPr>
          <w:rFonts w:ascii="Times New Roman" w:hAnsi="Times New Roman"/>
          <w:sz w:val="24"/>
          <w:szCs w:val="24"/>
        </w:rPr>
        <w:t xml:space="preserve">of Mexico (Gulf) </w:t>
      </w:r>
      <w:r w:rsidRPr="00DE3B54">
        <w:rPr>
          <w:rFonts w:ascii="Times New Roman" w:hAnsi="Times New Roman"/>
          <w:sz w:val="24"/>
          <w:szCs w:val="24"/>
        </w:rPr>
        <w:t>red snapper IFQ program</w:t>
      </w:r>
      <w:r w:rsidR="00A71D1B">
        <w:rPr>
          <w:rFonts w:ascii="Times New Roman" w:hAnsi="Times New Roman"/>
          <w:sz w:val="24"/>
          <w:szCs w:val="24"/>
        </w:rPr>
        <w:t>,</w:t>
      </w:r>
      <w:r>
        <w:rPr>
          <w:rFonts w:ascii="Times New Roman" w:hAnsi="Times New Roman"/>
          <w:sz w:val="24"/>
          <w:szCs w:val="24"/>
        </w:rPr>
        <w:t xml:space="preserve"> the Gulf grouper/tilefish IFQ program</w:t>
      </w:r>
      <w:r w:rsidR="00A71D1B">
        <w:rPr>
          <w:rFonts w:ascii="Times New Roman" w:hAnsi="Times New Roman"/>
          <w:sz w:val="24"/>
          <w:szCs w:val="24"/>
        </w:rPr>
        <w:t xml:space="preserve"> and the South Atlantic wreckfish ITQ (individual transferable quota) program.  The Gulf red snapper and the Gulf grouper/tilefish IFQ programs</w:t>
      </w:r>
      <w:r>
        <w:rPr>
          <w:rFonts w:ascii="Times New Roman" w:hAnsi="Times New Roman"/>
          <w:sz w:val="24"/>
          <w:szCs w:val="24"/>
        </w:rPr>
        <w:t xml:space="preserve"> are</w:t>
      </w:r>
      <w:r w:rsidRPr="00DE3B54">
        <w:rPr>
          <w:rFonts w:ascii="Times New Roman" w:hAnsi="Times New Roman"/>
          <w:sz w:val="24"/>
          <w:szCs w:val="24"/>
        </w:rPr>
        <w:t xml:space="preserve"> managed under the Fishery Management Plan for the Reef Fish Resources of the Gulf of Mexico (Gulf Reef Fish FMP)</w:t>
      </w:r>
      <w:r>
        <w:rPr>
          <w:rFonts w:ascii="Times New Roman" w:hAnsi="Times New Roman"/>
          <w:sz w:val="24"/>
          <w:szCs w:val="24"/>
        </w:rPr>
        <w:t xml:space="preserve">.  The South Atlantic </w:t>
      </w:r>
      <w:r w:rsidRPr="00DE3B54">
        <w:rPr>
          <w:rFonts w:ascii="Times New Roman" w:hAnsi="Times New Roman"/>
          <w:sz w:val="24"/>
          <w:szCs w:val="24"/>
        </w:rPr>
        <w:t xml:space="preserve">wreckfish </w:t>
      </w:r>
      <w:r w:rsidR="00A71D1B">
        <w:rPr>
          <w:rFonts w:ascii="Times New Roman" w:hAnsi="Times New Roman"/>
          <w:sz w:val="24"/>
          <w:szCs w:val="24"/>
        </w:rPr>
        <w:t>ITQ program</w:t>
      </w:r>
      <w:r w:rsidRPr="00DE3B54">
        <w:rPr>
          <w:rFonts w:ascii="Times New Roman" w:hAnsi="Times New Roman"/>
          <w:sz w:val="24"/>
          <w:szCs w:val="24"/>
        </w:rPr>
        <w:t xml:space="preserve"> in managed under the Fishery Management Plan for the Snapper-Grouper Fishery of the South Atlantic Region (South Atlantic Snapper-Grouper FMP).  Since 1992</w:t>
      </w:r>
      <w:r w:rsidR="002F65F7">
        <w:rPr>
          <w:rFonts w:ascii="Times New Roman" w:hAnsi="Times New Roman"/>
          <w:sz w:val="24"/>
          <w:szCs w:val="24"/>
        </w:rPr>
        <w:t>,</w:t>
      </w:r>
      <w:r w:rsidRPr="00DE3B54">
        <w:rPr>
          <w:rFonts w:ascii="Times New Roman" w:hAnsi="Times New Roman"/>
          <w:sz w:val="24"/>
          <w:szCs w:val="24"/>
        </w:rPr>
        <w:t xml:space="preserve"> for South Atlantic wreckfish, 200</w:t>
      </w:r>
      <w:r w:rsidR="007F2592">
        <w:rPr>
          <w:rFonts w:ascii="Times New Roman" w:hAnsi="Times New Roman"/>
          <w:sz w:val="24"/>
          <w:szCs w:val="24"/>
        </w:rPr>
        <w:t>7 for Gulf red snapper, and 2010</w:t>
      </w:r>
      <w:r w:rsidRPr="00DE3B54">
        <w:rPr>
          <w:rFonts w:ascii="Times New Roman" w:hAnsi="Times New Roman"/>
          <w:sz w:val="24"/>
          <w:szCs w:val="24"/>
        </w:rPr>
        <w:t xml:space="preserve"> for Gulf grouper and tilefish, NMFS has been collecting information to administer and operate these three IFQ programs, which are intended to address overcapitalization, prevent derby fishery conditions, and prevent overfishing of these resources.  These collections address IFQ share certificate and allocation debits and transfers, as well as collection of landings information necessary to operate, administer, and review management of commercial red snapper, and grouper/tilefish in the Gulf and wreckfish in the South Atlantic.</w:t>
      </w:r>
    </w:p>
    <w:p w:rsidR="0032182B" w:rsidRPr="0032182B" w:rsidRDefault="00480D58" w:rsidP="00F2204E">
      <w:pPr>
        <w:rPr>
          <w:rFonts w:ascii="Times New Roman" w:hAnsi="Times New Roman"/>
          <w:sz w:val="24"/>
          <w:szCs w:val="24"/>
        </w:rPr>
      </w:pPr>
      <w:r w:rsidRPr="00DE3B54">
        <w:rPr>
          <w:rFonts w:ascii="Times New Roman" w:hAnsi="Times New Roman"/>
          <w:sz w:val="24"/>
          <w:szCs w:val="24"/>
        </w:rPr>
        <w:t xml:space="preserve">This change request would </w:t>
      </w:r>
      <w:r w:rsidR="00DE3B54" w:rsidRPr="00DE3B54">
        <w:rPr>
          <w:rFonts w:ascii="Times New Roman" w:hAnsi="Times New Roman"/>
          <w:sz w:val="24"/>
          <w:szCs w:val="24"/>
        </w:rPr>
        <w:t>modify</w:t>
      </w:r>
      <w:r w:rsidR="00DE3B54">
        <w:rPr>
          <w:rFonts w:ascii="Times New Roman" w:hAnsi="Times New Roman"/>
          <w:sz w:val="24"/>
          <w:szCs w:val="24"/>
        </w:rPr>
        <w:t xml:space="preserve"> the </w:t>
      </w:r>
      <w:r w:rsidR="0032182B">
        <w:rPr>
          <w:rFonts w:ascii="Times New Roman" w:hAnsi="Times New Roman"/>
          <w:sz w:val="24"/>
          <w:szCs w:val="24"/>
        </w:rPr>
        <w:t>IFQ online account application for the Gulf red snapper and grouper/tilefish IFQ program</w:t>
      </w:r>
      <w:r w:rsidR="00A71D1B">
        <w:rPr>
          <w:rFonts w:ascii="Times New Roman" w:hAnsi="Times New Roman"/>
          <w:sz w:val="24"/>
          <w:szCs w:val="24"/>
        </w:rPr>
        <w:t>s</w:t>
      </w:r>
      <w:r w:rsidR="0032182B">
        <w:rPr>
          <w:rFonts w:ascii="Times New Roman" w:hAnsi="Times New Roman"/>
          <w:sz w:val="24"/>
          <w:szCs w:val="24"/>
        </w:rPr>
        <w:t xml:space="preserve">.  </w:t>
      </w:r>
      <w:r w:rsidR="0032182B" w:rsidRPr="0032182B">
        <w:rPr>
          <w:rFonts w:ascii="Times New Roman" w:hAnsi="Times New Roman"/>
          <w:sz w:val="24"/>
          <w:szCs w:val="24"/>
        </w:rPr>
        <w:t xml:space="preserve">The </w:t>
      </w:r>
      <w:r w:rsidR="0032182B">
        <w:rPr>
          <w:rFonts w:ascii="Times New Roman" w:hAnsi="Times New Roman"/>
          <w:sz w:val="24"/>
          <w:szCs w:val="24"/>
        </w:rPr>
        <w:t xml:space="preserve">IFQ online account application would </w:t>
      </w:r>
      <w:r w:rsidR="00A71D1B">
        <w:rPr>
          <w:rFonts w:ascii="Times New Roman" w:hAnsi="Times New Roman"/>
          <w:sz w:val="24"/>
          <w:szCs w:val="24"/>
        </w:rPr>
        <w:t xml:space="preserve">be </w:t>
      </w:r>
      <w:r w:rsidR="0032182B" w:rsidRPr="0032182B">
        <w:rPr>
          <w:rFonts w:ascii="Times New Roman" w:hAnsi="Times New Roman"/>
          <w:sz w:val="24"/>
          <w:szCs w:val="24"/>
        </w:rPr>
        <w:t xml:space="preserve">revised to </w:t>
      </w:r>
      <w:r w:rsidR="00D62E60">
        <w:rPr>
          <w:rFonts w:ascii="Times New Roman" w:hAnsi="Times New Roman"/>
          <w:sz w:val="24"/>
          <w:szCs w:val="24"/>
        </w:rPr>
        <w:t>require IFQ account holders that are businesses to include their</w:t>
      </w:r>
      <w:r w:rsidR="0032182B" w:rsidRPr="0032182B">
        <w:rPr>
          <w:rFonts w:ascii="Times New Roman" w:hAnsi="Times New Roman"/>
          <w:sz w:val="24"/>
          <w:szCs w:val="24"/>
        </w:rPr>
        <w:t xml:space="preserve"> “doing business as” (DBA)</w:t>
      </w:r>
      <w:r w:rsidR="00D62E60">
        <w:rPr>
          <w:rFonts w:ascii="Times New Roman" w:hAnsi="Times New Roman"/>
          <w:sz w:val="24"/>
          <w:szCs w:val="24"/>
        </w:rPr>
        <w:t xml:space="preserve"> names.  The DBAs</w:t>
      </w:r>
      <w:r w:rsidR="0032182B" w:rsidRPr="0032182B">
        <w:rPr>
          <w:rFonts w:ascii="Times New Roman" w:hAnsi="Times New Roman"/>
          <w:sz w:val="24"/>
          <w:szCs w:val="24"/>
        </w:rPr>
        <w:t xml:space="preserve"> will provide the Southeast </w:t>
      </w:r>
      <w:r w:rsidR="00D62E60">
        <w:rPr>
          <w:rFonts w:ascii="Times New Roman" w:hAnsi="Times New Roman"/>
          <w:sz w:val="24"/>
          <w:szCs w:val="24"/>
        </w:rPr>
        <w:t xml:space="preserve">Regional Office </w:t>
      </w:r>
      <w:r w:rsidR="0032182B" w:rsidRPr="0032182B">
        <w:rPr>
          <w:rFonts w:ascii="Times New Roman" w:hAnsi="Times New Roman"/>
          <w:sz w:val="24"/>
          <w:szCs w:val="24"/>
        </w:rPr>
        <w:t xml:space="preserve">with unique </w:t>
      </w:r>
      <w:r w:rsidR="00D62E60">
        <w:rPr>
          <w:rFonts w:ascii="Times New Roman" w:hAnsi="Times New Roman"/>
          <w:sz w:val="24"/>
          <w:szCs w:val="24"/>
        </w:rPr>
        <w:t>identifiers for tracking permit holders/IFQ account holders</w:t>
      </w:r>
      <w:r w:rsidR="0032182B" w:rsidRPr="0032182B">
        <w:rPr>
          <w:rFonts w:ascii="Times New Roman" w:hAnsi="Times New Roman"/>
          <w:sz w:val="24"/>
          <w:szCs w:val="24"/>
        </w:rPr>
        <w:t xml:space="preserve">.  </w:t>
      </w:r>
      <w:r w:rsidR="00D62E60">
        <w:rPr>
          <w:rFonts w:ascii="Times New Roman" w:hAnsi="Times New Roman"/>
          <w:sz w:val="24"/>
          <w:szCs w:val="24"/>
        </w:rPr>
        <w:t xml:space="preserve">The IFQ online account applications will also be revised to add </w:t>
      </w:r>
      <w:r w:rsidR="0032182B" w:rsidRPr="0032182B">
        <w:rPr>
          <w:rFonts w:ascii="Times New Roman" w:hAnsi="Times New Roman"/>
          <w:sz w:val="24"/>
          <w:szCs w:val="24"/>
        </w:rPr>
        <w:t xml:space="preserve">email addresses </w:t>
      </w:r>
      <w:r w:rsidR="00D62E60">
        <w:rPr>
          <w:rFonts w:ascii="Times New Roman" w:hAnsi="Times New Roman"/>
          <w:sz w:val="24"/>
          <w:szCs w:val="24"/>
        </w:rPr>
        <w:t xml:space="preserve">which </w:t>
      </w:r>
      <w:r w:rsidR="0032182B" w:rsidRPr="0032182B">
        <w:rPr>
          <w:rFonts w:ascii="Times New Roman" w:hAnsi="Times New Roman"/>
          <w:sz w:val="24"/>
          <w:szCs w:val="24"/>
        </w:rPr>
        <w:t>will give the Southeast Region</w:t>
      </w:r>
      <w:r w:rsidR="00191EDF">
        <w:rPr>
          <w:rFonts w:ascii="Times New Roman" w:hAnsi="Times New Roman"/>
          <w:sz w:val="24"/>
          <w:szCs w:val="24"/>
        </w:rPr>
        <w:t>al Office</w:t>
      </w:r>
      <w:r w:rsidR="0032182B" w:rsidRPr="0032182B">
        <w:rPr>
          <w:rFonts w:ascii="Times New Roman" w:hAnsi="Times New Roman"/>
          <w:sz w:val="24"/>
          <w:szCs w:val="24"/>
        </w:rPr>
        <w:t xml:space="preserve"> another means of communicating with the</w:t>
      </w:r>
      <w:r w:rsidR="00D62E60">
        <w:rPr>
          <w:rFonts w:ascii="Times New Roman" w:hAnsi="Times New Roman"/>
          <w:sz w:val="24"/>
          <w:szCs w:val="24"/>
        </w:rPr>
        <w:t xml:space="preserve"> IFQ account holders</w:t>
      </w:r>
      <w:r w:rsidR="0032182B" w:rsidRPr="0032182B">
        <w:rPr>
          <w:rFonts w:ascii="Times New Roman" w:hAnsi="Times New Roman"/>
          <w:sz w:val="24"/>
          <w:szCs w:val="24"/>
        </w:rPr>
        <w:t xml:space="preserve">.  The Magnuson-Stevens Act, Regulatory Flexibility Act, and Executive Orders 12866 and 12131 require the determination of these facts. </w:t>
      </w:r>
    </w:p>
    <w:p w:rsidR="00965A53" w:rsidRPr="00DE3B54" w:rsidRDefault="00191EDF" w:rsidP="00F2204E">
      <w:pPr>
        <w:rPr>
          <w:rFonts w:ascii="Times New Roman" w:hAnsi="Times New Roman"/>
          <w:sz w:val="24"/>
          <w:szCs w:val="24"/>
        </w:rPr>
      </w:pPr>
      <w:r>
        <w:rPr>
          <w:rFonts w:ascii="Times New Roman" w:hAnsi="Times New Roman"/>
          <w:sz w:val="24"/>
          <w:szCs w:val="24"/>
        </w:rPr>
        <w:t>These</w:t>
      </w:r>
      <w:r w:rsidR="00480D58" w:rsidRPr="00DE3B54">
        <w:rPr>
          <w:rFonts w:ascii="Times New Roman" w:hAnsi="Times New Roman"/>
          <w:sz w:val="24"/>
          <w:szCs w:val="24"/>
        </w:rPr>
        <w:t xml:space="preserve"> change</w:t>
      </w:r>
      <w:r>
        <w:rPr>
          <w:rFonts w:ascii="Times New Roman" w:hAnsi="Times New Roman"/>
          <w:sz w:val="24"/>
          <w:szCs w:val="24"/>
        </w:rPr>
        <w:t>s</w:t>
      </w:r>
      <w:r w:rsidR="00480D58" w:rsidRPr="00DE3B54">
        <w:rPr>
          <w:rFonts w:ascii="Times New Roman" w:hAnsi="Times New Roman"/>
          <w:sz w:val="24"/>
          <w:szCs w:val="24"/>
        </w:rPr>
        <w:t xml:space="preserve"> would</w:t>
      </w:r>
      <w:r>
        <w:rPr>
          <w:rFonts w:ascii="Times New Roman" w:hAnsi="Times New Roman"/>
          <w:sz w:val="24"/>
          <w:szCs w:val="24"/>
        </w:rPr>
        <w:t xml:space="preserve"> not</w:t>
      </w:r>
      <w:r w:rsidR="00480D58" w:rsidRPr="00DE3B54">
        <w:rPr>
          <w:rFonts w:ascii="Times New Roman" w:hAnsi="Times New Roman"/>
          <w:sz w:val="24"/>
          <w:szCs w:val="24"/>
        </w:rPr>
        <w:t xml:space="preserve"> result in the estimated time per response </w:t>
      </w:r>
      <w:proofErr w:type="gramStart"/>
      <w:r>
        <w:rPr>
          <w:rFonts w:ascii="Times New Roman" w:hAnsi="Times New Roman"/>
          <w:sz w:val="24"/>
          <w:szCs w:val="24"/>
        </w:rPr>
        <w:t>changing</w:t>
      </w:r>
      <w:r w:rsidR="00D76252">
        <w:rPr>
          <w:rFonts w:ascii="Times New Roman" w:hAnsi="Times New Roman"/>
          <w:sz w:val="24"/>
          <w:szCs w:val="24"/>
        </w:rPr>
        <w:t>,</w:t>
      </w:r>
      <w:proofErr w:type="gramEnd"/>
      <w:r w:rsidR="00480D58" w:rsidRPr="00DE3B54">
        <w:rPr>
          <w:rFonts w:ascii="Times New Roman" w:hAnsi="Times New Roman"/>
          <w:sz w:val="24"/>
          <w:szCs w:val="24"/>
        </w:rPr>
        <w:t xml:space="preserve"> </w:t>
      </w:r>
      <w:r>
        <w:rPr>
          <w:rFonts w:ascii="Times New Roman" w:hAnsi="Times New Roman"/>
          <w:sz w:val="24"/>
          <w:szCs w:val="24"/>
        </w:rPr>
        <w:t>therefore,</w:t>
      </w:r>
      <w:r w:rsidR="00480D58" w:rsidRPr="00DE3B54">
        <w:rPr>
          <w:rFonts w:ascii="Times New Roman" w:hAnsi="Times New Roman"/>
          <w:sz w:val="24"/>
          <w:szCs w:val="24"/>
        </w:rPr>
        <w:t xml:space="preserve"> </w:t>
      </w:r>
      <w:r w:rsidR="00F2204E" w:rsidRPr="00DE3B54">
        <w:rPr>
          <w:rFonts w:ascii="Times New Roman" w:hAnsi="Times New Roman"/>
          <w:sz w:val="24"/>
          <w:szCs w:val="24"/>
        </w:rPr>
        <w:t>it would</w:t>
      </w:r>
      <w:r w:rsidR="00480D58" w:rsidRPr="00DE3B54">
        <w:rPr>
          <w:rFonts w:ascii="Times New Roman" w:hAnsi="Times New Roman"/>
          <w:sz w:val="24"/>
          <w:szCs w:val="24"/>
        </w:rPr>
        <w:t xml:space="preserve"> </w:t>
      </w:r>
      <w:r>
        <w:rPr>
          <w:rFonts w:ascii="Times New Roman" w:hAnsi="Times New Roman"/>
          <w:sz w:val="24"/>
          <w:szCs w:val="24"/>
        </w:rPr>
        <w:t xml:space="preserve">still </w:t>
      </w:r>
      <w:r w:rsidR="00480D58" w:rsidRPr="00DE3B54">
        <w:rPr>
          <w:rFonts w:ascii="Times New Roman" w:hAnsi="Times New Roman"/>
          <w:sz w:val="24"/>
          <w:szCs w:val="24"/>
        </w:rPr>
        <w:t xml:space="preserve">take </w:t>
      </w:r>
      <w:r w:rsidR="00F2204E" w:rsidRPr="00DE3B54">
        <w:rPr>
          <w:rFonts w:ascii="Times New Roman" w:hAnsi="Times New Roman"/>
          <w:sz w:val="24"/>
          <w:szCs w:val="24"/>
        </w:rPr>
        <w:t xml:space="preserve">approximately </w:t>
      </w:r>
      <w:r>
        <w:rPr>
          <w:rFonts w:ascii="Times New Roman" w:hAnsi="Times New Roman"/>
          <w:sz w:val="24"/>
          <w:szCs w:val="24"/>
        </w:rPr>
        <w:t>1</w:t>
      </w:r>
      <w:r w:rsidR="00480D58" w:rsidRPr="00DE3B54">
        <w:rPr>
          <w:rFonts w:ascii="Times New Roman" w:hAnsi="Times New Roman"/>
          <w:sz w:val="24"/>
          <w:szCs w:val="24"/>
        </w:rPr>
        <w:t xml:space="preserve">0 minutes to complete the </w:t>
      </w:r>
      <w:r>
        <w:rPr>
          <w:rFonts w:ascii="Times New Roman" w:hAnsi="Times New Roman"/>
          <w:sz w:val="24"/>
          <w:szCs w:val="24"/>
        </w:rPr>
        <w:t>IFQ online account application</w:t>
      </w:r>
      <w:r w:rsidR="00D76252">
        <w:rPr>
          <w:rFonts w:ascii="Times New Roman" w:hAnsi="Times New Roman"/>
          <w:sz w:val="24"/>
          <w:szCs w:val="24"/>
        </w:rPr>
        <w:t>.</w:t>
      </w:r>
      <w:bookmarkStart w:id="0" w:name="_GoBack"/>
      <w:bookmarkEnd w:id="0"/>
    </w:p>
    <w:p w:rsidR="00827F5D" w:rsidRDefault="00827F5D" w:rsidP="00B276AB">
      <w:pPr>
        <w:pStyle w:val="PlainText"/>
        <w:contextualSpacing/>
        <w:rPr>
          <w:rFonts w:ascii="Times New Roman" w:hAnsi="Times New Roman"/>
          <w:sz w:val="24"/>
          <w:szCs w:val="24"/>
        </w:rPr>
      </w:pPr>
      <w:r w:rsidRPr="00DE3B54">
        <w:rPr>
          <w:rFonts w:ascii="Times New Roman" w:hAnsi="Times New Roman"/>
          <w:sz w:val="24"/>
          <w:szCs w:val="24"/>
        </w:rPr>
        <w:t xml:space="preserve">Thus, the </w:t>
      </w:r>
      <w:r w:rsidR="00080C77" w:rsidRPr="00DE3B54">
        <w:rPr>
          <w:rFonts w:ascii="Times New Roman" w:hAnsi="Times New Roman"/>
          <w:sz w:val="24"/>
          <w:szCs w:val="24"/>
        </w:rPr>
        <w:t xml:space="preserve">respondent, </w:t>
      </w:r>
      <w:r w:rsidRPr="00DE3B54">
        <w:rPr>
          <w:rFonts w:ascii="Times New Roman" w:hAnsi="Times New Roman"/>
          <w:sz w:val="24"/>
          <w:szCs w:val="24"/>
        </w:rPr>
        <w:t>response</w:t>
      </w:r>
      <w:r w:rsidR="00080C77" w:rsidRPr="00DE3B54">
        <w:rPr>
          <w:rFonts w:ascii="Times New Roman" w:hAnsi="Times New Roman"/>
          <w:sz w:val="24"/>
          <w:szCs w:val="24"/>
        </w:rPr>
        <w:t>,</w:t>
      </w:r>
      <w:r w:rsidRPr="00DE3B54">
        <w:rPr>
          <w:rFonts w:ascii="Times New Roman" w:hAnsi="Times New Roman"/>
          <w:sz w:val="24"/>
          <w:szCs w:val="24"/>
        </w:rPr>
        <w:t xml:space="preserve"> burden </w:t>
      </w:r>
      <w:r w:rsidR="00080C77" w:rsidRPr="00DE3B54">
        <w:rPr>
          <w:rFonts w:ascii="Times New Roman" w:hAnsi="Times New Roman"/>
          <w:sz w:val="24"/>
          <w:szCs w:val="24"/>
        </w:rPr>
        <w:t xml:space="preserve">and cost </w:t>
      </w:r>
      <w:r w:rsidRPr="00DE3B54">
        <w:rPr>
          <w:rFonts w:ascii="Times New Roman" w:hAnsi="Times New Roman"/>
          <w:sz w:val="24"/>
          <w:szCs w:val="24"/>
        </w:rPr>
        <w:t>estimate, for O</w:t>
      </w:r>
      <w:r w:rsidR="008C1B15" w:rsidRPr="00DE3B54">
        <w:rPr>
          <w:rFonts w:ascii="Times New Roman" w:hAnsi="Times New Roman"/>
          <w:sz w:val="24"/>
          <w:szCs w:val="24"/>
        </w:rPr>
        <w:t xml:space="preserve">MB Control No. 0648-0551 </w:t>
      </w:r>
      <w:r w:rsidR="00F2204E" w:rsidRPr="00DE3B54">
        <w:rPr>
          <w:rFonts w:ascii="Times New Roman" w:hAnsi="Times New Roman"/>
          <w:sz w:val="24"/>
          <w:szCs w:val="24"/>
        </w:rPr>
        <w:t>would not change and remain at</w:t>
      </w:r>
      <w:r w:rsidR="008C1B15" w:rsidRPr="00DE3B54">
        <w:rPr>
          <w:rFonts w:ascii="Times New Roman" w:hAnsi="Times New Roman"/>
          <w:sz w:val="24"/>
          <w:szCs w:val="24"/>
        </w:rPr>
        <w:t xml:space="preserve"> </w:t>
      </w:r>
      <w:r w:rsidR="00080C77" w:rsidRPr="00DE3B54">
        <w:rPr>
          <w:rFonts w:ascii="Times New Roman" w:hAnsi="Times New Roman"/>
          <w:sz w:val="24"/>
          <w:szCs w:val="24"/>
        </w:rPr>
        <w:t>1,</w:t>
      </w:r>
      <w:r w:rsidR="00F61AF4">
        <w:rPr>
          <w:rFonts w:ascii="Times New Roman" w:hAnsi="Times New Roman"/>
          <w:sz w:val="24"/>
          <w:szCs w:val="24"/>
        </w:rPr>
        <w:t>650</w:t>
      </w:r>
      <w:r w:rsidR="00C05CAC" w:rsidRPr="00DE3B54">
        <w:rPr>
          <w:rFonts w:ascii="Times New Roman" w:hAnsi="Times New Roman"/>
          <w:sz w:val="24"/>
          <w:szCs w:val="24"/>
        </w:rPr>
        <w:t xml:space="preserve"> </w:t>
      </w:r>
      <w:r w:rsidR="00080C77" w:rsidRPr="00DE3B54">
        <w:rPr>
          <w:rFonts w:ascii="Times New Roman" w:hAnsi="Times New Roman"/>
          <w:sz w:val="24"/>
          <w:szCs w:val="24"/>
        </w:rPr>
        <w:t xml:space="preserve">respondents, </w:t>
      </w:r>
      <w:r w:rsidR="008C1B15" w:rsidRPr="00DE3B54">
        <w:rPr>
          <w:rFonts w:ascii="Times New Roman" w:hAnsi="Times New Roman"/>
          <w:sz w:val="24"/>
          <w:szCs w:val="24"/>
        </w:rPr>
        <w:t>28,</w:t>
      </w:r>
      <w:r w:rsidR="00B22BF9">
        <w:rPr>
          <w:rFonts w:ascii="Times New Roman" w:hAnsi="Times New Roman"/>
          <w:sz w:val="24"/>
          <w:szCs w:val="24"/>
        </w:rPr>
        <w:t>254</w:t>
      </w:r>
      <w:r w:rsidR="00C05CAC" w:rsidRPr="00DE3B54">
        <w:rPr>
          <w:rFonts w:ascii="Times New Roman" w:hAnsi="Times New Roman"/>
          <w:sz w:val="24"/>
          <w:szCs w:val="24"/>
        </w:rPr>
        <w:t xml:space="preserve"> </w:t>
      </w:r>
      <w:r w:rsidRPr="00DE3B54">
        <w:rPr>
          <w:rFonts w:ascii="Times New Roman" w:hAnsi="Times New Roman"/>
          <w:sz w:val="24"/>
          <w:szCs w:val="24"/>
        </w:rPr>
        <w:t>responses, 2,</w:t>
      </w:r>
      <w:r w:rsidR="00C05CAC" w:rsidRPr="00DE3B54">
        <w:rPr>
          <w:rFonts w:ascii="Times New Roman" w:hAnsi="Times New Roman"/>
          <w:sz w:val="24"/>
          <w:szCs w:val="24"/>
        </w:rPr>
        <w:t>3</w:t>
      </w:r>
      <w:r w:rsidR="006A4112">
        <w:rPr>
          <w:rFonts w:ascii="Times New Roman" w:hAnsi="Times New Roman"/>
          <w:sz w:val="24"/>
          <w:szCs w:val="24"/>
        </w:rPr>
        <w:t>03</w:t>
      </w:r>
      <w:r w:rsidR="00C05CAC" w:rsidRPr="00DE3B54">
        <w:rPr>
          <w:rFonts w:ascii="Times New Roman" w:hAnsi="Times New Roman"/>
          <w:sz w:val="24"/>
          <w:szCs w:val="24"/>
        </w:rPr>
        <w:t xml:space="preserve"> </w:t>
      </w:r>
      <w:r w:rsidRPr="00DE3B54">
        <w:rPr>
          <w:rFonts w:ascii="Times New Roman" w:hAnsi="Times New Roman"/>
          <w:sz w:val="24"/>
          <w:szCs w:val="24"/>
        </w:rPr>
        <w:t>hours, and $</w:t>
      </w:r>
      <w:r w:rsidR="00F61AF4">
        <w:rPr>
          <w:rFonts w:ascii="Times New Roman" w:hAnsi="Times New Roman"/>
          <w:sz w:val="24"/>
          <w:szCs w:val="24"/>
        </w:rPr>
        <w:t>980,52</w:t>
      </w:r>
      <w:r w:rsidR="00B22BF9">
        <w:rPr>
          <w:rFonts w:ascii="Times New Roman" w:hAnsi="Times New Roman"/>
          <w:sz w:val="24"/>
          <w:szCs w:val="24"/>
        </w:rPr>
        <w:t>4</w:t>
      </w:r>
      <w:r w:rsidRPr="00DE3B54">
        <w:rPr>
          <w:rFonts w:ascii="Times New Roman" w:hAnsi="Times New Roman"/>
          <w:sz w:val="24"/>
          <w:szCs w:val="24"/>
        </w:rPr>
        <w:t>.</w:t>
      </w:r>
    </w:p>
    <w:p w:rsidR="005C6DF7" w:rsidRDefault="005C6DF7" w:rsidP="00B276AB">
      <w:pPr>
        <w:pStyle w:val="PlainText"/>
        <w:contextualSpacing/>
        <w:rPr>
          <w:rFonts w:ascii="Times New Roman" w:hAnsi="Times New Roman"/>
          <w:sz w:val="24"/>
          <w:szCs w:val="24"/>
        </w:rPr>
      </w:pPr>
    </w:p>
    <w:sectPr w:rsidR="005C6DF7" w:rsidSect="005A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1D"/>
    <w:rsid w:val="00016A94"/>
    <w:rsid w:val="00047224"/>
    <w:rsid w:val="00062972"/>
    <w:rsid w:val="00080C77"/>
    <w:rsid w:val="000E68B7"/>
    <w:rsid w:val="000E77F8"/>
    <w:rsid w:val="00101066"/>
    <w:rsid w:val="0014365F"/>
    <w:rsid w:val="00177950"/>
    <w:rsid w:val="00191EDF"/>
    <w:rsid w:val="001B5BEE"/>
    <w:rsid w:val="00260612"/>
    <w:rsid w:val="002F65F7"/>
    <w:rsid w:val="002F7F6F"/>
    <w:rsid w:val="0032182B"/>
    <w:rsid w:val="00324719"/>
    <w:rsid w:val="00344B26"/>
    <w:rsid w:val="00374973"/>
    <w:rsid w:val="003919EF"/>
    <w:rsid w:val="003C5FFA"/>
    <w:rsid w:val="003E2C68"/>
    <w:rsid w:val="003F251D"/>
    <w:rsid w:val="00417A42"/>
    <w:rsid w:val="00444800"/>
    <w:rsid w:val="004652F9"/>
    <w:rsid w:val="00480D58"/>
    <w:rsid w:val="004974A9"/>
    <w:rsid w:val="004A61EE"/>
    <w:rsid w:val="004E1FD2"/>
    <w:rsid w:val="00504977"/>
    <w:rsid w:val="00547FED"/>
    <w:rsid w:val="00572D31"/>
    <w:rsid w:val="005A0DE1"/>
    <w:rsid w:val="005A1BCF"/>
    <w:rsid w:val="005C6DF7"/>
    <w:rsid w:val="00621CBA"/>
    <w:rsid w:val="006310F7"/>
    <w:rsid w:val="00636F17"/>
    <w:rsid w:val="0069351B"/>
    <w:rsid w:val="006A4112"/>
    <w:rsid w:val="006B7C53"/>
    <w:rsid w:val="006E28E7"/>
    <w:rsid w:val="00771342"/>
    <w:rsid w:val="007B301E"/>
    <w:rsid w:val="007F2592"/>
    <w:rsid w:val="008049EA"/>
    <w:rsid w:val="008103B8"/>
    <w:rsid w:val="00827F5D"/>
    <w:rsid w:val="008A78E6"/>
    <w:rsid w:val="008C1B15"/>
    <w:rsid w:val="008D1031"/>
    <w:rsid w:val="008F5866"/>
    <w:rsid w:val="00906610"/>
    <w:rsid w:val="00930608"/>
    <w:rsid w:val="009320A8"/>
    <w:rsid w:val="00965A53"/>
    <w:rsid w:val="009A53B0"/>
    <w:rsid w:val="009A7714"/>
    <w:rsid w:val="009F4733"/>
    <w:rsid w:val="00A15A39"/>
    <w:rsid w:val="00A22EC3"/>
    <w:rsid w:val="00A31AE7"/>
    <w:rsid w:val="00A71D1B"/>
    <w:rsid w:val="00A822DD"/>
    <w:rsid w:val="00AC368D"/>
    <w:rsid w:val="00AE56B3"/>
    <w:rsid w:val="00B10B51"/>
    <w:rsid w:val="00B22BF9"/>
    <w:rsid w:val="00B276AB"/>
    <w:rsid w:val="00B81BB1"/>
    <w:rsid w:val="00B97672"/>
    <w:rsid w:val="00BA2796"/>
    <w:rsid w:val="00BB5D55"/>
    <w:rsid w:val="00BF5413"/>
    <w:rsid w:val="00C05CAC"/>
    <w:rsid w:val="00C1125A"/>
    <w:rsid w:val="00C55382"/>
    <w:rsid w:val="00C64125"/>
    <w:rsid w:val="00CA1D35"/>
    <w:rsid w:val="00CA436A"/>
    <w:rsid w:val="00CF5D7B"/>
    <w:rsid w:val="00D060E2"/>
    <w:rsid w:val="00D62E60"/>
    <w:rsid w:val="00D76252"/>
    <w:rsid w:val="00D90666"/>
    <w:rsid w:val="00DB082B"/>
    <w:rsid w:val="00DD4575"/>
    <w:rsid w:val="00DE3B54"/>
    <w:rsid w:val="00DE52B0"/>
    <w:rsid w:val="00F2204E"/>
    <w:rsid w:val="00F41BAD"/>
    <w:rsid w:val="00F61AF4"/>
    <w:rsid w:val="00FA78E0"/>
    <w:rsid w:val="00FB0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character" w:customStyle="1" w:styleId="s1">
    <w:name w:val="s1"/>
    <w:rsid w:val="00DE3B54"/>
    <w:rPr>
      <w:rFonts w:ascii="Arial" w:hAnsi="Arial" w:cs="Arial" w:hint="default"/>
      <w:color w:val="000000"/>
      <w:sz w:val="19"/>
      <w:szCs w:val="19"/>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F25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F251D"/>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374973"/>
    <w:rPr>
      <w:sz w:val="16"/>
      <w:szCs w:val="16"/>
    </w:rPr>
  </w:style>
  <w:style w:type="paragraph" w:styleId="CommentText">
    <w:name w:val="annotation text"/>
    <w:basedOn w:val="Normal"/>
    <w:link w:val="CommentTextChar"/>
    <w:uiPriority w:val="99"/>
    <w:semiHidden/>
    <w:unhideWhenUsed/>
    <w:rsid w:val="00374973"/>
    <w:pPr>
      <w:spacing w:line="240" w:lineRule="auto"/>
    </w:pPr>
    <w:rPr>
      <w:sz w:val="20"/>
      <w:szCs w:val="20"/>
    </w:rPr>
  </w:style>
  <w:style w:type="character" w:customStyle="1" w:styleId="CommentTextChar">
    <w:name w:val="Comment Text Char"/>
    <w:basedOn w:val="DefaultParagraphFont"/>
    <w:link w:val="CommentText"/>
    <w:uiPriority w:val="99"/>
    <w:semiHidden/>
    <w:rsid w:val="00374973"/>
  </w:style>
  <w:style w:type="paragraph" w:styleId="CommentSubject">
    <w:name w:val="annotation subject"/>
    <w:basedOn w:val="CommentText"/>
    <w:next w:val="CommentText"/>
    <w:link w:val="CommentSubjectChar"/>
    <w:uiPriority w:val="99"/>
    <w:semiHidden/>
    <w:unhideWhenUsed/>
    <w:rsid w:val="00374973"/>
    <w:rPr>
      <w:b/>
      <w:bCs/>
    </w:rPr>
  </w:style>
  <w:style w:type="character" w:customStyle="1" w:styleId="CommentSubjectChar">
    <w:name w:val="Comment Subject Char"/>
    <w:basedOn w:val="CommentTextChar"/>
    <w:link w:val="CommentSubject"/>
    <w:uiPriority w:val="99"/>
    <w:semiHidden/>
    <w:rsid w:val="00374973"/>
    <w:rPr>
      <w:b/>
      <w:bCs/>
    </w:rPr>
  </w:style>
  <w:style w:type="paragraph" w:styleId="BalloonText">
    <w:name w:val="Balloon Text"/>
    <w:basedOn w:val="Normal"/>
    <w:link w:val="BalloonTextChar"/>
    <w:uiPriority w:val="99"/>
    <w:semiHidden/>
    <w:unhideWhenUsed/>
    <w:rsid w:val="0037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73"/>
    <w:rPr>
      <w:rFonts w:ascii="Tahoma" w:hAnsi="Tahoma" w:cs="Tahoma"/>
      <w:sz w:val="16"/>
      <w:szCs w:val="16"/>
    </w:rPr>
  </w:style>
  <w:style w:type="character" w:customStyle="1" w:styleId="s1">
    <w:name w:val="s1"/>
    <w:rsid w:val="00DE3B54"/>
    <w:rPr>
      <w:rFonts w:ascii="Arial" w:hAnsi="Arial" w:cs="Arial" w:hint="default"/>
      <w:color w:val="000000"/>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skuzmanoff</dc:creator>
  <cp:lastModifiedBy>Karilyn_Smith</cp:lastModifiedBy>
  <cp:revision>7</cp:revision>
  <cp:lastPrinted>2013-03-19T17:51:00Z</cp:lastPrinted>
  <dcterms:created xsi:type="dcterms:W3CDTF">2013-03-18T20:09:00Z</dcterms:created>
  <dcterms:modified xsi:type="dcterms:W3CDTF">2013-03-19T17:51:00Z</dcterms:modified>
</cp:coreProperties>
</file>