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29" w:rsidRPr="004B2F2B"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4B2F2B">
        <w:rPr>
          <w:rFonts w:ascii="Times New Roman" w:hAnsi="Times New Roman" w:cs="Times New Roman"/>
          <w:color w:val="000000"/>
          <w:sz w:val="24"/>
          <w:szCs w:val="24"/>
        </w:rPr>
        <w:t>DEPARTMENT OF LABOR</w:t>
      </w:r>
    </w:p>
    <w:p w:rsidR="000F6529" w:rsidRPr="004B2F2B"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4B2F2B">
        <w:rPr>
          <w:rFonts w:ascii="Times New Roman" w:hAnsi="Times New Roman" w:cs="Times New Roman"/>
          <w:color w:val="000000"/>
          <w:sz w:val="24"/>
          <w:szCs w:val="24"/>
        </w:rPr>
        <w:t>Office of the Secretary</w:t>
      </w:r>
    </w:p>
    <w:p w:rsidR="008B0095" w:rsidRPr="00593754" w:rsidRDefault="003019ED"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rPr>
      </w:pPr>
      <w:r w:rsidRPr="00593754">
        <w:rPr>
          <w:rStyle w:val="BodyTextFirstIndentChar"/>
          <w:color w:val="000000"/>
        </w:rPr>
        <w:t>Agency Information Collection Activities; Submission for OMB Review; Comment Request;</w:t>
      </w:r>
      <w:r w:rsidR="005A79D1" w:rsidRPr="00593754">
        <w:rPr>
          <w:rStyle w:val="BodyTextFirstIndentChar"/>
          <w:color w:val="000000"/>
        </w:rPr>
        <w:t xml:space="preserve"> </w:t>
      </w:r>
      <w:r w:rsidR="00427D62" w:rsidRPr="00593754">
        <w:rPr>
          <w:rStyle w:val="BodyTextFirstIndentChar"/>
          <w:color w:val="000000"/>
        </w:rPr>
        <w:t xml:space="preserve">Annual Funding Notice for Defined Benefit Pension Plans </w:t>
      </w:r>
    </w:p>
    <w:p w:rsidR="000F6529" w:rsidRPr="00741BDA"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olor w:val="000000"/>
          <w:sz w:val="24"/>
        </w:rPr>
      </w:pPr>
      <w:r>
        <w:rPr>
          <w:rFonts w:ascii="Times New Roman" w:hAnsi="Times New Roman"/>
          <w:color w:val="000000"/>
          <w:sz w:val="24"/>
        </w:rPr>
        <w:t xml:space="preserve">ACTION: </w:t>
      </w:r>
      <w:r w:rsidR="003019ED" w:rsidRPr="00741BDA">
        <w:rPr>
          <w:rFonts w:ascii="Times New Roman" w:hAnsi="Times New Roman"/>
          <w:color w:val="000000"/>
          <w:sz w:val="24"/>
        </w:rPr>
        <w:t>Notice</w:t>
      </w:r>
      <w:r w:rsidR="00A70FCE" w:rsidRPr="00741BDA">
        <w:rPr>
          <w:rFonts w:ascii="Times New Roman" w:hAnsi="Times New Roman"/>
          <w:color w:val="000000"/>
          <w:sz w:val="24"/>
        </w:rPr>
        <w:t>.</w:t>
      </w:r>
    </w:p>
    <w:p w:rsidR="00F24602" w:rsidRPr="00593754"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rPr>
      </w:pPr>
      <w:r w:rsidRPr="00593754">
        <w:rPr>
          <w:rStyle w:val="BodyTextFirstIndentChar"/>
          <w:color w:val="000000"/>
        </w:rPr>
        <w:t xml:space="preserve">SUMMARY: </w:t>
      </w:r>
      <w:r w:rsidR="00327726" w:rsidRPr="00593754">
        <w:rPr>
          <w:rStyle w:val="BodyTextFirstIndentChar"/>
          <w:color w:val="000000"/>
        </w:rPr>
        <w:t xml:space="preserve">The Department of Labor (DOL) </w:t>
      </w:r>
      <w:r w:rsidR="00257648" w:rsidRPr="00593754">
        <w:rPr>
          <w:rStyle w:val="BodyTextFirstIndentChar"/>
          <w:color w:val="000000"/>
        </w:rPr>
        <w:t>is submitting</w:t>
      </w:r>
      <w:r w:rsidR="00327726" w:rsidRPr="00593754">
        <w:rPr>
          <w:rStyle w:val="BodyTextFirstIndentChar"/>
          <w:color w:val="000000"/>
        </w:rPr>
        <w:t xml:space="preserve"> the </w:t>
      </w:r>
      <w:r w:rsidR="00427D62" w:rsidRPr="00593754">
        <w:rPr>
          <w:rStyle w:val="BodyTextFirstIndentChar"/>
          <w:color w:val="000000"/>
        </w:rPr>
        <w:t xml:space="preserve">Employee Benefits Security Administration (EBSA) </w:t>
      </w:r>
      <w:r w:rsidR="00327726" w:rsidRPr="00593754">
        <w:rPr>
          <w:rStyle w:val="BodyTextFirstIndentChar"/>
          <w:color w:val="000000"/>
        </w:rPr>
        <w:t>sponsored information collection request (ICR) titled,</w:t>
      </w:r>
      <w:r w:rsidR="009C38D3" w:rsidRPr="00593754">
        <w:rPr>
          <w:rStyle w:val="BodyTextFirstIndentChar"/>
          <w:color w:val="000000"/>
        </w:rPr>
        <w:t xml:space="preserve"> </w:t>
      </w:r>
      <w:r w:rsidR="00CB6CDE" w:rsidRPr="00593754">
        <w:rPr>
          <w:rStyle w:val="BodyTextFirstIndentChar"/>
          <w:color w:val="000000"/>
        </w:rPr>
        <w:t>“</w:t>
      </w:r>
      <w:r w:rsidR="00427D62" w:rsidRPr="00593754">
        <w:rPr>
          <w:rStyle w:val="BodyTextFirstIndentChar"/>
          <w:color w:val="000000"/>
        </w:rPr>
        <w:t>Annual Funding Notice for Defined Benefit Pension Plans</w:t>
      </w:r>
      <w:r w:rsidR="009C38D3" w:rsidRPr="00593754">
        <w:rPr>
          <w:rStyle w:val="BodyTextFirstIndentChar"/>
          <w:color w:val="000000"/>
        </w:rPr>
        <w:t>,</w:t>
      </w:r>
      <w:r w:rsidR="00CB6CDE" w:rsidRPr="00593754">
        <w:rPr>
          <w:rStyle w:val="BodyTextFirstIndentChar"/>
          <w:color w:val="000000"/>
        </w:rPr>
        <w:t>”</w:t>
      </w:r>
      <w:r w:rsidR="009C38D3" w:rsidRPr="00593754">
        <w:rPr>
          <w:rStyle w:val="BodyTextFirstIndentChar"/>
          <w:color w:val="000000"/>
        </w:rPr>
        <w:t xml:space="preserve"> </w:t>
      </w:r>
      <w:r w:rsidR="000F6529" w:rsidRPr="00593754">
        <w:rPr>
          <w:rStyle w:val="BodyTextFirstIndentChar"/>
          <w:color w:val="000000"/>
        </w:rPr>
        <w:t xml:space="preserve">to the Office of Management and Budget (OMB) for review and approval </w:t>
      </w:r>
      <w:r w:rsidR="00B96472" w:rsidRPr="00593754">
        <w:rPr>
          <w:rStyle w:val="BodyTextFirstIndentChar"/>
          <w:color w:val="000000"/>
        </w:rPr>
        <w:t xml:space="preserve">for </w:t>
      </w:r>
      <w:r w:rsidR="00427D62" w:rsidRPr="00593754">
        <w:rPr>
          <w:rStyle w:val="BodyTextFirstIndentChar"/>
          <w:color w:val="000000"/>
        </w:rPr>
        <w:t>continued</w:t>
      </w:r>
      <w:r w:rsidR="00B96472" w:rsidRPr="00593754">
        <w:rPr>
          <w:rStyle w:val="BodyTextFirstIndentChar"/>
          <w:color w:val="000000"/>
        </w:rPr>
        <w:t xml:space="preserve"> use </w:t>
      </w:r>
      <w:r w:rsidR="000F6529" w:rsidRPr="00593754">
        <w:rPr>
          <w:rStyle w:val="BodyTextFirstIndentChar"/>
          <w:color w:val="000000"/>
        </w:rPr>
        <w:t xml:space="preserve">in accordance with the Paperwork Reduction Act </w:t>
      </w:r>
      <w:r w:rsidR="00E8622D" w:rsidRPr="00593754">
        <w:rPr>
          <w:rStyle w:val="BodyTextFirstIndentChar"/>
          <w:color w:val="000000"/>
        </w:rPr>
        <w:t xml:space="preserve">(PRA) </w:t>
      </w:r>
      <w:r w:rsidR="000F6529" w:rsidRPr="00593754">
        <w:rPr>
          <w:rStyle w:val="BodyTextFirstIndentChar"/>
          <w:color w:val="000000"/>
        </w:rPr>
        <w:t>of 1995 (</w:t>
      </w:r>
      <w:r w:rsidR="00A9376B" w:rsidRPr="00593754">
        <w:rPr>
          <w:rStyle w:val="BodyTextFirstIndentChar"/>
          <w:color w:val="000000"/>
        </w:rPr>
        <w:t>44 U.S.C. 3501 et seq.</w:t>
      </w:r>
      <w:r w:rsidR="000F6529" w:rsidRPr="00593754">
        <w:rPr>
          <w:rStyle w:val="BodyTextFirstIndentChar"/>
          <w:color w:val="000000"/>
        </w:rPr>
        <w:t>).</w:t>
      </w:r>
    </w:p>
    <w:p w:rsidR="00F24602" w:rsidRPr="004B2F2B" w:rsidRDefault="00F24602"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4B2F2B">
        <w:rPr>
          <w:rFonts w:ascii="Times New Roman" w:hAnsi="Times New Roman" w:cs="Times New Roman"/>
          <w:color w:val="000000"/>
          <w:sz w:val="24"/>
          <w:szCs w:val="24"/>
        </w:rPr>
        <w:t xml:space="preserve">DATES:  </w:t>
      </w:r>
      <w:r w:rsidR="000473F5" w:rsidRPr="004B2F2B">
        <w:rPr>
          <w:rFonts w:ascii="Times New Roman" w:hAnsi="Times New Roman" w:cs="Times New Roman"/>
          <w:color w:val="000000"/>
          <w:sz w:val="24"/>
          <w:szCs w:val="24"/>
        </w:rPr>
        <w:t>S</w:t>
      </w:r>
      <w:r w:rsidRPr="004B2F2B">
        <w:rPr>
          <w:rFonts w:ascii="Times New Roman" w:hAnsi="Times New Roman" w:cs="Times New Roman"/>
          <w:color w:val="000000"/>
          <w:sz w:val="24"/>
          <w:szCs w:val="24"/>
        </w:rPr>
        <w:t xml:space="preserve">ubmit comments </w:t>
      </w:r>
      <w:r w:rsidR="000473F5" w:rsidRPr="004B2F2B">
        <w:rPr>
          <w:rFonts w:ascii="Times New Roman" w:hAnsi="Times New Roman" w:cs="Times New Roman"/>
          <w:color w:val="000000"/>
          <w:sz w:val="24"/>
          <w:szCs w:val="24"/>
        </w:rPr>
        <w:t>on or before [INSERT DATE 30 DAYS AFTER THE DATE OF PUBLICATION IN THE FEDERAL REGISTER].</w:t>
      </w:r>
    </w:p>
    <w:p w:rsidR="008763BC" w:rsidRPr="004B2F2B"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ADDRESSES: </w:t>
      </w:r>
      <w:r w:rsidR="00257648" w:rsidRPr="004B2F2B">
        <w:rPr>
          <w:rFonts w:ascii="Times New Roman" w:hAnsi="Times New Roman" w:cs="Times New Roman"/>
          <w:color w:val="000000"/>
          <w:sz w:val="24"/>
          <w:szCs w:val="24"/>
        </w:rPr>
        <w:t>A copy of this ICR with applicable supporting documentation; including a description of the likely respondents, proposed frequency of response, and estimated total burden may be obtained from the RegInfo.gov Web site, http://www.reginfo.gov/public/do/PRAMain</w:t>
      </w:r>
      <w:r w:rsidR="00257648">
        <w:rPr>
          <w:rFonts w:ascii="Times New Roman" w:hAnsi="Times New Roman" w:cs="Times New Roman"/>
          <w:color w:val="000000"/>
          <w:sz w:val="24"/>
          <w:szCs w:val="24"/>
        </w:rPr>
        <w:t>,</w:t>
      </w:r>
      <w:r w:rsidR="00257648" w:rsidRPr="004B2F2B">
        <w:rPr>
          <w:rFonts w:ascii="Times New Roman" w:hAnsi="Times New Roman" w:cs="Times New Roman"/>
          <w:color w:val="000000"/>
          <w:sz w:val="24"/>
          <w:szCs w:val="24"/>
        </w:rPr>
        <w:t xml:space="preserve"> </w:t>
      </w:r>
      <w:r w:rsidR="00257648">
        <w:rPr>
          <w:rFonts w:ascii="Times New Roman" w:hAnsi="Times New Roman" w:cs="Times New Roman"/>
          <w:color w:val="000000"/>
          <w:sz w:val="24"/>
          <w:szCs w:val="24"/>
        </w:rPr>
        <w:t xml:space="preserve">on the day following publication of this notice </w:t>
      </w:r>
      <w:r w:rsidR="00257648" w:rsidRPr="004B2F2B">
        <w:rPr>
          <w:rFonts w:ascii="Times New Roman" w:hAnsi="Times New Roman" w:cs="Times New Roman"/>
          <w:color w:val="000000"/>
          <w:sz w:val="24"/>
          <w:szCs w:val="24"/>
        </w:rPr>
        <w:t>or by contacting Michel Smyth by telephone at 202-693-4129 (this is not a toll-free number) or s</w:t>
      </w:r>
      <w:bookmarkStart w:id="0" w:name="_GoBack"/>
      <w:bookmarkEnd w:id="0"/>
      <w:r w:rsidR="00257648" w:rsidRPr="004B2F2B">
        <w:rPr>
          <w:rFonts w:ascii="Times New Roman" w:hAnsi="Times New Roman" w:cs="Times New Roman"/>
          <w:color w:val="000000"/>
          <w:sz w:val="24"/>
          <w:szCs w:val="24"/>
        </w:rPr>
        <w:t xml:space="preserve">ending an email to </w:t>
      </w:r>
      <w:r w:rsidR="00257648" w:rsidRPr="004B2F2B">
        <w:rPr>
          <w:rFonts w:ascii="Times New Roman" w:hAnsi="Times New Roman"/>
          <w:color w:val="000000"/>
          <w:sz w:val="24"/>
        </w:rPr>
        <w:t>DOL_PRA_PUBLIC@dol.gov</w:t>
      </w:r>
      <w:r w:rsidR="00257648" w:rsidRPr="004B2F2B">
        <w:rPr>
          <w:rFonts w:ascii="Times New Roman" w:hAnsi="Times New Roman" w:cs="Times New Roman"/>
          <w:color w:val="000000"/>
          <w:sz w:val="24"/>
          <w:szCs w:val="24"/>
        </w:rPr>
        <w:t>.</w:t>
      </w:r>
    </w:p>
    <w:p w:rsidR="00FD1DDB" w:rsidRPr="00B10C7B" w:rsidRDefault="00754DF1" w:rsidP="002A5642">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427D62">
        <w:t>EBSA</w:t>
      </w:r>
      <w:r w:rsidR="000F6529" w:rsidRPr="00B10C7B">
        <w:t xml:space="preserve">, Office of Management and Budget, 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p>
    <w:p w:rsidR="00C046A7" w:rsidRPr="004B2F2B"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FOR FURTHER INFORMATION: </w:t>
      </w:r>
      <w:r w:rsidR="000B4FF7" w:rsidRPr="004B2F2B">
        <w:rPr>
          <w:rFonts w:ascii="Times New Roman" w:hAnsi="Times New Roman" w:cs="Times New Roman"/>
          <w:color w:val="000000"/>
          <w:sz w:val="24"/>
          <w:szCs w:val="24"/>
        </w:rPr>
        <w:t xml:space="preserve">Contact Michel Smyth by telephone at 202-693-4129 (this is not a toll-free number) or by email </w:t>
      </w:r>
      <w:r w:rsidR="001F7D14" w:rsidRPr="004B2F2B">
        <w:rPr>
          <w:rFonts w:ascii="Times New Roman" w:hAnsi="Times New Roman" w:cs="Times New Roman"/>
          <w:color w:val="000000"/>
          <w:sz w:val="24"/>
          <w:szCs w:val="24"/>
        </w:rPr>
        <w:t>at</w:t>
      </w:r>
      <w:r w:rsidR="000B4FF7" w:rsidRPr="004B2F2B">
        <w:rPr>
          <w:rFonts w:ascii="Times New Roman" w:hAnsi="Times New Roman" w:cs="Times New Roman"/>
          <w:color w:val="000000"/>
          <w:sz w:val="24"/>
          <w:szCs w:val="24"/>
        </w:rPr>
        <w:t xml:space="preserve"> </w:t>
      </w:r>
      <w:r w:rsidR="000B4FF7" w:rsidRPr="004B2F2B">
        <w:rPr>
          <w:rFonts w:ascii="Times New Roman" w:hAnsi="Times New Roman"/>
          <w:color w:val="000000"/>
          <w:sz w:val="24"/>
        </w:rPr>
        <w:t>DOL_PRA_PUBLIC@dol.gov</w:t>
      </w:r>
      <w:r w:rsidR="000B4FF7" w:rsidRPr="004B2F2B">
        <w:rPr>
          <w:rFonts w:ascii="Times New Roman" w:hAnsi="Times New Roman" w:cs="Times New Roman"/>
          <w:color w:val="000000"/>
          <w:sz w:val="24"/>
          <w:szCs w:val="24"/>
        </w:rPr>
        <w:t>.</w:t>
      </w:r>
      <w:r w:rsidR="00C046A7" w:rsidRPr="004B2F2B">
        <w:rPr>
          <w:rFonts w:ascii="Times New Roman" w:hAnsi="Times New Roman" w:cs="Times New Roman"/>
          <w:color w:val="000000"/>
          <w:sz w:val="24"/>
          <w:szCs w:val="24"/>
        </w:rPr>
        <w:t xml:space="preserve"> </w:t>
      </w:r>
    </w:p>
    <w:p w:rsidR="002975EB" w:rsidRDefault="002975EB"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AUTHORITY: 44 U.S.C. 3507(a)(1)(D).</w:t>
      </w:r>
    </w:p>
    <w:p w:rsidR="00EC4B0B" w:rsidRPr="00216B6F"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216B6F">
        <w:rPr>
          <w:rStyle w:val="BodyTextFirstIndentChar"/>
          <w:rFonts w:cs="Times New Roman"/>
          <w:color w:val="000000"/>
        </w:rPr>
        <w:t xml:space="preserve">SUPPLEMENTARY INFORMATION: </w:t>
      </w:r>
      <w:r w:rsidR="00C51032" w:rsidRPr="00216B6F">
        <w:rPr>
          <w:rFonts w:ascii="Times New Roman" w:hAnsi="Times New Roman" w:cs="Times New Roman"/>
          <w:color w:val="000000"/>
          <w:sz w:val="24"/>
          <w:szCs w:val="24"/>
          <w:lang w:val="en"/>
        </w:rPr>
        <w:t xml:space="preserve">Pension </w:t>
      </w:r>
      <w:r w:rsidR="00EA0382" w:rsidRPr="00216B6F">
        <w:rPr>
          <w:rFonts w:ascii="Times New Roman" w:hAnsi="Times New Roman" w:cs="Times New Roman"/>
          <w:color w:val="000000"/>
          <w:sz w:val="24"/>
          <w:szCs w:val="24"/>
          <w:lang w:val="en"/>
        </w:rPr>
        <w:t xml:space="preserve">Protection </w:t>
      </w:r>
      <w:r w:rsidR="00C51032" w:rsidRPr="00216B6F">
        <w:rPr>
          <w:rFonts w:ascii="Times New Roman" w:hAnsi="Times New Roman" w:cs="Times New Roman"/>
          <w:color w:val="000000"/>
          <w:sz w:val="24"/>
          <w:szCs w:val="24"/>
          <w:lang w:val="en"/>
        </w:rPr>
        <w:t>Act of 200</w:t>
      </w:r>
      <w:r w:rsidR="00EA0382" w:rsidRPr="00216B6F">
        <w:rPr>
          <w:rFonts w:ascii="Times New Roman" w:hAnsi="Times New Roman" w:cs="Times New Roman"/>
          <w:color w:val="000000"/>
          <w:sz w:val="24"/>
          <w:szCs w:val="24"/>
          <w:lang w:val="en"/>
        </w:rPr>
        <w:t>6</w:t>
      </w:r>
      <w:r w:rsidR="00AD32A3" w:rsidRPr="00216B6F">
        <w:rPr>
          <w:rFonts w:ascii="Times New Roman" w:hAnsi="Times New Roman" w:cs="Times New Roman"/>
          <w:color w:val="000000"/>
          <w:sz w:val="24"/>
          <w:szCs w:val="24"/>
          <w:lang w:val="en"/>
        </w:rPr>
        <w:t xml:space="preserve">, </w:t>
      </w:r>
      <w:r w:rsidR="00FE0B53" w:rsidRPr="00216B6F">
        <w:rPr>
          <w:rStyle w:val="BodyTextFirstIndentChar"/>
          <w:rFonts w:cs="Times New Roman"/>
          <w:color w:val="000000"/>
        </w:rPr>
        <w:t>Pub. L. 10</w:t>
      </w:r>
      <w:r w:rsidR="00344AB9">
        <w:rPr>
          <w:rStyle w:val="BodyTextFirstIndentChar"/>
          <w:rFonts w:cs="Times New Roman"/>
          <w:color w:val="000000"/>
        </w:rPr>
        <w:t>9</w:t>
      </w:r>
      <w:r w:rsidR="00FE0B53" w:rsidRPr="00216B6F">
        <w:rPr>
          <w:rStyle w:val="BodyTextFirstIndentChar"/>
          <w:rFonts w:cs="Times New Roman"/>
          <w:color w:val="000000"/>
        </w:rPr>
        <w:t>-28</w:t>
      </w:r>
      <w:r w:rsidR="00344AB9">
        <w:rPr>
          <w:rStyle w:val="BodyTextFirstIndentChar"/>
          <w:rFonts w:cs="Times New Roman"/>
          <w:color w:val="000000"/>
        </w:rPr>
        <w:t>0</w:t>
      </w:r>
      <w:r w:rsidR="00AD32A3" w:rsidRPr="00216B6F">
        <w:rPr>
          <w:rStyle w:val="BodyTextFirstIndentChar"/>
          <w:rFonts w:cs="Times New Roman"/>
          <w:color w:val="000000"/>
        </w:rPr>
        <w:t>,</w:t>
      </w:r>
      <w:r w:rsidR="00FE0B53" w:rsidRPr="00216B6F">
        <w:rPr>
          <w:rStyle w:val="BodyTextFirstIndentChar"/>
          <w:rFonts w:cs="Times New Roman"/>
          <w:color w:val="000000"/>
        </w:rPr>
        <w:t xml:space="preserve"> </w:t>
      </w:r>
      <w:r w:rsidR="00EA0382" w:rsidRPr="00216B6F">
        <w:rPr>
          <w:rStyle w:val="BodyTextFirstIndentChar"/>
          <w:rFonts w:cs="Times New Roman"/>
          <w:color w:val="000000"/>
        </w:rPr>
        <w:t>section 501</w:t>
      </w:r>
      <w:r w:rsidR="00660A97">
        <w:rPr>
          <w:rStyle w:val="BodyTextFirstIndentChar"/>
          <w:rFonts w:cs="Times New Roman"/>
          <w:color w:val="000000"/>
        </w:rPr>
        <w:t>(a)</w:t>
      </w:r>
      <w:r w:rsidR="00EA0382" w:rsidRPr="00216B6F">
        <w:rPr>
          <w:rStyle w:val="BodyTextFirstIndentChar"/>
          <w:rFonts w:cs="Times New Roman"/>
          <w:color w:val="000000"/>
        </w:rPr>
        <w:t xml:space="preserve"> </w:t>
      </w:r>
      <w:r w:rsidR="00FE0B53" w:rsidRPr="00216B6F">
        <w:rPr>
          <w:rStyle w:val="BodyTextFirstIndentChar"/>
          <w:rFonts w:cs="Times New Roman"/>
          <w:color w:val="000000"/>
        </w:rPr>
        <w:t xml:space="preserve">amended </w:t>
      </w:r>
      <w:r w:rsidR="002757A1" w:rsidRPr="00216B6F">
        <w:rPr>
          <w:rStyle w:val="BodyTextFirstIndentChar"/>
          <w:rFonts w:cs="Times New Roman"/>
          <w:color w:val="000000"/>
        </w:rPr>
        <w:t>Employee Retirement Income Security Act (</w:t>
      </w:r>
      <w:r w:rsidR="00FE0B53" w:rsidRPr="00216B6F">
        <w:rPr>
          <w:rStyle w:val="BodyTextFirstIndentChar"/>
          <w:rFonts w:cs="Times New Roman"/>
          <w:color w:val="000000"/>
        </w:rPr>
        <w:t>ERISA</w:t>
      </w:r>
      <w:r w:rsidR="002757A1" w:rsidRPr="00216B6F">
        <w:rPr>
          <w:rStyle w:val="BodyTextFirstIndentChar"/>
          <w:rFonts w:cs="Times New Roman"/>
          <w:color w:val="000000"/>
        </w:rPr>
        <w:t>)</w:t>
      </w:r>
      <w:r w:rsidR="00FE0B53" w:rsidRPr="00216B6F">
        <w:rPr>
          <w:rStyle w:val="BodyTextFirstIndentChar"/>
          <w:rFonts w:cs="Times New Roman"/>
          <w:color w:val="000000"/>
        </w:rPr>
        <w:t xml:space="preserve"> </w:t>
      </w:r>
      <w:r w:rsidR="00185D40" w:rsidRPr="00216B6F">
        <w:rPr>
          <w:rFonts w:ascii="Times New Roman" w:hAnsi="Times New Roman" w:cs="Times New Roman"/>
          <w:color w:val="000000"/>
          <w:sz w:val="24"/>
          <w:szCs w:val="24"/>
        </w:rPr>
        <w:t>section 101(f)</w:t>
      </w:r>
      <w:r w:rsidR="000D646C">
        <w:rPr>
          <w:rFonts w:ascii="Times New Roman" w:hAnsi="Times New Roman" w:cs="Times New Roman"/>
          <w:color w:val="000000"/>
          <w:sz w:val="24"/>
          <w:szCs w:val="24"/>
        </w:rPr>
        <w:t>, 29 U.S.C. 1021(f),</w:t>
      </w:r>
      <w:r w:rsidR="00185D40" w:rsidRPr="00216B6F">
        <w:rPr>
          <w:rFonts w:ascii="Times New Roman" w:hAnsi="Times New Roman" w:cs="Times New Roman"/>
          <w:color w:val="000000"/>
          <w:sz w:val="24"/>
          <w:szCs w:val="24"/>
        </w:rPr>
        <w:t xml:space="preserve"> </w:t>
      </w:r>
      <w:r w:rsidR="00AD32A3" w:rsidRPr="00216B6F">
        <w:rPr>
          <w:rFonts w:ascii="Times New Roman" w:hAnsi="Times New Roman" w:cs="Times New Roman"/>
          <w:color w:val="000000"/>
          <w:sz w:val="24"/>
          <w:szCs w:val="24"/>
        </w:rPr>
        <w:t xml:space="preserve">to </w:t>
      </w:r>
      <w:r w:rsidR="00401966" w:rsidRPr="00216B6F">
        <w:rPr>
          <w:rFonts w:ascii="Times New Roman" w:hAnsi="Times New Roman" w:cs="Times New Roman"/>
          <w:color w:val="000000"/>
          <w:sz w:val="24"/>
          <w:szCs w:val="24"/>
        </w:rPr>
        <w:t>require administrators of all defined benefit plans subject to ERISA title IV to provide an annual funding notice to the Pension Benefit Guaranty Corporation (PBGC), to each plan participant and beneficiary, to each labor organization representing such participants or beneficiaries, and, in the case of a multiemployer plan, to each employer that has an obligation to contribute to the plan.  An annual funding notice must include, among other things, the plan’s funding percentage, a statement of the value of the plan’s assets and liabilities and a description of how the plan’s assets are invested as of specific dates, and a description of the benefits under the plan that are eligible to be guaranteed by the PBGC.</w:t>
      </w:r>
      <w:r w:rsidR="00344293">
        <w:rPr>
          <w:rFonts w:ascii="Times New Roman" w:hAnsi="Times New Roman" w:cs="Times New Roman"/>
          <w:color w:val="000000"/>
          <w:sz w:val="24"/>
          <w:szCs w:val="24"/>
        </w:rPr>
        <w:t xml:space="preserve">  The EBSA issued Field Assistance Bulletin 2009-1 to provide </w:t>
      </w:r>
      <w:r w:rsidR="007D47C4">
        <w:rPr>
          <w:rFonts w:ascii="Times New Roman" w:hAnsi="Times New Roman" w:cs="Times New Roman"/>
          <w:color w:val="000000"/>
          <w:sz w:val="24"/>
          <w:szCs w:val="24"/>
        </w:rPr>
        <w:t>interim guidance</w:t>
      </w:r>
      <w:r w:rsidR="00563F39">
        <w:rPr>
          <w:rFonts w:ascii="Times New Roman" w:hAnsi="Times New Roman" w:cs="Times New Roman"/>
          <w:color w:val="000000"/>
          <w:sz w:val="24"/>
          <w:szCs w:val="24"/>
        </w:rPr>
        <w:t xml:space="preserve"> on the requirements</w:t>
      </w:r>
      <w:r w:rsidR="007D47C4">
        <w:rPr>
          <w:rFonts w:ascii="Times New Roman" w:hAnsi="Times New Roman" w:cs="Times New Roman"/>
          <w:color w:val="000000"/>
          <w:sz w:val="24"/>
          <w:szCs w:val="24"/>
        </w:rPr>
        <w:t>.</w:t>
      </w:r>
    </w:p>
    <w:p w:rsidR="00F11F4B" w:rsidRPr="00F467B0" w:rsidRDefault="00E031BF" w:rsidP="002A5642">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if the collection of information does not display a valid </w:t>
      </w:r>
      <w:r w:rsidR="00A9376B">
        <w:t>C</w:t>
      </w:r>
      <w:r w:rsidRPr="004B2F2B">
        <w:t xml:space="preserve">ontrol </w:t>
      </w:r>
      <w:r w:rsidR="00A9376B">
        <w:t>N</w:t>
      </w:r>
      <w:r w:rsidRPr="004B2F2B">
        <w:t xml:space="preserve">umber.  </w:t>
      </w:r>
      <w:r w:rsidRPr="00710EDC">
        <w:rPr>
          <w:color w:val="000000"/>
          <w:u w:val="single"/>
        </w:rPr>
        <w:t>See</w:t>
      </w:r>
      <w:r w:rsidRPr="004B2F2B">
        <w:t xml:space="preserve"> 5 CFR 1320.5(a) and 1320.6.  </w:t>
      </w:r>
      <w:r w:rsidRPr="003E766C">
        <w:t>The DOL obtains OMB approval for t</w:t>
      </w:r>
      <w:r>
        <w:t xml:space="preserve">his information collection </w:t>
      </w:r>
      <w:r w:rsidRPr="00F467B0">
        <w:t>under Control Number</w:t>
      </w:r>
      <w:r w:rsidR="00F11F4B" w:rsidRPr="00F467B0">
        <w:t xml:space="preserve"> </w:t>
      </w:r>
      <w:r w:rsidR="007308DA">
        <w:lastRenderedPageBreak/>
        <w:t>1210-0126</w:t>
      </w:r>
      <w:r w:rsidR="00F11F4B" w:rsidRPr="00F467B0">
        <w:t xml:space="preserve">.  </w:t>
      </w:r>
      <w:r w:rsidRPr="00F467B0">
        <w:t xml:space="preserve">The current approval is scheduled to expire on </w:t>
      </w:r>
      <w:r w:rsidR="00A75EBC">
        <w:t>October 31, 2010</w:t>
      </w:r>
      <w:r w:rsidRPr="00F467B0">
        <w:t xml:space="preserve">; however, it should be noted that </w:t>
      </w:r>
      <w:r w:rsidR="007E1687">
        <w:t xml:space="preserve">existing </w:t>
      </w:r>
      <w:r w:rsidRPr="00F467B0">
        <w:t>information collection</w:t>
      </w:r>
      <w:r w:rsidR="007E7057">
        <w:t xml:space="preserve"> requirement</w:t>
      </w:r>
      <w:r w:rsidRPr="00F467B0">
        <w:t>s submitted to the OMB receive a month-to-month extension while they undergo review</w:t>
      </w:r>
      <w:r w:rsidR="00BB68E2" w:rsidRPr="00F467B0">
        <w:t xml:space="preserve">. </w:t>
      </w:r>
      <w:r w:rsidR="00F11F4B" w:rsidRPr="00F467B0">
        <w:t xml:space="preserve"> For additional information, see the related notice published in the </w:t>
      </w:r>
      <w:r w:rsidR="00F11F4B" w:rsidRPr="004B2F2B">
        <w:rPr>
          <w:color w:val="000000"/>
          <w:u w:val="single"/>
        </w:rPr>
        <w:t>Federal Register</w:t>
      </w:r>
      <w:r w:rsidR="00F11F4B" w:rsidRPr="00B34999">
        <w:t xml:space="preserve"> on </w:t>
      </w:r>
      <w:r w:rsidR="00AB37B7">
        <w:t>Ju</w:t>
      </w:r>
      <w:r w:rsidR="00DD4EE9">
        <w:t>ne</w:t>
      </w:r>
      <w:r w:rsidR="00AB37B7">
        <w:t xml:space="preserve"> 25, 2012 (77 FR 37920)</w:t>
      </w:r>
      <w:r w:rsidR="00F11F4B" w:rsidRPr="00F467B0">
        <w:t>.</w:t>
      </w:r>
    </w:p>
    <w:p w:rsidR="000F6529" w:rsidRPr="00F467B0" w:rsidRDefault="00754DF1" w:rsidP="002A5642">
      <w:pPr>
        <w:autoSpaceDE w:val="0"/>
        <w:autoSpaceDN w:val="0"/>
        <w:adjustRightInd w:val="0"/>
        <w:spacing w:line="480" w:lineRule="auto"/>
        <w:ind w:firstLine="720"/>
      </w:pPr>
      <w:r w:rsidRPr="00F467B0">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color w:val="000000"/>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E44DE5">
        <w:t>1210-0126</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2A5642">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4B2F2B">
        <w:rPr>
          <w:rFonts w:ascii="Times New Roman" w:hAnsi="Times New Roman" w:cs="Times New Roman"/>
          <w:color w:val="000000"/>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2A5642">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4B2F2B">
        <w:rPr>
          <w:rFonts w:ascii="Times New Roman" w:hAnsi="Times New Roman" w:cs="Times New Roman"/>
          <w:color w:val="000000"/>
          <w:sz w:val="24"/>
          <w:szCs w:val="24"/>
        </w:rPr>
        <w:t>Evaluate the accuracy of the agency</w:t>
      </w:r>
      <w:r w:rsidR="008C1D4B" w:rsidRPr="004B2F2B">
        <w:rPr>
          <w:rFonts w:ascii="Times New Roman" w:hAnsi="Times New Roman" w:cs="Times New Roman"/>
          <w:color w:val="000000"/>
          <w:sz w:val="24"/>
          <w:szCs w:val="24"/>
        </w:rPr>
        <w:t>’</w:t>
      </w:r>
      <w:r w:rsidRPr="004B2F2B">
        <w:rPr>
          <w:rFonts w:ascii="Times New Roman" w:hAnsi="Times New Roman" w:cs="Times New Roman"/>
          <w:color w:val="000000"/>
          <w:sz w:val="24"/>
          <w:szCs w:val="24"/>
        </w:rPr>
        <w:t>s estimate of the burden of the proposed collection of information, including the validity of the methodology and assumptions used;</w:t>
      </w:r>
    </w:p>
    <w:p w:rsidR="000F6529" w:rsidRPr="004B2F2B" w:rsidRDefault="000F6529" w:rsidP="002A5642">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4B2F2B">
        <w:rPr>
          <w:rFonts w:ascii="Times New Roman" w:hAnsi="Times New Roman" w:cs="Times New Roman"/>
          <w:color w:val="000000"/>
          <w:sz w:val="24"/>
          <w:szCs w:val="24"/>
        </w:rPr>
        <w:t>Enhance the quality, utility, and clarity of the information to be collected; and</w:t>
      </w:r>
    </w:p>
    <w:p w:rsidR="000F6529" w:rsidRPr="004B2F2B" w:rsidRDefault="000F6529" w:rsidP="002A5642">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4B2F2B">
        <w:rPr>
          <w:rFonts w:ascii="Times New Roman" w:hAnsi="Times New Roman" w:cs="Times New Roman"/>
          <w:color w:val="000000"/>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Agency:</w:t>
      </w:r>
      <w:r w:rsidR="0008112D" w:rsidRPr="00D87C5A">
        <w:rPr>
          <w:rStyle w:val="BodyTextFirstIndentChar"/>
        </w:rPr>
        <w:t xml:space="preserve"> </w:t>
      </w:r>
      <w:r w:rsidR="005A5EB6">
        <w:rPr>
          <w:rStyle w:val="BodyTextFirstIndentChar"/>
        </w:rPr>
        <w:t>DOL-</w:t>
      </w:r>
      <w:r w:rsidR="00E44DE5">
        <w:rPr>
          <w:rStyle w:val="BodyTextFirstIndentChar"/>
        </w:rPr>
        <w:t>EBSA</w:t>
      </w:r>
      <w:r w:rsidR="00FF0954" w:rsidRPr="00B94271">
        <w:rPr>
          <w:rStyle w:val="BodyTextFirstIndentChar"/>
        </w:rPr>
        <w:t>.</w:t>
      </w:r>
    </w:p>
    <w:p w:rsidR="00D53447" w:rsidRPr="00B94271" w:rsidRDefault="00613AD2"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lastRenderedPageBreak/>
        <w:t>Title</w:t>
      </w:r>
      <w:r w:rsidR="002C43D5" w:rsidRPr="004B2F2B">
        <w:rPr>
          <w:rFonts w:ascii="Times New Roman" w:hAnsi="Times New Roman" w:cs="Times New Roman"/>
          <w:color w:val="000000"/>
          <w:sz w:val="24"/>
          <w:szCs w:val="24"/>
          <w:u w:val="single"/>
        </w:rPr>
        <w:t xml:space="preserve"> of Collection</w:t>
      </w:r>
      <w:r w:rsidRPr="004B2F2B">
        <w:rPr>
          <w:rFonts w:ascii="Times New Roman" w:hAnsi="Times New Roman" w:cs="Times New Roman"/>
          <w:color w:val="000000"/>
          <w:sz w:val="24"/>
          <w:szCs w:val="24"/>
          <w:u w:val="single"/>
        </w:rPr>
        <w:t>:</w:t>
      </w:r>
      <w:r w:rsidR="0064066B" w:rsidRPr="002D30C1">
        <w:rPr>
          <w:rStyle w:val="BodyTextFirstIndentChar"/>
        </w:rPr>
        <w:t xml:space="preserve"> </w:t>
      </w:r>
      <w:r w:rsidR="00E44DE5" w:rsidRPr="00427D62">
        <w:rPr>
          <w:rStyle w:val="BodyTextFirstIndentChar"/>
        </w:rPr>
        <w:t>Annual Funding Notice for Defined Benefit Pension Plans</w:t>
      </w:r>
      <w:r w:rsidR="00613F5A" w:rsidRPr="00B94271">
        <w:rPr>
          <w:rStyle w:val="BodyTextFirstIndentChar"/>
        </w:rPr>
        <w:t>.</w:t>
      </w:r>
    </w:p>
    <w:p w:rsidR="000F6529" w:rsidRPr="00465867"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 xml:space="preserve">OMB </w:t>
      </w:r>
      <w:r w:rsidR="002C43D5" w:rsidRPr="004B2F2B">
        <w:rPr>
          <w:rFonts w:ascii="Times New Roman" w:hAnsi="Times New Roman" w:cs="Times New Roman"/>
          <w:color w:val="000000"/>
          <w:sz w:val="24"/>
          <w:szCs w:val="24"/>
          <w:u w:val="single"/>
        </w:rPr>
        <w:t xml:space="preserve">Control </w:t>
      </w:r>
      <w:r w:rsidRPr="004B2F2B">
        <w:rPr>
          <w:rFonts w:ascii="Times New Roman" w:hAnsi="Times New Roman" w:cs="Times New Roman"/>
          <w:color w:val="000000"/>
          <w:sz w:val="24"/>
          <w:szCs w:val="24"/>
          <w:u w:val="single"/>
        </w:rPr>
        <w:t>Number:</w:t>
      </w:r>
      <w:r w:rsidRPr="002D30C1">
        <w:rPr>
          <w:rStyle w:val="BodyTextFirstIndentChar"/>
        </w:rPr>
        <w:t xml:space="preserve"> </w:t>
      </w:r>
      <w:r w:rsidR="00C60D6C">
        <w:rPr>
          <w:rStyle w:val="BodyTextFirstIndentChar"/>
        </w:rPr>
        <w:t>1210-0126</w:t>
      </w:r>
      <w:r w:rsidR="00613F5A" w:rsidRPr="00465867">
        <w:rPr>
          <w:rStyle w:val="BodyTextFirstIndentChar"/>
        </w:rPr>
        <w:t>.</w:t>
      </w:r>
    </w:p>
    <w:p w:rsidR="00820CCE" w:rsidRPr="00465867"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Affected Public:</w:t>
      </w:r>
      <w:r w:rsidRPr="002D30C1">
        <w:rPr>
          <w:rStyle w:val="BodyTextFirstIndentChar"/>
        </w:rPr>
        <w:t xml:space="preserve"> </w:t>
      </w:r>
      <w:r w:rsidR="00331B18">
        <w:rPr>
          <w:rStyle w:val="BodyTextFirstIndentChar"/>
        </w:rPr>
        <w:t>Private Sector—b</w:t>
      </w:r>
      <w:r w:rsidR="00C60D6C">
        <w:rPr>
          <w:rStyle w:val="BodyTextFirstIndentChar"/>
        </w:rPr>
        <w:t>usiness or other for-profit</w:t>
      </w:r>
      <w:r w:rsidR="00331B18">
        <w:rPr>
          <w:rStyle w:val="BodyTextFirstIndentChar"/>
        </w:rPr>
        <w:t>s</w:t>
      </w:r>
      <w:r w:rsidR="000817C9">
        <w:rPr>
          <w:rStyle w:val="BodyTextFirstIndentChar"/>
        </w:rPr>
        <w:t>, farms,</w:t>
      </w:r>
      <w:r w:rsidR="00331B18">
        <w:rPr>
          <w:rStyle w:val="BodyTextFirstIndentChar"/>
        </w:rPr>
        <w:t xml:space="preserve"> and</w:t>
      </w:r>
      <w:r w:rsidR="00C60D6C">
        <w:rPr>
          <w:rStyle w:val="BodyTextFirstIndentChar"/>
        </w:rPr>
        <w:t xml:space="preserve"> not-for-</w:t>
      </w:r>
      <w:r w:rsidR="00331B18">
        <w:rPr>
          <w:rStyle w:val="BodyTextFirstIndentChar"/>
        </w:rPr>
        <w:t>profit institutions</w:t>
      </w:r>
      <w:r w:rsidR="0051375E" w:rsidRPr="00465867">
        <w:rPr>
          <w:rStyle w:val="BodyTextFirstIndentChar"/>
        </w:rPr>
        <w:t>.</w:t>
      </w:r>
    </w:p>
    <w:p w:rsidR="00191C6F" w:rsidRPr="00465867" w:rsidRDefault="00820CCE"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 xml:space="preserve">Total </w:t>
      </w:r>
      <w:r w:rsidR="00562CD9" w:rsidRPr="004B2F2B">
        <w:rPr>
          <w:rFonts w:ascii="Times New Roman" w:hAnsi="Times New Roman" w:cs="Times New Roman"/>
          <w:color w:val="000000"/>
          <w:sz w:val="24"/>
          <w:szCs w:val="24"/>
          <w:u w:val="single"/>
        </w:rPr>
        <w:t xml:space="preserve">Estimated </w:t>
      </w:r>
      <w:r w:rsidR="000F6529" w:rsidRPr="004B2F2B">
        <w:rPr>
          <w:rFonts w:ascii="Times New Roman" w:hAnsi="Times New Roman" w:cs="Times New Roman"/>
          <w:color w:val="000000"/>
          <w:sz w:val="24"/>
          <w:szCs w:val="24"/>
          <w:u w:val="single"/>
        </w:rPr>
        <w:t>Number of Respondents:</w:t>
      </w:r>
      <w:r w:rsidR="000F6529" w:rsidRPr="002D30C1">
        <w:rPr>
          <w:rStyle w:val="BodyTextFirstIndentChar"/>
        </w:rPr>
        <w:t xml:space="preserve"> </w:t>
      </w:r>
      <w:r w:rsidR="00C60D6C">
        <w:rPr>
          <w:rStyle w:val="BodyTextFirstIndentChar"/>
        </w:rPr>
        <w:t>27,534</w:t>
      </w:r>
      <w:r w:rsidR="002E299C" w:rsidRPr="00465867">
        <w:rPr>
          <w:rStyle w:val="BodyTextFirstIndentChar"/>
        </w:rPr>
        <w:t>.</w:t>
      </w:r>
    </w:p>
    <w:p w:rsidR="0051375E" w:rsidRPr="00465867" w:rsidRDefault="0051375E"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Total Estimated Number of Responses:</w:t>
      </w:r>
      <w:r w:rsidR="00BF632A" w:rsidRPr="002D30C1">
        <w:rPr>
          <w:rStyle w:val="BodyTextFirstIndentChar"/>
        </w:rPr>
        <w:t xml:space="preserve"> </w:t>
      </w:r>
      <w:r w:rsidR="00C60D6C">
        <w:rPr>
          <w:rStyle w:val="BodyTextFirstIndentChar"/>
        </w:rPr>
        <w:t>44,500,000</w:t>
      </w:r>
      <w:r w:rsidR="00191C6F" w:rsidRPr="00465867">
        <w:rPr>
          <w:rStyle w:val="BodyTextFirstIndentChar"/>
        </w:rPr>
        <w:t>.</w:t>
      </w:r>
    </w:p>
    <w:p w:rsidR="004A5DF8" w:rsidRPr="00465867"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 xml:space="preserve">Total </w:t>
      </w:r>
      <w:r w:rsidR="00562CD9" w:rsidRPr="004B2F2B">
        <w:rPr>
          <w:rFonts w:ascii="Times New Roman" w:hAnsi="Times New Roman" w:cs="Times New Roman"/>
          <w:color w:val="000000"/>
          <w:sz w:val="24"/>
          <w:szCs w:val="24"/>
          <w:u w:val="single"/>
        </w:rPr>
        <w:t xml:space="preserve">Estimated </w:t>
      </w:r>
      <w:r w:rsidR="00820CCE" w:rsidRPr="004B2F2B">
        <w:rPr>
          <w:rFonts w:ascii="Times New Roman" w:hAnsi="Times New Roman" w:cs="Times New Roman"/>
          <w:color w:val="000000"/>
          <w:sz w:val="24"/>
          <w:szCs w:val="24"/>
          <w:u w:val="single"/>
        </w:rPr>
        <w:t xml:space="preserve">Annual </w:t>
      </w:r>
      <w:r w:rsidRPr="004B2F2B">
        <w:rPr>
          <w:rFonts w:ascii="Times New Roman" w:hAnsi="Times New Roman" w:cs="Times New Roman"/>
          <w:color w:val="000000"/>
          <w:sz w:val="24"/>
          <w:szCs w:val="24"/>
          <w:u w:val="single"/>
        </w:rPr>
        <w:t>Burden Hours:</w:t>
      </w:r>
      <w:r w:rsidRPr="002D30C1">
        <w:rPr>
          <w:rStyle w:val="BodyTextFirstIndentChar"/>
        </w:rPr>
        <w:t xml:space="preserve"> </w:t>
      </w:r>
      <w:r w:rsidR="00C60D6C">
        <w:rPr>
          <w:rStyle w:val="BodyTextFirstIndentChar"/>
        </w:rPr>
        <w:t>977,000</w:t>
      </w:r>
      <w:r w:rsidR="00191C6F" w:rsidRPr="00465867">
        <w:rPr>
          <w:rStyle w:val="BodyTextFirstIndentChar"/>
        </w:rPr>
        <w:t>.</w:t>
      </w:r>
    </w:p>
    <w:p w:rsidR="000F6529" w:rsidRPr="00465867" w:rsidRDefault="000F652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4B2F2B">
        <w:rPr>
          <w:rFonts w:ascii="Times New Roman" w:hAnsi="Times New Roman" w:cs="Times New Roman"/>
          <w:color w:val="000000"/>
          <w:sz w:val="24"/>
          <w:szCs w:val="24"/>
          <w:u w:val="single"/>
        </w:rPr>
        <w:t xml:space="preserve">Total </w:t>
      </w:r>
      <w:r w:rsidR="00562CD9" w:rsidRPr="004B2F2B">
        <w:rPr>
          <w:rFonts w:ascii="Times New Roman" w:hAnsi="Times New Roman" w:cs="Times New Roman"/>
          <w:color w:val="000000"/>
          <w:sz w:val="24"/>
          <w:szCs w:val="24"/>
          <w:u w:val="single"/>
        </w:rPr>
        <w:t xml:space="preserve">Estimated </w:t>
      </w:r>
      <w:r w:rsidRPr="004B2F2B">
        <w:rPr>
          <w:rFonts w:ascii="Times New Roman" w:hAnsi="Times New Roman" w:cs="Times New Roman"/>
          <w:color w:val="000000"/>
          <w:sz w:val="24"/>
          <w:szCs w:val="24"/>
          <w:u w:val="single"/>
        </w:rPr>
        <w:t xml:space="preserve">Annual </w:t>
      </w:r>
      <w:r w:rsidR="00E8622D">
        <w:rPr>
          <w:rFonts w:ascii="Times New Roman" w:hAnsi="Times New Roman" w:cs="Times New Roman"/>
          <w:color w:val="000000"/>
          <w:sz w:val="24"/>
          <w:szCs w:val="24"/>
          <w:u w:val="single"/>
        </w:rPr>
        <w:t xml:space="preserve">Other </w:t>
      </w:r>
      <w:r w:rsidRPr="004B2F2B">
        <w:rPr>
          <w:rFonts w:ascii="Times New Roman" w:hAnsi="Times New Roman" w:cs="Times New Roman"/>
          <w:color w:val="000000"/>
          <w:sz w:val="24"/>
          <w:szCs w:val="24"/>
          <w:u w:val="single"/>
        </w:rPr>
        <w:t xml:space="preserve">Costs </w:t>
      </w:r>
      <w:r w:rsidR="00820CCE" w:rsidRPr="004B2F2B">
        <w:rPr>
          <w:rFonts w:ascii="Times New Roman" w:hAnsi="Times New Roman" w:cs="Times New Roman"/>
          <w:color w:val="000000"/>
          <w:sz w:val="24"/>
          <w:szCs w:val="24"/>
          <w:u w:val="single"/>
        </w:rPr>
        <w:t>Burden:</w:t>
      </w:r>
      <w:r w:rsidR="00820CCE" w:rsidRPr="004B2F2B">
        <w:rPr>
          <w:rFonts w:ascii="Times New Roman" w:hAnsi="Times New Roman" w:cs="Times New Roman"/>
          <w:b/>
          <w:color w:val="000000"/>
          <w:sz w:val="24"/>
          <w:szCs w:val="24"/>
        </w:rPr>
        <w:t xml:space="preserve"> </w:t>
      </w:r>
      <w:r w:rsidRPr="003F66FC">
        <w:rPr>
          <w:rStyle w:val="BodyTextFirstIndentChar"/>
        </w:rPr>
        <w:t>$</w:t>
      </w:r>
      <w:r w:rsidR="00C60D6C">
        <w:rPr>
          <w:rStyle w:val="BodyTextFirstIndentChar"/>
        </w:rPr>
        <w:t>20,000,000</w:t>
      </w:r>
      <w:r w:rsidR="00466B54" w:rsidRPr="00465867">
        <w:rPr>
          <w:rStyle w:val="BodyTextFirstIndentChar"/>
        </w:rPr>
        <w:t>.</w:t>
      </w:r>
    </w:p>
    <w:p w:rsidR="00057F1B" w:rsidRPr="00AC0597" w:rsidRDefault="002D30C1"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rPr>
      </w:pPr>
      <w:r w:rsidRPr="00AC0597">
        <w:rPr>
          <w:rStyle w:val="BodyTextFirstIndentChar"/>
          <w:color w:val="000000"/>
        </w:rPr>
        <w:t>Dated:</w:t>
      </w:r>
      <w:r w:rsidR="00057F1B" w:rsidRPr="00AC0597">
        <w:rPr>
          <w:rStyle w:val="BodyTextFirstIndentChar"/>
          <w:color w:val="000000"/>
        </w:rPr>
        <w:t xml:space="preserve"> </w:t>
      </w:r>
      <w:r w:rsidR="00AC0597" w:rsidRPr="00AC0597">
        <w:rPr>
          <w:rStyle w:val="BodyTextFirstIndentChar"/>
          <w:color w:val="000000"/>
        </w:rPr>
        <w:t>October 15, 2012</w:t>
      </w:r>
      <w:r w:rsidR="0038467A" w:rsidRPr="00AC0597">
        <w:rPr>
          <w:rStyle w:val="BodyTextFirstIndentChar"/>
          <w:color w:val="000000"/>
        </w:rPr>
        <w:t>.</w:t>
      </w:r>
    </w:p>
    <w:p w:rsidR="00C77CD7" w:rsidRPr="004B2F2B" w:rsidRDefault="00C77CD7"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color w:val="000000"/>
          <w:sz w:val="24"/>
          <w:szCs w:val="24"/>
        </w:rPr>
      </w:pPr>
    </w:p>
    <w:p w:rsidR="00B8465F" w:rsidRPr="004B2F2B" w:rsidRDefault="00057F1B"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4B2F2B">
        <w:rPr>
          <w:rFonts w:ascii="Times New Roman" w:hAnsi="Times New Roman" w:cs="Times New Roman"/>
          <w:color w:val="000000"/>
          <w:sz w:val="24"/>
          <w:szCs w:val="24"/>
        </w:rPr>
        <w:t>Michel Smyth</w:t>
      </w:r>
      <w:r w:rsidR="00B8465F" w:rsidRPr="004B2F2B">
        <w:rPr>
          <w:rFonts w:ascii="Times New Roman" w:hAnsi="Times New Roman" w:cs="Times New Roman"/>
          <w:color w:val="000000"/>
          <w:sz w:val="24"/>
          <w:szCs w:val="24"/>
        </w:rPr>
        <w:t>,</w:t>
      </w:r>
    </w:p>
    <w:p w:rsidR="00615870" w:rsidRPr="004B2F2B" w:rsidRDefault="00B8465F"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4B2F2B">
        <w:rPr>
          <w:rFonts w:ascii="Times New Roman" w:hAnsi="Times New Roman" w:cs="Times New Roman"/>
          <w:color w:val="000000"/>
          <w:sz w:val="24"/>
          <w:szCs w:val="24"/>
        </w:rPr>
        <w:t>Departmental Clearance Officer</w:t>
      </w:r>
      <w:r w:rsidR="00650E94" w:rsidRPr="004B2F2B">
        <w:rPr>
          <w:rFonts w:ascii="Times New Roman" w:hAnsi="Times New Roman" w:cs="Times New Roman"/>
          <w:color w:val="000000"/>
          <w:sz w:val="24"/>
          <w:szCs w:val="24"/>
        </w:rPr>
        <w:t>.</w:t>
      </w:r>
    </w:p>
    <w:p w:rsidR="007206D2" w:rsidRPr="00607984" w:rsidRDefault="00075EF9" w:rsidP="002A56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rPr>
      </w:pPr>
      <w:r w:rsidRPr="00607984">
        <w:rPr>
          <w:rStyle w:val="BodyTextFirstIndentChar"/>
          <w:color w:val="000000"/>
        </w:rPr>
        <w:t xml:space="preserve">BILLING CODE: </w:t>
      </w:r>
      <w:r w:rsidR="00623D0E" w:rsidRPr="00607984">
        <w:rPr>
          <w:rStyle w:val="BodyTextFirstIndentChar"/>
          <w:color w:val="000000"/>
        </w:rPr>
        <w:t>4510</w:t>
      </w:r>
      <w:r w:rsidR="00593754" w:rsidRPr="00607984">
        <w:rPr>
          <w:rStyle w:val="BodyTextFirstIndentChar"/>
          <w:color w:val="000000"/>
        </w:rPr>
        <w:t>—</w:t>
      </w:r>
      <w:r w:rsidR="00623D0E" w:rsidRPr="00607984">
        <w:rPr>
          <w:rStyle w:val="BodyTextFirstIndentChar"/>
          <w:color w:val="000000"/>
        </w:rPr>
        <w:t>29</w:t>
      </w:r>
      <w:r w:rsidR="00593754" w:rsidRPr="00607984">
        <w:rPr>
          <w:rFonts w:ascii="Times New Roman" w:hAnsi="Times New Roman"/>
          <w:color w:val="000000"/>
          <w:sz w:val="24"/>
          <w:szCs w:val="24"/>
        </w:rPr>
        <w:t>—</w:t>
      </w:r>
      <w:r w:rsidR="00623D0E" w:rsidRPr="00607984">
        <w:rPr>
          <w:rStyle w:val="BodyTextFirstIndentChar"/>
          <w:color w:val="000000"/>
        </w:rPr>
        <w:t>P</w:t>
      </w:r>
    </w:p>
    <w:sectPr w:rsidR="007206D2" w:rsidRPr="00607984"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D5" w:rsidRDefault="00EE11D5">
      <w:r>
        <w:separator/>
      </w:r>
    </w:p>
  </w:endnote>
  <w:endnote w:type="continuationSeparator" w:id="0">
    <w:p w:rsidR="00EE11D5" w:rsidRDefault="00EE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623">
      <w:rPr>
        <w:rStyle w:val="PageNumber"/>
        <w:noProof/>
      </w:rPr>
      <w:t>- 2 -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D5" w:rsidRDefault="00EE11D5">
      <w:r>
        <w:separator/>
      </w:r>
    </w:p>
  </w:footnote>
  <w:footnote w:type="continuationSeparator" w:id="0">
    <w:p w:rsidR="00EE11D5" w:rsidRDefault="00EE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7071F"/>
    <w:rsid w:val="000721F5"/>
    <w:rsid w:val="00072338"/>
    <w:rsid w:val="0007538A"/>
    <w:rsid w:val="00075EF9"/>
    <w:rsid w:val="0008112D"/>
    <w:rsid w:val="0008173C"/>
    <w:rsid w:val="000817C9"/>
    <w:rsid w:val="00085EA9"/>
    <w:rsid w:val="00092895"/>
    <w:rsid w:val="000B2733"/>
    <w:rsid w:val="000B2F27"/>
    <w:rsid w:val="000B4FF7"/>
    <w:rsid w:val="000B7FF3"/>
    <w:rsid w:val="000C1EC7"/>
    <w:rsid w:val="000D1876"/>
    <w:rsid w:val="000D203A"/>
    <w:rsid w:val="000D26C0"/>
    <w:rsid w:val="000D646C"/>
    <w:rsid w:val="000E260E"/>
    <w:rsid w:val="000F6529"/>
    <w:rsid w:val="001052D7"/>
    <w:rsid w:val="00107A95"/>
    <w:rsid w:val="001214DB"/>
    <w:rsid w:val="00122C32"/>
    <w:rsid w:val="00123AE3"/>
    <w:rsid w:val="00147827"/>
    <w:rsid w:val="00153509"/>
    <w:rsid w:val="00162455"/>
    <w:rsid w:val="00163B98"/>
    <w:rsid w:val="00164004"/>
    <w:rsid w:val="00174B6C"/>
    <w:rsid w:val="00185D40"/>
    <w:rsid w:val="0018617A"/>
    <w:rsid w:val="001872F3"/>
    <w:rsid w:val="00191C6F"/>
    <w:rsid w:val="001951D9"/>
    <w:rsid w:val="001A2497"/>
    <w:rsid w:val="001A30E2"/>
    <w:rsid w:val="001B2E26"/>
    <w:rsid w:val="001B3294"/>
    <w:rsid w:val="001C0C6A"/>
    <w:rsid w:val="001D15A8"/>
    <w:rsid w:val="001D1687"/>
    <w:rsid w:val="001D5055"/>
    <w:rsid w:val="001E6C6E"/>
    <w:rsid w:val="001F7D14"/>
    <w:rsid w:val="002141DF"/>
    <w:rsid w:val="00216B6F"/>
    <w:rsid w:val="0022600A"/>
    <w:rsid w:val="00227592"/>
    <w:rsid w:val="002323A3"/>
    <w:rsid w:val="0023697A"/>
    <w:rsid w:val="00240961"/>
    <w:rsid w:val="002464EC"/>
    <w:rsid w:val="00246501"/>
    <w:rsid w:val="00256900"/>
    <w:rsid w:val="00256C9C"/>
    <w:rsid w:val="00257648"/>
    <w:rsid w:val="0026467A"/>
    <w:rsid w:val="002661C2"/>
    <w:rsid w:val="002715CB"/>
    <w:rsid w:val="002725BC"/>
    <w:rsid w:val="00272807"/>
    <w:rsid w:val="002757A1"/>
    <w:rsid w:val="00281366"/>
    <w:rsid w:val="002862AB"/>
    <w:rsid w:val="002905FB"/>
    <w:rsid w:val="00290E6B"/>
    <w:rsid w:val="002975EB"/>
    <w:rsid w:val="002A0860"/>
    <w:rsid w:val="002A5642"/>
    <w:rsid w:val="002A56AE"/>
    <w:rsid w:val="002C2353"/>
    <w:rsid w:val="002C3651"/>
    <w:rsid w:val="002C43D5"/>
    <w:rsid w:val="002C6C36"/>
    <w:rsid w:val="002C712B"/>
    <w:rsid w:val="002D30C1"/>
    <w:rsid w:val="002E01AC"/>
    <w:rsid w:val="002E299C"/>
    <w:rsid w:val="002E76BB"/>
    <w:rsid w:val="002F061E"/>
    <w:rsid w:val="003019ED"/>
    <w:rsid w:val="00307A12"/>
    <w:rsid w:val="00307D54"/>
    <w:rsid w:val="00327726"/>
    <w:rsid w:val="0033044E"/>
    <w:rsid w:val="00331B18"/>
    <w:rsid w:val="00333CFD"/>
    <w:rsid w:val="0033582A"/>
    <w:rsid w:val="003358ED"/>
    <w:rsid w:val="00337693"/>
    <w:rsid w:val="00344293"/>
    <w:rsid w:val="00344AB9"/>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1EF6"/>
    <w:rsid w:val="003C3E68"/>
    <w:rsid w:val="003C52D3"/>
    <w:rsid w:val="003C7342"/>
    <w:rsid w:val="003D24E7"/>
    <w:rsid w:val="003E27BD"/>
    <w:rsid w:val="003E721C"/>
    <w:rsid w:val="003F5B72"/>
    <w:rsid w:val="003F66FC"/>
    <w:rsid w:val="00401966"/>
    <w:rsid w:val="0041296E"/>
    <w:rsid w:val="00415216"/>
    <w:rsid w:val="00423199"/>
    <w:rsid w:val="00427D62"/>
    <w:rsid w:val="00440820"/>
    <w:rsid w:val="00442AD2"/>
    <w:rsid w:val="00446FA3"/>
    <w:rsid w:val="00453E6B"/>
    <w:rsid w:val="0046403A"/>
    <w:rsid w:val="00465867"/>
    <w:rsid w:val="00466B54"/>
    <w:rsid w:val="0047058A"/>
    <w:rsid w:val="00480490"/>
    <w:rsid w:val="00482FF3"/>
    <w:rsid w:val="004866F2"/>
    <w:rsid w:val="00494680"/>
    <w:rsid w:val="004A337E"/>
    <w:rsid w:val="004A519A"/>
    <w:rsid w:val="004A5DF8"/>
    <w:rsid w:val="004B1BD2"/>
    <w:rsid w:val="004B1F28"/>
    <w:rsid w:val="004B2F2B"/>
    <w:rsid w:val="004C4176"/>
    <w:rsid w:val="004D27B7"/>
    <w:rsid w:val="004F1AC4"/>
    <w:rsid w:val="004F20E2"/>
    <w:rsid w:val="004F38FA"/>
    <w:rsid w:val="004F6174"/>
    <w:rsid w:val="004F62D0"/>
    <w:rsid w:val="00501905"/>
    <w:rsid w:val="00501E23"/>
    <w:rsid w:val="005032AA"/>
    <w:rsid w:val="00510D32"/>
    <w:rsid w:val="0051375E"/>
    <w:rsid w:val="00516536"/>
    <w:rsid w:val="0051789E"/>
    <w:rsid w:val="00531A96"/>
    <w:rsid w:val="00534FD7"/>
    <w:rsid w:val="00541C88"/>
    <w:rsid w:val="00562CD9"/>
    <w:rsid w:val="00563F39"/>
    <w:rsid w:val="005750F2"/>
    <w:rsid w:val="00577309"/>
    <w:rsid w:val="005774EE"/>
    <w:rsid w:val="0058021C"/>
    <w:rsid w:val="00585813"/>
    <w:rsid w:val="00591627"/>
    <w:rsid w:val="00593754"/>
    <w:rsid w:val="005969F8"/>
    <w:rsid w:val="005A1327"/>
    <w:rsid w:val="005A4623"/>
    <w:rsid w:val="005A5EB6"/>
    <w:rsid w:val="005A79D1"/>
    <w:rsid w:val="005B187F"/>
    <w:rsid w:val="005B20CD"/>
    <w:rsid w:val="005B3F22"/>
    <w:rsid w:val="005C2E4B"/>
    <w:rsid w:val="005C4F13"/>
    <w:rsid w:val="005D2D61"/>
    <w:rsid w:val="005E0062"/>
    <w:rsid w:val="006006E5"/>
    <w:rsid w:val="00603526"/>
    <w:rsid w:val="00607984"/>
    <w:rsid w:val="00612A82"/>
    <w:rsid w:val="00613AD2"/>
    <w:rsid w:val="00613F5A"/>
    <w:rsid w:val="00615870"/>
    <w:rsid w:val="00623D0E"/>
    <w:rsid w:val="0063118E"/>
    <w:rsid w:val="00637E67"/>
    <w:rsid w:val="0064066B"/>
    <w:rsid w:val="00642072"/>
    <w:rsid w:val="0065035D"/>
    <w:rsid w:val="00650E94"/>
    <w:rsid w:val="00660A97"/>
    <w:rsid w:val="00666128"/>
    <w:rsid w:val="00673A4A"/>
    <w:rsid w:val="00676D67"/>
    <w:rsid w:val="006775D0"/>
    <w:rsid w:val="00682AD6"/>
    <w:rsid w:val="00687B57"/>
    <w:rsid w:val="00687C62"/>
    <w:rsid w:val="006A04E1"/>
    <w:rsid w:val="006A38D9"/>
    <w:rsid w:val="006B7056"/>
    <w:rsid w:val="006C36CB"/>
    <w:rsid w:val="006C5462"/>
    <w:rsid w:val="006C6468"/>
    <w:rsid w:val="006E0FF3"/>
    <w:rsid w:val="006E1E09"/>
    <w:rsid w:val="006F0336"/>
    <w:rsid w:val="006F4432"/>
    <w:rsid w:val="00710EDC"/>
    <w:rsid w:val="007206D2"/>
    <w:rsid w:val="0072261A"/>
    <w:rsid w:val="007308DA"/>
    <w:rsid w:val="00740EEA"/>
    <w:rsid w:val="00741BDA"/>
    <w:rsid w:val="00754DF1"/>
    <w:rsid w:val="00756E8F"/>
    <w:rsid w:val="00757A65"/>
    <w:rsid w:val="007763DF"/>
    <w:rsid w:val="00776D48"/>
    <w:rsid w:val="00781B48"/>
    <w:rsid w:val="00787783"/>
    <w:rsid w:val="00790EBF"/>
    <w:rsid w:val="007978F9"/>
    <w:rsid w:val="007A600F"/>
    <w:rsid w:val="007B0932"/>
    <w:rsid w:val="007D47C4"/>
    <w:rsid w:val="007E1687"/>
    <w:rsid w:val="007E5947"/>
    <w:rsid w:val="007E7057"/>
    <w:rsid w:val="008010B6"/>
    <w:rsid w:val="008067BC"/>
    <w:rsid w:val="00820CCE"/>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C1D4B"/>
    <w:rsid w:val="008C4D45"/>
    <w:rsid w:val="008C78E2"/>
    <w:rsid w:val="008E2D3C"/>
    <w:rsid w:val="008E389F"/>
    <w:rsid w:val="008E4D92"/>
    <w:rsid w:val="008F6E66"/>
    <w:rsid w:val="00901F42"/>
    <w:rsid w:val="00916107"/>
    <w:rsid w:val="00922106"/>
    <w:rsid w:val="00931EBB"/>
    <w:rsid w:val="00934BFA"/>
    <w:rsid w:val="009417FA"/>
    <w:rsid w:val="0094732F"/>
    <w:rsid w:val="009503BA"/>
    <w:rsid w:val="00951916"/>
    <w:rsid w:val="009538EC"/>
    <w:rsid w:val="00965428"/>
    <w:rsid w:val="0097265E"/>
    <w:rsid w:val="00973ED0"/>
    <w:rsid w:val="00987379"/>
    <w:rsid w:val="009878F4"/>
    <w:rsid w:val="00993975"/>
    <w:rsid w:val="00996C3B"/>
    <w:rsid w:val="00996CDD"/>
    <w:rsid w:val="009A4511"/>
    <w:rsid w:val="009A70D6"/>
    <w:rsid w:val="009B0F13"/>
    <w:rsid w:val="009B72C3"/>
    <w:rsid w:val="009C10CA"/>
    <w:rsid w:val="009C2015"/>
    <w:rsid w:val="009C38D3"/>
    <w:rsid w:val="009D5295"/>
    <w:rsid w:val="009D5301"/>
    <w:rsid w:val="009D60AA"/>
    <w:rsid w:val="009E04E2"/>
    <w:rsid w:val="009E0AA3"/>
    <w:rsid w:val="009E7946"/>
    <w:rsid w:val="009F2521"/>
    <w:rsid w:val="009F4F2D"/>
    <w:rsid w:val="00A31929"/>
    <w:rsid w:val="00A351D8"/>
    <w:rsid w:val="00A420CD"/>
    <w:rsid w:val="00A43950"/>
    <w:rsid w:val="00A60906"/>
    <w:rsid w:val="00A65150"/>
    <w:rsid w:val="00A70FCE"/>
    <w:rsid w:val="00A7100D"/>
    <w:rsid w:val="00A75EBC"/>
    <w:rsid w:val="00A8101F"/>
    <w:rsid w:val="00A82511"/>
    <w:rsid w:val="00A93263"/>
    <w:rsid w:val="00A9376B"/>
    <w:rsid w:val="00A94496"/>
    <w:rsid w:val="00A97D75"/>
    <w:rsid w:val="00AB18CA"/>
    <w:rsid w:val="00AB37B7"/>
    <w:rsid w:val="00AB38C1"/>
    <w:rsid w:val="00AB4956"/>
    <w:rsid w:val="00AB4C2D"/>
    <w:rsid w:val="00AB4F2B"/>
    <w:rsid w:val="00AB7DC5"/>
    <w:rsid w:val="00AC0597"/>
    <w:rsid w:val="00AC2C76"/>
    <w:rsid w:val="00AC40C5"/>
    <w:rsid w:val="00AD32A3"/>
    <w:rsid w:val="00AE3FDD"/>
    <w:rsid w:val="00AF397F"/>
    <w:rsid w:val="00AF54FD"/>
    <w:rsid w:val="00AF6835"/>
    <w:rsid w:val="00AF69B1"/>
    <w:rsid w:val="00B0151F"/>
    <w:rsid w:val="00B06003"/>
    <w:rsid w:val="00B10823"/>
    <w:rsid w:val="00B10C7B"/>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1032"/>
    <w:rsid w:val="00C52A2B"/>
    <w:rsid w:val="00C52E2F"/>
    <w:rsid w:val="00C5362E"/>
    <w:rsid w:val="00C54340"/>
    <w:rsid w:val="00C57CD8"/>
    <w:rsid w:val="00C6030E"/>
    <w:rsid w:val="00C60D6C"/>
    <w:rsid w:val="00C64E12"/>
    <w:rsid w:val="00C716F6"/>
    <w:rsid w:val="00C77CD7"/>
    <w:rsid w:val="00CA078F"/>
    <w:rsid w:val="00CA1D0B"/>
    <w:rsid w:val="00CA35C7"/>
    <w:rsid w:val="00CA65A3"/>
    <w:rsid w:val="00CB6CDE"/>
    <w:rsid w:val="00CD2942"/>
    <w:rsid w:val="00CD4C15"/>
    <w:rsid w:val="00CE6B38"/>
    <w:rsid w:val="00CF0CD3"/>
    <w:rsid w:val="00CF647A"/>
    <w:rsid w:val="00D0482D"/>
    <w:rsid w:val="00D24464"/>
    <w:rsid w:val="00D331C4"/>
    <w:rsid w:val="00D45EB4"/>
    <w:rsid w:val="00D522BB"/>
    <w:rsid w:val="00D53447"/>
    <w:rsid w:val="00D67CB7"/>
    <w:rsid w:val="00D75ED0"/>
    <w:rsid w:val="00D772A1"/>
    <w:rsid w:val="00D8531A"/>
    <w:rsid w:val="00D87C5A"/>
    <w:rsid w:val="00D94F6E"/>
    <w:rsid w:val="00DA2724"/>
    <w:rsid w:val="00DA44EA"/>
    <w:rsid w:val="00DA4CB4"/>
    <w:rsid w:val="00DA5D4A"/>
    <w:rsid w:val="00DC287F"/>
    <w:rsid w:val="00DC3F1D"/>
    <w:rsid w:val="00DD164B"/>
    <w:rsid w:val="00DD45F1"/>
    <w:rsid w:val="00DD4EE9"/>
    <w:rsid w:val="00DE2576"/>
    <w:rsid w:val="00DF6725"/>
    <w:rsid w:val="00DF6880"/>
    <w:rsid w:val="00E031BF"/>
    <w:rsid w:val="00E078CC"/>
    <w:rsid w:val="00E1062A"/>
    <w:rsid w:val="00E15E64"/>
    <w:rsid w:val="00E266FD"/>
    <w:rsid w:val="00E42E46"/>
    <w:rsid w:val="00E44DE5"/>
    <w:rsid w:val="00E50255"/>
    <w:rsid w:val="00E54D61"/>
    <w:rsid w:val="00E60CEF"/>
    <w:rsid w:val="00E64ACF"/>
    <w:rsid w:val="00E65717"/>
    <w:rsid w:val="00E76322"/>
    <w:rsid w:val="00E77F4E"/>
    <w:rsid w:val="00E83B31"/>
    <w:rsid w:val="00E83DCD"/>
    <w:rsid w:val="00E8622D"/>
    <w:rsid w:val="00EA0382"/>
    <w:rsid w:val="00EA7183"/>
    <w:rsid w:val="00EB4171"/>
    <w:rsid w:val="00EB5ABA"/>
    <w:rsid w:val="00EC0991"/>
    <w:rsid w:val="00EC4B0B"/>
    <w:rsid w:val="00ED2FA8"/>
    <w:rsid w:val="00EE11D5"/>
    <w:rsid w:val="00EE2770"/>
    <w:rsid w:val="00EE7481"/>
    <w:rsid w:val="00EF4BE4"/>
    <w:rsid w:val="00F002AB"/>
    <w:rsid w:val="00F11F4B"/>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4181"/>
    <w:rsid w:val="00F86CC2"/>
    <w:rsid w:val="00F95A36"/>
    <w:rsid w:val="00F963B1"/>
    <w:rsid w:val="00FA0AAF"/>
    <w:rsid w:val="00FA735F"/>
    <w:rsid w:val="00FB098C"/>
    <w:rsid w:val="00FC3DC9"/>
    <w:rsid w:val="00FD07C1"/>
    <w:rsid w:val="00FD1DDB"/>
    <w:rsid w:val="00FD4798"/>
    <w:rsid w:val="00FD788D"/>
    <w:rsid w:val="00FE0B53"/>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2012-10-15T23:25:00Z</dcterms:created>
  <dcterms:modified xsi:type="dcterms:W3CDTF">2012-10-15T23:26:00Z</dcterms:modified>
</cp:coreProperties>
</file>