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9C" w:rsidRDefault="00221B1E">
      <w:pPr>
        <w:spacing w:before="29" w:after="0" w:line="240" w:lineRule="auto"/>
        <w:ind w:left="44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E00BDE" w:rsidRPr="00E00BDE">
        <w:rPr>
          <w:rFonts w:ascii="Times New Roman" w:hAnsi="Times New Roman" w:cs="Times New Roman"/>
        </w:rPr>
        <w:t>0925-0589</w:t>
      </w:r>
      <w:r>
        <w:rPr>
          <w:rFonts w:ascii="Times New Roman" w:eastAsia="Times New Roman" w:hAnsi="Times New Roman" w:cs="Times New Roman"/>
          <w:sz w:val="24"/>
          <w:szCs w:val="24"/>
        </w:rPr>
        <w:t>;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00BDE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</w:rPr>
        <w:t>/30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</w:p>
    <w:p w:rsidR="00FF669C" w:rsidRDefault="00FF669C">
      <w:pPr>
        <w:spacing w:before="2" w:after="0" w:line="150" w:lineRule="exact"/>
        <w:rPr>
          <w:sz w:val="15"/>
          <w:szCs w:val="15"/>
        </w:rPr>
      </w:pPr>
    </w:p>
    <w:p w:rsidR="00FF669C" w:rsidRDefault="00227326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5FFB9F" wp14:editId="5E44DAF3">
                <wp:simplePos x="0" y="0"/>
                <wp:positionH relativeFrom="page">
                  <wp:posOffset>615950</wp:posOffset>
                </wp:positionH>
                <wp:positionV relativeFrom="page">
                  <wp:posOffset>1308100</wp:posOffset>
                </wp:positionV>
                <wp:extent cx="6213475" cy="4165600"/>
                <wp:effectExtent l="0" t="0" r="15875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3475" cy="4165600"/>
                          <a:chOff x="960" y="3427"/>
                          <a:chExt cx="9785" cy="807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60" y="3427"/>
                            <a:ext cx="9785" cy="8075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9785"/>
                              <a:gd name="T2" fmla="+- 0 11502 3427"/>
                              <a:gd name="T3" fmla="*/ 11502 h 8075"/>
                              <a:gd name="T4" fmla="+- 0 10745 960"/>
                              <a:gd name="T5" fmla="*/ T4 w 9785"/>
                              <a:gd name="T6" fmla="+- 0 11502 3427"/>
                              <a:gd name="T7" fmla="*/ 11502 h 8075"/>
                              <a:gd name="T8" fmla="+- 0 10745 960"/>
                              <a:gd name="T9" fmla="*/ T8 w 9785"/>
                              <a:gd name="T10" fmla="+- 0 3427 3427"/>
                              <a:gd name="T11" fmla="*/ 3427 h 8075"/>
                              <a:gd name="T12" fmla="+- 0 960 960"/>
                              <a:gd name="T13" fmla="*/ T12 w 9785"/>
                              <a:gd name="T14" fmla="+- 0 3427 3427"/>
                              <a:gd name="T15" fmla="*/ 3427 h 8075"/>
                              <a:gd name="T16" fmla="+- 0 960 960"/>
                              <a:gd name="T17" fmla="*/ T16 w 9785"/>
                              <a:gd name="T18" fmla="+- 0 11502 3427"/>
                              <a:gd name="T19" fmla="*/ 11502 h 8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85" h="8075">
                                <a:moveTo>
                                  <a:pt x="0" y="8075"/>
                                </a:moveTo>
                                <a:lnTo>
                                  <a:pt x="9785" y="8075"/>
                                </a:lnTo>
                                <a:lnTo>
                                  <a:pt x="9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.5pt;margin-top:103pt;width:489.25pt;height:328pt;z-index:-251658240;mso-position-horizontal-relative:page;mso-position-vertical-relative:page" coordorigin="960,3427" coordsize="9785,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">
                <v:shape id="Freeform 3" o:spid="_x0000_s1027" style="position:absolute;left:960;top:3427;width:9785;height:8075;visibility:visible;mso-wrap-style:square;v-text-anchor:top" coordsize="9785,8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XPsMA&#10;AADaAAAADwAAAGRycy9kb3ducmV2LnhtbESPQWvCQBSE74L/YXkFb7qphyCpqxRRqEeTavH2yD6T&#10;0N23IbuNaX59Vyh4HGbmG2a9HawRPXW+cazgdZGAIC6dbrhS8Fkc5isQPiBrNI5JwS952G6mkzVm&#10;2t35RH0eKhEh7DNUUIfQZlL6siaLfuFa4ujdXGcxRNlVUnd4j3Br5DJJUmmx4bhQY0u7msrv/Mcq&#10;GC/73ozH28Ve23CsvhpTpNezUrOX4f0NRKAhPMP/7Q+tYAmPK/E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fXPsMAAADaAAAADwAAAAAAAAAAAAAAAACYAgAAZHJzL2Rv&#10;d25yZXYueG1sUEsFBgAAAAAEAAQA9QAAAIgDAAAAAA==&#10;" path="m,8075r9785,l9785,,,,,8075xe" filled="f">
                  <v:path arrowok="t" o:connecttype="custom" o:connectlocs="0,11502;9785,11502;9785,3427;0,3427;0,11502" o:connectangles="0,0,0,0,0"/>
                </v:shape>
                <w10:wrap anchorx="page" anchory="page"/>
              </v:group>
            </w:pict>
          </mc:Fallback>
        </mc:AlternateContent>
      </w:r>
    </w:p>
    <w:p w:rsidR="00FF669C" w:rsidRDefault="00FF669C">
      <w:pPr>
        <w:spacing w:after="0" w:line="200" w:lineRule="exact"/>
        <w:rPr>
          <w:sz w:val="20"/>
          <w:szCs w:val="20"/>
        </w:rPr>
      </w:pPr>
    </w:p>
    <w:p w:rsidR="00FF669C" w:rsidRDefault="00221B1E">
      <w:pPr>
        <w:spacing w:after="0" w:line="240" w:lineRule="auto"/>
        <w:ind w:left="2377" w:right="23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FF669C" w:rsidRDefault="00227326" w:rsidP="00227326">
      <w:pPr>
        <w:spacing w:after="0" w:line="240" w:lineRule="auto"/>
        <w:ind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Col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th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s info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s autho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221B1E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221B1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y</w:t>
      </w:r>
      <w:r w:rsidR="00221B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221B1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ubl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c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H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l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221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 xml:space="preserve">on 412 </w:t>
      </w:r>
      <w:r w:rsidR="00221B1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221B1E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FF669C" w:rsidRDefault="00221B1E" w:rsidP="005620DB">
      <w:pPr>
        <w:spacing w:after="0" w:line="240" w:lineRule="auto"/>
        <w:ind w:left="107" w:right="8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285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1974.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volun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in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in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to complete a survey</w:t>
      </w:r>
      <w:r w:rsidR="0054718F" w:rsidRPr="0054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so th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t</w:t>
      </w:r>
      <w:r w:rsidR="0054718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we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n</w:t>
      </w:r>
      <w:r w:rsidR="005471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i</w:t>
      </w:r>
      <w:r w:rsidR="0054718F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y</w:t>
      </w:r>
      <w:r w:rsidR="005471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4718F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y</w:t>
      </w:r>
      <w:r w:rsidR="0054718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sp</w:t>
      </w:r>
      <w:r w:rsidR="0054718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 xml:space="preserve">nses to 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fine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the f</w:t>
      </w:r>
      <w:r w:rsidR="0054718F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tu</w:t>
      </w:r>
      <w:r w:rsidR="0054718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s and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u</w:t>
      </w:r>
      <w:r w:rsidR="0054718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t</w:t>
      </w:r>
      <w:r w:rsidR="0054718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on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l</w:t>
      </w:r>
      <w:r w:rsidR="0054718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4718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y</w:t>
      </w:r>
      <w:r w:rsidR="005471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54718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 xml:space="preserve">iobank </w:t>
      </w:r>
      <w:r w:rsidR="0054718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onom</w:t>
      </w:r>
      <w:r w:rsidR="0054718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c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Mod</w:t>
      </w:r>
      <w:r w:rsidR="0054718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l</w:t>
      </w:r>
      <w:r w:rsidR="0054718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ng</w:t>
      </w:r>
      <w:r w:rsidR="005471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 xml:space="preserve">Tool </w:t>
      </w:r>
      <w:r w:rsidR="0054718F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="0054718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>EM</w:t>
      </w:r>
      <w:r w:rsidR="0054718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 xml:space="preserve">).  You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471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also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 w:rsidR="0054718F">
        <w:rPr>
          <w:rFonts w:ascii="Times New Roman" w:eastAsia="Times New Roman" w:hAnsi="Times New Roman" w:cs="Times New Roman"/>
          <w:sz w:val="24"/>
          <w:szCs w:val="24"/>
        </w:rPr>
        <w:t xml:space="preserve"> to clarify your responses.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669C" w:rsidRDefault="00FF669C" w:rsidP="005620DB">
      <w:pPr>
        <w:spacing w:before="16" w:after="0" w:line="260" w:lineRule="exact"/>
        <w:rPr>
          <w:sz w:val="26"/>
          <w:szCs w:val="26"/>
        </w:rPr>
      </w:pPr>
    </w:p>
    <w:p w:rsidR="00FF669C" w:rsidRDefault="00221B1E" w:rsidP="005620DB">
      <w:pPr>
        <w:spacing w:after="0" w:line="240" w:lineRule="auto"/>
        <w:ind w:left="1530" w:right="15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BURDEN</w:t>
      </w:r>
    </w:p>
    <w:p w:rsidR="00221B1E" w:rsidRPr="00221B1E" w:rsidRDefault="00221B1E" w:rsidP="005620DB">
      <w:pPr>
        <w:spacing w:after="0" w:line="240" w:lineRule="auto"/>
        <w:ind w:left="83" w:right="63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E262BB">
        <w:rPr>
          <w:rFonts w:ascii="Times New Roman" w:eastAsia="Times New Roman" w:hAnsi="Times New Roman" w:cs="Times New Roman"/>
          <w:sz w:val="24"/>
          <w:szCs w:val="24"/>
        </w:rPr>
        <w:t xml:space="preserve"> to average thirty (30) minutes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or sponsor,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562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1B1E">
        <w:rPr>
          <w:rFonts w:ascii="Times New Roman" w:hAnsi="Times New Roman" w:cs="Times New Roman"/>
          <w:sz w:val="24"/>
          <w:szCs w:val="24"/>
        </w:rPr>
        <w:t xml:space="preserve">NIH, Project Clearance Branch, 6705 Rockledge Drive, </w:t>
      </w:r>
      <w:smartTag w:uri="urn:schemas-microsoft-com:office:smarttags" w:element="stockticker">
        <w:r w:rsidRPr="00221B1E">
          <w:rPr>
            <w:rFonts w:ascii="Times New Roman" w:hAnsi="Times New Roman" w:cs="Times New Roman"/>
            <w:sz w:val="24"/>
            <w:szCs w:val="24"/>
          </w:rPr>
          <w:t>MSC</w:t>
        </w:r>
      </w:smartTag>
      <w:r w:rsidRPr="00221B1E">
        <w:rPr>
          <w:rFonts w:ascii="Times New Roman" w:hAnsi="Times New Roman" w:cs="Times New Roman"/>
          <w:sz w:val="24"/>
          <w:szCs w:val="24"/>
        </w:rPr>
        <w:t xml:space="preserve"> 7974, Bethesda, MD 20892-7974, ATTN: PRA (</w:t>
      </w:r>
      <w:r w:rsidR="006A7F0F" w:rsidRPr="00E00BDE">
        <w:rPr>
          <w:rFonts w:ascii="Times New Roman" w:hAnsi="Times New Roman" w:cs="Times New Roman"/>
        </w:rPr>
        <w:t>0925-0589</w:t>
      </w:r>
      <w:r w:rsidRPr="00221B1E">
        <w:rPr>
          <w:rFonts w:ascii="Times New Roman" w:hAnsi="Times New Roman" w:cs="Times New Roman"/>
          <w:sz w:val="24"/>
          <w:szCs w:val="24"/>
        </w:rPr>
        <w:t>).  Do not return the completed form to this address.</w:t>
      </w:r>
    </w:p>
    <w:p w:rsidR="00FF669C" w:rsidRDefault="00FF669C" w:rsidP="00221B1E">
      <w:pPr>
        <w:spacing w:after="0" w:line="240" w:lineRule="auto"/>
        <w:ind w:left="173" w:right="1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F0F" w:rsidRDefault="006A7F0F" w:rsidP="00221B1E">
      <w:pPr>
        <w:spacing w:after="0" w:line="240" w:lineRule="auto"/>
        <w:ind w:left="173" w:right="1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F0F" w:rsidRDefault="006A7F0F" w:rsidP="00221B1E">
      <w:pPr>
        <w:spacing w:after="0" w:line="240" w:lineRule="auto"/>
        <w:ind w:left="173" w:right="1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F0F" w:rsidRDefault="006A7F0F" w:rsidP="00221B1E">
      <w:pPr>
        <w:spacing w:after="0" w:line="240" w:lineRule="auto"/>
        <w:ind w:left="173" w:right="1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F0F" w:rsidRDefault="006A7F0F" w:rsidP="00221B1E">
      <w:pPr>
        <w:spacing w:after="0" w:line="240" w:lineRule="auto"/>
        <w:ind w:left="173" w:right="1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F0F" w:rsidRPr="00BD2A71" w:rsidRDefault="006A7F0F" w:rsidP="006A7F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71">
        <w:rPr>
          <w:rFonts w:ascii="Times New Roman" w:hAnsi="Times New Roman" w:cs="Times New Roman"/>
          <w:b/>
          <w:sz w:val="24"/>
          <w:szCs w:val="24"/>
          <w:u w:val="single"/>
        </w:rPr>
        <w:t>Group: Respondents</w:t>
      </w:r>
    </w:p>
    <w:p w:rsidR="006A7F0F" w:rsidRPr="00BD2A71" w:rsidRDefault="006A7F0F" w:rsidP="006A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F0F" w:rsidRPr="00BD2A71" w:rsidRDefault="006A7F0F" w:rsidP="006A7F0F">
      <w:pPr>
        <w:pStyle w:val="BodyText"/>
        <w:rPr>
          <w:rFonts w:ascii="Times New Roman" w:hAnsi="Times New Roman"/>
          <w:b w:val="0"/>
          <w:szCs w:val="24"/>
        </w:rPr>
      </w:pPr>
      <w:r w:rsidRPr="00BD2A71">
        <w:rPr>
          <w:rFonts w:ascii="Times New Roman" w:hAnsi="Times New Roman"/>
          <w:b w:val="0"/>
          <w:szCs w:val="24"/>
        </w:rPr>
        <w:t xml:space="preserve">Thank you for agreeing to participate in this debriefing interview. We’d like to ask you </w:t>
      </w:r>
      <w:r w:rsidR="00D149E7" w:rsidRPr="00BD2A71">
        <w:rPr>
          <w:rFonts w:ascii="Times New Roman" w:hAnsi="Times New Roman"/>
          <w:b w:val="0"/>
          <w:szCs w:val="24"/>
        </w:rPr>
        <w:t>a few questions about your experience with the BEMT survey</w:t>
      </w:r>
      <w:r w:rsidRPr="00BD2A71">
        <w:rPr>
          <w:rFonts w:ascii="Times New Roman" w:hAnsi="Times New Roman"/>
          <w:b w:val="0"/>
          <w:szCs w:val="24"/>
        </w:rPr>
        <w:t xml:space="preserve">.   Your thoughts are greatly appreciated and will help us to better understand the degree of difficulty, relevance of the information asked and perceived value of the survey, overall. </w:t>
      </w:r>
    </w:p>
    <w:p w:rsidR="006A7F0F" w:rsidRPr="00BD2A71" w:rsidRDefault="006A7F0F" w:rsidP="006A7F0F">
      <w:pPr>
        <w:pStyle w:val="BodyText"/>
        <w:rPr>
          <w:rFonts w:ascii="Times New Roman" w:hAnsi="Times New Roman"/>
          <w:szCs w:val="24"/>
        </w:rPr>
      </w:pPr>
    </w:p>
    <w:p w:rsidR="006A7F0F" w:rsidRPr="00BD2A71" w:rsidRDefault="006A7F0F" w:rsidP="006A7F0F">
      <w:pPr>
        <w:pStyle w:val="NoSpacing"/>
        <w:rPr>
          <w:rFonts w:ascii="Times New Roman" w:hAnsi="Times New Roman"/>
          <w:sz w:val="24"/>
          <w:szCs w:val="24"/>
        </w:rPr>
      </w:pPr>
      <w:r w:rsidRPr="00BD2A71">
        <w:rPr>
          <w:rFonts w:ascii="Times New Roman" w:hAnsi="Times New Roman"/>
          <w:sz w:val="24"/>
          <w:szCs w:val="24"/>
        </w:rPr>
        <w:t xml:space="preserve">The feedback obtained will be reviewed but you will not be identified. </w:t>
      </w:r>
      <w:r w:rsidR="00493816" w:rsidRPr="00BD2A71">
        <w:rPr>
          <w:rFonts w:ascii="Times New Roman" w:hAnsi="Times New Roman"/>
          <w:sz w:val="24"/>
          <w:szCs w:val="24"/>
        </w:rPr>
        <w:t>Y</w:t>
      </w:r>
      <w:r w:rsidRPr="00BD2A71">
        <w:rPr>
          <w:rFonts w:ascii="Times New Roman" w:hAnsi="Times New Roman"/>
          <w:sz w:val="24"/>
          <w:szCs w:val="24"/>
        </w:rPr>
        <w:t xml:space="preserve">our comments will be kept </w:t>
      </w:r>
      <w:r w:rsidR="00493816" w:rsidRPr="00BD2A71">
        <w:rPr>
          <w:rFonts w:ascii="Times New Roman" w:hAnsi="Times New Roman"/>
          <w:sz w:val="24"/>
          <w:szCs w:val="24"/>
        </w:rPr>
        <w:t xml:space="preserve">strictly confidential </w:t>
      </w:r>
      <w:r w:rsidRPr="00BD2A71">
        <w:rPr>
          <w:rFonts w:ascii="Times New Roman" w:hAnsi="Times New Roman"/>
          <w:sz w:val="24"/>
          <w:szCs w:val="24"/>
        </w:rPr>
        <w:t xml:space="preserve">under the Privacy Act. </w:t>
      </w:r>
    </w:p>
    <w:p w:rsidR="001F45D8" w:rsidRPr="00BD2A71" w:rsidRDefault="001F45D8" w:rsidP="006A7F0F">
      <w:pPr>
        <w:pStyle w:val="NoSpacing"/>
        <w:rPr>
          <w:rFonts w:ascii="Times New Roman" w:hAnsi="Times New Roman"/>
          <w:sz w:val="24"/>
          <w:szCs w:val="24"/>
        </w:rPr>
      </w:pPr>
    </w:p>
    <w:p w:rsidR="001F45D8" w:rsidRPr="00464CB7" w:rsidRDefault="001F45D8" w:rsidP="006A7F0F">
      <w:pPr>
        <w:pStyle w:val="NoSpacing"/>
        <w:rPr>
          <w:rFonts w:ascii="Times New Roman" w:hAnsi="Times New Roman"/>
          <w:sz w:val="24"/>
          <w:szCs w:val="24"/>
        </w:rPr>
      </w:pPr>
    </w:p>
    <w:p w:rsidR="00464CB7" w:rsidRPr="00BD2A71" w:rsidRDefault="00464CB7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  <w:b/>
        </w:rPr>
        <w:t>Instructions to Interviewer:</w:t>
      </w:r>
      <w:r w:rsidRPr="00BD2A71">
        <w:rPr>
          <w:rFonts w:ascii="Times New Roman" w:eastAsia="Times New Roman" w:hAnsi="Times New Roman" w:cs="Times New Roman"/>
        </w:rPr>
        <w:t xml:space="preserve"> Please</w:t>
      </w:r>
      <w:r w:rsidR="00D149E7" w:rsidRPr="00BD2A71">
        <w:rPr>
          <w:rFonts w:ascii="Times New Roman" w:eastAsia="Times New Roman" w:hAnsi="Times New Roman" w:cs="Times New Roman"/>
        </w:rPr>
        <w:t xml:space="preserve"> provide a copy of the </w:t>
      </w:r>
      <w:r w:rsidR="00C475C3" w:rsidRPr="00BD2A71">
        <w:rPr>
          <w:rFonts w:ascii="Times New Roman" w:eastAsia="Times New Roman" w:hAnsi="Times New Roman" w:cs="Times New Roman"/>
        </w:rPr>
        <w:t xml:space="preserve">relevant survey </w:t>
      </w:r>
      <w:r w:rsidR="00D149E7" w:rsidRPr="00BD2A71">
        <w:rPr>
          <w:rFonts w:ascii="Times New Roman" w:eastAsia="Times New Roman" w:hAnsi="Times New Roman" w:cs="Times New Roman"/>
        </w:rPr>
        <w:t>questions</w:t>
      </w:r>
      <w:r w:rsidR="00BD2A71">
        <w:rPr>
          <w:rFonts w:ascii="Times New Roman" w:eastAsia="Times New Roman" w:hAnsi="Times New Roman" w:cs="Times New Roman"/>
        </w:rPr>
        <w:t xml:space="preserve"> on pages 2-3</w:t>
      </w:r>
      <w:r w:rsidR="00C475C3" w:rsidRPr="00BD2A71">
        <w:rPr>
          <w:rFonts w:ascii="Times New Roman" w:eastAsia="Times New Roman" w:hAnsi="Times New Roman" w:cs="Times New Roman"/>
        </w:rPr>
        <w:t xml:space="preserve"> (list below)</w:t>
      </w:r>
      <w:r w:rsidR="00D149E7" w:rsidRPr="00BD2A71">
        <w:rPr>
          <w:rFonts w:ascii="Times New Roman" w:eastAsia="Times New Roman" w:hAnsi="Times New Roman" w:cs="Times New Roman"/>
        </w:rPr>
        <w:t xml:space="preserve"> to the respondent for reference</w:t>
      </w:r>
      <w:r w:rsidR="00BD2A71">
        <w:rPr>
          <w:rFonts w:ascii="Times New Roman" w:eastAsia="Times New Roman" w:hAnsi="Times New Roman" w:cs="Times New Roman"/>
        </w:rPr>
        <w:t xml:space="preserve"> prior to debriefing</w:t>
      </w:r>
      <w:r w:rsidR="00D149E7" w:rsidRPr="00BD2A71">
        <w:rPr>
          <w:rFonts w:ascii="Times New Roman" w:eastAsia="Times New Roman" w:hAnsi="Times New Roman" w:cs="Times New Roman"/>
        </w:rPr>
        <w:t xml:space="preserve">. Please </w:t>
      </w:r>
      <w:r w:rsidRPr="00BD2A71">
        <w:rPr>
          <w:rFonts w:ascii="Times New Roman" w:eastAsia="Times New Roman" w:hAnsi="Times New Roman" w:cs="Times New Roman"/>
        </w:rPr>
        <w:t xml:space="preserve">read each </w:t>
      </w:r>
      <w:r w:rsidR="00D149E7" w:rsidRPr="00BD2A71">
        <w:rPr>
          <w:rFonts w:ascii="Times New Roman" w:eastAsia="Times New Roman" w:hAnsi="Times New Roman" w:cs="Times New Roman"/>
        </w:rPr>
        <w:t xml:space="preserve">of the following </w:t>
      </w:r>
      <w:r w:rsidRPr="00BD2A71">
        <w:rPr>
          <w:rFonts w:ascii="Times New Roman" w:eastAsia="Times New Roman" w:hAnsi="Times New Roman" w:cs="Times New Roman"/>
        </w:rPr>
        <w:t>question</w:t>
      </w:r>
      <w:r w:rsidR="00D149E7" w:rsidRPr="00BD2A71">
        <w:rPr>
          <w:rFonts w:ascii="Times New Roman" w:eastAsia="Times New Roman" w:hAnsi="Times New Roman" w:cs="Times New Roman"/>
        </w:rPr>
        <w:t xml:space="preserve">s </w:t>
      </w:r>
      <w:r w:rsidR="00BD2A71">
        <w:rPr>
          <w:rFonts w:ascii="Times New Roman" w:eastAsia="Times New Roman" w:hAnsi="Times New Roman" w:cs="Times New Roman"/>
        </w:rPr>
        <w:t>on page 4</w:t>
      </w:r>
      <w:r w:rsidRPr="00BD2A71">
        <w:rPr>
          <w:rFonts w:ascii="Times New Roman" w:eastAsia="Times New Roman" w:hAnsi="Times New Roman" w:cs="Times New Roman"/>
        </w:rPr>
        <w:t xml:space="preserve"> to the respondent.  </w:t>
      </w:r>
      <w:r w:rsidR="002C68BC" w:rsidRPr="00BD2A71">
        <w:rPr>
          <w:rFonts w:ascii="Times New Roman" w:eastAsia="Times New Roman" w:hAnsi="Times New Roman" w:cs="Times New Roman"/>
        </w:rPr>
        <w:t>Fill in the answer</w:t>
      </w:r>
      <w:r w:rsidR="00BD2A71">
        <w:rPr>
          <w:rFonts w:ascii="Times New Roman" w:eastAsia="Times New Roman" w:hAnsi="Times New Roman" w:cs="Times New Roman"/>
        </w:rPr>
        <w:t>s</w:t>
      </w:r>
      <w:r w:rsidR="002C68BC" w:rsidRPr="00BD2A71">
        <w:rPr>
          <w:rFonts w:ascii="Times New Roman" w:eastAsia="Times New Roman" w:hAnsi="Times New Roman" w:cs="Times New Roman"/>
        </w:rPr>
        <w:t xml:space="preserve"> </w:t>
      </w:r>
      <w:r w:rsidR="00BD2A71">
        <w:rPr>
          <w:rFonts w:ascii="Times New Roman" w:eastAsia="Times New Roman" w:hAnsi="Times New Roman" w:cs="Times New Roman"/>
        </w:rPr>
        <w:t>on page 4</w:t>
      </w:r>
      <w:r w:rsidR="002C68BC" w:rsidRPr="00BD2A71">
        <w:rPr>
          <w:rFonts w:ascii="Times New Roman" w:eastAsia="Times New Roman" w:hAnsi="Times New Roman" w:cs="Times New Roman"/>
        </w:rPr>
        <w:t xml:space="preserve">. </w:t>
      </w:r>
    </w:p>
    <w:p w:rsidR="00227326" w:rsidRDefault="00227326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631F66" w:rsidRDefault="00631F66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Summary of </w:t>
      </w:r>
      <w:r w:rsidR="00C475C3" w:rsidRPr="00BD2A71">
        <w:rPr>
          <w:rFonts w:ascii="Times New Roman" w:eastAsia="Times New Roman" w:hAnsi="Times New Roman" w:cs="Times New Roman"/>
          <w:b/>
        </w:rPr>
        <w:t xml:space="preserve">BEMT Survey questions </w:t>
      </w:r>
      <w:r w:rsidR="00C475C3" w:rsidRPr="008F289F">
        <w:rPr>
          <w:rFonts w:ascii="Times New Roman" w:eastAsia="Times New Roman" w:hAnsi="Times New Roman" w:cs="Times New Roman"/>
          <w:highlight w:val="cyan"/>
        </w:rPr>
        <w:t>(</w:t>
      </w:r>
      <w:r w:rsidR="008F289F">
        <w:rPr>
          <w:rFonts w:ascii="Times New Roman" w:eastAsia="Times New Roman" w:hAnsi="Times New Roman" w:cs="Times New Roman"/>
          <w:highlight w:val="cyan"/>
        </w:rPr>
        <w:t xml:space="preserve">only </w:t>
      </w:r>
      <w:r w:rsidR="00C475C3" w:rsidRPr="008F289F">
        <w:rPr>
          <w:rFonts w:ascii="Times New Roman" w:eastAsia="Times New Roman" w:hAnsi="Times New Roman" w:cs="Times New Roman"/>
          <w:highlight w:val="cyan"/>
        </w:rPr>
        <w:t>for reference</w:t>
      </w:r>
      <w:r w:rsidRPr="008F289F">
        <w:rPr>
          <w:rFonts w:ascii="Times New Roman" w:eastAsia="Times New Roman" w:hAnsi="Times New Roman" w:cs="Times New Roman"/>
          <w:highlight w:val="cyan"/>
        </w:rPr>
        <w:t xml:space="preserve"> during debriefing interview</w:t>
      </w:r>
      <w:r w:rsidR="00C475C3" w:rsidRPr="008F289F">
        <w:rPr>
          <w:rFonts w:ascii="Times New Roman" w:eastAsia="Times New Roman" w:hAnsi="Times New Roman" w:cs="Times New Roman"/>
          <w:highlight w:val="cyan"/>
        </w:rPr>
        <w:t>)</w:t>
      </w: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BD2A71">
        <w:rPr>
          <w:rFonts w:ascii="Times New Roman" w:eastAsia="Times New Roman" w:hAnsi="Times New Roman" w:cs="Times New Roman"/>
          <w:b/>
        </w:rPr>
        <w:t>Section I: Biobank Demographics</w:t>
      </w:r>
      <w:bookmarkStart w:id="0" w:name="_GoBack"/>
      <w:bookmarkEnd w:id="0"/>
    </w:p>
    <w:p w:rsidR="00C475C3" w:rsidRPr="00BD2A71" w:rsidRDefault="00C475C3" w:rsidP="00BD2A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What is the total number of years your biobank has been in operation? </w:t>
      </w:r>
    </w:p>
    <w:p w:rsidR="00C475C3" w:rsidRPr="00BD2A71" w:rsidRDefault="00C475C3" w:rsidP="00BD2A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In which country is your biobank headquarters located? </w:t>
      </w:r>
    </w:p>
    <w:p w:rsidR="00C475C3" w:rsidRPr="00BD2A71" w:rsidRDefault="00C475C3" w:rsidP="00BD2A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In which geographic region is your biobank headquarters located? </w:t>
      </w:r>
    </w:p>
    <w:p w:rsidR="00C475C3" w:rsidRPr="00BD2A71" w:rsidRDefault="00C475C3" w:rsidP="00BD2A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Are your biobank operations international? </w:t>
      </w:r>
    </w:p>
    <w:p w:rsidR="00C475C3" w:rsidRPr="00BD2A71" w:rsidRDefault="00C475C3" w:rsidP="00BD2A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What is your biobank's operating model? </w:t>
      </w:r>
    </w:p>
    <w:p w:rsidR="00C475C3" w:rsidRPr="00BD2A71" w:rsidRDefault="00C475C3" w:rsidP="00BD2A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How many operating sites does your biobank have? </w:t>
      </w:r>
    </w:p>
    <w:p w:rsidR="00C475C3" w:rsidRPr="00BD2A71" w:rsidRDefault="00C475C3" w:rsidP="00BD2A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What is the total estimated size of your biobank facility</w:t>
      </w:r>
      <w:r w:rsidR="00BD2A71">
        <w:rPr>
          <w:rFonts w:ascii="Times New Roman" w:eastAsia="Times New Roman" w:hAnsi="Times New Roman" w:cs="Times New Roman"/>
        </w:rPr>
        <w:t>?</w:t>
      </w:r>
    </w:p>
    <w:p w:rsidR="00C475C3" w:rsidRPr="00BD2A71" w:rsidRDefault="00C475C3" w:rsidP="00BD2A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Does your biobank practice cost recovery?</w:t>
      </w:r>
    </w:p>
    <w:p w:rsidR="00C475C3" w:rsidRPr="00BD2A71" w:rsidRDefault="00C475C3" w:rsidP="00C475C3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475C3" w:rsidRPr="00BD2A71" w:rsidRDefault="00C475C3" w:rsidP="00C475C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2A71">
        <w:rPr>
          <w:rFonts w:ascii="Times New Roman" w:eastAsia="Times New Roman" w:hAnsi="Times New Roman" w:cs="Times New Roman"/>
          <w:b/>
        </w:rPr>
        <w:t>Section II: Biobank Cost Recovery and Funding Considerations</w:t>
      </w:r>
    </w:p>
    <w:p w:rsidR="00C475C3" w:rsidRPr="00BD2A71" w:rsidRDefault="00C475C3" w:rsidP="00BD2A7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what percentages (%) of your biobank expenses are recovered from provision of specimens, products and services?</w:t>
      </w:r>
    </w:p>
    <w:p w:rsidR="00C475C3" w:rsidRPr="00BD2A71" w:rsidRDefault="00C475C3" w:rsidP="00BD2A7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What is the percentage (%) contribution of each of the types of funds below to the overall funds brought in annually by the biobank?</w:t>
      </w:r>
    </w:p>
    <w:p w:rsidR="00C475C3" w:rsidRPr="00BD2A71" w:rsidRDefault="00C475C3" w:rsidP="00BD2A7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Of fees recovered annually by the biobank, what percentage (%) is contributed by each of the entity types below?</w:t>
      </w:r>
    </w:p>
    <w:p w:rsidR="00C475C3" w:rsidRPr="00BD2A71" w:rsidRDefault="00C475C3" w:rsidP="00BD2A7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how much (USD) in total did your biobank spend on big-ticket item expenditures (e.g. equipment, informatics system, space planning &amp; construction, furniture and furnishings) at start-up?</w:t>
      </w:r>
    </w:p>
    <w:p w:rsidR="00C475C3" w:rsidRPr="00BD2A71" w:rsidRDefault="00C475C3" w:rsidP="00BD2A7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how much (USD) did your biobank spend on each of the following expenditures at start-up?</w:t>
      </w:r>
    </w:p>
    <w:p w:rsidR="00C475C3" w:rsidRPr="00BD2A71" w:rsidRDefault="00C475C3" w:rsidP="00BD2A7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what is your total annual budget for operational expenditures (USD)?</w:t>
      </w:r>
    </w:p>
    <w:p w:rsidR="00C475C3" w:rsidRPr="00BD2A71" w:rsidRDefault="00C475C3" w:rsidP="00BD2A7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how much does your biobank spend annually (USD) on the operational expenditures listed below?</w:t>
      </w:r>
    </w:p>
    <w:p w:rsidR="00C475C3" w:rsidRPr="00BD2A71" w:rsidRDefault="00C475C3" w:rsidP="00BD2A7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what percentage (%) of your time do you allocate annually to performing the following activities for your biobank?</w:t>
      </w:r>
    </w:p>
    <w:p w:rsidR="00C475C3" w:rsidRPr="00BD2A71" w:rsidRDefault="00C475C3" w:rsidP="00C475C3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BD2A71">
        <w:rPr>
          <w:rFonts w:ascii="Times New Roman" w:eastAsia="Times New Roman" w:hAnsi="Times New Roman" w:cs="Times New Roman"/>
          <w:b/>
        </w:rPr>
        <w:t>Section III: Biobank Cost and Pricing Consideration</w:t>
      </w:r>
    </w:p>
    <w:p w:rsidR="00BD2A71" w:rsidRDefault="00C475C3" w:rsidP="00BD2A7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Estimated average annualized salary range (USD), fringe benefit percentage (%) and number of FTE's for employees your biobank budget supports</w:t>
      </w:r>
    </w:p>
    <w:p w:rsidR="00C475C3" w:rsidRPr="00BD2A71" w:rsidRDefault="00C475C3" w:rsidP="00BD2A7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What type of capital equipment do you currently have to support specimen collection and processing?</w:t>
      </w:r>
    </w:p>
    <w:p w:rsidR="00C475C3" w:rsidRPr="00BD2A71" w:rsidRDefault="00C475C3" w:rsidP="00C475C3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What type of capital equipment do you currently have to support sample management and specimen storage?</w:t>
      </w:r>
    </w:p>
    <w:p w:rsidR="00C475C3" w:rsidRDefault="00C475C3" w:rsidP="00C475C3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What type of capital equipment do you currently have to support specimen quality control and sample analysis?</w:t>
      </w:r>
    </w:p>
    <w:p w:rsidR="00BD2A71" w:rsidRDefault="00BD2A71" w:rsidP="00BD2A71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BD2A71" w:rsidRPr="00BD2A71" w:rsidRDefault="00BD2A71" w:rsidP="00BD2A71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8F289F" w:rsidRDefault="008F289F" w:rsidP="00BD2A71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8F289F" w:rsidRDefault="008F289F" w:rsidP="00BD2A71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BD2A71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  <w:b/>
        </w:rPr>
        <w:lastRenderedPageBreak/>
        <w:t xml:space="preserve">Section IV: </w:t>
      </w:r>
      <w:proofErr w:type="spellStart"/>
      <w:r w:rsidRPr="00BD2A71">
        <w:rPr>
          <w:rFonts w:ascii="Times New Roman" w:eastAsia="Times New Roman" w:hAnsi="Times New Roman" w:cs="Times New Roman"/>
          <w:b/>
        </w:rPr>
        <w:t>Biobank</w:t>
      </w:r>
      <w:proofErr w:type="spellEnd"/>
      <w:r w:rsidRPr="00BD2A71">
        <w:rPr>
          <w:rFonts w:ascii="Times New Roman" w:eastAsia="Times New Roman" w:hAnsi="Times New Roman" w:cs="Times New Roman"/>
          <w:b/>
        </w:rPr>
        <w:t xml:space="preserve"> Specimens and Services</w:t>
      </w:r>
    </w:p>
    <w:p w:rsidR="00C475C3" w:rsidRPr="00BD2A71" w:rsidRDefault="00BD2A71" w:rsidP="00C475C3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C475C3" w:rsidRPr="00BD2A71">
        <w:rPr>
          <w:rFonts w:ascii="Times New Roman" w:eastAsia="Times New Roman" w:hAnsi="Times New Roman" w:cs="Times New Roman"/>
        </w:rPr>
        <w:t>lease provide details in the table below about specimens that your biobank offers to end users/customers. (This should include but may not be limited to anything listed on your biobank fee schedule/service menu.)</w:t>
      </w:r>
    </w:p>
    <w:p w:rsidR="00C475C3" w:rsidRPr="00BD2A71" w:rsidRDefault="00C475C3" w:rsidP="00C475C3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what do you charge (USD) per specimen for each of the sample testing related services below?</w:t>
      </w:r>
    </w:p>
    <w:p w:rsidR="00C475C3" w:rsidRPr="00BD2A71" w:rsidRDefault="00C475C3" w:rsidP="00C475C3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what do you charge (USD) per project for each of the biobanking project related services below?</w:t>
      </w:r>
    </w:p>
    <w:p w:rsidR="00C475C3" w:rsidRPr="00BD2A71" w:rsidRDefault="00C475C3" w:rsidP="00C475C3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what percentage (%) is your mark-up for provision of biospecimens?</w:t>
      </w:r>
    </w:p>
    <w:p w:rsidR="00C475C3" w:rsidRPr="00BD2A71" w:rsidRDefault="00C475C3" w:rsidP="00C475C3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what percentage (%) is your mark-up for specimen related services?</w:t>
      </w:r>
    </w:p>
    <w:p w:rsidR="00C475C3" w:rsidRPr="00BD2A71" w:rsidRDefault="00C475C3" w:rsidP="00C475C3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Approximately, what percentage (%) is your overhead fee for external parties who use your biobank and/or collaborate on projects with your institution?</w:t>
      </w: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BD2A71">
        <w:rPr>
          <w:rFonts w:ascii="Times New Roman" w:hAnsi="Times New Roman" w:cs="Times New Roman"/>
          <w:b/>
        </w:rPr>
        <w:t>Section V: Additional question(s)</w:t>
      </w:r>
    </w:p>
    <w:p w:rsidR="00C475C3" w:rsidRPr="00BD2A71" w:rsidRDefault="00C475C3" w:rsidP="00BD2A7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BD2A71">
        <w:rPr>
          <w:rFonts w:ascii="Times New Roman" w:hAnsi="Times New Roman" w:cs="Times New Roman"/>
        </w:rPr>
        <w:t>Which best practice publications do you currently use to guide your biobank operations?</w:t>
      </w: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C475C3" w:rsidRPr="00BD2A71" w:rsidRDefault="00C475C3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1F45D8" w:rsidRPr="00BD2A71" w:rsidRDefault="001F45D8" w:rsidP="001F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BD2A71">
        <w:rPr>
          <w:rFonts w:ascii="Times New Roman" w:eastAsia="Times New Roman" w:hAnsi="Times New Roman" w:cs="Times New Roman"/>
          <w:b/>
        </w:rPr>
        <w:lastRenderedPageBreak/>
        <w:t>Biobank Economic Modeling Tool (BEMT) Survey Debriefing Questions</w:t>
      </w:r>
    </w:p>
    <w:p w:rsidR="00573FD4" w:rsidRPr="00BD2A71" w:rsidRDefault="001F45D8" w:rsidP="00A55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1a. </w:t>
      </w:r>
      <w:r w:rsidR="00C008BD" w:rsidRPr="00BD2A71">
        <w:rPr>
          <w:rFonts w:ascii="Times New Roman" w:eastAsia="Times New Roman" w:hAnsi="Times New Roman" w:cs="Times New Roman"/>
        </w:rPr>
        <w:t>What did you think of the degree of difficulty of the BEMT survey?</w:t>
      </w:r>
    </w:p>
    <w:p w:rsidR="00A55A27" w:rsidRPr="00BD2A71" w:rsidRDefault="00A55A27" w:rsidP="0057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55A27" w:rsidRPr="00BD2A71" w:rsidRDefault="00573FD4" w:rsidP="0057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1</w:t>
      </w:r>
      <w:r w:rsidR="008777D1" w:rsidRPr="00BD2A71">
        <w:rPr>
          <w:rFonts w:ascii="Times New Roman" w:eastAsia="Times New Roman" w:hAnsi="Times New Roman" w:cs="Times New Roman"/>
        </w:rPr>
        <w:t xml:space="preserve">b. </w:t>
      </w:r>
      <w:r w:rsidR="00812F10" w:rsidRPr="00BD2A71">
        <w:rPr>
          <w:rFonts w:ascii="Times New Roman" w:eastAsia="Times New Roman" w:hAnsi="Times New Roman" w:cs="Times New Roman"/>
        </w:rPr>
        <w:t xml:space="preserve">For example, </w:t>
      </w:r>
      <w:r w:rsidR="00C008BD" w:rsidRPr="00BD2A71">
        <w:rPr>
          <w:rFonts w:ascii="Times New Roman" w:eastAsia="Times New Roman" w:hAnsi="Times New Roman" w:cs="Times New Roman"/>
        </w:rPr>
        <w:t>were there</w:t>
      </w:r>
      <w:r w:rsidR="00812F10" w:rsidRPr="00BD2A71">
        <w:rPr>
          <w:rFonts w:ascii="Times New Roman" w:eastAsia="Times New Roman" w:hAnsi="Times New Roman" w:cs="Times New Roman"/>
        </w:rPr>
        <w:t xml:space="preserve"> any specific sections you found you could not answer</w:t>
      </w:r>
      <w:r w:rsidR="00A55A27" w:rsidRPr="00BD2A71">
        <w:rPr>
          <w:rFonts w:ascii="Times New Roman" w:eastAsia="Times New Roman" w:hAnsi="Times New Roman" w:cs="Times New Roman"/>
        </w:rPr>
        <w:t>?</w:t>
      </w:r>
    </w:p>
    <w:p w:rsidR="00812F10" w:rsidRPr="00BD2A71" w:rsidRDefault="00812F10" w:rsidP="0057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 </w:t>
      </w:r>
    </w:p>
    <w:p w:rsidR="008777D1" w:rsidRPr="00BD2A71" w:rsidRDefault="000B19BB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1c. </w:t>
      </w:r>
      <w:r w:rsidR="008777D1" w:rsidRPr="00BD2A71">
        <w:rPr>
          <w:rFonts w:ascii="Times New Roman" w:eastAsia="Times New Roman" w:hAnsi="Times New Roman" w:cs="Times New Roman"/>
        </w:rPr>
        <w:t>Were there any questions for which you did not feel you were knowledgeable enough?</w:t>
      </w:r>
    </w:p>
    <w:p w:rsidR="00A55A27" w:rsidRPr="00BD2A71" w:rsidRDefault="00A55A27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149E7" w:rsidRPr="00BD2A71" w:rsidRDefault="00D149E7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1</w:t>
      </w:r>
      <w:r w:rsidR="00C008BD" w:rsidRPr="00BD2A71">
        <w:rPr>
          <w:rFonts w:ascii="Times New Roman" w:eastAsia="Times New Roman" w:hAnsi="Times New Roman" w:cs="Times New Roman"/>
        </w:rPr>
        <w:t>d</w:t>
      </w:r>
      <w:r w:rsidR="007A5BC9" w:rsidRPr="00BD2A71">
        <w:rPr>
          <w:rFonts w:ascii="Times New Roman" w:eastAsia="Times New Roman" w:hAnsi="Times New Roman" w:cs="Times New Roman"/>
        </w:rPr>
        <w:t>.</w:t>
      </w:r>
      <w:r w:rsidRPr="00BD2A71">
        <w:rPr>
          <w:rFonts w:ascii="Times New Roman" w:eastAsia="Times New Roman" w:hAnsi="Times New Roman" w:cs="Times New Roman"/>
        </w:rPr>
        <w:t xml:space="preserve"> Were there any questions you felt were out of scope of your area of job responsibility?</w:t>
      </w:r>
    </w:p>
    <w:p w:rsidR="00A55A27" w:rsidRPr="00BD2A71" w:rsidRDefault="00A55A27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C008BD" w:rsidRPr="00BD2A71" w:rsidRDefault="00C008BD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1e. Were there any other reasons you found the questions difficult?</w:t>
      </w:r>
    </w:p>
    <w:p w:rsidR="00A55A27" w:rsidRPr="00BD2A71" w:rsidRDefault="00A55A27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C008BD" w:rsidRPr="00BD2A71" w:rsidRDefault="00C008BD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1f. Which </w:t>
      </w:r>
      <w:r w:rsidR="00573FD4" w:rsidRPr="00BD2A71">
        <w:rPr>
          <w:rFonts w:ascii="Times New Roman" w:eastAsia="Times New Roman" w:hAnsi="Times New Roman" w:cs="Times New Roman"/>
        </w:rPr>
        <w:t>types of questions</w:t>
      </w:r>
      <w:r w:rsidRPr="00BD2A71">
        <w:rPr>
          <w:rFonts w:ascii="Times New Roman" w:eastAsia="Times New Roman" w:hAnsi="Times New Roman" w:cs="Times New Roman"/>
        </w:rPr>
        <w:t xml:space="preserve"> could you answer from memory</w:t>
      </w:r>
      <w:r w:rsidR="000004C3" w:rsidRPr="00BD2A71">
        <w:rPr>
          <w:rFonts w:ascii="Times New Roman" w:eastAsia="Times New Roman" w:hAnsi="Times New Roman" w:cs="Times New Roman"/>
        </w:rPr>
        <w:t xml:space="preserve"> to provide responses</w:t>
      </w:r>
      <w:r w:rsidRPr="00BD2A71">
        <w:rPr>
          <w:rFonts w:ascii="Times New Roman" w:eastAsia="Times New Roman" w:hAnsi="Times New Roman" w:cs="Times New Roman"/>
        </w:rPr>
        <w:t>?</w:t>
      </w:r>
    </w:p>
    <w:p w:rsidR="00A55A27" w:rsidRPr="00BD2A71" w:rsidRDefault="00A55A27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573FD4" w:rsidRPr="00BD2A71" w:rsidRDefault="000004C3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1g. </w:t>
      </w:r>
      <w:r w:rsidR="00573FD4" w:rsidRPr="00BD2A71">
        <w:rPr>
          <w:rFonts w:ascii="Times New Roman" w:eastAsia="Times New Roman" w:hAnsi="Times New Roman" w:cs="Times New Roman"/>
        </w:rPr>
        <w:t>Which types of questions did you need to refer to files and/or reference data to provide responses?</w:t>
      </w:r>
    </w:p>
    <w:p w:rsidR="00A55A27" w:rsidRPr="00BD2A71" w:rsidRDefault="00A55A27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0004C3" w:rsidRPr="00BD2A71" w:rsidRDefault="00573FD4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 xml:space="preserve">1h. </w:t>
      </w:r>
      <w:r w:rsidR="000004C3" w:rsidRPr="00BD2A71">
        <w:rPr>
          <w:rFonts w:ascii="Times New Roman" w:eastAsia="Times New Roman" w:hAnsi="Times New Roman" w:cs="Times New Roman"/>
        </w:rPr>
        <w:t xml:space="preserve">Which </w:t>
      </w:r>
      <w:r w:rsidRPr="00BD2A71">
        <w:rPr>
          <w:rFonts w:ascii="Times New Roman" w:eastAsia="Times New Roman" w:hAnsi="Times New Roman" w:cs="Times New Roman"/>
        </w:rPr>
        <w:t>types of questions</w:t>
      </w:r>
      <w:r w:rsidR="000004C3" w:rsidRPr="00BD2A71">
        <w:rPr>
          <w:rFonts w:ascii="Times New Roman" w:eastAsia="Times New Roman" w:hAnsi="Times New Roman" w:cs="Times New Roman"/>
        </w:rPr>
        <w:t xml:space="preserve"> did you need to consult with colleagues to provide responses?  </w:t>
      </w:r>
    </w:p>
    <w:p w:rsidR="00A55A27" w:rsidRPr="00BD2A71" w:rsidRDefault="00A55A27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573FD4" w:rsidRPr="00BD2A71" w:rsidRDefault="00573FD4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2a</w:t>
      </w:r>
      <w:r w:rsidR="007A5BC9" w:rsidRPr="00BD2A71">
        <w:rPr>
          <w:rFonts w:ascii="Times New Roman" w:eastAsia="Times New Roman" w:hAnsi="Times New Roman" w:cs="Times New Roman"/>
        </w:rPr>
        <w:t>.</w:t>
      </w:r>
      <w:r w:rsidRPr="00BD2A71">
        <w:rPr>
          <w:rFonts w:ascii="Times New Roman" w:eastAsia="Times New Roman" w:hAnsi="Times New Roman" w:cs="Times New Roman"/>
        </w:rPr>
        <w:t xml:space="preserve"> What types of data collected in the BEMT survey do you think would be most beneficial to your biobank?</w:t>
      </w:r>
    </w:p>
    <w:p w:rsidR="00A55A27" w:rsidRPr="00BD2A71" w:rsidRDefault="00A55A27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55A27" w:rsidRPr="00BD2A71" w:rsidRDefault="00573FD4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D2A71">
        <w:rPr>
          <w:rFonts w:ascii="Times New Roman" w:eastAsia="Times New Roman" w:hAnsi="Times New Roman" w:cs="Times New Roman"/>
        </w:rPr>
        <w:t>2b. What makes this data valuable for your biobank?</w:t>
      </w:r>
    </w:p>
    <w:p w:rsidR="00A55A27" w:rsidRPr="00BD2A71" w:rsidRDefault="00A55A27" w:rsidP="008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1F45D8" w:rsidRPr="00BD2A71" w:rsidRDefault="00177911" w:rsidP="006A7F0F">
      <w:pPr>
        <w:pStyle w:val="NoSpacing"/>
        <w:rPr>
          <w:rFonts w:ascii="Times New Roman" w:hAnsi="Times New Roman"/>
        </w:rPr>
      </w:pPr>
      <w:r w:rsidRPr="00BD2A71">
        <w:rPr>
          <w:rFonts w:ascii="Times New Roman" w:eastAsia="Times New Roman" w:hAnsi="Times New Roman"/>
        </w:rPr>
        <w:t>2c</w:t>
      </w:r>
      <w:r w:rsidR="007A5BC9" w:rsidRPr="00BD2A71">
        <w:rPr>
          <w:rFonts w:ascii="Times New Roman" w:eastAsia="Times New Roman" w:hAnsi="Times New Roman"/>
        </w:rPr>
        <w:t>. What</w:t>
      </w:r>
      <w:r w:rsidRPr="00BD2A71">
        <w:rPr>
          <w:rFonts w:ascii="Times New Roman" w:eastAsia="Times New Roman" w:hAnsi="Times New Roman"/>
        </w:rPr>
        <w:t xml:space="preserve"> was your perception of the value of providing this information vs. the time and effort to provide it? </w:t>
      </w:r>
    </w:p>
    <w:p w:rsidR="006A7F0F" w:rsidRPr="00BD2A71" w:rsidRDefault="006A7F0F" w:rsidP="006A7F0F">
      <w:pPr>
        <w:spacing w:after="0" w:line="240" w:lineRule="auto"/>
        <w:rPr>
          <w:rFonts w:ascii="Times New Roman" w:hAnsi="Times New Roman" w:cs="Times New Roman"/>
          <w:b/>
        </w:rPr>
      </w:pPr>
    </w:p>
    <w:p w:rsidR="006A7F0F" w:rsidRPr="00BD2A71" w:rsidRDefault="006A7F0F" w:rsidP="00221B1E">
      <w:pPr>
        <w:spacing w:after="0" w:line="240" w:lineRule="auto"/>
        <w:ind w:left="173" w:right="151"/>
        <w:jc w:val="center"/>
        <w:rPr>
          <w:rFonts w:ascii="Times New Roman" w:eastAsia="Times New Roman" w:hAnsi="Times New Roman" w:cs="Times New Roman"/>
        </w:rPr>
      </w:pPr>
    </w:p>
    <w:sectPr w:rsidR="006A7F0F" w:rsidRPr="00BD2A71">
      <w:headerReference w:type="default" r:id="rId8"/>
      <w:footerReference w:type="default" r:id="rId9"/>
      <w:type w:val="continuous"/>
      <w:pgSz w:w="12240" w:h="15840"/>
      <w:pgMar w:top="660" w:right="15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7B" w:rsidRDefault="00912C7B" w:rsidP="001F45D8">
      <w:pPr>
        <w:spacing w:after="0" w:line="240" w:lineRule="auto"/>
      </w:pPr>
      <w:r>
        <w:separator/>
      </w:r>
    </w:p>
  </w:endnote>
  <w:endnote w:type="continuationSeparator" w:id="0">
    <w:p w:rsidR="00912C7B" w:rsidRDefault="00912C7B" w:rsidP="001F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855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45D8" w:rsidRDefault="001F45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8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45D8" w:rsidRDefault="001F4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7B" w:rsidRDefault="00912C7B" w:rsidP="001F45D8">
      <w:pPr>
        <w:spacing w:after="0" w:line="240" w:lineRule="auto"/>
      </w:pPr>
      <w:r>
        <w:separator/>
      </w:r>
    </w:p>
  </w:footnote>
  <w:footnote w:type="continuationSeparator" w:id="0">
    <w:p w:rsidR="00912C7B" w:rsidRDefault="00912C7B" w:rsidP="001F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5C3" w:rsidRPr="00E00BDE" w:rsidRDefault="00C475C3" w:rsidP="00C475C3">
    <w:pPr>
      <w:spacing w:after="0" w:line="200" w:lineRule="exact"/>
      <w:rPr>
        <w:rFonts w:ascii="Times New Roman" w:hAnsi="Times New Roman" w:cs="Times New Roman"/>
        <w:b/>
        <w:sz w:val="24"/>
        <w:szCs w:val="24"/>
      </w:rPr>
    </w:pPr>
    <w:r w:rsidRPr="00E00BDE">
      <w:rPr>
        <w:rFonts w:ascii="Times New Roman" w:hAnsi="Times New Roman" w:cs="Times New Roman"/>
        <w:b/>
        <w:sz w:val="24"/>
        <w:szCs w:val="24"/>
      </w:rPr>
      <w:t xml:space="preserve">BEMT Survey Follow-up Script and Debriefing </w:t>
    </w:r>
    <w:r>
      <w:rPr>
        <w:rFonts w:ascii="Times New Roman" w:hAnsi="Times New Roman" w:cs="Times New Roman"/>
        <w:b/>
        <w:sz w:val="24"/>
        <w:szCs w:val="24"/>
      </w:rPr>
      <w:t>Questions</w:t>
    </w:r>
  </w:p>
  <w:p w:rsidR="00C475C3" w:rsidRDefault="00C475C3">
    <w:pPr>
      <w:pStyle w:val="Header"/>
    </w:pPr>
  </w:p>
  <w:p w:rsidR="00C475C3" w:rsidRDefault="00C475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3570"/>
    <w:multiLevelType w:val="hybridMultilevel"/>
    <w:tmpl w:val="932229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B22F0"/>
    <w:multiLevelType w:val="hybridMultilevel"/>
    <w:tmpl w:val="C4AE0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33B1"/>
    <w:multiLevelType w:val="multilevel"/>
    <w:tmpl w:val="AA227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8D418EF"/>
    <w:multiLevelType w:val="multilevel"/>
    <w:tmpl w:val="9B8E41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09B2D6A"/>
    <w:multiLevelType w:val="hybridMultilevel"/>
    <w:tmpl w:val="EB70E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A553D"/>
    <w:multiLevelType w:val="hybridMultilevel"/>
    <w:tmpl w:val="E1262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9D62D6"/>
    <w:multiLevelType w:val="multilevel"/>
    <w:tmpl w:val="F5267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B325BF"/>
    <w:multiLevelType w:val="hybridMultilevel"/>
    <w:tmpl w:val="8A5C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9C"/>
    <w:rsid w:val="000004C3"/>
    <w:rsid w:val="000B19BB"/>
    <w:rsid w:val="000E7A63"/>
    <w:rsid w:val="00177911"/>
    <w:rsid w:val="001F45D8"/>
    <w:rsid w:val="00221B1E"/>
    <w:rsid w:val="00222598"/>
    <w:rsid w:val="00227326"/>
    <w:rsid w:val="002C68BC"/>
    <w:rsid w:val="00375DEA"/>
    <w:rsid w:val="00464CB7"/>
    <w:rsid w:val="00493816"/>
    <w:rsid w:val="0054718F"/>
    <w:rsid w:val="005620DB"/>
    <w:rsid w:val="00573FD4"/>
    <w:rsid w:val="005B73AD"/>
    <w:rsid w:val="005E154B"/>
    <w:rsid w:val="00631F66"/>
    <w:rsid w:val="006A7F0F"/>
    <w:rsid w:val="006F3FFE"/>
    <w:rsid w:val="007A5BC9"/>
    <w:rsid w:val="007F1AFB"/>
    <w:rsid w:val="00807BC4"/>
    <w:rsid w:val="00812F10"/>
    <w:rsid w:val="00874717"/>
    <w:rsid w:val="008777D1"/>
    <w:rsid w:val="008F289F"/>
    <w:rsid w:val="00912C7B"/>
    <w:rsid w:val="0091593B"/>
    <w:rsid w:val="009B7043"/>
    <w:rsid w:val="009D0BF9"/>
    <w:rsid w:val="009D1A44"/>
    <w:rsid w:val="00A55A27"/>
    <w:rsid w:val="00A96698"/>
    <w:rsid w:val="00AE1BED"/>
    <w:rsid w:val="00AF4D42"/>
    <w:rsid w:val="00B3218B"/>
    <w:rsid w:val="00B45FDC"/>
    <w:rsid w:val="00B73477"/>
    <w:rsid w:val="00B87D51"/>
    <w:rsid w:val="00BD2A71"/>
    <w:rsid w:val="00C008BD"/>
    <w:rsid w:val="00C06498"/>
    <w:rsid w:val="00C419B4"/>
    <w:rsid w:val="00C475C3"/>
    <w:rsid w:val="00CB4169"/>
    <w:rsid w:val="00D149E7"/>
    <w:rsid w:val="00D36F7C"/>
    <w:rsid w:val="00DC3728"/>
    <w:rsid w:val="00E00BDE"/>
    <w:rsid w:val="00E203CE"/>
    <w:rsid w:val="00E262BB"/>
    <w:rsid w:val="00EC009C"/>
    <w:rsid w:val="00EC2016"/>
    <w:rsid w:val="00EE06C8"/>
    <w:rsid w:val="00F00FBD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7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1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7F0F"/>
    <w:pPr>
      <w:widowControl/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6A7F0F"/>
    <w:pPr>
      <w:widowControl/>
      <w:spacing w:after="0" w:line="240" w:lineRule="auto"/>
    </w:pPr>
    <w:rPr>
      <w:rFonts w:ascii="Times" w:eastAsia="Times" w:hAnsi="Times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A7F0F"/>
    <w:rPr>
      <w:rFonts w:ascii="Times" w:eastAsia="Times" w:hAnsi="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F45D8"/>
    <w:pPr>
      <w:widowControl/>
      <w:ind w:left="720"/>
      <w:contextualSpacing/>
    </w:pPr>
  </w:style>
  <w:style w:type="table" w:styleId="TableGrid">
    <w:name w:val="Table Grid"/>
    <w:basedOn w:val="TableNormal"/>
    <w:uiPriority w:val="59"/>
    <w:rsid w:val="001F45D8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5D8"/>
  </w:style>
  <w:style w:type="paragraph" w:styleId="Footer">
    <w:name w:val="footer"/>
    <w:basedOn w:val="Normal"/>
    <w:link w:val="FooterChar"/>
    <w:uiPriority w:val="99"/>
    <w:unhideWhenUsed/>
    <w:rsid w:val="001F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7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1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7F0F"/>
    <w:pPr>
      <w:widowControl/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6A7F0F"/>
    <w:pPr>
      <w:widowControl/>
      <w:spacing w:after="0" w:line="240" w:lineRule="auto"/>
    </w:pPr>
    <w:rPr>
      <w:rFonts w:ascii="Times" w:eastAsia="Times" w:hAnsi="Times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A7F0F"/>
    <w:rPr>
      <w:rFonts w:ascii="Times" w:eastAsia="Times" w:hAnsi="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F45D8"/>
    <w:pPr>
      <w:widowControl/>
      <w:ind w:left="720"/>
      <w:contextualSpacing/>
    </w:pPr>
  </w:style>
  <w:style w:type="table" w:styleId="TableGrid">
    <w:name w:val="Table Grid"/>
    <w:basedOn w:val="TableNormal"/>
    <w:uiPriority w:val="59"/>
    <w:rsid w:val="001F45D8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5D8"/>
  </w:style>
  <w:style w:type="paragraph" w:styleId="Footer">
    <w:name w:val="footer"/>
    <w:basedOn w:val="Normal"/>
    <w:link w:val="FooterChar"/>
    <w:uiPriority w:val="99"/>
    <w:unhideWhenUsed/>
    <w:rsid w:val="001F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Miranda</dc:creator>
  <cp:lastModifiedBy> Vivian Horovitch-Kelley</cp:lastModifiedBy>
  <cp:revision>4</cp:revision>
  <dcterms:created xsi:type="dcterms:W3CDTF">2014-02-21T18:22:00Z</dcterms:created>
  <dcterms:modified xsi:type="dcterms:W3CDTF">2014-02-24T16:40:00Z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2013-12-05T00:00:00Z</vt:filetime>
  </property>
  <property fmtid="{D5CDD505-2E9C-101B-9397-08002B2CF9AE}" pid="3" name="LastSaved">
    <vt:filetime>2013-12-23T00:00:00Z</vt:filetime>
  </property>
</Properties>
</file>