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85E" w:rsidRDefault="00AF585E" w:rsidP="00205FF3">
      <w:pPr>
        <w:spacing w:after="120"/>
        <w:rPr>
          <w:rFonts w:ascii="Calibri" w:hAnsi="Calibri" w:cs="Calibri"/>
          <w:b/>
          <w:color w:val="000000" w:themeColor="text1"/>
          <w:u w:val="single"/>
        </w:rPr>
      </w:pPr>
    </w:p>
    <w:p w:rsidR="00AF585E" w:rsidRPr="00AF585E" w:rsidRDefault="00AF585E">
      <w:pPr>
        <w:rPr>
          <w:rFonts w:ascii="Calibri" w:hAnsi="Calibri" w:cs="Calibri"/>
          <w:color w:val="000000" w:themeColor="text1"/>
        </w:rPr>
      </w:pPr>
    </w:p>
    <w:p w:rsidR="00AF585E" w:rsidRDefault="00AF585E" w:rsidP="00AF585E">
      <w:pPr>
        <w:jc w:val="center"/>
        <w:rPr>
          <w:rFonts w:ascii="Calibri" w:hAnsi="Calibri" w:cs="Calibri"/>
          <w:color w:val="000000" w:themeColor="text1"/>
        </w:rPr>
      </w:pPr>
    </w:p>
    <w:p w:rsidR="00AF585E" w:rsidRDefault="00AF585E" w:rsidP="00AF585E">
      <w:pPr>
        <w:jc w:val="center"/>
        <w:rPr>
          <w:rFonts w:ascii="Calibri" w:hAnsi="Calibri" w:cs="Calibri"/>
          <w:color w:val="000000" w:themeColor="text1"/>
        </w:rPr>
      </w:pPr>
    </w:p>
    <w:p w:rsidR="00AF585E" w:rsidRPr="00AF585E" w:rsidRDefault="00AF585E" w:rsidP="00AF585E">
      <w:pPr>
        <w:jc w:val="center"/>
        <w:rPr>
          <w:rFonts w:ascii="Calibri" w:hAnsi="Calibri" w:cs="Calibri"/>
          <w:b/>
          <w:color w:val="000000" w:themeColor="text1"/>
          <w:sz w:val="28"/>
          <w:szCs w:val="28"/>
        </w:rPr>
      </w:pPr>
      <w:r w:rsidRPr="00AF585E">
        <w:rPr>
          <w:rFonts w:ascii="Calibri" w:hAnsi="Calibri" w:cs="Calibri"/>
          <w:b/>
          <w:color w:val="000000" w:themeColor="text1"/>
          <w:sz w:val="28"/>
          <w:szCs w:val="28"/>
        </w:rPr>
        <w:t>Attachment D</w:t>
      </w:r>
    </w:p>
    <w:p w:rsidR="00AF585E" w:rsidRPr="00AF585E" w:rsidRDefault="00AF585E" w:rsidP="00AF585E">
      <w:pPr>
        <w:jc w:val="center"/>
        <w:rPr>
          <w:rFonts w:ascii="Calibri" w:hAnsi="Calibri" w:cs="Calibri"/>
          <w:color w:val="000000" w:themeColor="text1"/>
        </w:rPr>
      </w:pPr>
    </w:p>
    <w:p w:rsidR="00AF585E" w:rsidRDefault="00AF585E" w:rsidP="00AF585E">
      <w:pPr>
        <w:spacing w:after="120"/>
        <w:jc w:val="center"/>
        <w:rPr>
          <w:rFonts w:ascii="Calibri" w:hAnsi="Calibri" w:cs="Calibri"/>
          <w:color w:val="000000" w:themeColor="text1"/>
        </w:rPr>
      </w:pPr>
      <w:r w:rsidRPr="00AF585E">
        <w:rPr>
          <w:rFonts w:ascii="Calibri" w:hAnsi="Calibri" w:cs="Calibri"/>
          <w:color w:val="000000" w:themeColor="text1"/>
        </w:rPr>
        <w:t xml:space="preserve">Telephone interview questions </w:t>
      </w:r>
    </w:p>
    <w:p w:rsidR="00AF585E" w:rsidRDefault="00AF585E" w:rsidP="00AF585E">
      <w:pPr>
        <w:spacing w:after="120"/>
        <w:jc w:val="center"/>
        <w:rPr>
          <w:rFonts w:ascii="Calibri" w:hAnsi="Calibri" w:cs="Calibri"/>
          <w:color w:val="000000" w:themeColor="text1"/>
        </w:rPr>
      </w:pPr>
      <w:r w:rsidRPr="00AF585E">
        <w:rPr>
          <w:rFonts w:ascii="Calibri" w:hAnsi="Calibri" w:cs="Calibri"/>
          <w:color w:val="000000" w:themeColor="text1"/>
        </w:rPr>
        <w:t xml:space="preserve">for </w:t>
      </w:r>
    </w:p>
    <w:p w:rsidR="00AF585E" w:rsidRPr="00AF585E" w:rsidRDefault="00AF585E" w:rsidP="00AF585E">
      <w:pPr>
        <w:spacing w:after="120"/>
        <w:jc w:val="center"/>
        <w:rPr>
          <w:rFonts w:ascii="Calibri" w:hAnsi="Calibri" w:cs="Calibri"/>
          <w:color w:val="000000" w:themeColor="text1"/>
        </w:rPr>
      </w:pPr>
      <w:r w:rsidRPr="00AF585E">
        <w:rPr>
          <w:rFonts w:ascii="Calibri" w:hAnsi="Calibri" w:cs="Calibri"/>
          <w:color w:val="000000" w:themeColor="text1"/>
        </w:rPr>
        <w:t>Core VIPP Evaluation</w:t>
      </w:r>
    </w:p>
    <w:p w:rsidR="00AF585E" w:rsidRDefault="00AF585E">
      <w:pPr>
        <w:rPr>
          <w:rFonts w:ascii="Calibri" w:hAnsi="Calibri" w:cs="Calibri"/>
          <w:b/>
          <w:color w:val="000000" w:themeColor="text1"/>
          <w:u w:val="single"/>
        </w:rPr>
      </w:pPr>
      <w:r>
        <w:rPr>
          <w:rFonts w:ascii="Calibri" w:hAnsi="Calibri" w:cs="Calibri"/>
          <w:b/>
          <w:color w:val="000000" w:themeColor="text1"/>
          <w:u w:val="single"/>
        </w:rPr>
        <w:br w:type="page"/>
      </w:r>
    </w:p>
    <w:p w:rsidR="00B60413" w:rsidRPr="00AF50BF" w:rsidRDefault="00B60413" w:rsidP="00B60413">
      <w:pPr>
        <w:jc w:val="right"/>
        <w:rPr>
          <w:b/>
        </w:rPr>
      </w:pPr>
      <w:r w:rsidRPr="00AF50BF">
        <w:rPr>
          <w:b/>
        </w:rPr>
        <w:lastRenderedPageBreak/>
        <w:t>Form Approved</w:t>
      </w:r>
    </w:p>
    <w:p w:rsidR="00B60413" w:rsidRDefault="00B60413" w:rsidP="00B60413">
      <w:pPr>
        <w:jc w:val="right"/>
      </w:pPr>
      <w:r>
        <w:t>OMB No. 0920-XXXX</w:t>
      </w:r>
    </w:p>
    <w:p w:rsidR="00B60413" w:rsidRDefault="00B60413" w:rsidP="00B60413">
      <w:pPr>
        <w:jc w:val="right"/>
      </w:pPr>
      <w:r>
        <w:t xml:space="preserve">Exp. Date: </w:t>
      </w:r>
    </w:p>
    <w:p w:rsidR="00AF585E" w:rsidRDefault="00B60413" w:rsidP="00205FF3">
      <w:pPr>
        <w:spacing w:after="120"/>
        <w:rPr>
          <w:rFonts w:ascii="Calibri" w:hAnsi="Calibri" w:cs="Calibri"/>
          <w:b/>
          <w:color w:val="000000" w:themeColor="text1"/>
          <w:u w:val="single"/>
        </w:rPr>
      </w:pPr>
      <w:r>
        <w:rPr>
          <w:noProof/>
        </w:rPr>
        <mc:AlternateContent>
          <mc:Choice Requires="wps">
            <w:drawing>
              <wp:anchor distT="0" distB="0" distL="114300" distR="114300" simplePos="0" relativeHeight="251659264" behindDoc="0" locked="0" layoutInCell="1" allowOverlap="1">
                <wp:simplePos x="0" y="0"/>
                <wp:positionH relativeFrom="column">
                  <wp:posOffset>172085</wp:posOffset>
                </wp:positionH>
                <wp:positionV relativeFrom="paragraph">
                  <wp:posOffset>187960</wp:posOffset>
                </wp:positionV>
                <wp:extent cx="5716270" cy="1600835"/>
                <wp:effectExtent l="0" t="0" r="17780"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B60413" w:rsidRPr="0099669C" w:rsidRDefault="00B60413" w:rsidP="00B60413">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sidR="005E33E6">
                              <w:rPr>
                                <w:rFonts w:ascii="Calibri" w:hAnsi="Calibri"/>
                                <w:sz w:val="22"/>
                                <w:szCs w:val="22"/>
                              </w:rPr>
                              <w:t>of information is estimated at 9</w:t>
                            </w:r>
                            <w:bookmarkStart w:id="0" w:name="_GoBack"/>
                            <w:bookmarkEnd w:id="0"/>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B60413" w:rsidRPr="0099669C" w:rsidRDefault="00B60413" w:rsidP="00B604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5pt;margin-top:14.8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">
                <v:textbox>
                  <w:txbxContent>
                    <w:p w:rsidR="00B60413" w:rsidRPr="0099669C" w:rsidRDefault="00B60413" w:rsidP="00B60413">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sidR="005E33E6">
                        <w:rPr>
                          <w:rFonts w:ascii="Calibri" w:hAnsi="Calibri"/>
                          <w:sz w:val="22"/>
                          <w:szCs w:val="22"/>
                        </w:rPr>
                        <w:t>of information is estimated at 9</w:t>
                      </w:r>
                      <w:bookmarkStart w:id="1" w:name="_GoBack"/>
                      <w:bookmarkEnd w:id="1"/>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B60413" w:rsidRPr="0099669C" w:rsidRDefault="00B60413" w:rsidP="00B60413"/>
                  </w:txbxContent>
                </v:textbox>
              </v:shape>
            </w:pict>
          </mc:Fallback>
        </mc:AlternateContent>
      </w:r>
    </w:p>
    <w:p w:rsidR="00B60413" w:rsidRDefault="00B60413" w:rsidP="00205FF3">
      <w:pPr>
        <w:spacing w:after="120"/>
        <w:rPr>
          <w:rFonts w:ascii="Calibri" w:hAnsi="Calibri" w:cs="Calibri"/>
          <w:b/>
          <w:color w:val="000000" w:themeColor="text1"/>
          <w:u w:val="single"/>
        </w:rPr>
      </w:pPr>
    </w:p>
    <w:p w:rsidR="00B60413" w:rsidRDefault="00B60413" w:rsidP="00205FF3">
      <w:pPr>
        <w:spacing w:after="120"/>
        <w:rPr>
          <w:rFonts w:ascii="Calibri" w:hAnsi="Calibri" w:cs="Calibri"/>
          <w:b/>
          <w:color w:val="000000" w:themeColor="text1"/>
          <w:u w:val="single"/>
        </w:rPr>
      </w:pPr>
    </w:p>
    <w:p w:rsidR="00B60413" w:rsidRDefault="00B60413" w:rsidP="00205FF3">
      <w:pPr>
        <w:spacing w:after="120"/>
        <w:rPr>
          <w:rFonts w:ascii="Calibri" w:hAnsi="Calibri" w:cs="Calibri"/>
          <w:b/>
          <w:color w:val="000000" w:themeColor="text1"/>
          <w:u w:val="single"/>
        </w:rPr>
      </w:pPr>
    </w:p>
    <w:p w:rsidR="00B60413" w:rsidRDefault="00B60413" w:rsidP="00205FF3">
      <w:pPr>
        <w:spacing w:after="120"/>
        <w:rPr>
          <w:rFonts w:ascii="Calibri" w:hAnsi="Calibri" w:cs="Calibri"/>
          <w:b/>
          <w:color w:val="000000" w:themeColor="text1"/>
          <w:u w:val="single"/>
        </w:rPr>
      </w:pPr>
    </w:p>
    <w:p w:rsidR="00B60413" w:rsidRDefault="00B60413" w:rsidP="00205FF3">
      <w:pPr>
        <w:spacing w:after="120"/>
        <w:rPr>
          <w:rFonts w:ascii="Calibri" w:hAnsi="Calibri" w:cs="Calibri"/>
          <w:b/>
          <w:color w:val="000000" w:themeColor="text1"/>
          <w:u w:val="single"/>
        </w:rPr>
      </w:pPr>
    </w:p>
    <w:p w:rsidR="00B60413" w:rsidRDefault="00B60413" w:rsidP="00205FF3">
      <w:pPr>
        <w:spacing w:after="120"/>
        <w:rPr>
          <w:rFonts w:ascii="Calibri" w:hAnsi="Calibri" w:cs="Calibri"/>
          <w:b/>
          <w:color w:val="000000" w:themeColor="text1"/>
          <w:u w:val="single"/>
        </w:rPr>
      </w:pPr>
    </w:p>
    <w:p w:rsidR="00B60413" w:rsidRDefault="006A5E24" w:rsidP="00205FF3">
      <w:pPr>
        <w:spacing w:after="120"/>
        <w:rPr>
          <w:rFonts w:ascii="Calibri" w:hAnsi="Calibri" w:cs="Calibri"/>
          <w:b/>
          <w:color w:val="000000" w:themeColor="text1"/>
          <w:u w:val="single"/>
        </w:rPr>
      </w:pPr>
      <w:r>
        <w:rPr>
          <w:rFonts w:ascii="Calibri" w:hAnsi="Calibri" w:cs="Calibri"/>
          <w:b/>
          <w:color w:val="000000" w:themeColor="text1"/>
          <w:u w:val="single"/>
        </w:rPr>
        <w:t xml:space="preserve"> </w:t>
      </w:r>
    </w:p>
    <w:p w:rsidR="00B60413" w:rsidRDefault="00B60413" w:rsidP="00205FF3">
      <w:pPr>
        <w:spacing w:after="120"/>
        <w:rPr>
          <w:rFonts w:ascii="Calibri" w:hAnsi="Calibri" w:cs="Calibri"/>
          <w:b/>
          <w:color w:val="000000" w:themeColor="text1"/>
          <w:u w:val="single"/>
        </w:rPr>
      </w:pPr>
    </w:p>
    <w:p w:rsidR="006E57D8" w:rsidRPr="00F41957" w:rsidRDefault="003C7F8D" w:rsidP="00205FF3">
      <w:pPr>
        <w:spacing w:after="120"/>
        <w:rPr>
          <w:rFonts w:ascii="Calibri" w:hAnsi="Calibri" w:cs="Calibri"/>
          <w:b/>
          <w:color w:val="000000" w:themeColor="text1"/>
          <w:u w:val="single"/>
        </w:rPr>
      </w:pPr>
      <w:r w:rsidRPr="00F41957">
        <w:rPr>
          <w:rFonts w:ascii="Calibri" w:hAnsi="Calibri" w:cs="Calibri"/>
          <w:b/>
          <w:color w:val="000000" w:themeColor="text1"/>
          <w:u w:val="single"/>
        </w:rPr>
        <w:t>Telephone interview questions for Core VIPP Evaluation</w:t>
      </w:r>
    </w:p>
    <w:p w:rsidR="003C7F8D" w:rsidRPr="00F41957" w:rsidRDefault="003C7F8D" w:rsidP="00205FF3">
      <w:pPr>
        <w:spacing w:after="120"/>
        <w:rPr>
          <w:rFonts w:ascii="Calibri" w:hAnsi="Calibri" w:cs="Calibri"/>
          <w:color w:val="000000" w:themeColor="text1"/>
        </w:rPr>
      </w:pPr>
    </w:p>
    <w:p w:rsidR="006D68A2" w:rsidRPr="00F41957" w:rsidRDefault="003C7F8D" w:rsidP="00205FF3">
      <w:pPr>
        <w:spacing w:after="120"/>
        <w:rPr>
          <w:rFonts w:ascii="Calibri" w:hAnsi="Calibri" w:cs="Calibri"/>
          <w:color w:val="000000" w:themeColor="text1"/>
        </w:rPr>
      </w:pPr>
      <w:r w:rsidRPr="00F41957">
        <w:rPr>
          <w:rFonts w:ascii="Calibri" w:hAnsi="Calibri" w:cs="Calibri"/>
          <w:color w:val="000000" w:themeColor="text1"/>
        </w:rPr>
        <w:t xml:space="preserve">Telephone interviews will be conducted annually with Core VIPP grantees. These interviews will last approximately 1 hour and will be conducted by the Core VIPP evaluation partner. Interviews will be with the state Injury and Violence Prevention Program (IVPP) </w:t>
      </w:r>
      <w:r w:rsidR="00F41957" w:rsidRPr="00F41957">
        <w:rPr>
          <w:rFonts w:ascii="Calibri" w:hAnsi="Calibri" w:cs="Calibri"/>
          <w:color w:val="000000" w:themeColor="text1"/>
        </w:rPr>
        <w:t>director</w:t>
      </w:r>
      <w:r w:rsidRPr="00F41957">
        <w:rPr>
          <w:rFonts w:ascii="Calibri" w:hAnsi="Calibri" w:cs="Calibri"/>
          <w:color w:val="000000" w:themeColor="text1"/>
        </w:rPr>
        <w:t xml:space="preserve"> and </w:t>
      </w:r>
      <w:r w:rsidR="00F41957" w:rsidRPr="00F41957">
        <w:rPr>
          <w:rFonts w:ascii="Calibri" w:hAnsi="Calibri" w:cs="Calibri"/>
          <w:color w:val="000000" w:themeColor="text1"/>
        </w:rPr>
        <w:t>staff</w:t>
      </w:r>
      <w:r w:rsidRPr="00F41957">
        <w:rPr>
          <w:rFonts w:ascii="Calibri" w:hAnsi="Calibri" w:cs="Calibri"/>
          <w:color w:val="000000" w:themeColor="text1"/>
        </w:rPr>
        <w:t xml:space="preserve">. The goal of the interviews is to collect qualitative evaluation data about states implementation of </w:t>
      </w:r>
      <w:r w:rsidR="006E57D8" w:rsidRPr="00F41957">
        <w:rPr>
          <w:rFonts w:ascii="Calibri" w:hAnsi="Calibri" w:cs="Calibri"/>
          <w:color w:val="000000" w:themeColor="text1"/>
        </w:rPr>
        <w:t xml:space="preserve">Core VIPP funded projects. The questions in this interview guide are designed to elicit contextual information about responses provided in an annual, web-based survey. Given that the interview guide is sensitive to responses provided in the survey, the questions here are deliberately broad as the specific information being queried is dependent upon responses provided in the annual survey. </w:t>
      </w:r>
    </w:p>
    <w:p w:rsidR="00B7009D" w:rsidRPr="00F41957" w:rsidRDefault="00F41957" w:rsidP="00205FF3">
      <w:pPr>
        <w:spacing w:after="120"/>
        <w:rPr>
          <w:rFonts w:ascii="Calibri" w:hAnsi="Calibri" w:cs="Calibri"/>
          <w:color w:val="000000" w:themeColor="text1"/>
        </w:rPr>
      </w:pPr>
      <w:r w:rsidRPr="00F41957">
        <w:rPr>
          <w:rFonts w:ascii="Calibri" w:hAnsi="Calibri" w:cs="Calibri"/>
          <w:color w:val="000000" w:themeColor="text1"/>
        </w:rPr>
        <w:t xml:space="preserve">Note: Information in </w:t>
      </w:r>
      <w:r w:rsidRPr="00F41957">
        <w:rPr>
          <w:rFonts w:ascii="Calibri" w:hAnsi="Calibri" w:cs="Calibri"/>
          <w:i/>
          <w:color w:val="000000" w:themeColor="text1"/>
        </w:rPr>
        <w:t>italics</w:t>
      </w:r>
      <w:r w:rsidRPr="00F41957">
        <w:rPr>
          <w:rFonts w:ascii="Calibri" w:hAnsi="Calibri" w:cs="Calibri"/>
          <w:color w:val="000000" w:themeColor="text1"/>
        </w:rPr>
        <w:t xml:space="preserve"> are notes to the interviewer and will not be asked of the respondent. </w:t>
      </w:r>
    </w:p>
    <w:p w:rsidR="006E57D8" w:rsidRPr="00F41957" w:rsidRDefault="00DF2B6E" w:rsidP="00205FF3">
      <w:pPr>
        <w:spacing w:after="120"/>
        <w:rPr>
          <w:rFonts w:ascii="Calibri" w:hAnsi="Calibri" w:cs="Calibri"/>
          <w:color w:val="000000" w:themeColor="text1"/>
        </w:rPr>
      </w:pPr>
      <w:r w:rsidRPr="00F41957">
        <w:rPr>
          <w:rFonts w:ascii="Calibri" w:hAnsi="Calibri" w:cs="Calibri"/>
          <w:b/>
          <w:bCs/>
          <w:color w:val="000000" w:themeColor="text1"/>
        </w:rPr>
        <w:t>General</w:t>
      </w:r>
      <w:r w:rsidR="00B7009D" w:rsidRPr="00F41957">
        <w:rPr>
          <w:rFonts w:ascii="Calibri" w:hAnsi="Calibri" w:cs="Calibri"/>
          <w:b/>
          <w:bCs/>
          <w:color w:val="000000" w:themeColor="text1"/>
        </w:rPr>
        <w:t xml:space="preserve"> Follow-up Question </w:t>
      </w:r>
      <w:r w:rsidR="00B7009D" w:rsidRPr="00F41957">
        <w:rPr>
          <w:rFonts w:ascii="Calibri" w:hAnsi="Calibri" w:cs="Calibri"/>
          <w:color w:val="000000" w:themeColor="text1"/>
        </w:rPr>
        <w:t>(this will be asked of a limited number of responses from the web-based survey. No more than 10 of these will be asked in a given interview)</w:t>
      </w:r>
    </w:p>
    <w:p w:rsidR="00B7009D" w:rsidRPr="00F41957" w:rsidRDefault="00DF2B6E" w:rsidP="00205FF3">
      <w:pPr>
        <w:spacing w:after="120"/>
        <w:rPr>
          <w:rFonts w:ascii="Calibri" w:hAnsi="Calibri" w:cs="Calibri"/>
          <w:color w:val="000000" w:themeColor="text1"/>
        </w:rPr>
      </w:pPr>
      <w:r w:rsidRPr="00F41957">
        <w:rPr>
          <w:rFonts w:ascii="Calibri" w:hAnsi="Calibri" w:cs="Calibri"/>
          <w:color w:val="000000" w:themeColor="text1"/>
        </w:rPr>
        <w:t xml:space="preserve">For all questions asked on the </w:t>
      </w:r>
      <w:r w:rsidR="00B7009D" w:rsidRPr="00F41957">
        <w:rPr>
          <w:rFonts w:ascii="Calibri" w:hAnsi="Calibri" w:cs="Calibri"/>
          <w:color w:val="000000" w:themeColor="text1"/>
        </w:rPr>
        <w:t xml:space="preserve">web-based </w:t>
      </w:r>
      <w:r w:rsidR="008D2FAE" w:rsidRPr="00F41957">
        <w:rPr>
          <w:rFonts w:ascii="Calibri" w:hAnsi="Calibri" w:cs="Calibri"/>
          <w:color w:val="000000" w:themeColor="text1"/>
        </w:rPr>
        <w:t>survey</w:t>
      </w:r>
      <w:r w:rsidRPr="00F41957">
        <w:rPr>
          <w:rFonts w:ascii="Calibri" w:hAnsi="Calibri" w:cs="Calibri"/>
          <w:color w:val="000000" w:themeColor="text1"/>
        </w:rPr>
        <w:t xml:space="preserve"> be able to ask: </w:t>
      </w:r>
    </w:p>
    <w:p w:rsidR="00DF2B6E" w:rsidRPr="00F41957" w:rsidRDefault="00DF2B6E" w:rsidP="00205FF3">
      <w:pPr>
        <w:spacing w:after="120"/>
        <w:rPr>
          <w:rFonts w:ascii="Calibri" w:hAnsi="Calibri" w:cs="Calibri"/>
          <w:color w:val="000000" w:themeColor="text1"/>
        </w:rPr>
      </w:pPr>
      <w:r w:rsidRPr="00F41957">
        <w:rPr>
          <w:rFonts w:ascii="Calibri" w:hAnsi="Calibri" w:cs="Calibri"/>
          <w:color w:val="000000" w:themeColor="text1"/>
        </w:rPr>
        <w:t xml:space="preserve">On question _____ you answered _____. Please tell us about </w:t>
      </w:r>
      <w:r w:rsidR="00B7009D" w:rsidRPr="00F41957">
        <w:rPr>
          <w:rFonts w:ascii="Calibri" w:hAnsi="Calibri" w:cs="Calibri"/>
          <w:color w:val="000000" w:themeColor="text1"/>
        </w:rPr>
        <w:t>and/</w:t>
      </w:r>
      <w:r w:rsidRPr="00F41957">
        <w:rPr>
          <w:rFonts w:ascii="Calibri" w:hAnsi="Calibri" w:cs="Calibri"/>
          <w:color w:val="000000" w:themeColor="text1"/>
        </w:rPr>
        <w:t xml:space="preserve">or describe the factors that produced the answer </w:t>
      </w:r>
      <w:r w:rsidR="00B7009D" w:rsidRPr="00F41957">
        <w:rPr>
          <w:rFonts w:ascii="Calibri" w:hAnsi="Calibri" w:cs="Calibri"/>
          <w:color w:val="000000" w:themeColor="text1"/>
        </w:rPr>
        <w:t>(wording will be modified to match the type of survey question under consideration here).</w:t>
      </w:r>
    </w:p>
    <w:p w:rsidR="0079220C" w:rsidRPr="00F41957" w:rsidRDefault="0079220C" w:rsidP="00205FF3">
      <w:pPr>
        <w:spacing w:after="120"/>
        <w:rPr>
          <w:rFonts w:ascii="Calibri" w:hAnsi="Calibri" w:cs="Calibri"/>
          <w:b/>
          <w:color w:val="000000" w:themeColor="text1"/>
        </w:rPr>
      </w:pPr>
    </w:p>
    <w:p w:rsidR="006E57D8" w:rsidRPr="00F41957" w:rsidRDefault="006E57D8" w:rsidP="00205FF3">
      <w:pPr>
        <w:spacing w:after="120"/>
        <w:rPr>
          <w:rFonts w:ascii="Calibri" w:hAnsi="Calibri" w:cs="Calibri"/>
          <w:b/>
          <w:color w:val="000000" w:themeColor="text1"/>
        </w:rPr>
      </w:pPr>
      <w:r w:rsidRPr="00F41957">
        <w:rPr>
          <w:rFonts w:ascii="Calibri" w:hAnsi="Calibri" w:cs="Calibri"/>
          <w:b/>
          <w:color w:val="000000" w:themeColor="text1"/>
        </w:rPr>
        <w:t>Description of the State Program</w:t>
      </w:r>
      <w:r w:rsidR="00CF2D45" w:rsidRPr="00F41957">
        <w:rPr>
          <w:rFonts w:ascii="Calibri" w:hAnsi="Calibri" w:cs="Calibri"/>
          <w:b/>
          <w:color w:val="000000" w:themeColor="text1"/>
        </w:rPr>
        <w:t xml:space="preserve"> </w:t>
      </w:r>
    </w:p>
    <w:p w:rsidR="006E57D8" w:rsidRPr="00F41957" w:rsidRDefault="006E57D8" w:rsidP="00205FF3">
      <w:pPr>
        <w:pStyle w:val="ListParagraph"/>
        <w:numPr>
          <w:ilvl w:val="0"/>
          <w:numId w:val="1"/>
        </w:numPr>
        <w:spacing w:after="120"/>
        <w:contextualSpacing w:val="0"/>
        <w:rPr>
          <w:rFonts w:ascii="Calibri" w:hAnsi="Calibri" w:cs="Calibri"/>
          <w:color w:val="000000" w:themeColor="text1"/>
        </w:rPr>
      </w:pPr>
      <w:r w:rsidRPr="00F41957">
        <w:rPr>
          <w:rFonts w:ascii="Calibri" w:hAnsi="Calibri" w:cs="Calibri"/>
          <w:color w:val="000000" w:themeColor="text1"/>
        </w:rPr>
        <w:t xml:space="preserve">In the annual survey, it was indicated that the IVPP is located in ____________________ division/office of the state public health department. Please tell us about how this structure </w:t>
      </w:r>
      <w:r w:rsidR="00AD2F1E" w:rsidRPr="00F41957">
        <w:rPr>
          <w:rFonts w:ascii="Calibri" w:hAnsi="Calibri" w:cs="Calibri"/>
          <w:color w:val="000000" w:themeColor="text1"/>
        </w:rPr>
        <w:t xml:space="preserve">was determined and how it </w:t>
      </w:r>
      <w:r w:rsidRPr="00F41957">
        <w:rPr>
          <w:rFonts w:ascii="Calibri" w:hAnsi="Calibri" w:cs="Calibri"/>
          <w:color w:val="000000" w:themeColor="text1"/>
        </w:rPr>
        <w:t xml:space="preserve">facilitates and/or restricts your ability to achieve </w:t>
      </w:r>
      <w:r w:rsidR="005B4399" w:rsidRPr="00F41957">
        <w:rPr>
          <w:rFonts w:ascii="Calibri" w:hAnsi="Calibri" w:cs="Calibri"/>
          <w:color w:val="000000" w:themeColor="text1"/>
        </w:rPr>
        <w:t>the IVP</w:t>
      </w:r>
      <w:r w:rsidR="00AD2F1E" w:rsidRPr="00F41957">
        <w:rPr>
          <w:rFonts w:ascii="Calibri" w:hAnsi="Calibri" w:cs="Calibri"/>
          <w:color w:val="000000" w:themeColor="text1"/>
        </w:rPr>
        <w:t xml:space="preserve"> </w:t>
      </w:r>
      <w:r w:rsidR="009D60CE" w:rsidRPr="00F41957">
        <w:rPr>
          <w:rFonts w:ascii="Calibri" w:hAnsi="Calibri" w:cs="Calibri"/>
          <w:color w:val="000000" w:themeColor="text1"/>
        </w:rPr>
        <w:t>program’s</w:t>
      </w:r>
      <w:r w:rsidRPr="00F41957">
        <w:rPr>
          <w:rFonts w:ascii="Calibri" w:hAnsi="Calibri" w:cs="Calibri"/>
          <w:color w:val="000000" w:themeColor="text1"/>
        </w:rPr>
        <w:t xml:space="preserve"> goals. </w:t>
      </w:r>
    </w:p>
    <w:p w:rsidR="00577B21" w:rsidRPr="00F41957" w:rsidRDefault="00577B21" w:rsidP="00205FF3">
      <w:pPr>
        <w:pStyle w:val="ListParagraph"/>
        <w:numPr>
          <w:ilvl w:val="0"/>
          <w:numId w:val="1"/>
        </w:numPr>
        <w:spacing w:after="120"/>
        <w:contextualSpacing w:val="0"/>
        <w:rPr>
          <w:rFonts w:ascii="Calibri" w:hAnsi="Calibri" w:cs="Calibri"/>
          <w:color w:val="000000" w:themeColor="text1"/>
        </w:rPr>
      </w:pPr>
      <w:r w:rsidRPr="00F41957">
        <w:rPr>
          <w:rFonts w:ascii="Calibri" w:hAnsi="Calibri" w:cs="Calibri"/>
          <w:color w:val="000000" w:themeColor="text1"/>
        </w:rPr>
        <w:t xml:space="preserve">In terms of </w:t>
      </w:r>
      <w:r w:rsidR="00681858" w:rsidRPr="00F41957">
        <w:rPr>
          <w:rFonts w:ascii="Calibri" w:hAnsi="Calibri" w:cs="Calibri"/>
          <w:color w:val="000000" w:themeColor="text1"/>
        </w:rPr>
        <w:t>securing key staff, what barriers and facilitators has the IVPP encountered over the past 12 months?</w:t>
      </w:r>
    </w:p>
    <w:p w:rsidR="00681858" w:rsidRPr="00F41957" w:rsidRDefault="00681858" w:rsidP="00205FF3">
      <w:pPr>
        <w:pStyle w:val="ListParagraph"/>
        <w:numPr>
          <w:ilvl w:val="1"/>
          <w:numId w:val="1"/>
        </w:numPr>
        <w:spacing w:after="120"/>
        <w:contextualSpacing w:val="0"/>
        <w:rPr>
          <w:rFonts w:ascii="Calibri" w:hAnsi="Calibri" w:cs="Calibri"/>
          <w:color w:val="000000" w:themeColor="text1"/>
        </w:rPr>
      </w:pPr>
      <w:r w:rsidRPr="00F41957">
        <w:rPr>
          <w:rFonts w:ascii="Calibri" w:hAnsi="Calibri" w:cs="Calibri"/>
          <w:color w:val="000000" w:themeColor="text1"/>
        </w:rPr>
        <w:t xml:space="preserve">Is the IVPP currently fully staffed? If not, what are the barriers to fully staffing? </w:t>
      </w:r>
    </w:p>
    <w:p w:rsidR="008D2FAE" w:rsidRPr="00F41957" w:rsidRDefault="008D2FAE" w:rsidP="00205FF3">
      <w:pPr>
        <w:pStyle w:val="ListParagraph"/>
        <w:numPr>
          <w:ilvl w:val="1"/>
          <w:numId w:val="1"/>
        </w:numPr>
        <w:spacing w:after="120"/>
        <w:contextualSpacing w:val="0"/>
        <w:rPr>
          <w:rFonts w:ascii="Calibri" w:hAnsi="Calibri" w:cs="Calibri"/>
          <w:color w:val="000000" w:themeColor="text1"/>
        </w:rPr>
      </w:pPr>
      <w:r w:rsidRPr="00F41957">
        <w:rPr>
          <w:rFonts w:ascii="Calibri" w:hAnsi="Calibri" w:cs="Calibri"/>
          <w:color w:val="000000" w:themeColor="text1"/>
        </w:rPr>
        <w:t>What are the challenges to retaining staff? How has the IVP attempted to address these challenges?</w:t>
      </w:r>
    </w:p>
    <w:p w:rsidR="002D263D" w:rsidRPr="00F41957" w:rsidRDefault="002D263D" w:rsidP="00205FF3">
      <w:pPr>
        <w:pStyle w:val="ListParagraph"/>
        <w:numPr>
          <w:ilvl w:val="0"/>
          <w:numId w:val="1"/>
        </w:numPr>
        <w:spacing w:after="120"/>
        <w:contextualSpacing w:val="0"/>
        <w:rPr>
          <w:rFonts w:ascii="Calibri" w:hAnsi="Calibri" w:cs="Calibri"/>
          <w:color w:val="000000" w:themeColor="text1"/>
        </w:rPr>
      </w:pPr>
      <w:r w:rsidRPr="00F41957">
        <w:rPr>
          <w:rFonts w:ascii="Calibri" w:hAnsi="Calibri" w:cs="Calibri"/>
          <w:color w:val="000000" w:themeColor="text1"/>
        </w:rPr>
        <w:lastRenderedPageBreak/>
        <w:t xml:space="preserve">What, if any, are barriers and facilitators </w:t>
      </w:r>
      <w:r w:rsidR="0046357A" w:rsidRPr="00F41957">
        <w:rPr>
          <w:rFonts w:ascii="Calibri" w:hAnsi="Calibri" w:cs="Calibri"/>
          <w:color w:val="000000" w:themeColor="text1"/>
        </w:rPr>
        <w:t>that ensure</w:t>
      </w:r>
      <w:r w:rsidR="00AD2F1E" w:rsidRPr="00F41957">
        <w:rPr>
          <w:rFonts w:ascii="Calibri" w:hAnsi="Calibri" w:cs="Calibri"/>
          <w:color w:val="000000" w:themeColor="text1"/>
        </w:rPr>
        <w:t xml:space="preserve"> </w:t>
      </w:r>
      <w:r w:rsidRPr="00F41957">
        <w:rPr>
          <w:rFonts w:ascii="Calibri" w:hAnsi="Calibri" w:cs="Calibri"/>
          <w:color w:val="000000" w:themeColor="text1"/>
        </w:rPr>
        <w:t xml:space="preserve">IVPP staff </w:t>
      </w:r>
      <w:r w:rsidR="00AD2F1E" w:rsidRPr="00F41957">
        <w:rPr>
          <w:rFonts w:ascii="Calibri" w:hAnsi="Calibri" w:cs="Calibri"/>
          <w:color w:val="000000" w:themeColor="text1"/>
        </w:rPr>
        <w:t xml:space="preserve">acquire </w:t>
      </w:r>
      <w:r w:rsidRPr="00F41957">
        <w:rPr>
          <w:rFonts w:ascii="Calibri" w:hAnsi="Calibri" w:cs="Calibri"/>
          <w:color w:val="000000" w:themeColor="text1"/>
        </w:rPr>
        <w:t xml:space="preserve">formal training regarding injury and violence prevention, and/or technical skills such as data analysis or evaluation? </w:t>
      </w:r>
    </w:p>
    <w:p w:rsidR="0046357A" w:rsidRPr="00F41957" w:rsidRDefault="00B7009D" w:rsidP="00205FF3">
      <w:pPr>
        <w:pStyle w:val="ListParagraph"/>
        <w:numPr>
          <w:ilvl w:val="0"/>
          <w:numId w:val="1"/>
        </w:numPr>
        <w:spacing w:after="120"/>
        <w:contextualSpacing w:val="0"/>
        <w:rPr>
          <w:rFonts w:ascii="Calibri" w:hAnsi="Calibri" w:cs="Calibri"/>
          <w:color w:val="000000" w:themeColor="text1"/>
        </w:rPr>
      </w:pPr>
      <w:r w:rsidRPr="00F41957">
        <w:rPr>
          <w:rFonts w:ascii="Calibri" w:hAnsi="Calibri" w:cs="Calibri"/>
          <w:color w:val="000000" w:themeColor="text1"/>
        </w:rPr>
        <w:t>When the S</w:t>
      </w:r>
      <w:r w:rsidR="00681858" w:rsidRPr="00F41957">
        <w:rPr>
          <w:rFonts w:ascii="Calibri" w:hAnsi="Calibri" w:cs="Calibri"/>
          <w:color w:val="000000" w:themeColor="text1"/>
        </w:rPr>
        <w:t xml:space="preserve">tate </w:t>
      </w:r>
      <w:r w:rsidRPr="00F41957">
        <w:rPr>
          <w:rFonts w:ascii="Calibri" w:hAnsi="Calibri" w:cs="Calibri"/>
          <w:color w:val="000000" w:themeColor="text1"/>
        </w:rPr>
        <w:t>Health O</w:t>
      </w:r>
      <w:r w:rsidR="00681858" w:rsidRPr="00F41957">
        <w:rPr>
          <w:rFonts w:ascii="Calibri" w:hAnsi="Calibri" w:cs="Calibri"/>
          <w:color w:val="000000" w:themeColor="text1"/>
        </w:rPr>
        <w:t>fficer</w:t>
      </w:r>
      <w:r w:rsidRPr="00F41957">
        <w:rPr>
          <w:rFonts w:ascii="Calibri" w:hAnsi="Calibri" w:cs="Calibri"/>
          <w:color w:val="000000" w:themeColor="text1"/>
        </w:rPr>
        <w:t xml:space="preserve"> (SHO)</w:t>
      </w:r>
      <w:r w:rsidR="00681858" w:rsidRPr="00F41957">
        <w:rPr>
          <w:rFonts w:ascii="Calibri" w:hAnsi="Calibri" w:cs="Calibri"/>
          <w:color w:val="000000" w:themeColor="text1"/>
        </w:rPr>
        <w:t xml:space="preserve"> talks with the IVPP, in general, what sorts of topics are discussed? </w:t>
      </w:r>
    </w:p>
    <w:p w:rsidR="0046357A" w:rsidRPr="00F41957" w:rsidRDefault="00681858" w:rsidP="0046357A">
      <w:pPr>
        <w:pStyle w:val="ListParagraph"/>
        <w:numPr>
          <w:ilvl w:val="1"/>
          <w:numId w:val="1"/>
        </w:numPr>
        <w:spacing w:after="120"/>
        <w:contextualSpacing w:val="0"/>
        <w:rPr>
          <w:rFonts w:ascii="Calibri" w:hAnsi="Calibri" w:cs="Calibri"/>
          <w:color w:val="000000" w:themeColor="text1"/>
        </w:rPr>
      </w:pPr>
      <w:r w:rsidRPr="00F41957">
        <w:rPr>
          <w:rFonts w:ascii="Calibri" w:hAnsi="Calibri" w:cs="Calibri"/>
          <w:color w:val="000000" w:themeColor="text1"/>
        </w:rPr>
        <w:t xml:space="preserve">How frequently </w:t>
      </w:r>
      <w:r w:rsidR="00B7009D" w:rsidRPr="00F41957">
        <w:rPr>
          <w:rFonts w:ascii="Calibri" w:hAnsi="Calibri" w:cs="Calibri"/>
          <w:color w:val="000000" w:themeColor="text1"/>
        </w:rPr>
        <w:t>is the program engaged by the SHO</w:t>
      </w:r>
      <w:r w:rsidR="00AD2F1E" w:rsidRPr="00F41957">
        <w:rPr>
          <w:rFonts w:ascii="Calibri" w:hAnsi="Calibri" w:cs="Calibri"/>
          <w:color w:val="000000" w:themeColor="text1"/>
        </w:rPr>
        <w:t xml:space="preserve"> or the SHO’s office</w:t>
      </w:r>
      <w:r w:rsidR="00B7009D" w:rsidRPr="00F41957">
        <w:rPr>
          <w:rFonts w:ascii="Calibri" w:hAnsi="Calibri" w:cs="Calibri"/>
          <w:color w:val="000000" w:themeColor="text1"/>
        </w:rPr>
        <w:t>?</w:t>
      </w:r>
      <w:r w:rsidR="00AD2F1E" w:rsidRPr="00F41957">
        <w:rPr>
          <w:rFonts w:ascii="Calibri" w:hAnsi="Calibri" w:cs="Calibri"/>
          <w:color w:val="000000" w:themeColor="text1"/>
        </w:rPr>
        <w:t xml:space="preserve">  </w:t>
      </w:r>
    </w:p>
    <w:p w:rsidR="00681858" w:rsidRPr="00F41957" w:rsidRDefault="00AD2F1E" w:rsidP="0046357A">
      <w:pPr>
        <w:pStyle w:val="ListParagraph"/>
        <w:numPr>
          <w:ilvl w:val="1"/>
          <w:numId w:val="1"/>
        </w:numPr>
        <w:spacing w:after="120"/>
        <w:contextualSpacing w:val="0"/>
        <w:rPr>
          <w:rFonts w:ascii="Calibri" w:hAnsi="Calibri" w:cs="Calibri"/>
          <w:color w:val="000000" w:themeColor="text1"/>
        </w:rPr>
      </w:pPr>
      <w:r w:rsidRPr="00F41957">
        <w:rPr>
          <w:rFonts w:ascii="Calibri" w:hAnsi="Calibri" w:cs="Calibri"/>
          <w:color w:val="000000" w:themeColor="text1"/>
        </w:rPr>
        <w:t>Who typically is the IVPP’s primary contact in the SHO’s office?</w:t>
      </w:r>
      <w:r w:rsidR="00B7009D" w:rsidRPr="00F41957">
        <w:rPr>
          <w:rFonts w:ascii="Calibri" w:hAnsi="Calibri" w:cs="Calibri"/>
          <w:color w:val="000000" w:themeColor="text1"/>
        </w:rPr>
        <w:t xml:space="preserve"> </w:t>
      </w:r>
    </w:p>
    <w:p w:rsidR="009E50A0" w:rsidRPr="00F41957" w:rsidRDefault="009E50A0" w:rsidP="00205FF3">
      <w:pPr>
        <w:pStyle w:val="ListParagraph"/>
        <w:numPr>
          <w:ilvl w:val="0"/>
          <w:numId w:val="1"/>
        </w:numPr>
        <w:spacing w:after="120"/>
        <w:contextualSpacing w:val="0"/>
        <w:rPr>
          <w:rFonts w:ascii="Calibri" w:hAnsi="Calibri" w:cs="Calibri"/>
          <w:color w:val="000000" w:themeColor="text1"/>
        </w:rPr>
      </w:pPr>
      <w:r w:rsidRPr="00F41957">
        <w:rPr>
          <w:rFonts w:ascii="Calibri" w:hAnsi="Calibri" w:cs="Calibri"/>
          <w:color w:val="000000" w:themeColor="text1"/>
        </w:rPr>
        <w:t xml:space="preserve">How does the presence/absence of a state mandate (legislative or budgetary) for a comprehensive IVPP help/hinder injury and violence prevention in the state? </w:t>
      </w:r>
    </w:p>
    <w:p w:rsidR="00D101BE" w:rsidRPr="00F41957" w:rsidRDefault="00D101BE" w:rsidP="00205FF3">
      <w:pPr>
        <w:pStyle w:val="ListParagraph"/>
        <w:numPr>
          <w:ilvl w:val="0"/>
          <w:numId w:val="1"/>
        </w:numPr>
        <w:spacing w:after="120"/>
        <w:contextualSpacing w:val="0"/>
        <w:rPr>
          <w:rFonts w:ascii="Calibri" w:hAnsi="Calibri" w:cs="Calibri"/>
          <w:color w:val="000000" w:themeColor="text1"/>
        </w:rPr>
      </w:pPr>
      <w:r w:rsidRPr="00F41957">
        <w:rPr>
          <w:rFonts w:ascii="Calibri" w:hAnsi="Calibri" w:cs="Calibri"/>
          <w:color w:val="000000" w:themeColor="text1"/>
        </w:rPr>
        <w:t xml:space="preserve">Please describe how CDC </w:t>
      </w:r>
      <w:r w:rsidR="0046357A" w:rsidRPr="00F41957">
        <w:rPr>
          <w:rFonts w:ascii="Calibri" w:hAnsi="Calibri" w:cs="Calibri"/>
          <w:color w:val="000000" w:themeColor="text1"/>
        </w:rPr>
        <w:t xml:space="preserve">Core </w:t>
      </w:r>
      <w:r w:rsidRPr="00F41957">
        <w:rPr>
          <w:rFonts w:ascii="Calibri" w:hAnsi="Calibri" w:cs="Calibri"/>
          <w:color w:val="000000" w:themeColor="text1"/>
        </w:rPr>
        <w:t>funding contributes to the IVPP’s ability to conduct interventions.</w:t>
      </w:r>
    </w:p>
    <w:p w:rsidR="00D101BE" w:rsidRDefault="00D101BE" w:rsidP="00205FF3">
      <w:pPr>
        <w:pStyle w:val="ListParagraph"/>
        <w:numPr>
          <w:ilvl w:val="0"/>
          <w:numId w:val="1"/>
        </w:numPr>
        <w:spacing w:after="120"/>
        <w:contextualSpacing w:val="0"/>
        <w:rPr>
          <w:rFonts w:ascii="Calibri" w:hAnsi="Calibri" w:cs="Calibri"/>
          <w:color w:val="000000" w:themeColor="text1"/>
        </w:rPr>
      </w:pPr>
      <w:r w:rsidRPr="00F41957">
        <w:rPr>
          <w:rFonts w:ascii="Calibri" w:hAnsi="Calibri" w:cs="Calibri"/>
          <w:color w:val="000000" w:themeColor="text1"/>
        </w:rPr>
        <w:t xml:space="preserve">Please describe how </w:t>
      </w:r>
      <w:r w:rsidR="0046357A" w:rsidRPr="00F41957">
        <w:rPr>
          <w:rFonts w:ascii="Calibri" w:hAnsi="Calibri" w:cs="Calibri"/>
          <w:color w:val="000000" w:themeColor="text1"/>
        </w:rPr>
        <w:t>the IVPP</w:t>
      </w:r>
      <w:r w:rsidRPr="00F41957">
        <w:rPr>
          <w:rFonts w:ascii="Calibri" w:hAnsi="Calibri" w:cs="Calibri"/>
          <w:color w:val="000000" w:themeColor="text1"/>
        </w:rPr>
        <w:t xml:space="preserve"> uses CDC </w:t>
      </w:r>
      <w:r w:rsidR="0046357A" w:rsidRPr="00F41957">
        <w:rPr>
          <w:rFonts w:ascii="Calibri" w:hAnsi="Calibri" w:cs="Calibri"/>
          <w:color w:val="000000" w:themeColor="text1"/>
        </w:rPr>
        <w:t xml:space="preserve">Core </w:t>
      </w:r>
      <w:r w:rsidRPr="00F41957">
        <w:rPr>
          <w:rFonts w:ascii="Calibri" w:hAnsi="Calibri" w:cs="Calibri"/>
          <w:color w:val="000000" w:themeColor="text1"/>
        </w:rPr>
        <w:t>funds to leverage other resources, including monetary and non-monetary support.</w:t>
      </w:r>
    </w:p>
    <w:p w:rsidR="00E8557D" w:rsidRDefault="00E8557D" w:rsidP="00205FF3">
      <w:pPr>
        <w:pStyle w:val="ListParagraph"/>
        <w:numPr>
          <w:ilvl w:val="0"/>
          <w:numId w:val="1"/>
        </w:numPr>
        <w:spacing w:after="120"/>
        <w:contextualSpacing w:val="0"/>
        <w:rPr>
          <w:rFonts w:ascii="Calibri" w:hAnsi="Calibri" w:cs="Calibri"/>
          <w:color w:val="000000" w:themeColor="text1"/>
        </w:rPr>
      </w:pPr>
      <w:r>
        <w:rPr>
          <w:rFonts w:ascii="Calibri" w:hAnsi="Calibri" w:cs="Calibri"/>
          <w:color w:val="000000" w:themeColor="text1"/>
        </w:rPr>
        <w:t>In what areas could injury and violence prevention be improved for your state?</w:t>
      </w:r>
    </w:p>
    <w:p w:rsidR="00E8557D" w:rsidRPr="00F41957" w:rsidRDefault="00E8557D" w:rsidP="00205FF3">
      <w:pPr>
        <w:pStyle w:val="ListParagraph"/>
        <w:numPr>
          <w:ilvl w:val="0"/>
          <w:numId w:val="1"/>
        </w:numPr>
        <w:spacing w:after="120"/>
        <w:contextualSpacing w:val="0"/>
        <w:rPr>
          <w:rFonts w:ascii="Calibri" w:hAnsi="Calibri" w:cs="Calibri"/>
          <w:color w:val="000000" w:themeColor="text1"/>
        </w:rPr>
      </w:pPr>
      <w:r>
        <w:rPr>
          <w:rFonts w:ascii="Calibri" w:hAnsi="Calibri" w:cs="Calibri"/>
          <w:color w:val="000000" w:themeColor="text1"/>
        </w:rPr>
        <w:t xml:space="preserve">What needs to happen to make a real difference in injury and violence prevention within the state? </w:t>
      </w:r>
    </w:p>
    <w:p w:rsidR="0079220C" w:rsidRPr="00F41957" w:rsidRDefault="0079220C" w:rsidP="00205FF3">
      <w:pPr>
        <w:spacing w:after="120"/>
        <w:rPr>
          <w:rFonts w:ascii="Calibri" w:eastAsia="Times New Roman" w:hAnsi="Calibri" w:cs="Calibri"/>
          <w:b/>
          <w:bCs/>
          <w:color w:val="000000" w:themeColor="text1"/>
        </w:rPr>
      </w:pPr>
    </w:p>
    <w:p w:rsidR="0079220C" w:rsidRPr="00F41957" w:rsidRDefault="0079220C" w:rsidP="00205FF3">
      <w:pPr>
        <w:spacing w:after="120"/>
        <w:rPr>
          <w:rFonts w:ascii="Calibri" w:eastAsia="Times New Roman" w:hAnsi="Calibri" w:cs="Calibri"/>
          <w:b/>
          <w:bCs/>
          <w:color w:val="000000" w:themeColor="text1"/>
        </w:rPr>
      </w:pPr>
    </w:p>
    <w:p w:rsidR="004A5510" w:rsidRPr="00F41957" w:rsidRDefault="004A5510" w:rsidP="00205FF3">
      <w:pPr>
        <w:spacing w:after="120"/>
        <w:rPr>
          <w:rFonts w:ascii="Calibri" w:eastAsia="Times New Roman" w:hAnsi="Calibri" w:cs="Calibri"/>
          <w:b/>
          <w:bCs/>
          <w:color w:val="000000" w:themeColor="text1"/>
        </w:rPr>
      </w:pPr>
      <w:r w:rsidRPr="00F41957">
        <w:rPr>
          <w:rFonts w:ascii="Calibri" w:eastAsia="Times New Roman" w:hAnsi="Calibri" w:cs="Calibri"/>
          <w:b/>
          <w:bCs/>
          <w:color w:val="000000" w:themeColor="text1"/>
        </w:rPr>
        <w:t>State injury and violence prevention plan – BIC</w:t>
      </w:r>
    </w:p>
    <w:p w:rsidR="002732AE" w:rsidRPr="00F41957" w:rsidRDefault="002732AE" w:rsidP="00205FF3">
      <w:pPr>
        <w:spacing w:after="120"/>
        <w:rPr>
          <w:rFonts w:ascii="Calibri" w:eastAsia="Times New Roman" w:hAnsi="Calibri" w:cs="Calibri"/>
          <w:color w:val="000000" w:themeColor="text1"/>
        </w:rPr>
      </w:pPr>
      <w:r w:rsidRPr="00F41957">
        <w:rPr>
          <w:rFonts w:ascii="Calibri" w:eastAsia="Times New Roman" w:hAnsi="Calibri" w:cs="Calibri"/>
          <w:color w:val="000000" w:themeColor="text1"/>
        </w:rPr>
        <w:t xml:space="preserve">We are interested in the processes used to develop the state IVP plans. This next part of the interview will discuss this process. </w:t>
      </w:r>
    </w:p>
    <w:p w:rsidR="002732AE" w:rsidRPr="00F41957" w:rsidRDefault="002732AE" w:rsidP="00205FF3">
      <w:pPr>
        <w:pStyle w:val="ListParagraph"/>
        <w:numPr>
          <w:ilvl w:val="0"/>
          <w:numId w:val="3"/>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What process was used to create</w:t>
      </w:r>
      <w:r w:rsidR="00FF105E" w:rsidRPr="00F41957">
        <w:rPr>
          <w:rFonts w:ascii="Calibri" w:eastAsia="Times New Roman" w:hAnsi="Calibri" w:cs="Calibri"/>
          <w:color w:val="000000" w:themeColor="text1"/>
        </w:rPr>
        <w:t xml:space="preserve"> and/or update</w:t>
      </w:r>
      <w:r w:rsidRPr="00F41957">
        <w:rPr>
          <w:rFonts w:ascii="Calibri" w:eastAsia="Times New Roman" w:hAnsi="Calibri" w:cs="Calibri"/>
          <w:color w:val="000000" w:themeColor="text1"/>
        </w:rPr>
        <w:t xml:space="preserve"> the state plan? </w:t>
      </w:r>
    </w:p>
    <w:p w:rsidR="002732AE" w:rsidRPr="00F41957" w:rsidRDefault="002732AE" w:rsidP="00205FF3">
      <w:pPr>
        <w:pStyle w:val="ListParagraph"/>
        <w:numPr>
          <w:ilvl w:val="1"/>
          <w:numId w:val="3"/>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 xml:space="preserve">Was a formal agreement process used, such as Delphi? </w:t>
      </w:r>
    </w:p>
    <w:p w:rsidR="00FF105E" w:rsidRPr="00F41957" w:rsidRDefault="00FF105E" w:rsidP="00205FF3">
      <w:pPr>
        <w:pStyle w:val="ListParagraph"/>
        <w:numPr>
          <w:ilvl w:val="1"/>
          <w:numId w:val="3"/>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How involved was the IVPP staff in this process?</w:t>
      </w:r>
    </w:p>
    <w:p w:rsidR="004B3552" w:rsidRPr="00F41957" w:rsidRDefault="004B3552" w:rsidP="00205FF3">
      <w:pPr>
        <w:pStyle w:val="ListParagraph"/>
        <w:numPr>
          <w:ilvl w:val="1"/>
          <w:numId w:val="3"/>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What was the role of the ICPG and/or other external partners?</w:t>
      </w:r>
    </w:p>
    <w:p w:rsidR="004B3552" w:rsidRPr="00F41957" w:rsidRDefault="004B3552" w:rsidP="00205FF3">
      <w:pPr>
        <w:pStyle w:val="ListParagraph"/>
        <w:numPr>
          <w:ilvl w:val="1"/>
          <w:numId w:val="3"/>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 xml:space="preserve">What was the role of internal SHD partners, such as the Chronic </w:t>
      </w:r>
      <w:r w:rsidR="0046357A" w:rsidRPr="00F41957">
        <w:rPr>
          <w:rFonts w:ascii="Calibri" w:eastAsia="Times New Roman" w:hAnsi="Calibri" w:cs="Calibri"/>
          <w:color w:val="000000" w:themeColor="text1"/>
        </w:rPr>
        <w:t>Disease</w:t>
      </w:r>
      <w:r w:rsidRPr="00F41957">
        <w:rPr>
          <w:rFonts w:ascii="Calibri" w:eastAsia="Times New Roman" w:hAnsi="Calibri" w:cs="Calibri"/>
          <w:color w:val="000000" w:themeColor="text1"/>
        </w:rPr>
        <w:t xml:space="preserve"> Prevention program or Maternal and Child Health or Rape Prevention and Education?</w:t>
      </w:r>
    </w:p>
    <w:p w:rsidR="004A5510" w:rsidRPr="00F41957" w:rsidRDefault="002732AE" w:rsidP="00205FF3">
      <w:pPr>
        <w:pStyle w:val="ListParagraph"/>
        <w:numPr>
          <w:ilvl w:val="0"/>
          <w:numId w:val="3"/>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 xml:space="preserve">How was injury and/or violence data used to influence the state plan? </w:t>
      </w:r>
    </w:p>
    <w:p w:rsidR="00D101BE" w:rsidRPr="00F41957" w:rsidRDefault="002732AE" w:rsidP="00D101BE">
      <w:pPr>
        <w:pStyle w:val="ListParagraph"/>
        <w:numPr>
          <w:ilvl w:val="1"/>
          <w:numId w:val="3"/>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 xml:space="preserve">If </w:t>
      </w:r>
      <w:r w:rsidR="00FF105E" w:rsidRPr="00F41957">
        <w:rPr>
          <w:rFonts w:ascii="Calibri" w:eastAsia="Times New Roman" w:hAnsi="Calibri" w:cs="Calibri"/>
          <w:color w:val="000000" w:themeColor="text1"/>
        </w:rPr>
        <w:t>the state IVP plan was</w:t>
      </w:r>
      <w:r w:rsidRPr="00F41957">
        <w:rPr>
          <w:rFonts w:ascii="Calibri" w:eastAsia="Times New Roman" w:hAnsi="Calibri" w:cs="Calibri"/>
          <w:color w:val="000000" w:themeColor="text1"/>
        </w:rPr>
        <w:t xml:space="preserve"> updated, what was the process?</w:t>
      </w:r>
    </w:p>
    <w:p w:rsidR="00FF105E" w:rsidRPr="00F41957" w:rsidRDefault="00FF105E" w:rsidP="00205FF3">
      <w:pPr>
        <w:spacing w:after="120"/>
        <w:ind w:left="1080"/>
        <w:rPr>
          <w:rFonts w:ascii="Calibri" w:eastAsia="Times New Roman" w:hAnsi="Calibri" w:cs="Calibri"/>
          <w:color w:val="000000" w:themeColor="text1"/>
        </w:rPr>
      </w:pPr>
    </w:p>
    <w:p w:rsidR="004A5510" w:rsidRPr="00F41957" w:rsidRDefault="0079220C" w:rsidP="00205FF3">
      <w:pPr>
        <w:spacing w:after="120"/>
        <w:rPr>
          <w:rFonts w:ascii="Calibri" w:eastAsia="Times New Roman" w:hAnsi="Calibri" w:cs="Calibri"/>
          <w:b/>
          <w:bCs/>
          <w:color w:val="000000" w:themeColor="text1"/>
        </w:rPr>
      </w:pPr>
      <w:r w:rsidRPr="00F41957">
        <w:rPr>
          <w:rFonts w:ascii="Calibri" w:eastAsia="Times New Roman" w:hAnsi="Calibri" w:cs="Calibri"/>
          <w:b/>
          <w:bCs/>
          <w:color w:val="000000" w:themeColor="text1"/>
        </w:rPr>
        <w:t>Partnerships and communications</w:t>
      </w:r>
    </w:p>
    <w:p w:rsidR="004A5510" w:rsidRPr="00F41957" w:rsidRDefault="00D101BE" w:rsidP="00D101BE">
      <w:pPr>
        <w:pStyle w:val="ListParagraph"/>
        <w:numPr>
          <w:ilvl w:val="0"/>
          <w:numId w:val="19"/>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Please list up to 3 of the IVPP’s most influential collaborations and/or partnerships</w:t>
      </w:r>
    </w:p>
    <w:p w:rsidR="00D101BE" w:rsidRPr="00F41957" w:rsidRDefault="00D101BE" w:rsidP="00D101BE">
      <w:pPr>
        <w:pStyle w:val="ListParagraph"/>
        <w:numPr>
          <w:ilvl w:val="1"/>
          <w:numId w:val="19"/>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 xml:space="preserve">Why are these partners key? How do they contribute to success? </w:t>
      </w:r>
    </w:p>
    <w:p w:rsidR="006630E2" w:rsidRPr="00F41957" w:rsidRDefault="006630E2" w:rsidP="00D101BE">
      <w:pPr>
        <w:pStyle w:val="ListParagraph"/>
        <w:numPr>
          <w:ilvl w:val="0"/>
          <w:numId w:val="19"/>
        </w:numPr>
        <w:spacing w:after="120"/>
        <w:contextualSpacing w:val="0"/>
        <w:rPr>
          <w:rFonts w:ascii="Calibri" w:hAnsi="Calibri" w:cs="Calibri"/>
          <w:color w:val="000000" w:themeColor="text1"/>
        </w:rPr>
      </w:pPr>
      <w:r w:rsidRPr="00F41957">
        <w:rPr>
          <w:rFonts w:ascii="Calibri" w:hAnsi="Calibri" w:cs="Calibri"/>
          <w:color w:val="000000" w:themeColor="text1"/>
        </w:rPr>
        <w:t xml:space="preserve">Please share any non-traditional or innovative partnerships that you have engaged in and the successes related to those partnerships.  </w:t>
      </w:r>
    </w:p>
    <w:p w:rsidR="004A5510" w:rsidRPr="00F41957" w:rsidRDefault="00B7009D" w:rsidP="00D101BE">
      <w:pPr>
        <w:pStyle w:val="ListParagraph"/>
        <w:numPr>
          <w:ilvl w:val="0"/>
          <w:numId w:val="19"/>
        </w:numPr>
        <w:spacing w:after="120"/>
        <w:contextualSpacing w:val="0"/>
        <w:rPr>
          <w:rFonts w:ascii="Calibri" w:hAnsi="Calibri" w:cs="Calibri"/>
          <w:color w:val="000000" w:themeColor="text1"/>
        </w:rPr>
      </w:pPr>
      <w:r w:rsidRPr="00F41957">
        <w:rPr>
          <w:rFonts w:ascii="Calibri" w:eastAsia="Times New Roman" w:hAnsi="Calibri" w:cs="Calibri"/>
          <w:color w:val="000000" w:themeColor="text1"/>
        </w:rPr>
        <w:t>Are there key partners that still need to be engaged? If so, who and what are the plans for engaging those partners?</w:t>
      </w:r>
    </w:p>
    <w:p w:rsidR="00D101BE" w:rsidRPr="00F41957" w:rsidRDefault="00D101BE" w:rsidP="00D101BE">
      <w:pPr>
        <w:pStyle w:val="ListParagraph"/>
        <w:numPr>
          <w:ilvl w:val="0"/>
          <w:numId w:val="19"/>
        </w:numPr>
        <w:spacing w:after="120"/>
        <w:contextualSpacing w:val="0"/>
        <w:rPr>
          <w:rFonts w:ascii="Calibri" w:hAnsi="Calibri" w:cs="Calibri"/>
          <w:color w:val="000000" w:themeColor="text1"/>
        </w:rPr>
      </w:pPr>
      <w:r w:rsidRPr="00F41957">
        <w:rPr>
          <w:rFonts w:ascii="Calibri" w:eastAsia="Times New Roman" w:hAnsi="Calibri" w:cs="Calibri"/>
          <w:color w:val="000000" w:themeColor="text1"/>
        </w:rPr>
        <w:t>In what ways, if at all, has the IVPP partnered with other state IVPPs? Please describe this partnering effort(s).</w:t>
      </w:r>
    </w:p>
    <w:p w:rsidR="00D101BE" w:rsidRPr="00F41957" w:rsidRDefault="00D101BE" w:rsidP="00D101BE">
      <w:pPr>
        <w:pStyle w:val="ListParagraph"/>
        <w:numPr>
          <w:ilvl w:val="0"/>
          <w:numId w:val="19"/>
        </w:numPr>
        <w:spacing w:after="120"/>
        <w:contextualSpacing w:val="0"/>
        <w:rPr>
          <w:rFonts w:ascii="Calibri" w:hAnsi="Calibri" w:cs="Calibri"/>
          <w:color w:val="000000" w:themeColor="text1"/>
        </w:rPr>
      </w:pPr>
      <w:r w:rsidRPr="00F41957">
        <w:rPr>
          <w:rFonts w:ascii="Calibri" w:eastAsia="Times New Roman" w:hAnsi="Calibri" w:cs="Calibri"/>
          <w:color w:val="000000" w:themeColor="text1"/>
        </w:rPr>
        <w:lastRenderedPageBreak/>
        <w:t>In what ways, if at all, has the IVPP partnered with the Injury Research Control Centers? Please describe this partnering effort(s).</w:t>
      </w:r>
    </w:p>
    <w:p w:rsidR="0079220C" w:rsidRPr="00F41957" w:rsidRDefault="0079220C" w:rsidP="00D101BE">
      <w:pPr>
        <w:pStyle w:val="ListParagraph"/>
        <w:numPr>
          <w:ilvl w:val="0"/>
          <w:numId w:val="19"/>
        </w:numPr>
        <w:spacing w:after="120"/>
        <w:contextualSpacing w:val="0"/>
        <w:rPr>
          <w:rFonts w:ascii="Calibri" w:hAnsi="Calibri" w:cs="Calibri"/>
          <w:color w:val="000000" w:themeColor="text1"/>
        </w:rPr>
      </w:pPr>
      <w:r w:rsidRPr="00F41957">
        <w:rPr>
          <w:rFonts w:ascii="Calibri" w:eastAsia="Times New Roman" w:hAnsi="Calibri" w:cs="Calibri"/>
          <w:color w:val="000000" w:themeColor="text1"/>
        </w:rPr>
        <w:t xml:space="preserve">In general, how does the IVPP communicate with the public? </w:t>
      </w:r>
    </w:p>
    <w:p w:rsidR="0079220C" w:rsidRPr="00F41957" w:rsidRDefault="0079220C" w:rsidP="00D101BE">
      <w:pPr>
        <w:pStyle w:val="ListParagraph"/>
        <w:numPr>
          <w:ilvl w:val="1"/>
          <w:numId w:val="19"/>
        </w:numPr>
        <w:spacing w:after="120"/>
        <w:contextualSpacing w:val="0"/>
        <w:rPr>
          <w:rFonts w:ascii="Calibri" w:hAnsi="Calibri" w:cs="Calibri"/>
          <w:color w:val="000000" w:themeColor="text1"/>
        </w:rPr>
      </w:pPr>
      <w:r w:rsidRPr="00F41957">
        <w:rPr>
          <w:rFonts w:ascii="Calibri" w:eastAsia="Times New Roman" w:hAnsi="Calibri" w:cs="Calibri"/>
          <w:color w:val="000000" w:themeColor="text1"/>
        </w:rPr>
        <w:t xml:space="preserve">Have these communication activities been evaluated for effectiveness? </w:t>
      </w:r>
    </w:p>
    <w:p w:rsidR="00D101BE" w:rsidRPr="00F41957" w:rsidRDefault="00D101BE" w:rsidP="00D101BE">
      <w:pPr>
        <w:pStyle w:val="ListParagraph"/>
        <w:numPr>
          <w:ilvl w:val="0"/>
          <w:numId w:val="19"/>
        </w:numPr>
        <w:spacing w:after="120"/>
        <w:contextualSpacing w:val="0"/>
        <w:rPr>
          <w:rFonts w:ascii="Calibri" w:hAnsi="Calibri" w:cs="Calibri"/>
          <w:color w:val="000000" w:themeColor="text1"/>
        </w:rPr>
      </w:pPr>
      <w:r w:rsidRPr="00F41957">
        <w:rPr>
          <w:rFonts w:ascii="Calibri" w:eastAsia="Times New Roman" w:hAnsi="Calibri" w:cs="Calibri"/>
          <w:color w:val="000000" w:themeColor="text1"/>
        </w:rPr>
        <w:t xml:space="preserve">In what ways could CDC facilitate the IVPP’s partnering efforts? </w:t>
      </w:r>
    </w:p>
    <w:p w:rsidR="0046357A" w:rsidRPr="00F41957" w:rsidRDefault="0046357A" w:rsidP="0046357A">
      <w:pPr>
        <w:pStyle w:val="ListParagraph"/>
        <w:numPr>
          <w:ilvl w:val="0"/>
          <w:numId w:val="19"/>
        </w:numPr>
        <w:spacing w:after="120"/>
        <w:rPr>
          <w:rFonts w:ascii="Calibri" w:hAnsi="Calibri" w:cs="Calibri"/>
          <w:color w:val="000000" w:themeColor="text1"/>
        </w:rPr>
      </w:pPr>
      <w:r w:rsidRPr="00F41957">
        <w:rPr>
          <w:rFonts w:ascii="Calibri" w:hAnsi="Calibri" w:cs="Calibri"/>
          <w:color w:val="000000" w:themeColor="text1"/>
        </w:rPr>
        <w:t xml:space="preserve">What is the IVPP’s general process for identifying and partnering with organizations? </w:t>
      </w:r>
    </w:p>
    <w:p w:rsidR="0046357A" w:rsidRPr="00F41957" w:rsidRDefault="0046357A" w:rsidP="0046357A">
      <w:pPr>
        <w:pStyle w:val="ListParagraph"/>
        <w:numPr>
          <w:ilvl w:val="1"/>
          <w:numId w:val="19"/>
        </w:numPr>
        <w:spacing w:after="120"/>
        <w:rPr>
          <w:rFonts w:ascii="Calibri" w:hAnsi="Calibri" w:cs="Calibri"/>
          <w:color w:val="000000" w:themeColor="text1"/>
        </w:rPr>
      </w:pPr>
      <w:r w:rsidRPr="00F41957">
        <w:rPr>
          <w:rFonts w:ascii="Calibri" w:hAnsi="Calibri" w:cs="Calibri"/>
          <w:color w:val="000000" w:themeColor="text1"/>
        </w:rPr>
        <w:t xml:space="preserve">For example, does the IVPP seek topic specific partners or general injury and violence prevention partners? </w:t>
      </w:r>
    </w:p>
    <w:p w:rsidR="0046357A" w:rsidRDefault="0046357A" w:rsidP="00F41957">
      <w:pPr>
        <w:pStyle w:val="ListParagraph"/>
        <w:numPr>
          <w:ilvl w:val="0"/>
          <w:numId w:val="19"/>
        </w:numPr>
        <w:spacing w:after="120"/>
        <w:rPr>
          <w:rFonts w:ascii="Calibri" w:hAnsi="Calibri" w:cs="Calibri"/>
          <w:color w:val="000000" w:themeColor="text1"/>
        </w:rPr>
      </w:pPr>
      <w:r w:rsidRPr="00F41957">
        <w:rPr>
          <w:rFonts w:ascii="Calibri" w:hAnsi="Calibri" w:cs="Calibri"/>
          <w:color w:val="000000" w:themeColor="text1"/>
        </w:rPr>
        <w:t xml:space="preserve">Does the IVPP actively seek partners or wait for partners to present themselves? Please describe this process. </w:t>
      </w:r>
    </w:p>
    <w:p w:rsidR="00E8557D" w:rsidRDefault="00E8557D" w:rsidP="00F41957">
      <w:pPr>
        <w:pStyle w:val="ListParagraph"/>
        <w:numPr>
          <w:ilvl w:val="0"/>
          <w:numId w:val="19"/>
        </w:numPr>
        <w:spacing w:after="120"/>
        <w:rPr>
          <w:rFonts w:ascii="Calibri" w:hAnsi="Calibri" w:cs="Calibri"/>
          <w:color w:val="000000" w:themeColor="text1"/>
        </w:rPr>
      </w:pPr>
      <w:r>
        <w:rPr>
          <w:rFonts w:ascii="Calibri" w:hAnsi="Calibri" w:cs="Calibri"/>
          <w:color w:val="000000" w:themeColor="text1"/>
        </w:rPr>
        <w:t xml:space="preserve">In what ways does the IVPP have access to: </w:t>
      </w:r>
    </w:p>
    <w:p w:rsidR="00E8557D" w:rsidRDefault="00E8557D" w:rsidP="00E8557D">
      <w:pPr>
        <w:pStyle w:val="ListParagraph"/>
        <w:numPr>
          <w:ilvl w:val="1"/>
          <w:numId w:val="19"/>
        </w:numPr>
        <w:spacing w:after="120"/>
        <w:rPr>
          <w:rFonts w:ascii="Calibri" w:hAnsi="Calibri" w:cs="Calibri"/>
          <w:color w:val="000000" w:themeColor="text1"/>
        </w:rPr>
      </w:pPr>
      <w:r>
        <w:rPr>
          <w:rFonts w:ascii="Calibri" w:hAnsi="Calibri" w:cs="Calibri"/>
          <w:color w:val="000000" w:themeColor="text1"/>
        </w:rPr>
        <w:t xml:space="preserve">Expert resources? </w:t>
      </w:r>
    </w:p>
    <w:p w:rsidR="00E8557D" w:rsidRDefault="00E8557D" w:rsidP="00E8557D">
      <w:pPr>
        <w:pStyle w:val="ListParagraph"/>
        <w:numPr>
          <w:ilvl w:val="1"/>
          <w:numId w:val="19"/>
        </w:numPr>
        <w:spacing w:after="120"/>
        <w:rPr>
          <w:rFonts w:ascii="Calibri" w:hAnsi="Calibri" w:cs="Calibri"/>
          <w:color w:val="000000" w:themeColor="text1"/>
        </w:rPr>
      </w:pPr>
      <w:r>
        <w:rPr>
          <w:rFonts w:ascii="Calibri" w:hAnsi="Calibri" w:cs="Calibri"/>
          <w:color w:val="000000" w:themeColor="text1"/>
        </w:rPr>
        <w:t>Contractors?</w:t>
      </w:r>
    </w:p>
    <w:p w:rsidR="00E8557D" w:rsidRPr="00F41957" w:rsidRDefault="00E8557D" w:rsidP="00E8557D">
      <w:pPr>
        <w:pStyle w:val="ListParagraph"/>
        <w:numPr>
          <w:ilvl w:val="1"/>
          <w:numId w:val="19"/>
        </w:numPr>
        <w:spacing w:after="120"/>
        <w:rPr>
          <w:rFonts w:ascii="Calibri" w:hAnsi="Calibri" w:cs="Calibri"/>
          <w:color w:val="000000" w:themeColor="text1"/>
        </w:rPr>
      </w:pPr>
      <w:r>
        <w:rPr>
          <w:rFonts w:ascii="Calibri" w:hAnsi="Calibri" w:cs="Calibri"/>
          <w:color w:val="000000" w:themeColor="text1"/>
        </w:rPr>
        <w:t>Other partners that provide direct technical assistance to the program?</w:t>
      </w:r>
    </w:p>
    <w:p w:rsidR="002732AE" w:rsidRPr="00F41957" w:rsidRDefault="002732AE" w:rsidP="00205FF3">
      <w:pPr>
        <w:spacing w:after="120"/>
        <w:rPr>
          <w:rFonts w:ascii="Calibri" w:eastAsia="Times New Roman" w:hAnsi="Calibri" w:cs="Calibri"/>
          <w:b/>
          <w:bCs/>
          <w:color w:val="000000" w:themeColor="text1"/>
        </w:rPr>
      </w:pPr>
    </w:p>
    <w:p w:rsidR="00E14B1F" w:rsidRPr="00F41957" w:rsidRDefault="00E14B1F" w:rsidP="00205FF3">
      <w:pPr>
        <w:spacing w:after="120"/>
        <w:rPr>
          <w:rFonts w:ascii="Calibri" w:eastAsia="Times New Roman" w:hAnsi="Calibri" w:cs="Calibri"/>
          <w:b/>
          <w:bCs/>
          <w:color w:val="000000" w:themeColor="text1"/>
        </w:rPr>
      </w:pPr>
      <w:r w:rsidRPr="00F41957">
        <w:rPr>
          <w:rFonts w:ascii="Calibri" w:eastAsia="Times New Roman" w:hAnsi="Calibri" w:cs="Calibri"/>
          <w:b/>
          <w:bCs/>
          <w:color w:val="000000" w:themeColor="text1"/>
        </w:rPr>
        <w:t>Early Childhood Home Visitation (ECHHV) – BIC</w:t>
      </w:r>
    </w:p>
    <w:p w:rsidR="00E14B1F" w:rsidRPr="00F41957" w:rsidRDefault="00E14B1F" w:rsidP="00205FF3">
      <w:pPr>
        <w:pStyle w:val="ListParagraph"/>
        <w:numPr>
          <w:ilvl w:val="0"/>
          <w:numId w:val="5"/>
        </w:numPr>
        <w:spacing w:after="120"/>
        <w:contextualSpacing w:val="0"/>
        <w:rPr>
          <w:rFonts w:ascii="Calibri" w:eastAsia="Times New Roman" w:hAnsi="Calibri" w:cs="Calibri"/>
          <w:bCs/>
          <w:color w:val="000000" w:themeColor="text1"/>
        </w:rPr>
      </w:pPr>
      <w:r w:rsidRPr="00F41957">
        <w:rPr>
          <w:rFonts w:ascii="Calibri" w:eastAsia="Times New Roman" w:hAnsi="Calibri" w:cs="Calibri"/>
          <w:bCs/>
          <w:color w:val="000000" w:themeColor="text1"/>
        </w:rPr>
        <w:t>Please tell us about your efforts in building partnerships for the ECHV component of the BIC</w:t>
      </w:r>
    </w:p>
    <w:p w:rsidR="00E14B1F" w:rsidRPr="00F41957" w:rsidRDefault="00E14B1F" w:rsidP="00205FF3">
      <w:pPr>
        <w:pStyle w:val="ListParagraph"/>
        <w:numPr>
          <w:ilvl w:val="1"/>
          <w:numId w:val="5"/>
        </w:numPr>
        <w:spacing w:after="120"/>
        <w:contextualSpacing w:val="0"/>
        <w:rPr>
          <w:rFonts w:ascii="Calibri" w:eastAsia="Times New Roman" w:hAnsi="Calibri" w:cs="Calibri"/>
          <w:bCs/>
          <w:color w:val="000000" w:themeColor="text1"/>
        </w:rPr>
      </w:pPr>
      <w:r w:rsidRPr="00F41957">
        <w:rPr>
          <w:rFonts w:ascii="Calibri" w:eastAsia="Times New Roman" w:hAnsi="Calibri" w:cs="Calibri"/>
          <w:bCs/>
          <w:color w:val="000000" w:themeColor="text1"/>
        </w:rPr>
        <w:t xml:space="preserve">Please describe the process for building this partnership. How would you characterize the process (e.g. difficult, easy, long, short)? </w:t>
      </w:r>
    </w:p>
    <w:p w:rsidR="006D68A2" w:rsidRPr="00F41957" w:rsidRDefault="00F41957" w:rsidP="00F41957">
      <w:pPr>
        <w:pStyle w:val="ListParagraph"/>
        <w:numPr>
          <w:ilvl w:val="0"/>
          <w:numId w:val="5"/>
        </w:numPr>
        <w:spacing w:after="120"/>
        <w:contextualSpacing w:val="0"/>
        <w:rPr>
          <w:rFonts w:ascii="Calibri" w:eastAsia="Times New Roman" w:hAnsi="Calibri" w:cs="Calibri"/>
          <w:bCs/>
          <w:color w:val="000000" w:themeColor="text1"/>
        </w:rPr>
      </w:pPr>
      <w:r w:rsidRPr="00F41957">
        <w:rPr>
          <w:rFonts w:ascii="Calibri" w:eastAsia="Times New Roman" w:hAnsi="Calibri" w:cs="Calibri"/>
          <w:bCs/>
          <w:color w:val="000000" w:themeColor="text1"/>
        </w:rPr>
        <w:t>Does the IVPP have access to data that is relevant to the ECHV?   How has the IVPP ECHV data specific report been shared or disseminated?  Please describe the value of this report (for the IVPP, for the ECHV agency, for the public, or for other audiences.</w:t>
      </w:r>
    </w:p>
    <w:p w:rsidR="00F41957" w:rsidRPr="00F41957" w:rsidRDefault="00F41957" w:rsidP="00F41957">
      <w:pPr>
        <w:spacing w:after="120"/>
        <w:rPr>
          <w:rFonts w:ascii="Calibri" w:eastAsia="Times New Roman" w:hAnsi="Calibri" w:cs="Calibri"/>
          <w:bCs/>
          <w:color w:val="000000" w:themeColor="text1"/>
        </w:rPr>
      </w:pPr>
    </w:p>
    <w:p w:rsidR="004A5510" w:rsidRPr="00F41957" w:rsidRDefault="00DA12D4" w:rsidP="00205FF3">
      <w:pPr>
        <w:spacing w:after="120"/>
        <w:rPr>
          <w:rFonts w:ascii="Calibri" w:eastAsia="Times New Roman" w:hAnsi="Calibri" w:cs="Calibri"/>
          <w:b/>
          <w:bCs/>
          <w:color w:val="000000" w:themeColor="text1"/>
        </w:rPr>
      </w:pPr>
      <w:r w:rsidRPr="00F41957">
        <w:rPr>
          <w:rFonts w:ascii="Calibri" w:eastAsia="Times New Roman" w:hAnsi="Calibri" w:cs="Calibri"/>
          <w:b/>
          <w:bCs/>
          <w:color w:val="000000" w:themeColor="text1"/>
        </w:rPr>
        <w:t>State Injury Indicator (SII) Surveillance – BIC</w:t>
      </w:r>
    </w:p>
    <w:p w:rsidR="001C254F" w:rsidRPr="00F41957" w:rsidRDefault="002732AE" w:rsidP="00205FF3">
      <w:pPr>
        <w:spacing w:after="120"/>
        <w:rPr>
          <w:rFonts w:ascii="Calibri" w:eastAsia="Times New Roman" w:hAnsi="Calibri" w:cs="Calibri"/>
          <w:color w:val="000000" w:themeColor="text1"/>
        </w:rPr>
      </w:pPr>
      <w:r w:rsidRPr="00F41957">
        <w:rPr>
          <w:rFonts w:ascii="Calibri" w:eastAsia="Times New Roman" w:hAnsi="Calibri" w:cs="Calibri"/>
          <w:bCs/>
          <w:color w:val="000000" w:themeColor="text1"/>
        </w:rPr>
        <w:t>T</w:t>
      </w:r>
      <w:r w:rsidR="00D74846" w:rsidRPr="00F41957">
        <w:rPr>
          <w:rFonts w:ascii="Calibri" w:eastAsia="Times New Roman" w:hAnsi="Calibri" w:cs="Calibri"/>
          <w:bCs/>
          <w:color w:val="000000" w:themeColor="text1"/>
        </w:rPr>
        <w:t xml:space="preserve">his </w:t>
      </w:r>
      <w:r w:rsidR="00DA12D4" w:rsidRPr="00F41957">
        <w:rPr>
          <w:rFonts w:ascii="Calibri" w:eastAsia="Times New Roman" w:hAnsi="Calibri" w:cs="Calibri"/>
          <w:b/>
          <w:bCs/>
          <w:color w:val="000000" w:themeColor="text1"/>
        </w:rPr>
        <w:t>s</w:t>
      </w:r>
      <w:r w:rsidR="00D74846" w:rsidRPr="00F41957">
        <w:rPr>
          <w:rFonts w:ascii="Calibri" w:eastAsia="Times New Roman" w:hAnsi="Calibri" w:cs="Calibri"/>
          <w:color w:val="000000" w:themeColor="text1"/>
        </w:rPr>
        <w:t xml:space="preserve">ection will ask about how the IVPP utilizes State Injury Indicator Surveillance to inform interventions. </w:t>
      </w:r>
    </w:p>
    <w:p w:rsidR="00577B21" w:rsidRPr="00F41957" w:rsidRDefault="00577B21" w:rsidP="00205FF3">
      <w:pPr>
        <w:pStyle w:val="ListParagraph"/>
        <w:numPr>
          <w:ilvl w:val="0"/>
          <w:numId w:val="14"/>
        </w:numPr>
        <w:spacing w:after="120"/>
        <w:rPr>
          <w:rFonts w:ascii="Calibri" w:eastAsia="Times New Roman" w:hAnsi="Calibri" w:cs="Calibri"/>
          <w:color w:val="000000" w:themeColor="text1"/>
        </w:rPr>
      </w:pPr>
      <w:r w:rsidRPr="00F41957">
        <w:rPr>
          <w:rFonts w:ascii="Calibri" w:eastAsia="Times New Roman" w:hAnsi="Calibri" w:cs="Calibri"/>
          <w:color w:val="000000" w:themeColor="text1"/>
        </w:rPr>
        <w:t xml:space="preserve">Please discuss how the IVPP has used data for determining interventions and policy </w:t>
      </w:r>
      <w:r w:rsidR="006630E2" w:rsidRPr="00F41957">
        <w:rPr>
          <w:rFonts w:ascii="Calibri" w:eastAsia="Times New Roman" w:hAnsi="Calibri" w:cs="Calibri"/>
          <w:color w:val="000000" w:themeColor="text1"/>
        </w:rPr>
        <w:t xml:space="preserve">strategies. </w:t>
      </w:r>
    </w:p>
    <w:p w:rsidR="00577B21" w:rsidRPr="00F41957" w:rsidRDefault="00577B21" w:rsidP="00205FF3">
      <w:pPr>
        <w:pStyle w:val="ListParagraph"/>
        <w:numPr>
          <w:ilvl w:val="1"/>
          <w:numId w:val="14"/>
        </w:numPr>
        <w:spacing w:after="120"/>
        <w:rPr>
          <w:rFonts w:ascii="Calibri" w:eastAsia="Times New Roman" w:hAnsi="Calibri" w:cs="Calibri"/>
          <w:color w:val="000000" w:themeColor="text1"/>
        </w:rPr>
      </w:pPr>
      <w:r w:rsidRPr="00F41957">
        <w:rPr>
          <w:rFonts w:ascii="Calibri" w:eastAsia="Times New Roman" w:hAnsi="Calibri" w:cs="Calibri"/>
          <w:color w:val="000000" w:themeColor="text1"/>
        </w:rPr>
        <w:t>How have you used hospital discharge data?</w:t>
      </w:r>
    </w:p>
    <w:p w:rsidR="00577B21" w:rsidRPr="00F41957" w:rsidRDefault="00577B21" w:rsidP="00205FF3">
      <w:pPr>
        <w:pStyle w:val="ListParagraph"/>
        <w:numPr>
          <w:ilvl w:val="1"/>
          <w:numId w:val="14"/>
        </w:numPr>
        <w:spacing w:after="120"/>
        <w:rPr>
          <w:rFonts w:ascii="Calibri" w:eastAsia="Times New Roman" w:hAnsi="Calibri" w:cs="Calibri"/>
          <w:color w:val="000000" w:themeColor="text1"/>
        </w:rPr>
      </w:pPr>
      <w:r w:rsidRPr="00F41957">
        <w:rPr>
          <w:rFonts w:ascii="Calibri" w:eastAsia="Times New Roman" w:hAnsi="Calibri" w:cs="Calibri"/>
          <w:color w:val="000000" w:themeColor="text1"/>
        </w:rPr>
        <w:t>How have you used emergency room discharge data?</w:t>
      </w:r>
    </w:p>
    <w:p w:rsidR="00577B21" w:rsidRPr="00F41957" w:rsidRDefault="00577B21" w:rsidP="00205FF3">
      <w:pPr>
        <w:pStyle w:val="ListParagraph"/>
        <w:numPr>
          <w:ilvl w:val="0"/>
          <w:numId w:val="14"/>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 xml:space="preserve">Has the IVPP used either hospital or ER discharge data </w:t>
      </w:r>
      <w:r w:rsidR="0046357A" w:rsidRPr="00F41957">
        <w:rPr>
          <w:rFonts w:ascii="Calibri" w:eastAsia="Times New Roman" w:hAnsi="Calibri" w:cs="Calibri"/>
          <w:color w:val="000000" w:themeColor="text1"/>
        </w:rPr>
        <w:t>for evaluation</w:t>
      </w:r>
      <w:r w:rsidRPr="00F41957">
        <w:rPr>
          <w:rFonts w:ascii="Calibri" w:eastAsia="Times New Roman" w:hAnsi="Calibri" w:cs="Calibri"/>
          <w:color w:val="000000" w:themeColor="text1"/>
        </w:rPr>
        <w:t xml:space="preserve">? If so, please briefly discuss how have these data been used? </w:t>
      </w:r>
    </w:p>
    <w:p w:rsidR="00577B21" w:rsidRPr="00F41957" w:rsidRDefault="00577B21" w:rsidP="00205FF3">
      <w:pPr>
        <w:pStyle w:val="ListParagraph"/>
        <w:numPr>
          <w:ilvl w:val="0"/>
          <w:numId w:val="14"/>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 xml:space="preserve">What, if any, barriers and facilitators has the IVPP encountered regarding TBI data collection and reporting?  </w:t>
      </w:r>
    </w:p>
    <w:p w:rsidR="00577B21" w:rsidRPr="00F41957" w:rsidRDefault="00577B21" w:rsidP="00205FF3">
      <w:pPr>
        <w:pStyle w:val="ListParagraph"/>
        <w:numPr>
          <w:ilvl w:val="0"/>
          <w:numId w:val="14"/>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 xml:space="preserve">How has the IVPP used TBI data? </w:t>
      </w:r>
    </w:p>
    <w:p w:rsidR="00577B21" w:rsidRPr="00F41957" w:rsidRDefault="00577B21" w:rsidP="00205FF3">
      <w:pPr>
        <w:pStyle w:val="ListParagraph"/>
        <w:numPr>
          <w:ilvl w:val="1"/>
          <w:numId w:val="14"/>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 xml:space="preserve">What partners have asked for TBI data? For what purposes? </w:t>
      </w:r>
    </w:p>
    <w:p w:rsidR="00577B21" w:rsidRPr="00F41957" w:rsidRDefault="00577B21" w:rsidP="00205FF3">
      <w:pPr>
        <w:pStyle w:val="ListParagraph"/>
        <w:spacing w:after="120"/>
        <w:ind w:left="360"/>
        <w:contextualSpacing w:val="0"/>
        <w:rPr>
          <w:rFonts w:ascii="Calibri" w:hAnsi="Calibri" w:cs="Calibri"/>
          <w:color w:val="000000" w:themeColor="text1"/>
        </w:rPr>
      </w:pPr>
    </w:p>
    <w:p w:rsidR="004A5510" w:rsidRPr="00F41957" w:rsidRDefault="004A5510" w:rsidP="00205FF3">
      <w:pPr>
        <w:spacing w:after="120"/>
        <w:rPr>
          <w:rFonts w:ascii="Calibri" w:eastAsia="Times New Roman" w:hAnsi="Calibri" w:cs="Calibri"/>
          <w:b/>
          <w:bCs/>
          <w:color w:val="000000" w:themeColor="text1"/>
        </w:rPr>
      </w:pPr>
      <w:r w:rsidRPr="00F41957">
        <w:rPr>
          <w:rFonts w:ascii="Calibri" w:eastAsia="Times New Roman" w:hAnsi="Calibri" w:cs="Calibri"/>
          <w:b/>
          <w:bCs/>
          <w:color w:val="000000" w:themeColor="text1"/>
        </w:rPr>
        <w:t>Surveillance Quality Improvement (SQI)</w:t>
      </w:r>
    </w:p>
    <w:p w:rsidR="004A5510" w:rsidRPr="00F41957" w:rsidRDefault="004A5510" w:rsidP="00205FF3">
      <w:pPr>
        <w:pStyle w:val="ListParagraph"/>
        <w:numPr>
          <w:ilvl w:val="0"/>
          <w:numId w:val="15"/>
        </w:numPr>
        <w:spacing w:after="120"/>
        <w:rPr>
          <w:rFonts w:ascii="Calibri" w:hAnsi="Calibri" w:cs="Calibri"/>
          <w:color w:val="000000" w:themeColor="text1"/>
        </w:rPr>
      </w:pPr>
      <w:r w:rsidRPr="00F41957">
        <w:rPr>
          <w:rFonts w:ascii="Calibri" w:hAnsi="Calibri" w:cs="Calibri"/>
          <w:color w:val="000000" w:themeColor="text1"/>
        </w:rPr>
        <w:t xml:space="preserve">Please describe how </w:t>
      </w:r>
      <w:r w:rsidR="00164299" w:rsidRPr="00F41957">
        <w:rPr>
          <w:rFonts w:ascii="Calibri" w:hAnsi="Calibri" w:cs="Calibri"/>
          <w:color w:val="000000" w:themeColor="text1"/>
        </w:rPr>
        <w:t>the IVP</w:t>
      </w:r>
      <w:r w:rsidRPr="00F41957">
        <w:rPr>
          <w:rFonts w:ascii="Calibri" w:hAnsi="Calibri" w:cs="Calibri"/>
          <w:color w:val="000000" w:themeColor="text1"/>
        </w:rPr>
        <w:t xml:space="preserve"> ha</w:t>
      </w:r>
      <w:r w:rsidR="00164299" w:rsidRPr="00F41957">
        <w:rPr>
          <w:rFonts w:ascii="Calibri" w:hAnsi="Calibri" w:cs="Calibri"/>
          <w:color w:val="000000" w:themeColor="text1"/>
        </w:rPr>
        <w:t>s</w:t>
      </w:r>
      <w:r w:rsidRPr="00F41957">
        <w:rPr>
          <w:rFonts w:ascii="Calibri" w:hAnsi="Calibri" w:cs="Calibri"/>
          <w:color w:val="000000" w:themeColor="text1"/>
        </w:rPr>
        <w:t xml:space="preserve"> partnered with other states to improve surveillance data quality </w:t>
      </w:r>
      <w:r w:rsidR="00164299" w:rsidRPr="00F41957">
        <w:rPr>
          <w:rFonts w:ascii="Calibri" w:hAnsi="Calibri" w:cs="Calibri"/>
          <w:color w:val="000000" w:themeColor="text1"/>
        </w:rPr>
        <w:t xml:space="preserve">over the past /time period. </w:t>
      </w:r>
    </w:p>
    <w:p w:rsidR="00164299" w:rsidRPr="00F41957" w:rsidRDefault="00164299" w:rsidP="00205FF3">
      <w:pPr>
        <w:pStyle w:val="ListParagraph"/>
        <w:numPr>
          <w:ilvl w:val="1"/>
          <w:numId w:val="15"/>
        </w:numPr>
        <w:spacing w:after="120"/>
        <w:rPr>
          <w:rFonts w:ascii="Calibri" w:hAnsi="Calibri" w:cs="Calibri"/>
          <w:color w:val="000000" w:themeColor="text1"/>
        </w:rPr>
      </w:pPr>
      <w:r w:rsidRPr="00F41957">
        <w:rPr>
          <w:rFonts w:ascii="Calibri" w:hAnsi="Calibri" w:cs="Calibri"/>
          <w:color w:val="000000" w:themeColor="text1"/>
        </w:rPr>
        <w:lastRenderedPageBreak/>
        <w:t xml:space="preserve">Has the IVP used surveillance analysis programs written by other states? If so, which ones? </w:t>
      </w:r>
    </w:p>
    <w:p w:rsidR="004A5510" w:rsidRDefault="004A5510" w:rsidP="00205FF3">
      <w:pPr>
        <w:spacing w:after="120"/>
        <w:ind w:left="720"/>
        <w:rPr>
          <w:rFonts w:ascii="Calibri" w:hAnsi="Calibri" w:cs="Calibri"/>
          <w:color w:val="000000" w:themeColor="text1"/>
        </w:rPr>
      </w:pPr>
    </w:p>
    <w:p w:rsidR="00C41290" w:rsidRDefault="00C41290" w:rsidP="00205FF3">
      <w:pPr>
        <w:spacing w:after="120"/>
        <w:rPr>
          <w:rFonts w:ascii="Calibri" w:eastAsia="Times New Roman" w:hAnsi="Calibri" w:cs="Calibri"/>
          <w:bCs/>
          <w:color w:val="000000" w:themeColor="text1"/>
        </w:rPr>
      </w:pPr>
      <w:r>
        <w:rPr>
          <w:rFonts w:ascii="Calibri" w:eastAsia="Times New Roman" w:hAnsi="Calibri" w:cs="Calibri"/>
          <w:b/>
          <w:bCs/>
          <w:color w:val="000000" w:themeColor="text1"/>
        </w:rPr>
        <w:t>Regional Network Leaders (RNL)</w:t>
      </w:r>
    </w:p>
    <w:p w:rsidR="00C41290" w:rsidRDefault="00C41290" w:rsidP="003759B8">
      <w:pPr>
        <w:pStyle w:val="ListParagraph"/>
        <w:numPr>
          <w:ilvl w:val="0"/>
          <w:numId w:val="21"/>
        </w:numPr>
        <w:spacing w:after="120"/>
        <w:contextualSpacing w:val="0"/>
        <w:rPr>
          <w:rFonts w:ascii="Calibri" w:eastAsia="Times New Roman" w:hAnsi="Calibri" w:cs="Calibri"/>
          <w:bCs/>
          <w:color w:val="000000" w:themeColor="text1"/>
        </w:rPr>
      </w:pPr>
      <w:r>
        <w:rPr>
          <w:rFonts w:ascii="Calibri" w:eastAsia="Times New Roman" w:hAnsi="Calibri" w:cs="Calibri"/>
          <w:bCs/>
          <w:color w:val="000000" w:themeColor="text1"/>
        </w:rPr>
        <w:t xml:space="preserve">What are the top three concerns expressed by your Regional Network? </w:t>
      </w:r>
    </w:p>
    <w:p w:rsidR="00C41290" w:rsidRDefault="00C41290" w:rsidP="003759B8">
      <w:pPr>
        <w:pStyle w:val="ListParagraph"/>
        <w:numPr>
          <w:ilvl w:val="0"/>
          <w:numId w:val="21"/>
        </w:numPr>
        <w:spacing w:after="120"/>
        <w:contextualSpacing w:val="0"/>
        <w:rPr>
          <w:rFonts w:ascii="Calibri" w:eastAsia="Times New Roman" w:hAnsi="Calibri" w:cs="Calibri"/>
          <w:bCs/>
          <w:color w:val="000000" w:themeColor="text1"/>
        </w:rPr>
      </w:pPr>
      <w:r>
        <w:rPr>
          <w:rFonts w:ascii="Calibri" w:eastAsia="Times New Roman" w:hAnsi="Calibri" w:cs="Calibri"/>
          <w:bCs/>
          <w:color w:val="000000" w:themeColor="text1"/>
        </w:rPr>
        <w:t>What were developed to address these concerns?</w:t>
      </w:r>
    </w:p>
    <w:p w:rsidR="00C41290" w:rsidRDefault="00C41290" w:rsidP="003759B8">
      <w:pPr>
        <w:pStyle w:val="ListParagraph"/>
        <w:numPr>
          <w:ilvl w:val="0"/>
          <w:numId w:val="21"/>
        </w:numPr>
        <w:spacing w:after="120"/>
        <w:contextualSpacing w:val="0"/>
        <w:rPr>
          <w:rFonts w:ascii="Calibri" w:eastAsia="Times New Roman" w:hAnsi="Calibri" w:cs="Calibri"/>
          <w:bCs/>
          <w:color w:val="000000" w:themeColor="text1"/>
        </w:rPr>
      </w:pPr>
      <w:r>
        <w:rPr>
          <w:rFonts w:ascii="Calibri" w:eastAsia="Times New Roman" w:hAnsi="Calibri" w:cs="Calibri"/>
          <w:bCs/>
          <w:color w:val="000000" w:themeColor="text1"/>
        </w:rPr>
        <w:t>What are the ways in which the RNL communicates with</w:t>
      </w:r>
      <w:r w:rsidR="005556A0">
        <w:rPr>
          <w:rFonts w:ascii="Calibri" w:eastAsia="Times New Roman" w:hAnsi="Calibri" w:cs="Calibri"/>
          <w:bCs/>
          <w:color w:val="000000" w:themeColor="text1"/>
        </w:rPr>
        <w:t>in</w:t>
      </w:r>
      <w:r>
        <w:rPr>
          <w:rFonts w:ascii="Calibri" w:eastAsia="Times New Roman" w:hAnsi="Calibri" w:cs="Calibri"/>
          <w:bCs/>
          <w:color w:val="000000" w:themeColor="text1"/>
        </w:rPr>
        <w:t xml:space="preserve"> the </w:t>
      </w:r>
      <w:r w:rsidR="005556A0">
        <w:rPr>
          <w:rFonts w:ascii="Calibri" w:eastAsia="Times New Roman" w:hAnsi="Calibri" w:cs="Calibri"/>
          <w:bCs/>
          <w:color w:val="000000" w:themeColor="text1"/>
        </w:rPr>
        <w:t xml:space="preserve">Regional </w:t>
      </w:r>
      <w:r>
        <w:rPr>
          <w:rFonts w:ascii="Calibri" w:eastAsia="Times New Roman" w:hAnsi="Calibri" w:cs="Calibri"/>
          <w:bCs/>
          <w:color w:val="000000" w:themeColor="text1"/>
        </w:rPr>
        <w:t>Network?</w:t>
      </w:r>
    </w:p>
    <w:p w:rsidR="00C41290" w:rsidRDefault="00C41290" w:rsidP="003759B8">
      <w:pPr>
        <w:pStyle w:val="ListParagraph"/>
        <w:numPr>
          <w:ilvl w:val="0"/>
          <w:numId w:val="21"/>
        </w:numPr>
        <w:spacing w:after="120"/>
        <w:contextualSpacing w:val="0"/>
        <w:rPr>
          <w:rFonts w:ascii="Calibri" w:eastAsia="Times New Roman" w:hAnsi="Calibri" w:cs="Calibri"/>
          <w:bCs/>
          <w:color w:val="000000" w:themeColor="text1"/>
        </w:rPr>
      </w:pPr>
      <w:r>
        <w:rPr>
          <w:rFonts w:ascii="Calibri" w:eastAsia="Times New Roman" w:hAnsi="Calibri" w:cs="Calibri"/>
          <w:bCs/>
          <w:color w:val="000000" w:themeColor="text1"/>
        </w:rPr>
        <w:t>What method of communication has the RNL found to be most effective for communicating with members of the network? Why?</w:t>
      </w:r>
    </w:p>
    <w:p w:rsidR="00C41290" w:rsidRDefault="00C41290" w:rsidP="003759B8">
      <w:pPr>
        <w:pStyle w:val="ListParagraph"/>
        <w:numPr>
          <w:ilvl w:val="0"/>
          <w:numId w:val="21"/>
        </w:numPr>
        <w:spacing w:after="120"/>
        <w:contextualSpacing w:val="0"/>
        <w:rPr>
          <w:rFonts w:ascii="Calibri" w:eastAsia="Times New Roman" w:hAnsi="Calibri" w:cs="Calibri"/>
          <w:bCs/>
          <w:color w:val="000000" w:themeColor="text1"/>
        </w:rPr>
      </w:pPr>
      <w:r>
        <w:rPr>
          <w:rFonts w:ascii="Calibri" w:eastAsia="Times New Roman" w:hAnsi="Calibri" w:cs="Calibri"/>
          <w:bCs/>
          <w:color w:val="000000" w:themeColor="text1"/>
        </w:rPr>
        <w:t>What means of communication have been the least effective? Why?</w:t>
      </w:r>
    </w:p>
    <w:p w:rsidR="005556A0" w:rsidRDefault="005556A0" w:rsidP="003759B8">
      <w:pPr>
        <w:pStyle w:val="ListParagraph"/>
        <w:numPr>
          <w:ilvl w:val="0"/>
          <w:numId w:val="21"/>
        </w:numPr>
        <w:spacing w:after="120"/>
        <w:contextualSpacing w:val="0"/>
        <w:rPr>
          <w:rFonts w:ascii="Calibri" w:eastAsia="Times New Roman" w:hAnsi="Calibri" w:cs="Calibri"/>
          <w:bCs/>
          <w:color w:val="000000" w:themeColor="text1"/>
        </w:rPr>
      </w:pPr>
      <w:r>
        <w:rPr>
          <w:rFonts w:ascii="Calibri" w:eastAsia="Times New Roman" w:hAnsi="Calibri" w:cs="Calibri"/>
          <w:bCs/>
          <w:color w:val="000000" w:themeColor="text1"/>
        </w:rPr>
        <w:t xml:space="preserve">Please tell us about any trainings the RNL conducted with the Network during the past year. </w:t>
      </w:r>
    </w:p>
    <w:p w:rsidR="005556A0" w:rsidRDefault="005556A0" w:rsidP="003759B8">
      <w:pPr>
        <w:pStyle w:val="ListParagraph"/>
        <w:numPr>
          <w:ilvl w:val="1"/>
          <w:numId w:val="21"/>
        </w:numPr>
        <w:spacing w:after="120"/>
        <w:contextualSpacing w:val="0"/>
        <w:rPr>
          <w:rFonts w:ascii="Calibri" w:eastAsia="Times New Roman" w:hAnsi="Calibri" w:cs="Calibri"/>
          <w:bCs/>
          <w:color w:val="000000" w:themeColor="text1"/>
        </w:rPr>
      </w:pPr>
      <w:r>
        <w:rPr>
          <w:rFonts w:ascii="Calibri" w:eastAsia="Times New Roman" w:hAnsi="Calibri" w:cs="Calibri"/>
          <w:bCs/>
          <w:color w:val="000000" w:themeColor="text1"/>
        </w:rPr>
        <w:t>Where any of the trainings evaluated? If so, what were the general results?</w:t>
      </w:r>
    </w:p>
    <w:p w:rsidR="005556A0" w:rsidRDefault="005556A0" w:rsidP="003759B8">
      <w:pPr>
        <w:pStyle w:val="ListParagraph"/>
        <w:numPr>
          <w:ilvl w:val="1"/>
          <w:numId w:val="21"/>
        </w:numPr>
        <w:spacing w:after="120"/>
        <w:contextualSpacing w:val="0"/>
        <w:rPr>
          <w:rFonts w:ascii="Calibri" w:eastAsia="Times New Roman" w:hAnsi="Calibri" w:cs="Calibri"/>
          <w:bCs/>
          <w:color w:val="000000" w:themeColor="text1"/>
        </w:rPr>
      </w:pPr>
      <w:r>
        <w:rPr>
          <w:rFonts w:ascii="Calibri" w:eastAsia="Times New Roman" w:hAnsi="Calibri" w:cs="Calibri"/>
          <w:bCs/>
          <w:color w:val="000000" w:themeColor="text1"/>
        </w:rPr>
        <w:t xml:space="preserve">Are there areas that CDC or another organization could assist the RNL for future trainings? </w:t>
      </w:r>
    </w:p>
    <w:p w:rsidR="00C41290" w:rsidRPr="00C41290" w:rsidRDefault="005556A0" w:rsidP="003759B8">
      <w:pPr>
        <w:pStyle w:val="ListParagraph"/>
        <w:numPr>
          <w:ilvl w:val="0"/>
          <w:numId w:val="21"/>
        </w:numPr>
        <w:spacing w:after="120"/>
        <w:contextualSpacing w:val="0"/>
        <w:rPr>
          <w:rFonts w:ascii="Calibri" w:eastAsia="Times New Roman" w:hAnsi="Calibri" w:cs="Calibri"/>
          <w:bCs/>
          <w:color w:val="000000" w:themeColor="text1"/>
        </w:rPr>
      </w:pPr>
      <w:r>
        <w:rPr>
          <w:rFonts w:ascii="Calibri" w:eastAsia="Times New Roman" w:hAnsi="Calibri" w:cs="Calibri"/>
          <w:bCs/>
          <w:color w:val="000000" w:themeColor="text1"/>
        </w:rPr>
        <w:t xml:space="preserve">In thinking about next year, what things would you like to accomplish within the Network? </w:t>
      </w:r>
    </w:p>
    <w:p w:rsidR="003759B8" w:rsidRDefault="003759B8" w:rsidP="00205FF3">
      <w:pPr>
        <w:spacing w:after="120"/>
        <w:rPr>
          <w:rFonts w:ascii="Calibri" w:eastAsia="Times New Roman" w:hAnsi="Calibri" w:cs="Calibri"/>
          <w:b/>
          <w:bCs/>
          <w:color w:val="000000" w:themeColor="text1"/>
        </w:rPr>
      </w:pPr>
    </w:p>
    <w:p w:rsidR="004A5510" w:rsidRPr="00F41957" w:rsidRDefault="004A5510" w:rsidP="00205FF3">
      <w:pPr>
        <w:spacing w:after="120"/>
        <w:rPr>
          <w:rFonts w:ascii="Calibri" w:eastAsia="Times New Roman" w:hAnsi="Calibri" w:cs="Calibri"/>
          <w:b/>
          <w:bCs/>
          <w:color w:val="000000" w:themeColor="text1"/>
        </w:rPr>
      </w:pPr>
      <w:r w:rsidRPr="00F41957">
        <w:rPr>
          <w:rFonts w:ascii="Calibri" w:eastAsia="Times New Roman" w:hAnsi="Calibri" w:cs="Calibri"/>
          <w:b/>
          <w:bCs/>
          <w:color w:val="000000" w:themeColor="text1"/>
        </w:rPr>
        <w:t>Affect Policy- BIC</w:t>
      </w:r>
    </w:p>
    <w:p w:rsidR="00164299" w:rsidRPr="00F41957" w:rsidRDefault="002F4898" w:rsidP="003759B8">
      <w:pPr>
        <w:pStyle w:val="ListParagraph"/>
        <w:numPr>
          <w:ilvl w:val="0"/>
          <w:numId w:val="16"/>
        </w:numPr>
        <w:spacing w:after="120"/>
        <w:contextualSpacing w:val="0"/>
        <w:rPr>
          <w:rFonts w:ascii="Calibri" w:hAnsi="Calibri" w:cs="Calibri"/>
          <w:color w:val="000000" w:themeColor="text1"/>
        </w:rPr>
      </w:pPr>
      <w:r w:rsidRPr="00F41957">
        <w:rPr>
          <w:rFonts w:ascii="Calibri" w:hAnsi="Calibri" w:cs="Calibri"/>
          <w:color w:val="000000" w:themeColor="text1"/>
        </w:rPr>
        <w:t xml:space="preserve">Please tell us about </w:t>
      </w:r>
      <w:r w:rsidR="00BA126C" w:rsidRPr="00F41957">
        <w:rPr>
          <w:rFonts w:ascii="Calibri" w:hAnsi="Calibri" w:cs="Calibri"/>
          <w:color w:val="000000" w:themeColor="text1"/>
        </w:rPr>
        <w:t xml:space="preserve">injury and violence related </w:t>
      </w:r>
      <w:r w:rsidRPr="00F41957">
        <w:rPr>
          <w:rFonts w:ascii="Calibri" w:hAnsi="Calibri" w:cs="Calibri"/>
          <w:color w:val="000000" w:themeColor="text1"/>
        </w:rPr>
        <w:t xml:space="preserve">policy successes over the past year. </w:t>
      </w:r>
    </w:p>
    <w:p w:rsidR="00BA126C" w:rsidRPr="00F41957" w:rsidRDefault="00BA126C" w:rsidP="003759B8">
      <w:pPr>
        <w:pStyle w:val="ListParagraph"/>
        <w:numPr>
          <w:ilvl w:val="1"/>
          <w:numId w:val="16"/>
        </w:numPr>
        <w:spacing w:after="120"/>
        <w:contextualSpacing w:val="0"/>
        <w:rPr>
          <w:rFonts w:ascii="Calibri" w:hAnsi="Calibri" w:cs="Calibri"/>
          <w:color w:val="000000" w:themeColor="text1"/>
        </w:rPr>
      </w:pPr>
      <w:r w:rsidRPr="00F41957">
        <w:rPr>
          <w:rFonts w:ascii="Calibri" w:hAnsi="Calibri" w:cs="Calibri"/>
          <w:color w:val="000000" w:themeColor="text1"/>
        </w:rPr>
        <w:t>What was the role of the IVPP?</w:t>
      </w:r>
    </w:p>
    <w:p w:rsidR="00BA126C" w:rsidRPr="00F41957" w:rsidRDefault="00BA126C" w:rsidP="003759B8">
      <w:pPr>
        <w:pStyle w:val="ListParagraph"/>
        <w:numPr>
          <w:ilvl w:val="1"/>
          <w:numId w:val="16"/>
        </w:numPr>
        <w:spacing w:after="120"/>
        <w:contextualSpacing w:val="0"/>
        <w:rPr>
          <w:rFonts w:ascii="Calibri" w:hAnsi="Calibri" w:cs="Calibri"/>
          <w:color w:val="000000" w:themeColor="text1"/>
        </w:rPr>
      </w:pPr>
      <w:r w:rsidRPr="00F41957">
        <w:rPr>
          <w:rFonts w:ascii="Calibri" w:hAnsi="Calibri" w:cs="Calibri"/>
          <w:color w:val="000000" w:themeColor="text1"/>
        </w:rPr>
        <w:t xml:space="preserve">What was the role of each of the ICPG policy subcommittee members?  </w:t>
      </w:r>
    </w:p>
    <w:p w:rsidR="002F4898" w:rsidRPr="00F41957" w:rsidRDefault="00164299" w:rsidP="003759B8">
      <w:pPr>
        <w:pStyle w:val="ListParagraph"/>
        <w:numPr>
          <w:ilvl w:val="1"/>
          <w:numId w:val="16"/>
        </w:numPr>
        <w:spacing w:after="120"/>
        <w:contextualSpacing w:val="0"/>
        <w:rPr>
          <w:rFonts w:ascii="Calibri" w:hAnsi="Calibri" w:cs="Calibri"/>
          <w:color w:val="000000" w:themeColor="text1"/>
        </w:rPr>
      </w:pPr>
      <w:r w:rsidRPr="00F41957">
        <w:rPr>
          <w:rFonts w:ascii="Calibri" w:hAnsi="Calibri" w:cs="Calibri"/>
          <w:color w:val="000000" w:themeColor="text1"/>
        </w:rPr>
        <w:t>W</w:t>
      </w:r>
      <w:r w:rsidR="002F4898" w:rsidRPr="00F41957">
        <w:rPr>
          <w:rFonts w:ascii="Calibri" w:hAnsi="Calibri" w:cs="Calibri"/>
          <w:color w:val="000000" w:themeColor="text1"/>
        </w:rPr>
        <w:t>hat helped facilitate these successes?</w:t>
      </w:r>
    </w:p>
    <w:p w:rsidR="002F4898" w:rsidRPr="00F41957" w:rsidRDefault="00164299" w:rsidP="003759B8">
      <w:pPr>
        <w:pStyle w:val="ListParagraph"/>
        <w:numPr>
          <w:ilvl w:val="1"/>
          <w:numId w:val="16"/>
        </w:numPr>
        <w:spacing w:after="120"/>
        <w:contextualSpacing w:val="0"/>
        <w:rPr>
          <w:rFonts w:ascii="Calibri" w:hAnsi="Calibri" w:cs="Calibri"/>
          <w:color w:val="000000" w:themeColor="text1"/>
        </w:rPr>
      </w:pPr>
      <w:r w:rsidRPr="00F41957">
        <w:rPr>
          <w:rFonts w:ascii="Calibri" w:hAnsi="Calibri" w:cs="Calibri"/>
          <w:color w:val="000000" w:themeColor="text1"/>
        </w:rPr>
        <w:t>W</w:t>
      </w:r>
      <w:r w:rsidR="002F4898" w:rsidRPr="00F41957">
        <w:rPr>
          <w:rFonts w:ascii="Calibri" w:hAnsi="Calibri" w:cs="Calibri"/>
          <w:color w:val="000000" w:themeColor="text1"/>
        </w:rPr>
        <w:t xml:space="preserve">hat were the barriers and how </w:t>
      </w:r>
      <w:r w:rsidR="00BA126C" w:rsidRPr="00F41957">
        <w:rPr>
          <w:rFonts w:ascii="Calibri" w:hAnsi="Calibri" w:cs="Calibri"/>
          <w:color w:val="000000" w:themeColor="text1"/>
        </w:rPr>
        <w:t>were they overcome</w:t>
      </w:r>
      <w:r w:rsidR="002F4898" w:rsidRPr="00F41957">
        <w:rPr>
          <w:rFonts w:ascii="Calibri" w:hAnsi="Calibri" w:cs="Calibri"/>
          <w:color w:val="000000" w:themeColor="text1"/>
        </w:rPr>
        <w:t xml:space="preserve">? </w:t>
      </w:r>
    </w:p>
    <w:p w:rsidR="00355676" w:rsidRPr="00F41957" w:rsidRDefault="00355676" w:rsidP="003759B8">
      <w:pPr>
        <w:pStyle w:val="ListParagraph"/>
        <w:numPr>
          <w:ilvl w:val="0"/>
          <w:numId w:val="16"/>
        </w:numPr>
        <w:spacing w:after="120"/>
        <w:contextualSpacing w:val="0"/>
        <w:rPr>
          <w:rFonts w:ascii="Calibri" w:hAnsi="Calibri" w:cs="Calibri"/>
          <w:color w:val="000000" w:themeColor="text1"/>
        </w:rPr>
      </w:pPr>
      <w:r w:rsidRPr="00F41957">
        <w:rPr>
          <w:rFonts w:ascii="Calibri" w:hAnsi="Calibri" w:cs="Calibri"/>
          <w:color w:val="000000" w:themeColor="text1"/>
        </w:rPr>
        <w:t xml:space="preserve">What are the policy </w:t>
      </w:r>
      <w:r w:rsidR="00BA126C" w:rsidRPr="00F41957">
        <w:rPr>
          <w:rFonts w:ascii="Calibri" w:hAnsi="Calibri" w:cs="Calibri"/>
          <w:color w:val="000000" w:themeColor="text1"/>
        </w:rPr>
        <w:t xml:space="preserve">related </w:t>
      </w:r>
      <w:r w:rsidRPr="00F41957">
        <w:rPr>
          <w:rFonts w:ascii="Calibri" w:hAnsi="Calibri" w:cs="Calibri"/>
          <w:color w:val="000000" w:themeColor="text1"/>
        </w:rPr>
        <w:t xml:space="preserve">objectives of the IVP for the next 12 months? </w:t>
      </w:r>
    </w:p>
    <w:p w:rsidR="002F4898" w:rsidRPr="00F41957" w:rsidRDefault="00355676" w:rsidP="003759B8">
      <w:pPr>
        <w:pStyle w:val="ListParagraph"/>
        <w:numPr>
          <w:ilvl w:val="1"/>
          <w:numId w:val="16"/>
        </w:numPr>
        <w:spacing w:after="120"/>
        <w:contextualSpacing w:val="0"/>
        <w:rPr>
          <w:rFonts w:ascii="Calibri" w:hAnsi="Calibri" w:cs="Calibri"/>
          <w:color w:val="000000" w:themeColor="text1"/>
        </w:rPr>
      </w:pPr>
      <w:r w:rsidRPr="00F41957">
        <w:rPr>
          <w:rFonts w:ascii="Calibri" w:hAnsi="Calibri" w:cs="Calibri"/>
          <w:color w:val="000000" w:themeColor="text1"/>
        </w:rPr>
        <w:t xml:space="preserve">Which partners are being engaged to help with this effort? </w:t>
      </w:r>
    </w:p>
    <w:p w:rsidR="006D68A2" w:rsidRPr="00F41957" w:rsidRDefault="00BA126C" w:rsidP="003759B8">
      <w:pPr>
        <w:pStyle w:val="ListParagraph"/>
        <w:numPr>
          <w:ilvl w:val="0"/>
          <w:numId w:val="16"/>
        </w:numPr>
        <w:spacing w:after="120"/>
        <w:contextualSpacing w:val="0"/>
        <w:rPr>
          <w:rFonts w:ascii="Calibri" w:hAnsi="Calibri" w:cs="Calibri"/>
          <w:color w:val="000000" w:themeColor="text1"/>
        </w:rPr>
      </w:pPr>
      <w:r w:rsidRPr="00F41957">
        <w:rPr>
          <w:rFonts w:ascii="Calibri" w:hAnsi="Calibri" w:cs="Calibri"/>
          <w:color w:val="000000" w:themeColor="text1"/>
        </w:rPr>
        <w:t xml:space="preserve">How was evaluation integrated into policy interventions or strategies over the past year?  </w:t>
      </w:r>
    </w:p>
    <w:p w:rsidR="0046357A" w:rsidRPr="00F41957" w:rsidRDefault="0046357A" w:rsidP="003759B8">
      <w:pPr>
        <w:pStyle w:val="ListParagraph"/>
        <w:numPr>
          <w:ilvl w:val="1"/>
          <w:numId w:val="16"/>
        </w:numPr>
        <w:spacing w:after="120"/>
        <w:contextualSpacing w:val="0"/>
        <w:rPr>
          <w:rFonts w:ascii="Calibri" w:hAnsi="Calibri" w:cs="Calibri"/>
          <w:color w:val="000000" w:themeColor="text1"/>
        </w:rPr>
      </w:pPr>
      <w:r w:rsidRPr="00F41957">
        <w:rPr>
          <w:rFonts w:ascii="Calibri" w:hAnsi="Calibri" w:cs="Calibri"/>
          <w:color w:val="000000" w:themeColor="text1"/>
        </w:rPr>
        <w:t>How was evaluation included in the planning phases?</w:t>
      </w:r>
    </w:p>
    <w:p w:rsidR="0046357A" w:rsidRPr="00F41957" w:rsidRDefault="0046357A" w:rsidP="003759B8">
      <w:pPr>
        <w:pStyle w:val="ListParagraph"/>
        <w:numPr>
          <w:ilvl w:val="1"/>
          <w:numId w:val="16"/>
        </w:numPr>
        <w:spacing w:after="120"/>
        <w:contextualSpacing w:val="0"/>
        <w:rPr>
          <w:rFonts w:ascii="Calibri" w:hAnsi="Calibri" w:cs="Calibri"/>
          <w:color w:val="000000" w:themeColor="text1"/>
        </w:rPr>
      </w:pPr>
      <w:r w:rsidRPr="00F41957">
        <w:rPr>
          <w:rFonts w:ascii="Calibri" w:hAnsi="Calibri" w:cs="Calibri"/>
          <w:color w:val="000000" w:themeColor="text1"/>
        </w:rPr>
        <w:t xml:space="preserve">How did the IVPP evaluate the implementation of these interventions or strategies? </w:t>
      </w:r>
    </w:p>
    <w:p w:rsidR="003759B8" w:rsidRDefault="003759B8" w:rsidP="00205FF3">
      <w:pPr>
        <w:spacing w:after="120"/>
        <w:rPr>
          <w:rFonts w:ascii="Calibri" w:eastAsia="Times New Roman" w:hAnsi="Calibri" w:cs="Calibri"/>
          <w:b/>
          <w:bCs/>
          <w:color w:val="000000" w:themeColor="text1"/>
        </w:rPr>
      </w:pPr>
    </w:p>
    <w:p w:rsidR="002F4898" w:rsidRPr="00F41957" w:rsidRDefault="002732AE" w:rsidP="00205FF3">
      <w:pPr>
        <w:spacing w:after="120"/>
        <w:rPr>
          <w:rFonts w:ascii="Calibri" w:eastAsia="Times New Roman" w:hAnsi="Calibri" w:cs="Calibri"/>
          <w:b/>
          <w:bCs/>
          <w:color w:val="000000" w:themeColor="text1"/>
        </w:rPr>
      </w:pPr>
      <w:r w:rsidRPr="00F41957">
        <w:rPr>
          <w:rFonts w:ascii="Calibri" w:eastAsia="Times New Roman" w:hAnsi="Calibri" w:cs="Calibri"/>
          <w:b/>
          <w:bCs/>
          <w:color w:val="000000" w:themeColor="text1"/>
        </w:rPr>
        <w:t xml:space="preserve">State Program </w:t>
      </w:r>
      <w:r w:rsidR="002F4898" w:rsidRPr="00F41957">
        <w:rPr>
          <w:rFonts w:ascii="Calibri" w:eastAsia="Times New Roman" w:hAnsi="Calibri" w:cs="Calibri"/>
          <w:b/>
          <w:bCs/>
          <w:color w:val="000000" w:themeColor="text1"/>
        </w:rPr>
        <w:t>Evaluation</w:t>
      </w:r>
    </w:p>
    <w:p w:rsidR="00B7009D" w:rsidRPr="00F41957" w:rsidRDefault="00B7009D" w:rsidP="00205FF3">
      <w:pPr>
        <w:pStyle w:val="ListParagraph"/>
        <w:numPr>
          <w:ilvl w:val="0"/>
          <w:numId w:val="17"/>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 xml:space="preserve">How has the IVPP integrated evaluation into program planning, if at all? </w:t>
      </w:r>
    </w:p>
    <w:p w:rsidR="00B7009D" w:rsidRPr="00F41957" w:rsidRDefault="00B7009D" w:rsidP="00205FF3">
      <w:pPr>
        <w:pStyle w:val="ListParagraph"/>
        <w:numPr>
          <w:ilvl w:val="1"/>
          <w:numId w:val="17"/>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Was evaluation included in the state health plan for IVP?</w:t>
      </w:r>
    </w:p>
    <w:p w:rsidR="00B7009D" w:rsidRPr="00F41957" w:rsidRDefault="00B7009D" w:rsidP="00205FF3">
      <w:pPr>
        <w:pStyle w:val="ListParagraph"/>
        <w:numPr>
          <w:ilvl w:val="0"/>
          <w:numId w:val="17"/>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 xml:space="preserve">In the past, in what stage of an intervention did the IVPP engage in evaluation? </w:t>
      </w:r>
      <w:r w:rsidR="002B75B6" w:rsidRPr="00F41957">
        <w:rPr>
          <w:rFonts w:ascii="Calibri" w:eastAsia="Times New Roman" w:hAnsi="Calibri" w:cs="Calibri"/>
          <w:color w:val="000000" w:themeColor="text1"/>
        </w:rPr>
        <w:t>(</w:t>
      </w:r>
      <w:r w:rsidR="00974FDB" w:rsidRPr="00F41957">
        <w:rPr>
          <w:rFonts w:ascii="Calibri" w:eastAsia="Times New Roman" w:hAnsi="Calibri" w:cs="Calibri"/>
          <w:color w:val="000000" w:themeColor="text1"/>
        </w:rPr>
        <w:t>E.g</w:t>
      </w:r>
      <w:r w:rsidR="002B75B6" w:rsidRPr="00F41957">
        <w:rPr>
          <w:rFonts w:ascii="Calibri" w:eastAsia="Times New Roman" w:hAnsi="Calibri" w:cs="Calibri"/>
          <w:color w:val="000000" w:themeColor="text1"/>
        </w:rPr>
        <w:t>. in the planning process, at the beginning, in the middle, or end of a project?)</w:t>
      </w:r>
    </w:p>
    <w:p w:rsidR="002B75B6" w:rsidRPr="00F41957" w:rsidRDefault="002B75B6" w:rsidP="00205FF3">
      <w:pPr>
        <w:pStyle w:val="ListParagraph"/>
        <w:numPr>
          <w:ilvl w:val="1"/>
          <w:numId w:val="17"/>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What sorts of evaluations does the IVPP generally conduct (process, formative, summative, outcome, etc?)</w:t>
      </w:r>
    </w:p>
    <w:p w:rsidR="002B75B6" w:rsidRPr="00F41957" w:rsidRDefault="00B7009D" w:rsidP="00205FF3">
      <w:pPr>
        <w:pStyle w:val="ListParagraph"/>
        <w:numPr>
          <w:ilvl w:val="0"/>
          <w:numId w:val="17"/>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lastRenderedPageBreak/>
        <w:t>For BIC, how is evaluation being considered in the proposed interventions?</w:t>
      </w:r>
      <w:r w:rsidR="002B75B6" w:rsidRPr="00F41957">
        <w:rPr>
          <w:rFonts w:ascii="Calibri" w:eastAsia="Times New Roman" w:hAnsi="Calibri" w:cs="Calibri"/>
          <w:color w:val="000000" w:themeColor="text1"/>
        </w:rPr>
        <w:t xml:space="preserve"> That is, what are the planned evaluation efforts for BIC-funded interventions?</w:t>
      </w:r>
      <w:r w:rsidR="002B75B6" w:rsidRPr="00F41957">
        <w:rPr>
          <w:rFonts w:ascii="Calibri" w:eastAsia="Times New Roman" w:hAnsi="Calibri" w:cs="Calibri"/>
          <w:i/>
          <w:color w:val="000000" w:themeColor="text1"/>
        </w:rPr>
        <w:t xml:space="preserve"> This answer should be a general summary of the evaluation approach and who is conducting the evaluation.</w:t>
      </w:r>
    </w:p>
    <w:p w:rsidR="00B7009D" w:rsidRPr="00F41957" w:rsidRDefault="002B75B6" w:rsidP="00205FF3">
      <w:pPr>
        <w:pStyle w:val="ListParagraph"/>
        <w:numPr>
          <w:ilvl w:val="1"/>
          <w:numId w:val="17"/>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 xml:space="preserve">How involved are IVPP staff in this effort?  </w:t>
      </w:r>
    </w:p>
    <w:p w:rsidR="002B75B6" w:rsidRPr="00F41957" w:rsidRDefault="002B75B6" w:rsidP="00205FF3">
      <w:pPr>
        <w:pStyle w:val="ListParagraph"/>
        <w:numPr>
          <w:ilvl w:val="1"/>
          <w:numId w:val="17"/>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How involved is the ICPG membership?</w:t>
      </w:r>
    </w:p>
    <w:p w:rsidR="002B75B6" w:rsidRPr="00F41957" w:rsidRDefault="002B75B6" w:rsidP="00205FF3">
      <w:pPr>
        <w:pStyle w:val="ListParagraph"/>
        <w:numPr>
          <w:ilvl w:val="1"/>
          <w:numId w:val="17"/>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How involved are other key stakeholders?</w:t>
      </w:r>
    </w:p>
    <w:p w:rsidR="00E14B1F" w:rsidRPr="00F41957" w:rsidRDefault="00E14B1F" w:rsidP="00205FF3">
      <w:pPr>
        <w:pStyle w:val="ListParagraph"/>
        <w:numPr>
          <w:ilvl w:val="0"/>
          <w:numId w:val="17"/>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 xml:space="preserve">If the IVPP has an additional component (MVP, Falls, SQI, and/or RNL), how is evaluation being used to track the effectiveness of interventions implemented under this funding? </w:t>
      </w:r>
    </w:p>
    <w:p w:rsidR="002B75B6" w:rsidRPr="00F41957" w:rsidRDefault="002B75B6" w:rsidP="00205FF3">
      <w:pPr>
        <w:pStyle w:val="ListParagraph"/>
        <w:numPr>
          <w:ilvl w:val="1"/>
          <w:numId w:val="17"/>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 xml:space="preserve">How involved are IVPP staff in this effort?  </w:t>
      </w:r>
    </w:p>
    <w:p w:rsidR="002B75B6" w:rsidRPr="00F41957" w:rsidRDefault="002B75B6" w:rsidP="00205FF3">
      <w:pPr>
        <w:pStyle w:val="ListParagraph"/>
        <w:numPr>
          <w:ilvl w:val="1"/>
          <w:numId w:val="17"/>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How involved is the ICPG membership?</w:t>
      </w:r>
    </w:p>
    <w:p w:rsidR="002B75B6" w:rsidRPr="00F41957" w:rsidRDefault="002B75B6" w:rsidP="00205FF3">
      <w:pPr>
        <w:pStyle w:val="ListParagraph"/>
        <w:numPr>
          <w:ilvl w:val="1"/>
          <w:numId w:val="17"/>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How involved are other key stakeholders?</w:t>
      </w:r>
    </w:p>
    <w:p w:rsidR="0046357A" w:rsidRPr="00F41957" w:rsidRDefault="00B7009D" w:rsidP="0046357A">
      <w:pPr>
        <w:pStyle w:val="ListParagraph"/>
        <w:numPr>
          <w:ilvl w:val="0"/>
          <w:numId w:val="17"/>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 xml:space="preserve">What are the plans for using evaluation results? </w:t>
      </w:r>
    </w:p>
    <w:p w:rsidR="0046357A" w:rsidRPr="00F41957" w:rsidRDefault="0046357A" w:rsidP="0046357A">
      <w:pPr>
        <w:spacing w:after="120"/>
        <w:rPr>
          <w:rFonts w:ascii="Calibri" w:eastAsia="Times New Roman" w:hAnsi="Calibri" w:cs="Calibri"/>
          <w:color w:val="000000" w:themeColor="text1"/>
        </w:rPr>
      </w:pPr>
    </w:p>
    <w:p w:rsidR="0046357A" w:rsidRPr="00F41957" w:rsidRDefault="0046357A" w:rsidP="0046357A">
      <w:pPr>
        <w:spacing w:after="120"/>
        <w:rPr>
          <w:rFonts w:ascii="Calibri" w:eastAsia="Times New Roman" w:hAnsi="Calibri" w:cs="Calibri"/>
          <w:b/>
          <w:color w:val="000000" w:themeColor="text1"/>
        </w:rPr>
      </w:pPr>
      <w:r w:rsidRPr="00F41957">
        <w:rPr>
          <w:rFonts w:ascii="Calibri" w:eastAsia="Times New Roman" w:hAnsi="Calibri" w:cs="Calibri"/>
          <w:b/>
          <w:color w:val="000000" w:themeColor="text1"/>
        </w:rPr>
        <w:t>Evaluation of CDC provided Technical Assistance</w:t>
      </w:r>
    </w:p>
    <w:p w:rsidR="00E14B1F" w:rsidRDefault="00E14B1F" w:rsidP="0046357A">
      <w:pPr>
        <w:pStyle w:val="ListParagraph"/>
        <w:numPr>
          <w:ilvl w:val="0"/>
          <w:numId w:val="20"/>
        </w:numPr>
        <w:spacing w:after="120"/>
        <w:contextualSpacing w:val="0"/>
        <w:rPr>
          <w:rFonts w:ascii="Calibri" w:eastAsia="Times New Roman" w:hAnsi="Calibri" w:cs="Calibri"/>
          <w:color w:val="000000" w:themeColor="text1"/>
        </w:rPr>
      </w:pPr>
      <w:r w:rsidRPr="00F41957">
        <w:rPr>
          <w:rFonts w:ascii="Calibri" w:eastAsia="Times New Roman" w:hAnsi="Calibri" w:cs="Calibri"/>
          <w:color w:val="000000" w:themeColor="text1"/>
        </w:rPr>
        <w:t xml:space="preserve">In thinking about the TA and other support provided by the CDC, in what ways can CDC improve its interactions with the IVPP? </w:t>
      </w:r>
    </w:p>
    <w:p w:rsidR="006A5E24" w:rsidRDefault="006A5E24" w:rsidP="006A5E24">
      <w:pPr>
        <w:pStyle w:val="ListParagraph"/>
        <w:numPr>
          <w:ilvl w:val="1"/>
          <w:numId w:val="20"/>
        </w:numPr>
        <w:spacing w:after="120"/>
        <w:contextualSpacing w:val="0"/>
        <w:rPr>
          <w:rFonts w:ascii="Calibri" w:eastAsia="Times New Roman" w:hAnsi="Calibri" w:cs="Calibri"/>
          <w:color w:val="000000" w:themeColor="text1"/>
        </w:rPr>
      </w:pPr>
      <w:r>
        <w:rPr>
          <w:rFonts w:ascii="Calibri" w:eastAsia="Times New Roman" w:hAnsi="Calibri" w:cs="Calibri"/>
          <w:color w:val="000000" w:themeColor="text1"/>
        </w:rPr>
        <w:t>What types of TA was received by the IVPP?</w:t>
      </w:r>
    </w:p>
    <w:p w:rsidR="006A5E24" w:rsidRDefault="006A5E24" w:rsidP="006A5E24">
      <w:pPr>
        <w:pStyle w:val="ListParagraph"/>
        <w:numPr>
          <w:ilvl w:val="1"/>
          <w:numId w:val="20"/>
        </w:numPr>
        <w:spacing w:after="120"/>
        <w:contextualSpacing w:val="0"/>
        <w:rPr>
          <w:rFonts w:ascii="Calibri" w:eastAsia="Times New Roman" w:hAnsi="Calibri" w:cs="Calibri"/>
          <w:color w:val="000000" w:themeColor="text1"/>
        </w:rPr>
      </w:pPr>
      <w:r>
        <w:rPr>
          <w:rFonts w:ascii="Calibri" w:eastAsia="Times New Roman" w:hAnsi="Calibri" w:cs="Calibri"/>
          <w:color w:val="000000" w:themeColor="text1"/>
        </w:rPr>
        <w:t xml:space="preserve">What was the most useful TA during the last year? </w:t>
      </w:r>
    </w:p>
    <w:p w:rsidR="006A5E24" w:rsidRDefault="006A5E24" w:rsidP="006A5E24">
      <w:pPr>
        <w:pStyle w:val="ListParagraph"/>
        <w:numPr>
          <w:ilvl w:val="1"/>
          <w:numId w:val="20"/>
        </w:numPr>
        <w:spacing w:after="120"/>
        <w:contextualSpacing w:val="0"/>
        <w:rPr>
          <w:rFonts w:ascii="Calibri" w:eastAsia="Times New Roman" w:hAnsi="Calibri" w:cs="Calibri"/>
          <w:color w:val="000000" w:themeColor="text1"/>
        </w:rPr>
      </w:pPr>
      <w:r>
        <w:rPr>
          <w:rFonts w:ascii="Calibri" w:eastAsia="Times New Roman" w:hAnsi="Calibri" w:cs="Calibri"/>
          <w:color w:val="000000" w:themeColor="text1"/>
        </w:rPr>
        <w:t>What was the least useful TA during the last year?</w:t>
      </w:r>
    </w:p>
    <w:p w:rsidR="006A5E24" w:rsidRPr="00F41957" w:rsidRDefault="006A5E24" w:rsidP="006A5E24">
      <w:pPr>
        <w:pStyle w:val="ListParagraph"/>
        <w:numPr>
          <w:ilvl w:val="0"/>
          <w:numId w:val="20"/>
        </w:numPr>
        <w:spacing w:after="120"/>
        <w:contextualSpacing w:val="0"/>
        <w:rPr>
          <w:rFonts w:ascii="Calibri" w:eastAsia="Times New Roman" w:hAnsi="Calibri" w:cs="Calibri"/>
          <w:color w:val="000000" w:themeColor="text1"/>
        </w:rPr>
      </w:pPr>
      <w:r>
        <w:rPr>
          <w:rFonts w:ascii="Calibri" w:eastAsia="Times New Roman" w:hAnsi="Calibri" w:cs="Calibri"/>
          <w:color w:val="000000" w:themeColor="text1"/>
        </w:rPr>
        <w:t xml:space="preserve">Are there other topics you would like to discuss? </w:t>
      </w:r>
    </w:p>
    <w:p w:rsidR="002F4898" w:rsidRPr="00F41957" w:rsidRDefault="002F4898" w:rsidP="00205FF3">
      <w:pPr>
        <w:spacing w:after="120"/>
        <w:rPr>
          <w:rFonts w:ascii="Calibri" w:hAnsi="Calibri" w:cs="Calibri"/>
          <w:color w:val="000000" w:themeColor="text1"/>
        </w:rPr>
      </w:pPr>
    </w:p>
    <w:sectPr w:rsidR="002F4898" w:rsidRPr="00F41957" w:rsidSect="008256E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9B8" w:rsidRDefault="003759B8" w:rsidP="00FE6009">
      <w:r>
        <w:separator/>
      </w:r>
    </w:p>
  </w:endnote>
  <w:endnote w:type="continuationSeparator" w:id="0">
    <w:p w:rsidR="003759B8" w:rsidRDefault="003759B8" w:rsidP="00FE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875648"/>
      <w:docPartObj>
        <w:docPartGallery w:val="Page Numbers (Bottom of Page)"/>
        <w:docPartUnique/>
      </w:docPartObj>
    </w:sdtPr>
    <w:sdtEndPr>
      <w:rPr>
        <w:noProof/>
      </w:rPr>
    </w:sdtEndPr>
    <w:sdtContent>
      <w:p w:rsidR="003759B8" w:rsidRDefault="00B0110E">
        <w:pPr>
          <w:pStyle w:val="Footer"/>
          <w:jc w:val="right"/>
        </w:pPr>
        <w:r>
          <w:fldChar w:fldCharType="begin"/>
        </w:r>
        <w:r w:rsidR="003759B8">
          <w:instrText xml:space="preserve"> PAGE   \* MERGEFORMAT </w:instrText>
        </w:r>
        <w:r>
          <w:fldChar w:fldCharType="separate"/>
        </w:r>
        <w:r w:rsidR="005E33E6">
          <w:rPr>
            <w:noProof/>
          </w:rPr>
          <w:t>2</w:t>
        </w:r>
        <w:r>
          <w:rPr>
            <w:noProof/>
          </w:rPr>
          <w:fldChar w:fldCharType="end"/>
        </w:r>
      </w:p>
    </w:sdtContent>
  </w:sdt>
  <w:p w:rsidR="003759B8" w:rsidRDefault="003759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9B8" w:rsidRDefault="003759B8" w:rsidP="00FE6009">
      <w:r>
        <w:separator/>
      </w:r>
    </w:p>
  </w:footnote>
  <w:footnote w:type="continuationSeparator" w:id="0">
    <w:p w:rsidR="003759B8" w:rsidRDefault="003759B8" w:rsidP="00FE6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B8" w:rsidRDefault="00AF585E">
    <w:pPr>
      <w:pStyle w:val="Header"/>
    </w:pPr>
    <w:r>
      <w:t>Attachment D</w:t>
    </w:r>
    <w:r w:rsidR="003759B8">
      <w:t>: Telephone Interviews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6DFD"/>
    <w:multiLevelType w:val="hybridMultilevel"/>
    <w:tmpl w:val="CE005B40"/>
    <w:lvl w:ilvl="0" w:tplc="0409000F">
      <w:start w:val="1"/>
      <w:numFmt w:val="decimal"/>
      <w:lvlText w:val="%1."/>
      <w:lvlJc w:val="left"/>
      <w:pPr>
        <w:ind w:left="720" w:hanging="360"/>
      </w:pPr>
      <w:rPr>
        <w:rFonts w:hint="default"/>
      </w:rPr>
    </w:lvl>
    <w:lvl w:ilvl="1" w:tplc="2E643B9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62D0B"/>
    <w:multiLevelType w:val="hybridMultilevel"/>
    <w:tmpl w:val="9270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9458C"/>
    <w:multiLevelType w:val="hybridMultilevel"/>
    <w:tmpl w:val="A4F029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912FDD"/>
    <w:multiLevelType w:val="hybridMultilevel"/>
    <w:tmpl w:val="E15C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20B73"/>
    <w:multiLevelType w:val="hybridMultilevel"/>
    <w:tmpl w:val="DCB0FC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46177E"/>
    <w:multiLevelType w:val="multilevel"/>
    <w:tmpl w:val="750003C8"/>
    <w:lvl w:ilvl="0">
      <w:start w:val="1"/>
      <w:numFmt w:val="decimal"/>
      <w:lvlText w:val="%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F5240FD"/>
    <w:multiLevelType w:val="hybridMultilevel"/>
    <w:tmpl w:val="D93C4D54"/>
    <w:lvl w:ilvl="0" w:tplc="E69A4A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C43CDA"/>
    <w:multiLevelType w:val="hybridMultilevel"/>
    <w:tmpl w:val="BB4E5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66DF6"/>
    <w:multiLevelType w:val="hybridMultilevel"/>
    <w:tmpl w:val="96F4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25E7B2C"/>
    <w:multiLevelType w:val="hybridMultilevel"/>
    <w:tmpl w:val="43F8DD12"/>
    <w:lvl w:ilvl="0" w:tplc="0409000F">
      <w:start w:val="1"/>
      <w:numFmt w:val="decimal"/>
      <w:lvlText w:val="%1."/>
      <w:lvlJc w:val="left"/>
      <w:pPr>
        <w:ind w:left="720" w:hanging="360"/>
      </w:pPr>
      <w:rPr>
        <w:rFonts w:hint="default"/>
      </w:rPr>
    </w:lvl>
    <w:lvl w:ilvl="1" w:tplc="A7A02E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363E66"/>
    <w:multiLevelType w:val="multilevel"/>
    <w:tmpl w:val="750003C8"/>
    <w:lvl w:ilvl="0">
      <w:start w:val="1"/>
      <w:numFmt w:val="decimal"/>
      <w:lvlText w:val="%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1F215DE"/>
    <w:multiLevelType w:val="hybridMultilevel"/>
    <w:tmpl w:val="AE7AE9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5B4839"/>
    <w:multiLevelType w:val="multilevel"/>
    <w:tmpl w:val="750003C8"/>
    <w:lvl w:ilvl="0">
      <w:start w:val="1"/>
      <w:numFmt w:val="decimal"/>
      <w:lvlText w:val="%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D2A1A3D"/>
    <w:multiLevelType w:val="multilevel"/>
    <w:tmpl w:val="750003C8"/>
    <w:lvl w:ilvl="0">
      <w:start w:val="1"/>
      <w:numFmt w:val="decimal"/>
      <w:lvlText w:val="%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4A62399"/>
    <w:multiLevelType w:val="hybridMultilevel"/>
    <w:tmpl w:val="56C8A37A"/>
    <w:lvl w:ilvl="0" w:tplc="0409000F">
      <w:start w:val="1"/>
      <w:numFmt w:val="decimal"/>
      <w:lvlText w:val="%1."/>
      <w:lvlJc w:val="left"/>
      <w:pPr>
        <w:ind w:left="360" w:hanging="360"/>
      </w:pPr>
    </w:lvl>
    <w:lvl w:ilvl="1" w:tplc="F5B48A4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D9D24B8"/>
    <w:multiLevelType w:val="multilevel"/>
    <w:tmpl w:val="94BC9B8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0D34094"/>
    <w:multiLevelType w:val="hybridMultilevel"/>
    <w:tmpl w:val="DD4C5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732654"/>
    <w:multiLevelType w:val="multilevel"/>
    <w:tmpl w:val="94BC9B8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430643B"/>
    <w:multiLevelType w:val="hybridMultilevel"/>
    <w:tmpl w:val="DD4C49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F915F19"/>
    <w:multiLevelType w:val="hybridMultilevel"/>
    <w:tmpl w:val="96F4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014107E"/>
    <w:multiLevelType w:val="multilevel"/>
    <w:tmpl w:val="94BC9B8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4"/>
  </w:num>
  <w:num w:numId="2">
    <w:abstractNumId w:val="0"/>
  </w:num>
  <w:num w:numId="3">
    <w:abstractNumId w:val="4"/>
  </w:num>
  <w:num w:numId="4">
    <w:abstractNumId w:val="1"/>
  </w:num>
  <w:num w:numId="5">
    <w:abstractNumId w:val="11"/>
  </w:num>
  <w:num w:numId="6">
    <w:abstractNumId w:val="9"/>
  </w:num>
  <w:num w:numId="7">
    <w:abstractNumId w:val="6"/>
  </w:num>
  <w:num w:numId="8">
    <w:abstractNumId w:val="10"/>
  </w:num>
  <w:num w:numId="9">
    <w:abstractNumId w:val="7"/>
  </w:num>
  <w:num w:numId="10">
    <w:abstractNumId w:val="15"/>
  </w:num>
  <w:num w:numId="11">
    <w:abstractNumId w:val="17"/>
  </w:num>
  <w:num w:numId="12">
    <w:abstractNumId w:val="20"/>
  </w:num>
  <w:num w:numId="13">
    <w:abstractNumId w:val="16"/>
  </w:num>
  <w:num w:numId="14">
    <w:abstractNumId w:val="2"/>
  </w:num>
  <w:num w:numId="15">
    <w:abstractNumId w:val="8"/>
  </w:num>
  <w:num w:numId="16">
    <w:abstractNumId w:val="18"/>
  </w:num>
  <w:num w:numId="17">
    <w:abstractNumId w:val="12"/>
  </w:num>
  <w:num w:numId="18">
    <w:abstractNumId w:val="3"/>
  </w:num>
  <w:num w:numId="19">
    <w:abstractNumId w:val="13"/>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F8D"/>
    <w:rsid w:val="00086185"/>
    <w:rsid w:val="000B2A4C"/>
    <w:rsid w:val="00120F74"/>
    <w:rsid w:val="00164299"/>
    <w:rsid w:val="001C254F"/>
    <w:rsid w:val="00205FF3"/>
    <w:rsid w:val="002732AE"/>
    <w:rsid w:val="00295B7D"/>
    <w:rsid w:val="002B75B6"/>
    <w:rsid w:val="002D263D"/>
    <w:rsid w:val="002F4898"/>
    <w:rsid w:val="00355676"/>
    <w:rsid w:val="003759B8"/>
    <w:rsid w:val="003C7F8D"/>
    <w:rsid w:val="003F6979"/>
    <w:rsid w:val="00407D27"/>
    <w:rsid w:val="0046357A"/>
    <w:rsid w:val="004A5510"/>
    <w:rsid w:val="004B26C4"/>
    <w:rsid w:val="004B3552"/>
    <w:rsid w:val="005556A0"/>
    <w:rsid w:val="00577B21"/>
    <w:rsid w:val="005B4399"/>
    <w:rsid w:val="005E33E6"/>
    <w:rsid w:val="006630E2"/>
    <w:rsid w:val="00681858"/>
    <w:rsid w:val="006A5E24"/>
    <w:rsid w:val="006B3197"/>
    <w:rsid w:val="006D68A2"/>
    <w:rsid w:val="006E57D8"/>
    <w:rsid w:val="0079220C"/>
    <w:rsid w:val="008256E8"/>
    <w:rsid w:val="008D198E"/>
    <w:rsid w:val="008D2FAE"/>
    <w:rsid w:val="00924BE8"/>
    <w:rsid w:val="00965E2A"/>
    <w:rsid w:val="00974FDB"/>
    <w:rsid w:val="009D60CE"/>
    <w:rsid w:val="009E50A0"/>
    <w:rsid w:val="00A56F67"/>
    <w:rsid w:val="00A93A65"/>
    <w:rsid w:val="00AD2F1E"/>
    <w:rsid w:val="00AF585E"/>
    <w:rsid w:val="00B0110E"/>
    <w:rsid w:val="00B27D83"/>
    <w:rsid w:val="00B60413"/>
    <w:rsid w:val="00B7009D"/>
    <w:rsid w:val="00BA126C"/>
    <w:rsid w:val="00C233CE"/>
    <w:rsid w:val="00C41290"/>
    <w:rsid w:val="00C508BB"/>
    <w:rsid w:val="00CF2D45"/>
    <w:rsid w:val="00CF3014"/>
    <w:rsid w:val="00D101BE"/>
    <w:rsid w:val="00D7255A"/>
    <w:rsid w:val="00D74846"/>
    <w:rsid w:val="00DA12D4"/>
    <w:rsid w:val="00DF2B6E"/>
    <w:rsid w:val="00E14B1F"/>
    <w:rsid w:val="00E8557D"/>
    <w:rsid w:val="00F41957"/>
    <w:rsid w:val="00F76EE8"/>
    <w:rsid w:val="00FE6009"/>
    <w:rsid w:val="00FF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6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0CE"/>
    <w:pPr>
      <w:ind w:left="720"/>
      <w:contextualSpacing/>
    </w:pPr>
  </w:style>
  <w:style w:type="paragraph" w:styleId="Header">
    <w:name w:val="header"/>
    <w:basedOn w:val="Normal"/>
    <w:link w:val="HeaderChar"/>
    <w:uiPriority w:val="99"/>
    <w:unhideWhenUsed/>
    <w:rsid w:val="00FE6009"/>
    <w:pPr>
      <w:tabs>
        <w:tab w:val="center" w:pos="4680"/>
        <w:tab w:val="right" w:pos="9360"/>
      </w:tabs>
    </w:pPr>
  </w:style>
  <w:style w:type="character" w:customStyle="1" w:styleId="HeaderChar">
    <w:name w:val="Header Char"/>
    <w:basedOn w:val="DefaultParagraphFont"/>
    <w:link w:val="Header"/>
    <w:uiPriority w:val="99"/>
    <w:rsid w:val="00FE6009"/>
  </w:style>
  <w:style w:type="paragraph" w:styleId="Footer">
    <w:name w:val="footer"/>
    <w:basedOn w:val="Normal"/>
    <w:link w:val="FooterChar"/>
    <w:uiPriority w:val="99"/>
    <w:unhideWhenUsed/>
    <w:rsid w:val="00FE6009"/>
    <w:pPr>
      <w:tabs>
        <w:tab w:val="center" w:pos="4680"/>
        <w:tab w:val="right" w:pos="9360"/>
      </w:tabs>
    </w:pPr>
  </w:style>
  <w:style w:type="character" w:customStyle="1" w:styleId="FooterChar">
    <w:name w:val="Footer Char"/>
    <w:basedOn w:val="DefaultParagraphFont"/>
    <w:link w:val="Footer"/>
    <w:uiPriority w:val="99"/>
    <w:rsid w:val="00FE6009"/>
  </w:style>
  <w:style w:type="paragraph" w:styleId="BalloonText">
    <w:name w:val="Balloon Text"/>
    <w:basedOn w:val="Normal"/>
    <w:link w:val="BalloonTextChar"/>
    <w:uiPriority w:val="99"/>
    <w:semiHidden/>
    <w:unhideWhenUsed/>
    <w:rsid w:val="004B26C4"/>
    <w:rPr>
      <w:rFonts w:ascii="Tahoma" w:hAnsi="Tahoma" w:cs="Tahoma"/>
      <w:sz w:val="16"/>
      <w:szCs w:val="16"/>
    </w:rPr>
  </w:style>
  <w:style w:type="character" w:customStyle="1" w:styleId="BalloonTextChar">
    <w:name w:val="Balloon Text Char"/>
    <w:basedOn w:val="DefaultParagraphFont"/>
    <w:link w:val="BalloonText"/>
    <w:uiPriority w:val="99"/>
    <w:semiHidden/>
    <w:rsid w:val="004B26C4"/>
    <w:rPr>
      <w:rFonts w:ascii="Tahoma" w:hAnsi="Tahoma" w:cs="Tahoma"/>
      <w:sz w:val="16"/>
      <w:szCs w:val="16"/>
    </w:rPr>
  </w:style>
  <w:style w:type="character" w:styleId="CommentReference">
    <w:name w:val="annotation reference"/>
    <w:basedOn w:val="DefaultParagraphFont"/>
    <w:uiPriority w:val="99"/>
    <w:semiHidden/>
    <w:unhideWhenUsed/>
    <w:rsid w:val="00AD2F1E"/>
    <w:rPr>
      <w:sz w:val="16"/>
      <w:szCs w:val="16"/>
    </w:rPr>
  </w:style>
  <w:style w:type="paragraph" w:styleId="CommentText">
    <w:name w:val="annotation text"/>
    <w:basedOn w:val="Normal"/>
    <w:link w:val="CommentTextChar"/>
    <w:uiPriority w:val="99"/>
    <w:semiHidden/>
    <w:unhideWhenUsed/>
    <w:rsid w:val="00AD2F1E"/>
    <w:rPr>
      <w:sz w:val="20"/>
      <w:szCs w:val="20"/>
    </w:rPr>
  </w:style>
  <w:style w:type="character" w:customStyle="1" w:styleId="CommentTextChar">
    <w:name w:val="Comment Text Char"/>
    <w:basedOn w:val="DefaultParagraphFont"/>
    <w:link w:val="CommentText"/>
    <w:uiPriority w:val="99"/>
    <w:semiHidden/>
    <w:rsid w:val="00AD2F1E"/>
    <w:rPr>
      <w:sz w:val="20"/>
      <w:szCs w:val="20"/>
    </w:rPr>
  </w:style>
  <w:style w:type="paragraph" w:styleId="CommentSubject">
    <w:name w:val="annotation subject"/>
    <w:basedOn w:val="CommentText"/>
    <w:next w:val="CommentText"/>
    <w:link w:val="CommentSubjectChar"/>
    <w:uiPriority w:val="99"/>
    <w:semiHidden/>
    <w:unhideWhenUsed/>
    <w:rsid w:val="00AD2F1E"/>
    <w:rPr>
      <w:b/>
      <w:bCs/>
    </w:rPr>
  </w:style>
  <w:style w:type="character" w:customStyle="1" w:styleId="CommentSubjectChar">
    <w:name w:val="Comment Subject Char"/>
    <w:basedOn w:val="CommentTextChar"/>
    <w:link w:val="CommentSubject"/>
    <w:uiPriority w:val="99"/>
    <w:semiHidden/>
    <w:rsid w:val="00AD2F1E"/>
    <w:rPr>
      <w:b/>
      <w:bCs/>
      <w:sz w:val="20"/>
      <w:szCs w:val="20"/>
    </w:rPr>
  </w:style>
  <w:style w:type="paragraph" w:styleId="FootnoteText">
    <w:name w:val="footnote text"/>
    <w:basedOn w:val="Normal"/>
    <w:link w:val="FootnoteTextChar"/>
    <w:uiPriority w:val="99"/>
    <w:rsid w:val="00B60413"/>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B60413"/>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6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0CE"/>
    <w:pPr>
      <w:ind w:left="720"/>
      <w:contextualSpacing/>
    </w:pPr>
  </w:style>
  <w:style w:type="paragraph" w:styleId="Header">
    <w:name w:val="header"/>
    <w:basedOn w:val="Normal"/>
    <w:link w:val="HeaderChar"/>
    <w:uiPriority w:val="99"/>
    <w:unhideWhenUsed/>
    <w:rsid w:val="00FE6009"/>
    <w:pPr>
      <w:tabs>
        <w:tab w:val="center" w:pos="4680"/>
        <w:tab w:val="right" w:pos="9360"/>
      </w:tabs>
    </w:pPr>
  </w:style>
  <w:style w:type="character" w:customStyle="1" w:styleId="HeaderChar">
    <w:name w:val="Header Char"/>
    <w:basedOn w:val="DefaultParagraphFont"/>
    <w:link w:val="Header"/>
    <w:uiPriority w:val="99"/>
    <w:rsid w:val="00FE6009"/>
  </w:style>
  <w:style w:type="paragraph" w:styleId="Footer">
    <w:name w:val="footer"/>
    <w:basedOn w:val="Normal"/>
    <w:link w:val="FooterChar"/>
    <w:uiPriority w:val="99"/>
    <w:unhideWhenUsed/>
    <w:rsid w:val="00FE6009"/>
    <w:pPr>
      <w:tabs>
        <w:tab w:val="center" w:pos="4680"/>
        <w:tab w:val="right" w:pos="9360"/>
      </w:tabs>
    </w:pPr>
  </w:style>
  <w:style w:type="character" w:customStyle="1" w:styleId="FooterChar">
    <w:name w:val="Footer Char"/>
    <w:basedOn w:val="DefaultParagraphFont"/>
    <w:link w:val="Footer"/>
    <w:uiPriority w:val="99"/>
    <w:rsid w:val="00FE6009"/>
  </w:style>
  <w:style w:type="paragraph" w:styleId="BalloonText">
    <w:name w:val="Balloon Text"/>
    <w:basedOn w:val="Normal"/>
    <w:link w:val="BalloonTextChar"/>
    <w:uiPriority w:val="99"/>
    <w:semiHidden/>
    <w:unhideWhenUsed/>
    <w:rsid w:val="004B26C4"/>
    <w:rPr>
      <w:rFonts w:ascii="Tahoma" w:hAnsi="Tahoma" w:cs="Tahoma"/>
      <w:sz w:val="16"/>
      <w:szCs w:val="16"/>
    </w:rPr>
  </w:style>
  <w:style w:type="character" w:customStyle="1" w:styleId="BalloonTextChar">
    <w:name w:val="Balloon Text Char"/>
    <w:basedOn w:val="DefaultParagraphFont"/>
    <w:link w:val="BalloonText"/>
    <w:uiPriority w:val="99"/>
    <w:semiHidden/>
    <w:rsid w:val="004B26C4"/>
    <w:rPr>
      <w:rFonts w:ascii="Tahoma" w:hAnsi="Tahoma" w:cs="Tahoma"/>
      <w:sz w:val="16"/>
      <w:szCs w:val="16"/>
    </w:rPr>
  </w:style>
  <w:style w:type="character" w:styleId="CommentReference">
    <w:name w:val="annotation reference"/>
    <w:basedOn w:val="DefaultParagraphFont"/>
    <w:uiPriority w:val="99"/>
    <w:semiHidden/>
    <w:unhideWhenUsed/>
    <w:rsid w:val="00AD2F1E"/>
    <w:rPr>
      <w:sz w:val="16"/>
      <w:szCs w:val="16"/>
    </w:rPr>
  </w:style>
  <w:style w:type="paragraph" w:styleId="CommentText">
    <w:name w:val="annotation text"/>
    <w:basedOn w:val="Normal"/>
    <w:link w:val="CommentTextChar"/>
    <w:uiPriority w:val="99"/>
    <w:semiHidden/>
    <w:unhideWhenUsed/>
    <w:rsid w:val="00AD2F1E"/>
    <w:rPr>
      <w:sz w:val="20"/>
      <w:szCs w:val="20"/>
    </w:rPr>
  </w:style>
  <w:style w:type="character" w:customStyle="1" w:styleId="CommentTextChar">
    <w:name w:val="Comment Text Char"/>
    <w:basedOn w:val="DefaultParagraphFont"/>
    <w:link w:val="CommentText"/>
    <w:uiPriority w:val="99"/>
    <w:semiHidden/>
    <w:rsid w:val="00AD2F1E"/>
    <w:rPr>
      <w:sz w:val="20"/>
      <w:szCs w:val="20"/>
    </w:rPr>
  </w:style>
  <w:style w:type="paragraph" w:styleId="CommentSubject">
    <w:name w:val="annotation subject"/>
    <w:basedOn w:val="CommentText"/>
    <w:next w:val="CommentText"/>
    <w:link w:val="CommentSubjectChar"/>
    <w:uiPriority w:val="99"/>
    <w:semiHidden/>
    <w:unhideWhenUsed/>
    <w:rsid w:val="00AD2F1E"/>
    <w:rPr>
      <w:b/>
      <w:bCs/>
    </w:rPr>
  </w:style>
  <w:style w:type="character" w:customStyle="1" w:styleId="CommentSubjectChar">
    <w:name w:val="Comment Subject Char"/>
    <w:basedOn w:val="CommentTextChar"/>
    <w:link w:val="CommentSubject"/>
    <w:uiPriority w:val="99"/>
    <w:semiHidden/>
    <w:rsid w:val="00AD2F1E"/>
    <w:rPr>
      <w:b/>
      <w:bCs/>
      <w:sz w:val="20"/>
      <w:szCs w:val="20"/>
    </w:rPr>
  </w:style>
  <w:style w:type="paragraph" w:styleId="FootnoteText">
    <w:name w:val="footnote text"/>
    <w:basedOn w:val="Normal"/>
    <w:link w:val="FootnoteTextChar"/>
    <w:uiPriority w:val="99"/>
    <w:rsid w:val="00B60413"/>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B60413"/>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9292">
      <w:bodyDiv w:val="1"/>
      <w:marLeft w:val="0"/>
      <w:marRight w:val="0"/>
      <w:marTop w:val="0"/>
      <w:marBottom w:val="0"/>
      <w:divBdr>
        <w:top w:val="none" w:sz="0" w:space="0" w:color="auto"/>
        <w:left w:val="none" w:sz="0" w:space="0" w:color="auto"/>
        <w:bottom w:val="none" w:sz="0" w:space="0" w:color="auto"/>
        <w:right w:val="none" w:sz="0" w:space="0" w:color="auto"/>
      </w:divBdr>
    </w:div>
    <w:div w:id="331757333">
      <w:bodyDiv w:val="1"/>
      <w:marLeft w:val="0"/>
      <w:marRight w:val="0"/>
      <w:marTop w:val="0"/>
      <w:marBottom w:val="0"/>
      <w:divBdr>
        <w:top w:val="none" w:sz="0" w:space="0" w:color="auto"/>
        <w:left w:val="none" w:sz="0" w:space="0" w:color="auto"/>
        <w:bottom w:val="none" w:sz="0" w:space="0" w:color="auto"/>
        <w:right w:val="none" w:sz="0" w:space="0" w:color="auto"/>
      </w:divBdr>
    </w:div>
    <w:div w:id="368531490">
      <w:bodyDiv w:val="1"/>
      <w:marLeft w:val="0"/>
      <w:marRight w:val="0"/>
      <w:marTop w:val="0"/>
      <w:marBottom w:val="0"/>
      <w:divBdr>
        <w:top w:val="none" w:sz="0" w:space="0" w:color="auto"/>
        <w:left w:val="none" w:sz="0" w:space="0" w:color="auto"/>
        <w:bottom w:val="none" w:sz="0" w:space="0" w:color="auto"/>
        <w:right w:val="none" w:sz="0" w:space="0" w:color="auto"/>
      </w:divBdr>
    </w:div>
    <w:div w:id="419181697">
      <w:bodyDiv w:val="1"/>
      <w:marLeft w:val="0"/>
      <w:marRight w:val="0"/>
      <w:marTop w:val="0"/>
      <w:marBottom w:val="0"/>
      <w:divBdr>
        <w:top w:val="none" w:sz="0" w:space="0" w:color="auto"/>
        <w:left w:val="none" w:sz="0" w:space="0" w:color="auto"/>
        <w:bottom w:val="none" w:sz="0" w:space="0" w:color="auto"/>
        <w:right w:val="none" w:sz="0" w:space="0" w:color="auto"/>
      </w:divBdr>
    </w:div>
    <w:div w:id="594630956">
      <w:bodyDiv w:val="1"/>
      <w:marLeft w:val="0"/>
      <w:marRight w:val="0"/>
      <w:marTop w:val="0"/>
      <w:marBottom w:val="0"/>
      <w:divBdr>
        <w:top w:val="none" w:sz="0" w:space="0" w:color="auto"/>
        <w:left w:val="none" w:sz="0" w:space="0" w:color="auto"/>
        <w:bottom w:val="none" w:sz="0" w:space="0" w:color="auto"/>
        <w:right w:val="none" w:sz="0" w:space="0" w:color="auto"/>
      </w:divBdr>
    </w:div>
    <w:div w:id="665477751">
      <w:bodyDiv w:val="1"/>
      <w:marLeft w:val="0"/>
      <w:marRight w:val="0"/>
      <w:marTop w:val="0"/>
      <w:marBottom w:val="0"/>
      <w:divBdr>
        <w:top w:val="none" w:sz="0" w:space="0" w:color="auto"/>
        <w:left w:val="none" w:sz="0" w:space="0" w:color="auto"/>
        <w:bottom w:val="none" w:sz="0" w:space="0" w:color="auto"/>
        <w:right w:val="none" w:sz="0" w:space="0" w:color="auto"/>
      </w:divBdr>
    </w:div>
    <w:div w:id="838275552">
      <w:bodyDiv w:val="1"/>
      <w:marLeft w:val="0"/>
      <w:marRight w:val="0"/>
      <w:marTop w:val="0"/>
      <w:marBottom w:val="0"/>
      <w:divBdr>
        <w:top w:val="none" w:sz="0" w:space="0" w:color="auto"/>
        <w:left w:val="none" w:sz="0" w:space="0" w:color="auto"/>
        <w:bottom w:val="none" w:sz="0" w:space="0" w:color="auto"/>
        <w:right w:val="none" w:sz="0" w:space="0" w:color="auto"/>
      </w:divBdr>
    </w:div>
    <w:div w:id="843325838">
      <w:bodyDiv w:val="1"/>
      <w:marLeft w:val="0"/>
      <w:marRight w:val="0"/>
      <w:marTop w:val="0"/>
      <w:marBottom w:val="0"/>
      <w:divBdr>
        <w:top w:val="none" w:sz="0" w:space="0" w:color="auto"/>
        <w:left w:val="none" w:sz="0" w:space="0" w:color="auto"/>
        <w:bottom w:val="none" w:sz="0" w:space="0" w:color="auto"/>
        <w:right w:val="none" w:sz="0" w:space="0" w:color="auto"/>
      </w:divBdr>
    </w:div>
    <w:div w:id="847670443">
      <w:bodyDiv w:val="1"/>
      <w:marLeft w:val="0"/>
      <w:marRight w:val="0"/>
      <w:marTop w:val="0"/>
      <w:marBottom w:val="0"/>
      <w:divBdr>
        <w:top w:val="none" w:sz="0" w:space="0" w:color="auto"/>
        <w:left w:val="none" w:sz="0" w:space="0" w:color="auto"/>
        <w:bottom w:val="none" w:sz="0" w:space="0" w:color="auto"/>
        <w:right w:val="none" w:sz="0" w:space="0" w:color="auto"/>
      </w:divBdr>
    </w:div>
    <w:div w:id="934290501">
      <w:bodyDiv w:val="1"/>
      <w:marLeft w:val="0"/>
      <w:marRight w:val="0"/>
      <w:marTop w:val="0"/>
      <w:marBottom w:val="0"/>
      <w:divBdr>
        <w:top w:val="none" w:sz="0" w:space="0" w:color="auto"/>
        <w:left w:val="none" w:sz="0" w:space="0" w:color="auto"/>
        <w:bottom w:val="none" w:sz="0" w:space="0" w:color="auto"/>
        <w:right w:val="none" w:sz="0" w:space="0" w:color="auto"/>
      </w:divBdr>
    </w:div>
    <w:div w:id="1018895796">
      <w:bodyDiv w:val="1"/>
      <w:marLeft w:val="0"/>
      <w:marRight w:val="0"/>
      <w:marTop w:val="0"/>
      <w:marBottom w:val="0"/>
      <w:divBdr>
        <w:top w:val="none" w:sz="0" w:space="0" w:color="auto"/>
        <w:left w:val="none" w:sz="0" w:space="0" w:color="auto"/>
        <w:bottom w:val="none" w:sz="0" w:space="0" w:color="auto"/>
        <w:right w:val="none" w:sz="0" w:space="0" w:color="auto"/>
      </w:divBdr>
    </w:div>
    <w:div w:id="1193229833">
      <w:bodyDiv w:val="1"/>
      <w:marLeft w:val="0"/>
      <w:marRight w:val="0"/>
      <w:marTop w:val="0"/>
      <w:marBottom w:val="0"/>
      <w:divBdr>
        <w:top w:val="none" w:sz="0" w:space="0" w:color="auto"/>
        <w:left w:val="none" w:sz="0" w:space="0" w:color="auto"/>
        <w:bottom w:val="none" w:sz="0" w:space="0" w:color="auto"/>
        <w:right w:val="none" w:sz="0" w:space="0" w:color="auto"/>
      </w:divBdr>
    </w:div>
    <w:div w:id="1245530226">
      <w:bodyDiv w:val="1"/>
      <w:marLeft w:val="0"/>
      <w:marRight w:val="0"/>
      <w:marTop w:val="0"/>
      <w:marBottom w:val="0"/>
      <w:divBdr>
        <w:top w:val="none" w:sz="0" w:space="0" w:color="auto"/>
        <w:left w:val="none" w:sz="0" w:space="0" w:color="auto"/>
        <w:bottom w:val="none" w:sz="0" w:space="0" w:color="auto"/>
        <w:right w:val="none" w:sz="0" w:space="0" w:color="auto"/>
      </w:divBdr>
    </w:div>
    <w:div w:id="1317145007">
      <w:bodyDiv w:val="1"/>
      <w:marLeft w:val="0"/>
      <w:marRight w:val="0"/>
      <w:marTop w:val="0"/>
      <w:marBottom w:val="0"/>
      <w:divBdr>
        <w:top w:val="none" w:sz="0" w:space="0" w:color="auto"/>
        <w:left w:val="none" w:sz="0" w:space="0" w:color="auto"/>
        <w:bottom w:val="none" w:sz="0" w:space="0" w:color="auto"/>
        <w:right w:val="none" w:sz="0" w:space="0" w:color="auto"/>
      </w:divBdr>
    </w:div>
    <w:div w:id="1545409941">
      <w:bodyDiv w:val="1"/>
      <w:marLeft w:val="0"/>
      <w:marRight w:val="0"/>
      <w:marTop w:val="0"/>
      <w:marBottom w:val="0"/>
      <w:divBdr>
        <w:top w:val="none" w:sz="0" w:space="0" w:color="auto"/>
        <w:left w:val="none" w:sz="0" w:space="0" w:color="auto"/>
        <w:bottom w:val="none" w:sz="0" w:space="0" w:color="auto"/>
        <w:right w:val="none" w:sz="0" w:space="0" w:color="auto"/>
      </w:divBdr>
    </w:div>
    <w:div w:id="1565412316">
      <w:bodyDiv w:val="1"/>
      <w:marLeft w:val="0"/>
      <w:marRight w:val="0"/>
      <w:marTop w:val="0"/>
      <w:marBottom w:val="0"/>
      <w:divBdr>
        <w:top w:val="none" w:sz="0" w:space="0" w:color="auto"/>
        <w:left w:val="none" w:sz="0" w:space="0" w:color="auto"/>
        <w:bottom w:val="none" w:sz="0" w:space="0" w:color="auto"/>
        <w:right w:val="none" w:sz="0" w:space="0" w:color="auto"/>
      </w:divBdr>
    </w:div>
    <w:div w:id="1581139475">
      <w:bodyDiv w:val="1"/>
      <w:marLeft w:val="0"/>
      <w:marRight w:val="0"/>
      <w:marTop w:val="0"/>
      <w:marBottom w:val="0"/>
      <w:divBdr>
        <w:top w:val="none" w:sz="0" w:space="0" w:color="auto"/>
        <w:left w:val="none" w:sz="0" w:space="0" w:color="auto"/>
        <w:bottom w:val="none" w:sz="0" w:space="0" w:color="auto"/>
        <w:right w:val="none" w:sz="0" w:space="0" w:color="auto"/>
      </w:divBdr>
    </w:div>
    <w:div w:id="1702048794">
      <w:bodyDiv w:val="1"/>
      <w:marLeft w:val="0"/>
      <w:marRight w:val="0"/>
      <w:marTop w:val="0"/>
      <w:marBottom w:val="0"/>
      <w:divBdr>
        <w:top w:val="none" w:sz="0" w:space="0" w:color="auto"/>
        <w:left w:val="none" w:sz="0" w:space="0" w:color="auto"/>
        <w:bottom w:val="none" w:sz="0" w:space="0" w:color="auto"/>
        <w:right w:val="none" w:sz="0" w:space="0" w:color="auto"/>
      </w:divBdr>
    </w:div>
    <w:div w:id="1781677410">
      <w:bodyDiv w:val="1"/>
      <w:marLeft w:val="0"/>
      <w:marRight w:val="0"/>
      <w:marTop w:val="0"/>
      <w:marBottom w:val="0"/>
      <w:divBdr>
        <w:top w:val="none" w:sz="0" w:space="0" w:color="auto"/>
        <w:left w:val="none" w:sz="0" w:space="0" w:color="auto"/>
        <w:bottom w:val="none" w:sz="0" w:space="0" w:color="auto"/>
        <w:right w:val="none" w:sz="0" w:space="0" w:color="auto"/>
      </w:divBdr>
    </w:div>
    <w:div w:id="1860313247">
      <w:bodyDiv w:val="1"/>
      <w:marLeft w:val="0"/>
      <w:marRight w:val="0"/>
      <w:marTop w:val="0"/>
      <w:marBottom w:val="0"/>
      <w:divBdr>
        <w:top w:val="none" w:sz="0" w:space="0" w:color="auto"/>
        <w:left w:val="none" w:sz="0" w:space="0" w:color="auto"/>
        <w:bottom w:val="none" w:sz="0" w:space="0" w:color="auto"/>
        <w:right w:val="none" w:sz="0" w:space="0" w:color="auto"/>
      </w:divBdr>
    </w:div>
    <w:div w:id="1909878415">
      <w:bodyDiv w:val="1"/>
      <w:marLeft w:val="0"/>
      <w:marRight w:val="0"/>
      <w:marTop w:val="0"/>
      <w:marBottom w:val="0"/>
      <w:divBdr>
        <w:top w:val="none" w:sz="0" w:space="0" w:color="auto"/>
        <w:left w:val="none" w:sz="0" w:space="0" w:color="auto"/>
        <w:bottom w:val="none" w:sz="0" w:space="0" w:color="auto"/>
        <w:right w:val="none" w:sz="0" w:space="0" w:color="auto"/>
      </w:divBdr>
    </w:div>
    <w:div w:id="1991978631">
      <w:bodyDiv w:val="1"/>
      <w:marLeft w:val="0"/>
      <w:marRight w:val="0"/>
      <w:marTop w:val="0"/>
      <w:marBottom w:val="0"/>
      <w:divBdr>
        <w:top w:val="none" w:sz="0" w:space="0" w:color="auto"/>
        <w:left w:val="none" w:sz="0" w:space="0" w:color="auto"/>
        <w:bottom w:val="none" w:sz="0" w:space="0" w:color="auto"/>
        <w:right w:val="none" w:sz="0" w:space="0" w:color="auto"/>
      </w:divBdr>
    </w:div>
    <w:div w:id="202797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Kress</dc:creator>
  <cp:lastModifiedBy>its7</cp:lastModifiedBy>
  <cp:revision>3</cp:revision>
  <cp:lastPrinted>2011-09-12T16:54:00Z</cp:lastPrinted>
  <dcterms:created xsi:type="dcterms:W3CDTF">2011-11-15T02:02:00Z</dcterms:created>
  <dcterms:modified xsi:type="dcterms:W3CDTF">2011-11-15T02:03:00Z</dcterms:modified>
</cp:coreProperties>
</file>