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D32" w:rsidRPr="00821E15" w:rsidRDefault="00D63D32" w:rsidP="00D63D32">
      <w:pPr>
        <w:jc w:val="center"/>
        <w:rPr>
          <w:b/>
          <w:bCs/>
          <w:caps/>
          <w:szCs w:val="24"/>
        </w:rPr>
      </w:pPr>
      <w:r w:rsidRPr="00821E15">
        <w:rPr>
          <w:b/>
          <w:bCs/>
          <w:caps/>
          <w:szCs w:val="24"/>
        </w:rPr>
        <w:t>SUPPORTING STATEMENT</w:t>
      </w:r>
    </w:p>
    <w:p w:rsidR="00D63D32" w:rsidRPr="00821E15" w:rsidRDefault="00D63D32" w:rsidP="00D63D32">
      <w:pPr>
        <w:widowControl/>
        <w:jc w:val="center"/>
        <w:rPr>
          <w:b/>
          <w:caps/>
          <w:szCs w:val="24"/>
        </w:rPr>
      </w:pPr>
      <w:r>
        <w:rPr>
          <w:b/>
          <w:bCs/>
          <w:caps/>
          <w:szCs w:val="24"/>
        </w:rPr>
        <w:t>profile of small-scale commercial fisheries in the u.s. caribbean</w:t>
      </w:r>
    </w:p>
    <w:p w:rsidR="00D63D32" w:rsidRPr="000A221E" w:rsidRDefault="00D63D32" w:rsidP="00D63D32">
      <w:pPr>
        <w:jc w:val="center"/>
        <w:rPr>
          <w:szCs w:val="24"/>
          <w:lang w:val="pt-BR"/>
        </w:rPr>
      </w:pPr>
      <w:r w:rsidRPr="000A221E">
        <w:rPr>
          <w:b/>
          <w:bCs/>
          <w:szCs w:val="24"/>
          <w:lang w:val="pt-BR"/>
        </w:rPr>
        <w:t>OMB CONTROL NO. 0648-xxxx</w:t>
      </w:r>
    </w:p>
    <w:p w:rsidR="00D63D32" w:rsidRDefault="00D63D32" w:rsidP="00D63D32">
      <w:pPr>
        <w:rPr>
          <w:b/>
          <w:bCs/>
          <w:szCs w:val="24"/>
        </w:rPr>
      </w:pPr>
    </w:p>
    <w:p w:rsidR="00D63D32" w:rsidRDefault="00D63D32" w:rsidP="00D63D32">
      <w:pPr>
        <w:rPr>
          <w:szCs w:val="24"/>
        </w:rPr>
      </w:pPr>
      <w:r>
        <w:rPr>
          <w:b/>
          <w:bCs/>
          <w:szCs w:val="24"/>
        </w:rPr>
        <w:t>B.  COLLECTIONS OF INFORMATION EMPLOYING STATISTICAL METHODS</w:t>
      </w:r>
    </w:p>
    <w:p w:rsidR="00D63D32" w:rsidRDefault="00D63D32" w:rsidP="00D63D32">
      <w:pPr>
        <w:rPr>
          <w:szCs w:val="24"/>
        </w:rPr>
      </w:pPr>
    </w:p>
    <w:p w:rsidR="00D63D32" w:rsidRDefault="00D63D32" w:rsidP="00D63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r>
        <w:rPr>
          <w:b/>
          <w:bCs/>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D63D32" w:rsidRDefault="00D63D32" w:rsidP="00D63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D63D32" w:rsidRDefault="00D63D32" w:rsidP="00D63D32">
      <w:pPr>
        <w:widowControl/>
        <w:rPr>
          <w:szCs w:val="24"/>
        </w:rPr>
      </w:pPr>
      <w:r>
        <w:rPr>
          <w:szCs w:val="24"/>
        </w:rPr>
        <w:t>The absence of federal fishing licenses in the U.S. Caribbean required us to draw from the local trip ticket and commercial fishermen census databases to build the sampling frames for Puerto Rico and the U.S. Virgin Islands.</w:t>
      </w:r>
      <w:r>
        <w:rPr>
          <w:rStyle w:val="FootnoteReference"/>
          <w:szCs w:val="24"/>
        </w:rPr>
        <w:footnoteReference w:id="1"/>
      </w:r>
      <w:r>
        <w:rPr>
          <w:szCs w:val="24"/>
        </w:rPr>
        <w:t xml:space="preserve"> The trip ticket database provided us with a list of active fishermen (i.e., actively landing fish) and the censuses supplied us with their most current addresses. In 2011, the Puerto Rico and U.S. Virgin Island’s trip ticket databases recorded 804 and 3</w:t>
      </w:r>
      <w:r w:rsidR="009163ED">
        <w:rPr>
          <w:szCs w:val="24"/>
        </w:rPr>
        <w:t>3</w:t>
      </w:r>
      <w:bookmarkStart w:id="0" w:name="_GoBack"/>
      <w:bookmarkEnd w:id="0"/>
      <w:r>
        <w:rPr>
          <w:szCs w:val="24"/>
        </w:rPr>
        <w:t>0 active fishermen respectively.</w:t>
      </w:r>
    </w:p>
    <w:p w:rsidR="00D63D32" w:rsidRDefault="00D63D32" w:rsidP="00D63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D63D32" w:rsidRDefault="00D63D32" w:rsidP="00D63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We plan to complete 50</w:t>
      </w:r>
      <w:r w:rsidR="000C5388">
        <w:rPr>
          <w:szCs w:val="24"/>
        </w:rPr>
        <w:t>1 surveys in Puerto Rico and 472</w:t>
      </w:r>
      <w:r>
        <w:rPr>
          <w:szCs w:val="24"/>
        </w:rPr>
        <w:t xml:space="preserve"> surveys in the U.S. Virgin (Tables 1 and 2). Because of different sources and amounts of funding for the costs and earnings data collection we plan to conduct 35</w:t>
      </w:r>
      <w:r w:rsidR="000C5388">
        <w:rPr>
          <w:szCs w:val="24"/>
        </w:rPr>
        <w:t>1 surveys in Puerto Rico and 236</w:t>
      </w:r>
      <w:r>
        <w:rPr>
          <w:szCs w:val="24"/>
        </w:rPr>
        <w:t xml:space="preserve"> surveys in the U.S. Virgin Islands and for the regulatory perceptions survey we intend to conduct 150 surveys in Puerto Rico and 235 surveys in the U.S. Virgin Islands. We estimate a response rate of 80% based on Agar </w:t>
      </w:r>
      <w:r w:rsidRPr="001F3E36">
        <w:rPr>
          <w:i/>
          <w:szCs w:val="24"/>
        </w:rPr>
        <w:t>et al</w:t>
      </w:r>
      <w:r>
        <w:rPr>
          <w:i/>
          <w:szCs w:val="24"/>
        </w:rPr>
        <w:t>.’s</w:t>
      </w:r>
      <w:r>
        <w:rPr>
          <w:szCs w:val="24"/>
        </w:rPr>
        <w:t xml:space="preserve"> (2008) costs and earnings work in the U.S. Caribbean.</w:t>
      </w:r>
      <w:r>
        <w:rPr>
          <w:rStyle w:val="FootnoteReference"/>
          <w:szCs w:val="24"/>
        </w:rPr>
        <w:footnoteReference w:id="2"/>
      </w:r>
      <w:r>
        <w:rPr>
          <w:szCs w:val="24"/>
        </w:rPr>
        <w:t xml:space="preserve"> Due to the size and regional variation of the Commonwealth of Puerto Rico, we plan to stratify the sample by coastal region (i.e., North, South, East and West).  We will weight each coastal region by the number of fishermen in the area. </w:t>
      </w:r>
    </w:p>
    <w:p w:rsidR="00D63D32" w:rsidRDefault="00D63D32" w:rsidP="00D63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D63D32" w:rsidRPr="00E02665" w:rsidRDefault="00D63D32" w:rsidP="00D63D32">
      <w:pPr>
        <w:pStyle w:val="BodyText3"/>
        <w:keepNext/>
        <w:widowControl/>
        <w:spacing w:after="0"/>
        <w:jc w:val="center"/>
        <w:rPr>
          <w:b/>
          <w:sz w:val="20"/>
          <w:szCs w:val="20"/>
        </w:rPr>
      </w:pPr>
      <w:r w:rsidRPr="00E02665">
        <w:rPr>
          <w:b/>
          <w:sz w:val="20"/>
          <w:szCs w:val="20"/>
        </w:rPr>
        <w:lastRenderedPageBreak/>
        <w:t>Table 1: Sampling design for the Commonwealth of Puerto Rico.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6"/>
        <w:gridCol w:w="1596"/>
        <w:gridCol w:w="1596"/>
        <w:gridCol w:w="1596"/>
        <w:gridCol w:w="1596"/>
      </w:tblGrid>
      <w:tr w:rsidR="00D63D32" w:rsidRPr="00737019" w:rsidTr="0069448C">
        <w:tc>
          <w:tcPr>
            <w:tcW w:w="1596" w:type="dxa"/>
            <w:shd w:val="clear" w:color="auto" w:fill="D9D9D9" w:themeFill="background1" w:themeFillShade="D9"/>
            <w:vAlign w:val="center"/>
          </w:tcPr>
          <w:p w:rsidR="00D63D32" w:rsidRPr="00E02665" w:rsidRDefault="00D63D32" w:rsidP="0069448C">
            <w:pPr>
              <w:keepNext/>
              <w:widowControl/>
              <w:jc w:val="center"/>
              <w:rPr>
                <w:b/>
                <w:sz w:val="20"/>
                <w:szCs w:val="20"/>
              </w:rPr>
            </w:pPr>
            <w:r w:rsidRPr="00E02665">
              <w:rPr>
                <w:b/>
                <w:sz w:val="20"/>
                <w:szCs w:val="20"/>
              </w:rPr>
              <w:t>Study</w:t>
            </w:r>
          </w:p>
        </w:tc>
        <w:tc>
          <w:tcPr>
            <w:tcW w:w="1596" w:type="dxa"/>
            <w:shd w:val="clear" w:color="auto" w:fill="D9D9D9" w:themeFill="background1" w:themeFillShade="D9"/>
            <w:vAlign w:val="center"/>
          </w:tcPr>
          <w:p w:rsidR="00D63D32" w:rsidRPr="00E02665" w:rsidRDefault="00D63D32" w:rsidP="0069448C">
            <w:pPr>
              <w:keepNext/>
              <w:widowControl/>
              <w:jc w:val="center"/>
              <w:rPr>
                <w:b/>
                <w:sz w:val="20"/>
                <w:szCs w:val="20"/>
              </w:rPr>
            </w:pPr>
            <w:r w:rsidRPr="00E02665">
              <w:rPr>
                <w:b/>
                <w:sz w:val="20"/>
                <w:szCs w:val="20"/>
              </w:rPr>
              <w:t>Strata</w:t>
            </w:r>
          </w:p>
        </w:tc>
        <w:tc>
          <w:tcPr>
            <w:tcW w:w="1596" w:type="dxa"/>
            <w:shd w:val="clear" w:color="auto" w:fill="D9D9D9" w:themeFill="background1" w:themeFillShade="D9"/>
            <w:vAlign w:val="center"/>
          </w:tcPr>
          <w:p w:rsidR="00D63D32" w:rsidRPr="00E02665" w:rsidRDefault="00D63D32" w:rsidP="0069448C">
            <w:pPr>
              <w:keepNext/>
              <w:widowControl/>
              <w:jc w:val="center"/>
              <w:rPr>
                <w:b/>
                <w:sz w:val="20"/>
                <w:szCs w:val="20"/>
              </w:rPr>
            </w:pPr>
            <w:r w:rsidRPr="00E02665">
              <w:rPr>
                <w:b/>
                <w:sz w:val="20"/>
                <w:szCs w:val="20"/>
              </w:rPr>
              <w:t>Population Size</w:t>
            </w:r>
          </w:p>
        </w:tc>
        <w:tc>
          <w:tcPr>
            <w:tcW w:w="1596" w:type="dxa"/>
            <w:shd w:val="clear" w:color="auto" w:fill="D9D9D9" w:themeFill="background1" w:themeFillShade="D9"/>
            <w:vAlign w:val="center"/>
          </w:tcPr>
          <w:p w:rsidR="00D63D32" w:rsidRPr="00E02665" w:rsidRDefault="00D63D32" w:rsidP="0069448C">
            <w:pPr>
              <w:keepNext/>
              <w:widowControl/>
              <w:jc w:val="center"/>
              <w:rPr>
                <w:b/>
                <w:sz w:val="20"/>
                <w:szCs w:val="20"/>
              </w:rPr>
            </w:pPr>
            <w:r w:rsidRPr="00E02665">
              <w:rPr>
                <w:b/>
                <w:sz w:val="20"/>
                <w:szCs w:val="20"/>
              </w:rPr>
              <w:t>Survey Sample</w:t>
            </w:r>
          </w:p>
        </w:tc>
        <w:tc>
          <w:tcPr>
            <w:tcW w:w="1596" w:type="dxa"/>
            <w:shd w:val="clear" w:color="auto" w:fill="D9D9D9" w:themeFill="background1" w:themeFillShade="D9"/>
            <w:vAlign w:val="center"/>
          </w:tcPr>
          <w:p w:rsidR="00D63D32" w:rsidRPr="00E02665" w:rsidRDefault="00D63D32" w:rsidP="0069448C">
            <w:pPr>
              <w:keepNext/>
              <w:widowControl/>
              <w:jc w:val="center"/>
              <w:rPr>
                <w:b/>
                <w:sz w:val="20"/>
                <w:szCs w:val="20"/>
              </w:rPr>
            </w:pPr>
            <w:r w:rsidRPr="00E02665">
              <w:rPr>
                <w:b/>
                <w:sz w:val="20"/>
                <w:szCs w:val="20"/>
              </w:rPr>
              <w:t>Expected Response Rate</w:t>
            </w:r>
          </w:p>
        </w:tc>
        <w:tc>
          <w:tcPr>
            <w:tcW w:w="1596" w:type="dxa"/>
            <w:shd w:val="clear" w:color="auto" w:fill="D9D9D9" w:themeFill="background1" w:themeFillShade="D9"/>
            <w:vAlign w:val="center"/>
          </w:tcPr>
          <w:p w:rsidR="00D63D32" w:rsidRPr="00E02665" w:rsidRDefault="00D63D32" w:rsidP="0069448C">
            <w:pPr>
              <w:keepNext/>
              <w:widowControl/>
              <w:jc w:val="center"/>
              <w:rPr>
                <w:b/>
                <w:sz w:val="20"/>
                <w:szCs w:val="20"/>
              </w:rPr>
            </w:pPr>
            <w:r w:rsidRPr="00E02665">
              <w:rPr>
                <w:b/>
                <w:sz w:val="20"/>
                <w:szCs w:val="20"/>
              </w:rPr>
              <w:t>Number of Expected Completed Surveys per Strata</w:t>
            </w:r>
          </w:p>
        </w:tc>
      </w:tr>
      <w:tr w:rsidR="00D63D32" w:rsidRPr="00737019" w:rsidTr="0069448C">
        <w:tc>
          <w:tcPr>
            <w:tcW w:w="1596" w:type="dxa"/>
            <w:shd w:val="clear" w:color="auto" w:fill="auto"/>
            <w:vAlign w:val="center"/>
          </w:tcPr>
          <w:p w:rsidR="00D63D32" w:rsidRPr="00E02665" w:rsidRDefault="00D63D32" w:rsidP="0069448C">
            <w:pPr>
              <w:pStyle w:val="BodyText3"/>
              <w:keepNext/>
              <w:widowControl/>
              <w:spacing w:after="0"/>
              <w:jc w:val="center"/>
              <w:rPr>
                <w:b/>
                <w:sz w:val="20"/>
                <w:szCs w:val="20"/>
              </w:rPr>
            </w:pPr>
            <w:r w:rsidRPr="00E02665">
              <w:rPr>
                <w:b/>
                <w:sz w:val="20"/>
                <w:szCs w:val="20"/>
              </w:rPr>
              <w:t>Costs &amp; Earnings</w:t>
            </w:r>
          </w:p>
        </w:tc>
        <w:tc>
          <w:tcPr>
            <w:tcW w:w="1596" w:type="dxa"/>
            <w:shd w:val="clear" w:color="auto" w:fill="auto"/>
            <w:vAlign w:val="center"/>
          </w:tcPr>
          <w:p w:rsidR="00D63D32" w:rsidRPr="00E02665" w:rsidRDefault="00D63D32" w:rsidP="0069448C">
            <w:pPr>
              <w:pStyle w:val="BodyText3"/>
              <w:keepNext/>
              <w:widowControl/>
              <w:spacing w:after="0"/>
              <w:rPr>
                <w:sz w:val="20"/>
                <w:szCs w:val="20"/>
              </w:rPr>
            </w:pPr>
          </w:p>
        </w:tc>
        <w:tc>
          <w:tcPr>
            <w:tcW w:w="1596" w:type="dxa"/>
            <w:shd w:val="clear" w:color="auto" w:fill="auto"/>
            <w:vAlign w:val="center"/>
          </w:tcPr>
          <w:p w:rsidR="00D63D32" w:rsidRPr="00E02665" w:rsidRDefault="00D63D32" w:rsidP="0069448C">
            <w:pPr>
              <w:keepNext/>
              <w:widowControl/>
              <w:rPr>
                <w:sz w:val="20"/>
                <w:szCs w:val="20"/>
              </w:rPr>
            </w:pPr>
          </w:p>
        </w:tc>
        <w:tc>
          <w:tcPr>
            <w:tcW w:w="1596" w:type="dxa"/>
            <w:shd w:val="clear" w:color="auto" w:fill="auto"/>
            <w:vAlign w:val="center"/>
          </w:tcPr>
          <w:p w:rsidR="00D63D32" w:rsidRPr="00E02665" w:rsidRDefault="00D63D32" w:rsidP="0069448C">
            <w:pPr>
              <w:keepNext/>
              <w:widowControl/>
              <w:rPr>
                <w:sz w:val="20"/>
                <w:szCs w:val="20"/>
              </w:rPr>
            </w:pPr>
          </w:p>
        </w:tc>
        <w:tc>
          <w:tcPr>
            <w:tcW w:w="1596" w:type="dxa"/>
            <w:shd w:val="clear" w:color="auto" w:fill="auto"/>
            <w:vAlign w:val="center"/>
          </w:tcPr>
          <w:p w:rsidR="00D63D32" w:rsidRPr="00E02665" w:rsidRDefault="00D63D32" w:rsidP="0069448C">
            <w:pPr>
              <w:keepNext/>
              <w:widowControl/>
              <w:rPr>
                <w:sz w:val="20"/>
                <w:szCs w:val="20"/>
              </w:rPr>
            </w:pPr>
          </w:p>
        </w:tc>
        <w:tc>
          <w:tcPr>
            <w:tcW w:w="1596" w:type="dxa"/>
            <w:shd w:val="clear" w:color="auto" w:fill="auto"/>
            <w:vAlign w:val="center"/>
          </w:tcPr>
          <w:p w:rsidR="00D63D32" w:rsidRPr="00E02665" w:rsidRDefault="00D63D32" w:rsidP="0069448C">
            <w:pPr>
              <w:keepNext/>
              <w:widowControl/>
              <w:rPr>
                <w:sz w:val="20"/>
                <w:szCs w:val="20"/>
              </w:rPr>
            </w:pPr>
          </w:p>
        </w:tc>
      </w:tr>
      <w:tr w:rsidR="00D63D32" w:rsidRPr="00737019" w:rsidTr="0069448C">
        <w:tc>
          <w:tcPr>
            <w:tcW w:w="1596" w:type="dxa"/>
            <w:shd w:val="clear" w:color="auto" w:fill="auto"/>
            <w:vAlign w:val="center"/>
          </w:tcPr>
          <w:p w:rsidR="00D63D32" w:rsidRPr="00E02665" w:rsidRDefault="00D63D32" w:rsidP="0069448C">
            <w:pPr>
              <w:pStyle w:val="BodyText3"/>
              <w:keepNext/>
              <w:widowControl/>
              <w:spacing w:after="0"/>
              <w:rPr>
                <w:sz w:val="20"/>
                <w:szCs w:val="20"/>
              </w:rPr>
            </w:pPr>
          </w:p>
        </w:tc>
        <w:tc>
          <w:tcPr>
            <w:tcW w:w="1596" w:type="dxa"/>
            <w:shd w:val="clear" w:color="auto" w:fill="auto"/>
            <w:vAlign w:val="center"/>
          </w:tcPr>
          <w:p w:rsidR="00D63D32" w:rsidRPr="00E02665" w:rsidRDefault="00D63D32" w:rsidP="0069448C">
            <w:pPr>
              <w:keepNext/>
              <w:widowControl/>
              <w:rPr>
                <w:sz w:val="20"/>
                <w:szCs w:val="20"/>
              </w:rPr>
            </w:pPr>
            <w:r w:rsidRPr="00E02665">
              <w:rPr>
                <w:sz w:val="20"/>
                <w:szCs w:val="20"/>
              </w:rPr>
              <w:t>North coast</w:t>
            </w:r>
          </w:p>
        </w:tc>
        <w:tc>
          <w:tcPr>
            <w:tcW w:w="1596" w:type="dxa"/>
            <w:shd w:val="clear" w:color="auto" w:fill="auto"/>
            <w:vAlign w:val="center"/>
          </w:tcPr>
          <w:p w:rsidR="00D63D32" w:rsidRPr="00E02665" w:rsidRDefault="00D63D32" w:rsidP="0069448C">
            <w:pPr>
              <w:keepNext/>
              <w:widowControl/>
              <w:jc w:val="center"/>
              <w:rPr>
                <w:sz w:val="20"/>
                <w:szCs w:val="20"/>
              </w:rPr>
            </w:pPr>
            <w:r w:rsidRPr="00E02665">
              <w:rPr>
                <w:sz w:val="20"/>
                <w:szCs w:val="20"/>
              </w:rPr>
              <w:t>160</w:t>
            </w:r>
          </w:p>
        </w:tc>
        <w:tc>
          <w:tcPr>
            <w:tcW w:w="1596" w:type="dxa"/>
            <w:shd w:val="clear" w:color="auto" w:fill="auto"/>
            <w:vAlign w:val="center"/>
          </w:tcPr>
          <w:p w:rsidR="00D63D32" w:rsidRPr="00E02665" w:rsidRDefault="00D63D32" w:rsidP="0069448C">
            <w:pPr>
              <w:keepNext/>
              <w:widowControl/>
              <w:ind w:firstLineChars="200" w:firstLine="400"/>
              <w:jc w:val="center"/>
              <w:rPr>
                <w:color w:val="000000"/>
                <w:sz w:val="20"/>
                <w:szCs w:val="20"/>
              </w:rPr>
            </w:pPr>
            <w:r w:rsidRPr="00E02665">
              <w:rPr>
                <w:color w:val="000000"/>
                <w:sz w:val="20"/>
                <w:szCs w:val="20"/>
              </w:rPr>
              <w:t>87</w:t>
            </w:r>
          </w:p>
        </w:tc>
        <w:tc>
          <w:tcPr>
            <w:tcW w:w="1596" w:type="dxa"/>
            <w:shd w:val="clear" w:color="auto" w:fill="auto"/>
            <w:vAlign w:val="center"/>
          </w:tcPr>
          <w:p w:rsidR="00D63D32" w:rsidRPr="00E02665" w:rsidRDefault="00D63D32" w:rsidP="0069448C">
            <w:pPr>
              <w:keepNext/>
              <w:widowControl/>
              <w:jc w:val="center"/>
              <w:rPr>
                <w:sz w:val="20"/>
                <w:szCs w:val="20"/>
              </w:rPr>
            </w:pPr>
            <w:r w:rsidRPr="00E02665">
              <w:rPr>
                <w:sz w:val="20"/>
                <w:szCs w:val="20"/>
              </w:rPr>
              <w:t>0.8</w:t>
            </w:r>
          </w:p>
        </w:tc>
        <w:tc>
          <w:tcPr>
            <w:tcW w:w="1596" w:type="dxa"/>
            <w:shd w:val="clear" w:color="auto" w:fill="auto"/>
            <w:vAlign w:val="center"/>
          </w:tcPr>
          <w:p w:rsidR="00D63D32" w:rsidRPr="00E02665" w:rsidRDefault="00D63D32" w:rsidP="0069448C">
            <w:pPr>
              <w:keepNext/>
              <w:widowControl/>
              <w:jc w:val="center"/>
              <w:rPr>
                <w:color w:val="000000"/>
                <w:sz w:val="20"/>
                <w:szCs w:val="20"/>
              </w:rPr>
            </w:pPr>
            <w:r w:rsidRPr="00E02665">
              <w:rPr>
                <w:color w:val="000000"/>
                <w:sz w:val="20"/>
                <w:szCs w:val="20"/>
              </w:rPr>
              <w:t>70</w:t>
            </w:r>
          </w:p>
        </w:tc>
      </w:tr>
      <w:tr w:rsidR="00D63D32" w:rsidRPr="00737019" w:rsidTr="0069448C">
        <w:tc>
          <w:tcPr>
            <w:tcW w:w="1596" w:type="dxa"/>
            <w:shd w:val="clear" w:color="auto" w:fill="auto"/>
            <w:vAlign w:val="center"/>
          </w:tcPr>
          <w:p w:rsidR="00D63D32" w:rsidRPr="00E02665" w:rsidRDefault="00D63D32" w:rsidP="0069448C">
            <w:pPr>
              <w:pStyle w:val="BodyText3"/>
              <w:keepNext/>
              <w:widowControl/>
              <w:spacing w:after="0"/>
              <w:rPr>
                <w:sz w:val="20"/>
                <w:szCs w:val="20"/>
              </w:rPr>
            </w:pPr>
          </w:p>
        </w:tc>
        <w:tc>
          <w:tcPr>
            <w:tcW w:w="1596" w:type="dxa"/>
            <w:shd w:val="clear" w:color="auto" w:fill="auto"/>
            <w:vAlign w:val="center"/>
          </w:tcPr>
          <w:p w:rsidR="00D63D32" w:rsidRPr="00E02665" w:rsidRDefault="00D63D32" w:rsidP="0069448C">
            <w:pPr>
              <w:keepNext/>
              <w:widowControl/>
              <w:rPr>
                <w:sz w:val="20"/>
                <w:szCs w:val="20"/>
              </w:rPr>
            </w:pPr>
            <w:r w:rsidRPr="00E02665">
              <w:rPr>
                <w:sz w:val="20"/>
                <w:szCs w:val="20"/>
              </w:rPr>
              <w:t>West coast</w:t>
            </w:r>
          </w:p>
        </w:tc>
        <w:tc>
          <w:tcPr>
            <w:tcW w:w="1596" w:type="dxa"/>
            <w:shd w:val="clear" w:color="auto" w:fill="auto"/>
            <w:vAlign w:val="center"/>
          </w:tcPr>
          <w:p w:rsidR="00D63D32" w:rsidRPr="00E02665" w:rsidRDefault="00D63D32" w:rsidP="0069448C">
            <w:pPr>
              <w:keepNext/>
              <w:widowControl/>
              <w:jc w:val="center"/>
              <w:rPr>
                <w:sz w:val="20"/>
                <w:szCs w:val="20"/>
              </w:rPr>
            </w:pPr>
            <w:r w:rsidRPr="00E02665">
              <w:rPr>
                <w:sz w:val="20"/>
                <w:szCs w:val="20"/>
              </w:rPr>
              <w:t>316</w:t>
            </w:r>
          </w:p>
        </w:tc>
        <w:tc>
          <w:tcPr>
            <w:tcW w:w="1596" w:type="dxa"/>
            <w:shd w:val="clear" w:color="auto" w:fill="auto"/>
            <w:vAlign w:val="center"/>
          </w:tcPr>
          <w:p w:rsidR="00D63D32" w:rsidRPr="00E02665" w:rsidRDefault="00D63D32" w:rsidP="0069448C">
            <w:pPr>
              <w:keepNext/>
              <w:widowControl/>
              <w:ind w:firstLineChars="200" w:firstLine="400"/>
              <w:jc w:val="center"/>
              <w:rPr>
                <w:color w:val="000000"/>
                <w:sz w:val="20"/>
                <w:szCs w:val="20"/>
              </w:rPr>
            </w:pPr>
            <w:r w:rsidRPr="00E02665">
              <w:rPr>
                <w:color w:val="000000"/>
                <w:sz w:val="20"/>
                <w:szCs w:val="20"/>
              </w:rPr>
              <w:t>172</w:t>
            </w:r>
          </w:p>
        </w:tc>
        <w:tc>
          <w:tcPr>
            <w:tcW w:w="1596" w:type="dxa"/>
            <w:shd w:val="clear" w:color="auto" w:fill="auto"/>
            <w:vAlign w:val="center"/>
          </w:tcPr>
          <w:p w:rsidR="00D63D32" w:rsidRPr="00E02665" w:rsidRDefault="00D63D32" w:rsidP="0069448C">
            <w:pPr>
              <w:keepNext/>
              <w:widowControl/>
              <w:jc w:val="center"/>
              <w:rPr>
                <w:sz w:val="20"/>
                <w:szCs w:val="20"/>
              </w:rPr>
            </w:pPr>
            <w:r w:rsidRPr="00E02665">
              <w:rPr>
                <w:sz w:val="20"/>
                <w:szCs w:val="20"/>
              </w:rPr>
              <w:t>0.8</w:t>
            </w:r>
          </w:p>
        </w:tc>
        <w:tc>
          <w:tcPr>
            <w:tcW w:w="1596" w:type="dxa"/>
            <w:shd w:val="clear" w:color="auto" w:fill="auto"/>
            <w:vAlign w:val="center"/>
          </w:tcPr>
          <w:p w:rsidR="00D63D32" w:rsidRPr="00E02665" w:rsidRDefault="00D63D32" w:rsidP="0069448C">
            <w:pPr>
              <w:keepNext/>
              <w:widowControl/>
              <w:jc w:val="center"/>
              <w:rPr>
                <w:color w:val="000000"/>
                <w:sz w:val="20"/>
                <w:szCs w:val="20"/>
              </w:rPr>
            </w:pPr>
            <w:r w:rsidRPr="00E02665">
              <w:rPr>
                <w:color w:val="000000"/>
                <w:sz w:val="20"/>
                <w:szCs w:val="20"/>
              </w:rPr>
              <w:t>138</w:t>
            </w:r>
          </w:p>
        </w:tc>
      </w:tr>
      <w:tr w:rsidR="00D63D32" w:rsidRPr="00737019" w:rsidTr="0069448C">
        <w:tc>
          <w:tcPr>
            <w:tcW w:w="1596" w:type="dxa"/>
            <w:shd w:val="clear" w:color="auto" w:fill="auto"/>
            <w:vAlign w:val="center"/>
          </w:tcPr>
          <w:p w:rsidR="00D63D32" w:rsidRPr="00E02665" w:rsidRDefault="00D63D32" w:rsidP="0069448C">
            <w:pPr>
              <w:pStyle w:val="BodyText3"/>
              <w:keepNext/>
              <w:widowControl/>
              <w:spacing w:after="0"/>
              <w:rPr>
                <w:sz w:val="20"/>
                <w:szCs w:val="20"/>
              </w:rPr>
            </w:pPr>
          </w:p>
        </w:tc>
        <w:tc>
          <w:tcPr>
            <w:tcW w:w="1596" w:type="dxa"/>
            <w:shd w:val="clear" w:color="auto" w:fill="auto"/>
            <w:vAlign w:val="center"/>
          </w:tcPr>
          <w:p w:rsidR="00D63D32" w:rsidRPr="00E02665" w:rsidRDefault="00D63D32" w:rsidP="0069448C">
            <w:pPr>
              <w:keepNext/>
              <w:widowControl/>
              <w:rPr>
                <w:sz w:val="20"/>
                <w:szCs w:val="20"/>
              </w:rPr>
            </w:pPr>
            <w:r w:rsidRPr="00E02665">
              <w:rPr>
                <w:sz w:val="20"/>
                <w:szCs w:val="20"/>
              </w:rPr>
              <w:t>South coast</w:t>
            </w:r>
          </w:p>
        </w:tc>
        <w:tc>
          <w:tcPr>
            <w:tcW w:w="1596" w:type="dxa"/>
            <w:shd w:val="clear" w:color="auto" w:fill="auto"/>
            <w:vAlign w:val="center"/>
          </w:tcPr>
          <w:p w:rsidR="00D63D32" w:rsidRPr="00E02665" w:rsidRDefault="00D63D32" w:rsidP="0069448C">
            <w:pPr>
              <w:keepNext/>
              <w:widowControl/>
              <w:jc w:val="center"/>
              <w:rPr>
                <w:sz w:val="20"/>
                <w:szCs w:val="20"/>
              </w:rPr>
            </w:pPr>
            <w:r w:rsidRPr="00E02665">
              <w:rPr>
                <w:sz w:val="20"/>
                <w:szCs w:val="20"/>
              </w:rPr>
              <w:t>221</w:t>
            </w:r>
          </w:p>
        </w:tc>
        <w:tc>
          <w:tcPr>
            <w:tcW w:w="1596" w:type="dxa"/>
            <w:shd w:val="clear" w:color="auto" w:fill="auto"/>
            <w:vAlign w:val="center"/>
          </w:tcPr>
          <w:p w:rsidR="00D63D32" w:rsidRPr="00E02665" w:rsidRDefault="00D63D32" w:rsidP="0069448C">
            <w:pPr>
              <w:keepNext/>
              <w:widowControl/>
              <w:ind w:firstLineChars="200" w:firstLine="400"/>
              <w:jc w:val="center"/>
              <w:rPr>
                <w:color w:val="000000"/>
                <w:sz w:val="20"/>
                <w:szCs w:val="20"/>
              </w:rPr>
            </w:pPr>
            <w:r w:rsidRPr="00E02665">
              <w:rPr>
                <w:color w:val="000000"/>
                <w:sz w:val="20"/>
                <w:szCs w:val="20"/>
              </w:rPr>
              <w:t>120</w:t>
            </w:r>
          </w:p>
        </w:tc>
        <w:tc>
          <w:tcPr>
            <w:tcW w:w="1596" w:type="dxa"/>
            <w:shd w:val="clear" w:color="auto" w:fill="auto"/>
            <w:vAlign w:val="center"/>
          </w:tcPr>
          <w:p w:rsidR="00D63D32" w:rsidRPr="00E02665" w:rsidRDefault="00D63D32" w:rsidP="0069448C">
            <w:pPr>
              <w:keepNext/>
              <w:widowControl/>
              <w:jc w:val="center"/>
              <w:rPr>
                <w:sz w:val="20"/>
                <w:szCs w:val="20"/>
              </w:rPr>
            </w:pPr>
            <w:r w:rsidRPr="00E02665">
              <w:rPr>
                <w:sz w:val="20"/>
                <w:szCs w:val="20"/>
              </w:rPr>
              <w:t>0.8</w:t>
            </w:r>
          </w:p>
        </w:tc>
        <w:tc>
          <w:tcPr>
            <w:tcW w:w="1596" w:type="dxa"/>
            <w:shd w:val="clear" w:color="auto" w:fill="auto"/>
            <w:vAlign w:val="center"/>
          </w:tcPr>
          <w:p w:rsidR="00D63D32" w:rsidRPr="00E02665" w:rsidRDefault="00D63D32" w:rsidP="0069448C">
            <w:pPr>
              <w:keepNext/>
              <w:widowControl/>
              <w:jc w:val="center"/>
              <w:rPr>
                <w:color w:val="000000"/>
                <w:sz w:val="20"/>
                <w:szCs w:val="20"/>
              </w:rPr>
            </w:pPr>
            <w:r w:rsidRPr="00E02665">
              <w:rPr>
                <w:color w:val="000000"/>
                <w:sz w:val="20"/>
                <w:szCs w:val="20"/>
              </w:rPr>
              <w:t>96</w:t>
            </w:r>
          </w:p>
        </w:tc>
      </w:tr>
      <w:tr w:rsidR="00D63D32" w:rsidRPr="00737019" w:rsidTr="0069448C">
        <w:tc>
          <w:tcPr>
            <w:tcW w:w="1596" w:type="dxa"/>
            <w:shd w:val="clear" w:color="auto" w:fill="auto"/>
            <w:vAlign w:val="center"/>
          </w:tcPr>
          <w:p w:rsidR="00D63D32" w:rsidRPr="00E02665" w:rsidRDefault="00D63D32" w:rsidP="0069448C">
            <w:pPr>
              <w:pStyle w:val="BodyText3"/>
              <w:keepNext/>
              <w:widowControl/>
              <w:spacing w:after="0"/>
              <w:rPr>
                <w:sz w:val="20"/>
                <w:szCs w:val="20"/>
              </w:rPr>
            </w:pPr>
          </w:p>
        </w:tc>
        <w:tc>
          <w:tcPr>
            <w:tcW w:w="1596" w:type="dxa"/>
            <w:shd w:val="clear" w:color="auto" w:fill="auto"/>
            <w:vAlign w:val="center"/>
          </w:tcPr>
          <w:p w:rsidR="00D63D32" w:rsidRPr="00E02665" w:rsidRDefault="00D63D32" w:rsidP="0069448C">
            <w:pPr>
              <w:keepNext/>
              <w:widowControl/>
              <w:rPr>
                <w:sz w:val="20"/>
                <w:szCs w:val="20"/>
              </w:rPr>
            </w:pPr>
            <w:r w:rsidRPr="00E02665">
              <w:rPr>
                <w:sz w:val="20"/>
                <w:szCs w:val="20"/>
              </w:rPr>
              <w:t>East coast</w:t>
            </w:r>
          </w:p>
        </w:tc>
        <w:tc>
          <w:tcPr>
            <w:tcW w:w="1596" w:type="dxa"/>
            <w:shd w:val="clear" w:color="auto" w:fill="auto"/>
            <w:vAlign w:val="center"/>
          </w:tcPr>
          <w:p w:rsidR="00D63D32" w:rsidRPr="00E02665" w:rsidRDefault="00D63D32" w:rsidP="0069448C">
            <w:pPr>
              <w:pStyle w:val="BodyText3"/>
              <w:keepNext/>
              <w:widowControl/>
              <w:spacing w:after="0"/>
              <w:jc w:val="center"/>
              <w:rPr>
                <w:sz w:val="20"/>
                <w:szCs w:val="20"/>
              </w:rPr>
            </w:pPr>
            <w:r w:rsidRPr="00E02665">
              <w:rPr>
                <w:sz w:val="20"/>
                <w:szCs w:val="20"/>
              </w:rPr>
              <w:t>107</w:t>
            </w:r>
          </w:p>
        </w:tc>
        <w:tc>
          <w:tcPr>
            <w:tcW w:w="1596" w:type="dxa"/>
            <w:shd w:val="clear" w:color="auto" w:fill="auto"/>
            <w:vAlign w:val="center"/>
          </w:tcPr>
          <w:p w:rsidR="00D63D32" w:rsidRPr="00E02665" w:rsidRDefault="00D63D32" w:rsidP="0069448C">
            <w:pPr>
              <w:keepNext/>
              <w:widowControl/>
              <w:ind w:firstLineChars="200" w:firstLine="400"/>
              <w:jc w:val="center"/>
              <w:rPr>
                <w:color w:val="000000"/>
                <w:sz w:val="20"/>
                <w:szCs w:val="20"/>
              </w:rPr>
            </w:pPr>
            <w:r w:rsidRPr="00E02665">
              <w:rPr>
                <w:color w:val="000000"/>
                <w:sz w:val="20"/>
                <w:szCs w:val="20"/>
              </w:rPr>
              <w:t>58</w:t>
            </w:r>
          </w:p>
        </w:tc>
        <w:tc>
          <w:tcPr>
            <w:tcW w:w="1596" w:type="dxa"/>
            <w:shd w:val="clear" w:color="auto" w:fill="auto"/>
            <w:vAlign w:val="center"/>
          </w:tcPr>
          <w:p w:rsidR="00D63D32" w:rsidRPr="00E02665" w:rsidRDefault="00D63D32" w:rsidP="0069448C">
            <w:pPr>
              <w:pStyle w:val="BodyText3"/>
              <w:keepNext/>
              <w:widowControl/>
              <w:spacing w:after="0"/>
              <w:jc w:val="center"/>
              <w:rPr>
                <w:sz w:val="20"/>
                <w:szCs w:val="20"/>
              </w:rPr>
            </w:pPr>
            <w:r w:rsidRPr="00E02665">
              <w:rPr>
                <w:sz w:val="20"/>
                <w:szCs w:val="20"/>
              </w:rPr>
              <w:t>0.8</w:t>
            </w:r>
          </w:p>
        </w:tc>
        <w:tc>
          <w:tcPr>
            <w:tcW w:w="1596" w:type="dxa"/>
            <w:shd w:val="clear" w:color="auto" w:fill="auto"/>
            <w:vAlign w:val="center"/>
          </w:tcPr>
          <w:p w:rsidR="00D63D32" w:rsidRPr="00E02665" w:rsidRDefault="00D63D32" w:rsidP="0069448C">
            <w:pPr>
              <w:keepNext/>
              <w:widowControl/>
              <w:jc w:val="center"/>
              <w:rPr>
                <w:color w:val="000000"/>
                <w:sz w:val="20"/>
                <w:szCs w:val="20"/>
              </w:rPr>
            </w:pPr>
            <w:r w:rsidRPr="00E02665">
              <w:rPr>
                <w:color w:val="000000"/>
                <w:sz w:val="20"/>
                <w:szCs w:val="20"/>
              </w:rPr>
              <w:t>47</w:t>
            </w:r>
          </w:p>
        </w:tc>
      </w:tr>
      <w:tr w:rsidR="00D63D32" w:rsidRPr="00737019" w:rsidTr="0069448C">
        <w:tc>
          <w:tcPr>
            <w:tcW w:w="1596" w:type="dxa"/>
            <w:shd w:val="clear" w:color="auto" w:fill="auto"/>
            <w:vAlign w:val="center"/>
          </w:tcPr>
          <w:p w:rsidR="00D63D32" w:rsidRPr="00E02665" w:rsidRDefault="00D63D32" w:rsidP="0069448C">
            <w:pPr>
              <w:pStyle w:val="BodyText3"/>
              <w:keepNext/>
              <w:widowControl/>
              <w:spacing w:after="0"/>
              <w:rPr>
                <w:sz w:val="20"/>
                <w:szCs w:val="20"/>
              </w:rPr>
            </w:pPr>
          </w:p>
        </w:tc>
        <w:tc>
          <w:tcPr>
            <w:tcW w:w="1596" w:type="dxa"/>
            <w:shd w:val="clear" w:color="auto" w:fill="auto"/>
            <w:vAlign w:val="center"/>
          </w:tcPr>
          <w:p w:rsidR="00D63D32" w:rsidRPr="00E02665" w:rsidRDefault="00D63D32" w:rsidP="0069448C">
            <w:pPr>
              <w:pStyle w:val="BodyText3"/>
              <w:keepNext/>
              <w:widowControl/>
              <w:spacing w:after="0"/>
              <w:rPr>
                <w:sz w:val="20"/>
                <w:szCs w:val="20"/>
              </w:rPr>
            </w:pPr>
          </w:p>
        </w:tc>
        <w:tc>
          <w:tcPr>
            <w:tcW w:w="1596" w:type="dxa"/>
            <w:shd w:val="clear" w:color="auto" w:fill="auto"/>
            <w:vAlign w:val="center"/>
          </w:tcPr>
          <w:p w:rsidR="00D63D32" w:rsidRPr="00E02665" w:rsidRDefault="00D63D32" w:rsidP="0069448C">
            <w:pPr>
              <w:pStyle w:val="BodyText3"/>
              <w:keepNext/>
              <w:widowControl/>
              <w:spacing w:after="0"/>
              <w:rPr>
                <w:sz w:val="20"/>
                <w:szCs w:val="20"/>
              </w:rPr>
            </w:pPr>
          </w:p>
        </w:tc>
        <w:tc>
          <w:tcPr>
            <w:tcW w:w="1596" w:type="dxa"/>
            <w:shd w:val="clear" w:color="auto" w:fill="auto"/>
            <w:vAlign w:val="center"/>
          </w:tcPr>
          <w:p w:rsidR="00D63D32" w:rsidRPr="00E02665" w:rsidRDefault="00D63D32" w:rsidP="0069448C">
            <w:pPr>
              <w:pStyle w:val="BodyText3"/>
              <w:keepNext/>
              <w:widowControl/>
              <w:spacing w:after="0"/>
              <w:rPr>
                <w:sz w:val="20"/>
                <w:szCs w:val="20"/>
              </w:rPr>
            </w:pPr>
          </w:p>
        </w:tc>
        <w:tc>
          <w:tcPr>
            <w:tcW w:w="1596" w:type="dxa"/>
            <w:shd w:val="clear" w:color="auto" w:fill="auto"/>
            <w:vAlign w:val="center"/>
          </w:tcPr>
          <w:p w:rsidR="00D63D32" w:rsidRPr="00E02665" w:rsidRDefault="00D63D32" w:rsidP="0069448C">
            <w:pPr>
              <w:pStyle w:val="BodyText3"/>
              <w:keepNext/>
              <w:widowControl/>
              <w:spacing w:after="0"/>
              <w:rPr>
                <w:sz w:val="20"/>
                <w:szCs w:val="20"/>
              </w:rPr>
            </w:pPr>
          </w:p>
        </w:tc>
        <w:tc>
          <w:tcPr>
            <w:tcW w:w="1596" w:type="dxa"/>
            <w:shd w:val="clear" w:color="auto" w:fill="auto"/>
            <w:vAlign w:val="center"/>
          </w:tcPr>
          <w:p w:rsidR="00D63D32" w:rsidRPr="00E02665" w:rsidRDefault="00D63D32" w:rsidP="0069448C">
            <w:pPr>
              <w:pStyle w:val="BodyText3"/>
              <w:keepNext/>
              <w:widowControl/>
              <w:spacing w:after="0"/>
              <w:rPr>
                <w:sz w:val="20"/>
                <w:szCs w:val="20"/>
              </w:rPr>
            </w:pPr>
          </w:p>
        </w:tc>
      </w:tr>
      <w:tr w:rsidR="00D63D32" w:rsidRPr="00737019" w:rsidTr="0069448C">
        <w:trPr>
          <w:trHeight w:val="485"/>
        </w:trPr>
        <w:tc>
          <w:tcPr>
            <w:tcW w:w="1596" w:type="dxa"/>
            <w:shd w:val="clear" w:color="auto" w:fill="auto"/>
            <w:vAlign w:val="center"/>
          </w:tcPr>
          <w:p w:rsidR="00D63D32" w:rsidRPr="00E02665" w:rsidRDefault="00D63D32" w:rsidP="0069448C">
            <w:pPr>
              <w:pStyle w:val="BodyText3"/>
              <w:keepNext/>
              <w:widowControl/>
              <w:spacing w:after="0"/>
              <w:jc w:val="center"/>
              <w:rPr>
                <w:b/>
                <w:sz w:val="20"/>
                <w:szCs w:val="20"/>
              </w:rPr>
            </w:pPr>
            <w:r w:rsidRPr="00E02665">
              <w:rPr>
                <w:b/>
                <w:sz w:val="20"/>
                <w:szCs w:val="20"/>
              </w:rPr>
              <w:t>Regulatory Perceptions</w:t>
            </w:r>
          </w:p>
        </w:tc>
        <w:tc>
          <w:tcPr>
            <w:tcW w:w="1596" w:type="dxa"/>
            <w:shd w:val="clear" w:color="auto" w:fill="auto"/>
            <w:vAlign w:val="center"/>
          </w:tcPr>
          <w:p w:rsidR="00D63D32" w:rsidRPr="00E02665" w:rsidRDefault="00D63D32" w:rsidP="0069448C">
            <w:pPr>
              <w:pStyle w:val="BodyText3"/>
              <w:keepNext/>
              <w:widowControl/>
              <w:spacing w:after="0"/>
              <w:rPr>
                <w:sz w:val="20"/>
                <w:szCs w:val="20"/>
              </w:rPr>
            </w:pPr>
          </w:p>
        </w:tc>
        <w:tc>
          <w:tcPr>
            <w:tcW w:w="1596" w:type="dxa"/>
            <w:shd w:val="clear" w:color="auto" w:fill="auto"/>
            <w:vAlign w:val="center"/>
          </w:tcPr>
          <w:p w:rsidR="00D63D32" w:rsidRPr="00E02665" w:rsidRDefault="00D63D32" w:rsidP="0069448C">
            <w:pPr>
              <w:pStyle w:val="BodyText3"/>
              <w:keepNext/>
              <w:widowControl/>
              <w:spacing w:after="0"/>
              <w:rPr>
                <w:sz w:val="20"/>
                <w:szCs w:val="20"/>
              </w:rPr>
            </w:pPr>
          </w:p>
        </w:tc>
        <w:tc>
          <w:tcPr>
            <w:tcW w:w="1596" w:type="dxa"/>
            <w:shd w:val="clear" w:color="auto" w:fill="auto"/>
            <w:vAlign w:val="center"/>
          </w:tcPr>
          <w:p w:rsidR="00D63D32" w:rsidRPr="00E02665" w:rsidRDefault="00D63D32" w:rsidP="0069448C">
            <w:pPr>
              <w:pStyle w:val="BodyText3"/>
              <w:keepNext/>
              <w:widowControl/>
              <w:spacing w:after="0"/>
              <w:rPr>
                <w:sz w:val="20"/>
                <w:szCs w:val="20"/>
              </w:rPr>
            </w:pPr>
          </w:p>
        </w:tc>
        <w:tc>
          <w:tcPr>
            <w:tcW w:w="1596" w:type="dxa"/>
            <w:shd w:val="clear" w:color="auto" w:fill="auto"/>
            <w:vAlign w:val="center"/>
          </w:tcPr>
          <w:p w:rsidR="00D63D32" w:rsidRPr="00E02665" w:rsidRDefault="00D63D32" w:rsidP="0069448C">
            <w:pPr>
              <w:pStyle w:val="BodyText3"/>
              <w:keepNext/>
              <w:widowControl/>
              <w:spacing w:after="0"/>
              <w:rPr>
                <w:sz w:val="20"/>
                <w:szCs w:val="20"/>
              </w:rPr>
            </w:pPr>
          </w:p>
        </w:tc>
        <w:tc>
          <w:tcPr>
            <w:tcW w:w="1596" w:type="dxa"/>
            <w:shd w:val="clear" w:color="auto" w:fill="auto"/>
            <w:vAlign w:val="center"/>
          </w:tcPr>
          <w:p w:rsidR="00D63D32" w:rsidRPr="00E02665" w:rsidRDefault="00D63D32" w:rsidP="0069448C">
            <w:pPr>
              <w:pStyle w:val="BodyText3"/>
              <w:keepNext/>
              <w:widowControl/>
              <w:spacing w:after="0"/>
              <w:rPr>
                <w:sz w:val="20"/>
                <w:szCs w:val="20"/>
              </w:rPr>
            </w:pPr>
          </w:p>
        </w:tc>
      </w:tr>
      <w:tr w:rsidR="00D63D32" w:rsidRPr="00737019" w:rsidTr="0069448C">
        <w:tc>
          <w:tcPr>
            <w:tcW w:w="1596" w:type="dxa"/>
            <w:shd w:val="clear" w:color="auto" w:fill="auto"/>
            <w:vAlign w:val="center"/>
          </w:tcPr>
          <w:p w:rsidR="00D63D32" w:rsidRPr="00E02665" w:rsidRDefault="00D63D32" w:rsidP="0069448C">
            <w:pPr>
              <w:pStyle w:val="BodyText3"/>
              <w:keepNext/>
              <w:widowControl/>
              <w:spacing w:after="0"/>
              <w:rPr>
                <w:sz w:val="20"/>
                <w:szCs w:val="20"/>
              </w:rPr>
            </w:pPr>
          </w:p>
        </w:tc>
        <w:tc>
          <w:tcPr>
            <w:tcW w:w="1596" w:type="dxa"/>
            <w:shd w:val="clear" w:color="auto" w:fill="auto"/>
            <w:vAlign w:val="center"/>
          </w:tcPr>
          <w:p w:rsidR="00D63D32" w:rsidRPr="00E02665" w:rsidRDefault="00D63D32" w:rsidP="0069448C">
            <w:pPr>
              <w:keepNext/>
              <w:widowControl/>
              <w:rPr>
                <w:sz w:val="20"/>
                <w:szCs w:val="20"/>
              </w:rPr>
            </w:pPr>
            <w:r w:rsidRPr="00E02665">
              <w:rPr>
                <w:sz w:val="20"/>
                <w:szCs w:val="20"/>
              </w:rPr>
              <w:t>North coast</w:t>
            </w:r>
          </w:p>
        </w:tc>
        <w:tc>
          <w:tcPr>
            <w:tcW w:w="1596" w:type="dxa"/>
            <w:shd w:val="clear" w:color="auto" w:fill="auto"/>
            <w:vAlign w:val="center"/>
          </w:tcPr>
          <w:p w:rsidR="00D63D32" w:rsidRPr="00E02665" w:rsidRDefault="00D63D32" w:rsidP="0069448C">
            <w:pPr>
              <w:keepNext/>
              <w:widowControl/>
              <w:jc w:val="center"/>
              <w:rPr>
                <w:sz w:val="20"/>
                <w:szCs w:val="20"/>
              </w:rPr>
            </w:pPr>
            <w:r w:rsidRPr="00E02665">
              <w:rPr>
                <w:sz w:val="20"/>
                <w:szCs w:val="20"/>
              </w:rPr>
              <w:t>160</w:t>
            </w:r>
          </w:p>
        </w:tc>
        <w:tc>
          <w:tcPr>
            <w:tcW w:w="1596" w:type="dxa"/>
            <w:shd w:val="clear" w:color="auto" w:fill="auto"/>
            <w:vAlign w:val="center"/>
          </w:tcPr>
          <w:p w:rsidR="00D63D32" w:rsidRPr="00E02665" w:rsidRDefault="00D63D32" w:rsidP="0069448C">
            <w:pPr>
              <w:keepNext/>
              <w:widowControl/>
              <w:ind w:firstLineChars="200" w:firstLine="400"/>
              <w:jc w:val="center"/>
              <w:rPr>
                <w:color w:val="000000"/>
                <w:sz w:val="20"/>
                <w:szCs w:val="20"/>
              </w:rPr>
            </w:pPr>
            <w:r w:rsidRPr="00E02665">
              <w:rPr>
                <w:color w:val="000000"/>
                <w:sz w:val="20"/>
                <w:szCs w:val="20"/>
              </w:rPr>
              <w:t>37</w:t>
            </w:r>
          </w:p>
        </w:tc>
        <w:tc>
          <w:tcPr>
            <w:tcW w:w="1596" w:type="dxa"/>
            <w:shd w:val="clear" w:color="auto" w:fill="auto"/>
            <w:vAlign w:val="center"/>
          </w:tcPr>
          <w:p w:rsidR="00D63D32" w:rsidRPr="00E02665" w:rsidRDefault="00D63D32" w:rsidP="0069448C">
            <w:pPr>
              <w:pStyle w:val="BodyText3"/>
              <w:keepNext/>
              <w:widowControl/>
              <w:spacing w:after="0"/>
              <w:jc w:val="center"/>
              <w:rPr>
                <w:sz w:val="20"/>
                <w:szCs w:val="20"/>
              </w:rPr>
            </w:pPr>
            <w:r w:rsidRPr="00E02665">
              <w:rPr>
                <w:sz w:val="20"/>
                <w:szCs w:val="20"/>
              </w:rPr>
              <w:t>0.8</w:t>
            </w:r>
          </w:p>
        </w:tc>
        <w:tc>
          <w:tcPr>
            <w:tcW w:w="1596" w:type="dxa"/>
            <w:shd w:val="clear" w:color="auto" w:fill="auto"/>
            <w:vAlign w:val="center"/>
          </w:tcPr>
          <w:p w:rsidR="00D63D32" w:rsidRPr="00E02665" w:rsidRDefault="00D63D32" w:rsidP="0069448C">
            <w:pPr>
              <w:keepNext/>
              <w:widowControl/>
              <w:jc w:val="center"/>
              <w:rPr>
                <w:color w:val="000000"/>
                <w:sz w:val="20"/>
                <w:szCs w:val="20"/>
              </w:rPr>
            </w:pPr>
            <w:r w:rsidRPr="00E02665">
              <w:rPr>
                <w:color w:val="000000"/>
                <w:sz w:val="20"/>
                <w:szCs w:val="20"/>
              </w:rPr>
              <w:t>30</w:t>
            </w:r>
          </w:p>
        </w:tc>
      </w:tr>
      <w:tr w:rsidR="00D63D32" w:rsidRPr="00737019" w:rsidTr="0069448C">
        <w:tc>
          <w:tcPr>
            <w:tcW w:w="1596" w:type="dxa"/>
            <w:shd w:val="clear" w:color="auto" w:fill="auto"/>
            <w:vAlign w:val="center"/>
          </w:tcPr>
          <w:p w:rsidR="00D63D32" w:rsidRPr="00E02665" w:rsidRDefault="00D63D32" w:rsidP="0069448C">
            <w:pPr>
              <w:pStyle w:val="BodyText3"/>
              <w:keepNext/>
              <w:widowControl/>
              <w:spacing w:after="0"/>
              <w:rPr>
                <w:sz w:val="20"/>
                <w:szCs w:val="20"/>
              </w:rPr>
            </w:pPr>
          </w:p>
        </w:tc>
        <w:tc>
          <w:tcPr>
            <w:tcW w:w="1596" w:type="dxa"/>
            <w:shd w:val="clear" w:color="auto" w:fill="auto"/>
            <w:vAlign w:val="center"/>
          </w:tcPr>
          <w:p w:rsidR="00D63D32" w:rsidRPr="00E02665" w:rsidRDefault="00D63D32" w:rsidP="0069448C">
            <w:pPr>
              <w:keepNext/>
              <w:widowControl/>
              <w:rPr>
                <w:sz w:val="20"/>
                <w:szCs w:val="20"/>
              </w:rPr>
            </w:pPr>
            <w:r w:rsidRPr="00E02665">
              <w:rPr>
                <w:sz w:val="20"/>
                <w:szCs w:val="20"/>
              </w:rPr>
              <w:t>West coast</w:t>
            </w:r>
          </w:p>
        </w:tc>
        <w:tc>
          <w:tcPr>
            <w:tcW w:w="1596" w:type="dxa"/>
            <w:shd w:val="clear" w:color="auto" w:fill="auto"/>
            <w:vAlign w:val="center"/>
          </w:tcPr>
          <w:p w:rsidR="00D63D32" w:rsidRPr="00E02665" w:rsidRDefault="00D63D32" w:rsidP="0069448C">
            <w:pPr>
              <w:keepNext/>
              <w:widowControl/>
              <w:jc w:val="center"/>
              <w:rPr>
                <w:sz w:val="20"/>
                <w:szCs w:val="20"/>
              </w:rPr>
            </w:pPr>
            <w:r w:rsidRPr="00E02665">
              <w:rPr>
                <w:sz w:val="20"/>
                <w:szCs w:val="20"/>
              </w:rPr>
              <w:t>316</w:t>
            </w:r>
          </w:p>
        </w:tc>
        <w:tc>
          <w:tcPr>
            <w:tcW w:w="1596" w:type="dxa"/>
            <w:shd w:val="clear" w:color="auto" w:fill="auto"/>
            <w:vAlign w:val="center"/>
          </w:tcPr>
          <w:p w:rsidR="00D63D32" w:rsidRPr="00E02665" w:rsidRDefault="00D63D32" w:rsidP="0069448C">
            <w:pPr>
              <w:keepNext/>
              <w:widowControl/>
              <w:ind w:firstLineChars="200" w:firstLine="400"/>
              <w:jc w:val="center"/>
              <w:rPr>
                <w:color w:val="000000"/>
                <w:sz w:val="20"/>
                <w:szCs w:val="20"/>
              </w:rPr>
            </w:pPr>
            <w:r w:rsidRPr="00E02665">
              <w:rPr>
                <w:color w:val="000000"/>
                <w:sz w:val="20"/>
                <w:szCs w:val="20"/>
              </w:rPr>
              <w:t>74</w:t>
            </w:r>
          </w:p>
        </w:tc>
        <w:tc>
          <w:tcPr>
            <w:tcW w:w="1596" w:type="dxa"/>
            <w:shd w:val="clear" w:color="auto" w:fill="auto"/>
            <w:vAlign w:val="center"/>
          </w:tcPr>
          <w:p w:rsidR="00D63D32" w:rsidRPr="00E02665" w:rsidRDefault="00D63D32" w:rsidP="0069448C">
            <w:pPr>
              <w:pStyle w:val="BodyText3"/>
              <w:keepNext/>
              <w:widowControl/>
              <w:spacing w:after="0"/>
              <w:jc w:val="center"/>
              <w:rPr>
                <w:sz w:val="20"/>
                <w:szCs w:val="20"/>
              </w:rPr>
            </w:pPr>
            <w:r w:rsidRPr="00E02665">
              <w:rPr>
                <w:sz w:val="20"/>
                <w:szCs w:val="20"/>
              </w:rPr>
              <w:t>0.8</w:t>
            </w:r>
          </w:p>
        </w:tc>
        <w:tc>
          <w:tcPr>
            <w:tcW w:w="1596" w:type="dxa"/>
            <w:shd w:val="clear" w:color="auto" w:fill="auto"/>
            <w:vAlign w:val="center"/>
          </w:tcPr>
          <w:p w:rsidR="00D63D32" w:rsidRPr="00E02665" w:rsidRDefault="00D63D32" w:rsidP="0069448C">
            <w:pPr>
              <w:keepNext/>
              <w:widowControl/>
              <w:jc w:val="center"/>
              <w:rPr>
                <w:color w:val="000000"/>
                <w:sz w:val="20"/>
                <w:szCs w:val="20"/>
              </w:rPr>
            </w:pPr>
            <w:r w:rsidRPr="00E02665">
              <w:rPr>
                <w:color w:val="000000"/>
                <w:sz w:val="20"/>
                <w:szCs w:val="20"/>
              </w:rPr>
              <w:t>59</w:t>
            </w:r>
          </w:p>
        </w:tc>
      </w:tr>
      <w:tr w:rsidR="00D63D32" w:rsidRPr="00737019" w:rsidTr="0069448C">
        <w:tc>
          <w:tcPr>
            <w:tcW w:w="1596" w:type="dxa"/>
            <w:shd w:val="clear" w:color="auto" w:fill="auto"/>
            <w:vAlign w:val="center"/>
          </w:tcPr>
          <w:p w:rsidR="00D63D32" w:rsidRPr="00E02665" w:rsidRDefault="00D63D32" w:rsidP="0069448C">
            <w:pPr>
              <w:pStyle w:val="BodyText3"/>
              <w:keepNext/>
              <w:widowControl/>
              <w:spacing w:after="0"/>
              <w:rPr>
                <w:sz w:val="20"/>
                <w:szCs w:val="20"/>
              </w:rPr>
            </w:pPr>
          </w:p>
        </w:tc>
        <w:tc>
          <w:tcPr>
            <w:tcW w:w="1596" w:type="dxa"/>
            <w:shd w:val="clear" w:color="auto" w:fill="auto"/>
            <w:vAlign w:val="center"/>
          </w:tcPr>
          <w:p w:rsidR="00D63D32" w:rsidRPr="00E02665" w:rsidRDefault="00D63D32" w:rsidP="0069448C">
            <w:pPr>
              <w:keepNext/>
              <w:widowControl/>
              <w:rPr>
                <w:sz w:val="20"/>
                <w:szCs w:val="20"/>
              </w:rPr>
            </w:pPr>
            <w:r w:rsidRPr="00E02665">
              <w:rPr>
                <w:sz w:val="20"/>
                <w:szCs w:val="20"/>
              </w:rPr>
              <w:t>South coast</w:t>
            </w:r>
          </w:p>
        </w:tc>
        <w:tc>
          <w:tcPr>
            <w:tcW w:w="1596" w:type="dxa"/>
            <w:shd w:val="clear" w:color="auto" w:fill="auto"/>
            <w:vAlign w:val="center"/>
          </w:tcPr>
          <w:p w:rsidR="00D63D32" w:rsidRPr="00E02665" w:rsidRDefault="00D63D32" w:rsidP="0069448C">
            <w:pPr>
              <w:keepNext/>
              <w:widowControl/>
              <w:jc w:val="center"/>
              <w:rPr>
                <w:sz w:val="20"/>
                <w:szCs w:val="20"/>
              </w:rPr>
            </w:pPr>
            <w:r w:rsidRPr="00E02665">
              <w:rPr>
                <w:sz w:val="20"/>
                <w:szCs w:val="20"/>
              </w:rPr>
              <w:t>221</w:t>
            </w:r>
          </w:p>
        </w:tc>
        <w:tc>
          <w:tcPr>
            <w:tcW w:w="1596" w:type="dxa"/>
            <w:shd w:val="clear" w:color="auto" w:fill="auto"/>
            <w:vAlign w:val="center"/>
          </w:tcPr>
          <w:p w:rsidR="00D63D32" w:rsidRPr="00E02665" w:rsidRDefault="00D63D32" w:rsidP="0069448C">
            <w:pPr>
              <w:keepNext/>
              <w:widowControl/>
              <w:ind w:firstLineChars="200" w:firstLine="400"/>
              <w:jc w:val="center"/>
              <w:rPr>
                <w:color w:val="000000"/>
                <w:sz w:val="20"/>
                <w:szCs w:val="20"/>
              </w:rPr>
            </w:pPr>
            <w:r w:rsidRPr="00E02665">
              <w:rPr>
                <w:color w:val="000000"/>
                <w:sz w:val="20"/>
                <w:szCs w:val="20"/>
              </w:rPr>
              <w:t>52</w:t>
            </w:r>
          </w:p>
        </w:tc>
        <w:tc>
          <w:tcPr>
            <w:tcW w:w="1596" w:type="dxa"/>
            <w:shd w:val="clear" w:color="auto" w:fill="auto"/>
            <w:vAlign w:val="center"/>
          </w:tcPr>
          <w:p w:rsidR="00D63D32" w:rsidRPr="00E02665" w:rsidRDefault="00D63D32" w:rsidP="0069448C">
            <w:pPr>
              <w:pStyle w:val="BodyText3"/>
              <w:keepNext/>
              <w:widowControl/>
              <w:spacing w:after="0"/>
              <w:jc w:val="center"/>
              <w:rPr>
                <w:sz w:val="20"/>
                <w:szCs w:val="20"/>
              </w:rPr>
            </w:pPr>
            <w:r w:rsidRPr="00E02665">
              <w:rPr>
                <w:sz w:val="20"/>
                <w:szCs w:val="20"/>
              </w:rPr>
              <w:t>0.8</w:t>
            </w:r>
          </w:p>
        </w:tc>
        <w:tc>
          <w:tcPr>
            <w:tcW w:w="1596" w:type="dxa"/>
            <w:shd w:val="clear" w:color="auto" w:fill="auto"/>
            <w:vAlign w:val="center"/>
          </w:tcPr>
          <w:p w:rsidR="00D63D32" w:rsidRPr="00E02665" w:rsidRDefault="00D63D32" w:rsidP="0069448C">
            <w:pPr>
              <w:keepNext/>
              <w:widowControl/>
              <w:jc w:val="center"/>
              <w:rPr>
                <w:color w:val="000000"/>
                <w:sz w:val="20"/>
                <w:szCs w:val="20"/>
              </w:rPr>
            </w:pPr>
            <w:r w:rsidRPr="00E02665">
              <w:rPr>
                <w:color w:val="000000"/>
                <w:sz w:val="20"/>
                <w:szCs w:val="20"/>
              </w:rPr>
              <w:t>41</w:t>
            </w:r>
          </w:p>
        </w:tc>
      </w:tr>
      <w:tr w:rsidR="00D63D32" w:rsidRPr="00737019" w:rsidTr="0069448C">
        <w:tc>
          <w:tcPr>
            <w:tcW w:w="1596" w:type="dxa"/>
            <w:shd w:val="clear" w:color="auto" w:fill="auto"/>
            <w:vAlign w:val="center"/>
          </w:tcPr>
          <w:p w:rsidR="00D63D32" w:rsidRPr="00E02665" w:rsidRDefault="00D63D32" w:rsidP="0069448C">
            <w:pPr>
              <w:pStyle w:val="BodyText3"/>
              <w:keepNext/>
              <w:widowControl/>
              <w:spacing w:after="0"/>
              <w:rPr>
                <w:sz w:val="20"/>
                <w:szCs w:val="20"/>
              </w:rPr>
            </w:pPr>
          </w:p>
        </w:tc>
        <w:tc>
          <w:tcPr>
            <w:tcW w:w="1596" w:type="dxa"/>
            <w:shd w:val="clear" w:color="auto" w:fill="auto"/>
            <w:vAlign w:val="center"/>
          </w:tcPr>
          <w:p w:rsidR="00D63D32" w:rsidRPr="00E02665" w:rsidRDefault="00D63D32" w:rsidP="0069448C">
            <w:pPr>
              <w:keepNext/>
              <w:widowControl/>
              <w:rPr>
                <w:sz w:val="20"/>
                <w:szCs w:val="20"/>
              </w:rPr>
            </w:pPr>
            <w:r w:rsidRPr="00E02665">
              <w:rPr>
                <w:sz w:val="20"/>
                <w:szCs w:val="20"/>
              </w:rPr>
              <w:t>East coast</w:t>
            </w:r>
          </w:p>
        </w:tc>
        <w:tc>
          <w:tcPr>
            <w:tcW w:w="1596" w:type="dxa"/>
            <w:shd w:val="clear" w:color="auto" w:fill="auto"/>
            <w:vAlign w:val="center"/>
          </w:tcPr>
          <w:p w:rsidR="00D63D32" w:rsidRPr="00E02665" w:rsidRDefault="00D63D32" w:rsidP="0069448C">
            <w:pPr>
              <w:pStyle w:val="BodyText3"/>
              <w:keepNext/>
              <w:widowControl/>
              <w:spacing w:after="0"/>
              <w:jc w:val="center"/>
              <w:rPr>
                <w:sz w:val="20"/>
                <w:szCs w:val="20"/>
              </w:rPr>
            </w:pPr>
            <w:r w:rsidRPr="00E02665">
              <w:rPr>
                <w:sz w:val="20"/>
                <w:szCs w:val="20"/>
              </w:rPr>
              <w:t>107</w:t>
            </w:r>
          </w:p>
        </w:tc>
        <w:tc>
          <w:tcPr>
            <w:tcW w:w="1596" w:type="dxa"/>
            <w:shd w:val="clear" w:color="auto" w:fill="auto"/>
            <w:vAlign w:val="center"/>
          </w:tcPr>
          <w:p w:rsidR="00D63D32" w:rsidRPr="00E02665" w:rsidRDefault="00D63D32" w:rsidP="0069448C">
            <w:pPr>
              <w:keepNext/>
              <w:widowControl/>
              <w:ind w:firstLineChars="200" w:firstLine="400"/>
              <w:jc w:val="center"/>
              <w:rPr>
                <w:color w:val="000000"/>
                <w:sz w:val="20"/>
                <w:szCs w:val="20"/>
              </w:rPr>
            </w:pPr>
            <w:r w:rsidRPr="00E02665">
              <w:rPr>
                <w:color w:val="000000"/>
                <w:sz w:val="20"/>
                <w:szCs w:val="20"/>
              </w:rPr>
              <w:t>25</w:t>
            </w:r>
          </w:p>
        </w:tc>
        <w:tc>
          <w:tcPr>
            <w:tcW w:w="1596" w:type="dxa"/>
            <w:shd w:val="clear" w:color="auto" w:fill="auto"/>
            <w:vAlign w:val="center"/>
          </w:tcPr>
          <w:p w:rsidR="00D63D32" w:rsidRPr="00E02665" w:rsidRDefault="00D63D32" w:rsidP="0069448C">
            <w:pPr>
              <w:pStyle w:val="BodyText3"/>
              <w:keepNext/>
              <w:widowControl/>
              <w:spacing w:after="0"/>
              <w:jc w:val="center"/>
              <w:rPr>
                <w:sz w:val="20"/>
                <w:szCs w:val="20"/>
              </w:rPr>
            </w:pPr>
            <w:r w:rsidRPr="00E02665">
              <w:rPr>
                <w:sz w:val="20"/>
                <w:szCs w:val="20"/>
              </w:rPr>
              <w:t>0.8</w:t>
            </w:r>
          </w:p>
        </w:tc>
        <w:tc>
          <w:tcPr>
            <w:tcW w:w="1596" w:type="dxa"/>
            <w:shd w:val="clear" w:color="auto" w:fill="auto"/>
            <w:vAlign w:val="center"/>
          </w:tcPr>
          <w:p w:rsidR="00D63D32" w:rsidRPr="00E02665" w:rsidRDefault="00D63D32" w:rsidP="0069448C">
            <w:pPr>
              <w:keepNext/>
              <w:widowControl/>
              <w:jc w:val="center"/>
              <w:rPr>
                <w:color w:val="000000"/>
                <w:sz w:val="20"/>
                <w:szCs w:val="20"/>
              </w:rPr>
            </w:pPr>
            <w:r w:rsidRPr="00E02665">
              <w:rPr>
                <w:color w:val="000000"/>
                <w:sz w:val="20"/>
                <w:szCs w:val="20"/>
              </w:rPr>
              <w:t>20</w:t>
            </w:r>
          </w:p>
        </w:tc>
      </w:tr>
      <w:tr w:rsidR="00D63D32" w:rsidRPr="00737019" w:rsidTr="0069448C">
        <w:tc>
          <w:tcPr>
            <w:tcW w:w="1596" w:type="dxa"/>
            <w:shd w:val="clear" w:color="auto" w:fill="auto"/>
            <w:vAlign w:val="center"/>
          </w:tcPr>
          <w:p w:rsidR="00D63D32" w:rsidRPr="00E02665" w:rsidRDefault="00D63D32" w:rsidP="0069448C">
            <w:pPr>
              <w:pStyle w:val="BodyText3"/>
              <w:keepNext/>
              <w:widowControl/>
              <w:spacing w:after="0"/>
              <w:rPr>
                <w:sz w:val="20"/>
                <w:szCs w:val="20"/>
              </w:rPr>
            </w:pPr>
          </w:p>
        </w:tc>
        <w:tc>
          <w:tcPr>
            <w:tcW w:w="1596" w:type="dxa"/>
            <w:shd w:val="clear" w:color="auto" w:fill="auto"/>
            <w:vAlign w:val="center"/>
          </w:tcPr>
          <w:p w:rsidR="00D63D32" w:rsidRPr="00E02665" w:rsidRDefault="00D63D32" w:rsidP="0069448C">
            <w:pPr>
              <w:keepNext/>
              <w:widowControl/>
              <w:rPr>
                <w:sz w:val="20"/>
                <w:szCs w:val="20"/>
              </w:rPr>
            </w:pPr>
          </w:p>
        </w:tc>
        <w:tc>
          <w:tcPr>
            <w:tcW w:w="1596" w:type="dxa"/>
            <w:shd w:val="clear" w:color="auto" w:fill="auto"/>
            <w:vAlign w:val="center"/>
          </w:tcPr>
          <w:p w:rsidR="00D63D32" w:rsidRPr="00E02665" w:rsidRDefault="00D63D32" w:rsidP="0069448C">
            <w:pPr>
              <w:pStyle w:val="BodyText3"/>
              <w:keepNext/>
              <w:widowControl/>
              <w:spacing w:after="0"/>
              <w:jc w:val="center"/>
              <w:rPr>
                <w:sz w:val="20"/>
                <w:szCs w:val="20"/>
              </w:rPr>
            </w:pPr>
          </w:p>
        </w:tc>
        <w:tc>
          <w:tcPr>
            <w:tcW w:w="1596" w:type="dxa"/>
            <w:shd w:val="clear" w:color="auto" w:fill="auto"/>
            <w:vAlign w:val="center"/>
          </w:tcPr>
          <w:p w:rsidR="00D63D32" w:rsidRPr="00E02665" w:rsidRDefault="00D63D32" w:rsidP="0069448C">
            <w:pPr>
              <w:pStyle w:val="BodyText3"/>
              <w:keepNext/>
              <w:widowControl/>
              <w:spacing w:after="0"/>
              <w:jc w:val="center"/>
              <w:rPr>
                <w:sz w:val="20"/>
                <w:szCs w:val="20"/>
              </w:rPr>
            </w:pPr>
          </w:p>
        </w:tc>
        <w:tc>
          <w:tcPr>
            <w:tcW w:w="1596" w:type="dxa"/>
            <w:shd w:val="clear" w:color="auto" w:fill="auto"/>
            <w:vAlign w:val="center"/>
          </w:tcPr>
          <w:p w:rsidR="00D63D32" w:rsidRPr="00E02665" w:rsidRDefault="00D63D32" w:rsidP="0069448C">
            <w:pPr>
              <w:pStyle w:val="BodyText3"/>
              <w:keepNext/>
              <w:widowControl/>
              <w:spacing w:after="0"/>
              <w:jc w:val="center"/>
              <w:rPr>
                <w:sz w:val="20"/>
                <w:szCs w:val="20"/>
              </w:rPr>
            </w:pPr>
          </w:p>
        </w:tc>
        <w:tc>
          <w:tcPr>
            <w:tcW w:w="1596" w:type="dxa"/>
            <w:shd w:val="clear" w:color="auto" w:fill="auto"/>
            <w:vAlign w:val="center"/>
          </w:tcPr>
          <w:p w:rsidR="00D63D32" w:rsidRPr="00E02665" w:rsidRDefault="00D63D32" w:rsidP="0069448C">
            <w:pPr>
              <w:pStyle w:val="BodyText3"/>
              <w:keepNext/>
              <w:widowControl/>
              <w:spacing w:after="0"/>
              <w:jc w:val="center"/>
              <w:rPr>
                <w:sz w:val="20"/>
                <w:szCs w:val="20"/>
              </w:rPr>
            </w:pPr>
          </w:p>
        </w:tc>
      </w:tr>
      <w:tr w:rsidR="00D63D32" w:rsidRPr="00737019" w:rsidTr="0069448C">
        <w:tc>
          <w:tcPr>
            <w:tcW w:w="1596" w:type="dxa"/>
            <w:shd w:val="clear" w:color="auto" w:fill="auto"/>
            <w:vAlign w:val="center"/>
          </w:tcPr>
          <w:p w:rsidR="00D63D32" w:rsidRPr="00E02665" w:rsidRDefault="00D63D32" w:rsidP="0069448C">
            <w:pPr>
              <w:pStyle w:val="BodyText3"/>
              <w:keepNext/>
              <w:widowControl/>
              <w:spacing w:after="0"/>
              <w:rPr>
                <w:b/>
                <w:sz w:val="20"/>
                <w:szCs w:val="20"/>
              </w:rPr>
            </w:pPr>
            <w:r w:rsidRPr="00E02665">
              <w:rPr>
                <w:b/>
                <w:sz w:val="20"/>
                <w:szCs w:val="20"/>
              </w:rPr>
              <w:t>Total</w:t>
            </w:r>
          </w:p>
        </w:tc>
        <w:tc>
          <w:tcPr>
            <w:tcW w:w="1596" w:type="dxa"/>
            <w:shd w:val="clear" w:color="auto" w:fill="auto"/>
            <w:vAlign w:val="center"/>
          </w:tcPr>
          <w:p w:rsidR="00D63D32" w:rsidRPr="00E02665" w:rsidRDefault="00D63D32" w:rsidP="0069448C">
            <w:pPr>
              <w:keepNext/>
              <w:widowControl/>
              <w:rPr>
                <w:b/>
                <w:sz w:val="20"/>
                <w:szCs w:val="20"/>
              </w:rPr>
            </w:pPr>
          </w:p>
        </w:tc>
        <w:tc>
          <w:tcPr>
            <w:tcW w:w="1596" w:type="dxa"/>
            <w:shd w:val="clear" w:color="auto" w:fill="auto"/>
            <w:vAlign w:val="center"/>
          </w:tcPr>
          <w:p w:rsidR="00D63D32" w:rsidRPr="00E02665" w:rsidRDefault="00D63D32" w:rsidP="0069448C">
            <w:pPr>
              <w:keepNext/>
              <w:widowControl/>
              <w:jc w:val="center"/>
              <w:rPr>
                <w:b/>
                <w:sz w:val="20"/>
                <w:szCs w:val="20"/>
              </w:rPr>
            </w:pPr>
            <w:r w:rsidRPr="00E02665">
              <w:rPr>
                <w:b/>
                <w:sz w:val="20"/>
                <w:szCs w:val="20"/>
              </w:rPr>
              <w:t>804</w:t>
            </w:r>
          </w:p>
        </w:tc>
        <w:tc>
          <w:tcPr>
            <w:tcW w:w="1596" w:type="dxa"/>
            <w:shd w:val="clear" w:color="auto" w:fill="auto"/>
            <w:vAlign w:val="center"/>
          </w:tcPr>
          <w:p w:rsidR="00D63D32" w:rsidRPr="00E02665" w:rsidRDefault="00D63D32" w:rsidP="0069448C">
            <w:pPr>
              <w:keepNext/>
              <w:widowControl/>
              <w:jc w:val="center"/>
              <w:rPr>
                <w:b/>
                <w:sz w:val="20"/>
                <w:szCs w:val="20"/>
              </w:rPr>
            </w:pPr>
          </w:p>
        </w:tc>
        <w:tc>
          <w:tcPr>
            <w:tcW w:w="1596" w:type="dxa"/>
            <w:shd w:val="clear" w:color="auto" w:fill="auto"/>
            <w:vAlign w:val="center"/>
          </w:tcPr>
          <w:p w:rsidR="00D63D32" w:rsidRPr="00E02665" w:rsidRDefault="00D63D32" w:rsidP="0069448C">
            <w:pPr>
              <w:keepNext/>
              <w:widowControl/>
              <w:jc w:val="center"/>
              <w:rPr>
                <w:b/>
                <w:sz w:val="20"/>
                <w:szCs w:val="20"/>
              </w:rPr>
            </w:pPr>
          </w:p>
        </w:tc>
        <w:tc>
          <w:tcPr>
            <w:tcW w:w="1596" w:type="dxa"/>
            <w:shd w:val="clear" w:color="auto" w:fill="auto"/>
            <w:vAlign w:val="center"/>
          </w:tcPr>
          <w:p w:rsidR="00D63D32" w:rsidRPr="00E02665" w:rsidRDefault="00D63D32" w:rsidP="0069448C">
            <w:pPr>
              <w:keepNext/>
              <w:widowControl/>
              <w:jc w:val="center"/>
              <w:rPr>
                <w:b/>
                <w:sz w:val="20"/>
                <w:szCs w:val="20"/>
              </w:rPr>
            </w:pPr>
            <w:r w:rsidRPr="00E02665">
              <w:rPr>
                <w:b/>
                <w:sz w:val="20"/>
                <w:szCs w:val="20"/>
              </w:rPr>
              <w:t>501</w:t>
            </w:r>
          </w:p>
        </w:tc>
      </w:tr>
    </w:tbl>
    <w:p w:rsidR="00D63D32" w:rsidRPr="00E02665" w:rsidRDefault="00D63D32" w:rsidP="00D63D32">
      <w:pPr>
        <w:pStyle w:val="BodyText3"/>
        <w:spacing w:after="0"/>
        <w:jc w:val="center"/>
        <w:rPr>
          <w:strike/>
          <w:sz w:val="24"/>
        </w:rPr>
      </w:pPr>
    </w:p>
    <w:p w:rsidR="00D63D32" w:rsidRPr="00E02665" w:rsidRDefault="00D63D32" w:rsidP="00D63D32">
      <w:pPr>
        <w:pStyle w:val="BodyText3"/>
        <w:spacing w:after="0"/>
        <w:jc w:val="center"/>
        <w:rPr>
          <w:b/>
          <w:sz w:val="20"/>
          <w:szCs w:val="20"/>
        </w:rPr>
      </w:pPr>
      <w:r w:rsidRPr="00E02665">
        <w:rPr>
          <w:b/>
          <w:sz w:val="20"/>
          <w:szCs w:val="20"/>
        </w:rPr>
        <w:t>Table 2: Sampling design for the U.S. Virgin Islands.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6"/>
        <w:gridCol w:w="1596"/>
        <w:gridCol w:w="1596"/>
        <w:gridCol w:w="1596"/>
        <w:gridCol w:w="1596"/>
      </w:tblGrid>
      <w:tr w:rsidR="00D63D32" w:rsidRPr="00737019" w:rsidTr="0069448C">
        <w:tc>
          <w:tcPr>
            <w:tcW w:w="1596" w:type="dxa"/>
            <w:shd w:val="clear" w:color="auto" w:fill="D9D9D9" w:themeFill="background1" w:themeFillShade="D9"/>
            <w:vAlign w:val="center"/>
          </w:tcPr>
          <w:p w:rsidR="00D63D32" w:rsidRPr="00E02665" w:rsidRDefault="00D63D32" w:rsidP="0069448C">
            <w:pPr>
              <w:jc w:val="center"/>
              <w:rPr>
                <w:b/>
                <w:sz w:val="20"/>
                <w:szCs w:val="20"/>
              </w:rPr>
            </w:pPr>
            <w:r w:rsidRPr="00E02665">
              <w:rPr>
                <w:b/>
                <w:sz w:val="20"/>
                <w:szCs w:val="20"/>
              </w:rPr>
              <w:t>Study</w:t>
            </w:r>
          </w:p>
        </w:tc>
        <w:tc>
          <w:tcPr>
            <w:tcW w:w="1596" w:type="dxa"/>
            <w:shd w:val="clear" w:color="auto" w:fill="D9D9D9" w:themeFill="background1" w:themeFillShade="D9"/>
            <w:vAlign w:val="center"/>
          </w:tcPr>
          <w:p w:rsidR="00D63D32" w:rsidRPr="00E02665" w:rsidRDefault="00D63D32" w:rsidP="0069448C">
            <w:pPr>
              <w:jc w:val="center"/>
              <w:rPr>
                <w:b/>
                <w:sz w:val="20"/>
                <w:szCs w:val="20"/>
              </w:rPr>
            </w:pPr>
            <w:r w:rsidRPr="00E02665">
              <w:rPr>
                <w:b/>
                <w:sz w:val="20"/>
                <w:szCs w:val="20"/>
              </w:rPr>
              <w:t>Strata</w:t>
            </w:r>
          </w:p>
        </w:tc>
        <w:tc>
          <w:tcPr>
            <w:tcW w:w="1596" w:type="dxa"/>
            <w:shd w:val="clear" w:color="auto" w:fill="D9D9D9" w:themeFill="background1" w:themeFillShade="D9"/>
            <w:vAlign w:val="center"/>
          </w:tcPr>
          <w:p w:rsidR="00D63D32" w:rsidRPr="00E02665" w:rsidRDefault="00D63D32" w:rsidP="0069448C">
            <w:pPr>
              <w:jc w:val="center"/>
              <w:rPr>
                <w:b/>
                <w:sz w:val="20"/>
                <w:szCs w:val="20"/>
              </w:rPr>
            </w:pPr>
            <w:r w:rsidRPr="00E02665">
              <w:rPr>
                <w:b/>
                <w:sz w:val="20"/>
                <w:szCs w:val="20"/>
              </w:rPr>
              <w:t>Population Size</w:t>
            </w:r>
          </w:p>
        </w:tc>
        <w:tc>
          <w:tcPr>
            <w:tcW w:w="1596" w:type="dxa"/>
            <w:shd w:val="clear" w:color="auto" w:fill="D9D9D9" w:themeFill="background1" w:themeFillShade="D9"/>
            <w:vAlign w:val="center"/>
          </w:tcPr>
          <w:p w:rsidR="00D63D32" w:rsidRPr="00E02665" w:rsidRDefault="00D63D32" w:rsidP="0069448C">
            <w:pPr>
              <w:jc w:val="center"/>
              <w:rPr>
                <w:b/>
                <w:sz w:val="20"/>
                <w:szCs w:val="20"/>
              </w:rPr>
            </w:pPr>
            <w:r w:rsidRPr="00E02665">
              <w:rPr>
                <w:b/>
                <w:sz w:val="20"/>
                <w:szCs w:val="20"/>
              </w:rPr>
              <w:t>Survey Sample</w:t>
            </w:r>
          </w:p>
        </w:tc>
        <w:tc>
          <w:tcPr>
            <w:tcW w:w="1596" w:type="dxa"/>
            <w:shd w:val="clear" w:color="auto" w:fill="D9D9D9" w:themeFill="background1" w:themeFillShade="D9"/>
            <w:vAlign w:val="center"/>
          </w:tcPr>
          <w:p w:rsidR="00D63D32" w:rsidRPr="00E02665" w:rsidRDefault="00D63D32" w:rsidP="0069448C">
            <w:pPr>
              <w:jc w:val="center"/>
              <w:rPr>
                <w:b/>
                <w:sz w:val="20"/>
                <w:szCs w:val="20"/>
              </w:rPr>
            </w:pPr>
            <w:r w:rsidRPr="00E02665">
              <w:rPr>
                <w:b/>
                <w:sz w:val="20"/>
                <w:szCs w:val="20"/>
              </w:rPr>
              <w:t>Expected Response Rate</w:t>
            </w:r>
          </w:p>
        </w:tc>
        <w:tc>
          <w:tcPr>
            <w:tcW w:w="1596" w:type="dxa"/>
            <w:shd w:val="clear" w:color="auto" w:fill="D9D9D9" w:themeFill="background1" w:themeFillShade="D9"/>
            <w:vAlign w:val="center"/>
          </w:tcPr>
          <w:p w:rsidR="00D63D32" w:rsidRPr="00E02665" w:rsidRDefault="00D63D32" w:rsidP="0069448C">
            <w:pPr>
              <w:jc w:val="center"/>
              <w:rPr>
                <w:b/>
                <w:sz w:val="20"/>
                <w:szCs w:val="20"/>
              </w:rPr>
            </w:pPr>
            <w:r w:rsidRPr="00E02665">
              <w:rPr>
                <w:b/>
                <w:sz w:val="20"/>
                <w:szCs w:val="20"/>
              </w:rPr>
              <w:t>Number of Expected Completed Surveys per Strata</w:t>
            </w:r>
          </w:p>
        </w:tc>
      </w:tr>
      <w:tr w:rsidR="00D63D32" w:rsidRPr="00737019" w:rsidTr="0069448C">
        <w:tc>
          <w:tcPr>
            <w:tcW w:w="1596" w:type="dxa"/>
            <w:shd w:val="clear" w:color="auto" w:fill="auto"/>
            <w:vAlign w:val="center"/>
          </w:tcPr>
          <w:p w:rsidR="00D63D32" w:rsidRPr="00E02665" w:rsidRDefault="00D63D32" w:rsidP="0069448C">
            <w:pPr>
              <w:pStyle w:val="BodyText3"/>
              <w:spacing w:after="0"/>
              <w:jc w:val="center"/>
              <w:rPr>
                <w:b/>
                <w:sz w:val="20"/>
                <w:szCs w:val="20"/>
              </w:rPr>
            </w:pPr>
            <w:r w:rsidRPr="00E02665">
              <w:rPr>
                <w:b/>
                <w:sz w:val="20"/>
                <w:szCs w:val="20"/>
              </w:rPr>
              <w:t>Costs &amp; Earnings</w:t>
            </w:r>
          </w:p>
        </w:tc>
        <w:tc>
          <w:tcPr>
            <w:tcW w:w="1596" w:type="dxa"/>
            <w:shd w:val="clear" w:color="auto" w:fill="auto"/>
            <w:vAlign w:val="center"/>
          </w:tcPr>
          <w:p w:rsidR="00D63D32" w:rsidRPr="00E02665" w:rsidRDefault="00D63D32" w:rsidP="0069448C">
            <w:pPr>
              <w:pStyle w:val="BodyText3"/>
              <w:spacing w:after="0"/>
              <w:rPr>
                <w:sz w:val="20"/>
                <w:szCs w:val="20"/>
              </w:rPr>
            </w:pPr>
          </w:p>
        </w:tc>
        <w:tc>
          <w:tcPr>
            <w:tcW w:w="1596" w:type="dxa"/>
            <w:shd w:val="clear" w:color="auto" w:fill="auto"/>
            <w:vAlign w:val="center"/>
          </w:tcPr>
          <w:p w:rsidR="00D63D32" w:rsidRPr="00E02665" w:rsidRDefault="00D63D32" w:rsidP="0069448C">
            <w:pPr>
              <w:rPr>
                <w:sz w:val="20"/>
                <w:szCs w:val="20"/>
              </w:rPr>
            </w:pPr>
          </w:p>
        </w:tc>
        <w:tc>
          <w:tcPr>
            <w:tcW w:w="1596" w:type="dxa"/>
            <w:shd w:val="clear" w:color="auto" w:fill="auto"/>
            <w:vAlign w:val="center"/>
          </w:tcPr>
          <w:p w:rsidR="00D63D32" w:rsidRPr="00E02665" w:rsidRDefault="00D63D32" w:rsidP="0069448C">
            <w:pPr>
              <w:rPr>
                <w:sz w:val="20"/>
                <w:szCs w:val="20"/>
              </w:rPr>
            </w:pPr>
          </w:p>
        </w:tc>
        <w:tc>
          <w:tcPr>
            <w:tcW w:w="1596" w:type="dxa"/>
            <w:shd w:val="clear" w:color="auto" w:fill="auto"/>
            <w:vAlign w:val="center"/>
          </w:tcPr>
          <w:p w:rsidR="00D63D32" w:rsidRPr="00E02665" w:rsidRDefault="00D63D32" w:rsidP="0069448C">
            <w:pPr>
              <w:rPr>
                <w:sz w:val="20"/>
                <w:szCs w:val="20"/>
              </w:rPr>
            </w:pPr>
          </w:p>
        </w:tc>
        <w:tc>
          <w:tcPr>
            <w:tcW w:w="1596" w:type="dxa"/>
            <w:shd w:val="clear" w:color="auto" w:fill="auto"/>
            <w:vAlign w:val="center"/>
          </w:tcPr>
          <w:p w:rsidR="00D63D32" w:rsidRPr="00E02665" w:rsidRDefault="00D63D32" w:rsidP="0069448C">
            <w:pPr>
              <w:rPr>
                <w:sz w:val="20"/>
                <w:szCs w:val="20"/>
              </w:rPr>
            </w:pPr>
          </w:p>
        </w:tc>
      </w:tr>
      <w:tr w:rsidR="00D63D32" w:rsidRPr="00737019" w:rsidTr="0069448C">
        <w:tc>
          <w:tcPr>
            <w:tcW w:w="1596" w:type="dxa"/>
            <w:shd w:val="clear" w:color="auto" w:fill="auto"/>
            <w:vAlign w:val="center"/>
          </w:tcPr>
          <w:p w:rsidR="00D63D32" w:rsidRPr="00E02665" w:rsidRDefault="00D63D32" w:rsidP="0069448C">
            <w:pPr>
              <w:pStyle w:val="BodyText3"/>
              <w:spacing w:after="0"/>
              <w:jc w:val="center"/>
              <w:rPr>
                <w:b/>
                <w:sz w:val="20"/>
                <w:szCs w:val="20"/>
              </w:rPr>
            </w:pPr>
          </w:p>
        </w:tc>
        <w:tc>
          <w:tcPr>
            <w:tcW w:w="1596" w:type="dxa"/>
            <w:shd w:val="clear" w:color="auto" w:fill="auto"/>
            <w:vAlign w:val="center"/>
          </w:tcPr>
          <w:p w:rsidR="00D63D32" w:rsidRPr="00E02665" w:rsidRDefault="00D63D32" w:rsidP="0069448C">
            <w:pPr>
              <w:rPr>
                <w:sz w:val="20"/>
                <w:szCs w:val="20"/>
              </w:rPr>
            </w:pPr>
            <w:r w:rsidRPr="00E02665">
              <w:rPr>
                <w:sz w:val="20"/>
                <w:szCs w:val="20"/>
              </w:rPr>
              <w:t xml:space="preserve">St. Thomas </w:t>
            </w:r>
          </w:p>
        </w:tc>
        <w:tc>
          <w:tcPr>
            <w:tcW w:w="1596" w:type="dxa"/>
            <w:shd w:val="clear" w:color="auto" w:fill="auto"/>
            <w:vAlign w:val="center"/>
          </w:tcPr>
          <w:p w:rsidR="00D63D32" w:rsidRPr="00E02665" w:rsidRDefault="00D63D32" w:rsidP="0069448C">
            <w:pPr>
              <w:jc w:val="center"/>
              <w:rPr>
                <w:sz w:val="20"/>
                <w:szCs w:val="20"/>
              </w:rPr>
            </w:pPr>
            <w:r w:rsidRPr="00E02665">
              <w:rPr>
                <w:sz w:val="20"/>
                <w:szCs w:val="20"/>
              </w:rPr>
              <w:t>170</w:t>
            </w:r>
          </w:p>
        </w:tc>
        <w:tc>
          <w:tcPr>
            <w:tcW w:w="1596" w:type="dxa"/>
            <w:shd w:val="clear" w:color="auto" w:fill="auto"/>
            <w:vAlign w:val="center"/>
          </w:tcPr>
          <w:p w:rsidR="00D63D32" w:rsidRPr="00E02665" w:rsidRDefault="00D63D32" w:rsidP="0069448C">
            <w:pPr>
              <w:jc w:val="center"/>
              <w:rPr>
                <w:sz w:val="20"/>
                <w:szCs w:val="20"/>
              </w:rPr>
            </w:pPr>
            <w:r w:rsidRPr="00E02665">
              <w:rPr>
                <w:sz w:val="20"/>
                <w:szCs w:val="20"/>
              </w:rPr>
              <w:t>150</w:t>
            </w:r>
          </w:p>
        </w:tc>
        <w:tc>
          <w:tcPr>
            <w:tcW w:w="1596" w:type="dxa"/>
            <w:shd w:val="clear" w:color="auto" w:fill="auto"/>
            <w:vAlign w:val="center"/>
          </w:tcPr>
          <w:p w:rsidR="00D63D32" w:rsidRPr="00E02665" w:rsidRDefault="00D63D32" w:rsidP="0069448C">
            <w:pPr>
              <w:jc w:val="center"/>
              <w:rPr>
                <w:sz w:val="20"/>
                <w:szCs w:val="20"/>
              </w:rPr>
            </w:pPr>
            <w:r w:rsidRPr="00E02665">
              <w:rPr>
                <w:sz w:val="20"/>
                <w:szCs w:val="20"/>
              </w:rPr>
              <w:t>0.8</w:t>
            </w:r>
          </w:p>
        </w:tc>
        <w:tc>
          <w:tcPr>
            <w:tcW w:w="1596" w:type="dxa"/>
            <w:shd w:val="clear" w:color="auto" w:fill="auto"/>
            <w:vAlign w:val="center"/>
          </w:tcPr>
          <w:p w:rsidR="00D63D32" w:rsidRPr="00E02665" w:rsidRDefault="00D63D32" w:rsidP="0069448C">
            <w:pPr>
              <w:jc w:val="center"/>
              <w:rPr>
                <w:sz w:val="20"/>
                <w:szCs w:val="20"/>
              </w:rPr>
            </w:pPr>
            <w:r w:rsidRPr="00E02665">
              <w:rPr>
                <w:sz w:val="20"/>
                <w:szCs w:val="20"/>
              </w:rPr>
              <w:t>120</w:t>
            </w:r>
          </w:p>
        </w:tc>
      </w:tr>
      <w:tr w:rsidR="00D63D32" w:rsidRPr="00737019" w:rsidTr="0069448C">
        <w:tc>
          <w:tcPr>
            <w:tcW w:w="1596" w:type="dxa"/>
            <w:shd w:val="clear" w:color="auto" w:fill="auto"/>
            <w:vAlign w:val="center"/>
          </w:tcPr>
          <w:p w:rsidR="00D63D32" w:rsidRPr="00E02665" w:rsidRDefault="00D63D32" w:rsidP="0069448C">
            <w:pPr>
              <w:pStyle w:val="BodyText3"/>
              <w:spacing w:after="0"/>
              <w:jc w:val="center"/>
              <w:rPr>
                <w:b/>
                <w:sz w:val="20"/>
                <w:szCs w:val="20"/>
              </w:rPr>
            </w:pPr>
          </w:p>
        </w:tc>
        <w:tc>
          <w:tcPr>
            <w:tcW w:w="1596" w:type="dxa"/>
            <w:shd w:val="clear" w:color="auto" w:fill="auto"/>
            <w:vAlign w:val="center"/>
          </w:tcPr>
          <w:p w:rsidR="00D63D32" w:rsidRPr="00E02665" w:rsidRDefault="00D63D32" w:rsidP="0069448C">
            <w:pPr>
              <w:rPr>
                <w:sz w:val="20"/>
                <w:szCs w:val="20"/>
              </w:rPr>
            </w:pPr>
            <w:r w:rsidRPr="00E02665">
              <w:rPr>
                <w:sz w:val="20"/>
                <w:szCs w:val="20"/>
              </w:rPr>
              <w:t>St. Croix</w:t>
            </w:r>
          </w:p>
        </w:tc>
        <w:tc>
          <w:tcPr>
            <w:tcW w:w="1596" w:type="dxa"/>
            <w:shd w:val="clear" w:color="auto" w:fill="auto"/>
            <w:vAlign w:val="center"/>
          </w:tcPr>
          <w:p w:rsidR="00D63D32" w:rsidRPr="00E02665" w:rsidRDefault="00D63D32" w:rsidP="0069448C">
            <w:pPr>
              <w:jc w:val="center"/>
              <w:rPr>
                <w:sz w:val="20"/>
                <w:szCs w:val="20"/>
              </w:rPr>
            </w:pPr>
            <w:r w:rsidRPr="00E02665">
              <w:rPr>
                <w:sz w:val="20"/>
                <w:szCs w:val="20"/>
              </w:rPr>
              <w:t>160</w:t>
            </w:r>
          </w:p>
        </w:tc>
        <w:tc>
          <w:tcPr>
            <w:tcW w:w="1596" w:type="dxa"/>
            <w:shd w:val="clear" w:color="auto" w:fill="auto"/>
            <w:vAlign w:val="center"/>
          </w:tcPr>
          <w:p w:rsidR="00D63D32" w:rsidRPr="00E02665" w:rsidRDefault="00D63D32" w:rsidP="0069448C">
            <w:pPr>
              <w:jc w:val="center"/>
              <w:rPr>
                <w:sz w:val="20"/>
                <w:szCs w:val="20"/>
              </w:rPr>
            </w:pPr>
            <w:r w:rsidRPr="00E02665">
              <w:rPr>
                <w:sz w:val="20"/>
                <w:szCs w:val="20"/>
              </w:rPr>
              <w:t>145</w:t>
            </w:r>
          </w:p>
        </w:tc>
        <w:tc>
          <w:tcPr>
            <w:tcW w:w="1596" w:type="dxa"/>
            <w:shd w:val="clear" w:color="auto" w:fill="auto"/>
            <w:vAlign w:val="center"/>
          </w:tcPr>
          <w:p w:rsidR="00D63D32" w:rsidRPr="00E02665" w:rsidRDefault="00D63D32" w:rsidP="0069448C">
            <w:pPr>
              <w:jc w:val="center"/>
              <w:rPr>
                <w:sz w:val="20"/>
                <w:szCs w:val="20"/>
              </w:rPr>
            </w:pPr>
            <w:r w:rsidRPr="00E02665">
              <w:rPr>
                <w:sz w:val="20"/>
                <w:szCs w:val="20"/>
              </w:rPr>
              <w:t>0.8</w:t>
            </w:r>
          </w:p>
        </w:tc>
        <w:tc>
          <w:tcPr>
            <w:tcW w:w="1596" w:type="dxa"/>
            <w:shd w:val="clear" w:color="auto" w:fill="auto"/>
            <w:vAlign w:val="center"/>
          </w:tcPr>
          <w:p w:rsidR="00D63D32" w:rsidRPr="00E02665" w:rsidRDefault="000C5388" w:rsidP="0069448C">
            <w:pPr>
              <w:jc w:val="center"/>
              <w:rPr>
                <w:sz w:val="20"/>
                <w:szCs w:val="20"/>
              </w:rPr>
            </w:pPr>
            <w:r>
              <w:rPr>
                <w:sz w:val="20"/>
                <w:szCs w:val="20"/>
              </w:rPr>
              <w:t>116</w:t>
            </w:r>
          </w:p>
        </w:tc>
      </w:tr>
      <w:tr w:rsidR="00D63D32" w:rsidRPr="00737019" w:rsidTr="0069448C">
        <w:tc>
          <w:tcPr>
            <w:tcW w:w="1596" w:type="dxa"/>
            <w:shd w:val="clear" w:color="auto" w:fill="auto"/>
            <w:vAlign w:val="center"/>
          </w:tcPr>
          <w:p w:rsidR="00D63D32" w:rsidRPr="00E02665" w:rsidRDefault="00D63D32" w:rsidP="0069448C">
            <w:pPr>
              <w:pStyle w:val="BodyText3"/>
              <w:spacing w:after="0"/>
              <w:jc w:val="center"/>
              <w:rPr>
                <w:b/>
                <w:sz w:val="20"/>
                <w:szCs w:val="20"/>
              </w:rPr>
            </w:pPr>
          </w:p>
        </w:tc>
        <w:tc>
          <w:tcPr>
            <w:tcW w:w="1596" w:type="dxa"/>
            <w:shd w:val="clear" w:color="auto" w:fill="auto"/>
            <w:vAlign w:val="center"/>
          </w:tcPr>
          <w:p w:rsidR="00D63D32" w:rsidRPr="00E02665" w:rsidRDefault="00D63D32" w:rsidP="0069448C">
            <w:pPr>
              <w:pStyle w:val="BodyText3"/>
              <w:spacing w:after="0"/>
              <w:rPr>
                <w:sz w:val="20"/>
                <w:szCs w:val="20"/>
              </w:rPr>
            </w:pPr>
          </w:p>
        </w:tc>
        <w:tc>
          <w:tcPr>
            <w:tcW w:w="1596" w:type="dxa"/>
            <w:shd w:val="clear" w:color="auto" w:fill="auto"/>
            <w:vAlign w:val="center"/>
          </w:tcPr>
          <w:p w:rsidR="00D63D32" w:rsidRPr="00E02665" w:rsidRDefault="00D63D32" w:rsidP="0069448C">
            <w:pPr>
              <w:pStyle w:val="BodyText3"/>
              <w:spacing w:after="0"/>
              <w:jc w:val="center"/>
              <w:rPr>
                <w:sz w:val="20"/>
                <w:szCs w:val="20"/>
              </w:rPr>
            </w:pPr>
          </w:p>
        </w:tc>
        <w:tc>
          <w:tcPr>
            <w:tcW w:w="1596" w:type="dxa"/>
            <w:shd w:val="clear" w:color="auto" w:fill="auto"/>
            <w:vAlign w:val="center"/>
          </w:tcPr>
          <w:p w:rsidR="00D63D32" w:rsidRPr="00E02665" w:rsidRDefault="00D63D32" w:rsidP="0069448C">
            <w:pPr>
              <w:pStyle w:val="BodyText3"/>
              <w:spacing w:after="0"/>
              <w:jc w:val="center"/>
              <w:rPr>
                <w:sz w:val="20"/>
                <w:szCs w:val="20"/>
              </w:rPr>
            </w:pPr>
          </w:p>
        </w:tc>
        <w:tc>
          <w:tcPr>
            <w:tcW w:w="1596" w:type="dxa"/>
            <w:shd w:val="clear" w:color="auto" w:fill="auto"/>
            <w:vAlign w:val="center"/>
          </w:tcPr>
          <w:p w:rsidR="00D63D32" w:rsidRPr="00E02665" w:rsidRDefault="00D63D32" w:rsidP="0069448C">
            <w:pPr>
              <w:pStyle w:val="BodyText3"/>
              <w:spacing w:after="0"/>
              <w:jc w:val="center"/>
              <w:rPr>
                <w:sz w:val="20"/>
                <w:szCs w:val="20"/>
              </w:rPr>
            </w:pPr>
          </w:p>
        </w:tc>
        <w:tc>
          <w:tcPr>
            <w:tcW w:w="1596" w:type="dxa"/>
            <w:shd w:val="clear" w:color="auto" w:fill="auto"/>
            <w:vAlign w:val="center"/>
          </w:tcPr>
          <w:p w:rsidR="00D63D32" w:rsidRPr="00E02665" w:rsidRDefault="00D63D32" w:rsidP="0069448C">
            <w:pPr>
              <w:pStyle w:val="BodyText3"/>
              <w:spacing w:after="0"/>
              <w:jc w:val="center"/>
              <w:rPr>
                <w:sz w:val="20"/>
                <w:szCs w:val="20"/>
              </w:rPr>
            </w:pPr>
          </w:p>
        </w:tc>
      </w:tr>
      <w:tr w:rsidR="00D63D32" w:rsidRPr="00737019" w:rsidTr="0069448C">
        <w:trPr>
          <w:trHeight w:val="485"/>
        </w:trPr>
        <w:tc>
          <w:tcPr>
            <w:tcW w:w="1596" w:type="dxa"/>
            <w:shd w:val="clear" w:color="auto" w:fill="auto"/>
            <w:vAlign w:val="center"/>
          </w:tcPr>
          <w:p w:rsidR="00D63D32" w:rsidRPr="00E02665" w:rsidRDefault="00D63D32" w:rsidP="0069448C">
            <w:pPr>
              <w:pStyle w:val="BodyText3"/>
              <w:spacing w:after="0"/>
              <w:jc w:val="center"/>
              <w:rPr>
                <w:b/>
                <w:sz w:val="20"/>
                <w:szCs w:val="20"/>
              </w:rPr>
            </w:pPr>
            <w:r w:rsidRPr="00E02665">
              <w:rPr>
                <w:b/>
                <w:sz w:val="20"/>
                <w:szCs w:val="20"/>
              </w:rPr>
              <w:t>Regulatory Perceptions</w:t>
            </w:r>
          </w:p>
        </w:tc>
        <w:tc>
          <w:tcPr>
            <w:tcW w:w="1596" w:type="dxa"/>
            <w:shd w:val="clear" w:color="auto" w:fill="auto"/>
            <w:vAlign w:val="center"/>
          </w:tcPr>
          <w:p w:rsidR="00D63D32" w:rsidRPr="00E02665" w:rsidRDefault="00D63D32" w:rsidP="0069448C">
            <w:pPr>
              <w:pStyle w:val="BodyText3"/>
              <w:spacing w:after="0"/>
              <w:rPr>
                <w:sz w:val="20"/>
                <w:szCs w:val="20"/>
              </w:rPr>
            </w:pPr>
          </w:p>
        </w:tc>
        <w:tc>
          <w:tcPr>
            <w:tcW w:w="1596" w:type="dxa"/>
            <w:shd w:val="clear" w:color="auto" w:fill="auto"/>
            <w:vAlign w:val="center"/>
          </w:tcPr>
          <w:p w:rsidR="00D63D32" w:rsidRPr="00E02665" w:rsidRDefault="00D63D32" w:rsidP="0069448C">
            <w:pPr>
              <w:pStyle w:val="BodyText3"/>
              <w:spacing w:after="0"/>
              <w:jc w:val="center"/>
              <w:rPr>
                <w:sz w:val="20"/>
                <w:szCs w:val="20"/>
              </w:rPr>
            </w:pPr>
          </w:p>
        </w:tc>
        <w:tc>
          <w:tcPr>
            <w:tcW w:w="1596" w:type="dxa"/>
            <w:shd w:val="clear" w:color="auto" w:fill="auto"/>
            <w:vAlign w:val="center"/>
          </w:tcPr>
          <w:p w:rsidR="00D63D32" w:rsidRPr="00E02665" w:rsidRDefault="00D63D32" w:rsidP="0069448C">
            <w:pPr>
              <w:pStyle w:val="BodyText3"/>
              <w:spacing w:after="0"/>
              <w:jc w:val="center"/>
              <w:rPr>
                <w:sz w:val="20"/>
                <w:szCs w:val="20"/>
              </w:rPr>
            </w:pPr>
          </w:p>
        </w:tc>
        <w:tc>
          <w:tcPr>
            <w:tcW w:w="1596" w:type="dxa"/>
            <w:shd w:val="clear" w:color="auto" w:fill="auto"/>
            <w:vAlign w:val="center"/>
          </w:tcPr>
          <w:p w:rsidR="00D63D32" w:rsidRPr="00E02665" w:rsidRDefault="00D63D32" w:rsidP="0069448C">
            <w:pPr>
              <w:pStyle w:val="BodyText3"/>
              <w:spacing w:after="0"/>
              <w:jc w:val="center"/>
              <w:rPr>
                <w:sz w:val="20"/>
                <w:szCs w:val="20"/>
              </w:rPr>
            </w:pPr>
          </w:p>
        </w:tc>
        <w:tc>
          <w:tcPr>
            <w:tcW w:w="1596" w:type="dxa"/>
            <w:shd w:val="clear" w:color="auto" w:fill="auto"/>
            <w:vAlign w:val="center"/>
          </w:tcPr>
          <w:p w:rsidR="00D63D32" w:rsidRPr="00E02665" w:rsidRDefault="00D63D32" w:rsidP="0069448C">
            <w:pPr>
              <w:pStyle w:val="BodyText3"/>
              <w:spacing w:after="0"/>
              <w:jc w:val="center"/>
              <w:rPr>
                <w:sz w:val="20"/>
                <w:szCs w:val="20"/>
              </w:rPr>
            </w:pPr>
          </w:p>
        </w:tc>
      </w:tr>
      <w:tr w:rsidR="00D63D32" w:rsidRPr="00737019" w:rsidTr="0069448C">
        <w:tc>
          <w:tcPr>
            <w:tcW w:w="1596" w:type="dxa"/>
            <w:shd w:val="clear" w:color="auto" w:fill="auto"/>
            <w:vAlign w:val="center"/>
          </w:tcPr>
          <w:p w:rsidR="00D63D32" w:rsidRPr="00E02665" w:rsidRDefault="00D63D32" w:rsidP="0069448C">
            <w:pPr>
              <w:pStyle w:val="BodyText3"/>
              <w:spacing w:after="0"/>
              <w:jc w:val="center"/>
              <w:rPr>
                <w:b/>
                <w:sz w:val="20"/>
                <w:szCs w:val="20"/>
              </w:rPr>
            </w:pPr>
          </w:p>
        </w:tc>
        <w:tc>
          <w:tcPr>
            <w:tcW w:w="1596" w:type="dxa"/>
            <w:shd w:val="clear" w:color="auto" w:fill="auto"/>
            <w:vAlign w:val="center"/>
          </w:tcPr>
          <w:p w:rsidR="00D63D32" w:rsidRPr="00E02665" w:rsidRDefault="00D63D32" w:rsidP="0069448C">
            <w:pPr>
              <w:rPr>
                <w:sz w:val="20"/>
                <w:szCs w:val="20"/>
              </w:rPr>
            </w:pPr>
            <w:r w:rsidRPr="00E02665">
              <w:rPr>
                <w:sz w:val="20"/>
                <w:szCs w:val="20"/>
              </w:rPr>
              <w:t xml:space="preserve">St. Thomas </w:t>
            </w:r>
          </w:p>
        </w:tc>
        <w:tc>
          <w:tcPr>
            <w:tcW w:w="1596" w:type="dxa"/>
            <w:shd w:val="clear" w:color="auto" w:fill="auto"/>
            <w:vAlign w:val="center"/>
          </w:tcPr>
          <w:p w:rsidR="00D63D32" w:rsidRPr="00E02665" w:rsidRDefault="00D63D32" w:rsidP="0069448C">
            <w:pPr>
              <w:jc w:val="center"/>
              <w:rPr>
                <w:sz w:val="20"/>
                <w:szCs w:val="20"/>
              </w:rPr>
            </w:pPr>
            <w:r w:rsidRPr="00E02665">
              <w:rPr>
                <w:sz w:val="20"/>
                <w:szCs w:val="20"/>
              </w:rPr>
              <w:t>170</w:t>
            </w:r>
          </w:p>
        </w:tc>
        <w:tc>
          <w:tcPr>
            <w:tcW w:w="1596" w:type="dxa"/>
            <w:shd w:val="clear" w:color="auto" w:fill="auto"/>
            <w:vAlign w:val="center"/>
          </w:tcPr>
          <w:p w:rsidR="00D63D32" w:rsidRPr="00E02665" w:rsidRDefault="00D63D32" w:rsidP="0069448C">
            <w:pPr>
              <w:jc w:val="center"/>
              <w:rPr>
                <w:sz w:val="20"/>
                <w:szCs w:val="20"/>
              </w:rPr>
            </w:pPr>
            <w:r w:rsidRPr="00E02665">
              <w:rPr>
                <w:sz w:val="20"/>
                <w:szCs w:val="20"/>
              </w:rPr>
              <w:t>150</w:t>
            </w:r>
          </w:p>
        </w:tc>
        <w:tc>
          <w:tcPr>
            <w:tcW w:w="1596" w:type="dxa"/>
            <w:shd w:val="clear" w:color="auto" w:fill="auto"/>
            <w:vAlign w:val="center"/>
          </w:tcPr>
          <w:p w:rsidR="00D63D32" w:rsidRPr="00E02665" w:rsidRDefault="00D63D32" w:rsidP="0069448C">
            <w:pPr>
              <w:pStyle w:val="BodyText3"/>
              <w:spacing w:after="0"/>
              <w:jc w:val="center"/>
              <w:rPr>
                <w:sz w:val="20"/>
                <w:szCs w:val="20"/>
              </w:rPr>
            </w:pPr>
            <w:r w:rsidRPr="00E02665">
              <w:rPr>
                <w:sz w:val="20"/>
                <w:szCs w:val="20"/>
              </w:rPr>
              <w:t>0.8</w:t>
            </w:r>
          </w:p>
        </w:tc>
        <w:tc>
          <w:tcPr>
            <w:tcW w:w="1596" w:type="dxa"/>
            <w:shd w:val="clear" w:color="auto" w:fill="auto"/>
            <w:vAlign w:val="center"/>
          </w:tcPr>
          <w:p w:rsidR="00D63D32" w:rsidRPr="00E02665" w:rsidRDefault="00D63D32" w:rsidP="0069448C">
            <w:pPr>
              <w:jc w:val="center"/>
              <w:rPr>
                <w:sz w:val="20"/>
                <w:szCs w:val="20"/>
              </w:rPr>
            </w:pPr>
            <w:r w:rsidRPr="00E02665">
              <w:rPr>
                <w:sz w:val="20"/>
                <w:szCs w:val="20"/>
              </w:rPr>
              <w:t>120</w:t>
            </w:r>
          </w:p>
        </w:tc>
      </w:tr>
      <w:tr w:rsidR="00D63D32" w:rsidRPr="00737019" w:rsidTr="0069448C">
        <w:tc>
          <w:tcPr>
            <w:tcW w:w="1596" w:type="dxa"/>
            <w:shd w:val="clear" w:color="auto" w:fill="auto"/>
            <w:vAlign w:val="center"/>
          </w:tcPr>
          <w:p w:rsidR="00D63D32" w:rsidRPr="00E02665" w:rsidRDefault="00D63D32" w:rsidP="0069448C">
            <w:pPr>
              <w:pStyle w:val="BodyText3"/>
              <w:spacing w:after="0"/>
              <w:jc w:val="center"/>
              <w:rPr>
                <w:b/>
                <w:sz w:val="20"/>
                <w:szCs w:val="20"/>
              </w:rPr>
            </w:pPr>
          </w:p>
        </w:tc>
        <w:tc>
          <w:tcPr>
            <w:tcW w:w="1596" w:type="dxa"/>
            <w:shd w:val="clear" w:color="auto" w:fill="auto"/>
            <w:vAlign w:val="center"/>
          </w:tcPr>
          <w:p w:rsidR="00D63D32" w:rsidRPr="00E02665" w:rsidRDefault="00D63D32" w:rsidP="0069448C">
            <w:pPr>
              <w:rPr>
                <w:sz w:val="20"/>
                <w:szCs w:val="20"/>
              </w:rPr>
            </w:pPr>
            <w:r w:rsidRPr="00E02665">
              <w:rPr>
                <w:sz w:val="20"/>
                <w:szCs w:val="20"/>
              </w:rPr>
              <w:t>St. Croix</w:t>
            </w:r>
          </w:p>
        </w:tc>
        <w:tc>
          <w:tcPr>
            <w:tcW w:w="1596" w:type="dxa"/>
            <w:shd w:val="clear" w:color="auto" w:fill="auto"/>
            <w:vAlign w:val="center"/>
          </w:tcPr>
          <w:p w:rsidR="00D63D32" w:rsidRPr="00E02665" w:rsidRDefault="00D63D32" w:rsidP="0069448C">
            <w:pPr>
              <w:jc w:val="center"/>
              <w:rPr>
                <w:sz w:val="20"/>
                <w:szCs w:val="20"/>
              </w:rPr>
            </w:pPr>
            <w:r w:rsidRPr="00E02665">
              <w:rPr>
                <w:sz w:val="20"/>
                <w:szCs w:val="20"/>
              </w:rPr>
              <w:t>160</w:t>
            </w:r>
          </w:p>
        </w:tc>
        <w:tc>
          <w:tcPr>
            <w:tcW w:w="1596" w:type="dxa"/>
            <w:shd w:val="clear" w:color="auto" w:fill="auto"/>
            <w:vAlign w:val="center"/>
          </w:tcPr>
          <w:p w:rsidR="00D63D32" w:rsidRPr="00E02665" w:rsidRDefault="00D63D32" w:rsidP="0069448C">
            <w:pPr>
              <w:jc w:val="center"/>
              <w:rPr>
                <w:sz w:val="20"/>
                <w:szCs w:val="20"/>
              </w:rPr>
            </w:pPr>
            <w:r w:rsidRPr="00E02665">
              <w:rPr>
                <w:sz w:val="20"/>
                <w:szCs w:val="20"/>
              </w:rPr>
              <w:t>145</w:t>
            </w:r>
          </w:p>
        </w:tc>
        <w:tc>
          <w:tcPr>
            <w:tcW w:w="1596" w:type="dxa"/>
            <w:shd w:val="clear" w:color="auto" w:fill="auto"/>
            <w:vAlign w:val="center"/>
          </w:tcPr>
          <w:p w:rsidR="00D63D32" w:rsidRPr="00E02665" w:rsidRDefault="00D63D32" w:rsidP="0069448C">
            <w:pPr>
              <w:pStyle w:val="BodyText3"/>
              <w:spacing w:after="0"/>
              <w:jc w:val="center"/>
              <w:rPr>
                <w:sz w:val="20"/>
                <w:szCs w:val="20"/>
              </w:rPr>
            </w:pPr>
            <w:r w:rsidRPr="00E02665">
              <w:rPr>
                <w:sz w:val="20"/>
                <w:szCs w:val="20"/>
              </w:rPr>
              <w:t>0.8</w:t>
            </w:r>
          </w:p>
        </w:tc>
        <w:tc>
          <w:tcPr>
            <w:tcW w:w="1596" w:type="dxa"/>
            <w:shd w:val="clear" w:color="auto" w:fill="auto"/>
            <w:vAlign w:val="center"/>
          </w:tcPr>
          <w:p w:rsidR="00D63D32" w:rsidRPr="00E02665" w:rsidRDefault="000C5388" w:rsidP="0069448C">
            <w:pPr>
              <w:jc w:val="center"/>
              <w:rPr>
                <w:sz w:val="20"/>
                <w:szCs w:val="20"/>
              </w:rPr>
            </w:pPr>
            <w:r>
              <w:rPr>
                <w:sz w:val="20"/>
                <w:szCs w:val="20"/>
              </w:rPr>
              <w:t>116</w:t>
            </w:r>
          </w:p>
        </w:tc>
      </w:tr>
      <w:tr w:rsidR="00D63D32" w:rsidRPr="00737019" w:rsidTr="0069448C">
        <w:tc>
          <w:tcPr>
            <w:tcW w:w="1596" w:type="dxa"/>
            <w:shd w:val="clear" w:color="auto" w:fill="auto"/>
            <w:vAlign w:val="center"/>
          </w:tcPr>
          <w:p w:rsidR="00D63D32" w:rsidRPr="00E02665" w:rsidRDefault="00D63D32" w:rsidP="0069448C">
            <w:pPr>
              <w:pStyle w:val="BodyText3"/>
              <w:spacing w:after="0"/>
              <w:jc w:val="center"/>
              <w:rPr>
                <w:b/>
                <w:sz w:val="20"/>
                <w:szCs w:val="20"/>
              </w:rPr>
            </w:pPr>
          </w:p>
        </w:tc>
        <w:tc>
          <w:tcPr>
            <w:tcW w:w="1596" w:type="dxa"/>
            <w:shd w:val="clear" w:color="auto" w:fill="auto"/>
            <w:vAlign w:val="center"/>
          </w:tcPr>
          <w:p w:rsidR="00D63D32" w:rsidRPr="00E02665" w:rsidRDefault="00D63D32" w:rsidP="0069448C">
            <w:pPr>
              <w:rPr>
                <w:sz w:val="20"/>
                <w:szCs w:val="20"/>
              </w:rPr>
            </w:pPr>
          </w:p>
        </w:tc>
        <w:tc>
          <w:tcPr>
            <w:tcW w:w="1596" w:type="dxa"/>
            <w:shd w:val="clear" w:color="auto" w:fill="auto"/>
            <w:vAlign w:val="center"/>
          </w:tcPr>
          <w:p w:rsidR="00D63D32" w:rsidRPr="00E02665" w:rsidRDefault="00D63D32" w:rsidP="0069448C">
            <w:pPr>
              <w:pStyle w:val="BodyText3"/>
              <w:spacing w:after="0"/>
              <w:jc w:val="center"/>
              <w:rPr>
                <w:sz w:val="20"/>
                <w:szCs w:val="20"/>
              </w:rPr>
            </w:pPr>
          </w:p>
        </w:tc>
        <w:tc>
          <w:tcPr>
            <w:tcW w:w="1596" w:type="dxa"/>
            <w:shd w:val="clear" w:color="auto" w:fill="auto"/>
            <w:vAlign w:val="center"/>
          </w:tcPr>
          <w:p w:rsidR="00D63D32" w:rsidRPr="00E02665" w:rsidRDefault="00D63D32" w:rsidP="0069448C">
            <w:pPr>
              <w:pStyle w:val="BodyText3"/>
              <w:spacing w:after="0"/>
              <w:jc w:val="center"/>
              <w:rPr>
                <w:sz w:val="20"/>
                <w:szCs w:val="20"/>
              </w:rPr>
            </w:pPr>
          </w:p>
        </w:tc>
        <w:tc>
          <w:tcPr>
            <w:tcW w:w="1596" w:type="dxa"/>
            <w:shd w:val="clear" w:color="auto" w:fill="auto"/>
            <w:vAlign w:val="center"/>
          </w:tcPr>
          <w:p w:rsidR="00D63D32" w:rsidRPr="00E02665" w:rsidRDefault="00D63D32" w:rsidP="0069448C">
            <w:pPr>
              <w:pStyle w:val="BodyText3"/>
              <w:spacing w:after="0"/>
              <w:jc w:val="center"/>
              <w:rPr>
                <w:sz w:val="20"/>
                <w:szCs w:val="20"/>
              </w:rPr>
            </w:pPr>
          </w:p>
        </w:tc>
        <w:tc>
          <w:tcPr>
            <w:tcW w:w="1596" w:type="dxa"/>
            <w:shd w:val="clear" w:color="auto" w:fill="auto"/>
            <w:vAlign w:val="center"/>
          </w:tcPr>
          <w:p w:rsidR="00D63D32" w:rsidRPr="00E02665" w:rsidRDefault="00D63D32" w:rsidP="0069448C">
            <w:pPr>
              <w:pStyle w:val="BodyText3"/>
              <w:spacing w:after="0"/>
              <w:jc w:val="center"/>
              <w:rPr>
                <w:sz w:val="20"/>
                <w:szCs w:val="20"/>
              </w:rPr>
            </w:pPr>
          </w:p>
        </w:tc>
      </w:tr>
      <w:tr w:rsidR="00D63D32" w:rsidRPr="00737019" w:rsidTr="0069448C">
        <w:tc>
          <w:tcPr>
            <w:tcW w:w="1596" w:type="dxa"/>
            <w:shd w:val="clear" w:color="auto" w:fill="auto"/>
            <w:vAlign w:val="center"/>
          </w:tcPr>
          <w:p w:rsidR="00D63D32" w:rsidRPr="00E02665" w:rsidRDefault="00D63D32" w:rsidP="0069448C">
            <w:pPr>
              <w:pStyle w:val="BodyText3"/>
              <w:spacing w:after="0"/>
              <w:jc w:val="center"/>
              <w:rPr>
                <w:b/>
                <w:sz w:val="20"/>
                <w:szCs w:val="20"/>
              </w:rPr>
            </w:pPr>
            <w:r w:rsidRPr="00E02665">
              <w:rPr>
                <w:b/>
                <w:sz w:val="20"/>
                <w:szCs w:val="20"/>
              </w:rPr>
              <w:t>Total</w:t>
            </w:r>
          </w:p>
        </w:tc>
        <w:tc>
          <w:tcPr>
            <w:tcW w:w="1596" w:type="dxa"/>
            <w:shd w:val="clear" w:color="auto" w:fill="auto"/>
            <w:vAlign w:val="center"/>
          </w:tcPr>
          <w:p w:rsidR="00D63D32" w:rsidRPr="00E02665" w:rsidRDefault="00D63D32" w:rsidP="0069448C">
            <w:pPr>
              <w:rPr>
                <w:sz w:val="20"/>
                <w:szCs w:val="20"/>
              </w:rPr>
            </w:pPr>
          </w:p>
        </w:tc>
        <w:tc>
          <w:tcPr>
            <w:tcW w:w="1596" w:type="dxa"/>
            <w:shd w:val="clear" w:color="auto" w:fill="auto"/>
            <w:vAlign w:val="center"/>
          </w:tcPr>
          <w:p w:rsidR="00D63D32" w:rsidRPr="00E02665" w:rsidRDefault="00D63D32" w:rsidP="000C5388">
            <w:pPr>
              <w:jc w:val="center"/>
              <w:rPr>
                <w:b/>
                <w:sz w:val="20"/>
                <w:szCs w:val="20"/>
              </w:rPr>
            </w:pPr>
            <w:r w:rsidRPr="00E02665">
              <w:rPr>
                <w:b/>
                <w:sz w:val="20"/>
                <w:szCs w:val="20"/>
              </w:rPr>
              <w:t>3</w:t>
            </w:r>
            <w:r w:rsidR="000C5388">
              <w:rPr>
                <w:b/>
                <w:sz w:val="20"/>
                <w:szCs w:val="20"/>
              </w:rPr>
              <w:t>30</w:t>
            </w:r>
          </w:p>
        </w:tc>
        <w:tc>
          <w:tcPr>
            <w:tcW w:w="1596" w:type="dxa"/>
            <w:shd w:val="clear" w:color="auto" w:fill="auto"/>
            <w:vAlign w:val="center"/>
          </w:tcPr>
          <w:p w:rsidR="00D63D32" w:rsidRPr="00E02665" w:rsidRDefault="00D63D32" w:rsidP="0069448C">
            <w:pPr>
              <w:jc w:val="center"/>
              <w:rPr>
                <w:b/>
                <w:sz w:val="20"/>
                <w:szCs w:val="20"/>
              </w:rPr>
            </w:pPr>
          </w:p>
        </w:tc>
        <w:tc>
          <w:tcPr>
            <w:tcW w:w="1596" w:type="dxa"/>
            <w:shd w:val="clear" w:color="auto" w:fill="auto"/>
            <w:vAlign w:val="center"/>
          </w:tcPr>
          <w:p w:rsidR="00D63D32" w:rsidRPr="00E02665" w:rsidRDefault="00D63D32" w:rsidP="0069448C">
            <w:pPr>
              <w:jc w:val="center"/>
              <w:rPr>
                <w:b/>
                <w:sz w:val="20"/>
                <w:szCs w:val="20"/>
              </w:rPr>
            </w:pPr>
          </w:p>
        </w:tc>
        <w:tc>
          <w:tcPr>
            <w:tcW w:w="1596" w:type="dxa"/>
            <w:shd w:val="clear" w:color="auto" w:fill="auto"/>
            <w:vAlign w:val="center"/>
          </w:tcPr>
          <w:p w:rsidR="00D63D32" w:rsidRPr="00E02665" w:rsidRDefault="000C5388" w:rsidP="0069448C">
            <w:pPr>
              <w:jc w:val="center"/>
              <w:rPr>
                <w:b/>
                <w:sz w:val="20"/>
                <w:szCs w:val="20"/>
              </w:rPr>
            </w:pPr>
            <w:r>
              <w:rPr>
                <w:b/>
                <w:sz w:val="20"/>
                <w:szCs w:val="20"/>
              </w:rPr>
              <w:t>472</w:t>
            </w:r>
          </w:p>
        </w:tc>
      </w:tr>
    </w:tbl>
    <w:p w:rsidR="00D63D32" w:rsidRDefault="00D63D32" w:rsidP="00D63D32">
      <w:pPr>
        <w:pStyle w:val="BodyText3"/>
        <w:spacing w:after="0"/>
        <w:rPr>
          <w:b/>
          <w:sz w:val="24"/>
        </w:rPr>
      </w:pPr>
    </w:p>
    <w:p w:rsidR="00D63D32" w:rsidRDefault="00D63D32" w:rsidP="00D63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b/>
          <w:bCs/>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D63D32" w:rsidRDefault="00D63D32" w:rsidP="00D63D32">
      <w:pPr>
        <w:rPr>
          <w:szCs w:val="24"/>
        </w:rPr>
      </w:pPr>
    </w:p>
    <w:p w:rsidR="00D63D32" w:rsidRDefault="00D63D32" w:rsidP="00D63D32">
      <w:pPr>
        <w:rPr>
          <w:szCs w:val="24"/>
        </w:rPr>
      </w:pPr>
      <w:r>
        <w:rPr>
          <w:szCs w:val="24"/>
        </w:rPr>
        <w:t>One-time, voluntary surveys will be used to elicit costs and earnings, and regulatory perceptions information. A stratified random sample by coastal region will be used in Puerto Rico and simple random sample will be used the U.S. Virgin Islands.   The stratification for Puerto Rico is needed because of the relatively larger size of this island (relative to the U.S. Virgin Islands) and also to better capture the economic performance of the small-scale fleet which varies geographically due to the spatial (and temporal) availability of various finfish and shellfishes species.</w:t>
      </w:r>
    </w:p>
    <w:p w:rsidR="00D63D32" w:rsidRDefault="00D63D32" w:rsidP="00D63D32">
      <w:pPr>
        <w:rPr>
          <w:szCs w:val="24"/>
        </w:rPr>
      </w:pPr>
      <w:r>
        <w:rPr>
          <w:szCs w:val="24"/>
        </w:rPr>
        <w:lastRenderedPageBreak/>
        <w:t>To minimize the burden on fishermen, a list containing a random sample of fishermen for each island will be provided to the contractor. The list will contain the following information: fisherman name, address, and phone number.  A list in excess of 1,100 names will be provided to take into account the possibility that some fishermen will decline to participate in this voluntary survey. Should a fisherman decline to participate in the survey, the contractor could then select an additional fisherman from the list until the survey goal for the given stratum is reached.</w:t>
      </w:r>
    </w:p>
    <w:p w:rsidR="00D63D32" w:rsidRDefault="00D63D32" w:rsidP="00D63D32">
      <w:pPr>
        <w:rPr>
          <w:szCs w:val="24"/>
        </w:rPr>
      </w:pPr>
    </w:p>
    <w:p w:rsidR="00D63D32" w:rsidRPr="00433EC4" w:rsidRDefault="00D63D32" w:rsidP="00D63D32">
      <w:pPr>
        <w:shd w:val="clear" w:color="auto" w:fill="FFFFFF"/>
        <w:rPr>
          <w:color w:val="222222"/>
          <w:szCs w:val="24"/>
        </w:rPr>
      </w:pPr>
      <w:r w:rsidRPr="00433EC4">
        <w:rPr>
          <w:color w:val="222222"/>
          <w:szCs w:val="24"/>
        </w:rPr>
        <w:t>The selected fishermen will be contacted by phone to set up their interviews. If their contact information is outdated, then we will ask local fish cooperative presidents and/or other fishermen for the updated information.</w:t>
      </w:r>
    </w:p>
    <w:p w:rsidR="00D63D32" w:rsidRPr="00433EC4" w:rsidRDefault="00D63D32" w:rsidP="00D63D32">
      <w:pPr>
        <w:shd w:val="clear" w:color="auto" w:fill="FFFFFF"/>
        <w:rPr>
          <w:color w:val="222222"/>
          <w:szCs w:val="24"/>
        </w:rPr>
      </w:pPr>
      <w:r w:rsidRPr="00433EC4">
        <w:rPr>
          <w:color w:val="222222"/>
          <w:szCs w:val="24"/>
        </w:rPr>
        <w:t> </w:t>
      </w:r>
    </w:p>
    <w:p w:rsidR="00D63D32" w:rsidRPr="00433EC4" w:rsidRDefault="00D63D32" w:rsidP="00D63D32">
      <w:pPr>
        <w:shd w:val="clear" w:color="auto" w:fill="FFFFFF"/>
        <w:rPr>
          <w:color w:val="222222"/>
          <w:szCs w:val="24"/>
        </w:rPr>
      </w:pPr>
      <w:r w:rsidRPr="00433EC4">
        <w:rPr>
          <w:color w:val="222222"/>
          <w:szCs w:val="24"/>
        </w:rPr>
        <w:t>For outreach in Puerto Rico, we plan to put an announcement in '</w:t>
      </w:r>
      <w:proofErr w:type="spellStart"/>
      <w:r w:rsidRPr="00433EC4">
        <w:rPr>
          <w:color w:val="222222"/>
          <w:szCs w:val="24"/>
        </w:rPr>
        <w:t>Fuete</w:t>
      </w:r>
      <w:proofErr w:type="spellEnd"/>
      <w:r w:rsidRPr="00433EC4">
        <w:rPr>
          <w:color w:val="222222"/>
          <w:szCs w:val="24"/>
        </w:rPr>
        <w:t xml:space="preserve"> and </w:t>
      </w:r>
      <w:proofErr w:type="spellStart"/>
      <w:r w:rsidRPr="00433EC4">
        <w:rPr>
          <w:color w:val="222222"/>
          <w:szCs w:val="24"/>
        </w:rPr>
        <w:t>Verguilla</w:t>
      </w:r>
      <w:proofErr w:type="spellEnd"/>
      <w:r w:rsidRPr="00433EC4">
        <w:rPr>
          <w:color w:val="222222"/>
          <w:szCs w:val="24"/>
        </w:rPr>
        <w:t>'</w:t>
      </w:r>
      <w:r w:rsidR="000C5388">
        <w:rPr>
          <w:color w:val="222222"/>
          <w:szCs w:val="24"/>
        </w:rPr>
        <w:t xml:space="preserve"> (Bottom Line and Leader)</w:t>
      </w:r>
      <w:r w:rsidRPr="00433EC4">
        <w:rPr>
          <w:color w:val="222222"/>
          <w:szCs w:val="24"/>
        </w:rPr>
        <w:t xml:space="preserve"> (local newsletter for Puerto</w:t>
      </w:r>
      <w:r>
        <w:rPr>
          <w:color w:val="222222"/>
          <w:szCs w:val="24"/>
        </w:rPr>
        <w:t xml:space="preserve"> Rican fishermen put out by Sea </w:t>
      </w:r>
      <w:r w:rsidRPr="00433EC4">
        <w:rPr>
          <w:color w:val="222222"/>
          <w:szCs w:val="24"/>
        </w:rPr>
        <w:t>Grant</w:t>
      </w:r>
      <w:r>
        <w:rPr>
          <w:color w:val="222222"/>
          <w:szCs w:val="24"/>
        </w:rPr>
        <w:t>:</w:t>
      </w:r>
      <w:r w:rsidRPr="00433EC4">
        <w:rPr>
          <w:color w:val="222222"/>
          <w:szCs w:val="24"/>
        </w:rPr>
        <w:t> </w:t>
      </w:r>
      <w:r w:rsidRPr="00433EC4">
        <w:rPr>
          <w:rStyle w:val="apple-converted-space"/>
          <w:color w:val="222222"/>
          <w:szCs w:val="24"/>
        </w:rPr>
        <w:t> </w:t>
      </w:r>
      <w:hyperlink r:id="rId7" w:tgtFrame="_blank" w:history="1">
        <w:r w:rsidRPr="00433EC4">
          <w:rPr>
            <w:rStyle w:val="Hyperlink"/>
            <w:color w:val="1155CC"/>
            <w:szCs w:val="24"/>
          </w:rPr>
          <w:t>http://www.seagrantpr.org/catalog/publications/fuete_verguilla.html</w:t>
        </w:r>
      </w:hyperlink>
      <w:r w:rsidRPr="00433EC4">
        <w:rPr>
          <w:color w:val="222222"/>
          <w:szCs w:val="24"/>
        </w:rPr>
        <w:t>), letting the fishermen know that the survey is coming; and in USVI we plan to send letters to the local fishery advisory committees in St. Thomas and in St. Croix.</w:t>
      </w:r>
    </w:p>
    <w:p w:rsidR="00D63D32" w:rsidRDefault="00D63D32" w:rsidP="00D63D32">
      <w:pPr>
        <w:rPr>
          <w:szCs w:val="24"/>
        </w:rPr>
      </w:pPr>
    </w:p>
    <w:p w:rsidR="00D63D32" w:rsidRDefault="00D63D32" w:rsidP="00D63D32">
      <w:pPr>
        <w:rPr>
          <w:szCs w:val="24"/>
        </w:rPr>
      </w:pPr>
      <w:r>
        <w:rPr>
          <w:szCs w:val="24"/>
        </w:rPr>
        <w:t>The data collected will be used for descriptive and analytical purposes. Descriptive uses include the estimation of average harvesting costs per trip and total harvesting costs for the fleet. The procedures for estimating harvesting costs in the sampling universe will be based on the standard equations available in various statistical texts such as Thompson (1992).</w:t>
      </w:r>
      <w:r>
        <w:rPr>
          <w:rStyle w:val="FootnoteReference"/>
          <w:szCs w:val="24"/>
        </w:rPr>
        <w:footnoteReference w:id="3"/>
      </w:r>
      <w:r>
        <w:rPr>
          <w:szCs w:val="24"/>
        </w:rPr>
        <w:t xml:space="preserve"> For a description of analytical purposes the reader is directed to section Part A, Question 2.</w:t>
      </w:r>
    </w:p>
    <w:p w:rsidR="00D63D32" w:rsidRDefault="00D63D32" w:rsidP="00D63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D63D32" w:rsidRDefault="00D63D32" w:rsidP="00D63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r>
        <w:rPr>
          <w:b/>
          <w:bCs/>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D63D32" w:rsidRDefault="00D63D32" w:rsidP="00D63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p>
    <w:p w:rsidR="00D63D32" w:rsidRPr="0088161F" w:rsidRDefault="00D63D32" w:rsidP="00D63D32">
      <w:pPr>
        <w:rPr>
          <w:szCs w:val="24"/>
        </w:rPr>
      </w:pPr>
      <w:r w:rsidRPr="0088161F">
        <w:t>Several steps have been taken to maximize response rates and to deal with non-response</w:t>
      </w:r>
      <w:r>
        <w:t>, in addition to the initial outreach regarding the surveys</w:t>
      </w:r>
      <w:r w:rsidRPr="0088161F">
        <w:t xml:space="preserve">. First, the contractor hired has considerable survey experience and familiarity with local fishing communities and practices. She has conducted several socio-economic surveys with fishermen in the Florida Keys, Puerto Rico, and U.S. Virgin Islands. Second, </w:t>
      </w:r>
      <w:r>
        <w:t xml:space="preserve">the in-person </w:t>
      </w:r>
      <w:r w:rsidRPr="0088161F">
        <w:t xml:space="preserve">interviews will be conducted at times and places convenient to fishermen. This will minimize any potential disruption to their fishing practices. Third, </w:t>
      </w:r>
      <w:r w:rsidRPr="0088161F">
        <w:rPr>
          <w:szCs w:val="24"/>
        </w:rPr>
        <w:t xml:space="preserve">respondents </w:t>
      </w:r>
      <w:r>
        <w:rPr>
          <w:szCs w:val="24"/>
        </w:rPr>
        <w:t>will be</w:t>
      </w:r>
      <w:r w:rsidRPr="0088161F">
        <w:rPr>
          <w:szCs w:val="24"/>
        </w:rPr>
        <w:t xml:space="preserve"> asked to provide information about major </w:t>
      </w:r>
      <w:r>
        <w:rPr>
          <w:szCs w:val="24"/>
        </w:rPr>
        <w:t>gear and cost</w:t>
      </w:r>
      <w:r w:rsidRPr="0088161F">
        <w:rPr>
          <w:szCs w:val="24"/>
        </w:rPr>
        <w:t xml:space="preserve"> categories</w:t>
      </w:r>
      <w:r>
        <w:rPr>
          <w:szCs w:val="24"/>
        </w:rPr>
        <w:t xml:space="preserve"> only</w:t>
      </w:r>
      <w:r w:rsidRPr="0088161F">
        <w:rPr>
          <w:szCs w:val="24"/>
        </w:rPr>
        <w:t xml:space="preserve">, thus avoiding what </w:t>
      </w:r>
      <w:r>
        <w:rPr>
          <w:szCs w:val="24"/>
        </w:rPr>
        <w:t>respondents often perceive</w:t>
      </w:r>
      <w:r w:rsidRPr="0088161F">
        <w:rPr>
          <w:szCs w:val="24"/>
        </w:rPr>
        <w:t xml:space="preserve"> </w:t>
      </w:r>
      <w:r>
        <w:rPr>
          <w:szCs w:val="24"/>
        </w:rPr>
        <w:t>as</w:t>
      </w:r>
      <w:r w:rsidRPr="0088161F">
        <w:rPr>
          <w:szCs w:val="24"/>
        </w:rPr>
        <w:t xml:space="preserve"> unnecessary detail.  </w:t>
      </w:r>
      <w:r w:rsidRPr="0088161F">
        <w:t xml:space="preserve">Last, surveys will be available in English and Spanish to further reduce any burden to non-English speaking fishermen. </w:t>
      </w:r>
      <w:r>
        <w:t>The contractor</w:t>
      </w:r>
      <w:r w:rsidR="000C5388">
        <w:t>, who will be conducting the interviews,</w:t>
      </w:r>
      <w:r>
        <w:t xml:space="preserve"> is fluent in both English and Spanish. </w:t>
      </w:r>
      <w:r w:rsidRPr="0088161F">
        <w:t xml:space="preserve">To deal with non-response we will use call-backs and two-phase sampling procedures as described in textbooks such as </w:t>
      </w:r>
      <w:proofErr w:type="spellStart"/>
      <w:r w:rsidRPr="0088161F">
        <w:t>Lohr’s</w:t>
      </w:r>
      <w:proofErr w:type="spellEnd"/>
      <w:r w:rsidRPr="0088161F">
        <w:t>. (</w:t>
      </w:r>
      <w:proofErr w:type="gramStart"/>
      <w:r w:rsidRPr="0088161F">
        <w:t>see</w:t>
      </w:r>
      <w:proofErr w:type="gramEnd"/>
      <w:r w:rsidRPr="0088161F">
        <w:t xml:space="preserve">, </w:t>
      </w:r>
      <w:proofErr w:type="spellStart"/>
      <w:r w:rsidRPr="0088161F">
        <w:t>Lohr’s</w:t>
      </w:r>
      <w:proofErr w:type="spellEnd"/>
      <w:r w:rsidRPr="0088161F">
        <w:t xml:space="preserve">, S., 1998. Sampling: design and analysis). </w:t>
      </w:r>
      <w:r>
        <w:t>A</w:t>
      </w:r>
      <w:r w:rsidRPr="00896035">
        <w:t xml:space="preserve"> sample size of 1225 </w:t>
      </w:r>
      <w:r>
        <w:t xml:space="preserve">will </w:t>
      </w:r>
      <w:r w:rsidRPr="00896035">
        <w:t>provide</w:t>
      </w:r>
      <w:r w:rsidRPr="0088161F">
        <w:t xml:space="preserve"> reliable estimates of the cost structure </w:t>
      </w:r>
      <w:r>
        <w:t xml:space="preserve">and regulatory perceptions </w:t>
      </w:r>
      <w:r w:rsidRPr="0088161F">
        <w:t>of the industry.</w:t>
      </w:r>
      <w:r>
        <w:t xml:space="preserve"> </w:t>
      </w:r>
    </w:p>
    <w:p w:rsidR="00D63D32" w:rsidRDefault="00D63D32" w:rsidP="00D63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D63D32" w:rsidRDefault="00D63D32" w:rsidP="00D63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p>
    <w:p w:rsidR="00D63D32" w:rsidRDefault="00D63D32" w:rsidP="00D63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b/>
          <w:bCs/>
          <w:szCs w:val="24"/>
        </w:rPr>
        <w:lastRenderedPageBreak/>
        <w:t>4.  Describe any tests of procedures or methods to be undertaken. Tests are encouraged as effective means to refine collections, but if ten or more test respondents are involved OMB must give prior approval.</w:t>
      </w:r>
    </w:p>
    <w:p w:rsidR="00D63D32" w:rsidRDefault="00D63D32" w:rsidP="00D63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D63D32" w:rsidRDefault="00D63D32" w:rsidP="00D63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333333"/>
          <w:szCs w:val="24"/>
        </w:rPr>
      </w:pPr>
      <w:r>
        <w:rPr>
          <w:szCs w:val="24"/>
        </w:rPr>
        <w:t xml:space="preserve">To refine the data collection, we initially shared our straw man survey with NMFS and CFMC staff to seek feedback on its content and clarity.  After detailed discussions, we incorporated their main suggestions and will pre-test the revised survey instrument with 9 fishermen to ensure that </w:t>
      </w:r>
      <w:r>
        <w:rPr>
          <w:color w:val="333333"/>
          <w:szCs w:val="24"/>
        </w:rPr>
        <w:t>questionnaire</w:t>
      </w:r>
      <w:r w:rsidR="000C5388">
        <w:rPr>
          <w:color w:val="333333"/>
          <w:szCs w:val="24"/>
        </w:rPr>
        <w:t xml:space="preserve"> is</w:t>
      </w:r>
      <w:r w:rsidRPr="00422ADC">
        <w:rPr>
          <w:color w:val="333333"/>
          <w:szCs w:val="24"/>
        </w:rPr>
        <w:t xml:space="preserve"> </w:t>
      </w:r>
      <w:r>
        <w:rPr>
          <w:color w:val="333333"/>
          <w:szCs w:val="24"/>
        </w:rPr>
        <w:t xml:space="preserve">succinct and </w:t>
      </w:r>
      <w:r w:rsidRPr="00422ADC">
        <w:rPr>
          <w:color w:val="333333"/>
          <w:szCs w:val="24"/>
        </w:rPr>
        <w:t>eas</w:t>
      </w:r>
      <w:r>
        <w:rPr>
          <w:color w:val="333333"/>
          <w:szCs w:val="24"/>
        </w:rPr>
        <w:t>y</w:t>
      </w:r>
      <w:r w:rsidRPr="00422ADC">
        <w:rPr>
          <w:color w:val="333333"/>
          <w:szCs w:val="24"/>
        </w:rPr>
        <w:t xml:space="preserve"> to </w:t>
      </w:r>
      <w:r>
        <w:rPr>
          <w:color w:val="333333"/>
          <w:szCs w:val="24"/>
        </w:rPr>
        <w:t>understand</w:t>
      </w:r>
      <w:r w:rsidRPr="00422ADC">
        <w:rPr>
          <w:color w:val="333333"/>
          <w:szCs w:val="24"/>
        </w:rPr>
        <w:t>.</w:t>
      </w:r>
    </w:p>
    <w:p w:rsidR="00D63D32" w:rsidRDefault="00D63D32" w:rsidP="00D63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D63D32" w:rsidRDefault="00D63D32" w:rsidP="00D63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b/>
          <w:bCs/>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D63D32" w:rsidRDefault="00D63D32" w:rsidP="00D63D32">
      <w:pPr>
        <w:rPr>
          <w:szCs w:val="24"/>
        </w:rPr>
      </w:pPr>
    </w:p>
    <w:p w:rsidR="00D63D32" w:rsidRPr="001D1049" w:rsidRDefault="00D63D32" w:rsidP="00D63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D1049">
        <w:rPr>
          <w:szCs w:val="24"/>
        </w:rPr>
        <w:t xml:space="preserve">Dr. Juan Agar from the NMFS was consulted on the statistical aspects of the </w:t>
      </w:r>
      <w:r>
        <w:rPr>
          <w:szCs w:val="24"/>
        </w:rPr>
        <w:t xml:space="preserve">study </w:t>
      </w:r>
      <w:r w:rsidRPr="001D1049">
        <w:rPr>
          <w:szCs w:val="24"/>
        </w:rPr>
        <w:t xml:space="preserve">design. NMFS social scientists </w:t>
      </w:r>
      <w:r>
        <w:rPr>
          <w:szCs w:val="24"/>
        </w:rPr>
        <w:t xml:space="preserve">and </w:t>
      </w:r>
      <w:r w:rsidRPr="001D1049">
        <w:rPr>
          <w:szCs w:val="24"/>
        </w:rPr>
        <w:t xml:space="preserve">CFMC staff will use the data </w:t>
      </w:r>
      <w:r>
        <w:rPr>
          <w:szCs w:val="24"/>
        </w:rPr>
        <w:t xml:space="preserve">collected </w:t>
      </w:r>
      <w:r w:rsidRPr="001D1049">
        <w:rPr>
          <w:szCs w:val="24"/>
        </w:rPr>
        <w:t xml:space="preserve">for regulatory analysis. Dr. Juan Agar can be reached at </w:t>
      </w:r>
      <w:r>
        <w:rPr>
          <w:szCs w:val="24"/>
        </w:rPr>
        <w:t>(</w:t>
      </w:r>
      <w:r w:rsidRPr="001D1049">
        <w:rPr>
          <w:szCs w:val="24"/>
        </w:rPr>
        <w:t>305</w:t>
      </w:r>
      <w:r>
        <w:rPr>
          <w:szCs w:val="24"/>
        </w:rPr>
        <w:t xml:space="preserve">) </w:t>
      </w:r>
      <w:r w:rsidRPr="001D1049">
        <w:rPr>
          <w:szCs w:val="24"/>
        </w:rPr>
        <w:t>361-4218.</w:t>
      </w:r>
    </w:p>
    <w:p w:rsidR="00D63D32" w:rsidRPr="001D1049" w:rsidRDefault="00D63D32" w:rsidP="00D63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D63D32" w:rsidRDefault="00D63D32" w:rsidP="00D63D32">
      <w:pPr>
        <w:rPr>
          <w:szCs w:val="24"/>
        </w:rPr>
      </w:pPr>
      <w:r w:rsidRPr="001D1049">
        <w:rPr>
          <w:szCs w:val="24"/>
        </w:rPr>
        <w:t xml:space="preserve">Ms. </w:t>
      </w:r>
      <w:proofErr w:type="spellStart"/>
      <w:r w:rsidRPr="001D1049">
        <w:rPr>
          <w:szCs w:val="24"/>
        </w:rPr>
        <w:t>Flavia</w:t>
      </w:r>
      <w:proofErr w:type="spellEnd"/>
      <w:r w:rsidRPr="001D1049">
        <w:rPr>
          <w:szCs w:val="24"/>
        </w:rPr>
        <w:t xml:space="preserve"> </w:t>
      </w:r>
      <w:proofErr w:type="spellStart"/>
      <w:r w:rsidRPr="001D1049">
        <w:rPr>
          <w:szCs w:val="24"/>
        </w:rPr>
        <w:t>Tonioli</w:t>
      </w:r>
      <w:proofErr w:type="spellEnd"/>
      <w:r w:rsidRPr="001D1049">
        <w:rPr>
          <w:szCs w:val="24"/>
        </w:rPr>
        <w:t xml:space="preserve"> from the University of Miami’s Cooperative Institute for Marine and Atmospheric Studies (UM-CIMAS) </w:t>
      </w:r>
      <w:r>
        <w:rPr>
          <w:szCs w:val="24"/>
        </w:rPr>
        <w:t>has been</w:t>
      </w:r>
      <w:r w:rsidRPr="001D1049">
        <w:rPr>
          <w:szCs w:val="24"/>
        </w:rPr>
        <w:t xml:space="preserve"> hired to conduct the data collection, create a</w:t>
      </w:r>
      <w:r>
        <w:rPr>
          <w:szCs w:val="24"/>
        </w:rPr>
        <w:t xml:space="preserve"> </w:t>
      </w:r>
      <w:r w:rsidRPr="001D1049">
        <w:rPr>
          <w:szCs w:val="24"/>
        </w:rPr>
        <w:t>database, and assist in the analysis</w:t>
      </w:r>
      <w:r>
        <w:rPr>
          <w:szCs w:val="24"/>
        </w:rPr>
        <w:t xml:space="preserve"> of the data</w:t>
      </w:r>
      <w:r w:rsidRPr="001D1049">
        <w:rPr>
          <w:szCs w:val="24"/>
        </w:rPr>
        <w:t xml:space="preserve">. Ms. </w:t>
      </w:r>
      <w:proofErr w:type="spellStart"/>
      <w:r w:rsidRPr="001D1049">
        <w:rPr>
          <w:szCs w:val="24"/>
        </w:rPr>
        <w:t>Tonioli</w:t>
      </w:r>
      <w:proofErr w:type="spellEnd"/>
      <w:r w:rsidRPr="001D1049">
        <w:rPr>
          <w:szCs w:val="24"/>
        </w:rPr>
        <w:t xml:space="preserve"> can be reached at </w:t>
      </w:r>
      <w:r>
        <w:rPr>
          <w:szCs w:val="24"/>
        </w:rPr>
        <w:t>(</w:t>
      </w:r>
      <w:r w:rsidRPr="001D1049">
        <w:rPr>
          <w:szCs w:val="24"/>
        </w:rPr>
        <w:t>305</w:t>
      </w:r>
      <w:r>
        <w:rPr>
          <w:szCs w:val="24"/>
        </w:rPr>
        <w:t xml:space="preserve">) </w:t>
      </w:r>
      <w:r w:rsidRPr="001D1049">
        <w:rPr>
          <w:szCs w:val="24"/>
        </w:rPr>
        <w:t>361-4567.</w:t>
      </w:r>
      <w:r>
        <w:rPr>
          <w:szCs w:val="24"/>
        </w:rPr>
        <w:t xml:space="preserve"> </w:t>
      </w:r>
    </w:p>
    <w:p w:rsidR="00D63D32" w:rsidRDefault="00D63D32" w:rsidP="00D63D32"/>
    <w:p w:rsidR="003776BF" w:rsidRDefault="003776BF"/>
    <w:sectPr w:rsidR="003776B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EC1" w:rsidRDefault="00BA2EC1" w:rsidP="00D63D32">
      <w:r>
        <w:separator/>
      </w:r>
    </w:p>
  </w:endnote>
  <w:endnote w:type="continuationSeparator" w:id="0">
    <w:p w:rsidR="00BA2EC1" w:rsidRDefault="00BA2EC1" w:rsidP="00D63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126018"/>
      <w:docPartObj>
        <w:docPartGallery w:val="Page Numbers (Bottom of Page)"/>
        <w:docPartUnique/>
      </w:docPartObj>
    </w:sdtPr>
    <w:sdtEndPr>
      <w:rPr>
        <w:noProof/>
      </w:rPr>
    </w:sdtEndPr>
    <w:sdtContent>
      <w:p w:rsidR="00E02665" w:rsidRDefault="008B4511">
        <w:pPr>
          <w:pStyle w:val="Footer"/>
          <w:jc w:val="center"/>
        </w:pPr>
        <w:r>
          <w:fldChar w:fldCharType="begin"/>
        </w:r>
        <w:r>
          <w:instrText xml:space="preserve"> PAGE   \* MERGEFORMAT </w:instrText>
        </w:r>
        <w:r>
          <w:fldChar w:fldCharType="separate"/>
        </w:r>
        <w:r w:rsidR="009163ED">
          <w:rPr>
            <w:noProof/>
          </w:rPr>
          <w:t>1</w:t>
        </w:r>
        <w:r>
          <w:rPr>
            <w:noProof/>
          </w:rPr>
          <w:fldChar w:fldCharType="end"/>
        </w:r>
      </w:p>
    </w:sdtContent>
  </w:sdt>
  <w:p w:rsidR="00E02665" w:rsidRDefault="00BA2E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EC1" w:rsidRDefault="00BA2EC1" w:rsidP="00D63D32">
      <w:r>
        <w:separator/>
      </w:r>
    </w:p>
  </w:footnote>
  <w:footnote w:type="continuationSeparator" w:id="0">
    <w:p w:rsidR="00BA2EC1" w:rsidRDefault="00BA2EC1" w:rsidP="00D63D32">
      <w:r>
        <w:continuationSeparator/>
      </w:r>
    </w:p>
  </w:footnote>
  <w:footnote w:id="1">
    <w:p w:rsidR="00D63D32" w:rsidRPr="00E02665" w:rsidRDefault="00D63D32" w:rsidP="00D63D32">
      <w:pPr>
        <w:widowControl/>
        <w:rPr>
          <w:sz w:val="20"/>
          <w:szCs w:val="20"/>
        </w:rPr>
      </w:pPr>
      <w:r w:rsidRPr="00E02665">
        <w:rPr>
          <w:rStyle w:val="FootnoteReference"/>
          <w:sz w:val="20"/>
          <w:szCs w:val="20"/>
        </w:rPr>
        <w:footnoteRef/>
      </w:r>
      <w:r w:rsidRPr="00E02665">
        <w:rPr>
          <w:sz w:val="20"/>
          <w:szCs w:val="20"/>
        </w:rPr>
        <w:t xml:space="preserve"> The only exception is the HMS permit, which is required for those vessels harvesting tunas, swordfish, and sharks in the Atlantic Ocean, including Gulf of Mexico and Caribbean waters.</w:t>
      </w:r>
    </w:p>
  </w:footnote>
  <w:footnote w:id="2">
    <w:p w:rsidR="00D63D32" w:rsidRPr="00E02665" w:rsidRDefault="00D63D32" w:rsidP="00D63D32">
      <w:pPr>
        <w:pStyle w:val="Normal10pt"/>
        <w:jc w:val="both"/>
        <w:rPr>
          <w:rFonts w:ascii="Times New Roman" w:hAnsi="Times New Roman"/>
          <w:sz w:val="20"/>
          <w:szCs w:val="20"/>
        </w:rPr>
      </w:pPr>
      <w:r w:rsidRPr="00E02665">
        <w:rPr>
          <w:rStyle w:val="FootnoteReference"/>
          <w:rFonts w:ascii="Times New Roman" w:hAnsi="Times New Roman"/>
          <w:sz w:val="20"/>
          <w:szCs w:val="20"/>
        </w:rPr>
        <w:footnoteRef/>
      </w:r>
      <w:r w:rsidRPr="00E02665">
        <w:rPr>
          <w:rFonts w:ascii="Times New Roman" w:hAnsi="Times New Roman"/>
          <w:sz w:val="20"/>
          <w:szCs w:val="20"/>
        </w:rPr>
        <w:t xml:space="preserve"> </w:t>
      </w:r>
      <w:proofErr w:type="gramStart"/>
      <w:r w:rsidRPr="00E02665">
        <w:rPr>
          <w:rFonts w:ascii="Times New Roman" w:hAnsi="Times New Roman"/>
          <w:sz w:val="20"/>
          <w:szCs w:val="20"/>
        </w:rPr>
        <w:t>Agar, J., J. Waters, M. Valdes-</w:t>
      </w:r>
      <w:proofErr w:type="spellStart"/>
      <w:r w:rsidRPr="00E02665">
        <w:rPr>
          <w:rFonts w:ascii="Times New Roman" w:hAnsi="Times New Roman"/>
          <w:sz w:val="20"/>
          <w:szCs w:val="20"/>
        </w:rPr>
        <w:t>Pizzini</w:t>
      </w:r>
      <w:proofErr w:type="spellEnd"/>
      <w:r w:rsidRPr="00E02665">
        <w:rPr>
          <w:rFonts w:ascii="Times New Roman" w:hAnsi="Times New Roman"/>
          <w:sz w:val="20"/>
          <w:szCs w:val="20"/>
        </w:rPr>
        <w:t xml:space="preserve">, M. </w:t>
      </w:r>
      <w:proofErr w:type="spellStart"/>
      <w:r w:rsidRPr="00E02665">
        <w:rPr>
          <w:rFonts w:ascii="Times New Roman" w:hAnsi="Times New Roman"/>
          <w:sz w:val="20"/>
          <w:szCs w:val="20"/>
        </w:rPr>
        <w:t>Shivlani</w:t>
      </w:r>
      <w:proofErr w:type="spellEnd"/>
      <w:r w:rsidRPr="00E02665">
        <w:rPr>
          <w:rFonts w:ascii="Times New Roman" w:hAnsi="Times New Roman"/>
          <w:sz w:val="20"/>
          <w:szCs w:val="20"/>
        </w:rPr>
        <w:t xml:space="preserve">, T. Murray, J. </w:t>
      </w:r>
      <w:proofErr w:type="spellStart"/>
      <w:r w:rsidRPr="00E02665">
        <w:rPr>
          <w:rFonts w:ascii="Times New Roman" w:hAnsi="Times New Roman"/>
          <w:sz w:val="20"/>
          <w:szCs w:val="20"/>
        </w:rPr>
        <w:t>Kirkley</w:t>
      </w:r>
      <w:proofErr w:type="spellEnd"/>
      <w:r w:rsidRPr="00E02665">
        <w:rPr>
          <w:rFonts w:ascii="Times New Roman" w:hAnsi="Times New Roman"/>
          <w:sz w:val="20"/>
          <w:szCs w:val="20"/>
        </w:rPr>
        <w:t xml:space="preserve">, and D. </w:t>
      </w:r>
      <w:proofErr w:type="spellStart"/>
      <w:r w:rsidRPr="00E02665">
        <w:rPr>
          <w:rFonts w:ascii="Times New Roman" w:hAnsi="Times New Roman"/>
          <w:sz w:val="20"/>
          <w:szCs w:val="20"/>
        </w:rPr>
        <w:t>Suman</w:t>
      </w:r>
      <w:proofErr w:type="spellEnd"/>
      <w:r w:rsidRPr="00E02665">
        <w:rPr>
          <w:rFonts w:ascii="Times New Roman" w:hAnsi="Times New Roman"/>
          <w:sz w:val="20"/>
          <w:szCs w:val="20"/>
        </w:rPr>
        <w:t>, 2008.</w:t>
      </w:r>
      <w:proofErr w:type="gramEnd"/>
      <w:r w:rsidRPr="00E02665">
        <w:rPr>
          <w:rFonts w:ascii="Times New Roman" w:hAnsi="Times New Roman"/>
          <w:sz w:val="20"/>
          <w:szCs w:val="20"/>
        </w:rPr>
        <w:t xml:space="preserve"> </w:t>
      </w:r>
      <w:proofErr w:type="gramStart"/>
      <w:r w:rsidRPr="00E02665">
        <w:rPr>
          <w:rFonts w:ascii="Times New Roman" w:hAnsi="Times New Roman"/>
          <w:sz w:val="20"/>
          <w:szCs w:val="20"/>
        </w:rPr>
        <w:t>U.S. Caribbean Fish Trap Fishery Socioeconomic Study.</w:t>
      </w:r>
      <w:proofErr w:type="gramEnd"/>
      <w:r w:rsidRPr="00E02665">
        <w:rPr>
          <w:rFonts w:ascii="Times New Roman" w:hAnsi="Times New Roman"/>
          <w:sz w:val="20"/>
          <w:szCs w:val="20"/>
        </w:rPr>
        <w:t xml:space="preserve"> Bulletin of Marine Science, Vol. 82, No. 3, pp. 315-331.</w:t>
      </w:r>
    </w:p>
    <w:p w:rsidR="00D63D32" w:rsidRPr="001F3E36" w:rsidRDefault="00D63D32" w:rsidP="00D63D32">
      <w:pPr>
        <w:pStyle w:val="FootnoteText"/>
      </w:pPr>
    </w:p>
  </w:footnote>
  <w:footnote w:id="3">
    <w:p w:rsidR="00D63D32" w:rsidRPr="00E02665" w:rsidRDefault="00D63D32" w:rsidP="00D63D32">
      <w:pPr>
        <w:pStyle w:val="FootnoteText"/>
        <w:rPr>
          <w:sz w:val="20"/>
          <w:szCs w:val="20"/>
        </w:rPr>
      </w:pPr>
      <w:r w:rsidRPr="00E02665">
        <w:rPr>
          <w:rStyle w:val="FootnoteReference"/>
          <w:sz w:val="20"/>
          <w:szCs w:val="20"/>
        </w:rPr>
        <w:footnoteRef/>
      </w:r>
      <w:r w:rsidRPr="00E02665">
        <w:rPr>
          <w:sz w:val="20"/>
          <w:szCs w:val="20"/>
        </w:rPr>
        <w:t xml:space="preserve"> Thompson, Steven K., 1992. </w:t>
      </w:r>
      <w:proofErr w:type="gramStart"/>
      <w:r w:rsidRPr="00E02665">
        <w:rPr>
          <w:sz w:val="20"/>
          <w:szCs w:val="20"/>
        </w:rPr>
        <w:t>Sampling.</w:t>
      </w:r>
      <w:proofErr w:type="gramEnd"/>
      <w:r w:rsidRPr="00E02665">
        <w:rPr>
          <w:sz w:val="20"/>
          <w:szCs w:val="20"/>
        </w:rPr>
        <w:t xml:space="preserve"> John Wiley and Sons, Inc., New York, 343 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D32"/>
    <w:rsid w:val="000C5388"/>
    <w:rsid w:val="003776BF"/>
    <w:rsid w:val="00791B15"/>
    <w:rsid w:val="008B4511"/>
    <w:rsid w:val="009163ED"/>
    <w:rsid w:val="00BA2EC1"/>
    <w:rsid w:val="00D63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D32"/>
    <w:pPr>
      <w:widowControl w:val="0"/>
      <w:autoSpaceDE w:val="0"/>
      <w:autoSpaceDN w:val="0"/>
      <w:adjustRightInd w:val="0"/>
      <w:spacing w:after="0" w:line="240" w:lineRule="auto"/>
    </w:pPr>
    <w:rPr>
      <w:rFonts w:ascii="Times New Roman" w:eastAsia="Times New Roman" w:hAnsi="Times New Roman" w:cs="Times New Roman"/>
      <w:sz w:val="24"/>
      <w:szCs w:val="16"/>
    </w:rPr>
  </w:style>
  <w:style w:type="paragraph" w:styleId="Heading1">
    <w:name w:val="heading 1"/>
    <w:basedOn w:val="Normal"/>
    <w:next w:val="Normal"/>
    <w:link w:val="Heading1Char"/>
    <w:uiPriority w:val="9"/>
    <w:qFormat/>
    <w:rsid w:val="00D63D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63D32"/>
    <w:pPr>
      <w:widowControl/>
      <w:autoSpaceDE/>
      <w:autoSpaceDN/>
      <w:adjustRightInd/>
    </w:pPr>
  </w:style>
  <w:style w:type="character" w:customStyle="1" w:styleId="FootnoteTextChar">
    <w:name w:val="Footnote Text Char"/>
    <w:basedOn w:val="DefaultParagraphFont"/>
    <w:link w:val="FootnoteText"/>
    <w:semiHidden/>
    <w:rsid w:val="00D63D32"/>
    <w:rPr>
      <w:rFonts w:ascii="Times New Roman" w:eastAsia="Times New Roman" w:hAnsi="Times New Roman" w:cs="Times New Roman"/>
      <w:sz w:val="24"/>
      <w:szCs w:val="16"/>
    </w:rPr>
  </w:style>
  <w:style w:type="character" w:styleId="FootnoteReference">
    <w:name w:val="footnote reference"/>
    <w:semiHidden/>
    <w:rsid w:val="00D63D32"/>
    <w:rPr>
      <w:vertAlign w:val="superscript"/>
    </w:rPr>
  </w:style>
  <w:style w:type="character" w:styleId="Hyperlink">
    <w:name w:val="Hyperlink"/>
    <w:rsid w:val="00D63D32"/>
    <w:rPr>
      <w:color w:val="0000FF"/>
      <w:u w:val="single"/>
    </w:rPr>
  </w:style>
  <w:style w:type="paragraph" w:styleId="BodyText3">
    <w:name w:val="Body Text 3"/>
    <w:basedOn w:val="Normal"/>
    <w:link w:val="BodyText3Char"/>
    <w:rsid w:val="00D63D32"/>
    <w:pPr>
      <w:spacing w:after="120"/>
    </w:pPr>
    <w:rPr>
      <w:sz w:val="16"/>
    </w:rPr>
  </w:style>
  <w:style w:type="character" w:customStyle="1" w:styleId="BodyText3Char">
    <w:name w:val="Body Text 3 Char"/>
    <w:basedOn w:val="DefaultParagraphFont"/>
    <w:link w:val="BodyText3"/>
    <w:rsid w:val="00D63D32"/>
    <w:rPr>
      <w:rFonts w:ascii="Times New Roman" w:eastAsia="Times New Roman" w:hAnsi="Times New Roman" w:cs="Times New Roman"/>
      <w:sz w:val="16"/>
      <w:szCs w:val="16"/>
    </w:rPr>
  </w:style>
  <w:style w:type="paragraph" w:customStyle="1" w:styleId="Normal10pt">
    <w:name w:val="Normal + 10 pt"/>
    <w:aliases w:val="Left"/>
    <w:basedOn w:val="Heading1"/>
    <w:rsid w:val="00D63D32"/>
    <w:pPr>
      <w:keepLines w:val="0"/>
      <w:widowControl/>
      <w:autoSpaceDE/>
      <w:autoSpaceDN/>
      <w:adjustRightInd/>
      <w:spacing w:before="240" w:after="60"/>
      <w:jc w:val="center"/>
    </w:pPr>
    <w:rPr>
      <w:rFonts w:ascii="Garamond" w:eastAsia="Times New Roman" w:hAnsi="Garamond" w:cs="Times New Roman"/>
      <w:b w:val="0"/>
      <w:color w:val="auto"/>
      <w:kern w:val="32"/>
      <w:sz w:val="24"/>
      <w:szCs w:val="24"/>
    </w:rPr>
  </w:style>
  <w:style w:type="paragraph" w:styleId="Footer">
    <w:name w:val="footer"/>
    <w:basedOn w:val="Normal"/>
    <w:link w:val="FooterChar"/>
    <w:uiPriority w:val="99"/>
    <w:unhideWhenUsed/>
    <w:rsid w:val="00D63D32"/>
    <w:pPr>
      <w:tabs>
        <w:tab w:val="center" w:pos="4680"/>
        <w:tab w:val="right" w:pos="9360"/>
      </w:tabs>
    </w:pPr>
  </w:style>
  <w:style w:type="character" w:customStyle="1" w:styleId="FooterChar">
    <w:name w:val="Footer Char"/>
    <w:basedOn w:val="DefaultParagraphFont"/>
    <w:link w:val="Footer"/>
    <w:uiPriority w:val="99"/>
    <w:rsid w:val="00D63D32"/>
    <w:rPr>
      <w:rFonts w:ascii="Times New Roman" w:eastAsia="Times New Roman" w:hAnsi="Times New Roman" w:cs="Times New Roman"/>
      <w:sz w:val="24"/>
      <w:szCs w:val="16"/>
    </w:rPr>
  </w:style>
  <w:style w:type="character" w:customStyle="1" w:styleId="apple-converted-space">
    <w:name w:val="apple-converted-space"/>
    <w:basedOn w:val="DefaultParagraphFont"/>
    <w:rsid w:val="00D63D32"/>
  </w:style>
  <w:style w:type="character" w:customStyle="1" w:styleId="Heading1Char">
    <w:name w:val="Heading 1 Char"/>
    <w:basedOn w:val="DefaultParagraphFont"/>
    <w:link w:val="Heading1"/>
    <w:uiPriority w:val="9"/>
    <w:rsid w:val="00D63D3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D32"/>
    <w:pPr>
      <w:widowControl w:val="0"/>
      <w:autoSpaceDE w:val="0"/>
      <w:autoSpaceDN w:val="0"/>
      <w:adjustRightInd w:val="0"/>
      <w:spacing w:after="0" w:line="240" w:lineRule="auto"/>
    </w:pPr>
    <w:rPr>
      <w:rFonts w:ascii="Times New Roman" w:eastAsia="Times New Roman" w:hAnsi="Times New Roman" w:cs="Times New Roman"/>
      <w:sz w:val="24"/>
      <w:szCs w:val="16"/>
    </w:rPr>
  </w:style>
  <w:style w:type="paragraph" w:styleId="Heading1">
    <w:name w:val="heading 1"/>
    <w:basedOn w:val="Normal"/>
    <w:next w:val="Normal"/>
    <w:link w:val="Heading1Char"/>
    <w:uiPriority w:val="9"/>
    <w:qFormat/>
    <w:rsid w:val="00D63D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63D32"/>
    <w:pPr>
      <w:widowControl/>
      <w:autoSpaceDE/>
      <w:autoSpaceDN/>
      <w:adjustRightInd/>
    </w:pPr>
  </w:style>
  <w:style w:type="character" w:customStyle="1" w:styleId="FootnoteTextChar">
    <w:name w:val="Footnote Text Char"/>
    <w:basedOn w:val="DefaultParagraphFont"/>
    <w:link w:val="FootnoteText"/>
    <w:semiHidden/>
    <w:rsid w:val="00D63D32"/>
    <w:rPr>
      <w:rFonts w:ascii="Times New Roman" w:eastAsia="Times New Roman" w:hAnsi="Times New Roman" w:cs="Times New Roman"/>
      <w:sz w:val="24"/>
      <w:szCs w:val="16"/>
    </w:rPr>
  </w:style>
  <w:style w:type="character" w:styleId="FootnoteReference">
    <w:name w:val="footnote reference"/>
    <w:semiHidden/>
    <w:rsid w:val="00D63D32"/>
    <w:rPr>
      <w:vertAlign w:val="superscript"/>
    </w:rPr>
  </w:style>
  <w:style w:type="character" w:styleId="Hyperlink">
    <w:name w:val="Hyperlink"/>
    <w:rsid w:val="00D63D32"/>
    <w:rPr>
      <w:color w:val="0000FF"/>
      <w:u w:val="single"/>
    </w:rPr>
  </w:style>
  <w:style w:type="paragraph" w:styleId="BodyText3">
    <w:name w:val="Body Text 3"/>
    <w:basedOn w:val="Normal"/>
    <w:link w:val="BodyText3Char"/>
    <w:rsid w:val="00D63D32"/>
    <w:pPr>
      <w:spacing w:after="120"/>
    </w:pPr>
    <w:rPr>
      <w:sz w:val="16"/>
    </w:rPr>
  </w:style>
  <w:style w:type="character" w:customStyle="1" w:styleId="BodyText3Char">
    <w:name w:val="Body Text 3 Char"/>
    <w:basedOn w:val="DefaultParagraphFont"/>
    <w:link w:val="BodyText3"/>
    <w:rsid w:val="00D63D32"/>
    <w:rPr>
      <w:rFonts w:ascii="Times New Roman" w:eastAsia="Times New Roman" w:hAnsi="Times New Roman" w:cs="Times New Roman"/>
      <w:sz w:val="16"/>
      <w:szCs w:val="16"/>
    </w:rPr>
  </w:style>
  <w:style w:type="paragraph" w:customStyle="1" w:styleId="Normal10pt">
    <w:name w:val="Normal + 10 pt"/>
    <w:aliases w:val="Left"/>
    <w:basedOn w:val="Heading1"/>
    <w:rsid w:val="00D63D32"/>
    <w:pPr>
      <w:keepLines w:val="0"/>
      <w:widowControl/>
      <w:autoSpaceDE/>
      <w:autoSpaceDN/>
      <w:adjustRightInd/>
      <w:spacing w:before="240" w:after="60"/>
      <w:jc w:val="center"/>
    </w:pPr>
    <w:rPr>
      <w:rFonts w:ascii="Garamond" w:eastAsia="Times New Roman" w:hAnsi="Garamond" w:cs="Times New Roman"/>
      <w:b w:val="0"/>
      <w:color w:val="auto"/>
      <w:kern w:val="32"/>
      <w:sz w:val="24"/>
      <w:szCs w:val="24"/>
    </w:rPr>
  </w:style>
  <w:style w:type="paragraph" w:styleId="Footer">
    <w:name w:val="footer"/>
    <w:basedOn w:val="Normal"/>
    <w:link w:val="FooterChar"/>
    <w:uiPriority w:val="99"/>
    <w:unhideWhenUsed/>
    <w:rsid w:val="00D63D32"/>
    <w:pPr>
      <w:tabs>
        <w:tab w:val="center" w:pos="4680"/>
        <w:tab w:val="right" w:pos="9360"/>
      </w:tabs>
    </w:pPr>
  </w:style>
  <w:style w:type="character" w:customStyle="1" w:styleId="FooterChar">
    <w:name w:val="Footer Char"/>
    <w:basedOn w:val="DefaultParagraphFont"/>
    <w:link w:val="Footer"/>
    <w:uiPriority w:val="99"/>
    <w:rsid w:val="00D63D32"/>
    <w:rPr>
      <w:rFonts w:ascii="Times New Roman" w:eastAsia="Times New Roman" w:hAnsi="Times New Roman" w:cs="Times New Roman"/>
      <w:sz w:val="24"/>
      <w:szCs w:val="16"/>
    </w:rPr>
  </w:style>
  <w:style w:type="character" w:customStyle="1" w:styleId="apple-converted-space">
    <w:name w:val="apple-converted-space"/>
    <w:basedOn w:val="DefaultParagraphFont"/>
    <w:rsid w:val="00D63D32"/>
  </w:style>
  <w:style w:type="character" w:customStyle="1" w:styleId="Heading1Char">
    <w:name w:val="Heading 1 Char"/>
    <w:basedOn w:val="DefaultParagraphFont"/>
    <w:link w:val="Heading1"/>
    <w:uiPriority w:val="9"/>
    <w:rsid w:val="00D63D3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eagrantpr.org/catalog/publications/fuete_verguilla.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1268</Words>
  <Characters>7234</Characters>
  <Application>Microsoft Office Word</Application>
  <DocSecurity>0</DocSecurity>
  <Lines>60</Lines>
  <Paragraphs>16</Paragraphs>
  <ScaleCrop>false</ScaleCrop>
  <Company>NOAA</Company>
  <LinksUpToDate>false</LinksUpToDate>
  <CharactersWithSpaces>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3</cp:revision>
  <dcterms:created xsi:type="dcterms:W3CDTF">2013-02-22T17:18:00Z</dcterms:created>
  <dcterms:modified xsi:type="dcterms:W3CDTF">2013-04-02T16:49:00Z</dcterms:modified>
</cp:coreProperties>
</file>