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800C9" w:rsidRDefault="001931E0">
      <w:pPr>
        <w:widowControl w:val="0"/>
        <w:tabs>
          <w:tab w:val="right" w:pos="9360"/>
        </w:tabs>
        <w:rPr>
          <w:rFonts w:ascii="Courier" w:hAnsi="Courier"/>
          <w:sz w:val="16"/>
        </w:rPr>
      </w:pPr>
      <w:r>
        <w:fldChar w:fldCharType="begin"/>
      </w:r>
      <w:r w:rsidR="009800C9">
        <w:instrText xml:space="preserve"> SEQ CHAPTER \h \r 1</w:instrText>
      </w:r>
      <w:r>
        <w:fldChar w:fldCharType="end"/>
      </w:r>
      <w:r w:rsidR="009800C9">
        <w:rPr>
          <w:rFonts w:ascii="Courier" w:hAnsi="Courier"/>
          <w:sz w:val="16"/>
        </w:rPr>
        <w:t>Usage of this form is not approved for other program offices.</w:t>
      </w:r>
      <w:r w:rsidR="009800C9">
        <w:rPr>
          <w:rFonts w:ascii="Courier" w:hAnsi="Courier"/>
          <w:sz w:val="16"/>
        </w:rPr>
        <w:tab/>
        <w:t xml:space="preserve">OMB Approval No. </w:t>
      </w:r>
      <w:r w:rsidR="009800C9">
        <w:rPr>
          <w:rFonts w:ascii="Courier" w:hAnsi="Courier"/>
          <w:sz w:val="16"/>
          <w:u w:val="single"/>
        </w:rPr>
        <w:t>0648-0384</w:t>
      </w:r>
    </w:p>
    <w:p w:rsidR="009800C9" w:rsidRPr="00B95392" w:rsidRDefault="009800C9">
      <w:pPr>
        <w:widowControl w:val="0"/>
        <w:tabs>
          <w:tab w:val="right" w:pos="9360"/>
        </w:tabs>
        <w:ind w:left="720"/>
        <w:rPr>
          <w:rFonts w:ascii="Courier" w:hAnsi="Courier"/>
          <w:sz w:val="22"/>
        </w:rPr>
      </w:pPr>
      <w:r>
        <w:rPr>
          <w:rFonts w:ascii="Courier" w:hAnsi="Courier"/>
          <w:sz w:val="16"/>
        </w:rPr>
        <w:tab/>
      </w:r>
      <w:r w:rsidR="000D5969">
        <w:rPr>
          <w:rFonts w:ascii="Courier" w:hAnsi="Courier"/>
          <w:sz w:val="16"/>
        </w:rPr>
        <w:t xml:space="preserve">     </w:t>
      </w:r>
      <w:r>
        <w:rPr>
          <w:rFonts w:ascii="Courier" w:hAnsi="Courier"/>
          <w:sz w:val="16"/>
        </w:rPr>
        <w:t>Expiration Date:</w:t>
      </w:r>
      <w:r w:rsidR="00B01EBB">
        <w:rPr>
          <w:rFonts w:ascii="Courier" w:hAnsi="Courier"/>
          <w:sz w:val="16"/>
        </w:rPr>
        <w:t xml:space="preserve"> </w:t>
      </w:r>
      <w:r w:rsidR="00EB3EE6">
        <w:rPr>
          <w:rFonts w:ascii="Courier" w:hAnsi="Courier"/>
          <w:sz w:val="16"/>
        </w:rPr>
        <w:t>3/31</w:t>
      </w:r>
      <w:r w:rsidR="00C9615D" w:rsidRPr="00B95392">
        <w:rPr>
          <w:rFonts w:ascii="Courier" w:hAnsi="Courier"/>
          <w:sz w:val="16"/>
        </w:rPr>
        <w:t>/20</w:t>
      </w:r>
      <w:r w:rsidR="0003096E">
        <w:rPr>
          <w:rFonts w:ascii="Courier" w:hAnsi="Courier"/>
          <w:sz w:val="16"/>
        </w:rPr>
        <w:t>1</w:t>
      </w:r>
      <w:r w:rsidR="00323C06">
        <w:rPr>
          <w:rFonts w:ascii="Courier" w:hAnsi="Courier"/>
          <w:sz w:val="16"/>
        </w:rPr>
        <w:t>3</w:t>
      </w:r>
    </w:p>
    <w:p w:rsidR="009800C9" w:rsidRDefault="009800C9">
      <w:pPr>
        <w:widowControl w:val="0"/>
        <w:rPr>
          <w:rFonts w:ascii="Courier" w:hAnsi="Courier"/>
          <w:sz w:val="22"/>
        </w:rPr>
      </w:pPr>
    </w:p>
    <w:p w:rsidR="009800C9" w:rsidRDefault="009800C9" w:rsidP="004A35F8">
      <w:pPr>
        <w:widowControl w:val="0"/>
        <w:tabs>
          <w:tab w:val="center" w:pos="4680"/>
        </w:tabs>
        <w:rPr>
          <w:rFonts w:ascii="Courier" w:hAnsi="Courier"/>
          <w:b/>
        </w:rPr>
      </w:pPr>
      <w:r>
        <w:rPr>
          <w:rFonts w:ascii="Courier" w:hAnsi="Courier"/>
          <w:sz w:val="22"/>
        </w:rPr>
        <w:tab/>
      </w:r>
      <w:r>
        <w:rPr>
          <w:rFonts w:ascii="Courier" w:hAnsi="Courier"/>
          <w:b/>
        </w:rPr>
        <w:t>Format for Project Final Report</w:t>
      </w:r>
    </w:p>
    <w:p w:rsidR="009800C9" w:rsidRDefault="009800C9">
      <w:pPr>
        <w:widowControl w:val="0"/>
        <w:rPr>
          <w:rFonts w:ascii="Courier" w:hAnsi="Courier"/>
        </w:rPr>
      </w:pPr>
    </w:p>
    <w:p w:rsidR="009800C9" w:rsidRDefault="009800C9">
      <w:pPr>
        <w:widowControl w:val="0"/>
        <w:rPr>
          <w:rFonts w:ascii="Courier" w:hAnsi="Courier"/>
          <w:b/>
          <w:sz w:val="20"/>
        </w:rPr>
      </w:pPr>
    </w:p>
    <w:p w:rsidR="009800C9" w:rsidRDefault="009800C9">
      <w:pPr>
        <w:widowControl w:val="0"/>
        <w:rPr>
          <w:rFonts w:ascii="Courier" w:hAnsi="Courier"/>
          <w:sz w:val="20"/>
        </w:rPr>
      </w:pPr>
      <w:smartTag w:uri="urn:schemas-microsoft-com:office:smarttags" w:element="place">
        <w:r>
          <w:rPr>
            <w:rFonts w:ascii="Courier" w:hAnsi="Courier"/>
            <w:b/>
            <w:sz w:val="20"/>
          </w:rPr>
          <w:t>I.</w:t>
        </w:r>
      </w:smartTag>
      <w:r>
        <w:rPr>
          <w:rFonts w:ascii="Courier" w:hAnsi="Courier"/>
          <w:sz w:val="20"/>
        </w:rPr>
        <w:tab/>
        <w:t>Report Title, Author, Organization, Grant Number, Date</w:t>
      </w:r>
    </w:p>
    <w:p w:rsidR="009800C9" w:rsidRDefault="009800C9">
      <w:pPr>
        <w:widowControl w:val="0"/>
        <w:rPr>
          <w:rFonts w:ascii="Courier" w:hAnsi="Courier"/>
          <w:sz w:val="20"/>
        </w:rPr>
      </w:pPr>
    </w:p>
    <w:p w:rsidR="009800C9" w:rsidRDefault="009800C9">
      <w:pPr>
        <w:widowControl w:val="0"/>
        <w:rPr>
          <w:rFonts w:ascii="Courier" w:hAnsi="Courier"/>
          <w:sz w:val="20"/>
        </w:rPr>
      </w:pPr>
      <w:r>
        <w:rPr>
          <w:rFonts w:ascii="Courier" w:hAnsi="Courier"/>
          <w:b/>
          <w:sz w:val="20"/>
        </w:rPr>
        <w:t xml:space="preserve">II. </w:t>
      </w:r>
      <w:r w:rsidR="0053645D">
        <w:rPr>
          <w:rFonts w:ascii="Courier" w:hAnsi="Courier"/>
          <w:b/>
          <w:sz w:val="20"/>
        </w:rPr>
        <w:tab/>
      </w:r>
      <w:r>
        <w:rPr>
          <w:rFonts w:ascii="Courier" w:hAnsi="Courier"/>
          <w:sz w:val="20"/>
        </w:rPr>
        <w:t>Executive Summary</w:t>
      </w:r>
    </w:p>
    <w:p w:rsidR="009800C9" w:rsidRDefault="009800C9">
      <w:pPr>
        <w:widowControl w:val="0"/>
        <w:rPr>
          <w:rFonts w:ascii="Courier" w:hAnsi="Courier"/>
          <w:sz w:val="20"/>
        </w:rPr>
      </w:pPr>
    </w:p>
    <w:p w:rsidR="009800C9" w:rsidRDefault="009800C9">
      <w:pPr>
        <w:widowControl w:val="0"/>
        <w:ind w:left="720"/>
        <w:rPr>
          <w:rFonts w:ascii="Courier" w:hAnsi="Courier"/>
          <w:sz w:val="20"/>
        </w:rPr>
      </w:pPr>
      <w:r>
        <w:rPr>
          <w:rFonts w:ascii="Courier" w:hAnsi="Courier"/>
          <w:sz w:val="20"/>
        </w:rPr>
        <w:t>A brief and succinct summary of Final Report.</w:t>
      </w:r>
    </w:p>
    <w:p w:rsidR="009800C9" w:rsidRDefault="009800C9">
      <w:pPr>
        <w:widowControl w:val="0"/>
        <w:rPr>
          <w:rFonts w:ascii="Courier" w:hAnsi="Courier"/>
          <w:sz w:val="20"/>
        </w:rPr>
      </w:pPr>
    </w:p>
    <w:p w:rsidR="009800C9" w:rsidRDefault="009800C9" w:rsidP="0053645D">
      <w:pPr>
        <w:widowControl w:val="0"/>
        <w:rPr>
          <w:rFonts w:ascii="Courier" w:hAnsi="Courier"/>
          <w:sz w:val="20"/>
        </w:rPr>
      </w:pPr>
      <w:r>
        <w:rPr>
          <w:rFonts w:ascii="Courier" w:hAnsi="Courier"/>
          <w:b/>
          <w:sz w:val="20"/>
        </w:rPr>
        <w:t>I</w:t>
      </w:r>
      <w:r w:rsidR="0053645D">
        <w:rPr>
          <w:rFonts w:ascii="Courier" w:hAnsi="Courier"/>
          <w:b/>
          <w:sz w:val="20"/>
        </w:rPr>
        <w:t>II</w:t>
      </w:r>
      <w:r>
        <w:rPr>
          <w:rFonts w:ascii="Courier" w:hAnsi="Courier"/>
          <w:b/>
          <w:sz w:val="20"/>
        </w:rPr>
        <w:t>.</w:t>
      </w:r>
      <w:r>
        <w:rPr>
          <w:rFonts w:ascii="Courier" w:hAnsi="Courier"/>
          <w:b/>
          <w:sz w:val="20"/>
        </w:rPr>
        <w:tab/>
      </w:r>
      <w:r>
        <w:rPr>
          <w:rFonts w:ascii="Courier" w:hAnsi="Courier"/>
          <w:sz w:val="20"/>
        </w:rPr>
        <w:t>Purpose</w:t>
      </w:r>
    </w:p>
    <w:p w:rsidR="009800C9" w:rsidRDefault="009800C9">
      <w:pPr>
        <w:widowControl w:val="0"/>
        <w:rPr>
          <w:rFonts w:ascii="Courier" w:hAnsi="Courier"/>
          <w:sz w:val="20"/>
        </w:rPr>
      </w:pPr>
    </w:p>
    <w:p w:rsidR="00B4421B" w:rsidRDefault="009800C9" w:rsidP="009E6BBD">
      <w:pPr>
        <w:widowControl w:val="0"/>
        <w:ind w:left="1440" w:hanging="720"/>
        <w:rPr>
          <w:rFonts w:ascii="Courier" w:hAnsi="Courier"/>
          <w:sz w:val="20"/>
        </w:rPr>
      </w:pPr>
      <w:r>
        <w:rPr>
          <w:rFonts w:ascii="Courier" w:hAnsi="Courier"/>
          <w:sz w:val="20"/>
        </w:rPr>
        <w:t xml:space="preserve">A. </w:t>
      </w:r>
      <w:r>
        <w:rPr>
          <w:rFonts w:ascii="Courier" w:hAnsi="Courier"/>
          <w:sz w:val="20"/>
        </w:rPr>
        <w:tab/>
      </w:r>
      <w:r w:rsidR="009E6BBD">
        <w:rPr>
          <w:rFonts w:ascii="Courier" w:hAnsi="Courier"/>
          <w:sz w:val="20"/>
        </w:rPr>
        <w:t>Overarching g</w:t>
      </w:r>
      <w:r w:rsidR="00B4421B">
        <w:rPr>
          <w:rFonts w:ascii="Courier" w:hAnsi="Courier"/>
          <w:sz w:val="20"/>
        </w:rPr>
        <w:t>oal</w:t>
      </w:r>
      <w:r w:rsidR="009E6BBD">
        <w:rPr>
          <w:rFonts w:ascii="Courier" w:hAnsi="Courier"/>
          <w:sz w:val="20"/>
        </w:rPr>
        <w:t>(s)</w:t>
      </w:r>
      <w:r w:rsidR="00B4421B">
        <w:rPr>
          <w:rFonts w:ascii="Courier" w:hAnsi="Courier"/>
          <w:sz w:val="20"/>
        </w:rPr>
        <w:t xml:space="preserve"> of the project.</w:t>
      </w:r>
    </w:p>
    <w:p w:rsidR="009800C9" w:rsidRDefault="0053645D" w:rsidP="00B4421B">
      <w:pPr>
        <w:widowControl w:val="0"/>
        <w:ind w:left="1440" w:hanging="720"/>
        <w:rPr>
          <w:rFonts w:ascii="Courier" w:hAnsi="Courier"/>
          <w:sz w:val="20"/>
        </w:rPr>
      </w:pPr>
      <w:r>
        <w:rPr>
          <w:rFonts w:ascii="Courier" w:hAnsi="Courier"/>
          <w:sz w:val="20"/>
        </w:rPr>
        <w:t>.</w:t>
      </w:r>
    </w:p>
    <w:p w:rsidR="009800C9" w:rsidRDefault="009800C9" w:rsidP="00B4421B">
      <w:pPr>
        <w:widowControl w:val="0"/>
        <w:ind w:left="1440" w:hanging="1440"/>
        <w:rPr>
          <w:rFonts w:ascii="Courier" w:hAnsi="Courier"/>
          <w:sz w:val="20"/>
        </w:rPr>
      </w:pPr>
      <w:r>
        <w:rPr>
          <w:rFonts w:ascii="Courier" w:hAnsi="Courier"/>
          <w:sz w:val="20"/>
        </w:rPr>
        <w:tab/>
        <w:t>B.</w:t>
      </w:r>
      <w:r>
        <w:rPr>
          <w:rFonts w:ascii="Courier" w:hAnsi="Courier"/>
          <w:sz w:val="20"/>
        </w:rPr>
        <w:tab/>
      </w:r>
      <w:r w:rsidR="00B4421B">
        <w:rPr>
          <w:rFonts w:ascii="Courier" w:hAnsi="Courier"/>
          <w:sz w:val="20"/>
        </w:rPr>
        <w:t xml:space="preserve">Hypotheses (if applicable) and objectives of the project. </w:t>
      </w:r>
    </w:p>
    <w:p w:rsidR="009800C9" w:rsidRDefault="009800C9">
      <w:pPr>
        <w:widowControl w:val="0"/>
        <w:rPr>
          <w:rFonts w:ascii="Courier" w:hAnsi="Courier"/>
          <w:sz w:val="20"/>
        </w:rPr>
      </w:pPr>
    </w:p>
    <w:p w:rsidR="009800C9" w:rsidRDefault="0053645D">
      <w:pPr>
        <w:widowControl w:val="0"/>
        <w:rPr>
          <w:rFonts w:ascii="Courier" w:hAnsi="Courier"/>
          <w:sz w:val="20"/>
        </w:rPr>
      </w:pPr>
      <w:r>
        <w:rPr>
          <w:rFonts w:ascii="Courier" w:hAnsi="Courier"/>
          <w:b/>
          <w:sz w:val="20"/>
        </w:rPr>
        <w:t>I</w:t>
      </w:r>
      <w:r w:rsidR="009800C9">
        <w:rPr>
          <w:rFonts w:ascii="Courier" w:hAnsi="Courier"/>
          <w:b/>
          <w:sz w:val="20"/>
        </w:rPr>
        <w:t>V.</w:t>
      </w:r>
      <w:r w:rsidR="009800C9">
        <w:rPr>
          <w:rFonts w:ascii="Courier" w:hAnsi="Courier"/>
          <w:b/>
          <w:sz w:val="20"/>
        </w:rPr>
        <w:tab/>
      </w:r>
      <w:r w:rsidR="009800C9">
        <w:rPr>
          <w:rFonts w:ascii="Courier" w:hAnsi="Courier"/>
          <w:sz w:val="20"/>
        </w:rPr>
        <w:t>Approach</w:t>
      </w:r>
    </w:p>
    <w:p w:rsidR="009800C9" w:rsidRDefault="009800C9">
      <w:pPr>
        <w:widowControl w:val="0"/>
        <w:rPr>
          <w:rFonts w:ascii="Courier" w:hAnsi="Courier"/>
          <w:sz w:val="20"/>
        </w:rPr>
      </w:pPr>
    </w:p>
    <w:p w:rsidR="009800C9" w:rsidRDefault="009800C9">
      <w:pPr>
        <w:widowControl w:val="0"/>
        <w:ind w:left="1440" w:hanging="720"/>
        <w:rPr>
          <w:rFonts w:ascii="Courier" w:hAnsi="Courier"/>
          <w:sz w:val="20"/>
        </w:rPr>
      </w:pPr>
      <w:r>
        <w:rPr>
          <w:rFonts w:ascii="Courier" w:hAnsi="Courier"/>
          <w:sz w:val="20"/>
        </w:rPr>
        <w:t xml:space="preserve">A. </w:t>
      </w:r>
      <w:r>
        <w:rPr>
          <w:rFonts w:ascii="Courier" w:hAnsi="Courier"/>
          <w:sz w:val="20"/>
        </w:rPr>
        <w:tab/>
        <w:t>Detailed description of the work that was performed.</w:t>
      </w:r>
    </w:p>
    <w:p w:rsidR="009800C9" w:rsidRDefault="009800C9">
      <w:pPr>
        <w:widowControl w:val="0"/>
        <w:rPr>
          <w:rFonts w:ascii="Courier" w:hAnsi="Courier"/>
          <w:sz w:val="20"/>
        </w:rPr>
      </w:pPr>
    </w:p>
    <w:p w:rsidR="009800C9" w:rsidRDefault="009800C9">
      <w:pPr>
        <w:widowControl w:val="0"/>
        <w:ind w:left="1440" w:hanging="720"/>
        <w:rPr>
          <w:rFonts w:ascii="Courier" w:hAnsi="Courier"/>
          <w:sz w:val="20"/>
        </w:rPr>
      </w:pPr>
      <w:r>
        <w:rPr>
          <w:rFonts w:ascii="Courier" w:hAnsi="Courier"/>
          <w:sz w:val="20"/>
        </w:rPr>
        <w:t xml:space="preserve">B. </w:t>
      </w:r>
      <w:r>
        <w:rPr>
          <w:rFonts w:ascii="Courier" w:hAnsi="Courier"/>
          <w:sz w:val="20"/>
        </w:rPr>
        <w:tab/>
        <w:t>Project management:  List individuals and/or organizations actually performing the work and how it was done.</w:t>
      </w:r>
    </w:p>
    <w:p w:rsidR="009800C9" w:rsidRDefault="009800C9">
      <w:pPr>
        <w:widowControl w:val="0"/>
        <w:rPr>
          <w:rFonts w:ascii="Courier" w:hAnsi="Courier"/>
          <w:sz w:val="20"/>
        </w:rPr>
      </w:pPr>
    </w:p>
    <w:p w:rsidR="009800C9" w:rsidRDefault="009800C9" w:rsidP="0053645D">
      <w:pPr>
        <w:widowControl w:val="0"/>
        <w:rPr>
          <w:rFonts w:ascii="Courier" w:hAnsi="Courier"/>
          <w:sz w:val="20"/>
        </w:rPr>
      </w:pPr>
      <w:r>
        <w:rPr>
          <w:rFonts w:ascii="Courier" w:hAnsi="Courier"/>
          <w:b/>
          <w:sz w:val="20"/>
        </w:rPr>
        <w:t>V.</w:t>
      </w:r>
      <w:r>
        <w:rPr>
          <w:rFonts w:ascii="Courier" w:hAnsi="Courier"/>
          <w:b/>
          <w:sz w:val="20"/>
        </w:rPr>
        <w:tab/>
      </w:r>
      <w:r>
        <w:rPr>
          <w:rFonts w:ascii="Courier" w:hAnsi="Courier"/>
          <w:sz w:val="20"/>
        </w:rPr>
        <w:t>Findings</w:t>
      </w:r>
    </w:p>
    <w:p w:rsidR="009800C9" w:rsidRDefault="009800C9">
      <w:pPr>
        <w:widowControl w:val="0"/>
        <w:rPr>
          <w:rFonts w:ascii="Courier" w:hAnsi="Courier"/>
          <w:sz w:val="20"/>
        </w:rPr>
      </w:pPr>
    </w:p>
    <w:p w:rsidR="000D5C53" w:rsidRDefault="009800C9" w:rsidP="0053645D">
      <w:pPr>
        <w:widowControl w:val="0"/>
        <w:ind w:left="720"/>
        <w:rPr>
          <w:rFonts w:ascii="Courier" w:hAnsi="Courier"/>
          <w:sz w:val="20"/>
        </w:rPr>
      </w:pPr>
      <w:r>
        <w:rPr>
          <w:rFonts w:ascii="Courier" w:hAnsi="Courier"/>
          <w:sz w:val="20"/>
        </w:rPr>
        <w:t xml:space="preserve">A.  </w:t>
      </w:r>
      <w:r>
        <w:rPr>
          <w:rFonts w:ascii="Courier" w:hAnsi="Courier"/>
          <w:sz w:val="20"/>
        </w:rPr>
        <w:tab/>
        <w:t>Actual accomplishments and findings.</w:t>
      </w:r>
    </w:p>
    <w:p w:rsidR="009800C9" w:rsidRDefault="009800C9">
      <w:pPr>
        <w:widowControl w:val="0"/>
        <w:rPr>
          <w:rFonts w:ascii="Courier" w:hAnsi="Courier"/>
          <w:sz w:val="20"/>
        </w:rPr>
      </w:pPr>
    </w:p>
    <w:p w:rsidR="009800C9" w:rsidRDefault="009800C9">
      <w:pPr>
        <w:widowControl w:val="0"/>
        <w:ind w:left="1440" w:hanging="720"/>
        <w:rPr>
          <w:rFonts w:ascii="Courier" w:hAnsi="Courier"/>
          <w:sz w:val="20"/>
        </w:rPr>
      </w:pPr>
      <w:r>
        <w:rPr>
          <w:rFonts w:ascii="Courier" w:hAnsi="Courier"/>
          <w:sz w:val="20"/>
        </w:rPr>
        <w:t xml:space="preserve">B. </w:t>
      </w:r>
      <w:r>
        <w:rPr>
          <w:rFonts w:ascii="Courier" w:hAnsi="Courier"/>
          <w:sz w:val="20"/>
        </w:rPr>
        <w:tab/>
        <w:t>If significant problems developed which resulted in less than satisfactory or negative results, they should be discussed.</w:t>
      </w:r>
    </w:p>
    <w:p w:rsidR="009800C9" w:rsidRDefault="009800C9">
      <w:pPr>
        <w:widowControl w:val="0"/>
        <w:rPr>
          <w:rFonts w:ascii="Courier" w:hAnsi="Courier"/>
          <w:sz w:val="20"/>
        </w:rPr>
      </w:pPr>
    </w:p>
    <w:p w:rsidR="009800C9" w:rsidRDefault="009800C9">
      <w:pPr>
        <w:widowControl w:val="0"/>
        <w:ind w:left="1440" w:hanging="720"/>
        <w:rPr>
          <w:rFonts w:ascii="Courier" w:hAnsi="Courier"/>
          <w:sz w:val="20"/>
        </w:rPr>
      </w:pPr>
      <w:r>
        <w:rPr>
          <w:rFonts w:ascii="Courier" w:hAnsi="Courier"/>
          <w:sz w:val="20"/>
        </w:rPr>
        <w:t xml:space="preserve">C. </w:t>
      </w:r>
      <w:r>
        <w:rPr>
          <w:rFonts w:ascii="Courier" w:hAnsi="Courier"/>
          <w:sz w:val="20"/>
        </w:rPr>
        <w:tab/>
        <w:t>Description of need, if any, for additional work.</w:t>
      </w:r>
    </w:p>
    <w:p w:rsidR="009800C9" w:rsidRDefault="009800C9">
      <w:pPr>
        <w:widowControl w:val="0"/>
        <w:rPr>
          <w:rFonts w:ascii="Courier" w:hAnsi="Courier"/>
          <w:sz w:val="20"/>
        </w:rPr>
      </w:pPr>
    </w:p>
    <w:p w:rsidR="000D5C53" w:rsidRDefault="000D5C53" w:rsidP="00B4421B">
      <w:pPr>
        <w:widowControl w:val="0"/>
        <w:rPr>
          <w:rFonts w:ascii="Courier" w:hAnsi="Courier"/>
          <w:b/>
          <w:sz w:val="20"/>
        </w:rPr>
      </w:pPr>
      <w:r>
        <w:rPr>
          <w:rFonts w:ascii="Courier" w:hAnsi="Courier"/>
          <w:b/>
          <w:sz w:val="20"/>
        </w:rPr>
        <w:t xml:space="preserve">VII. </w:t>
      </w:r>
      <w:r>
        <w:rPr>
          <w:rFonts w:ascii="Courier" w:hAnsi="Courier"/>
          <w:b/>
          <w:sz w:val="20"/>
        </w:rPr>
        <w:tab/>
      </w:r>
      <w:r w:rsidRPr="00276560">
        <w:rPr>
          <w:rFonts w:ascii="Courier" w:hAnsi="Courier"/>
          <w:bCs/>
          <w:sz w:val="20"/>
        </w:rPr>
        <w:t>Applications</w:t>
      </w:r>
    </w:p>
    <w:p w:rsidR="00276560" w:rsidRDefault="00276560" w:rsidP="0027656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b/>
          <w:sz w:val="20"/>
        </w:rPr>
      </w:pPr>
    </w:p>
    <w:p w:rsidR="00276560" w:rsidRDefault="00276560" w:rsidP="00276560">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rPr>
          <w:szCs w:val="24"/>
        </w:rPr>
      </w:pPr>
      <w:r>
        <w:t xml:space="preserve">Outputs and management outcomes achieved.  </w:t>
      </w:r>
      <w:r>
        <w:rPr>
          <w:szCs w:val="24"/>
        </w:rPr>
        <w:t xml:space="preserve">Outputs are defined as products (e.g. publications, models) or activities that lead to outcomes (changes in user knowledge or action).    </w:t>
      </w:r>
    </w:p>
    <w:p w:rsidR="00276560" w:rsidRDefault="00276560" w:rsidP="00276560">
      <w:pPr>
        <w:tabs>
          <w:tab w:val="left" w:pos="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276560" w:rsidRDefault="00276560" w:rsidP="00276560">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t>A.   Outputs</w:t>
      </w:r>
    </w:p>
    <w:p w:rsidR="00276560" w:rsidRDefault="00276560" w:rsidP="00276560">
      <w:pPr>
        <w:tabs>
          <w:tab w:val="left" w:pos="0"/>
          <w:tab w:val="left" w:pos="1440"/>
          <w:tab w:val="left" w:pos="2160"/>
          <w:tab w:val="left" w:pos="2880"/>
          <w:tab w:val="left" w:pos="3600"/>
          <w:tab w:val="left" w:pos="4320"/>
          <w:tab w:val="left" w:pos="5040"/>
          <w:tab w:val="left" w:pos="5760"/>
          <w:tab w:val="left" w:pos="6480"/>
          <w:tab w:val="left" w:pos="7200"/>
          <w:tab w:val="left" w:pos="7920"/>
        </w:tabs>
        <w:ind w:left="1440"/>
      </w:pPr>
    </w:p>
    <w:p w:rsidR="00276560" w:rsidRDefault="00276560" w:rsidP="00276560">
      <w:pPr>
        <w:widowControl w:val="0"/>
        <w:numPr>
          <w:ilvl w:val="0"/>
          <w:numId w:val="1"/>
        </w:numPr>
        <w:tabs>
          <w:tab w:val="clear" w:pos="2160"/>
          <w:tab w:val="num" w:pos="1530"/>
        </w:tabs>
        <w:ind w:hanging="990"/>
      </w:pPr>
      <w:r>
        <w:t>New fundamental or applied knowledge</w:t>
      </w:r>
    </w:p>
    <w:p w:rsidR="00276560" w:rsidRDefault="00276560" w:rsidP="00276560">
      <w:pPr>
        <w:widowControl w:val="0"/>
        <w:numPr>
          <w:ilvl w:val="0"/>
          <w:numId w:val="1"/>
        </w:numPr>
        <w:tabs>
          <w:tab w:val="clear" w:pos="2160"/>
          <w:tab w:val="num" w:pos="1530"/>
        </w:tabs>
        <w:ind w:hanging="990"/>
      </w:pPr>
      <w:r>
        <w:t>Scientific publications</w:t>
      </w:r>
    </w:p>
    <w:p w:rsidR="00276560" w:rsidRDefault="00276560" w:rsidP="00276560">
      <w:pPr>
        <w:widowControl w:val="0"/>
        <w:numPr>
          <w:ilvl w:val="0"/>
          <w:numId w:val="1"/>
        </w:numPr>
        <w:tabs>
          <w:tab w:val="clear" w:pos="2160"/>
          <w:tab w:val="num" w:pos="1530"/>
        </w:tabs>
        <w:ind w:hanging="990"/>
      </w:pPr>
      <w:r>
        <w:t>Patents</w:t>
      </w:r>
    </w:p>
    <w:p w:rsidR="00276560" w:rsidRDefault="00276560" w:rsidP="00276560">
      <w:pPr>
        <w:widowControl w:val="0"/>
        <w:numPr>
          <w:ilvl w:val="0"/>
          <w:numId w:val="1"/>
        </w:numPr>
        <w:tabs>
          <w:tab w:val="clear" w:pos="2160"/>
          <w:tab w:val="num" w:pos="1530"/>
        </w:tabs>
        <w:ind w:hanging="990"/>
      </w:pPr>
      <w:r>
        <w:t>New methods and technology</w:t>
      </w:r>
    </w:p>
    <w:p w:rsidR="00276560" w:rsidRDefault="00276560" w:rsidP="00276560">
      <w:pPr>
        <w:widowControl w:val="0"/>
        <w:numPr>
          <w:ilvl w:val="0"/>
          <w:numId w:val="1"/>
        </w:numPr>
        <w:tabs>
          <w:tab w:val="clear" w:pos="2160"/>
          <w:tab w:val="num" w:pos="1530"/>
        </w:tabs>
        <w:ind w:hanging="990"/>
      </w:pPr>
      <w:r>
        <w:t>New or advanced tools (e.g. models, biomarkers)</w:t>
      </w:r>
    </w:p>
    <w:p w:rsidR="00276560" w:rsidRDefault="00276560" w:rsidP="00276560">
      <w:pPr>
        <w:widowControl w:val="0"/>
        <w:numPr>
          <w:ilvl w:val="0"/>
          <w:numId w:val="1"/>
        </w:numPr>
        <w:tabs>
          <w:tab w:val="clear" w:pos="2160"/>
          <w:tab w:val="num" w:pos="1530"/>
        </w:tabs>
        <w:ind w:hanging="990"/>
      </w:pPr>
      <w:r>
        <w:t>Workshops</w:t>
      </w:r>
    </w:p>
    <w:p w:rsidR="00276560" w:rsidRDefault="00276560" w:rsidP="00276560">
      <w:pPr>
        <w:widowControl w:val="0"/>
        <w:numPr>
          <w:ilvl w:val="0"/>
          <w:numId w:val="1"/>
        </w:numPr>
        <w:tabs>
          <w:tab w:val="clear" w:pos="2160"/>
          <w:tab w:val="num" w:pos="1530"/>
        </w:tabs>
        <w:ind w:hanging="990"/>
      </w:pPr>
      <w:r>
        <w:t>Presentations</w:t>
      </w:r>
    </w:p>
    <w:p w:rsidR="00276560" w:rsidRDefault="00276560" w:rsidP="00276560">
      <w:pPr>
        <w:widowControl w:val="0"/>
        <w:numPr>
          <w:ilvl w:val="0"/>
          <w:numId w:val="1"/>
        </w:numPr>
        <w:tabs>
          <w:tab w:val="clear" w:pos="2160"/>
          <w:tab w:val="num" w:pos="1530"/>
        </w:tabs>
        <w:ind w:hanging="990"/>
      </w:pPr>
      <w:r>
        <w:t>Outreach activities/products (e.g. website, newsletter articles)</w:t>
      </w:r>
    </w:p>
    <w:p w:rsidR="00276560" w:rsidRDefault="00276560" w:rsidP="00276560">
      <w:pPr>
        <w:tabs>
          <w:tab w:val="left" w:pos="0"/>
          <w:tab w:val="left" w:pos="1440"/>
          <w:tab w:val="left" w:pos="2160"/>
          <w:tab w:val="left" w:pos="2880"/>
          <w:tab w:val="left" w:pos="3600"/>
          <w:tab w:val="left" w:pos="4320"/>
          <w:tab w:val="left" w:pos="5040"/>
          <w:tab w:val="left" w:pos="5760"/>
          <w:tab w:val="left" w:pos="6480"/>
          <w:tab w:val="left" w:pos="7200"/>
          <w:tab w:val="left" w:pos="7920"/>
        </w:tabs>
      </w:pPr>
    </w:p>
    <w:p w:rsidR="00276560" w:rsidRDefault="00276560" w:rsidP="00276560">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Cs w:val="24"/>
        </w:rPr>
      </w:pPr>
      <w:r>
        <w:t>B.   Management outcomes - I. Management a</w:t>
      </w:r>
      <w:r>
        <w:rPr>
          <w:szCs w:val="24"/>
        </w:rPr>
        <w:t>pplication or adoption of:</w:t>
      </w:r>
    </w:p>
    <w:p w:rsidR="00276560" w:rsidRPr="003C15C0" w:rsidRDefault="00276560" w:rsidP="00276560">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p>
    <w:p w:rsidR="00276560" w:rsidRDefault="00276560" w:rsidP="00276560">
      <w:pPr>
        <w:widowControl w:val="0"/>
        <w:numPr>
          <w:ilvl w:val="0"/>
          <w:numId w:val="2"/>
        </w:numPr>
        <w:tabs>
          <w:tab w:val="clear" w:pos="2582"/>
          <w:tab w:val="num" w:pos="1530"/>
          <w:tab w:val="num" w:pos="2160"/>
        </w:tabs>
        <w:ind w:hanging="1412"/>
      </w:pPr>
      <w:r>
        <w:t>New fundamental or applied knowledge</w:t>
      </w:r>
    </w:p>
    <w:p w:rsidR="00276560" w:rsidRDefault="00276560" w:rsidP="00276560">
      <w:pPr>
        <w:widowControl w:val="0"/>
        <w:numPr>
          <w:ilvl w:val="0"/>
          <w:numId w:val="2"/>
        </w:numPr>
        <w:tabs>
          <w:tab w:val="clear" w:pos="2582"/>
          <w:tab w:val="num" w:pos="1530"/>
          <w:tab w:val="num" w:pos="2160"/>
        </w:tabs>
        <w:ind w:hanging="1412"/>
      </w:pPr>
      <w:r>
        <w:t>New or improved skills</w:t>
      </w:r>
    </w:p>
    <w:p w:rsidR="00276560" w:rsidRDefault="00276560" w:rsidP="00276560">
      <w:pPr>
        <w:widowControl w:val="0"/>
        <w:numPr>
          <w:ilvl w:val="0"/>
          <w:numId w:val="2"/>
        </w:numPr>
        <w:tabs>
          <w:tab w:val="clear" w:pos="2582"/>
          <w:tab w:val="num" w:pos="1530"/>
        </w:tabs>
        <w:ind w:hanging="1412"/>
      </w:pPr>
      <w:r>
        <w:t>Information from publications, workshops, presentations, outreach products</w:t>
      </w:r>
    </w:p>
    <w:p w:rsidR="00276560" w:rsidRDefault="00276560" w:rsidP="00276560">
      <w:pPr>
        <w:widowControl w:val="0"/>
        <w:numPr>
          <w:ilvl w:val="0"/>
          <w:numId w:val="2"/>
        </w:numPr>
        <w:tabs>
          <w:tab w:val="num" w:pos="1530"/>
        </w:tabs>
        <w:ind w:hanging="1412"/>
      </w:pPr>
      <w:r>
        <w:t>New or improved methods or technology</w:t>
      </w:r>
    </w:p>
    <w:p w:rsidR="00276560" w:rsidRDefault="00276560" w:rsidP="00276560">
      <w:pPr>
        <w:widowControl w:val="0"/>
        <w:numPr>
          <w:ilvl w:val="0"/>
          <w:numId w:val="2"/>
        </w:numPr>
        <w:tabs>
          <w:tab w:val="num" w:pos="1530"/>
        </w:tabs>
        <w:ind w:hanging="1412"/>
      </w:pPr>
      <w:r>
        <w:t>New or advanced tools</w:t>
      </w:r>
    </w:p>
    <w:p w:rsidR="00276560" w:rsidRDefault="00276560" w:rsidP="00276560">
      <w:pPr>
        <w:tabs>
          <w:tab w:val="left" w:pos="0"/>
          <w:tab w:val="left" w:pos="1440"/>
          <w:tab w:val="left" w:pos="2160"/>
          <w:tab w:val="left" w:pos="2880"/>
          <w:tab w:val="left" w:pos="3600"/>
          <w:tab w:val="left" w:pos="4320"/>
          <w:tab w:val="left" w:pos="5040"/>
          <w:tab w:val="left" w:pos="5760"/>
          <w:tab w:val="left" w:pos="6480"/>
          <w:tab w:val="left" w:pos="7200"/>
          <w:tab w:val="left" w:pos="7920"/>
        </w:tabs>
      </w:pPr>
    </w:p>
    <w:p w:rsidR="00276560" w:rsidRDefault="00276560" w:rsidP="00C112D8">
      <w:pPr>
        <w:pStyle w:val="ListParagraph"/>
        <w:numPr>
          <w:ilvl w:val="0"/>
          <w:numId w:val="5"/>
        </w:numPr>
        <w:tabs>
          <w:tab w:val="left" w:pos="0"/>
          <w:tab w:val="left" w:pos="1170"/>
          <w:tab w:val="left" w:pos="1440"/>
          <w:tab w:val="left" w:pos="2160"/>
          <w:tab w:val="left" w:pos="2880"/>
          <w:tab w:val="left" w:pos="3600"/>
          <w:tab w:val="left" w:pos="4320"/>
          <w:tab w:val="left" w:pos="5040"/>
          <w:tab w:val="left" w:pos="5760"/>
          <w:tab w:val="left" w:pos="6480"/>
          <w:tab w:val="left" w:pos="7200"/>
          <w:tab w:val="left" w:pos="7920"/>
        </w:tabs>
      </w:pPr>
      <w:r>
        <w:t>Management outcomes - II. Societal condition improved due to management action resulting from output; examples:</w:t>
      </w:r>
      <w:r w:rsidR="00CA1EE6">
        <w:t xml:space="preserve"> improved water quality, lower frequency of harmful algal blooms, reduced hypoxic zone area, improved sustainability of fisheries.</w:t>
      </w:r>
    </w:p>
    <w:p w:rsidR="00276560" w:rsidRDefault="00276560" w:rsidP="00276560">
      <w:pPr>
        <w:tabs>
          <w:tab w:val="left" w:pos="0"/>
          <w:tab w:val="left" w:pos="1440"/>
          <w:tab w:val="left" w:pos="2160"/>
          <w:tab w:val="left" w:pos="2880"/>
          <w:tab w:val="left" w:pos="3600"/>
          <w:tab w:val="left" w:pos="4320"/>
          <w:tab w:val="left" w:pos="5040"/>
          <w:tab w:val="left" w:pos="5760"/>
          <w:tab w:val="left" w:pos="6480"/>
          <w:tab w:val="left" w:pos="7200"/>
          <w:tab w:val="left" w:pos="7920"/>
        </w:tabs>
        <w:ind w:left="1440"/>
      </w:pPr>
      <w:r>
        <w:tab/>
      </w:r>
    </w:p>
    <w:p w:rsidR="009800C9" w:rsidRDefault="009800C9">
      <w:pPr>
        <w:widowControl w:val="0"/>
        <w:rPr>
          <w:rFonts w:ascii="Courier" w:hAnsi="Courier"/>
          <w:sz w:val="20"/>
        </w:rPr>
      </w:pPr>
      <w:r>
        <w:rPr>
          <w:rFonts w:ascii="Courier" w:hAnsi="Courier"/>
          <w:b/>
          <w:sz w:val="20"/>
        </w:rPr>
        <w:t>VII</w:t>
      </w:r>
      <w:r w:rsidR="000D5C53">
        <w:rPr>
          <w:rFonts w:ascii="Courier" w:hAnsi="Courier"/>
          <w:b/>
          <w:sz w:val="20"/>
        </w:rPr>
        <w:t>I</w:t>
      </w:r>
      <w:r>
        <w:rPr>
          <w:rFonts w:ascii="Courier" w:hAnsi="Courier"/>
          <w:b/>
          <w:sz w:val="20"/>
        </w:rPr>
        <w:t>.</w:t>
      </w:r>
      <w:r>
        <w:rPr>
          <w:rFonts w:ascii="Courier" w:hAnsi="Courier"/>
          <w:sz w:val="20"/>
        </w:rPr>
        <w:tab/>
        <w:t>Evaluation</w:t>
      </w:r>
    </w:p>
    <w:p w:rsidR="009800C9" w:rsidRDefault="009800C9">
      <w:pPr>
        <w:widowControl w:val="0"/>
        <w:rPr>
          <w:rFonts w:ascii="Courier" w:hAnsi="Courier"/>
          <w:sz w:val="20"/>
        </w:rPr>
      </w:pPr>
    </w:p>
    <w:p w:rsidR="009800C9" w:rsidRDefault="009800C9" w:rsidP="00845426">
      <w:pPr>
        <w:widowControl w:val="0"/>
        <w:ind w:left="720"/>
        <w:rPr>
          <w:rFonts w:ascii="Courier" w:hAnsi="Courier"/>
          <w:sz w:val="20"/>
        </w:rPr>
      </w:pPr>
      <w:r>
        <w:rPr>
          <w:rFonts w:ascii="Courier" w:hAnsi="Courier"/>
          <w:sz w:val="20"/>
        </w:rPr>
        <w:t>Describe the extent to which the project goals and objectives were</w:t>
      </w:r>
      <w:r w:rsidR="00845426">
        <w:rPr>
          <w:rFonts w:ascii="Courier" w:hAnsi="Courier"/>
          <w:sz w:val="20"/>
        </w:rPr>
        <w:t xml:space="preserve"> </w:t>
      </w:r>
      <w:r>
        <w:rPr>
          <w:rFonts w:ascii="Courier" w:hAnsi="Courier"/>
          <w:sz w:val="20"/>
        </w:rPr>
        <w:t xml:space="preserve">attained.  </w:t>
      </w:r>
      <w:r w:rsidR="009E6BBD">
        <w:rPr>
          <w:rFonts w:ascii="Courier" w:hAnsi="Courier"/>
          <w:sz w:val="20"/>
        </w:rPr>
        <w:t>Provide explanation for modification of g</w:t>
      </w:r>
      <w:r>
        <w:rPr>
          <w:rFonts w:ascii="Courier" w:hAnsi="Courier"/>
          <w:sz w:val="20"/>
        </w:rPr>
        <w:t>oals and objectives</w:t>
      </w:r>
      <w:r w:rsidR="00845426">
        <w:rPr>
          <w:rFonts w:ascii="Courier" w:hAnsi="Courier"/>
          <w:sz w:val="20"/>
        </w:rPr>
        <w:t>.</w:t>
      </w:r>
    </w:p>
    <w:p w:rsidR="009800C9" w:rsidRDefault="009800C9">
      <w:pPr>
        <w:widowControl w:val="0"/>
        <w:rPr>
          <w:rFonts w:ascii="Courier" w:hAnsi="Courier"/>
          <w:sz w:val="20"/>
        </w:rPr>
      </w:pPr>
    </w:p>
    <w:p w:rsidR="009800C9" w:rsidRDefault="009800C9">
      <w:pPr>
        <w:widowControl w:val="0"/>
        <w:rPr>
          <w:rFonts w:ascii="Clarendon" w:hAnsi="Clarendon"/>
          <w:b/>
          <w:sz w:val="20"/>
        </w:rPr>
      </w:pPr>
      <w:r>
        <w:rPr>
          <w:rFonts w:ascii="Clarendon" w:hAnsi="Clarendon"/>
          <w:b/>
          <w:sz w:val="20"/>
        </w:rPr>
        <w:t>Project Final Report</w:t>
      </w:r>
    </w:p>
    <w:p w:rsidR="008D45E5" w:rsidRDefault="008D45E5">
      <w:pPr>
        <w:widowControl w:val="0"/>
        <w:rPr>
          <w:rFonts w:ascii="Clarendon" w:hAnsi="Clarendon"/>
          <w:b/>
          <w:sz w:val="20"/>
        </w:rPr>
      </w:pPr>
    </w:p>
    <w:p w:rsidR="008D45E5" w:rsidRDefault="00C112D8">
      <w:pPr>
        <w:widowControl w:val="0"/>
        <w:rPr>
          <w:sz w:val="20"/>
        </w:rPr>
      </w:pPr>
      <w:r>
        <w:rPr>
          <w:sz w:val="20"/>
        </w:rPr>
        <w:t>10/4/2012</w:t>
      </w:r>
    </w:p>
    <w:p w:rsidR="009800C9" w:rsidRDefault="009800C9">
      <w:pPr>
        <w:widowControl w:val="0"/>
        <w:rPr>
          <w:rFonts w:ascii="Courier New" w:hAnsi="Courier New"/>
        </w:rPr>
      </w:pPr>
      <w:r>
        <w:rPr>
          <w:sz w:val="20"/>
        </w:rPr>
        <w:br w:type="page"/>
      </w:r>
    </w:p>
    <w:p w:rsidR="009800C9" w:rsidRDefault="009800C9">
      <w:pPr>
        <w:widowControl w:val="0"/>
        <w:rPr>
          <w:rFonts w:ascii="Courier New" w:hAnsi="Courier New"/>
        </w:rPr>
      </w:pPr>
    </w:p>
    <w:p w:rsidR="009800C9" w:rsidRDefault="009800C9">
      <w:pPr>
        <w:widowControl w:val="0"/>
        <w:rPr>
          <w:rFonts w:ascii="Courier New" w:hAnsi="Courier New"/>
        </w:rPr>
      </w:pPr>
    </w:p>
    <w:p w:rsidR="009800C9" w:rsidRDefault="009800C9">
      <w:pPr>
        <w:widowControl w:val="0"/>
        <w:jc w:val="center"/>
        <w:rPr>
          <w:rFonts w:ascii="Courier New" w:hAnsi="Courier New"/>
        </w:rPr>
      </w:pPr>
      <w:r>
        <w:rPr>
          <w:rFonts w:ascii="Courier New" w:hAnsi="Courier New"/>
        </w:rPr>
        <w:t>NOTICE</w:t>
      </w:r>
    </w:p>
    <w:p w:rsidR="009800C9" w:rsidRDefault="009800C9">
      <w:pPr>
        <w:widowControl w:val="0"/>
        <w:rPr>
          <w:rFonts w:ascii="Courier New" w:hAnsi="Courier New"/>
        </w:rPr>
      </w:pPr>
    </w:p>
    <w:p w:rsidR="009800C9" w:rsidRDefault="009800C9">
      <w:pPr>
        <w:widowControl w:val="0"/>
        <w:rPr>
          <w:rFonts w:ascii="Courier New" w:hAnsi="Courier New"/>
        </w:rPr>
      </w:pPr>
    </w:p>
    <w:p w:rsidR="009800C9" w:rsidRDefault="009800C9">
      <w:pPr>
        <w:widowControl w:val="0"/>
        <w:rPr>
          <w:rFonts w:ascii="Courier New" w:hAnsi="Courier New"/>
        </w:rPr>
      </w:pPr>
      <w:r>
        <w:rPr>
          <w:rFonts w:ascii="Courier New" w:hAnsi="Courier New"/>
        </w:rPr>
        <w:tab/>
        <w:t>Subsequently, all NOAA COP recipients with approved grants will be asked to file a COP Project Final Report in the specified format upon expiration or termination of grant support. Consistency in reporting requirements for competitive research grant programs is desirable and this is behind COP’s efforts in proposing a standardized format. The use of the Project Final Report format will provide the level of detail required to evaluate the effort invested by investigators and staff on project management; any actual accomplishments and research findings; and what goals and objectives were attained.  The proposed final report format is compatible with the format in use by other agencies that participate in joint projects with COP, e.g. the National Science Foundation.</w:t>
      </w:r>
    </w:p>
    <w:p w:rsidR="009800C9" w:rsidRDefault="009800C9">
      <w:pPr>
        <w:widowControl w:val="0"/>
        <w:rPr>
          <w:rFonts w:ascii="Courier New" w:hAnsi="Courier New"/>
        </w:rPr>
      </w:pPr>
    </w:p>
    <w:p w:rsidR="009800C9" w:rsidRDefault="009800C9">
      <w:pPr>
        <w:widowControl w:val="0"/>
        <w:rPr>
          <w:rFonts w:ascii="Courier New" w:hAnsi="Courier New"/>
        </w:rPr>
      </w:pPr>
      <w:r>
        <w:rPr>
          <w:rFonts w:ascii="Courier New" w:hAnsi="Courier New"/>
        </w:rPr>
        <w:tab/>
        <w:t>Public reporting burden for this collection of information is estimated to average 600 minutes per response, including time for reviewing instructions, searching existing data sources, gathering and maintaining the data needed and completing and reviewing the collection of information.</w:t>
      </w:r>
    </w:p>
    <w:p w:rsidR="009800C9" w:rsidRDefault="009800C9">
      <w:pPr>
        <w:widowControl w:val="0"/>
        <w:rPr>
          <w:rFonts w:ascii="Courier New" w:hAnsi="Courier New"/>
        </w:rPr>
      </w:pPr>
    </w:p>
    <w:p w:rsidR="009800C9" w:rsidRDefault="009800C9">
      <w:pPr>
        <w:widowControl w:val="0"/>
        <w:rPr>
          <w:rFonts w:ascii="Courier New" w:hAnsi="Courier New"/>
        </w:rPr>
      </w:pPr>
      <w:r>
        <w:rPr>
          <w:rFonts w:ascii="Courier New" w:hAnsi="Courier New"/>
        </w:rPr>
        <w:tab/>
        <w:t xml:space="preserve">Send comments regarding this burden estimate or any other aspects of this collection of information, including suggestions for reducing this burden, to the National Ocean Service, CSCOR/COP Office, </w:t>
      </w:r>
      <w:smartTag w:uri="urn:schemas-microsoft-com:office:smarttags" w:element="address">
        <w:smartTag w:uri="urn:schemas-microsoft-com:office:smarttags" w:element="Street">
          <w:r>
            <w:rPr>
              <w:rFonts w:ascii="Courier New" w:hAnsi="Courier New"/>
            </w:rPr>
            <w:t>1315 East-West Highway</w:t>
          </w:r>
        </w:smartTag>
        <w:r>
          <w:rPr>
            <w:rFonts w:ascii="Courier New" w:hAnsi="Courier New"/>
          </w:rPr>
          <w:t xml:space="preserve">, </w:t>
        </w:r>
        <w:smartTag w:uri="urn:schemas-microsoft-com:office:smarttags" w:element="City">
          <w:r>
            <w:rPr>
              <w:rFonts w:ascii="Courier New" w:hAnsi="Courier New"/>
            </w:rPr>
            <w:t>Silver Spring</w:t>
          </w:r>
        </w:smartTag>
        <w:r>
          <w:rPr>
            <w:rFonts w:ascii="Courier New" w:hAnsi="Courier New"/>
          </w:rPr>
          <w:t xml:space="preserve">, </w:t>
        </w:r>
        <w:smartTag w:uri="urn:schemas-microsoft-com:office:smarttags" w:element="State">
          <w:r>
            <w:rPr>
              <w:rFonts w:ascii="Courier New" w:hAnsi="Courier New"/>
            </w:rPr>
            <w:t>MD</w:t>
          </w:r>
        </w:smartTag>
        <w:r>
          <w:rPr>
            <w:rFonts w:ascii="Courier New" w:hAnsi="Courier New"/>
          </w:rPr>
          <w:t xml:space="preserve"> </w:t>
        </w:r>
        <w:smartTag w:uri="urn:schemas-microsoft-com:office:smarttags" w:element="PostalCode">
          <w:r>
            <w:rPr>
              <w:rFonts w:ascii="Courier New" w:hAnsi="Courier New"/>
            </w:rPr>
            <w:t>20910</w:t>
          </w:r>
        </w:smartTag>
      </w:smartTag>
      <w:r>
        <w:rPr>
          <w:rFonts w:ascii="Courier New" w:hAnsi="Courier New"/>
        </w:rPr>
        <w:t>.  Grant files are subject to the Freedom of Information Act (FOIA).  Confidentiality will not be maintained--the information will be made available to the public.  However, unpublished research results shall not be published without prior permission from the recipient.</w:t>
      </w:r>
    </w:p>
    <w:p w:rsidR="009800C9" w:rsidRDefault="009800C9">
      <w:pPr>
        <w:widowControl w:val="0"/>
        <w:rPr>
          <w:rFonts w:ascii="Courier New" w:hAnsi="Courier New"/>
        </w:rPr>
      </w:pPr>
    </w:p>
    <w:p w:rsidR="009800C9" w:rsidRDefault="009800C9">
      <w:pPr>
        <w:widowControl w:val="0"/>
        <w:rPr>
          <w:rFonts w:ascii="Courier New" w:hAnsi="Courier New"/>
        </w:rPr>
      </w:pPr>
      <w:r>
        <w:rPr>
          <w:rFonts w:ascii="Courier New" w:hAnsi="Courier New"/>
        </w:rPr>
        <w:tab/>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sectPr w:rsidR="009800C9" w:rsidSect="005907A7">
      <w:footnotePr>
        <w:numFmt w:val="lowerLetter"/>
      </w:footnotePr>
      <w:endnotePr>
        <w:numFmt w:val="lowerLetter"/>
      </w:endnotePr>
      <w:pgSz w:w="12240" w:h="15840"/>
      <w:pgMar w:top="1152" w:right="1440" w:bottom="1152" w:left="1440" w:header="1152" w:footer="115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larendon">
    <w:altName w:val="Century"/>
    <w:charset w:val="00"/>
    <w:family w:val="roman"/>
    <w:pitch w:val="variable"/>
    <w:sig w:usb0="00000001"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D5CCB"/>
    <w:multiLevelType w:val="hybridMultilevel"/>
    <w:tmpl w:val="C5C49E70"/>
    <w:lvl w:ilvl="0" w:tplc="04090015">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B544CB"/>
    <w:multiLevelType w:val="hybridMultilevel"/>
    <w:tmpl w:val="FBB6F6EA"/>
    <w:lvl w:ilvl="0" w:tplc="0409001B">
      <w:start w:val="1"/>
      <w:numFmt w:val="lowerRoman"/>
      <w:lvlText w:val="%1."/>
      <w:lvlJc w:val="right"/>
      <w:pPr>
        <w:tabs>
          <w:tab w:val="num" w:pos="2582"/>
        </w:tabs>
        <w:ind w:left="2582" w:hanging="360"/>
      </w:pPr>
    </w:lvl>
    <w:lvl w:ilvl="1" w:tplc="04090015">
      <w:start w:val="1"/>
      <w:numFmt w:val="upperLetter"/>
      <w:lvlText w:val="%2."/>
      <w:lvlJc w:val="left"/>
      <w:pPr>
        <w:tabs>
          <w:tab w:val="num" w:pos="3302"/>
        </w:tabs>
        <w:ind w:left="3302" w:hanging="360"/>
      </w:pPr>
    </w:lvl>
    <w:lvl w:ilvl="2" w:tplc="0409001B" w:tentative="1">
      <w:start w:val="1"/>
      <w:numFmt w:val="lowerRoman"/>
      <w:lvlText w:val="%3."/>
      <w:lvlJc w:val="right"/>
      <w:pPr>
        <w:tabs>
          <w:tab w:val="num" w:pos="4022"/>
        </w:tabs>
        <w:ind w:left="4022" w:hanging="180"/>
      </w:pPr>
    </w:lvl>
    <w:lvl w:ilvl="3" w:tplc="0409000F" w:tentative="1">
      <w:start w:val="1"/>
      <w:numFmt w:val="decimal"/>
      <w:lvlText w:val="%4."/>
      <w:lvlJc w:val="left"/>
      <w:pPr>
        <w:tabs>
          <w:tab w:val="num" w:pos="4742"/>
        </w:tabs>
        <w:ind w:left="4742" w:hanging="360"/>
      </w:pPr>
    </w:lvl>
    <w:lvl w:ilvl="4" w:tplc="04090019" w:tentative="1">
      <w:start w:val="1"/>
      <w:numFmt w:val="lowerLetter"/>
      <w:lvlText w:val="%5."/>
      <w:lvlJc w:val="left"/>
      <w:pPr>
        <w:tabs>
          <w:tab w:val="num" w:pos="5462"/>
        </w:tabs>
        <w:ind w:left="5462" w:hanging="360"/>
      </w:pPr>
    </w:lvl>
    <w:lvl w:ilvl="5" w:tplc="0409001B" w:tentative="1">
      <w:start w:val="1"/>
      <w:numFmt w:val="lowerRoman"/>
      <w:lvlText w:val="%6."/>
      <w:lvlJc w:val="right"/>
      <w:pPr>
        <w:tabs>
          <w:tab w:val="num" w:pos="6182"/>
        </w:tabs>
        <w:ind w:left="6182" w:hanging="180"/>
      </w:pPr>
    </w:lvl>
    <w:lvl w:ilvl="6" w:tplc="0409000F" w:tentative="1">
      <w:start w:val="1"/>
      <w:numFmt w:val="decimal"/>
      <w:lvlText w:val="%7."/>
      <w:lvlJc w:val="left"/>
      <w:pPr>
        <w:tabs>
          <w:tab w:val="num" w:pos="6902"/>
        </w:tabs>
        <w:ind w:left="6902" w:hanging="360"/>
      </w:pPr>
    </w:lvl>
    <w:lvl w:ilvl="7" w:tplc="04090019" w:tentative="1">
      <w:start w:val="1"/>
      <w:numFmt w:val="lowerLetter"/>
      <w:lvlText w:val="%8."/>
      <w:lvlJc w:val="left"/>
      <w:pPr>
        <w:tabs>
          <w:tab w:val="num" w:pos="7622"/>
        </w:tabs>
        <w:ind w:left="7622" w:hanging="360"/>
      </w:pPr>
    </w:lvl>
    <w:lvl w:ilvl="8" w:tplc="0409001B" w:tentative="1">
      <w:start w:val="1"/>
      <w:numFmt w:val="lowerRoman"/>
      <w:lvlText w:val="%9."/>
      <w:lvlJc w:val="right"/>
      <w:pPr>
        <w:tabs>
          <w:tab w:val="num" w:pos="8342"/>
        </w:tabs>
        <w:ind w:left="8342" w:hanging="180"/>
      </w:pPr>
    </w:lvl>
  </w:abstractNum>
  <w:abstractNum w:abstractNumId="2">
    <w:nsid w:val="3E2264EB"/>
    <w:multiLevelType w:val="hybridMultilevel"/>
    <w:tmpl w:val="7AA237E2"/>
    <w:lvl w:ilvl="0" w:tplc="0409001B">
      <w:start w:val="1"/>
      <w:numFmt w:val="lowerRoman"/>
      <w:lvlText w:val="%1."/>
      <w:lvlJc w:val="righ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41E06E1F"/>
    <w:multiLevelType w:val="hybridMultilevel"/>
    <w:tmpl w:val="B1F0F178"/>
    <w:lvl w:ilvl="0" w:tplc="0409001B">
      <w:start w:val="1"/>
      <w:numFmt w:val="lowerRoman"/>
      <w:lvlText w:val="%1."/>
      <w:lvlJc w:val="righ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6F206B2D"/>
    <w:multiLevelType w:val="hybridMultilevel"/>
    <w:tmpl w:val="E5FED0AC"/>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E7B"/>
    <w:rsid w:val="0003096E"/>
    <w:rsid w:val="000D5969"/>
    <w:rsid w:val="000D5C53"/>
    <w:rsid w:val="001931E0"/>
    <w:rsid w:val="00270C4B"/>
    <w:rsid w:val="00276560"/>
    <w:rsid w:val="002C2E28"/>
    <w:rsid w:val="00323C06"/>
    <w:rsid w:val="003471B6"/>
    <w:rsid w:val="003B2141"/>
    <w:rsid w:val="004158D6"/>
    <w:rsid w:val="00483DAD"/>
    <w:rsid w:val="004A35F8"/>
    <w:rsid w:val="004B5CA8"/>
    <w:rsid w:val="004C0EA6"/>
    <w:rsid w:val="004F57B8"/>
    <w:rsid w:val="0053645D"/>
    <w:rsid w:val="005907A7"/>
    <w:rsid w:val="005E0B82"/>
    <w:rsid w:val="006F3A5B"/>
    <w:rsid w:val="00845426"/>
    <w:rsid w:val="008D223F"/>
    <w:rsid w:val="008D45E5"/>
    <w:rsid w:val="009379D1"/>
    <w:rsid w:val="009800C9"/>
    <w:rsid w:val="009E6BBD"/>
    <w:rsid w:val="00A24E7B"/>
    <w:rsid w:val="00B01EBB"/>
    <w:rsid w:val="00B15E4A"/>
    <w:rsid w:val="00B4421B"/>
    <w:rsid w:val="00B902F8"/>
    <w:rsid w:val="00B95392"/>
    <w:rsid w:val="00BA7D0C"/>
    <w:rsid w:val="00BB3B1E"/>
    <w:rsid w:val="00C112D8"/>
    <w:rsid w:val="00C9615D"/>
    <w:rsid w:val="00CA1EE6"/>
    <w:rsid w:val="00CC461C"/>
    <w:rsid w:val="00EB3EE6"/>
    <w:rsid w:val="00EB50EF"/>
    <w:rsid w:val="00FC1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07A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D5C53"/>
    <w:rPr>
      <w:rFonts w:ascii="Tahoma" w:hAnsi="Tahoma" w:cs="Tahoma"/>
      <w:sz w:val="16"/>
      <w:szCs w:val="16"/>
    </w:rPr>
  </w:style>
  <w:style w:type="paragraph" w:styleId="ListParagraph">
    <w:name w:val="List Paragraph"/>
    <w:basedOn w:val="Normal"/>
    <w:uiPriority w:val="34"/>
    <w:qFormat/>
    <w:rsid w:val="00C112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07A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D5C53"/>
    <w:rPr>
      <w:rFonts w:ascii="Tahoma" w:hAnsi="Tahoma" w:cs="Tahoma"/>
      <w:sz w:val="16"/>
      <w:szCs w:val="16"/>
    </w:rPr>
  </w:style>
  <w:style w:type="paragraph" w:styleId="ListParagraph">
    <w:name w:val="List Paragraph"/>
    <w:basedOn w:val="Normal"/>
    <w:uiPriority w:val="34"/>
    <w:qFormat/>
    <w:rsid w:val="00C11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Usage of this form is not approved for other program offices</vt:lpstr>
    </vt:vector>
  </TitlesOfParts>
  <Company>NOAA's Oxford Lab</Company>
  <LinksUpToDate>false</LinksUpToDate>
  <CharactersWithSpaces>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Usage of this form is not approved for other program offices</dc:title>
  <dc:creator>CCEHBR</dc:creator>
  <cp:lastModifiedBy>Laurie Golden</cp:lastModifiedBy>
  <cp:revision>7</cp:revision>
  <cp:lastPrinted>2012-10-04T14:38:00Z</cp:lastPrinted>
  <dcterms:created xsi:type="dcterms:W3CDTF">2012-10-04T14:18:00Z</dcterms:created>
  <dcterms:modified xsi:type="dcterms:W3CDTF">2012-10-04T14:38:00Z</dcterms:modified>
</cp:coreProperties>
</file>