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2E" w:rsidRDefault="0040722E" w:rsidP="0040722E">
      <w:r>
        <w:t xml:space="preserve">While preparing to launch data collection for the SEP National Evaluation, 1910-5170, it was discovered that two surveys were inadvertently left out of the ICR package when initially submitted for OMB action.  Discussions and interactions with OMB had addressed the full set of 26 data collection instruments, and is part of the approval granted by OMB.  The burden approved in this ICR includes the burden associated with these two surveys.  They were erroneously left out of the package when it was electronically submitted for approval.    </w:t>
      </w:r>
    </w:p>
    <w:p w:rsidR="00A41144" w:rsidRDefault="00A41144"/>
    <w:sectPr w:rsidR="00A41144" w:rsidSect="00A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722E"/>
    <w:rsid w:val="0040722E"/>
    <w:rsid w:val="00A41144"/>
    <w:rsid w:val="00BA4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2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464</Characters>
  <Application>Microsoft Office Word</Application>
  <DocSecurity>0</DocSecurity>
  <Lines>3</Lines>
  <Paragraphs>1</Paragraphs>
  <ScaleCrop>false</ScaleCrop>
  <Company>U.S. Department of Energy</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roulech</cp:lastModifiedBy>
  <cp:revision>1</cp:revision>
  <dcterms:created xsi:type="dcterms:W3CDTF">2013-01-16T19:03:00Z</dcterms:created>
  <dcterms:modified xsi:type="dcterms:W3CDTF">2013-01-16T19:09:00Z</dcterms:modified>
</cp:coreProperties>
</file>