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47" w:rsidRPr="00BC3745" w:rsidRDefault="002C4B47" w:rsidP="00BC3745">
      <w:pPr>
        <w:jc w:val="center"/>
        <w:rPr>
          <w:rFonts w:ascii="Arial" w:hAnsi="Arial" w:cs="Arial"/>
          <w:b/>
        </w:rPr>
      </w:pPr>
    </w:p>
    <w:p w:rsidR="00291D2C" w:rsidRDefault="006C4095" w:rsidP="006C4095">
      <w:pPr>
        <w:pStyle w:val="Header"/>
        <w:jc w:val="center"/>
        <w:rPr>
          <w:rFonts w:ascii="Arial" w:hAnsi="Arial" w:cs="Arial"/>
          <w:b/>
        </w:rPr>
      </w:pPr>
      <w:r w:rsidRPr="006C4095">
        <w:rPr>
          <w:rFonts w:ascii="Arial" w:hAnsi="Arial" w:cs="Arial"/>
          <w:b/>
        </w:rPr>
        <w:t>SUPPORTING STATEMENT</w:t>
      </w:r>
      <w:r w:rsidR="00F14C4C">
        <w:rPr>
          <w:rFonts w:ascii="Arial" w:hAnsi="Arial" w:cs="Arial"/>
          <w:b/>
        </w:rPr>
        <w:t xml:space="preserve"> </w:t>
      </w:r>
    </w:p>
    <w:p w:rsidR="00291D2C" w:rsidRPr="00291D2C" w:rsidRDefault="00F14C4C" w:rsidP="00291D2C">
      <w:pPr>
        <w:pStyle w:val="Header"/>
        <w:jc w:val="center"/>
        <w:rPr>
          <w:rFonts w:ascii="Arial" w:hAnsi="Arial" w:cs="Arial"/>
          <w:b/>
        </w:rPr>
      </w:pPr>
      <w:r w:rsidRPr="00291D2C">
        <w:rPr>
          <w:rFonts w:ascii="Arial" w:hAnsi="Arial" w:cs="Arial"/>
          <w:b/>
        </w:rPr>
        <w:t>Paperwork Reduction Act Information</w:t>
      </w:r>
      <w:r w:rsidR="00291D2C" w:rsidRPr="00291D2C">
        <w:rPr>
          <w:rFonts w:ascii="Arial" w:hAnsi="Arial" w:cs="Arial"/>
          <w:b/>
        </w:rPr>
        <w:t xml:space="preserve"> </w:t>
      </w:r>
      <w:r w:rsidR="006C4095" w:rsidRPr="00291D2C">
        <w:rPr>
          <w:rFonts w:ascii="Arial" w:hAnsi="Arial" w:cs="Arial"/>
          <w:b/>
        </w:rPr>
        <w:t xml:space="preserve">Approval Request </w:t>
      </w:r>
    </w:p>
    <w:p w:rsidR="004154E3" w:rsidRPr="00291D2C" w:rsidRDefault="006C4095" w:rsidP="00291D2C">
      <w:pPr>
        <w:pStyle w:val="Header"/>
        <w:jc w:val="center"/>
        <w:rPr>
          <w:rFonts w:ascii="Arial" w:hAnsi="Arial" w:cs="Arial"/>
          <w:b/>
        </w:rPr>
      </w:pPr>
      <w:r w:rsidRPr="00291D2C">
        <w:rPr>
          <w:rFonts w:ascii="Arial" w:hAnsi="Arial" w:cs="Arial"/>
          <w:b/>
        </w:rPr>
        <w:t>to Conduct Customer Satisfaction Research</w:t>
      </w:r>
    </w:p>
    <w:p w:rsidR="006C4095" w:rsidRDefault="006C4095" w:rsidP="00BC3745">
      <w:pPr>
        <w:rPr>
          <w:rFonts w:ascii="Arial" w:hAnsi="Arial" w:cs="Arial"/>
          <w:b/>
        </w:rPr>
      </w:pPr>
    </w:p>
    <w:p w:rsidR="006C4095" w:rsidRDefault="006C4095" w:rsidP="00BC3745">
      <w:pPr>
        <w:rPr>
          <w:rFonts w:ascii="Arial" w:hAnsi="Arial" w:cs="Arial"/>
          <w:b/>
        </w:rPr>
      </w:pPr>
    </w:p>
    <w:p w:rsidR="001C1040" w:rsidRDefault="00586089" w:rsidP="00586089">
      <w:pPr>
        <w:jc w:val="center"/>
        <w:rPr>
          <w:rFonts w:ascii="Arial" w:hAnsi="Arial" w:cs="Arial"/>
          <w:b/>
        </w:rPr>
      </w:pPr>
      <w:r>
        <w:rPr>
          <w:rFonts w:ascii="Arial" w:hAnsi="Arial" w:cs="Arial"/>
          <w:b/>
        </w:rPr>
        <w:t>IRS TE/GE Customer Outreach Feedback Survey</w:t>
      </w:r>
    </w:p>
    <w:p w:rsidR="00B131FA" w:rsidRDefault="00B131FA" w:rsidP="00EE4053">
      <w:pPr>
        <w:rPr>
          <w:rFonts w:ascii="Arial" w:hAnsi="Arial" w:cs="Arial"/>
          <w:b/>
        </w:rPr>
      </w:pPr>
    </w:p>
    <w:p w:rsidR="00EE4053" w:rsidRPr="00BC3745" w:rsidRDefault="00EE4053" w:rsidP="00EE4053">
      <w:pPr>
        <w:rPr>
          <w:rFonts w:ascii="Arial" w:hAnsi="Arial" w:cs="Arial"/>
          <w:b/>
        </w:rPr>
      </w:pPr>
    </w:p>
    <w:p w:rsidR="00876313" w:rsidRPr="004832B1" w:rsidRDefault="00876313" w:rsidP="00BC3745">
      <w:pPr>
        <w:rPr>
          <w:rFonts w:ascii="Arial" w:hAnsi="Arial" w:cs="Arial"/>
          <w:sz w:val="22"/>
          <w:szCs w:val="22"/>
        </w:rPr>
      </w:pPr>
      <w:r w:rsidRPr="004832B1">
        <w:rPr>
          <w:rFonts w:ascii="Arial" w:hAnsi="Arial" w:cs="Arial"/>
          <w:b/>
          <w:sz w:val="22"/>
          <w:szCs w:val="22"/>
        </w:rPr>
        <w:t xml:space="preserve">A. </w:t>
      </w:r>
      <w:r w:rsidR="00EF7FFD" w:rsidRPr="004832B1">
        <w:rPr>
          <w:rFonts w:ascii="Arial" w:hAnsi="Arial" w:cs="Arial"/>
          <w:b/>
          <w:sz w:val="22"/>
          <w:szCs w:val="22"/>
        </w:rPr>
        <w:t>J</w:t>
      </w:r>
      <w:r w:rsidR="005211C2" w:rsidRPr="004832B1">
        <w:rPr>
          <w:rFonts w:ascii="Arial" w:hAnsi="Arial" w:cs="Arial"/>
          <w:b/>
          <w:sz w:val="22"/>
          <w:szCs w:val="22"/>
        </w:rPr>
        <w:t>USTIFICATION</w:t>
      </w:r>
    </w:p>
    <w:p w:rsidR="00876313" w:rsidRPr="004832B1" w:rsidRDefault="00876313" w:rsidP="00BC3745">
      <w:pPr>
        <w:rPr>
          <w:rFonts w:ascii="Arial" w:hAnsi="Arial" w:cs="Arial"/>
          <w:sz w:val="22"/>
          <w:szCs w:val="22"/>
        </w:rPr>
      </w:pPr>
    </w:p>
    <w:p w:rsidR="004154E3" w:rsidRPr="003C4CF6" w:rsidRDefault="00EF7FFD" w:rsidP="004154E3">
      <w:pPr>
        <w:rPr>
          <w:rFonts w:ascii="Arial" w:hAnsi="Arial" w:cs="Arial"/>
          <w:b/>
          <w:sz w:val="22"/>
          <w:szCs w:val="22"/>
        </w:rPr>
      </w:pPr>
      <w:r w:rsidRPr="004832B1">
        <w:rPr>
          <w:rFonts w:ascii="Arial" w:hAnsi="Arial" w:cs="Arial"/>
          <w:b/>
          <w:sz w:val="22"/>
          <w:szCs w:val="22"/>
        </w:rPr>
        <w:t>1.  Circumstances Making the Collection of Information Necessary</w:t>
      </w:r>
    </w:p>
    <w:p w:rsidR="00B71CB2" w:rsidRDefault="00586089" w:rsidP="004154E3">
      <w:pPr>
        <w:rPr>
          <w:rFonts w:ascii="Arial" w:hAnsi="Arial" w:cs="Arial"/>
          <w:sz w:val="22"/>
          <w:szCs w:val="22"/>
        </w:rPr>
      </w:pPr>
      <w:r>
        <w:rPr>
          <w:rFonts w:ascii="Arial" w:hAnsi="Arial" w:cs="Arial"/>
          <w:sz w:val="22"/>
          <w:szCs w:val="22"/>
        </w:rPr>
        <w:t xml:space="preserve">The Internal Revenue Service (IRS) </w:t>
      </w:r>
      <w:r w:rsidRPr="00586089">
        <w:rPr>
          <w:rFonts w:ascii="Arial" w:hAnsi="Arial" w:cs="Arial"/>
          <w:sz w:val="22"/>
          <w:szCs w:val="22"/>
        </w:rPr>
        <w:t>Ta</w:t>
      </w:r>
      <w:r>
        <w:rPr>
          <w:rFonts w:ascii="Arial" w:hAnsi="Arial" w:cs="Arial"/>
          <w:sz w:val="22"/>
          <w:szCs w:val="22"/>
        </w:rPr>
        <w:t xml:space="preserve">x Exempt and Government Entities (TE/GE) division is conducting a survey to measure satisfaction with outreach events </w:t>
      </w:r>
      <w:r w:rsidR="00D944CC">
        <w:rPr>
          <w:rFonts w:ascii="Arial" w:hAnsi="Arial" w:cs="Arial"/>
          <w:sz w:val="22"/>
          <w:szCs w:val="22"/>
        </w:rPr>
        <w:t xml:space="preserve">held </w:t>
      </w:r>
      <w:r>
        <w:rPr>
          <w:rFonts w:ascii="Arial" w:hAnsi="Arial" w:cs="Arial"/>
          <w:sz w:val="22"/>
          <w:szCs w:val="22"/>
        </w:rPr>
        <w:t xml:space="preserve">by </w:t>
      </w:r>
      <w:r w:rsidR="00B71CB2">
        <w:rPr>
          <w:rFonts w:ascii="Arial" w:hAnsi="Arial" w:cs="Arial"/>
          <w:sz w:val="22"/>
          <w:szCs w:val="22"/>
        </w:rPr>
        <w:t xml:space="preserve">the customer education and outreach (CE&amp;O) offices of </w:t>
      </w:r>
      <w:r>
        <w:rPr>
          <w:rFonts w:ascii="Arial" w:hAnsi="Arial" w:cs="Arial"/>
          <w:sz w:val="22"/>
          <w:szCs w:val="22"/>
        </w:rPr>
        <w:t xml:space="preserve">Employee Plans (EP), Exempt Organizations (EO), and Government Entities (GE).  </w:t>
      </w:r>
      <w:r w:rsidR="00B71CB2">
        <w:rPr>
          <w:rFonts w:ascii="Arial" w:hAnsi="Arial" w:cs="Arial"/>
          <w:sz w:val="22"/>
          <w:szCs w:val="22"/>
        </w:rPr>
        <w:t xml:space="preserve">The missions of these three CE&amp;O </w:t>
      </w:r>
      <w:r w:rsidR="00D944CC">
        <w:rPr>
          <w:rFonts w:ascii="Arial" w:hAnsi="Arial" w:cs="Arial"/>
          <w:sz w:val="22"/>
          <w:szCs w:val="22"/>
        </w:rPr>
        <w:t>divisions</w:t>
      </w:r>
      <w:r w:rsidR="00B71CB2">
        <w:rPr>
          <w:rFonts w:ascii="Arial" w:hAnsi="Arial" w:cs="Arial"/>
          <w:sz w:val="22"/>
          <w:szCs w:val="22"/>
        </w:rPr>
        <w:t xml:space="preserve"> are to help external customers understand their tax responsibilities by developing and delivering educational outreach programs and products.</w:t>
      </w:r>
    </w:p>
    <w:p w:rsidR="00B71CB2" w:rsidRDefault="00B71CB2" w:rsidP="004154E3">
      <w:pPr>
        <w:rPr>
          <w:rFonts w:ascii="Arial" w:hAnsi="Arial" w:cs="Arial"/>
          <w:sz w:val="22"/>
          <w:szCs w:val="22"/>
        </w:rPr>
      </w:pPr>
    </w:p>
    <w:p w:rsidR="00B71CB2" w:rsidRPr="00FB0BF0" w:rsidRDefault="00B71CB2" w:rsidP="004154E3">
      <w:pPr>
        <w:rPr>
          <w:rFonts w:ascii="Arial" w:hAnsi="Arial" w:cs="Arial"/>
          <w:sz w:val="22"/>
          <w:szCs w:val="22"/>
        </w:rPr>
      </w:pPr>
      <w:r>
        <w:rPr>
          <w:rFonts w:ascii="Arial" w:hAnsi="Arial" w:cs="Arial"/>
          <w:sz w:val="22"/>
          <w:szCs w:val="22"/>
        </w:rPr>
        <w:t>Feedback from customers is important to assess the effectiveness of these programs and take imp</w:t>
      </w:r>
      <w:r w:rsidR="00D944CC">
        <w:rPr>
          <w:rFonts w:ascii="Arial" w:hAnsi="Arial" w:cs="Arial"/>
          <w:sz w:val="22"/>
          <w:szCs w:val="22"/>
        </w:rPr>
        <w:t xml:space="preserve">rovement actions if necessary.  </w:t>
      </w:r>
      <w:r>
        <w:rPr>
          <w:rFonts w:ascii="Arial" w:hAnsi="Arial" w:cs="Arial"/>
          <w:sz w:val="22"/>
          <w:szCs w:val="22"/>
        </w:rPr>
        <w:t xml:space="preserve">Improvements to outreach events should lead to greater compliance with tax responsibilities. </w:t>
      </w:r>
    </w:p>
    <w:p w:rsidR="008A0653" w:rsidRPr="004832B1" w:rsidRDefault="008A0653" w:rsidP="00BC3745">
      <w:pPr>
        <w:ind w:left="360"/>
        <w:rPr>
          <w:rFonts w:ascii="Arial" w:hAnsi="Arial" w:cs="Arial"/>
          <w:sz w:val="22"/>
          <w:szCs w:val="22"/>
        </w:rPr>
      </w:pPr>
    </w:p>
    <w:p w:rsidR="00DD2F6C" w:rsidRDefault="00EF7FFD" w:rsidP="00DD2F6C">
      <w:pPr>
        <w:numPr>
          <w:ilvl w:val="0"/>
          <w:numId w:val="30"/>
        </w:numPr>
        <w:rPr>
          <w:rFonts w:ascii="Arial" w:hAnsi="Arial" w:cs="Arial"/>
          <w:b/>
          <w:sz w:val="22"/>
          <w:szCs w:val="22"/>
        </w:rPr>
      </w:pPr>
      <w:r w:rsidRPr="004832B1">
        <w:rPr>
          <w:rFonts w:ascii="Arial" w:hAnsi="Arial" w:cs="Arial"/>
          <w:b/>
          <w:sz w:val="22"/>
          <w:szCs w:val="22"/>
        </w:rPr>
        <w:t>Purpose and Use of the Information Collection</w:t>
      </w:r>
    </w:p>
    <w:p w:rsidR="00DD2F6C" w:rsidRPr="00DD2F6C" w:rsidRDefault="00DD2F6C" w:rsidP="00DD2F6C">
      <w:pPr>
        <w:rPr>
          <w:rFonts w:ascii="Arial" w:hAnsi="Arial" w:cs="Arial"/>
          <w:sz w:val="22"/>
          <w:szCs w:val="22"/>
        </w:rPr>
      </w:pPr>
      <w:r>
        <w:rPr>
          <w:rFonts w:ascii="Arial" w:hAnsi="Arial" w:cs="Arial"/>
          <w:sz w:val="22"/>
          <w:szCs w:val="22"/>
        </w:rPr>
        <w:t xml:space="preserve">The primary goal of this survey is to collect feedback on TE/GE outreach events for the EO, EP, and GE divisions.  These divisions </w:t>
      </w:r>
      <w:r w:rsidR="00B82E0F">
        <w:rPr>
          <w:rFonts w:ascii="Arial" w:hAnsi="Arial" w:cs="Arial"/>
          <w:sz w:val="22"/>
          <w:szCs w:val="22"/>
        </w:rPr>
        <w:t xml:space="preserve">can </w:t>
      </w:r>
      <w:r>
        <w:rPr>
          <w:rFonts w:ascii="Arial" w:hAnsi="Arial" w:cs="Arial"/>
          <w:sz w:val="22"/>
          <w:szCs w:val="22"/>
        </w:rPr>
        <w:t xml:space="preserve">then use this information to consider ways to improve their outreach to key stakeholders.  </w:t>
      </w:r>
    </w:p>
    <w:p w:rsidR="00456C66" w:rsidRPr="00FD06F3" w:rsidRDefault="00456C66" w:rsidP="00456C66">
      <w:pPr>
        <w:ind w:left="720"/>
        <w:rPr>
          <w:rFonts w:ascii="Arial" w:hAnsi="Arial" w:cs="Arial"/>
          <w:sz w:val="22"/>
          <w:szCs w:val="22"/>
        </w:rPr>
      </w:pPr>
    </w:p>
    <w:p w:rsidR="00AC169C" w:rsidRPr="003C4CF6" w:rsidRDefault="00EF7FFD" w:rsidP="00BC3745">
      <w:pPr>
        <w:rPr>
          <w:rFonts w:ascii="Arial" w:hAnsi="Arial" w:cs="Arial"/>
          <w:b/>
          <w:sz w:val="22"/>
          <w:szCs w:val="22"/>
        </w:rPr>
      </w:pPr>
      <w:r w:rsidRPr="004832B1">
        <w:rPr>
          <w:rFonts w:ascii="Arial" w:hAnsi="Arial" w:cs="Arial"/>
          <w:b/>
          <w:sz w:val="22"/>
          <w:szCs w:val="22"/>
        </w:rPr>
        <w:t>3. Consideration Given to Information Technology</w:t>
      </w:r>
      <w:r w:rsidR="005211C2" w:rsidRPr="004832B1">
        <w:rPr>
          <w:rFonts w:ascii="Arial" w:hAnsi="Arial" w:cs="Arial"/>
          <w:b/>
          <w:sz w:val="22"/>
          <w:szCs w:val="22"/>
        </w:rPr>
        <w:t xml:space="preserve"> </w:t>
      </w:r>
    </w:p>
    <w:p w:rsidR="00747ACC" w:rsidRPr="00747ACC" w:rsidRDefault="00747ACC" w:rsidP="00747ACC">
      <w:pPr>
        <w:rPr>
          <w:rFonts w:ascii="Arial" w:hAnsi="Arial" w:cs="Arial"/>
          <w:sz w:val="22"/>
          <w:szCs w:val="22"/>
        </w:rPr>
      </w:pPr>
      <w:r w:rsidRPr="00747ACC">
        <w:rPr>
          <w:rFonts w:ascii="Arial" w:hAnsi="Arial" w:cs="Arial"/>
          <w:sz w:val="22"/>
          <w:szCs w:val="22"/>
        </w:rPr>
        <w:t>The</w:t>
      </w:r>
      <w:r>
        <w:rPr>
          <w:rFonts w:ascii="Arial" w:hAnsi="Arial" w:cs="Arial"/>
          <w:sz w:val="22"/>
          <w:szCs w:val="22"/>
        </w:rPr>
        <w:t xml:space="preserve"> questionnaire will be offered to all individuals who attend a TE/GE outreach event. The outreach events will include in-person seminars, webinars, and phone forums.  A web link will be provided to all participants</w:t>
      </w:r>
      <w:r w:rsidR="00D944CC">
        <w:rPr>
          <w:rFonts w:ascii="Arial" w:hAnsi="Arial" w:cs="Arial"/>
          <w:sz w:val="22"/>
          <w:szCs w:val="22"/>
        </w:rPr>
        <w:t>,</w:t>
      </w:r>
      <w:r>
        <w:rPr>
          <w:rFonts w:ascii="Arial" w:hAnsi="Arial" w:cs="Arial"/>
          <w:sz w:val="22"/>
          <w:szCs w:val="22"/>
        </w:rPr>
        <w:t xml:space="preserve"> giving the entire population of outreach attendees a chance of participating in the study.</w:t>
      </w:r>
    </w:p>
    <w:p w:rsidR="00747ACC" w:rsidRPr="00C418B8" w:rsidRDefault="00747ACC" w:rsidP="00BC3745">
      <w:pPr>
        <w:rPr>
          <w:rFonts w:ascii="Arial" w:hAnsi="Arial" w:cs="Arial"/>
          <w:sz w:val="22"/>
          <w:szCs w:val="22"/>
          <w:highlight w:val="yellow"/>
        </w:rPr>
      </w:pPr>
    </w:p>
    <w:p w:rsidR="00BC3745" w:rsidRPr="004832B1" w:rsidRDefault="001C3FEE" w:rsidP="00BC3745">
      <w:pPr>
        <w:rPr>
          <w:rFonts w:ascii="Arial" w:hAnsi="Arial" w:cs="Arial"/>
          <w:b/>
          <w:sz w:val="22"/>
          <w:szCs w:val="22"/>
        </w:rPr>
      </w:pPr>
      <w:r w:rsidRPr="004832B1">
        <w:rPr>
          <w:rFonts w:ascii="Arial" w:hAnsi="Arial" w:cs="Arial"/>
          <w:b/>
          <w:sz w:val="22"/>
          <w:szCs w:val="22"/>
        </w:rPr>
        <w:t xml:space="preserve">4.  </w:t>
      </w:r>
      <w:r w:rsidR="005C521F">
        <w:rPr>
          <w:rFonts w:ascii="Arial" w:hAnsi="Arial" w:cs="Arial"/>
          <w:b/>
          <w:sz w:val="22"/>
          <w:szCs w:val="22"/>
        </w:rPr>
        <w:t>Duplication of Information</w:t>
      </w:r>
    </w:p>
    <w:p w:rsidR="000E1215" w:rsidRPr="00590FC9" w:rsidRDefault="00AC169C" w:rsidP="00BC3745">
      <w:pPr>
        <w:rPr>
          <w:rFonts w:ascii="Arial" w:hAnsi="Arial" w:cs="Arial"/>
          <w:sz w:val="22"/>
          <w:szCs w:val="22"/>
        </w:rPr>
      </w:pPr>
      <w:r w:rsidRPr="00590FC9">
        <w:rPr>
          <w:rFonts w:ascii="Arial" w:hAnsi="Arial" w:cs="Arial"/>
          <w:sz w:val="22"/>
          <w:szCs w:val="22"/>
        </w:rPr>
        <w:t xml:space="preserve">This is the only study conducted by the IRS </w:t>
      </w:r>
      <w:r w:rsidR="00590FC9" w:rsidRPr="00590FC9">
        <w:rPr>
          <w:rFonts w:ascii="Arial" w:hAnsi="Arial" w:cs="Arial"/>
          <w:sz w:val="22"/>
          <w:szCs w:val="22"/>
        </w:rPr>
        <w:t xml:space="preserve">TE/GE </w:t>
      </w:r>
      <w:r w:rsidRPr="00590FC9">
        <w:rPr>
          <w:rFonts w:ascii="Arial" w:hAnsi="Arial" w:cs="Arial"/>
          <w:sz w:val="22"/>
          <w:szCs w:val="22"/>
        </w:rPr>
        <w:t xml:space="preserve">to </w:t>
      </w:r>
      <w:r w:rsidR="00590FC9" w:rsidRPr="00590FC9">
        <w:rPr>
          <w:rFonts w:ascii="Arial" w:hAnsi="Arial" w:cs="Arial"/>
          <w:sz w:val="22"/>
          <w:szCs w:val="22"/>
        </w:rPr>
        <w:t xml:space="preserve">collect feedback on virtual and in-person outreach events.  Any current methods of collecting feedback will be replaced with this survey.  </w:t>
      </w:r>
    </w:p>
    <w:p w:rsidR="000E1215" w:rsidRDefault="000E1215" w:rsidP="00BC3745">
      <w:pPr>
        <w:rPr>
          <w:rFonts w:ascii="Arial" w:hAnsi="Arial" w:cs="Arial"/>
          <w:sz w:val="22"/>
          <w:szCs w:val="22"/>
        </w:rPr>
      </w:pPr>
    </w:p>
    <w:p w:rsidR="00BC3745" w:rsidRPr="004832B1" w:rsidRDefault="001C3FEE" w:rsidP="00BC3745">
      <w:pPr>
        <w:rPr>
          <w:rFonts w:ascii="Arial" w:hAnsi="Arial" w:cs="Arial"/>
          <w:b/>
          <w:sz w:val="22"/>
          <w:szCs w:val="22"/>
        </w:rPr>
      </w:pPr>
      <w:r w:rsidRPr="004832B1">
        <w:rPr>
          <w:rFonts w:ascii="Arial" w:hAnsi="Arial" w:cs="Arial"/>
          <w:b/>
          <w:sz w:val="22"/>
          <w:szCs w:val="22"/>
        </w:rPr>
        <w:t xml:space="preserve">5.  Reducing the Burden on Small Entities </w:t>
      </w:r>
    </w:p>
    <w:p w:rsidR="00AC169C" w:rsidRPr="00590FC9" w:rsidRDefault="00AC169C" w:rsidP="00AC169C">
      <w:pPr>
        <w:rPr>
          <w:rFonts w:ascii="Arial" w:hAnsi="Arial" w:cs="Arial"/>
          <w:sz w:val="22"/>
          <w:szCs w:val="22"/>
        </w:rPr>
      </w:pPr>
      <w:r w:rsidRPr="00590FC9">
        <w:rPr>
          <w:rFonts w:ascii="Arial" w:hAnsi="Arial" w:cs="Arial"/>
          <w:sz w:val="22"/>
          <w:szCs w:val="22"/>
        </w:rPr>
        <w:t xml:space="preserve">The </w:t>
      </w:r>
      <w:r w:rsidR="00590FC9" w:rsidRPr="00590FC9">
        <w:rPr>
          <w:rFonts w:ascii="Arial" w:hAnsi="Arial" w:cs="Arial"/>
          <w:sz w:val="22"/>
          <w:szCs w:val="22"/>
        </w:rPr>
        <w:t>TE/GE Customer Satisfaction</w:t>
      </w:r>
      <w:r w:rsidRPr="00590FC9">
        <w:rPr>
          <w:rFonts w:ascii="Arial" w:hAnsi="Arial" w:cs="Arial"/>
          <w:sz w:val="22"/>
          <w:szCs w:val="22"/>
        </w:rPr>
        <w:t xml:space="preserve"> Survey has been designed to minimize burden. The time that a respondent takes to complete the survey has been carefully considered and only the most important areas are being surveyed. </w:t>
      </w:r>
      <w:r w:rsidR="00ED69A9">
        <w:rPr>
          <w:rFonts w:ascii="Arial" w:hAnsi="Arial" w:cs="Arial"/>
          <w:sz w:val="22"/>
          <w:szCs w:val="22"/>
        </w:rPr>
        <w:t xml:space="preserve">Additionally, since most of the outreach events will be conducted online, hosting the survey on a website should reduce burden.  </w:t>
      </w:r>
      <w:r w:rsidRPr="00590FC9">
        <w:rPr>
          <w:rFonts w:ascii="Arial" w:hAnsi="Arial" w:cs="Arial"/>
          <w:sz w:val="22"/>
          <w:szCs w:val="22"/>
        </w:rPr>
        <w:t xml:space="preserve">The </w:t>
      </w:r>
      <w:r w:rsidR="00D944CC">
        <w:rPr>
          <w:rFonts w:ascii="Arial" w:hAnsi="Arial" w:cs="Arial"/>
          <w:sz w:val="22"/>
          <w:szCs w:val="22"/>
        </w:rPr>
        <w:t xml:space="preserve">maximum time for </w:t>
      </w:r>
      <w:r w:rsidR="00B82E0F">
        <w:rPr>
          <w:rFonts w:ascii="Arial" w:hAnsi="Arial" w:cs="Arial"/>
          <w:sz w:val="22"/>
          <w:szCs w:val="22"/>
        </w:rPr>
        <w:t>completion of</w:t>
      </w:r>
      <w:r w:rsidR="000E1215" w:rsidRPr="00590FC9">
        <w:rPr>
          <w:rFonts w:ascii="Arial" w:hAnsi="Arial" w:cs="Arial"/>
          <w:sz w:val="22"/>
          <w:szCs w:val="22"/>
        </w:rPr>
        <w:t xml:space="preserve"> the survey is expected to be 5</w:t>
      </w:r>
      <w:r w:rsidR="00F7693D" w:rsidRPr="00590FC9">
        <w:rPr>
          <w:rFonts w:ascii="Arial" w:hAnsi="Arial" w:cs="Arial"/>
          <w:sz w:val="22"/>
          <w:szCs w:val="22"/>
        </w:rPr>
        <w:t xml:space="preserve"> minutes. </w:t>
      </w:r>
      <w:r w:rsidRPr="00590FC9">
        <w:rPr>
          <w:rFonts w:ascii="Arial" w:hAnsi="Arial" w:cs="Arial"/>
          <w:sz w:val="22"/>
          <w:szCs w:val="22"/>
        </w:rPr>
        <w:t xml:space="preserve">We have made every attempt in designing this survey to maximize </w:t>
      </w:r>
      <w:r w:rsidR="00D944CC">
        <w:rPr>
          <w:rFonts w:ascii="Arial" w:hAnsi="Arial" w:cs="Arial"/>
          <w:sz w:val="22"/>
          <w:szCs w:val="22"/>
        </w:rPr>
        <w:t xml:space="preserve">the </w:t>
      </w:r>
      <w:r w:rsidRPr="00590FC9">
        <w:rPr>
          <w:rFonts w:ascii="Arial" w:hAnsi="Arial" w:cs="Arial"/>
          <w:sz w:val="22"/>
          <w:szCs w:val="22"/>
        </w:rPr>
        <w:t xml:space="preserve">response rate.  </w:t>
      </w:r>
    </w:p>
    <w:p w:rsidR="00F85FA2" w:rsidRPr="004832B1" w:rsidRDefault="00F85FA2" w:rsidP="00BC3745">
      <w:pPr>
        <w:ind w:left="360"/>
        <w:rPr>
          <w:rFonts w:ascii="Arial" w:hAnsi="Arial" w:cs="Arial"/>
          <w:sz w:val="22"/>
          <w:szCs w:val="22"/>
        </w:rPr>
      </w:pPr>
    </w:p>
    <w:p w:rsidR="00F85FA2" w:rsidRPr="004832B1" w:rsidRDefault="00F85FA2" w:rsidP="00BC3745">
      <w:pPr>
        <w:rPr>
          <w:rFonts w:ascii="Arial" w:hAnsi="Arial" w:cs="Arial"/>
          <w:b/>
          <w:sz w:val="22"/>
          <w:szCs w:val="22"/>
        </w:rPr>
      </w:pPr>
      <w:r w:rsidRPr="004832B1">
        <w:rPr>
          <w:rFonts w:ascii="Arial" w:hAnsi="Arial" w:cs="Arial"/>
          <w:b/>
          <w:sz w:val="22"/>
          <w:szCs w:val="22"/>
        </w:rPr>
        <w:t>6.  Consequences of Not Conducting Collection</w:t>
      </w:r>
    </w:p>
    <w:p w:rsidR="00652619" w:rsidRPr="00F7693D" w:rsidRDefault="00590FC9" w:rsidP="00F7693D">
      <w:pPr>
        <w:rPr>
          <w:rFonts w:ascii="Arial" w:hAnsi="Arial" w:cs="Arial"/>
          <w:sz w:val="22"/>
          <w:szCs w:val="22"/>
        </w:rPr>
      </w:pPr>
      <w:r w:rsidRPr="00590FC9">
        <w:rPr>
          <w:rFonts w:ascii="Arial" w:hAnsi="Arial" w:cs="Arial"/>
          <w:sz w:val="22"/>
          <w:szCs w:val="22"/>
        </w:rPr>
        <w:t>TE/GE will not be able to fully measure</w:t>
      </w:r>
      <w:r w:rsidR="00EA5362" w:rsidRPr="00590FC9">
        <w:rPr>
          <w:rFonts w:ascii="Arial" w:hAnsi="Arial" w:cs="Arial"/>
          <w:sz w:val="22"/>
          <w:szCs w:val="22"/>
        </w:rPr>
        <w:t xml:space="preserve"> satisfaction with </w:t>
      </w:r>
      <w:r w:rsidRPr="00590FC9">
        <w:rPr>
          <w:rFonts w:ascii="Arial" w:hAnsi="Arial" w:cs="Arial"/>
          <w:sz w:val="22"/>
          <w:szCs w:val="22"/>
        </w:rPr>
        <w:t>outreach events, particularly as it relates to virtual events such as webinars</w:t>
      </w:r>
      <w:r w:rsidR="00D944CC">
        <w:rPr>
          <w:rFonts w:ascii="Arial" w:hAnsi="Arial" w:cs="Arial"/>
          <w:sz w:val="22"/>
          <w:szCs w:val="22"/>
        </w:rPr>
        <w:t xml:space="preserve"> without </w:t>
      </w:r>
      <w:r w:rsidR="00ED69A9">
        <w:rPr>
          <w:rFonts w:ascii="Arial" w:hAnsi="Arial" w:cs="Arial"/>
          <w:sz w:val="22"/>
          <w:szCs w:val="22"/>
        </w:rPr>
        <w:t>implement</w:t>
      </w:r>
      <w:r w:rsidR="00D944CC">
        <w:rPr>
          <w:rFonts w:ascii="Arial" w:hAnsi="Arial" w:cs="Arial"/>
          <w:sz w:val="22"/>
          <w:szCs w:val="22"/>
        </w:rPr>
        <w:t>ing this survey</w:t>
      </w:r>
      <w:r w:rsidRPr="00590FC9">
        <w:rPr>
          <w:rFonts w:ascii="Arial" w:hAnsi="Arial" w:cs="Arial"/>
          <w:sz w:val="22"/>
          <w:szCs w:val="22"/>
        </w:rPr>
        <w:t xml:space="preserve">.  </w:t>
      </w:r>
      <w:r w:rsidR="00EA5362" w:rsidRPr="00590FC9">
        <w:rPr>
          <w:rFonts w:ascii="Arial" w:hAnsi="Arial" w:cs="Arial"/>
          <w:sz w:val="22"/>
          <w:szCs w:val="22"/>
        </w:rPr>
        <w:t xml:space="preserve">Feedback from customers is important in order to develop service improvement actions. </w:t>
      </w:r>
    </w:p>
    <w:p w:rsidR="00EA5362" w:rsidRPr="004832B1" w:rsidRDefault="00EA5362" w:rsidP="00BC3745">
      <w:pPr>
        <w:ind w:left="360"/>
        <w:rPr>
          <w:rFonts w:ascii="Arial" w:hAnsi="Arial" w:cs="Arial"/>
          <w:bCs/>
          <w:sz w:val="22"/>
          <w:szCs w:val="22"/>
        </w:rPr>
      </w:pPr>
    </w:p>
    <w:p w:rsidR="001618EF" w:rsidRPr="004832B1" w:rsidRDefault="001618EF" w:rsidP="00BC3745">
      <w:pPr>
        <w:rPr>
          <w:rFonts w:ascii="Arial" w:hAnsi="Arial" w:cs="Arial"/>
          <w:b/>
          <w:sz w:val="22"/>
          <w:szCs w:val="22"/>
        </w:rPr>
      </w:pPr>
      <w:r w:rsidRPr="004832B1">
        <w:rPr>
          <w:rFonts w:ascii="Arial" w:hAnsi="Arial" w:cs="Arial"/>
          <w:b/>
          <w:sz w:val="22"/>
          <w:szCs w:val="22"/>
        </w:rPr>
        <w:t>7.  Special Circumstances</w:t>
      </w:r>
    </w:p>
    <w:p w:rsidR="001618EF" w:rsidRPr="000E1215" w:rsidRDefault="001618EF" w:rsidP="00BC3745">
      <w:pPr>
        <w:rPr>
          <w:rFonts w:ascii="Arial" w:hAnsi="Arial" w:cs="Arial"/>
          <w:sz w:val="22"/>
          <w:szCs w:val="22"/>
        </w:rPr>
      </w:pPr>
      <w:r w:rsidRPr="000E1215">
        <w:rPr>
          <w:rFonts w:ascii="Arial" w:hAnsi="Arial" w:cs="Arial"/>
          <w:sz w:val="22"/>
          <w:szCs w:val="22"/>
        </w:rPr>
        <w:t>There are no special circumstances. The information collected will be voluntary</w:t>
      </w:r>
      <w:r w:rsidR="00F14C4C">
        <w:rPr>
          <w:rFonts w:ascii="Arial" w:hAnsi="Arial" w:cs="Arial"/>
          <w:sz w:val="22"/>
          <w:szCs w:val="22"/>
        </w:rPr>
        <w:t xml:space="preserve"> and will not be used for statistical purposes</w:t>
      </w:r>
      <w:r w:rsidR="00ED69A9">
        <w:rPr>
          <w:rFonts w:ascii="Arial" w:hAnsi="Arial" w:cs="Arial"/>
          <w:sz w:val="22"/>
          <w:szCs w:val="22"/>
        </w:rPr>
        <w:t>.</w:t>
      </w:r>
    </w:p>
    <w:p w:rsidR="00F85FA2" w:rsidRPr="004832B1" w:rsidRDefault="00F85FA2" w:rsidP="00BC3745">
      <w:pPr>
        <w:ind w:left="360"/>
        <w:rPr>
          <w:rFonts w:ascii="Arial" w:hAnsi="Arial" w:cs="Arial"/>
          <w:sz w:val="22"/>
          <w:szCs w:val="22"/>
          <w:u w:val="single"/>
        </w:rPr>
      </w:pPr>
    </w:p>
    <w:p w:rsidR="001618EF" w:rsidRDefault="00FE2C5B" w:rsidP="00BC3745">
      <w:pPr>
        <w:rPr>
          <w:rFonts w:ascii="Arial" w:hAnsi="Arial" w:cs="Arial"/>
          <w:sz w:val="22"/>
          <w:szCs w:val="22"/>
        </w:rPr>
      </w:pPr>
      <w:r w:rsidRPr="004832B1">
        <w:rPr>
          <w:rFonts w:ascii="Arial" w:hAnsi="Arial" w:cs="Arial"/>
          <w:b/>
          <w:sz w:val="22"/>
          <w:szCs w:val="22"/>
        </w:rPr>
        <w:t>8.  Consul</w:t>
      </w:r>
      <w:r w:rsidR="00435FDC">
        <w:rPr>
          <w:rFonts w:ascii="Arial" w:hAnsi="Arial" w:cs="Arial"/>
          <w:b/>
          <w:sz w:val="22"/>
          <w:szCs w:val="22"/>
        </w:rPr>
        <w:t>tations with Persons Outside</w:t>
      </w:r>
      <w:r w:rsidR="00655A03">
        <w:rPr>
          <w:rFonts w:ascii="Arial" w:hAnsi="Arial" w:cs="Arial"/>
          <w:b/>
          <w:sz w:val="22"/>
          <w:szCs w:val="22"/>
        </w:rPr>
        <w:t xml:space="preserve"> </w:t>
      </w:r>
      <w:r w:rsidR="005C521F">
        <w:rPr>
          <w:rFonts w:ascii="Arial" w:hAnsi="Arial" w:cs="Arial"/>
          <w:b/>
          <w:sz w:val="22"/>
          <w:szCs w:val="22"/>
        </w:rPr>
        <w:t>the Agency</w:t>
      </w:r>
    </w:p>
    <w:p w:rsidR="000E1215" w:rsidRPr="004832B1" w:rsidRDefault="000E1215" w:rsidP="00BC3745">
      <w:pPr>
        <w:rPr>
          <w:rFonts w:ascii="Arial" w:hAnsi="Arial" w:cs="Arial"/>
          <w:i/>
          <w:sz w:val="22"/>
          <w:szCs w:val="22"/>
        </w:rPr>
      </w:pPr>
      <w:r>
        <w:rPr>
          <w:rFonts w:ascii="Arial" w:hAnsi="Arial" w:cs="Arial"/>
          <w:sz w:val="22"/>
          <w:szCs w:val="22"/>
        </w:rPr>
        <w:t xml:space="preserve"> N</w:t>
      </w:r>
      <w:r w:rsidR="00F14C4C">
        <w:rPr>
          <w:rFonts w:ascii="Arial" w:hAnsi="Arial" w:cs="Arial"/>
          <w:sz w:val="22"/>
          <w:szCs w:val="22"/>
        </w:rPr>
        <w:t>/A</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9.  Payment of Gift</w:t>
      </w:r>
    </w:p>
    <w:p w:rsidR="001618EF" w:rsidRPr="004832B1" w:rsidRDefault="001618EF"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1618EF" w:rsidRPr="003C4CF6" w:rsidRDefault="00593657" w:rsidP="003C4CF6">
      <w:pPr>
        <w:rPr>
          <w:rFonts w:ascii="Arial" w:hAnsi="Arial" w:cs="Arial"/>
          <w:b/>
          <w:sz w:val="22"/>
          <w:szCs w:val="22"/>
        </w:rPr>
      </w:pPr>
      <w:r w:rsidRPr="004832B1">
        <w:rPr>
          <w:rFonts w:ascii="Arial" w:hAnsi="Arial" w:cs="Arial"/>
          <w:b/>
          <w:sz w:val="22"/>
          <w:szCs w:val="22"/>
        </w:rPr>
        <w:t>10. Confidentiality</w:t>
      </w:r>
    </w:p>
    <w:p w:rsidR="001618EF" w:rsidRPr="00590FC9" w:rsidRDefault="001618EF" w:rsidP="00BC3745">
      <w:pPr>
        <w:rPr>
          <w:rFonts w:ascii="Arial" w:hAnsi="Arial" w:cs="Arial"/>
          <w:sz w:val="22"/>
          <w:szCs w:val="22"/>
        </w:rPr>
      </w:pPr>
      <w:r w:rsidRPr="00590FC9">
        <w:rPr>
          <w:rFonts w:ascii="Arial" w:hAnsi="Arial" w:cs="Arial"/>
          <w:sz w:val="22"/>
          <w:szCs w:val="22"/>
        </w:rPr>
        <w:t>The security of the data used in this project and the privacy of taxpayers will be carefully safeguarded at all times. Security require</w:t>
      </w:r>
      <w:r w:rsidR="006507AE" w:rsidRPr="00590FC9">
        <w:rPr>
          <w:rFonts w:ascii="Arial" w:hAnsi="Arial" w:cs="Arial"/>
          <w:sz w:val="22"/>
          <w:szCs w:val="22"/>
        </w:rPr>
        <w:t xml:space="preserve">ments are based on the Computer </w:t>
      </w:r>
      <w:r w:rsidRPr="00590FC9">
        <w:rPr>
          <w:rFonts w:ascii="Arial" w:hAnsi="Arial" w:cs="Arial"/>
          <w:sz w:val="22"/>
          <w:szCs w:val="22"/>
        </w:rPr>
        <w:t xml:space="preserve">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618EF" w:rsidRPr="00590FC9" w:rsidRDefault="001618EF" w:rsidP="00BC3745">
      <w:pPr>
        <w:ind w:left="360"/>
        <w:rPr>
          <w:rFonts w:ascii="Arial" w:hAnsi="Arial" w:cs="Arial"/>
          <w:sz w:val="22"/>
          <w:szCs w:val="22"/>
        </w:rPr>
      </w:pPr>
    </w:p>
    <w:p w:rsidR="001618EF" w:rsidRPr="00590FC9" w:rsidRDefault="001618EF" w:rsidP="00BC3745">
      <w:pPr>
        <w:rPr>
          <w:rFonts w:ascii="Arial" w:hAnsi="Arial" w:cs="Arial"/>
          <w:sz w:val="22"/>
          <w:szCs w:val="22"/>
        </w:rPr>
      </w:pPr>
      <w:r w:rsidRPr="00590FC9">
        <w:rPr>
          <w:rFonts w:ascii="Arial" w:hAnsi="Arial" w:cs="Arial"/>
          <w:sz w:val="22"/>
          <w:szCs w:val="22"/>
        </w:rPr>
        <w:t xml:space="preserve">The </w:t>
      </w:r>
      <w:smartTag w:uri="urn:schemas-microsoft-com:office:smarttags" w:element="stockticker">
        <w:r w:rsidRPr="00590FC9">
          <w:rPr>
            <w:rFonts w:ascii="Arial" w:hAnsi="Arial" w:cs="Arial"/>
            <w:sz w:val="22"/>
            <w:szCs w:val="22"/>
          </w:rPr>
          <w:t>IRS</w:t>
        </w:r>
      </w:smartTag>
      <w:r w:rsidRPr="00590FC9">
        <w:rPr>
          <w:rFonts w:ascii="Arial" w:hAnsi="Arial" w:cs="Arial"/>
          <w:sz w:val="22"/>
          <w:szCs w:val="22"/>
        </w:rPr>
        <w:t xml:space="preserve"> will apply and meet fair information and record-keeping practices to ensure privacy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618EF" w:rsidRPr="00590FC9" w:rsidRDefault="001618EF" w:rsidP="00BC3745">
      <w:pPr>
        <w:ind w:left="360"/>
        <w:rPr>
          <w:rFonts w:ascii="Arial" w:hAnsi="Arial" w:cs="Arial"/>
          <w:sz w:val="22"/>
          <w:szCs w:val="22"/>
        </w:rPr>
      </w:pPr>
    </w:p>
    <w:p w:rsidR="001618EF" w:rsidRPr="00A1423F" w:rsidRDefault="00590FC9" w:rsidP="00BC3745">
      <w:pPr>
        <w:rPr>
          <w:rFonts w:ascii="Arial" w:hAnsi="Arial" w:cs="Arial"/>
          <w:sz w:val="22"/>
          <w:szCs w:val="22"/>
        </w:rPr>
      </w:pPr>
      <w:r w:rsidRPr="00590FC9">
        <w:rPr>
          <w:rFonts w:ascii="Arial" w:hAnsi="Arial" w:cs="Arial"/>
          <w:sz w:val="22"/>
          <w:szCs w:val="22"/>
        </w:rPr>
        <w:t xml:space="preserve">Responses will be anonymous to the fullest amount permitted by law.  </w:t>
      </w:r>
      <w:r w:rsidR="001618EF" w:rsidRPr="00590FC9">
        <w:rPr>
          <w:rFonts w:ascii="Arial" w:hAnsi="Arial" w:cs="Arial"/>
          <w:sz w:val="22"/>
          <w:szCs w:val="22"/>
        </w:rPr>
        <w:t>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11. Sensitive Nature</w:t>
      </w:r>
    </w:p>
    <w:p w:rsidR="001618EF" w:rsidRPr="004832B1" w:rsidRDefault="001618EF" w:rsidP="00BC3745">
      <w:pPr>
        <w:rPr>
          <w:rFonts w:ascii="Arial" w:hAnsi="Arial" w:cs="Arial"/>
          <w:sz w:val="22"/>
          <w:szCs w:val="22"/>
        </w:rPr>
      </w:pPr>
      <w:r w:rsidRPr="00590FC9">
        <w:rPr>
          <w:rFonts w:ascii="Arial" w:hAnsi="Arial" w:cs="Arial"/>
          <w:sz w:val="22"/>
          <w:szCs w:val="22"/>
        </w:rPr>
        <w:t>No questions will be asked that are of personal or sensitive nature.</w:t>
      </w:r>
    </w:p>
    <w:p w:rsidR="00593657" w:rsidRPr="004832B1" w:rsidRDefault="00593657" w:rsidP="00BC3745">
      <w:pPr>
        <w:ind w:left="360"/>
        <w:rPr>
          <w:rFonts w:ascii="Arial" w:hAnsi="Arial" w:cs="Arial"/>
          <w:b/>
          <w:sz w:val="22"/>
          <w:szCs w:val="22"/>
        </w:rPr>
      </w:pPr>
    </w:p>
    <w:p w:rsidR="00C01D4A" w:rsidRPr="003C4CF6" w:rsidRDefault="00593657" w:rsidP="00A1423F">
      <w:pPr>
        <w:rPr>
          <w:rFonts w:ascii="Arial" w:hAnsi="Arial" w:cs="Arial"/>
          <w:b/>
          <w:sz w:val="22"/>
          <w:szCs w:val="22"/>
        </w:rPr>
      </w:pPr>
      <w:r w:rsidRPr="004832B1">
        <w:rPr>
          <w:rFonts w:ascii="Arial" w:hAnsi="Arial" w:cs="Arial"/>
          <w:b/>
          <w:sz w:val="22"/>
          <w:szCs w:val="22"/>
        </w:rPr>
        <w:t>12. Burden of Information Collection</w:t>
      </w:r>
    </w:p>
    <w:p w:rsidR="00B35408" w:rsidRPr="005F609D" w:rsidRDefault="000E1215" w:rsidP="00B35408">
      <w:pPr>
        <w:rPr>
          <w:rFonts w:ascii="Arial" w:hAnsi="Arial" w:cs="Arial"/>
          <w:sz w:val="22"/>
          <w:szCs w:val="22"/>
        </w:rPr>
      </w:pPr>
      <w:r w:rsidRPr="00C01D4A">
        <w:rPr>
          <w:rFonts w:ascii="Arial" w:hAnsi="Arial" w:cs="Arial"/>
          <w:sz w:val="22"/>
          <w:szCs w:val="22"/>
        </w:rPr>
        <w:t xml:space="preserve">The </w:t>
      </w:r>
      <w:r w:rsidR="00590FC9" w:rsidRPr="00C01D4A">
        <w:rPr>
          <w:rFonts w:ascii="Arial" w:hAnsi="Arial" w:cs="Arial"/>
          <w:sz w:val="22"/>
          <w:szCs w:val="22"/>
        </w:rPr>
        <w:t>TE/GE Outreach Survey</w:t>
      </w:r>
      <w:r w:rsidR="00A1423F" w:rsidRPr="00C01D4A">
        <w:rPr>
          <w:rFonts w:ascii="Arial" w:hAnsi="Arial" w:cs="Arial"/>
          <w:sz w:val="22"/>
          <w:szCs w:val="22"/>
        </w:rPr>
        <w:t xml:space="preserve"> has been designed to minimize burden. The time that a respondent takes to complete the survey has been carefully considered and only the most important areas are being surveyed. </w:t>
      </w:r>
      <w:r w:rsidR="00590FC9" w:rsidRPr="006D5F84">
        <w:rPr>
          <w:rFonts w:ascii="Arial" w:hAnsi="Arial" w:cs="Arial"/>
          <w:sz w:val="22"/>
          <w:szCs w:val="22"/>
        </w:rPr>
        <w:t xml:space="preserve">The total number of customer contacts at outreach events in the next year is expected to be 76,200 (1,200 EO, 45,000 EP, </w:t>
      </w:r>
      <w:r w:rsidR="00014C2B" w:rsidRPr="006D5F84">
        <w:rPr>
          <w:rFonts w:ascii="Arial" w:hAnsi="Arial" w:cs="Arial"/>
          <w:sz w:val="22"/>
          <w:szCs w:val="22"/>
        </w:rPr>
        <w:t>and 30,000</w:t>
      </w:r>
      <w:r w:rsidR="00590FC9" w:rsidRPr="006D5F84">
        <w:rPr>
          <w:rFonts w:ascii="Arial" w:hAnsi="Arial" w:cs="Arial"/>
          <w:sz w:val="22"/>
          <w:szCs w:val="22"/>
        </w:rPr>
        <w:t xml:space="preserve"> GE).  </w:t>
      </w:r>
      <w:r w:rsidR="00C01D4A">
        <w:rPr>
          <w:rFonts w:ascii="Arial" w:hAnsi="Arial" w:cs="Arial"/>
          <w:sz w:val="22"/>
          <w:szCs w:val="22"/>
        </w:rPr>
        <w:t xml:space="preserve"> </w:t>
      </w:r>
      <w:r w:rsidR="00F81527">
        <w:rPr>
          <w:rFonts w:ascii="Arial" w:hAnsi="Arial" w:cs="Arial"/>
          <w:sz w:val="22"/>
          <w:szCs w:val="22"/>
        </w:rPr>
        <w:t>Ther</w:t>
      </w:r>
      <w:bookmarkStart w:id="0" w:name="_GoBack"/>
      <w:bookmarkEnd w:id="0"/>
      <w:r w:rsidR="00F81527">
        <w:rPr>
          <w:rFonts w:ascii="Arial" w:hAnsi="Arial" w:cs="Arial"/>
          <w:sz w:val="22"/>
          <w:szCs w:val="22"/>
        </w:rPr>
        <w:t xml:space="preserve">e will be no screening of participants.  All attendees will be invited to participate in the survey.  </w:t>
      </w:r>
      <w:r w:rsidR="008A55E1">
        <w:rPr>
          <w:rFonts w:ascii="Arial" w:hAnsi="Arial" w:cs="Arial"/>
          <w:sz w:val="22"/>
          <w:szCs w:val="22"/>
        </w:rPr>
        <w:t xml:space="preserve">The estimated </w:t>
      </w:r>
      <w:r w:rsidR="00F81527">
        <w:rPr>
          <w:rFonts w:ascii="Arial" w:hAnsi="Arial" w:cs="Arial"/>
          <w:sz w:val="22"/>
          <w:szCs w:val="22"/>
        </w:rPr>
        <w:t>burden time for the invitation</w:t>
      </w:r>
      <w:r w:rsidR="008A55E1">
        <w:rPr>
          <w:rFonts w:ascii="Arial" w:hAnsi="Arial" w:cs="Arial"/>
          <w:sz w:val="22"/>
          <w:szCs w:val="22"/>
        </w:rPr>
        <w:t xml:space="preserve"> for each participant is 30 seconds.   We estimate </w:t>
      </w:r>
      <w:r w:rsidR="00B35408" w:rsidRPr="006D5F84">
        <w:rPr>
          <w:rFonts w:ascii="Arial" w:hAnsi="Arial" w:cs="Arial"/>
          <w:sz w:val="22"/>
          <w:szCs w:val="22"/>
        </w:rPr>
        <w:t xml:space="preserve">a 30% response rate </w:t>
      </w:r>
      <w:r w:rsidR="008A55E1">
        <w:rPr>
          <w:rFonts w:ascii="Arial" w:hAnsi="Arial" w:cs="Arial"/>
          <w:sz w:val="22"/>
          <w:szCs w:val="22"/>
        </w:rPr>
        <w:t>resulting in 22,860</w:t>
      </w:r>
      <w:r w:rsidR="00B35408" w:rsidRPr="006D5F84">
        <w:rPr>
          <w:rFonts w:ascii="Arial" w:hAnsi="Arial" w:cs="Arial"/>
          <w:sz w:val="22"/>
          <w:szCs w:val="22"/>
        </w:rPr>
        <w:t xml:space="preserve"> responses.  </w:t>
      </w:r>
      <w:r w:rsidR="008A55E1">
        <w:rPr>
          <w:rFonts w:ascii="Arial" w:hAnsi="Arial" w:cs="Arial"/>
          <w:sz w:val="22"/>
          <w:szCs w:val="22"/>
        </w:rPr>
        <w:t xml:space="preserve">Survey </w:t>
      </w:r>
      <w:r w:rsidR="006D5F84" w:rsidRPr="006D5F84">
        <w:rPr>
          <w:rFonts w:ascii="Arial" w:hAnsi="Arial" w:cs="Arial"/>
          <w:sz w:val="22"/>
          <w:szCs w:val="22"/>
        </w:rPr>
        <w:t>completion time</w:t>
      </w:r>
      <w:r w:rsidR="008A55E1">
        <w:rPr>
          <w:rFonts w:ascii="Arial" w:hAnsi="Arial" w:cs="Arial"/>
          <w:sz w:val="22"/>
          <w:szCs w:val="22"/>
        </w:rPr>
        <w:t xml:space="preserve"> for these responses</w:t>
      </w:r>
      <w:r w:rsidR="006D5F84" w:rsidRPr="006D5F84">
        <w:rPr>
          <w:rFonts w:ascii="Arial" w:hAnsi="Arial" w:cs="Arial"/>
          <w:sz w:val="22"/>
          <w:szCs w:val="22"/>
        </w:rPr>
        <w:t xml:space="preserve"> is </w:t>
      </w:r>
      <w:r w:rsidR="00F81527">
        <w:rPr>
          <w:rFonts w:ascii="Arial" w:hAnsi="Arial" w:cs="Arial"/>
          <w:sz w:val="22"/>
          <w:szCs w:val="22"/>
        </w:rPr>
        <w:t>3</w:t>
      </w:r>
      <w:r w:rsidR="00B35408" w:rsidRPr="006D5F84">
        <w:rPr>
          <w:rFonts w:ascii="Arial" w:hAnsi="Arial" w:cs="Arial"/>
          <w:sz w:val="22"/>
          <w:szCs w:val="22"/>
        </w:rPr>
        <w:t xml:space="preserve"> minutes</w:t>
      </w:r>
      <w:r w:rsidR="008A55E1">
        <w:rPr>
          <w:rFonts w:ascii="Arial" w:hAnsi="Arial" w:cs="Arial"/>
          <w:sz w:val="22"/>
          <w:szCs w:val="22"/>
        </w:rPr>
        <w:t xml:space="preserve"> each</w:t>
      </w:r>
      <w:r w:rsidR="00B35408" w:rsidRPr="006D5F84">
        <w:rPr>
          <w:rFonts w:ascii="Arial" w:hAnsi="Arial" w:cs="Arial"/>
          <w:sz w:val="22"/>
          <w:szCs w:val="22"/>
        </w:rPr>
        <w:t>.</w:t>
      </w:r>
      <w:r w:rsidR="00F81527">
        <w:rPr>
          <w:rFonts w:ascii="Arial" w:hAnsi="Arial" w:cs="Arial"/>
          <w:sz w:val="22"/>
          <w:szCs w:val="22"/>
        </w:rPr>
        <w:t xml:space="preserve">  The burden times for all invited participants as well as the respondents for each unit (EO, EP, &amp; GE) are presented below.</w:t>
      </w:r>
    </w:p>
    <w:p w:rsidR="006D5F84" w:rsidRPr="006D5F84" w:rsidRDefault="006D5F84" w:rsidP="00B35408">
      <w:pPr>
        <w:rPr>
          <w:highlight w:val="yellow"/>
        </w:rPr>
      </w:pPr>
    </w:p>
    <w:p w:rsidR="005F609D" w:rsidRPr="005F609D" w:rsidRDefault="005F609D" w:rsidP="00B35408">
      <w:pPr>
        <w:rPr>
          <w:rFonts w:ascii="Arial" w:hAnsi="Arial" w:cs="Arial"/>
          <w:b/>
          <w:sz w:val="22"/>
          <w:szCs w:val="22"/>
        </w:rPr>
      </w:pPr>
    </w:p>
    <w:p w:rsidR="005F609D" w:rsidRDefault="005F609D" w:rsidP="00B35408">
      <w:pPr>
        <w:rPr>
          <w:rFonts w:ascii="Arial" w:hAnsi="Arial" w:cs="Arial"/>
          <w:b/>
          <w:sz w:val="22"/>
          <w:szCs w:val="22"/>
        </w:rPr>
      </w:pPr>
    </w:p>
    <w:p w:rsidR="00B35408" w:rsidRPr="00FD06F3" w:rsidRDefault="00B35408" w:rsidP="00B35408">
      <w:pPr>
        <w:rPr>
          <w:rFonts w:ascii="Arial" w:hAnsi="Arial" w:cs="Arial"/>
          <w:sz w:val="22"/>
          <w:szCs w:val="22"/>
        </w:rPr>
      </w:pPr>
      <w:r w:rsidRPr="006D5F84">
        <w:rPr>
          <w:rFonts w:ascii="Arial" w:hAnsi="Arial" w:cs="Arial"/>
          <w:b/>
          <w:sz w:val="22"/>
          <w:szCs w:val="22"/>
        </w:rPr>
        <w:t xml:space="preserve">Estimated Response Rate:  </w:t>
      </w:r>
      <w:r w:rsidR="00ED69A9">
        <w:rPr>
          <w:rFonts w:ascii="Arial" w:hAnsi="Arial" w:cs="Arial"/>
          <w:b/>
          <w:sz w:val="22"/>
          <w:szCs w:val="22"/>
        </w:rPr>
        <w:t>3</w:t>
      </w:r>
      <w:r w:rsidR="006D5F84" w:rsidRPr="006D5F84">
        <w:rPr>
          <w:rFonts w:ascii="Arial" w:hAnsi="Arial" w:cs="Arial"/>
          <w:b/>
          <w:sz w:val="22"/>
          <w:szCs w:val="22"/>
        </w:rPr>
        <w:t>0%</w:t>
      </w:r>
    </w:p>
    <w:tbl>
      <w:tblPr>
        <w:tblW w:w="7180" w:type="dxa"/>
        <w:tblInd w:w="93" w:type="dxa"/>
        <w:tblLook w:val="0000" w:firstRow="0" w:lastRow="0" w:firstColumn="0" w:lastColumn="0" w:noHBand="0" w:noVBand="0"/>
      </w:tblPr>
      <w:tblGrid>
        <w:gridCol w:w="2528"/>
        <w:gridCol w:w="1483"/>
        <w:gridCol w:w="1716"/>
        <w:gridCol w:w="1639"/>
      </w:tblGrid>
      <w:tr w:rsidR="00F81527" w:rsidTr="00F81527">
        <w:trPr>
          <w:trHeight w:val="1020"/>
        </w:trPr>
        <w:tc>
          <w:tcPr>
            <w:tcW w:w="2528" w:type="dxa"/>
            <w:tcBorders>
              <w:top w:val="single" w:sz="8" w:space="0" w:color="auto"/>
              <w:left w:val="single" w:sz="8" w:space="0" w:color="auto"/>
              <w:bottom w:val="single" w:sz="4" w:space="0" w:color="auto"/>
              <w:right w:val="single" w:sz="4" w:space="0" w:color="auto"/>
            </w:tcBorders>
            <w:shd w:val="clear" w:color="auto" w:fill="auto"/>
            <w:vAlign w:val="bottom"/>
          </w:tcPr>
          <w:p w:rsidR="00F81527" w:rsidRDefault="00F81527">
            <w:pPr>
              <w:rPr>
                <w:rFonts w:ascii="Arial" w:hAnsi="Arial" w:cs="Arial"/>
                <w:b/>
                <w:bCs/>
                <w:sz w:val="20"/>
                <w:szCs w:val="20"/>
              </w:rPr>
            </w:pPr>
            <w:r>
              <w:rPr>
                <w:rFonts w:ascii="Arial" w:hAnsi="Arial" w:cs="Arial"/>
                <w:b/>
                <w:bCs/>
                <w:sz w:val="20"/>
                <w:szCs w:val="20"/>
              </w:rPr>
              <w:t>Category of Respondents</w:t>
            </w:r>
          </w:p>
        </w:tc>
        <w:tc>
          <w:tcPr>
            <w:tcW w:w="1297" w:type="dxa"/>
            <w:tcBorders>
              <w:top w:val="single" w:sz="8" w:space="0" w:color="auto"/>
              <w:left w:val="nil"/>
              <w:bottom w:val="single" w:sz="4" w:space="0" w:color="auto"/>
              <w:right w:val="single" w:sz="4" w:space="0" w:color="auto"/>
            </w:tcBorders>
            <w:shd w:val="clear" w:color="auto" w:fill="auto"/>
            <w:vAlign w:val="bottom"/>
          </w:tcPr>
          <w:p w:rsidR="00F81527" w:rsidRDefault="00F81527">
            <w:pPr>
              <w:rPr>
                <w:rFonts w:ascii="Arial" w:hAnsi="Arial" w:cs="Arial"/>
                <w:b/>
                <w:bCs/>
                <w:sz w:val="20"/>
                <w:szCs w:val="20"/>
              </w:rPr>
            </w:pPr>
            <w:r>
              <w:rPr>
                <w:rFonts w:ascii="Arial" w:hAnsi="Arial" w:cs="Arial"/>
                <w:b/>
                <w:bCs/>
                <w:sz w:val="20"/>
                <w:szCs w:val="20"/>
              </w:rPr>
              <w:t>Number of Respondents</w:t>
            </w:r>
          </w:p>
        </w:tc>
        <w:tc>
          <w:tcPr>
            <w:tcW w:w="1716" w:type="dxa"/>
            <w:tcBorders>
              <w:top w:val="single" w:sz="8" w:space="0" w:color="auto"/>
              <w:left w:val="nil"/>
              <w:bottom w:val="single" w:sz="4" w:space="0" w:color="auto"/>
              <w:right w:val="single" w:sz="4" w:space="0" w:color="auto"/>
            </w:tcBorders>
            <w:shd w:val="clear" w:color="auto" w:fill="auto"/>
            <w:vAlign w:val="bottom"/>
          </w:tcPr>
          <w:p w:rsidR="00F81527" w:rsidRDefault="00F81527">
            <w:pPr>
              <w:rPr>
                <w:rFonts w:ascii="Arial" w:hAnsi="Arial" w:cs="Arial"/>
                <w:b/>
                <w:bCs/>
                <w:sz w:val="20"/>
                <w:szCs w:val="20"/>
              </w:rPr>
            </w:pPr>
            <w:r>
              <w:rPr>
                <w:rFonts w:ascii="Arial" w:hAnsi="Arial" w:cs="Arial"/>
                <w:b/>
                <w:bCs/>
                <w:sz w:val="20"/>
                <w:szCs w:val="20"/>
              </w:rPr>
              <w:t>Participation Time (in minutes)</w:t>
            </w:r>
          </w:p>
        </w:tc>
        <w:tc>
          <w:tcPr>
            <w:tcW w:w="1639" w:type="dxa"/>
            <w:tcBorders>
              <w:top w:val="single" w:sz="8" w:space="0" w:color="auto"/>
              <w:left w:val="nil"/>
              <w:bottom w:val="single" w:sz="4" w:space="0" w:color="auto"/>
              <w:right w:val="single" w:sz="8" w:space="0" w:color="auto"/>
            </w:tcBorders>
            <w:shd w:val="clear" w:color="auto" w:fill="auto"/>
            <w:vAlign w:val="bottom"/>
          </w:tcPr>
          <w:p w:rsidR="00F81527" w:rsidRDefault="00F81527">
            <w:pPr>
              <w:rPr>
                <w:rFonts w:ascii="Arial" w:hAnsi="Arial" w:cs="Arial"/>
                <w:b/>
                <w:bCs/>
                <w:sz w:val="20"/>
                <w:szCs w:val="20"/>
              </w:rPr>
            </w:pPr>
            <w:r>
              <w:rPr>
                <w:rFonts w:ascii="Arial" w:hAnsi="Arial" w:cs="Arial"/>
                <w:b/>
                <w:bCs/>
                <w:sz w:val="20"/>
                <w:szCs w:val="20"/>
              </w:rPr>
              <w:t>Burden (in hours)</w:t>
            </w:r>
          </w:p>
        </w:tc>
      </w:tr>
      <w:tr w:rsidR="00F81527" w:rsidTr="00F81527">
        <w:trPr>
          <w:trHeight w:val="255"/>
        </w:trPr>
        <w:tc>
          <w:tcPr>
            <w:tcW w:w="2528" w:type="dxa"/>
            <w:tcBorders>
              <w:top w:val="nil"/>
              <w:left w:val="single" w:sz="8" w:space="0" w:color="auto"/>
              <w:bottom w:val="single" w:sz="4" w:space="0" w:color="auto"/>
              <w:right w:val="single" w:sz="4" w:space="0" w:color="auto"/>
            </w:tcBorders>
            <w:shd w:val="clear" w:color="auto" w:fill="auto"/>
            <w:noWrap/>
            <w:vAlign w:val="bottom"/>
          </w:tcPr>
          <w:p w:rsidR="00F81527" w:rsidRDefault="00F81527">
            <w:pPr>
              <w:rPr>
                <w:rFonts w:ascii="Arial" w:hAnsi="Arial" w:cs="Arial"/>
                <w:sz w:val="20"/>
                <w:szCs w:val="20"/>
              </w:rPr>
            </w:pPr>
            <w:r>
              <w:rPr>
                <w:rFonts w:ascii="Arial" w:hAnsi="Arial" w:cs="Arial"/>
                <w:sz w:val="20"/>
                <w:szCs w:val="20"/>
              </w:rPr>
              <w:t>All Invited Participants</w:t>
            </w:r>
          </w:p>
        </w:tc>
        <w:tc>
          <w:tcPr>
            <w:tcW w:w="1297" w:type="dxa"/>
            <w:tcBorders>
              <w:top w:val="nil"/>
              <w:left w:val="nil"/>
              <w:bottom w:val="single" w:sz="4" w:space="0" w:color="auto"/>
              <w:right w:val="single" w:sz="4"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76200</w:t>
            </w:r>
          </w:p>
        </w:tc>
        <w:tc>
          <w:tcPr>
            <w:tcW w:w="1716" w:type="dxa"/>
            <w:tcBorders>
              <w:top w:val="nil"/>
              <w:left w:val="nil"/>
              <w:bottom w:val="single" w:sz="4" w:space="0" w:color="auto"/>
              <w:right w:val="single" w:sz="4"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0.5</w:t>
            </w:r>
          </w:p>
        </w:tc>
        <w:tc>
          <w:tcPr>
            <w:tcW w:w="1639" w:type="dxa"/>
            <w:tcBorders>
              <w:top w:val="nil"/>
              <w:left w:val="nil"/>
              <w:bottom w:val="single" w:sz="4" w:space="0" w:color="auto"/>
              <w:right w:val="single" w:sz="8"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635</w:t>
            </w:r>
          </w:p>
        </w:tc>
      </w:tr>
      <w:tr w:rsidR="00F81527" w:rsidTr="00F81527">
        <w:trPr>
          <w:trHeight w:val="255"/>
        </w:trPr>
        <w:tc>
          <w:tcPr>
            <w:tcW w:w="2528" w:type="dxa"/>
            <w:tcBorders>
              <w:top w:val="nil"/>
              <w:left w:val="single" w:sz="8" w:space="0" w:color="auto"/>
              <w:bottom w:val="single" w:sz="4" w:space="0" w:color="auto"/>
              <w:right w:val="single" w:sz="4" w:space="0" w:color="auto"/>
            </w:tcBorders>
            <w:shd w:val="clear" w:color="auto" w:fill="auto"/>
            <w:noWrap/>
            <w:vAlign w:val="bottom"/>
          </w:tcPr>
          <w:p w:rsidR="00F81527" w:rsidRDefault="00F81527">
            <w:pPr>
              <w:rPr>
                <w:rFonts w:ascii="Arial" w:hAnsi="Arial" w:cs="Arial"/>
                <w:sz w:val="20"/>
                <w:szCs w:val="20"/>
              </w:rPr>
            </w:pPr>
            <w:r>
              <w:rPr>
                <w:rFonts w:ascii="Arial" w:hAnsi="Arial" w:cs="Arial"/>
                <w:sz w:val="20"/>
                <w:szCs w:val="20"/>
              </w:rPr>
              <w:t>EO Respondents</w:t>
            </w:r>
          </w:p>
        </w:tc>
        <w:tc>
          <w:tcPr>
            <w:tcW w:w="1297" w:type="dxa"/>
            <w:tcBorders>
              <w:top w:val="nil"/>
              <w:left w:val="nil"/>
              <w:bottom w:val="single" w:sz="4" w:space="0" w:color="auto"/>
              <w:right w:val="single" w:sz="4"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360</w:t>
            </w:r>
          </w:p>
        </w:tc>
        <w:tc>
          <w:tcPr>
            <w:tcW w:w="1716" w:type="dxa"/>
            <w:tcBorders>
              <w:top w:val="nil"/>
              <w:left w:val="nil"/>
              <w:bottom w:val="single" w:sz="4" w:space="0" w:color="auto"/>
              <w:right w:val="single" w:sz="4"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3</w:t>
            </w:r>
          </w:p>
        </w:tc>
        <w:tc>
          <w:tcPr>
            <w:tcW w:w="1639" w:type="dxa"/>
            <w:tcBorders>
              <w:top w:val="nil"/>
              <w:left w:val="nil"/>
              <w:bottom w:val="single" w:sz="4" w:space="0" w:color="auto"/>
              <w:right w:val="single" w:sz="8"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18</w:t>
            </w:r>
          </w:p>
        </w:tc>
      </w:tr>
      <w:tr w:rsidR="00F81527" w:rsidTr="00F81527">
        <w:trPr>
          <w:trHeight w:val="255"/>
        </w:trPr>
        <w:tc>
          <w:tcPr>
            <w:tcW w:w="2528" w:type="dxa"/>
            <w:tcBorders>
              <w:top w:val="nil"/>
              <w:left w:val="single" w:sz="8" w:space="0" w:color="auto"/>
              <w:bottom w:val="single" w:sz="4" w:space="0" w:color="auto"/>
              <w:right w:val="single" w:sz="4" w:space="0" w:color="auto"/>
            </w:tcBorders>
            <w:shd w:val="clear" w:color="auto" w:fill="auto"/>
            <w:noWrap/>
            <w:vAlign w:val="bottom"/>
          </w:tcPr>
          <w:p w:rsidR="00F81527" w:rsidRDefault="00F81527">
            <w:pPr>
              <w:rPr>
                <w:rFonts w:ascii="Arial" w:hAnsi="Arial" w:cs="Arial"/>
                <w:sz w:val="20"/>
                <w:szCs w:val="20"/>
              </w:rPr>
            </w:pPr>
            <w:r>
              <w:rPr>
                <w:rFonts w:ascii="Arial" w:hAnsi="Arial" w:cs="Arial"/>
                <w:sz w:val="20"/>
                <w:szCs w:val="20"/>
              </w:rPr>
              <w:t>EP Respondents</w:t>
            </w:r>
          </w:p>
        </w:tc>
        <w:tc>
          <w:tcPr>
            <w:tcW w:w="1297" w:type="dxa"/>
            <w:tcBorders>
              <w:top w:val="nil"/>
              <w:left w:val="nil"/>
              <w:bottom w:val="single" w:sz="4" w:space="0" w:color="auto"/>
              <w:right w:val="single" w:sz="4"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13500</w:t>
            </w:r>
          </w:p>
        </w:tc>
        <w:tc>
          <w:tcPr>
            <w:tcW w:w="1716" w:type="dxa"/>
            <w:tcBorders>
              <w:top w:val="nil"/>
              <w:left w:val="nil"/>
              <w:bottom w:val="single" w:sz="4" w:space="0" w:color="auto"/>
              <w:right w:val="single" w:sz="4"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3</w:t>
            </w:r>
          </w:p>
        </w:tc>
        <w:tc>
          <w:tcPr>
            <w:tcW w:w="1639" w:type="dxa"/>
            <w:tcBorders>
              <w:top w:val="nil"/>
              <w:left w:val="nil"/>
              <w:bottom w:val="single" w:sz="4" w:space="0" w:color="auto"/>
              <w:right w:val="single" w:sz="8"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675</w:t>
            </w:r>
          </w:p>
        </w:tc>
      </w:tr>
      <w:tr w:rsidR="00F81527" w:rsidTr="00F81527">
        <w:trPr>
          <w:trHeight w:val="255"/>
        </w:trPr>
        <w:tc>
          <w:tcPr>
            <w:tcW w:w="2528" w:type="dxa"/>
            <w:tcBorders>
              <w:top w:val="nil"/>
              <w:left w:val="single" w:sz="8" w:space="0" w:color="auto"/>
              <w:bottom w:val="single" w:sz="4" w:space="0" w:color="auto"/>
              <w:right w:val="single" w:sz="4" w:space="0" w:color="auto"/>
            </w:tcBorders>
            <w:shd w:val="clear" w:color="auto" w:fill="auto"/>
            <w:noWrap/>
            <w:vAlign w:val="bottom"/>
          </w:tcPr>
          <w:p w:rsidR="00F81527" w:rsidRDefault="00F81527">
            <w:pPr>
              <w:rPr>
                <w:rFonts w:ascii="Arial" w:hAnsi="Arial" w:cs="Arial"/>
                <w:sz w:val="20"/>
                <w:szCs w:val="20"/>
              </w:rPr>
            </w:pPr>
            <w:r>
              <w:rPr>
                <w:rFonts w:ascii="Arial" w:hAnsi="Arial" w:cs="Arial"/>
                <w:sz w:val="20"/>
                <w:szCs w:val="20"/>
              </w:rPr>
              <w:t>GE Respondents</w:t>
            </w:r>
          </w:p>
        </w:tc>
        <w:tc>
          <w:tcPr>
            <w:tcW w:w="1297" w:type="dxa"/>
            <w:tcBorders>
              <w:top w:val="nil"/>
              <w:left w:val="nil"/>
              <w:bottom w:val="single" w:sz="4" w:space="0" w:color="auto"/>
              <w:right w:val="single" w:sz="4"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9000</w:t>
            </w:r>
          </w:p>
        </w:tc>
        <w:tc>
          <w:tcPr>
            <w:tcW w:w="1716" w:type="dxa"/>
            <w:tcBorders>
              <w:top w:val="nil"/>
              <w:left w:val="nil"/>
              <w:bottom w:val="single" w:sz="4" w:space="0" w:color="auto"/>
              <w:right w:val="single" w:sz="4"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3</w:t>
            </w:r>
          </w:p>
        </w:tc>
        <w:tc>
          <w:tcPr>
            <w:tcW w:w="1639" w:type="dxa"/>
            <w:tcBorders>
              <w:top w:val="nil"/>
              <w:left w:val="nil"/>
              <w:bottom w:val="single" w:sz="4" w:space="0" w:color="auto"/>
              <w:right w:val="single" w:sz="8" w:space="0" w:color="auto"/>
            </w:tcBorders>
            <w:shd w:val="clear" w:color="auto" w:fill="auto"/>
            <w:noWrap/>
            <w:vAlign w:val="bottom"/>
          </w:tcPr>
          <w:p w:rsidR="00F81527" w:rsidRDefault="00F81527">
            <w:pPr>
              <w:jc w:val="right"/>
              <w:rPr>
                <w:rFonts w:ascii="Arial" w:hAnsi="Arial" w:cs="Arial"/>
                <w:sz w:val="20"/>
                <w:szCs w:val="20"/>
              </w:rPr>
            </w:pPr>
            <w:r>
              <w:rPr>
                <w:rFonts w:ascii="Arial" w:hAnsi="Arial" w:cs="Arial"/>
                <w:sz w:val="20"/>
                <w:szCs w:val="20"/>
              </w:rPr>
              <w:t>450</w:t>
            </w:r>
          </w:p>
        </w:tc>
      </w:tr>
      <w:tr w:rsidR="00F81527" w:rsidTr="00F81527">
        <w:trPr>
          <w:trHeight w:val="270"/>
        </w:trPr>
        <w:tc>
          <w:tcPr>
            <w:tcW w:w="2528" w:type="dxa"/>
            <w:tcBorders>
              <w:top w:val="nil"/>
              <w:left w:val="single" w:sz="8" w:space="0" w:color="auto"/>
              <w:bottom w:val="single" w:sz="8" w:space="0" w:color="auto"/>
              <w:right w:val="single" w:sz="4" w:space="0" w:color="auto"/>
            </w:tcBorders>
            <w:shd w:val="clear" w:color="auto" w:fill="auto"/>
            <w:noWrap/>
            <w:vAlign w:val="bottom"/>
          </w:tcPr>
          <w:p w:rsidR="00F81527" w:rsidRDefault="00F81527">
            <w:pPr>
              <w:rPr>
                <w:rFonts w:ascii="Arial" w:hAnsi="Arial" w:cs="Arial"/>
                <w:b/>
                <w:bCs/>
                <w:sz w:val="20"/>
                <w:szCs w:val="20"/>
              </w:rPr>
            </w:pPr>
            <w:r>
              <w:rPr>
                <w:rFonts w:ascii="Arial" w:hAnsi="Arial" w:cs="Arial"/>
                <w:b/>
                <w:bCs/>
                <w:sz w:val="20"/>
                <w:szCs w:val="20"/>
              </w:rPr>
              <w:t>Totals Burden Hours</w:t>
            </w:r>
          </w:p>
        </w:tc>
        <w:tc>
          <w:tcPr>
            <w:tcW w:w="1297" w:type="dxa"/>
            <w:tcBorders>
              <w:top w:val="nil"/>
              <w:left w:val="nil"/>
              <w:bottom w:val="single" w:sz="8" w:space="0" w:color="auto"/>
              <w:right w:val="single" w:sz="4" w:space="0" w:color="auto"/>
            </w:tcBorders>
            <w:shd w:val="clear" w:color="auto" w:fill="auto"/>
            <w:noWrap/>
            <w:vAlign w:val="bottom"/>
          </w:tcPr>
          <w:p w:rsidR="00F81527" w:rsidRDefault="00F81527">
            <w:pPr>
              <w:rPr>
                <w:rFonts w:ascii="Arial" w:hAnsi="Arial" w:cs="Arial"/>
                <w:sz w:val="20"/>
                <w:szCs w:val="20"/>
              </w:rPr>
            </w:pPr>
            <w:r>
              <w:rPr>
                <w:rFonts w:ascii="Arial" w:hAnsi="Arial" w:cs="Arial"/>
                <w:sz w:val="20"/>
                <w:szCs w:val="20"/>
              </w:rPr>
              <w:t> </w:t>
            </w:r>
          </w:p>
        </w:tc>
        <w:tc>
          <w:tcPr>
            <w:tcW w:w="1716" w:type="dxa"/>
            <w:tcBorders>
              <w:top w:val="nil"/>
              <w:left w:val="nil"/>
              <w:bottom w:val="single" w:sz="8" w:space="0" w:color="auto"/>
              <w:right w:val="single" w:sz="4" w:space="0" w:color="auto"/>
            </w:tcBorders>
            <w:shd w:val="clear" w:color="auto" w:fill="auto"/>
            <w:noWrap/>
            <w:vAlign w:val="bottom"/>
          </w:tcPr>
          <w:p w:rsidR="00F81527" w:rsidRDefault="00F81527">
            <w:pPr>
              <w:rPr>
                <w:rFonts w:ascii="Arial" w:hAnsi="Arial" w:cs="Arial"/>
                <w:sz w:val="20"/>
                <w:szCs w:val="20"/>
              </w:rPr>
            </w:pPr>
            <w:r>
              <w:rPr>
                <w:rFonts w:ascii="Arial" w:hAnsi="Arial" w:cs="Arial"/>
                <w:sz w:val="20"/>
                <w:szCs w:val="20"/>
              </w:rPr>
              <w:t> </w:t>
            </w:r>
          </w:p>
        </w:tc>
        <w:tc>
          <w:tcPr>
            <w:tcW w:w="1639" w:type="dxa"/>
            <w:tcBorders>
              <w:top w:val="nil"/>
              <w:left w:val="nil"/>
              <w:bottom w:val="single" w:sz="8" w:space="0" w:color="auto"/>
              <w:right w:val="single" w:sz="8" w:space="0" w:color="auto"/>
            </w:tcBorders>
            <w:shd w:val="clear" w:color="auto" w:fill="auto"/>
            <w:noWrap/>
            <w:vAlign w:val="bottom"/>
          </w:tcPr>
          <w:p w:rsidR="00F81527" w:rsidRDefault="00F81527">
            <w:pPr>
              <w:jc w:val="right"/>
              <w:rPr>
                <w:rFonts w:ascii="Arial" w:hAnsi="Arial" w:cs="Arial"/>
                <w:b/>
                <w:bCs/>
                <w:sz w:val="20"/>
                <w:szCs w:val="20"/>
              </w:rPr>
            </w:pPr>
            <w:r>
              <w:rPr>
                <w:rFonts w:ascii="Arial" w:hAnsi="Arial" w:cs="Arial"/>
                <w:b/>
                <w:bCs/>
                <w:sz w:val="20"/>
                <w:szCs w:val="20"/>
              </w:rPr>
              <w:t>1778</w:t>
            </w:r>
          </w:p>
        </w:tc>
      </w:tr>
    </w:tbl>
    <w:p w:rsidR="00593657" w:rsidRPr="004832B1" w:rsidRDefault="00593657" w:rsidP="00BC3745">
      <w:pPr>
        <w:ind w:left="360"/>
        <w:rPr>
          <w:rFonts w:ascii="Arial" w:hAnsi="Arial" w:cs="Arial"/>
          <w:b/>
          <w:sz w:val="22"/>
          <w:szCs w:val="22"/>
        </w:rPr>
      </w:pPr>
    </w:p>
    <w:p w:rsidR="00593657" w:rsidRPr="004832B1" w:rsidRDefault="005211C2" w:rsidP="00BC3745">
      <w:pPr>
        <w:rPr>
          <w:rFonts w:ascii="Arial" w:hAnsi="Arial" w:cs="Arial"/>
          <w:b/>
          <w:sz w:val="22"/>
          <w:szCs w:val="22"/>
        </w:rPr>
      </w:pPr>
      <w:r w:rsidRPr="004832B1">
        <w:rPr>
          <w:rFonts w:ascii="Arial" w:hAnsi="Arial" w:cs="Arial"/>
          <w:b/>
          <w:sz w:val="22"/>
          <w:szCs w:val="22"/>
        </w:rPr>
        <w:t>1</w:t>
      </w:r>
      <w:r w:rsidR="00593657" w:rsidRPr="004832B1">
        <w:rPr>
          <w:rFonts w:ascii="Arial" w:hAnsi="Arial" w:cs="Arial"/>
          <w:b/>
          <w:sz w:val="22"/>
          <w:szCs w:val="22"/>
        </w:rPr>
        <w:t>3. Costs to Respondents</w:t>
      </w:r>
    </w:p>
    <w:p w:rsidR="006507AE" w:rsidRPr="004832B1" w:rsidRDefault="006507AE"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291D2C" w:rsidRDefault="00593657" w:rsidP="00BC3745">
      <w:pPr>
        <w:rPr>
          <w:rFonts w:ascii="Arial" w:hAnsi="Arial" w:cs="Arial"/>
          <w:b/>
          <w:sz w:val="22"/>
          <w:szCs w:val="22"/>
        </w:rPr>
      </w:pPr>
      <w:r w:rsidRPr="004832B1">
        <w:rPr>
          <w:rFonts w:ascii="Arial" w:hAnsi="Arial" w:cs="Arial"/>
          <w:b/>
          <w:sz w:val="22"/>
          <w:szCs w:val="22"/>
        </w:rPr>
        <w:t>14. Costs to Federal Government</w:t>
      </w:r>
    </w:p>
    <w:p w:rsidR="00593657" w:rsidRPr="00DC2E2C" w:rsidRDefault="00DC2E2C" w:rsidP="00BC3745">
      <w:pPr>
        <w:rPr>
          <w:rFonts w:ascii="Arial" w:hAnsi="Arial" w:cs="Arial"/>
          <w:sz w:val="22"/>
          <w:szCs w:val="22"/>
        </w:rPr>
      </w:pPr>
      <w:r>
        <w:rPr>
          <w:rFonts w:ascii="Arial" w:hAnsi="Arial" w:cs="Arial"/>
          <w:b/>
          <w:sz w:val="22"/>
          <w:szCs w:val="22"/>
        </w:rPr>
        <w:t xml:space="preserve"> </w:t>
      </w:r>
      <w:r w:rsidR="00DD2F6C">
        <w:rPr>
          <w:rFonts w:ascii="Arial" w:hAnsi="Arial" w:cs="Arial"/>
          <w:sz w:val="22"/>
          <w:szCs w:val="22"/>
        </w:rPr>
        <w:t xml:space="preserve">The survey will be conducted electronically using </w:t>
      </w:r>
      <w:hyperlink r:id="rId7" w:history="1">
        <w:r w:rsidR="00DD2F6C" w:rsidRPr="009D4098">
          <w:rPr>
            <w:rStyle w:val="Hyperlink"/>
            <w:rFonts w:ascii="Arial" w:hAnsi="Arial" w:cs="Arial"/>
            <w:sz w:val="22"/>
            <w:szCs w:val="22"/>
          </w:rPr>
          <w:t>www.cvent.com</w:t>
        </w:r>
      </w:hyperlink>
      <w:r w:rsidR="00DD2F6C">
        <w:rPr>
          <w:rFonts w:ascii="Arial" w:hAnsi="Arial" w:cs="Arial"/>
          <w:sz w:val="22"/>
          <w:szCs w:val="22"/>
        </w:rPr>
        <w:t>, a survey tool already procured by TE/GE Research &amp; Analysis.  There will be no additional cost.</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15. Reason for Change</w:t>
      </w:r>
    </w:p>
    <w:p w:rsidR="00F449C6" w:rsidRPr="004832B1" w:rsidRDefault="00F449C6"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 xml:space="preserve">16. Tabulation of Results, Schedule, </w:t>
      </w:r>
      <w:r w:rsidR="00F449C6" w:rsidRPr="004832B1">
        <w:rPr>
          <w:rFonts w:ascii="Arial" w:hAnsi="Arial" w:cs="Arial"/>
          <w:b/>
          <w:sz w:val="22"/>
          <w:szCs w:val="22"/>
        </w:rPr>
        <w:t>and Analysis</w:t>
      </w:r>
      <w:r w:rsidRPr="004832B1">
        <w:rPr>
          <w:rFonts w:ascii="Arial" w:hAnsi="Arial" w:cs="Arial"/>
          <w:b/>
          <w:sz w:val="22"/>
          <w:szCs w:val="22"/>
        </w:rPr>
        <w:t xml:space="preserve"> Plans</w:t>
      </w:r>
    </w:p>
    <w:p w:rsidR="00B61311" w:rsidRDefault="00B61311" w:rsidP="00FF1B9E">
      <w:pPr>
        <w:rPr>
          <w:rFonts w:ascii="Arial" w:hAnsi="Arial" w:cs="Arial"/>
          <w:sz w:val="22"/>
          <w:szCs w:val="22"/>
        </w:rPr>
      </w:pPr>
    </w:p>
    <w:p w:rsidR="00FF1B9E" w:rsidRPr="0038131F" w:rsidRDefault="0038131F" w:rsidP="00FF1B9E">
      <w:pPr>
        <w:rPr>
          <w:rFonts w:ascii="Arial" w:hAnsi="Arial" w:cs="Arial"/>
          <w:sz w:val="22"/>
          <w:szCs w:val="22"/>
        </w:rPr>
      </w:pPr>
      <w:r w:rsidRPr="0038131F">
        <w:rPr>
          <w:rFonts w:ascii="Arial" w:hAnsi="Arial" w:cs="Arial"/>
          <w:sz w:val="22"/>
          <w:szCs w:val="22"/>
        </w:rPr>
        <w:t xml:space="preserve">The individual </w:t>
      </w:r>
      <w:r>
        <w:rPr>
          <w:rFonts w:ascii="Arial" w:hAnsi="Arial" w:cs="Arial"/>
          <w:sz w:val="22"/>
          <w:szCs w:val="22"/>
        </w:rPr>
        <w:t>responses of participants will be aggregated for analysis.  Responses will analyzed separately for</w:t>
      </w:r>
      <w:r w:rsidR="00D944CC">
        <w:rPr>
          <w:rFonts w:ascii="Arial" w:hAnsi="Arial" w:cs="Arial"/>
          <w:sz w:val="22"/>
          <w:szCs w:val="22"/>
        </w:rPr>
        <w:t xml:space="preserve"> the EP, EO, and GE CE&amp;O offices</w:t>
      </w:r>
      <w:r>
        <w:rPr>
          <w:rFonts w:ascii="Arial" w:hAnsi="Arial" w:cs="Arial"/>
          <w:sz w:val="22"/>
          <w:szCs w:val="22"/>
        </w:rPr>
        <w:t>.  TE</w:t>
      </w:r>
      <w:r w:rsidR="00D944CC">
        <w:rPr>
          <w:rFonts w:ascii="Arial" w:hAnsi="Arial" w:cs="Arial"/>
          <w:sz w:val="22"/>
          <w:szCs w:val="22"/>
        </w:rPr>
        <w:t>/GE Research and Analysis will conduct the data analysis and provide the results to the respective offices.</w:t>
      </w:r>
    </w:p>
    <w:p w:rsidR="00C9358A" w:rsidRPr="0038131F" w:rsidRDefault="00C9358A" w:rsidP="00F7693D">
      <w:pPr>
        <w:rPr>
          <w:rFonts w:ascii="Arial" w:hAnsi="Arial" w:cs="Arial"/>
          <w:sz w:val="22"/>
          <w:szCs w:val="22"/>
        </w:rPr>
      </w:pPr>
    </w:p>
    <w:p w:rsidR="00C9358A" w:rsidRPr="0038131F" w:rsidRDefault="00C9358A" w:rsidP="00C9358A">
      <w:pPr>
        <w:rPr>
          <w:rFonts w:ascii="Arial" w:hAnsi="Arial" w:cs="Arial"/>
          <w:sz w:val="22"/>
          <w:szCs w:val="22"/>
        </w:rPr>
      </w:pPr>
      <w:r w:rsidRPr="0038131F">
        <w:rPr>
          <w:rFonts w:ascii="Arial" w:hAnsi="Arial" w:cs="Arial"/>
          <w:sz w:val="22"/>
          <w:szCs w:val="22"/>
        </w:rPr>
        <w:t xml:space="preserve">With regard to the low response rate, the IRS will assume that all data collected from this survey is </w:t>
      </w:r>
      <w:r w:rsidRPr="0038131F">
        <w:rPr>
          <w:rFonts w:ascii="Arial" w:hAnsi="Arial" w:cs="Arial"/>
          <w:b/>
          <w:bCs/>
          <w:sz w:val="22"/>
          <w:szCs w:val="22"/>
        </w:rPr>
        <w:t>qualitative in nature,</w:t>
      </w:r>
      <w:r w:rsidRPr="0038131F">
        <w:rPr>
          <w:rFonts w:ascii="Arial" w:hAnsi="Arial" w:cs="Arial"/>
          <w:sz w:val="22"/>
          <w:szCs w:val="22"/>
        </w:rPr>
        <w:t xml:space="preserve"> and that no critical decisions will be made by this office solely from the analysis of data from this survey.  The results from this survey are simply one piece of a larger set of information needed to assess the needs related to services provided by the IRS.</w:t>
      </w:r>
    </w:p>
    <w:p w:rsidR="00F449C6" w:rsidRPr="006941C3" w:rsidRDefault="00B61311" w:rsidP="00BC3745">
      <w:pPr>
        <w:rPr>
          <w:rFonts w:ascii="Arial" w:hAnsi="Arial" w:cs="Arial"/>
          <w:b/>
          <w:sz w:val="22"/>
          <w:szCs w:val="22"/>
        </w:rPr>
      </w:pPr>
      <w:r w:rsidRPr="0038131F">
        <w:rPr>
          <w:rFonts w:ascii="Arial" w:hAnsi="Arial" w:cs="Arial"/>
          <w:sz w:val="22"/>
          <w:szCs w:val="22"/>
        </w:rPr>
        <w:t>IRS</w:t>
      </w:r>
      <w:r w:rsidR="00F449C6" w:rsidRPr="0038131F">
        <w:rPr>
          <w:rFonts w:ascii="Arial" w:hAnsi="Arial" w:cs="Arial"/>
          <w:sz w:val="22"/>
          <w:szCs w:val="22"/>
        </w:rPr>
        <w:t xml:space="preserve"> will hold the identities of respondents </w:t>
      </w:r>
      <w:r w:rsidR="00D944CC">
        <w:rPr>
          <w:rFonts w:ascii="Arial" w:hAnsi="Arial" w:cs="Arial"/>
          <w:sz w:val="22"/>
          <w:szCs w:val="22"/>
        </w:rPr>
        <w:t>anonymous</w:t>
      </w:r>
      <w:r w:rsidR="00F449C6" w:rsidRPr="0038131F">
        <w:rPr>
          <w:rFonts w:ascii="Arial" w:hAnsi="Arial" w:cs="Arial"/>
          <w:sz w:val="22"/>
          <w:szCs w:val="22"/>
        </w:rPr>
        <w:t xml:space="preserve"> to the extent permitted by law.</w:t>
      </w:r>
      <w:r w:rsidR="00F449C6" w:rsidRPr="006941C3">
        <w:rPr>
          <w:rFonts w:ascii="Arial" w:hAnsi="Arial" w:cs="Arial"/>
          <w:sz w:val="22"/>
          <w:szCs w:val="22"/>
        </w:rPr>
        <w:t xml:space="preserve"> </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17. Display of OMB Approval Date</w:t>
      </w:r>
    </w:p>
    <w:p w:rsidR="005C092D" w:rsidRPr="004832B1" w:rsidRDefault="005C092D" w:rsidP="00BC3745">
      <w:pPr>
        <w:rPr>
          <w:rFonts w:ascii="Arial" w:hAnsi="Arial" w:cs="Arial"/>
          <w:sz w:val="22"/>
          <w:szCs w:val="22"/>
        </w:rPr>
      </w:pPr>
      <w:r w:rsidRPr="004832B1">
        <w:rPr>
          <w:rFonts w:ascii="Arial" w:hAnsi="Arial" w:cs="Arial"/>
          <w:sz w:val="22"/>
          <w:szCs w:val="22"/>
        </w:rPr>
        <w:t>N/A</w:t>
      </w:r>
    </w:p>
    <w:p w:rsidR="00F14C4C" w:rsidRDefault="00F14C4C" w:rsidP="00BC3745">
      <w:pPr>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18. Exceptions to Certification for Paperwork Reduction Act Submissions</w:t>
      </w:r>
    </w:p>
    <w:p w:rsidR="00F14C4C" w:rsidRPr="00F14C4C" w:rsidRDefault="00F14C4C" w:rsidP="00B46667">
      <w:pPr>
        <w:spacing w:before="100" w:beforeAutospacing="1" w:after="100" w:afterAutospacing="1"/>
        <w:rPr>
          <w:rFonts w:ascii="Arial" w:hAnsi="Arial" w:cs="Arial"/>
          <w:sz w:val="22"/>
          <w:szCs w:val="22"/>
        </w:rPr>
      </w:pPr>
      <w:r w:rsidRPr="006D5F84">
        <w:rPr>
          <w:rFonts w:ascii="Arial" w:hAnsi="Arial" w:cs="Arial"/>
          <w:sz w:val="22"/>
          <w:szCs w:val="22"/>
        </w:rPr>
        <w:t>These activities will comply with the requirement in 5 CFR 1320.9.</w:t>
      </w:r>
    </w:p>
    <w:p w:rsidR="00B46667" w:rsidRDefault="005211C2" w:rsidP="00B46667">
      <w:pPr>
        <w:spacing w:before="100" w:beforeAutospacing="1" w:after="100" w:afterAutospacing="1"/>
        <w:rPr>
          <w:rFonts w:ascii="Arial" w:hAnsi="Arial" w:cs="Arial"/>
          <w:b/>
          <w:sz w:val="22"/>
          <w:szCs w:val="22"/>
        </w:rPr>
      </w:pPr>
      <w:r w:rsidRPr="004832B1">
        <w:rPr>
          <w:rFonts w:ascii="Arial" w:hAnsi="Arial" w:cs="Arial"/>
          <w:b/>
          <w:sz w:val="22"/>
          <w:szCs w:val="22"/>
        </w:rPr>
        <w:t>19. Dates collection will begin and end</w:t>
      </w:r>
      <w:r w:rsidR="00B46667" w:rsidRPr="00B46667">
        <w:rPr>
          <w:rFonts w:ascii="Arial" w:hAnsi="Arial" w:cs="Arial"/>
          <w:b/>
          <w:sz w:val="22"/>
          <w:szCs w:val="22"/>
        </w:rPr>
        <w:t xml:space="preserve"> </w:t>
      </w:r>
    </w:p>
    <w:p w:rsidR="0093740D" w:rsidRPr="00ED69A9" w:rsidRDefault="00C01D4A" w:rsidP="00D7556A">
      <w:pPr>
        <w:spacing w:before="100" w:beforeAutospacing="1" w:after="100" w:afterAutospacing="1"/>
        <w:rPr>
          <w:rFonts w:ascii="Arial" w:hAnsi="Arial" w:cs="Arial"/>
          <w:color w:val="000000"/>
        </w:rPr>
      </w:pPr>
      <w:r w:rsidRPr="00ED69A9">
        <w:rPr>
          <w:rFonts w:ascii="Arial" w:hAnsi="Arial" w:cs="Arial"/>
          <w:sz w:val="22"/>
          <w:szCs w:val="22"/>
        </w:rPr>
        <w:t>July 1, 2014</w:t>
      </w:r>
      <w:r w:rsidR="00B46667" w:rsidRPr="00ED69A9">
        <w:rPr>
          <w:rFonts w:ascii="Arial" w:hAnsi="Arial" w:cs="Arial"/>
          <w:sz w:val="22"/>
          <w:szCs w:val="22"/>
        </w:rPr>
        <w:t xml:space="preserve"> – </w:t>
      </w:r>
      <w:r w:rsidRPr="00ED69A9">
        <w:rPr>
          <w:rFonts w:ascii="Arial" w:hAnsi="Arial" w:cs="Arial"/>
          <w:sz w:val="22"/>
          <w:szCs w:val="22"/>
        </w:rPr>
        <w:t>June</w:t>
      </w:r>
      <w:r w:rsidR="00B46667" w:rsidRPr="00ED69A9">
        <w:rPr>
          <w:rFonts w:ascii="Arial" w:hAnsi="Arial" w:cs="Arial"/>
          <w:sz w:val="22"/>
          <w:szCs w:val="22"/>
        </w:rPr>
        <w:t xml:space="preserve"> 30, 201</w:t>
      </w:r>
      <w:r w:rsidRPr="00ED69A9">
        <w:rPr>
          <w:rFonts w:ascii="Arial" w:hAnsi="Arial" w:cs="Arial"/>
          <w:sz w:val="22"/>
          <w:szCs w:val="22"/>
        </w:rPr>
        <w:t>5</w:t>
      </w:r>
      <w:r w:rsidR="00B46667" w:rsidRPr="00ED69A9">
        <w:rPr>
          <w:rFonts w:ascii="Arial" w:hAnsi="Arial" w:cs="Arial"/>
          <w:color w:val="000000"/>
        </w:rPr>
        <w:t xml:space="preserve"> </w:t>
      </w:r>
    </w:p>
    <w:p w:rsidR="005003A8" w:rsidRPr="004832B1" w:rsidRDefault="005003A8" w:rsidP="00BC3745">
      <w:pPr>
        <w:rPr>
          <w:rFonts w:ascii="Arial" w:hAnsi="Arial" w:cs="Arial"/>
          <w:sz w:val="22"/>
          <w:szCs w:val="22"/>
        </w:rPr>
      </w:pPr>
    </w:p>
    <w:p w:rsidR="005211C2" w:rsidRPr="004832B1" w:rsidRDefault="005211C2" w:rsidP="00BC3745">
      <w:pPr>
        <w:pStyle w:val="BodyTextIndent3"/>
        <w:ind w:left="0"/>
        <w:rPr>
          <w:rFonts w:cs="Arial"/>
          <w:b/>
          <w:sz w:val="22"/>
          <w:szCs w:val="22"/>
        </w:rPr>
      </w:pPr>
      <w:r w:rsidRPr="004832B1">
        <w:rPr>
          <w:rFonts w:cs="Arial"/>
          <w:b/>
          <w:sz w:val="22"/>
          <w:szCs w:val="22"/>
        </w:rPr>
        <w:t>B.</w:t>
      </w:r>
      <w:r w:rsidRPr="004832B1">
        <w:rPr>
          <w:rFonts w:cs="Arial"/>
          <w:b/>
          <w:sz w:val="22"/>
          <w:szCs w:val="22"/>
        </w:rPr>
        <w:tab/>
        <w:t>STATISTICAL METHODS</w:t>
      </w:r>
    </w:p>
    <w:p w:rsidR="00C01D4A" w:rsidRPr="00D944CC" w:rsidRDefault="005211C2" w:rsidP="0049744E">
      <w:pPr>
        <w:rPr>
          <w:rFonts w:ascii="Arial" w:hAnsi="Arial" w:cs="Arial"/>
          <w:sz w:val="22"/>
          <w:szCs w:val="22"/>
        </w:rPr>
      </w:pPr>
      <w:r w:rsidRPr="00C01D4A">
        <w:rPr>
          <w:rFonts w:ascii="Arial" w:hAnsi="Arial" w:cs="Arial"/>
          <w:sz w:val="22"/>
          <w:szCs w:val="22"/>
        </w:rPr>
        <w:t xml:space="preserve">Data collection methods and procedures will vary; however, the primary purpose of these collections will be for internal management purposes; there are no plans to publish or otherwise release this information. </w:t>
      </w:r>
      <w:r w:rsidR="00C01D4A">
        <w:rPr>
          <w:rFonts w:ascii="Arial" w:hAnsi="Arial" w:cs="Arial"/>
          <w:sz w:val="22"/>
          <w:szCs w:val="22"/>
        </w:rPr>
        <w:t xml:space="preserve">The purpose of the survey is to evaluate outreach events conducted by </w:t>
      </w:r>
      <w:r w:rsidR="00C01D4A">
        <w:rPr>
          <w:rFonts w:ascii="Arial" w:hAnsi="Arial" w:cs="Arial"/>
          <w:sz w:val="22"/>
          <w:szCs w:val="22"/>
        </w:rPr>
        <w:lastRenderedPageBreak/>
        <w:t xml:space="preserve">TE/GE.  The results may be used to make improvements to outreach programs.  The survey questions utilize a </w:t>
      </w:r>
      <w:r w:rsidR="009E0D2E">
        <w:rPr>
          <w:rFonts w:ascii="Arial" w:hAnsi="Arial" w:cs="Arial"/>
          <w:sz w:val="22"/>
          <w:szCs w:val="22"/>
        </w:rPr>
        <w:t>5-point rating scale ranging from strongly agree to strongly disagree.  There will also be several open-ended question</w:t>
      </w:r>
      <w:r w:rsidR="00586089">
        <w:rPr>
          <w:rFonts w:ascii="Arial" w:hAnsi="Arial" w:cs="Arial"/>
          <w:sz w:val="22"/>
          <w:szCs w:val="22"/>
        </w:rPr>
        <w:t>s</w:t>
      </w:r>
      <w:r w:rsidR="009E0D2E">
        <w:rPr>
          <w:rFonts w:ascii="Arial" w:hAnsi="Arial" w:cs="Arial"/>
          <w:sz w:val="22"/>
          <w:szCs w:val="22"/>
        </w:rPr>
        <w:t xml:space="preserve"> to obtain more detailed responses.  </w:t>
      </w:r>
    </w:p>
    <w:p w:rsidR="005211C2" w:rsidRPr="004832B1" w:rsidRDefault="005211C2" w:rsidP="00BC3745">
      <w:pPr>
        <w:rPr>
          <w:rFonts w:ascii="Arial" w:hAnsi="Arial" w:cs="Arial"/>
          <w:b/>
          <w:sz w:val="22"/>
          <w:szCs w:val="22"/>
        </w:rPr>
      </w:pPr>
    </w:p>
    <w:p w:rsidR="005211C2" w:rsidRPr="004832B1" w:rsidRDefault="005211C2" w:rsidP="00BC3745">
      <w:pPr>
        <w:pStyle w:val="ListParagraph"/>
        <w:numPr>
          <w:ilvl w:val="0"/>
          <w:numId w:val="4"/>
        </w:numPr>
        <w:spacing w:after="0" w:line="240" w:lineRule="auto"/>
        <w:rPr>
          <w:rFonts w:ascii="Arial" w:hAnsi="Arial" w:cs="Arial"/>
          <w:b/>
        </w:rPr>
      </w:pPr>
      <w:r w:rsidRPr="004832B1">
        <w:rPr>
          <w:rFonts w:ascii="Arial" w:hAnsi="Arial" w:cs="Arial"/>
          <w:b/>
        </w:rPr>
        <w:t>Universe and Respondent Selection</w:t>
      </w:r>
    </w:p>
    <w:p w:rsidR="005211C2" w:rsidRPr="009E0D2E" w:rsidRDefault="009E0D2E" w:rsidP="00C9358A">
      <w:pPr>
        <w:rPr>
          <w:rFonts w:ascii="Arial" w:hAnsi="Arial" w:cs="Arial"/>
          <w:sz w:val="22"/>
          <w:szCs w:val="22"/>
        </w:rPr>
      </w:pPr>
      <w:r w:rsidRPr="009E0D2E">
        <w:rPr>
          <w:rFonts w:ascii="Arial" w:hAnsi="Arial" w:cs="Arial"/>
          <w:sz w:val="22"/>
          <w:szCs w:val="22"/>
        </w:rPr>
        <w:t>All t</w:t>
      </w:r>
      <w:r w:rsidR="007F4420" w:rsidRPr="009E0D2E">
        <w:rPr>
          <w:rFonts w:ascii="Arial" w:hAnsi="Arial" w:cs="Arial"/>
          <w:sz w:val="22"/>
          <w:szCs w:val="22"/>
        </w:rPr>
        <w:t>axpayers</w:t>
      </w:r>
      <w:r w:rsidRPr="009E0D2E">
        <w:rPr>
          <w:rFonts w:ascii="Arial" w:hAnsi="Arial" w:cs="Arial"/>
          <w:sz w:val="22"/>
          <w:szCs w:val="22"/>
        </w:rPr>
        <w:t xml:space="preserve"> that attend TE/GE outreach events, both in-person and online, will be </w:t>
      </w:r>
      <w:r w:rsidR="00E90041" w:rsidRPr="009E0D2E">
        <w:rPr>
          <w:rFonts w:ascii="Arial" w:hAnsi="Arial" w:cs="Arial"/>
          <w:sz w:val="22"/>
          <w:szCs w:val="22"/>
        </w:rPr>
        <w:t>asked to</w:t>
      </w:r>
      <w:r w:rsidR="007F4420" w:rsidRPr="009E0D2E">
        <w:rPr>
          <w:rFonts w:ascii="Arial" w:hAnsi="Arial" w:cs="Arial"/>
          <w:sz w:val="22"/>
          <w:szCs w:val="22"/>
        </w:rPr>
        <w:t xml:space="preserve"> take the survey </w:t>
      </w:r>
      <w:r w:rsidRPr="009E0D2E">
        <w:rPr>
          <w:rFonts w:ascii="Arial" w:hAnsi="Arial" w:cs="Arial"/>
          <w:sz w:val="22"/>
          <w:szCs w:val="22"/>
        </w:rPr>
        <w:t xml:space="preserve">at the conclusion of the event. </w:t>
      </w:r>
      <w:r w:rsidR="008362B3" w:rsidRPr="009E0D2E">
        <w:rPr>
          <w:rFonts w:ascii="Arial" w:hAnsi="Arial" w:cs="Arial"/>
          <w:sz w:val="22"/>
          <w:szCs w:val="22"/>
        </w:rPr>
        <w:t xml:space="preserve"> </w:t>
      </w:r>
    </w:p>
    <w:p w:rsidR="005211C2" w:rsidRPr="00C418B8" w:rsidRDefault="005211C2" w:rsidP="00BC3745">
      <w:pPr>
        <w:pStyle w:val="ListParagraph"/>
        <w:spacing w:after="0" w:line="240" w:lineRule="auto"/>
        <w:ind w:left="360"/>
        <w:rPr>
          <w:rFonts w:ascii="Arial" w:hAnsi="Arial" w:cs="Arial"/>
          <w:b/>
          <w:highlight w:val="yellow"/>
        </w:rPr>
      </w:pPr>
    </w:p>
    <w:p w:rsidR="005211C2" w:rsidRPr="004832B1" w:rsidRDefault="005211C2" w:rsidP="00BC3745">
      <w:pPr>
        <w:pStyle w:val="ListParagraph"/>
        <w:numPr>
          <w:ilvl w:val="0"/>
          <w:numId w:val="4"/>
        </w:numPr>
        <w:spacing w:after="0" w:line="240" w:lineRule="auto"/>
        <w:rPr>
          <w:rFonts w:ascii="Arial" w:hAnsi="Arial" w:cs="Arial"/>
          <w:b/>
        </w:rPr>
      </w:pPr>
      <w:r w:rsidRPr="004832B1">
        <w:rPr>
          <w:rFonts w:ascii="Arial" w:hAnsi="Arial" w:cs="Arial"/>
          <w:b/>
        </w:rPr>
        <w:t>Procedures for Collecting Information</w:t>
      </w:r>
    </w:p>
    <w:p w:rsidR="00C9358A" w:rsidRDefault="009E0D2E" w:rsidP="00824BAB">
      <w:pPr>
        <w:rPr>
          <w:rFonts w:ascii="Arial" w:hAnsi="Arial" w:cs="Arial"/>
          <w:sz w:val="22"/>
          <w:szCs w:val="22"/>
        </w:rPr>
      </w:pPr>
      <w:r w:rsidRPr="009E0D2E">
        <w:rPr>
          <w:rFonts w:ascii="Arial" w:hAnsi="Arial" w:cs="Arial"/>
          <w:sz w:val="22"/>
          <w:szCs w:val="22"/>
        </w:rPr>
        <w:t xml:space="preserve">TE/GE Research and Analysis </w:t>
      </w:r>
      <w:r w:rsidR="008362B3" w:rsidRPr="009E0D2E">
        <w:rPr>
          <w:rFonts w:ascii="Arial" w:hAnsi="Arial" w:cs="Arial"/>
          <w:sz w:val="22"/>
          <w:szCs w:val="22"/>
        </w:rPr>
        <w:t>will be responsible</w:t>
      </w:r>
      <w:r w:rsidR="00C9358A" w:rsidRPr="009E0D2E">
        <w:rPr>
          <w:rFonts w:ascii="Arial" w:hAnsi="Arial" w:cs="Arial"/>
          <w:sz w:val="22"/>
          <w:szCs w:val="22"/>
        </w:rPr>
        <w:t xml:space="preserve"> for collecting the data</w:t>
      </w:r>
      <w:r w:rsidR="008362B3" w:rsidRPr="009E0D2E">
        <w:rPr>
          <w:rFonts w:ascii="Arial" w:hAnsi="Arial" w:cs="Arial"/>
          <w:sz w:val="22"/>
          <w:szCs w:val="22"/>
        </w:rPr>
        <w:t xml:space="preserve"> and conducting data analysis</w:t>
      </w:r>
      <w:r w:rsidR="006D5FAB" w:rsidRPr="009E0D2E">
        <w:rPr>
          <w:rFonts w:ascii="Arial" w:hAnsi="Arial" w:cs="Arial"/>
          <w:sz w:val="22"/>
          <w:szCs w:val="22"/>
        </w:rPr>
        <w:t>.</w:t>
      </w:r>
      <w:r w:rsidR="008362B3" w:rsidRPr="009E0D2E">
        <w:rPr>
          <w:rFonts w:ascii="Arial" w:hAnsi="Arial" w:cs="Arial"/>
          <w:sz w:val="22"/>
          <w:szCs w:val="22"/>
        </w:rPr>
        <w:t xml:space="preserve"> </w:t>
      </w:r>
      <w:r w:rsidR="00D944CC">
        <w:rPr>
          <w:rFonts w:ascii="Arial" w:hAnsi="Arial" w:cs="Arial"/>
          <w:sz w:val="22"/>
          <w:szCs w:val="22"/>
        </w:rPr>
        <w:t xml:space="preserve">At the conclusion of the outreach event </w:t>
      </w:r>
      <w:r w:rsidR="00D567BF">
        <w:rPr>
          <w:rFonts w:ascii="Arial" w:hAnsi="Arial" w:cs="Arial"/>
          <w:sz w:val="22"/>
          <w:szCs w:val="22"/>
        </w:rPr>
        <w:t xml:space="preserve">participants will be provided an event number and </w:t>
      </w:r>
      <w:r w:rsidR="00D944CC">
        <w:rPr>
          <w:rFonts w:ascii="Arial" w:hAnsi="Arial" w:cs="Arial"/>
          <w:sz w:val="22"/>
          <w:szCs w:val="22"/>
        </w:rPr>
        <w:t>web link and asked to participate in a survey</w:t>
      </w:r>
      <w:r w:rsidR="00ED69A9">
        <w:rPr>
          <w:rFonts w:ascii="Arial" w:hAnsi="Arial" w:cs="Arial"/>
          <w:sz w:val="22"/>
          <w:szCs w:val="22"/>
        </w:rPr>
        <w:t xml:space="preserve">.  </w:t>
      </w:r>
      <w:r w:rsidR="00D567BF">
        <w:rPr>
          <w:rFonts w:ascii="Arial" w:hAnsi="Arial" w:cs="Arial"/>
          <w:sz w:val="22"/>
          <w:szCs w:val="22"/>
        </w:rPr>
        <w:t xml:space="preserve">For some outreach events, where participants provide their email address upon registration, they will be emailed a link to the survey.  </w:t>
      </w:r>
      <w:r w:rsidR="00D944CC">
        <w:rPr>
          <w:rFonts w:ascii="Arial" w:hAnsi="Arial" w:cs="Arial"/>
          <w:sz w:val="22"/>
          <w:szCs w:val="22"/>
        </w:rPr>
        <w:t>They will then</w:t>
      </w:r>
      <w:r w:rsidR="004B185E">
        <w:rPr>
          <w:rFonts w:ascii="Arial" w:hAnsi="Arial" w:cs="Arial"/>
          <w:sz w:val="22"/>
          <w:szCs w:val="22"/>
        </w:rPr>
        <w:t xml:space="preserve"> proceed to the survey tool and</w:t>
      </w:r>
      <w:r w:rsidR="00D944CC">
        <w:rPr>
          <w:rFonts w:ascii="Arial" w:hAnsi="Arial" w:cs="Arial"/>
          <w:sz w:val="22"/>
          <w:szCs w:val="22"/>
        </w:rPr>
        <w:t xml:space="preserve"> </w:t>
      </w:r>
      <w:r w:rsidR="00ED69A9">
        <w:rPr>
          <w:rFonts w:ascii="Arial" w:hAnsi="Arial" w:cs="Arial"/>
          <w:sz w:val="22"/>
          <w:szCs w:val="22"/>
        </w:rPr>
        <w:t xml:space="preserve">enter their event number and </w:t>
      </w:r>
      <w:r w:rsidR="00D944CC">
        <w:rPr>
          <w:rFonts w:ascii="Arial" w:hAnsi="Arial" w:cs="Arial"/>
          <w:sz w:val="22"/>
          <w:szCs w:val="22"/>
        </w:rPr>
        <w:t>provide their responses to the questions electronically.</w:t>
      </w:r>
      <w:r w:rsidR="00A70DF4">
        <w:rPr>
          <w:rFonts w:ascii="Arial" w:hAnsi="Arial" w:cs="Arial"/>
          <w:sz w:val="22"/>
          <w:szCs w:val="22"/>
        </w:rPr>
        <w:t xml:space="preserve">   In either situation, the script/message will be identical (this script is also included in the survey attachment):</w:t>
      </w:r>
    </w:p>
    <w:p w:rsidR="00A70DF4" w:rsidRDefault="00A70DF4" w:rsidP="00824BAB">
      <w:pPr>
        <w:rPr>
          <w:rFonts w:ascii="Arial" w:hAnsi="Arial" w:cs="Arial"/>
          <w:sz w:val="22"/>
          <w:szCs w:val="22"/>
        </w:rPr>
      </w:pPr>
    </w:p>
    <w:p w:rsidR="00A70DF4" w:rsidRPr="001D4145" w:rsidRDefault="00A70DF4" w:rsidP="00A70DF4">
      <w:pPr>
        <w:shd w:val="clear" w:color="auto" w:fill="EBE9E2"/>
        <w:rPr>
          <w:rFonts w:ascii="Arial" w:hAnsi="Arial" w:cs="Arial"/>
          <w:sz w:val="22"/>
          <w:szCs w:val="22"/>
        </w:rPr>
      </w:pPr>
      <w:r w:rsidRPr="001D4145">
        <w:rPr>
          <w:rFonts w:ascii="Arial" w:hAnsi="Arial" w:cs="Arial"/>
          <w:sz w:val="22"/>
          <w:szCs w:val="22"/>
        </w:rPr>
        <w:t xml:space="preserve">The IRS is committed to delivering quality customer service. You can help in this important mission by completing this survey about the IRS outreach event you recently attended. This voluntary survey takes less than three minutes to complete and your responses will be anonymous. </w:t>
      </w:r>
    </w:p>
    <w:p w:rsidR="00A70DF4" w:rsidRPr="001D4145" w:rsidRDefault="00A70DF4" w:rsidP="00A70DF4">
      <w:pPr>
        <w:rPr>
          <w:rFonts w:ascii="Arial" w:eastAsia="Arial" w:hAnsi="Arial" w:cs="Arial"/>
          <w:sz w:val="22"/>
        </w:rPr>
      </w:pPr>
    </w:p>
    <w:p w:rsidR="00A70DF4" w:rsidRDefault="00A70DF4" w:rsidP="00A70DF4">
      <w:pPr>
        <w:rPr>
          <w:rFonts w:ascii="Arial" w:eastAsia="Arial" w:hAnsi="Arial" w:cs="Arial"/>
          <w:sz w:val="22"/>
        </w:rPr>
      </w:pPr>
      <w:r>
        <w:rPr>
          <w:rFonts w:ascii="Arial" w:eastAsia="Arial" w:hAnsi="Arial" w:cs="Arial"/>
          <w:sz w:val="22"/>
        </w:rPr>
        <w:t>You will be asked for an event number.  Your event number is [insert number]</w:t>
      </w:r>
    </w:p>
    <w:p w:rsidR="00A70DF4" w:rsidRDefault="00A70DF4" w:rsidP="00A70DF4">
      <w:pPr>
        <w:rPr>
          <w:rFonts w:ascii="Arial" w:eastAsia="Arial" w:hAnsi="Arial" w:cs="Arial"/>
          <w:sz w:val="22"/>
        </w:rPr>
      </w:pPr>
    </w:p>
    <w:p w:rsidR="00A70DF4" w:rsidRDefault="00A70DF4" w:rsidP="00A70DF4">
      <w:pPr>
        <w:rPr>
          <w:rFonts w:ascii="Arial" w:hAnsi="Arial" w:cs="Arial"/>
          <w:sz w:val="22"/>
          <w:szCs w:val="22"/>
        </w:rPr>
      </w:pPr>
      <w:r>
        <w:rPr>
          <w:rFonts w:ascii="Arial" w:eastAsia="Arial" w:hAnsi="Arial" w:cs="Arial"/>
          <w:sz w:val="22"/>
        </w:rPr>
        <w:t xml:space="preserve">To complete this survey click </w:t>
      </w:r>
      <w:hyperlink r:id="rId8" w:history="1">
        <w:r w:rsidRPr="00973803">
          <w:rPr>
            <w:rStyle w:val="Hyperlink"/>
            <w:rFonts w:ascii="Arial" w:eastAsia="Arial" w:hAnsi="Arial" w:cs="Arial"/>
            <w:sz w:val="22"/>
          </w:rPr>
          <w:t>here</w:t>
        </w:r>
      </w:hyperlink>
      <w:r>
        <w:rPr>
          <w:rFonts w:ascii="Arial" w:eastAsia="Arial" w:hAnsi="Arial" w:cs="Arial"/>
          <w:sz w:val="22"/>
        </w:rPr>
        <w:t xml:space="preserve"> (Note: this link will take to actual survey once it is active).</w:t>
      </w:r>
    </w:p>
    <w:p w:rsidR="00A70DF4" w:rsidRPr="009E0D2E" w:rsidRDefault="00A70DF4" w:rsidP="00824BAB">
      <w:pPr>
        <w:rPr>
          <w:rFonts w:ascii="Arial" w:hAnsi="Arial" w:cs="Arial"/>
          <w:sz w:val="22"/>
          <w:szCs w:val="22"/>
        </w:rPr>
      </w:pP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4"/>
        </w:numPr>
        <w:spacing w:after="0" w:line="240" w:lineRule="auto"/>
        <w:rPr>
          <w:rFonts w:ascii="Arial" w:hAnsi="Arial" w:cs="Arial"/>
          <w:b/>
        </w:rPr>
      </w:pPr>
      <w:r w:rsidRPr="004832B1">
        <w:rPr>
          <w:rFonts w:ascii="Arial" w:hAnsi="Arial" w:cs="Arial"/>
          <w:b/>
        </w:rPr>
        <w:t>Methods to Maximize Response</w:t>
      </w:r>
    </w:p>
    <w:p w:rsidR="00586089" w:rsidRPr="00586089" w:rsidRDefault="006941C3" w:rsidP="00F7693D">
      <w:pPr>
        <w:rPr>
          <w:rFonts w:ascii="Arial" w:hAnsi="Arial" w:cs="Arial"/>
          <w:sz w:val="22"/>
          <w:szCs w:val="22"/>
        </w:rPr>
      </w:pPr>
      <w:r w:rsidRPr="00586089">
        <w:rPr>
          <w:rFonts w:ascii="Arial" w:hAnsi="Arial" w:cs="Arial"/>
          <w:sz w:val="22"/>
          <w:szCs w:val="22"/>
        </w:rPr>
        <w:t>IRS</w:t>
      </w:r>
      <w:r w:rsidR="0049744E" w:rsidRPr="00586089">
        <w:rPr>
          <w:rFonts w:ascii="Arial" w:hAnsi="Arial" w:cs="Arial"/>
          <w:sz w:val="22"/>
          <w:szCs w:val="22"/>
        </w:rPr>
        <w:t xml:space="preserve"> will attempt to achieve a</w:t>
      </w:r>
      <w:r w:rsidR="00B03DA9" w:rsidRPr="00586089">
        <w:rPr>
          <w:rFonts w:ascii="Arial" w:hAnsi="Arial" w:cs="Arial"/>
          <w:sz w:val="22"/>
          <w:szCs w:val="22"/>
        </w:rPr>
        <w:t>n overall</w:t>
      </w:r>
      <w:r w:rsidR="0049744E" w:rsidRPr="00586089">
        <w:rPr>
          <w:rFonts w:ascii="Arial" w:hAnsi="Arial" w:cs="Arial"/>
          <w:sz w:val="22"/>
          <w:szCs w:val="22"/>
        </w:rPr>
        <w:t xml:space="preserve"> 30% response rate in the survey</w:t>
      </w:r>
      <w:r w:rsidR="00B03DA9" w:rsidRPr="00586089">
        <w:rPr>
          <w:rFonts w:ascii="Arial" w:hAnsi="Arial" w:cs="Arial"/>
          <w:sz w:val="22"/>
          <w:szCs w:val="22"/>
        </w:rPr>
        <w:t>s</w:t>
      </w:r>
      <w:r w:rsidR="00586089" w:rsidRPr="00586089">
        <w:rPr>
          <w:rFonts w:ascii="Arial" w:hAnsi="Arial" w:cs="Arial"/>
          <w:sz w:val="22"/>
          <w:szCs w:val="22"/>
        </w:rPr>
        <w:t xml:space="preserve">.  IRS TE/GE outreach events are moving more towards a web-based format.  With participants in front of a computer for the outreach event, hosting the survey online should make the survey easier to complete.  The greater ease of completing the survey should maximize the response rate.  </w:t>
      </w: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4"/>
        </w:numPr>
        <w:spacing w:after="0" w:line="240" w:lineRule="auto"/>
        <w:rPr>
          <w:rFonts w:ascii="Arial" w:hAnsi="Arial" w:cs="Arial"/>
          <w:b/>
        </w:rPr>
      </w:pPr>
      <w:r w:rsidRPr="004832B1">
        <w:rPr>
          <w:rFonts w:ascii="Arial" w:hAnsi="Arial" w:cs="Arial"/>
          <w:b/>
        </w:rPr>
        <w:t xml:space="preserve">Testing of Procedures </w:t>
      </w:r>
    </w:p>
    <w:p w:rsidR="006941C3" w:rsidRPr="006941C3" w:rsidRDefault="00D24A3E" w:rsidP="0038131F">
      <w:pPr>
        <w:pStyle w:val="ListParagraph"/>
        <w:spacing w:after="0" w:line="240" w:lineRule="auto"/>
        <w:ind w:left="0"/>
        <w:rPr>
          <w:rFonts w:ascii="Arial" w:hAnsi="Arial" w:cs="Arial"/>
        </w:rPr>
      </w:pPr>
      <w:r>
        <w:rPr>
          <w:rFonts w:ascii="Arial" w:hAnsi="Arial" w:cs="Arial"/>
        </w:rPr>
        <w:t>The survey will be tested by IRS TE/GE employees to ensure there are no errors or bugs in the survey design.  The survey will not be pilot tested on the public.</w:t>
      </w:r>
    </w:p>
    <w:p w:rsidR="00350C8E" w:rsidRPr="004832B1" w:rsidRDefault="00350C8E"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4"/>
        </w:numPr>
        <w:spacing w:after="0" w:line="240" w:lineRule="auto"/>
        <w:rPr>
          <w:rFonts w:ascii="Arial" w:hAnsi="Arial" w:cs="Arial"/>
          <w:b/>
        </w:rPr>
      </w:pPr>
      <w:r w:rsidRPr="004832B1">
        <w:rPr>
          <w:rFonts w:ascii="Arial" w:hAnsi="Arial" w:cs="Arial"/>
          <w:b/>
        </w:rPr>
        <w:t>Contacts for Statistical Aspects and Data Collection</w:t>
      </w:r>
    </w:p>
    <w:p w:rsidR="00A45A60" w:rsidRPr="004832B1" w:rsidRDefault="00A45A60" w:rsidP="00BC3745">
      <w:pPr>
        <w:rPr>
          <w:rFonts w:ascii="Arial" w:hAnsi="Arial" w:cs="Arial"/>
          <w:sz w:val="22"/>
          <w:szCs w:val="22"/>
        </w:rPr>
      </w:pPr>
      <w:r w:rsidRPr="004832B1">
        <w:rPr>
          <w:rFonts w:ascii="Arial" w:hAnsi="Arial" w:cs="Arial"/>
          <w:sz w:val="22"/>
          <w:szCs w:val="22"/>
        </w:rPr>
        <w:t>For questions reg</w:t>
      </w:r>
      <w:r w:rsidR="006941C3">
        <w:rPr>
          <w:rFonts w:ascii="Arial" w:hAnsi="Arial" w:cs="Arial"/>
          <w:sz w:val="22"/>
          <w:szCs w:val="22"/>
        </w:rPr>
        <w:t xml:space="preserve">arding the study, </w:t>
      </w:r>
      <w:r w:rsidRPr="004832B1">
        <w:rPr>
          <w:rFonts w:ascii="Arial" w:hAnsi="Arial" w:cs="Arial"/>
          <w:sz w:val="22"/>
          <w:szCs w:val="22"/>
        </w:rPr>
        <w:t>questionnaire design or statistical methodology, contact:</w:t>
      </w:r>
    </w:p>
    <w:p w:rsidR="00A45A60" w:rsidRPr="004832B1" w:rsidRDefault="00A45A60" w:rsidP="00BC3745">
      <w:pPr>
        <w:ind w:left="360"/>
        <w:rPr>
          <w:rFonts w:ascii="Arial" w:hAnsi="Arial" w:cs="Arial"/>
          <w:sz w:val="22"/>
          <w:szCs w:val="22"/>
        </w:rPr>
      </w:pPr>
    </w:p>
    <w:p w:rsidR="008A71B4" w:rsidRDefault="00C418B8" w:rsidP="00BC3745">
      <w:pPr>
        <w:rPr>
          <w:rFonts w:ascii="Arial" w:hAnsi="Arial" w:cs="Arial"/>
          <w:sz w:val="22"/>
          <w:szCs w:val="22"/>
        </w:rPr>
      </w:pPr>
      <w:r>
        <w:rPr>
          <w:rFonts w:ascii="Arial" w:hAnsi="Arial" w:cs="Arial"/>
          <w:sz w:val="22"/>
          <w:szCs w:val="22"/>
        </w:rPr>
        <w:t>Scott Leary</w:t>
      </w:r>
    </w:p>
    <w:p w:rsidR="00ED69A9" w:rsidRDefault="00ED69A9" w:rsidP="00BC3745">
      <w:pPr>
        <w:rPr>
          <w:rFonts w:ascii="Arial" w:hAnsi="Arial" w:cs="Arial"/>
          <w:sz w:val="22"/>
          <w:szCs w:val="22"/>
        </w:rPr>
      </w:pPr>
      <w:r>
        <w:rPr>
          <w:rFonts w:ascii="Arial" w:hAnsi="Arial" w:cs="Arial"/>
          <w:sz w:val="22"/>
          <w:szCs w:val="22"/>
        </w:rPr>
        <w:t>Social Scientist</w:t>
      </w:r>
    </w:p>
    <w:p w:rsidR="008A71B4" w:rsidRDefault="00C418B8" w:rsidP="00BC3745">
      <w:pPr>
        <w:rPr>
          <w:rFonts w:ascii="Arial" w:hAnsi="Arial" w:cs="Arial"/>
          <w:sz w:val="22"/>
          <w:szCs w:val="22"/>
        </w:rPr>
      </w:pPr>
      <w:r>
        <w:rPr>
          <w:rFonts w:ascii="Arial" w:hAnsi="Arial" w:cs="Arial"/>
          <w:sz w:val="22"/>
          <w:szCs w:val="22"/>
        </w:rPr>
        <w:t xml:space="preserve">Internal Revenue Service, Tax Exempt &amp; Government Entities </w:t>
      </w:r>
    </w:p>
    <w:p w:rsidR="00DD2F6C" w:rsidRDefault="00DD2F6C" w:rsidP="00BC3745">
      <w:pPr>
        <w:rPr>
          <w:rFonts w:ascii="Arial" w:hAnsi="Arial" w:cs="Arial"/>
          <w:sz w:val="22"/>
          <w:szCs w:val="22"/>
        </w:rPr>
      </w:pPr>
      <w:r>
        <w:rPr>
          <w:rFonts w:ascii="Arial" w:hAnsi="Arial" w:cs="Arial"/>
          <w:sz w:val="22"/>
          <w:szCs w:val="22"/>
        </w:rPr>
        <w:t>Research &amp; Analysis</w:t>
      </w:r>
    </w:p>
    <w:p w:rsidR="008A71B4" w:rsidRDefault="00DD2F6C" w:rsidP="00BC3745">
      <w:pPr>
        <w:rPr>
          <w:rFonts w:ascii="Arial" w:hAnsi="Arial" w:cs="Arial"/>
          <w:sz w:val="22"/>
          <w:szCs w:val="22"/>
        </w:rPr>
      </w:pPr>
      <w:r w:rsidRPr="00DD2F6C">
        <w:rPr>
          <w:rFonts w:ascii="Arial" w:hAnsi="Arial" w:cs="Arial"/>
          <w:sz w:val="22"/>
          <w:szCs w:val="22"/>
        </w:rPr>
        <w:t>S</w:t>
      </w:r>
      <w:r>
        <w:rPr>
          <w:rFonts w:ascii="Arial" w:hAnsi="Arial" w:cs="Arial"/>
          <w:sz w:val="22"/>
          <w:szCs w:val="22"/>
        </w:rPr>
        <w:t>cott.P.Leary@irs.gov</w:t>
      </w:r>
    </w:p>
    <w:p w:rsidR="008A71B4" w:rsidRDefault="00DD2F6C" w:rsidP="00BC3745">
      <w:pPr>
        <w:rPr>
          <w:rFonts w:ascii="Arial" w:hAnsi="Arial" w:cs="Arial"/>
          <w:sz w:val="22"/>
          <w:szCs w:val="22"/>
        </w:rPr>
      </w:pPr>
      <w:r>
        <w:rPr>
          <w:rFonts w:ascii="Arial" w:hAnsi="Arial" w:cs="Arial"/>
          <w:sz w:val="22"/>
          <w:szCs w:val="22"/>
        </w:rPr>
        <w:t>202-317-8767</w:t>
      </w:r>
    </w:p>
    <w:p w:rsidR="008A71B4" w:rsidRDefault="008A71B4" w:rsidP="00BC3745">
      <w:pPr>
        <w:rPr>
          <w:rFonts w:ascii="Arial" w:hAnsi="Arial" w:cs="Arial"/>
          <w:sz w:val="22"/>
          <w:szCs w:val="22"/>
        </w:rPr>
      </w:pPr>
    </w:p>
    <w:p w:rsidR="005003A8" w:rsidRPr="004832B1" w:rsidRDefault="005003A8" w:rsidP="00BC3745">
      <w:pPr>
        <w:rPr>
          <w:rFonts w:ascii="Arial" w:hAnsi="Arial" w:cs="Arial"/>
          <w:sz w:val="22"/>
          <w:szCs w:val="22"/>
        </w:rPr>
      </w:pPr>
    </w:p>
    <w:sectPr w:rsidR="005003A8" w:rsidRPr="004832B1" w:rsidSect="00AF647A">
      <w:headerReference w:type="default" r:id="rId9"/>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E7F" w:rsidRDefault="00E43E7F">
      <w:r>
        <w:separator/>
      </w:r>
    </w:p>
  </w:endnote>
  <w:endnote w:type="continuationSeparator" w:id="0">
    <w:p w:rsidR="00E43E7F" w:rsidRDefault="00E4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Times New Roman MT Extra Bold">
    <w:altName w:val="Bernard MT Condensed"/>
    <w:charset w:val="00"/>
    <w:family w:val="roman"/>
    <w:pitch w:val="variable"/>
    <w:sig w:usb0="00000003" w:usb1="00000000" w:usb2="00000000" w:usb3="00000000" w:csb0="00000001" w:csb1="00000000"/>
  </w:font>
  <w:font w:name="VGYIEZ+ArialMT">
    <w:altName w:val="VGYIEZ+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145" w:rsidRDefault="001D4145"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014C2B">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E7F" w:rsidRDefault="00E43E7F">
      <w:r>
        <w:separator/>
      </w:r>
    </w:p>
  </w:footnote>
  <w:footnote w:type="continuationSeparator" w:id="0">
    <w:p w:rsidR="00E43E7F" w:rsidRDefault="00E43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145" w:rsidRPr="006C4095" w:rsidRDefault="001D4145" w:rsidP="006C4095">
    <w:pPr>
      <w:pStyle w:val="Header"/>
      <w:jc w:val="right"/>
      <w:rPr>
        <w:rFonts w:ascii="Arial" w:hAnsi="Arial" w:cs="Arial"/>
        <w:b/>
      </w:rPr>
    </w:pPr>
    <w:r w:rsidRPr="002B2371">
      <w:rPr>
        <w:b/>
      </w:rPr>
      <w:t xml:space="preserve">                                                  </w:t>
    </w:r>
    <w:r w:rsidRPr="006C4095">
      <w:rPr>
        <w:rFonts w:ascii="Arial" w:hAnsi="Arial" w:cs="Arial"/>
        <w:b/>
      </w:rPr>
      <w:t xml:space="preserve"> OMB #1545-1432 </w:t>
    </w:r>
  </w:p>
  <w:p w:rsidR="001D4145" w:rsidRPr="002B2371" w:rsidRDefault="001D4145" w:rsidP="00AF647A">
    <w:pPr>
      <w:pStyle w:val="Header"/>
      <w:rPr>
        <w:b/>
      </w:rPr>
    </w:pPr>
  </w:p>
  <w:p w:rsidR="001D4145" w:rsidRPr="00263259" w:rsidRDefault="001D4145"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lvl>
  </w:abstractNum>
  <w:abstractNum w:abstractNumId="1">
    <w:nsid w:val="03021E9F"/>
    <w:multiLevelType w:val="hybridMultilevel"/>
    <w:tmpl w:val="EEAA72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087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0A911DF5"/>
    <w:multiLevelType w:val="hybridMultilevel"/>
    <w:tmpl w:val="35BA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40B73"/>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nsid w:val="0AE0557E"/>
    <w:multiLevelType w:val="hybridMultilevel"/>
    <w:tmpl w:val="A71C7D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CF2DDC"/>
    <w:multiLevelType w:val="hybridMultilevel"/>
    <w:tmpl w:val="73E0CE84"/>
    <w:lvl w:ilvl="0" w:tplc="8BA016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D529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183D0E20"/>
    <w:multiLevelType w:val="hybridMultilevel"/>
    <w:tmpl w:val="1A404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DC7174"/>
    <w:multiLevelType w:val="hybridMultilevel"/>
    <w:tmpl w:val="A36A9E4E"/>
    <w:lvl w:ilvl="0" w:tplc="0B949DF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1DFE463F"/>
    <w:multiLevelType w:val="hybridMultilevel"/>
    <w:tmpl w:val="0A9412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60E1965"/>
    <w:multiLevelType w:val="hybridMultilevel"/>
    <w:tmpl w:val="1084F27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CE51B3E"/>
    <w:multiLevelType w:val="hybridMultilevel"/>
    <w:tmpl w:val="FA901D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004A28"/>
    <w:multiLevelType w:val="hybridMultilevel"/>
    <w:tmpl w:val="F28C8C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44C50BE"/>
    <w:multiLevelType w:val="singleLevel"/>
    <w:tmpl w:val="7B62C8A2"/>
    <w:lvl w:ilvl="0">
      <w:start w:val="1"/>
      <w:numFmt w:val="bullet"/>
      <w:lvlText w:val=""/>
      <w:lvlJc w:val="left"/>
      <w:pPr>
        <w:tabs>
          <w:tab w:val="num" w:pos="360"/>
        </w:tabs>
        <w:ind w:left="360" w:hanging="360"/>
      </w:pPr>
      <w:rPr>
        <w:rFonts w:ascii="Wingdings" w:hAnsi="Wingdings" w:hint="default"/>
        <w:sz w:val="24"/>
      </w:rPr>
    </w:lvl>
  </w:abstractNum>
  <w:abstractNum w:abstractNumId="18">
    <w:nsid w:val="53F70055"/>
    <w:multiLevelType w:val="hybridMultilevel"/>
    <w:tmpl w:val="D480CFC2"/>
    <w:lvl w:ilvl="0" w:tplc="0B949DF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56E26B0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5A5826D2"/>
    <w:multiLevelType w:val="hybridMultilevel"/>
    <w:tmpl w:val="F1A85DD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1D60EB7"/>
    <w:multiLevelType w:val="hybridMultilevel"/>
    <w:tmpl w:val="86CE1D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26221A5"/>
    <w:multiLevelType w:val="hybridMultilevel"/>
    <w:tmpl w:val="BF526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3115535"/>
    <w:multiLevelType w:val="singleLevel"/>
    <w:tmpl w:val="04521F76"/>
    <w:lvl w:ilvl="0">
      <w:start w:val="1"/>
      <w:numFmt w:val="decimalZero"/>
      <w:lvlText w:val="%1"/>
      <w:lvlJc w:val="left"/>
      <w:pPr>
        <w:tabs>
          <w:tab w:val="num" w:pos="1080"/>
        </w:tabs>
        <w:ind w:left="1080" w:hanging="360"/>
      </w:pPr>
      <w:rPr>
        <w:rFonts w:ascii="Times New Roman" w:eastAsia="Times New Roman" w:hAnsi="Times New Roman" w:cs="Times New Roman"/>
        <w:sz w:val="24"/>
      </w:rPr>
    </w:lvl>
  </w:abstractNum>
  <w:abstractNum w:abstractNumId="24">
    <w:nsid w:val="66935109"/>
    <w:multiLevelType w:val="hybridMultilevel"/>
    <w:tmpl w:val="1B9A4A6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E04C1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6">
    <w:nsid w:val="6BA27563"/>
    <w:multiLevelType w:val="hybridMultilevel"/>
    <w:tmpl w:val="606C8F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DE5242"/>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730B3C3D"/>
    <w:multiLevelType w:val="hybridMultilevel"/>
    <w:tmpl w:val="672ECA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AF7016"/>
    <w:multiLevelType w:val="hybridMultilevel"/>
    <w:tmpl w:val="174E5F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9"/>
  </w:num>
  <w:num w:numId="4">
    <w:abstractNumId w:val="11"/>
  </w:num>
  <w:num w:numId="5">
    <w:abstractNumId w:val="22"/>
  </w:num>
  <w:num w:numId="6">
    <w:abstractNumId w:val="0"/>
    <w:lvlOverride w:ilvl="0">
      <w:lvl w:ilvl="0">
        <w:numFmt w:val="bullet"/>
        <w:pStyle w:val="basicbulletindent"/>
        <w:lvlText w:val=""/>
        <w:legacy w:legacy="1" w:legacySpace="0" w:legacyIndent="0"/>
        <w:lvlJc w:val="left"/>
        <w:rPr>
          <w:rFonts w:ascii="Symbol" w:hAnsi="Symbol" w:hint="default"/>
        </w:rPr>
      </w:lvl>
    </w:lvlOverride>
  </w:num>
  <w:num w:numId="7">
    <w:abstractNumId w:val="16"/>
  </w:num>
  <w:num w:numId="8">
    <w:abstractNumId w:val="4"/>
  </w:num>
  <w:num w:numId="9">
    <w:abstractNumId w:val="25"/>
  </w:num>
  <w:num w:numId="10">
    <w:abstractNumId w:val="7"/>
  </w:num>
  <w:num w:numId="11">
    <w:abstractNumId w:val="19"/>
  </w:num>
  <w:num w:numId="12">
    <w:abstractNumId w:val="27"/>
  </w:num>
  <w:num w:numId="13">
    <w:abstractNumId w:val="28"/>
  </w:num>
  <w:num w:numId="14">
    <w:abstractNumId w:val="6"/>
  </w:num>
  <w:num w:numId="15">
    <w:abstractNumId w:val="2"/>
  </w:num>
  <w:num w:numId="16">
    <w:abstractNumId w:val="8"/>
  </w:num>
  <w:num w:numId="17">
    <w:abstractNumId w:val="5"/>
  </w:num>
  <w:num w:numId="18">
    <w:abstractNumId w:val="17"/>
  </w:num>
  <w:num w:numId="19">
    <w:abstractNumId w:val="29"/>
  </w:num>
  <w:num w:numId="20">
    <w:abstractNumId w:val="3"/>
  </w:num>
  <w:num w:numId="21">
    <w:abstractNumId w:val="23"/>
  </w:num>
  <w:num w:numId="22">
    <w:abstractNumId w:val="13"/>
  </w:num>
  <w:num w:numId="23">
    <w:abstractNumId w:val="20"/>
  </w:num>
  <w:num w:numId="24">
    <w:abstractNumId w:val="24"/>
  </w:num>
  <w:num w:numId="25">
    <w:abstractNumId w:val="21"/>
  </w:num>
  <w:num w:numId="26">
    <w:abstractNumId w:val="26"/>
  </w:num>
  <w:num w:numId="27">
    <w:abstractNumId w:val="10"/>
  </w:num>
  <w:num w:numId="28">
    <w:abstractNumId w:val="1"/>
  </w:num>
  <w:num w:numId="29">
    <w:abstractNumId w:val="15"/>
  </w:num>
  <w:num w:numId="3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6B6"/>
    <w:rsid w:val="00003260"/>
    <w:rsid w:val="00014C2B"/>
    <w:rsid w:val="00021AFD"/>
    <w:rsid w:val="00023E59"/>
    <w:rsid w:val="00033B61"/>
    <w:rsid w:val="00034E03"/>
    <w:rsid w:val="00035358"/>
    <w:rsid w:val="00036183"/>
    <w:rsid w:val="00061327"/>
    <w:rsid w:val="00064263"/>
    <w:rsid w:val="00065142"/>
    <w:rsid w:val="000702AE"/>
    <w:rsid w:val="000708F6"/>
    <w:rsid w:val="000762CE"/>
    <w:rsid w:val="000776B6"/>
    <w:rsid w:val="000778E0"/>
    <w:rsid w:val="00083AA1"/>
    <w:rsid w:val="00085540"/>
    <w:rsid w:val="00086208"/>
    <w:rsid w:val="00091728"/>
    <w:rsid w:val="00092047"/>
    <w:rsid w:val="00093593"/>
    <w:rsid w:val="000A0C5D"/>
    <w:rsid w:val="000A5053"/>
    <w:rsid w:val="000B631C"/>
    <w:rsid w:val="000C0CAB"/>
    <w:rsid w:val="000C222B"/>
    <w:rsid w:val="000D0D94"/>
    <w:rsid w:val="000D4227"/>
    <w:rsid w:val="000D4CF6"/>
    <w:rsid w:val="000E1215"/>
    <w:rsid w:val="000E5712"/>
    <w:rsid w:val="000E7238"/>
    <w:rsid w:val="000F2AED"/>
    <w:rsid w:val="000F3CAF"/>
    <w:rsid w:val="000F7639"/>
    <w:rsid w:val="000F77ED"/>
    <w:rsid w:val="00105DA1"/>
    <w:rsid w:val="00114706"/>
    <w:rsid w:val="001152F7"/>
    <w:rsid w:val="00115EAE"/>
    <w:rsid w:val="0012521D"/>
    <w:rsid w:val="0012552B"/>
    <w:rsid w:val="00125931"/>
    <w:rsid w:val="00137601"/>
    <w:rsid w:val="00160264"/>
    <w:rsid w:val="001618EF"/>
    <w:rsid w:val="00171546"/>
    <w:rsid w:val="00176A4C"/>
    <w:rsid w:val="0019440E"/>
    <w:rsid w:val="001B150A"/>
    <w:rsid w:val="001B3400"/>
    <w:rsid w:val="001B4B31"/>
    <w:rsid w:val="001C1040"/>
    <w:rsid w:val="001C3FEE"/>
    <w:rsid w:val="001D144A"/>
    <w:rsid w:val="001D4145"/>
    <w:rsid w:val="001D422E"/>
    <w:rsid w:val="001D623C"/>
    <w:rsid w:val="001E6268"/>
    <w:rsid w:val="00202A95"/>
    <w:rsid w:val="00202D95"/>
    <w:rsid w:val="002131ED"/>
    <w:rsid w:val="00213690"/>
    <w:rsid w:val="002254F9"/>
    <w:rsid w:val="00234316"/>
    <w:rsid w:val="002364D8"/>
    <w:rsid w:val="00243173"/>
    <w:rsid w:val="002468AA"/>
    <w:rsid w:val="002535DD"/>
    <w:rsid w:val="002607C2"/>
    <w:rsid w:val="00263259"/>
    <w:rsid w:val="00267295"/>
    <w:rsid w:val="002703E4"/>
    <w:rsid w:val="00273E32"/>
    <w:rsid w:val="0028236B"/>
    <w:rsid w:val="00284FFA"/>
    <w:rsid w:val="00285BE7"/>
    <w:rsid w:val="00291D2C"/>
    <w:rsid w:val="002B2371"/>
    <w:rsid w:val="002C1922"/>
    <w:rsid w:val="002C4B47"/>
    <w:rsid w:val="002C4C50"/>
    <w:rsid w:val="002D32FF"/>
    <w:rsid w:val="002D6989"/>
    <w:rsid w:val="002E3065"/>
    <w:rsid w:val="002E64A7"/>
    <w:rsid w:val="002F2194"/>
    <w:rsid w:val="002F25E8"/>
    <w:rsid w:val="002F4CCF"/>
    <w:rsid w:val="003022C9"/>
    <w:rsid w:val="00327B7D"/>
    <w:rsid w:val="00331157"/>
    <w:rsid w:val="003318F8"/>
    <w:rsid w:val="00333623"/>
    <w:rsid w:val="003440CA"/>
    <w:rsid w:val="00346813"/>
    <w:rsid w:val="00350C8E"/>
    <w:rsid w:val="00351CFA"/>
    <w:rsid w:val="00353841"/>
    <w:rsid w:val="0035424E"/>
    <w:rsid w:val="00354BCC"/>
    <w:rsid w:val="00357E59"/>
    <w:rsid w:val="00370190"/>
    <w:rsid w:val="00372B94"/>
    <w:rsid w:val="00372E5D"/>
    <w:rsid w:val="00373BCF"/>
    <w:rsid w:val="0038131F"/>
    <w:rsid w:val="00381D53"/>
    <w:rsid w:val="00387B43"/>
    <w:rsid w:val="00395CB5"/>
    <w:rsid w:val="003B03EE"/>
    <w:rsid w:val="003B16D7"/>
    <w:rsid w:val="003B46EB"/>
    <w:rsid w:val="003B6CF6"/>
    <w:rsid w:val="003C4CF6"/>
    <w:rsid w:val="003D3FE9"/>
    <w:rsid w:val="003D4C61"/>
    <w:rsid w:val="003D4DDF"/>
    <w:rsid w:val="003E468B"/>
    <w:rsid w:val="003E4858"/>
    <w:rsid w:val="003E581F"/>
    <w:rsid w:val="003F01BE"/>
    <w:rsid w:val="003F1459"/>
    <w:rsid w:val="003F18CA"/>
    <w:rsid w:val="004008EB"/>
    <w:rsid w:val="004024F6"/>
    <w:rsid w:val="0040534F"/>
    <w:rsid w:val="004063C1"/>
    <w:rsid w:val="004107DB"/>
    <w:rsid w:val="004136C3"/>
    <w:rsid w:val="004154E3"/>
    <w:rsid w:val="004200AC"/>
    <w:rsid w:val="00435FDC"/>
    <w:rsid w:val="00455094"/>
    <w:rsid w:val="00456C66"/>
    <w:rsid w:val="00473EB9"/>
    <w:rsid w:val="004832B1"/>
    <w:rsid w:val="00490B7F"/>
    <w:rsid w:val="0049744E"/>
    <w:rsid w:val="004A393B"/>
    <w:rsid w:val="004B185E"/>
    <w:rsid w:val="004D5723"/>
    <w:rsid w:val="004E2353"/>
    <w:rsid w:val="004E7A60"/>
    <w:rsid w:val="005003A8"/>
    <w:rsid w:val="00505D49"/>
    <w:rsid w:val="005102A4"/>
    <w:rsid w:val="00514E1C"/>
    <w:rsid w:val="00517E53"/>
    <w:rsid w:val="005211C2"/>
    <w:rsid w:val="0053083D"/>
    <w:rsid w:val="00531117"/>
    <w:rsid w:val="00532E3D"/>
    <w:rsid w:val="00545EE3"/>
    <w:rsid w:val="0055052C"/>
    <w:rsid w:val="0055120C"/>
    <w:rsid w:val="005542F3"/>
    <w:rsid w:val="005611E0"/>
    <w:rsid w:val="0056564B"/>
    <w:rsid w:val="00567D48"/>
    <w:rsid w:val="00572CFB"/>
    <w:rsid w:val="00577EB6"/>
    <w:rsid w:val="0058372E"/>
    <w:rsid w:val="0058383E"/>
    <w:rsid w:val="00585563"/>
    <w:rsid w:val="00586089"/>
    <w:rsid w:val="00590FC9"/>
    <w:rsid w:val="00593657"/>
    <w:rsid w:val="005B106C"/>
    <w:rsid w:val="005C092D"/>
    <w:rsid w:val="005C521F"/>
    <w:rsid w:val="005E3CC6"/>
    <w:rsid w:val="005E5077"/>
    <w:rsid w:val="005E5796"/>
    <w:rsid w:val="005F1CCE"/>
    <w:rsid w:val="005F609D"/>
    <w:rsid w:val="00606A3C"/>
    <w:rsid w:val="0061341C"/>
    <w:rsid w:val="00626EA7"/>
    <w:rsid w:val="00632192"/>
    <w:rsid w:val="00637358"/>
    <w:rsid w:val="0064683D"/>
    <w:rsid w:val="006507AE"/>
    <w:rsid w:val="00652619"/>
    <w:rsid w:val="0065463D"/>
    <w:rsid w:val="00654F95"/>
    <w:rsid w:val="00655A03"/>
    <w:rsid w:val="00674AC0"/>
    <w:rsid w:val="00683EB8"/>
    <w:rsid w:val="006941C3"/>
    <w:rsid w:val="006968D9"/>
    <w:rsid w:val="006A01D7"/>
    <w:rsid w:val="006A2810"/>
    <w:rsid w:val="006A2C53"/>
    <w:rsid w:val="006B1A08"/>
    <w:rsid w:val="006C31C6"/>
    <w:rsid w:val="006C3D40"/>
    <w:rsid w:val="006C4095"/>
    <w:rsid w:val="006C7616"/>
    <w:rsid w:val="006D5F84"/>
    <w:rsid w:val="006D5FAB"/>
    <w:rsid w:val="006D67D7"/>
    <w:rsid w:val="006F10C1"/>
    <w:rsid w:val="006F63CC"/>
    <w:rsid w:val="007127FE"/>
    <w:rsid w:val="0072502C"/>
    <w:rsid w:val="007276A2"/>
    <w:rsid w:val="00731F17"/>
    <w:rsid w:val="00736707"/>
    <w:rsid w:val="00745303"/>
    <w:rsid w:val="00746AF9"/>
    <w:rsid w:val="00747ACC"/>
    <w:rsid w:val="00757192"/>
    <w:rsid w:val="00760180"/>
    <w:rsid w:val="00760426"/>
    <w:rsid w:val="00761534"/>
    <w:rsid w:val="0076483A"/>
    <w:rsid w:val="00766EE4"/>
    <w:rsid w:val="00780B25"/>
    <w:rsid w:val="00782CC7"/>
    <w:rsid w:val="00792011"/>
    <w:rsid w:val="0079680C"/>
    <w:rsid w:val="007A044C"/>
    <w:rsid w:val="007A04B2"/>
    <w:rsid w:val="007A785E"/>
    <w:rsid w:val="007C1890"/>
    <w:rsid w:val="007C2161"/>
    <w:rsid w:val="007C44D7"/>
    <w:rsid w:val="007D65AF"/>
    <w:rsid w:val="007E7448"/>
    <w:rsid w:val="007F0981"/>
    <w:rsid w:val="007F3A58"/>
    <w:rsid w:val="007F4420"/>
    <w:rsid w:val="007F695B"/>
    <w:rsid w:val="008177C7"/>
    <w:rsid w:val="00817E50"/>
    <w:rsid w:val="00817EE1"/>
    <w:rsid w:val="00824BAB"/>
    <w:rsid w:val="00835960"/>
    <w:rsid w:val="00835B2F"/>
    <w:rsid w:val="008362B3"/>
    <w:rsid w:val="00844550"/>
    <w:rsid w:val="00855252"/>
    <w:rsid w:val="0087431A"/>
    <w:rsid w:val="00876313"/>
    <w:rsid w:val="00880499"/>
    <w:rsid w:val="00886967"/>
    <w:rsid w:val="00887F29"/>
    <w:rsid w:val="00893B97"/>
    <w:rsid w:val="00894D2E"/>
    <w:rsid w:val="00896A9F"/>
    <w:rsid w:val="008970B2"/>
    <w:rsid w:val="00897844"/>
    <w:rsid w:val="008A04A8"/>
    <w:rsid w:val="008A0653"/>
    <w:rsid w:val="008A2D14"/>
    <w:rsid w:val="008A55E1"/>
    <w:rsid w:val="008A71B4"/>
    <w:rsid w:val="008B0DD4"/>
    <w:rsid w:val="008B1614"/>
    <w:rsid w:val="008B45ED"/>
    <w:rsid w:val="008C289B"/>
    <w:rsid w:val="008C48D2"/>
    <w:rsid w:val="008C60FD"/>
    <w:rsid w:val="009132F7"/>
    <w:rsid w:val="00916568"/>
    <w:rsid w:val="00920DB0"/>
    <w:rsid w:val="00920F04"/>
    <w:rsid w:val="00924FE6"/>
    <w:rsid w:val="00925E65"/>
    <w:rsid w:val="0093740D"/>
    <w:rsid w:val="00963B6F"/>
    <w:rsid w:val="009865E9"/>
    <w:rsid w:val="0098683A"/>
    <w:rsid w:val="0099171A"/>
    <w:rsid w:val="00994EE9"/>
    <w:rsid w:val="009A544F"/>
    <w:rsid w:val="009B69CA"/>
    <w:rsid w:val="009D11FF"/>
    <w:rsid w:val="009E0D2E"/>
    <w:rsid w:val="009E2371"/>
    <w:rsid w:val="009F4EED"/>
    <w:rsid w:val="009F6196"/>
    <w:rsid w:val="009F7266"/>
    <w:rsid w:val="00A12F68"/>
    <w:rsid w:val="00A1423F"/>
    <w:rsid w:val="00A15F34"/>
    <w:rsid w:val="00A33ED0"/>
    <w:rsid w:val="00A34580"/>
    <w:rsid w:val="00A45A60"/>
    <w:rsid w:val="00A5370C"/>
    <w:rsid w:val="00A70DF4"/>
    <w:rsid w:val="00A81CC3"/>
    <w:rsid w:val="00A9086A"/>
    <w:rsid w:val="00AA567B"/>
    <w:rsid w:val="00AC169C"/>
    <w:rsid w:val="00AC2D3C"/>
    <w:rsid w:val="00AF647A"/>
    <w:rsid w:val="00B03DA9"/>
    <w:rsid w:val="00B07305"/>
    <w:rsid w:val="00B131FA"/>
    <w:rsid w:val="00B20F4B"/>
    <w:rsid w:val="00B21E7D"/>
    <w:rsid w:val="00B24132"/>
    <w:rsid w:val="00B271FE"/>
    <w:rsid w:val="00B32B64"/>
    <w:rsid w:val="00B35408"/>
    <w:rsid w:val="00B465E4"/>
    <w:rsid w:val="00B46667"/>
    <w:rsid w:val="00B61311"/>
    <w:rsid w:val="00B61F71"/>
    <w:rsid w:val="00B621DD"/>
    <w:rsid w:val="00B712A0"/>
    <w:rsid w:val="00B71CB2"/>
    <w:rsid w:val="00B747F8"/>
    <w:rsid w:val="00B82824"/>
    <w:rsid w:val="00B82E0F"/>
    <w:rsid w:val="00B86F28"/>
    <w:rsid w:val="00BC250C"/>
    <w:rsid w:val="00BC32D4"/>
    <w:rsid w:val="00BC3745"/>
    <w:rsid w:val="00BC6CE4"/>
    <w:rsid w:val="00BD142F"/>
    <w:rsid w:val="00BD3413"/>
    <w:rsid w:val="00BD5CE4"/>
    <w:rsid w:val="00BE09C9"/>
    <w:rsid w:val="00BE3613"/>
    <w:rsid w:val="00C01D4A"/>
    <w:rsid w:val="00C0529C"/>
    <w:rsid w:val="00C07EA7"/>
    <w:rsid w:val="00C17D66"/>
    <w:rsid w:val="00C244DE"/>
    <w:rsid w:val="00C308BD"/>
    <w:rsid w:val="00C41783"/>
    <w:rsid w:val="00C418B8"/>
    <w:rsid w:val="00C43554"/>
    <w:rsid w:val="00C474AD"/>
    <w:rsid w:val="00C812F1"/>
    <w:rsid w:val="00C832D2"/>
    <w:rsid w:val="00C9358A"/>
    <w:rsid w:val="00CB160E"/>
    <w:rsid w:val="00CD2B28"/>
    <w:rsid w:val="00CE0ECC"/>
    <w:rsid w:val="00CE5B9A"/>
    <w:rsid w:val="00CE5C27"/>
    <w:rsid w:val="00D06F1C"/>
    <w:rsid w:val="00D24A3E"/>
    <w:rsid w:val="00D3118E"/>
    <w:rsid w:val="00D44D27"/>
    <w:rsid w:val="00D507F2"/>
    <w:rsid w:val="00D55ECD"/>
    <w:rsid w:val="00D567BF"/>
    <w:rsid w:val="00D7556A"/>
    <w:rsid w:val="00D86EE2"/>
    <w:rsid w:val="00D9228C"/>
    <w:rsid w:val="00D9353E"/>
    <w:rsid w:val="00D944CC"/>
    <w:rsid w:val="00DA32A3"/>
    <w:rsid w:val="00DB1DA6"/>
    <w:rsid w:val="00DB47DC"/>
    <w:rsid w:val="00DB7AC6"/>
    <w:rsid w:val="00DC2E2C"/>
    <w:rsid w:val="00DC7689"/>
    <w:rsid w:val="00DC7857"/>
    <w:rsid w:val="00DD2F6C"/>
    <w:rsid w:val="00DF0BB5"/>
    <w:rsid w:val="00DF19EB"/>
    <w:rsid w:val="00DF7C75"/>
    <w:rsid w:val="00E01138"/>
    <w:rsid w:val="00E104A2"/>
    <w:rsid w:val="00E10F1D"/>
    <w:rsid w:val="00E165DF"/>
    <w:rsid w:val="00E23CEE"/>
    <w:rsid w:val="00E406DF"/>
    <w:rsid w:val="00E43E7F"/>
    <w:rsid w:val="00E61408"/>
    <w:rsid w:val="00E767BE"/>
    <w:rsid w:val="00E86746"/>
    <w:rsid w:val="00E90041"/>
    <w:rsid w:val="00E9549A"/>
    <w:rsid w:val="00E95E41"/>
    <w:rsid w:val="00E974A1"/>
    <w:rsid w:val="00EA5362"/>
    <w:rsid w:val="00EB4E24"/>
    <w:rsid w:val="00EB792D"/>
    <w:rsid w:val="00EB7E7A"/>
    <w:rsid w:val="00EC5828"/>
    <w:rsid w:val="00ED69A9"/>
    <w:rsid w:val="00EE4053"/>
    <w:rsid w:val="00EF06A7"/>
    <w:rsid w:val="00EF2663"/>
    <w:rsid w:val="00EF7FFD"/>
    <w:rsid w:val="00F01D63"/>
    <w:rsid w:val="00F12A94"/>
    <w:rsid w:val="00F14C4C"/>
    <w:rsid w:val="00F16168"/>
    <w:rsid w:val="00F21525"/>
    <w:rsid w:val="00F32472"/>
    <w:rsid w:val="00F33053"/>
    <w:rsid w:val="00F365C8"/>
    <w:rsid w:val="00F409E7"/>
    <w:rsid w:val="00F43D82"/>
    <w:rsid w:val="00F449C6"/>
    <w:rsid w:val="00F508B3"/>
    <w:rsid w:val="00F54C1C"/>
    <w:rsid w:val="00F7649D"/>
    <w:rsid w:val="00F7693D"/>
    <w:rsid w:val="00F774A8"/>
    <w:rsid w:val="00F81527"/>
    <w:rsid w:val="00F81CB7"/>
    <w:rsid w:val="00F85FA2"/>
    <w:rsid w:val="00F96290"/>
    <w:rsid w:val="00F96B12"/>
    <w:rsid w:val="00FA1514"/>
    <w:rsid w:val="00FA2A10"/>
    <w:rsid w:val="00FA300D"/>
    <w:rsid w:val="00FA383C"/>
    <w:rsid w:val="00FA6324"/>
    <w:rsid w:val="00FB0BF0"/>
    <w:rsid w:val="00FC0C52"/>
    <w:rsid w:val="00FC1BB4"/>
    <w:rsid w:val="00FC2D73"/>
    <w:rsid w:val="00FC5180"/>
    <w:rsid w:val="00FD1BF6"/>
    <w:rsid w:val="00FE2C5B"/>
    <w:rsid w:val="00FE3ED6"/>
    <w:rsid w:val="00FE47AB"/>
    <w:rsid w:val="00FF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003A8"/>
    <w:rPr>
      <w:color w:val="0000FF"/>
      <w:u w:val="single"/>
    </w:rPr>
  </w:style>
  <w:style w:type="character" w:styleId="CommentReference">
    <w:name w:val="annotation reference"/>
    <w:basedOn w:val="DefaultParagraphFont"/>
    <w:semiHidden/>
    <w:rsid w:val="004136C3"/>
    <w:rPr>
      <w:sz w:val="16"/>
      <w:szCs w:val="16"/>
    </w:rPr>
  </w:style>
  <w:style w:type="paragraph" w:styleId="CommentText">
    <w:name w:val="annotation text"/>
    <w:basedOn w:val="Normal"/>
    <w:link w:val="CommentTextChar"/>
    <w:semiHidden/>
    <w:rsid w:val="004136C3"/>
    <w:rPr>
      <w:sz w:val="20"/>
      <w:szCs w:val="20"/>
    </w:rPr>
  </w:style>
  <w:style w:type="paragraph" w:styleId="CommentSubject">
    <w:name w:val="annotation subject"/>
    <w:basedOn w:val="CommentText"/>
    <w:next w:val="CommentText"/>
    <w:link w:val="CommentSubjectChar"/>
    <w:semiHidden/>
    <w:rsid w:val="004136C3"/>
    <w:rPr>
      <w:b/>
      <w:bCs/>
    </w:rPr>
  </w:style>
  <w:style w:type="paragraph" w:styleId="BalloonText">
    <w:name w:val="Balloon Text"/>
    <w:basedOn w:val="Normal"/>
    <w:link w:val="BalloonTextChar"/>
    <w:semiHidden/>
    <w:rsid w:val="004136C3"/>
    <w:rPr>
      <w:rFonts w:ascii="Tahoma" w:hAnsi="Tahoma" w:cs="Tahoma"/>
      <w:sz w:val="16"/>
      <w:szCs w:val="16"/>
    </w:rPr>
  </w:style>
  <w:style w:type="character" w:customStyle="1" w:styleId="Heading1Char">
    <w:name w:val="Heading 1 Char"/>
    <w:basedOn w:val="DefaultParagraphFont"/>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3"/>
      </w:numPr>
      <w:spacing w:before="40"/>
    </w:pPr>
    <w:rPr>
      <w:rFonts w:ascii="Trebuchet MS" w:hAnsi="Trebuchet MS"/>
      <w:sz w:val="22"/>
    </w:rPr>
  </w:style>
  <w:style w:type="paragraph" w:styleId="Header">
    <w:name w:val="header"/>
    <w:basedOn w:val="Normal"/>
    <w:link w:val="HeaderChar1"/>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semiHidden/>
    <w:rsid w:val="00064263"/>
    <w:rPr>
      <w:sz w:val="20"/>
      <w:szCs w:val="20"/>
    </w:rPr>
  </w:style>
  <w:style w:type="character" w:styleId="FootnoteReference">
    <w:name w:val="footnote reference"/>
    <w:basedOn w:val="DefaultParagraphFont"/>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basedOn w:val="DefaultParagraphFont"/>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basedOn w:val="DefaultParagraphFont"/>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basedOn w:val="DefaultParagraphFont"/>
    <w:link w:val="Heading2"/>
    <w:rsid w:val="00632192"/>
    <w:rPr>
      <w:rFonts w:ascii="Letter Gothic" w:hAnsi="Letter Gothic"/>
      <w:sz w:val="24"/>
    </w:rPr>
  </w:style>
  <w:style w:type="character" w:customStyle="1" w:styleId="Heading3Char">
    <w:name w:val="Heading 3 Char"/>
    <w:basedOn w:val="DefaultParagraphFont"/>
    <w:link w:val="Heading3"/>
    <w:rsid w:val="00632192"/>
    <w:rPr>
      <w:rFonts w:ascii="Letter Gothic" w:hAnsi="Letter Gothic"/>
      <w:b/>
      <w:sz w:val="24"/>
    </w:rPr>
  </w:style>
  <w:style w:type="character" w:customStyle="1" w:styleId="Heading4Char">
    <w:name w:val="Heading 4 Char"/>
    <w:basedOn w:val="DefaultParagraphFont"/>
    <w:link w:val="Heading4"/>
    <w:rsid w:val="00632192"/>
    <w:rPr>
      <w:rFonts w:ascii="Arial" w:hAnsi="Arial"/>
      <w:b/>
      <w:sz w:val="22"/>
    </w:rPr>
  </w:style>
  <w:style w:type="character" w:customStyle="1" w:styleId="Heading5Char">
    <w:name w:val="Heading 5 Char"/>
    <w:basedOn w:val="DefaultParagraphFont"/>
    <w:link w:val="Heading5"/>
    <w:rsid w:val="00632192"/>
    <w:rPr>
      <w:rFonts w:ascii="Arial" w:hAnsi="Arial"/>
      <w:b/>
      <w:sz w:val="22"/>
    </w:rPr>
  </w:style>
  <w:style w:type="character" w:customStyle="1" w:styleId="Heading6Char">
    <w:name w:val="Heading 6 Char"/>
    <w:basedOn w:val="DefaultParagraphFont"/>
    <w:link w:val="Heading6"/>
    <w:rsid w:val="00632192"/>
    <w:rPr>
      <w:rFonts w:ascii="Arial" w:hAnsi="Arial"/>
      <w:b/>
      <w:color w:val="000000"/>
      <w:sz w:val="24"/>
    </w:rPr>
  </w:style>
  <w:style w:type="character" w:customStyle="1" w:styleId="Heading7Char">
    <w:name w:val="Heading 7 Char"/>
    <w:basedOn w:val="DefaultParagraphFont"/>
    <w:link w:val="Heading7"/>
    <w:rsid w:val="00632192"/>
    <w:rPr>
      <w:rFonts w:ascii="Arial" w:hAnsi="Arial"/>
      <w:b/>
      <w:sz w:val="22"/>
    </w:rPr>
  </w:style>
  <w:style w:type="character" w:customStyle="1" w:styleId="Heading8Char">
    <w:name w:val="Heading 8 Char"/>
    <w:basedOn w:val="DefaultParagraphFont"/>
    <w:link w:val="Heading8"/>
    <w:rsid w:val="00632192"/>
    <w:rPr>
      <w:rFonts w:ascii="Arial" w:hAnsi="Arial"/>
      <w:b/>
      <w:sz w:val="22"/>
    </w:rPr>
  </w:style>
  <w:style w:type="character" w:customStyle="1" w:styleId="Heading9Char">
    <w:name w:val="Heading 9 Char"/>
    <w:basedOn w:val="DefaultParagraphFont"/>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basedOn w:val="DefaultParagraphFont"/>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1"/>
    <w:semiHidden/>
    <w:rsid w:val="00632192"/>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basedOn w:val="DefaultParagraphFont"/>
    <w:link w:val="Subtitle"/>
    <w:rsid w:val="00632192"/>
    <w:rPr>
      <w:b/>
      <w:sz w:val="24"/>
    </w:rPr>
  </w:style>
  <w:style w:type="character" w:styleId="Emphasis">
    <w:name w:val="Emphasis"/>
    <w:basedOn w:val="DefaultParagraphFont"/>
    <w:qFormat/>
    <w:rsid w:val="00632192"/>
    <w:rPr>
      <w:i/>
      <w:iCs/>
    </w:rPr>
  </w:style>
  <w:style w:type="character" w:customStyle="1" w:styleId="HeaderChar1">
    <w:name w:val="Header Char1"/>
    <w:basedOn w:val="DefaultParagraphFont"/>
    <w:link w:val="Header"/>
    <w:uiPriority w:val="99"/>
    <w:rsid w:val="00632192"/>
    <w:rPr>
      <w:sz w:val="24"/>
      <w:szCs w:val="24"/>
    </w:rPr>
  </w:style>
  <w:style w:type="character" w:customStyle="1" w:styleId="FooterChar">
    <w:name w:val="Footer Char"/>
    <w:basedOn w:val="DefaultParagraphFont"/>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basedOn w:val="DefaultParagraphFont"/>
    <w:rsid w:val="008A04A8"/>
    <w:rPr>
      <w:rFonts w:ascii="Verdana" w:hAnsi="Verdana" w:hint="default"/>
      <w:b w:val="0"/>
      <w:bCs w:val="0"/>
      <w:color w:val="002856"/>
      <w:sz w:val="20"/>
      <w:szCs w:val="20"/>
    </w:rPr>
  </w:style>
  <w:style w:type="paragraph" w:customStyle="1" w:styleId="basicquestion">
    <w:name w:val="basic question"/>
    <w:basedOn w:val="basic"/>
    <w:rsid w:val="00B82824"/>
    <w:pPr>
      <w:spacing w:before="60"/>
      <w:ind w:left="720" w:hanging="720"/>
    </w:pPr>
  </w:style>
  <w:style w:type="paragraph" w:customStyle="1" w:styleId="basic">
    <w:name w:val="basic"/>
    <w:basedOn w:val="Normal"/>
    <w:rsid w:val="00B82824"/>
    <w:rPr>
      <w:rFonts w:ascii="Arial" w:hAnsi="Arial" w:cs="Arial"/>
      <w:sz w:val="22"/>
    </w:rPr>
  </w:style>
  <w:style w:type="paragraph" w:customStyle="1" w:styleId="basicbox">
    <w:name w:val="basic box"/>
    <w:basedOn w:val="basic"/>
    <w:rsid w:val="00B82824"/>
    <w:pPr>
      <w:pBdr>
        <w:top w:val="single" w:sz="4" w:space="1" w:color="auto"/>
        <w:left w:val="single" w:sz="4" w:space="4" w:color="auto"/>
        <w:bottom w:val="single" w:sz="4" w:space="1" w:color="auto"/>
        <w:right w:val="single" w:sz="4" w:space="4" w:color="auto"/>
      </w:pBdr>
    </w:pPr>
  </w:style>
  <w:style w:type="paragraph" w:customStyle="1" w:styleId="basictitle">
    <w:name w:val="basic title"/>
    <w:basedOn w:val="basic"/>
    <w:rsid w:val="00B82824"/>
    <w:rPr>
      <w:b/>
      <w:bCs/>
      <w:smallCaps/>
      <w:u w:val="single"/>
    </w:rPr>
  </w:style>
  <w:style w:type="paragraph" w:customStyle="1" w:styleId="basicbulletindent2">
    <w:name w:val="basic bullet indent2"/>
    <w:basedOn w:val="basicbulletindent"/>
    <w:rsid w:val="00B82824"/>
    <w:pPr>
      <w:numPr>
        <w:numId w:val="7"/>
      </w:numPr>
    </w:pPr>
  </w:style>
  <w:style w:type="paragraph" w:customStyle="1" w:styleId="basicbulletindent">
    <w:name w:val="basic bullet indent"/>
    <w:basedOn w:val="basic"/>
    <w:rsid w:val="00B82824"/>
    <w:pPr>
      <w:numPr>
        <w:numId w:val="6"/>
      </w:numPr>
      <w:ind w:left="714" w:hanging="350"/>
    </w:pPr>
    <w:rPr>
      <w:szCs w:val="20"/>
    </w:rPr>
  </w:style>
  <w:style w:type="paragraph" w:customStyle="1" w:styleId="basicindent3">
    <w:name w:val="basic indent3"/>
    <w:basedOn w:val="basic"/>
    <w:rsid w:val="00B82824"/>
    <w:pPr>
      <w:tabs>
        <w:tab w:val="num" w:pos="2160"/>
      </w:tabs>
      <w:ind w:left="2160" w:hanging="360"/>
    </w:pPr>
  </w:style>
  <w:style w:type="paragraph" w:customStyle="1" w:styleId="sectionstart">
    <w:name w:val="section start"/>
    <w:basedOn w:val="Normal"/>
    <w:rsid w:val="00B82824"/>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B82824"/>
    <w:rPr>
      <w:b/>
      <w:bCs/>
      <w:i/>
      <w:iCs/>
    </w:rPr>
  </w:style>
  <w:style w:type="paragraph" w:customStyle="1" w:styleId="basicinstruction">
    <w:name w:val="basic instruction"/>
    <w:basedOn w:val="basic"/>
    <w:rsid w:val="00B82824"/>
    <w:rPr>
      <w:rFonts w:ascii="Arial Bold" w:hAnsi="Arial Bold"/>
      <w:b/>
      <w:bCs/>
      <w:smallCaps/>
    </w:rPr>
  </w:style>
  <w:style w:type="paragraph" w:customStyle="1" w:styleId="basicanswer">
    <w:name w:val="basic answer"/>
    <w:basedOn w:val="basic"/>
    <w:rsid w:val="00B82824"/>
    <w:pPr>
      <w:tabs>
        <w:tab w:val="center" w:leader="dot" w:pos="9720"/>
      </w:tabs>
      <w:ind w:left="2160"/>
    </w:pPr>
  </w:style>
  <w:style w:type="paragraph" w:styleId="NormalWeb">
    <w:name w:val="Normal (Web)"/>
    <w:basedOn w:val="Normal"/>
    <w:rsid w:val="00B82824"/>
    <w:pPr>
      <w:spacing w:before="100" w:beforeAutospacing="1" w:after="100" w:afterAutospacing="1"/>
    </w:pPr>
  </w:style>
  <w:style w:type="paragraph" w:customStyle="1" w:styleId="basicgridanswer">
    <w:name w:val="basic grid answer"/>
    <w:basedOn w:val="basic"/>
    <w:rsid w:val="00B82824"/>
    <w:pPr>
      <w:ind w:left="900" w:right="4050" w:hanging="180"/>
    </w:pPr>
  </w:style>
  <w:style w:type="paragraph" w:styleId="PlainText">
    <w:name w:val="Plain Text"/>
    <w:basedOn w:val="Normal"/>
    <w:rsid w:val="00B82824"/>
    <w:rPr>
      <w:rFonts w:ascii="Courier New" w:hAnsi="Courier New"/>
      <w:sz w:val="20"/>
      <w:szCs w:val="20"/>
      <w:lang w:val="x-none" w:eastAsia="x-none"/>
    </w:rPr>
  </w:style>
  <w:style w:type="paragraph" w:styleId="z-TopofForm">
    <w:name w:val="HTML Top of Form"/>
    <w:basedOn w:val="Normal"/>
    <w:next w:val="Normal"/>
    <w:hidden/>
    <w:rsid w:val="00B8282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82824"/>
    <w:pPr>
      <w:pBdr>
        <w:top w:val="single" w:sz="6" w:space="1" w:color="auto"/>
      </w:pBdr>
      <w:jc w:val="center"/>
    </w:pPr>
    <w:rPr>
      <w:rFonts w:ascii="Arial" w:hAnsi="Arial" w:cs="Arial"/>
      <w:vanish/>
      <w:sz w:val="16"/>
      <w:szCs w:val="16"/>
    </w:rPr>
  </w:style>
  <w:style w:type="paragraph" w:styleId="List">
    <w:name w:val="List"/>
    <w:basedOn w:val="Normal"/>
    <w:rsid w:val="00B82824"/>
    <w:pPr>
      <w:ind w:left="360" w:hanging="360"/>
    </w:pPr>
    <w:rPr>
      <w:rFonts w:ascii="Arial" w:hAnsi="Arial"/>
      <w:sz w:val="20"/>
      <w:szCs w:val="20"/>
      <w:lang w:bidi="he-IL"/>
    </w:rPr>
  </w:style>
  <w:style w:type="character" w:customStyle="1" w:styleId="BasicInstructionNEW">
    <w:name w:val="Basic Instruction NEW"/>
    <w:qFormat/>
    <w:rsid w:val="00B82824"/>
    <w:rPr>
      <w:rFonts w:ascii="Arial Bold" w:hAnsi="Arial Bold"/>
      <w:b/>
      <w:smallCaps/>
      <w:dstrike w:val="0"/>
      <w:sz w:val="22"/>
      <w:vertAlign w:val="baseline"/>
    </w:rPr>
  </w:style>
  <w:style w:type="paragraph" w:customStyle="1" w:styleId="Style8ptCustomColorRGB153051Left004Hanging0">
    <w:name w:val="Style 8 pt Custom Color(RGB(153051)) Left:  0.04&quot; Hanging:  0...."/>
    <w:basedOn w:val="Normal"/>
    <w:autoRedefine/>
    <w:rsid w:val="00B82824"/>
    <w:pPr>
      <w:ind w:left="47" w:right="36" w:firstLine="7"/>
    </w:pPr>
    <w:rPr>
      <w:rFonts w:ascii="Trebuchet MS" w:hAnsi="Trebuchet MS"/>
      <w:color w:val="990033"/>
      <w:sz w:val="17"/>
      <w:szCs w:val="20"/>
    </w:rPr>
  </w:style>
  <w:style w:type="paragraph" w:styleId="Title">
    <w:name w:val="Title"/>
    <w:basedOn w:val="Normal"/>
    <w:qFormat/>
    <w:rsid w:val="00B82824"/>
    <w:pPr>
      <w:jc w:val="center"/>
    </w:pPr>
    <w:rPr>
      <w:rFonts w:ascii="Arial" w:hAnsi="Arial"/>
      <w:b/>
      <w:bCs/>
      <w:sz w:val="28"/>
      <w:lang w:val="x-none" w:eastAsia="x-none"/>
    </w:rPr>
  </w:style>
  <w:style w:type="paragraph" w:customStyle="1" w:styleId="Style1">
    <w:name w:val="Style1"/>
    <w:basedOn w:val="Heading1"/>
    <w:rsid w:val="00B82824"/>
    <w:rPr>
      <w:rFonts w:ascii="Times New Roman MT Extra Bold" w:hAnsi="Times New Roman MT Extra Bold" w:cs="Times New Roman"/>
      <w:caps w:val="0"/>
      <w:color w:val="auto"/>
      <w:kern w:val="32"/>
      <w:szCs w:val="32"/>
      <w:lang w:val="x-none" w:eastAsia="x-none"/>
    </w:rPr>
  </w:style>
  <w:style w:type="paragraph" w:styleId="TOC4">
    <w:name w:val="toc 4"/>
    <w:basedOn w:val="Normal"/>
    <w:next w:val="Normal"/>
    <w:autoRedefine/>
    <w:rsid w:val="00B82824"/>
    <w:pPr>
      <w:ind w:left="720"/>
    </w:pPr>
    <w:rPr>
      <w:sz w:val="18"/>
      <w:szCs w:val="18"/>
    </w:rPr>
  </w:style>
  <w:style w:type="character" w:styleId="Strong">
    <w:name w:val="Strong"/>
    <w:qFormat/>
    <w:rsid w:val="00B82824"/>
    <w:rPr>
      <w:rFonts w:cs="Times New Roman"/>
      <w:b/>
      <w:bCs/>
    </w:rPr>
  </w:style>
  <w:style w:type="paragraph" w:customStyle="1" w:styleId="CATIResponses">
    <w:name w:val="CATI Responses"/>
    <w:basedOn w:val="Normal"/>
    <w:link w:val="CATIResponsesChar"/>
    <w:qFormat/>
    <w:rsid w:val="00B82824"/>
    <w:pPr>
      <w:autoSpaceDE w:val="0"/>
      <w:autoSpaceDN w:val="0"/>
      <w:adjustRightInd w:val="0"/>
      <w:ind w:left="720"/>
    </w:pPr>
    <w:rPr>
      <w:rFonts w:ascii="Trebuchet MS" w:hAnsi="Trebuchet MS"/>
      <w:color w:val="00B050"/>
      <w:sz w:val="20"/>
      <w:szCs w:val="20"/>
      <w:lang w:val="x-none" w:eastAsia="x-none"/>
    </w:rPr>
  </w:style>
  <w:style w:type="character" w:customStyle="1" w:styleId="CATIResponsesChar">
    <w:name w:val="CATI Responses Char"/>
    <w:link w:val="CATIResponses"/>
    <w:rsid w:val="00B82824"/>
    <w:rPr>
      <w:rFonts w:ascii="Trebuchet MS" w:hAnsi="Trebuchet MS"/>
      <w:color w:val="00B050"/>
      <w:lang w:val="x-none" w:eastAsia="x-none" w:bidi="ar-SA"/>
    </w:rPr>
  </w:style>
  <w:style w:type="table" w:styleId="TableGrid">
    <w:name w:val="Table Grid"/>
    <w:basedOn w:val="TableNormal"/>
    <w:rsid w:val="00B828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B16D7"/>
    <w:pPr>
      <w:autoSpaceDE w:val="0"/>
      <w:autoSpaceDN w:val="0"/>
      <w:adjustRightInd w:val="0"/>
    </w:pPr>
    <w:rPr>
      <w:rFonts w:ascii="VGYIEZ+ArialMT" w:hAnsi="VGYIEZ+ArialMT" w:cs="VGYIEZ+ArialMT"/>
      <w:color w:val="000000"/>
      <w:sz w:val="24"/>
      <w:szCs w:val="24"/>
    </w:rPr>
  </w:style>
  <w:style w:type="character" w:customStyle="1" w:styleId="CommentTextChar">
    <w:name w:val="Comment Text Char"/>
    <w:basedOn w:val="DefaultParagraphFont"/>
    <w:link w:val="CommentText"/>
    <w:locked/>
    <w:rsid w:val="00B03DA9"/>
    <w:rPr>
      <w:lang w:val="en-US" w:eastAsia="en-US" w:bidi="ar-SA"/>
    </w:rPr>
  </w:style>
  <w:style w:type="character" w:customStyle="1" w:styleId="CommentSubjectChar">
    <w:name w:val="Comment Subject Char"/>
    <w:link w:val="CommentSubject"/>
    <w:locked/>
    <w:rsid w:val="00B03DA9"/>
    <w:rPr>
      <w:b/>
      <w:bCs/>
      <w:lang w:val="en-US" w:eastAsia="en-US" w:bidi="ar-SA"/>
    </w:rPr>
  </w:style>
  <w:style w:type="character" w:customStyle="1" w:styleId="BalloonTextChar">
    <w:name w:val="Balloon Text Char"/>
    <w:link w:val="BalloonText"/>
    <w:semiHidden/>
    <w:locked/>
    <w:rsid w:val="00B03DA9"/>
    <w:rPr>
      <w:rFonts w:ascii="Tahoma" w:hAnsi="Tahoma" w:cs="Tahoma"/>
      <w:sz w:val="16"/>
      <w:szCs w:val="16"/>
      <w:lang w:val="en-US" w:eastAsia="en-US" w:bidi="ar-SA"/>
    </w:rPr>
  </w:style>
  <w:style w:type="character" w:customStyle="1" w:styleId="DocumentMapChar">
    <w:name w:val="Document Map Char"/>
    <w:locked/>
    <w:rsid w:val="00B03DA9"/>
    <w:rPr>
      <w:rFonts w:ascii="Tahoma" w:hAnsi="Tahoma"/>
      <w:sz w:val="16"/>
    </w:rPr>
  </w:style>
  <w:style w:type="character" w:customStyle="1" w:styleId="StyleCustomColorRGB51102153">
    <w:name w:val="Style Custom Color(RGB(51102153))"/>
    <w:rsid w:val="00B03DA9"/>
    <w:rPr>
      <w:color w:val="336699"/>
    </w:rPr>
  </w:style>
  <w:style w:type="character" w:customStyle="1" w:styleId="Style12ptBoldCustomColorRGB51102153">
    <w:name w:val="Style 12 pt Bold Custom Color(RGB(51102153))"/>
    <w:rsid w:val="00B03DA9"/>
    <w:rPr>
      <w:rFonts w:ascii="Calibri" w:hAnsi="Calibri"/>
      <w:b/>
      <w:color w:val="336699"/>
      <w:sz w:val="28"/>
    </w:rPr>
  </w:style>
  <w:style w:type="character" w:customStyle="1" w:styleId="HeaderChar">
    <w:name w:val="Header Char"/>
    <w:locked/>
    <w:rsid w:val="00B03DA9"/>
    <w:rPr>
      <w:sz w:val="24"/>
    </w:rPr>
  </w:style>
  <w:style w:type="character" w:customStyle="1" w:styleId="msoins0">
    <w:name w:val="msoins"/>
    <w:basedOn w:val="DefaultParagraphFont"/>
    <w:rsid w:val="00B03DA9"/>
    <w:rPr>
      <w:rFonts w:cs="Times New Roman"/>
    </w:rPr>
  </w:style>
  <w:style w:type="paragraph" w:customStyle="1" w:styleId="Quick1">
    <w:name w:val="Quick 1."/>
    <w:autoRedefine/>
    <w:rsid w:val="00B03DA9"/>
    <w:pPr>
      <w:ind w:left="720" w:hanging="720"/>
    </w:pPr>
    <w:rPr>
      <w:color w:val="000000"/>
      <w:sz w:val="22"/>
    </w:rPr>
  </w:style>
  <w:style w:type="character" w:customStyle="1" w:styleId="questiontitle1">
    <w:name w:val="questiontitle1"/>
    <w:basedOn w:val="DefaultParagraphFont"/>
    <w:rsid w:val="006968D9"/>
    <w:rPr>
      <w:rFonts w:ascii="Arial" w:hAnsi="Arial" w:cs="Arial" w:hint="default"/>
      <w:i w:val="0"/>
      <w:iCs w:val="0"/>
      <w:caps w:val="0"/>
      <w:smallCaps w:val="0"/>
      <w:strike w:val="0"/>
      <w:dstrike w:val="0"/>
      <w:color w:val="000000"/>
      <w:sz w:val="20"/>
      <w:szCs w:val="20"/>
      <w:u w:val="none"/>
      <w:effect w:val="none"/>
    </w:rPr>
  </w:style>
  <w:style w:type="character" w:customStyle="1" w:styleId="checkboxseparator1">
    <w:name w:val="checkboxseparator1"/>
    <w:basedOn w:val="DefaultParagraphFont"/>
    <w:rsid w:val="00696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439110874">
      <w:bodyDiv w:val="1"/>
      <w:marLeft w:val="0"/>
      <w:marRight w:val="0"/>
      <w:marTop w:val="0"/>
      <w:marBottom w:val="0"/>
      <w:divBdr>
        <w:top w:val="none" w:sz="0" w:space="0" w:color="auto"/>
        <w:left w:val="none" w:sz="0" w:space="0" w:color="auto"/>
        <w:bottom w:val="none" w:sz="0" w:space="0" w:color="auto"/>
        <w:right w:val="none" w:sz="0" w:space="0" w:color="auto"/>
      </w:divBdr>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vent.com" TargetMode="External"/><Relationship Id="rId3" Type="http://schemas.openxmlformats.org/officeDocument/2006/relationships/settings" Target="settings.xml"/><Relationship Id="rId7" Type="http://schemas.openxmlformats.org/officeDocument/2006/relationships/hyperlink" Target="http://www.cve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8518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9993</CharactersWithSpaces>
  <SharedDoc>false</SharedDoc>
  <HLinks>
    <vt:vector size="12" baseType="variant">
      <vt:variant>
        <vt:i4>5701641</vt:i4>
      </vt:variant>
      <vt:variant>
        <vt:i4>3</vt:i4>
      </vt:variant>
      <vt:variant>
        <vt:i4>0</vt:i4>
      </vt:variant>
      <vt:variant>
        <vt:i4>5</vt:i4>
      </vt:variant>
      <vt:variant>
        <vt:lpwstr>http://www.cvent.com/</vt:lpwstr>
      </vt:variant>
      <vt:variant>
        <vt:lpwstr/>
      </vt:variant>
      <vt:variant>
        <vt:i4>5701641</vt:i4>
      </vt:variant>
      <vt:variant>
        <vt:i4>0</vt:i4>
      </vt:variant>
      <vt:variant>
        <vt:i4>0</vt:i4>
      </vt:variant>
      <vt:variant>
        <vt:i4>5</vt:i4>
      </vt:variant>
      <vt:variant>
        <vt:lpwstr>http://www.cvent.com/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2</cp:revision>
  <cp:lastPrinted>2014-04-03T16:01:00Z</cp:lastPrinted>
  <dcterms:created xsi:type="dcterms:W3CDTF">2014-04-03T16:08:00Z</dcterms:created>
  <dcterms:modified xsi:type="dcterms:W3CDTF">2014-04-03T16:08:00Z</dcterms:modified>
</cp:coreProperties>
</file>