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92" w:rsidRPr="00323B3F" w:rsidRDefault="00294592" w:rsidP="0029459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B3F">
        <w:rPr>
          <w:rFonts w:ascii="Times New Roman" w:hAnsi="Times New Roman" w:cs="Times New Roman"/>
          <w:sz w:val="24"/>
          <w:szCs w:val="24"/>
        </w:rPr>
        <w:t>The following table outlines the adult pilot data collection and sources: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2258"/>
        <w:gridCol w:w="2363"/>
        <w:gridCol w:w="2228"/>
      </w:tblGrid>
      <w:tr w:rsidR="00294592" w:rsidRPr="00AE2C8A" w:rsidTr="00634C93">
        <w:trPr>
          <w:trHeight w:hRule="exact" w:val="622"/>
        </w:trPr>
        <w:tc>
          <w:tcPr>
            <w:tcW w:w="1041" w:type="pct"/>
            <w:shd w:val="clear" w:color="auto" w:fill="D9D9D9"/>
            <w:hideMark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S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urce</w:t>
            </w:r>
          </w:p>
        </w:tc>
        <w:tc>
          <w:tcPr>
            <w:tcW w:w="1305" w:type="pct"/>
            <w:hideMark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6" w:type="pct"/>
            <w:hideMark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l-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Being</w:t>
            </w:r>
            <w:r w:rsidRPr="00AE2C8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8" w:type="pct"/>
            <w:hideMark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ints</w:t>
            </w:r>
            <w:r w:rsidRPr="00AE2C8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</w:t>
            </w:r>
            <w:r w:rsidRPr="00AE2C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ro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94592" w:rsidRPr="00AE2C8A" w:rsidTr="00634C93">
        <w:trPr>
          <w:trHeight w:hRule="exact" w:val="4033"/>
        </w:trPr>
        <w:tc>
          <w:tcPr>
            <w:tcW w:w="104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E2C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12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hs</w:t>
            </w: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592" w:rsidRPr="00AE2C8A" w:rsidRDefault="00294592" w:rsidP="00634C93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Number of monthly transactions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3"/>
                <w:position w:val="-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un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pacing w:val="4"/>
                <w:position w:val="-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ng</w:t>
            </w:r>
            <w:r w:rsidRPr="00AE2C8A">
              <w:rPr>
                <w:rFonts w:ascii="Times New Roman" w:hAnsi="Times New Roman" w:cs="Times New Roman"/>
                <w:spacing w:val="3"/>
                <w:position w:val="-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y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Use of direct deposit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Average monthly balance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Number of returned (bounced) checks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592" w:rsidRPr="00AE2C8A" w:rsidRDefault="00294592" w:rsidP="00634C93">
            <w:pPr>
              <w:pStyle w:val="ListParagraph"/>
              <w:spacing w:after="24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92" w:rsidRPr="00AE2C8A" w:rsidTr="00634C93">
        <w:trPr>
          <w:trHeight w:hRule="exact" w:val="3592"/>
        </w:trPr>
        <w:tc>
          <w:tcPr>
            <w:tcW w:w="1041" w:type="pct"/>
            <w:shd w:val="clear" w:color="auto" w:fill="D9D9D9"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AE2C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AE2C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aseli</w:t>
            </w:r>
            <w:r w:rsidRPr="00AE2C8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E2C8A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hs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E2C8A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1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AE2C8A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on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</w:p>
        </w:tc>
        <w:tc>
          <w:tcPr>
            <w:tcW w:w="1305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hideMark/>
          </w:tcPr>
          <w:p w:rsidR="00294592" w:rsidRPr="00AE2C8A" w:rsidRDefault="00294592" w:rsidP="00634C93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els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Deli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q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pacing w:val="3"/>
                <w:position w:val="-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ci</w:t>
            </w:r>
            <w:r w:rsidRPr="00AE2C8A">
              <w:rPr>
                <w:rFonts w:ascii="Times New Roman" w:hAnsi="Times New Roman" w:cs="Times New Roman"/>
                <w:spacing w:val="3"/>
                <w:position w:val="-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aila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2C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g 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ord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le,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prod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cts</w:t>
            </w:r>
            <w:r w:rsidRPr="00AE2C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ices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it)</w:t>
            </w:r>
          </w:p>
        </w:tc>
        <w:tc>
          <w:tcPr>
            <w:tcW w:w="1288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04" w:rsidRPr="00AE2C8A" w:rsidTr="00DD1704">
        <w:trPr>
          <w:trHeight w:hRule="exact" w:val="3592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704" w:rsidRPr="00DD1704" w:rsidRDefault="00DD1704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 s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ey </w:t>
            </w:r>
          </w:p>
          <w:p w:rsidR="00DD1704" w:rsidRPr="00DD1704" w:rsidRDefault="00DD1704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D1704" w:rsidRPr="00DD1704" w:rsidRDefault="00DD1704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17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baseline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04" w:rsidRPr="00AE2C8A" w:rsidRDefault="00DD1704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04" w:rsidRPr="00AE2C8A" w:rsidRDefault="00DD1704" w:rsidP="00634C9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left="461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att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DD1704" w:rsidRPr="00AE2C8A" w:rsidRDefault="00DD1704" w:rsidP="00634C9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Financial behavior</w:t>
            </w:r>
          </w:p>
          <w:p w:rsidR="00DD1704" w:rsidRPr="00AE2C8A" w:rsidRDefault="00DD1704" w:rsidP="00634C9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ab/>
              <w:t>Baseline banking status</w:t>
            </w:r>
          </w:p>
          <w:p w:rsidR="00DD1704" w:rsidRPr="00AE2C8A" w:rsidRDefault="00DD1704" w:rsidP="00634C9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Banking history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04" w:rsidRPr="00AE2C8A" w:rsidRDefault="00DD1704" w:rsidP="00634C9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left="461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emogr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170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ics </w:t>
            </w:r>
          </w:p>
        </w:tc>
      </w:tr>
      <w:tr w:rsidR="00294592" w:rsidRPr="00AE2C8A" w:rsidTr="00634C93">
        <w:trPr>
          <w:trHeight w:hRule="exact" w:val="5158"/>
        </w:trPr>
        <w:tc>
          <w:tcPr>
            <w:tcW w:w="1041" w:type="pct"/>
            <w:shd w:val="clear" w:color="auto" w:fill="D9D9D9"/>
          </w:tcPr>
          <w:p w:rsidR="00294592" w:rsidRPr="00AE2C8A" w:rsidRDefault="00294592" w:rsidP="00634C93">
            <w:pPr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ppro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ate</w:t>
            </w:r>
            <w:r w:rsidRPr="00AE2C8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AE2C8A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AE2C8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>and 12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</w:p>
        </w:tc>
        <w:tc>
          <w:tcPr>
            <w:tcW w:w="1305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hideMark/>
          </w:tcPr>
          <w:p w:rsidR="00294592" w:rsidRPr="00AE2C8A" w:rsidRDefault="00294592" w:rsidP="00634C93">
            <w:pPr>
              <w:numPr>
                <w:ilvl w:val="0"/>
                <w:numId w:val="3"/>
              </w:numPr>
              <w:tabs>
                <w:tab w:val="left" w:pos="460"/>
              </w:tabs>
              <w:spacing w:after="240" w:line="240" w:lineRule="auto"/>
              <w:ind w:left="461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2C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(k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 as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ss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4592" w:rsidRPr="00AE2C8A" w:rsidRDefault="00294592" w:rsidP="00634C93">
            <w:pPr>
              <w:numPr>
                <w:ilvl w:val="0"/>
                <w:numId w:val="3"/>
              </w:numPr>
              <w:tabs>
                <w:tab w:val="left" w:pos="460"/>
              </w:tabs>
              <w:spacing w:after="240" w:line="240" w:lineRule="auto"/>
              <w:ind w:left="461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att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AE2C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tati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2C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w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AE2C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ati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4592" w:rsidRPr="00AE2C8A" w:rsidRDefault="00294592" w:rsidP="00634C93">
            <w:pPr>
              <w:numPr>
                <w:ilvl w:val="0"/>
                <w:numId w:val="3"/>
              </w:numPr>
              <w:tabs>
                <w:tab w:val="left" w:pos="460"/>
              </w:tabs>
              <w:spacing w:after="240" w:line="240" w:lineRule="auto"/>
              <w:ind w:left="461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 alte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ices,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92" w:rsidRPr="00AE2C8A" w:rsidTr="00634C93">
        <w:trPr>
          <w:trHeight w:hRule="exact" w:val="2980"/>
        </w:trPr>
        <w:tc>
          <w:tcPr>
            <w:tcW w:w="1041" w:type="pct"/>
            <w:shd w:val="clear" w:color="auto" w:fill="D9D9D9"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trati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 xml:space="preserve">ata </w:t>
            </w: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</w:p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up to 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6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-months</w:t>
            </w:r>
          </w:p>
        </w:tc>
        <w:tc>
          <w:tcPr>
            <w:tcW w:w="1305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hideMark/>
          </w:tcPr>
          <w:p w:rsidR="00294592" w:rsidRPr="00AE2C8A" w:rsidRDefault="00294592" w:rsidP="00634C93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ph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ics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Employment information</w:t>
            </w:r>
          </w:p>
          <w:p w:rsidR="00294592" w:rsidRPr="00AE2C8A" w:rsidRDefault="00294592" w:rsidP="00634C93">
            <w:pPr>
              <w:numPr>
                <w:ilvl w:val="0"/>
                <w:numId w:val="6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Income information</w:t>
            </w:r>
          </w:p>
          <w:p w:rsidR="00294592" w:rsidRPr="00F97CCE" w:rsidRDefault="00294592" w:rsidP="00634C93">
            <w:pPr>
              <w:numPr>
                <w:ilvl w:val="0"/>
                <w:numId w:val="6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Benefits information</w:t>
            </w:r>
            <w:r>
              <w:t xml:space="preserve"> </w:t>
            </w:r>
          </w:p>
          <w:p w:rsidR="00294592" w:rsidRDefault="00294592" w:rsidP="00634C93">
            <w:pPr>
              <w:numPr>
                <w:ilvl w:val="0"/>
                <w:numId w:val="6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0E71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 start and end date </w:t>
            </w:r>
          </w:p>
          <w:p w:rsidR="00294592" w:rsidRPr="00AE2C8A" w:rsidRDefault="00294592" w:rsidP="00634C93">
            <w:pPr>
              <w:numPr>
                <w:ilvl w:val="0"/>
                <w:numId w:val="6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92" w:rsidRPr="00AE2C8A" w:rsidRDefault="00294592" w:rsidP="00634C93">
            <w:pPr>
              <w:numPr>
                <w:ilvl w:val="0"/>
                <w:numId w:val="6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</w:p>
        </w:tc>
      </w:tr>
      <w:tr w:rsidR="00294592" w:rsidRPr="00AE2C8A" w:rsidTr="00634C93">
        <w:trPr>
          <w:trHeight w:hRule="exact" w:val="1702"/>
        </w:trPr>
        <w:tc>
          <w:tcPr>
            <w:tcW w:w="1041" w:type="pct"/>
            <w:shd w:val="clear" w:color="auto" w:fill="D9D9D9"/>
          </w:tcPr>
          <w:p w:rsidR="00294592" w:rsidRPr="00AE2C8A" w:rsidRDefault="00294592" w:rsidP="00634C93">
            <w:pPr>
              <w:spacing w:after="24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trat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  <w:p w:rsidR="00294592" w:rsidRPr="00AE2C8A" w:rsidRDefault="00294592" w:rsidP="00634C93">
            <w:pPr>
              <w:spacing w:after="240" w:line="240" w:lineRule="auto"/>
              <w:ind w:left="102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92" w:rsidRPr="00AE2C8A" w:rsidRDefault="00294592" w:rsidP="00634C93">
            <w:pPr>
              <w:spacing w:after="240" w:line="240" w:lineRule="auto"/>
              <w:ind w:left="102" w:right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p to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2</w:t>
            </w:r>
            <w:r w:rsidRPr="00AE2C8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AE2C8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hs</w:t>
            </w:r>
          </w:p>
        </w:tc>
        <w:tc>
          <w:tcPr>
            <w:tcW w:w="1305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294592" w:rsidRPr="00AE2C8A" w:rsidRDefault="00294592" w:rsidP="00634C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hideMark/>
          </w:tcPr>
          <w:p w:rsidR="00294592" w:rsidRPr="00AE2C8A" w:rsidRDefault="00294592" w:rsidP="00634C93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AE2C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E2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2C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Se</w:t>
            </w:r>
            <w:r w:rsidRPr="00AE2C8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AE2C8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ice</w:t>
            </w:r>
            <w:r w:rsidRPr="00AE2C8A">
              <w:rPr>
                <w:rFonts w:ascii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p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la</w:t>
            </w:r>
            <w:r w:rsidRPr="00AE2C8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</w:t>
            </w:r>
          </w:p>
          <w:p w:rsidR="00294592" w:rsidRPr="00AE2C8A" w:rsidRDefault="00294592" w:rsidP="00634C93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Milest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E2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C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2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C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E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E2C8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</w:tr>
    </w:tbl>
    <w:p w:rsidR="00294592" w:rsidRPr="00AE2C8A" w:rsidRDefault="00294592" w:rsidP="00294592">
      <w:pPr>
        <w:spacing w:after="24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94592" w:rsidRDefault="00294592">
      <w:pPr>
        <w:spacing w:after="0" w:line="240" w:lineRule="auto"/>
      </w:pPr>
      <w:r>
        <w:br w:type="page"/>
      </w:r>
    </w:p>
    <w:p w:rsidR="00294592" w:rsidRPr="00294592" w:rsidRDefault="00294592" w:rsidP="00294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92">
        <w:rPr>
          <w:rFonts w:ascii="Times New Roman" w:eastAsia="Times New Roman" w:hAnsi="Times New Roman" w:cs="Times New Roman"/>
          <w:sz w:val="24"/>
          <w:szCs w:val="24"/>
        </w:rPr>
        <w:lastRenderedPageBreak/>
        <w:t>The following table outlines data collection and sources for the youth pilot:</w:t>
      </w:r>
    </w:p>
    <w:p w:rsidR="00294592" w:rsidRPr="00294592" w:rsidRDefault="00294592" w:rsidP="00294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3107"/>
        <w:gridCol w:w="3066"/>
      </w:tblGrid>
      <w:tr w:rsidR="00294592" w:rsidRPr="00294592" w:rsidTr="00634C93">
        <w:trPr>
          <w:trHeight w:hRule="exact" w:val="550"/>
        </w:trPr>
        <w:tc>
          <w:tcPr>
            <w:tcW w:w="1432" w:type="pct"/>
            <w:shd w:val="clear" w:color="auto" w:fill="E4E4E4"/>
            <w:hideMark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s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urce</w:t>
            </w:r>
          </w:p>
        </w:tc>
        <w:tc>
          <w:tcPr>
            <w:tcW w:w="1796" w:type="pct"/>
            <w:hideMark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772" w:type="pct"/>
            <w:hideMark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ints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(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ro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9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94592" w:rsidRPr="00294592" w:rsidTr="00634C93">
        <w:trPr>
          <w:trHeight w:hRule="exact" w:val="1513"/>
        </w:trPr>
        <w:tc>
          <w:tcPr>
            <w:tcW w:w="1432" w:type="pct"/>
            <w:shd w:val="clear" w:color="auto" w:fill="E4E4E4"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Student assessments</w:t>
            </w:r>
            <w:r w:rsidRPr="002945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Pre-/post-intervention</w:t>
            </w:r>
          </w:p>
        </w:tc>
        <w:tc>
          <w:tcPr>
            <w:tcW w:w="1796" w:type="pct"/>
            <w:hideMark/>
          </w:tcPr>
          <w:p w:rsidR="00294592" w:rsidRPr="00294592" w:rsidRDefault="00294592" w:rsidP="00294592">
            <w:pPr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left="461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knowledge</w:t>
            </w:r>
          </w:p>
          <w:p w:rsidR="00294592" w:rsidRPr="00294592" w:rsidRDefault="00294592" w:rsidP="00294592">
            <w:pPr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left="461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Financial attitudes</w:t>
            </w:r>
          </w:p>
          <w:p w:rsidR="00294592" w:rsidRPr="00294592" w:rsidRDefault="00294592" w:rsidP="00294592">
            <w:pPr>
              <w:numPr>
                <w:ilvl w:val="0"/>
                <w:numId w:val="1"/>
              </w:numPr>
              <w:tabs>
                <w:tab w:val="left" w:pos="460"/>
              </w:tabs>
              <w:spacing w:after="240" w:line="240" w:lineRule="auto"/>
              <w:ind w:left="461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 w:rsidDel="00117224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Financial </w:t>
            </w:r>
          </w:p>
        </w:tc>
        <w:tc>
          <w:tcPr>
            <w:tcW w:w="1772" w:type="pct"/>
          </w:tcPr>
          <w:p w:rsidR="00294592" w:rsidRPr="00294592" w:rsidRDefault="00294592" w:rsidP="002945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592" w:rsidRPr="00294592" w:rsidTr="00634C93">
        <w:trPr>
          <w:trHeight w:hRule="exact" w:val="1072"/>
        </w:trPr>
        <w:tc>
          <w:tcPr>
            <w:tcW w:w="1432" w:type="pct"/>
            <w:shd w:val="clear" w:color="auto" w:fill="E4E4E4"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School District</w:t>
            </w: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baseline</w:t>
            </w:r>
          </w:p>
        </w:tc>
        <w:tc>
          <w:tcPr>
            <w:tcW w:w="1796" w:type="pct"/>
          </w:tcPr>
          <w:p w:rsidR="00294592" w:rsidRPr="00294592" w:rsidRDefault="00294592" w:rsidP="002945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pct"/>
            <w:hideMark/>
          </w:tcPr>
          <w:p w:rsidR="00294592" w:rsidRPr="00294592" w:rsidRDefault="00294592" w:rsidP="00294592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School-level Demographics</w:t>
            </w:r>
          </w:p>
        </w:tc>
      </w:tr>
      <w:tr w:rsidR="00294592" w:rsidRPr="00294592" w:rsidTr="00634C93">
        <w:trPr>
          <w:trHeight w:hRule="exact" w:val="3268"/>
        </w:trPr>
        <w:tc>
          <w:tcPr>
            <w:tcW w:w="1432" w:type="pct"/>
            <w:shd w:val="clear" w:color="auto" w:fill="E4E4E4"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RCU data</w:t>
            </w: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Duration of study period</w:t>
            </w:r>
          </w:p>
        </w:tc>
        <w:tc>
          <w:tcPr>
            <w:tcW w:w="1796" w:type="pct"/>
          </w:tcPr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student has an RCU account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account was opened 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deposits and withdrawals over the study period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Dollar amount of deposits over the study period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Prizes redeemed by each student for deposits over the study period</w:t>
            </w:r>
          </w:p>
          <w:p w:rsidR="00294592" w:rsidRPr="00294592" w:rsidRDefault="00294592" w:rsidP="002945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pct"/>
          </w:tcPr>
          <w:p w:rsidR="00294592" w:rsidRPr="00294592" w:rsidRDefault="00294592" w:rsidP="00294592">
            <w:pPr>
              <w:numPr>
                <w:ilvl w:val="0"/>
                <w:numId w:val="3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student is an RCU teller in their school</w:t>
            </w: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294592" w:rsidRPr="00294592" w:rsidRDefault="00294592" w:rsidP="00294592">
            <w:pPr>
              <w:spacing w:after="24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592" w:rsidRPr="00294592" w:rsidTr="00634C93">
        <w:trPr>
          <w:trHeight w:hRule="exact" w:val="3322"/>
        </w:trPr>
        <w:tc>
          <w:tcPr>
            <w:tcW w:w="1432" w:type="pct"/>
            <w:shd w:val="clear" w:color="auto" w:fill="E4E4E4"/>
          </w:tcPr>
          <w:p w:rsidR="00294592" w:rsidRPr="00294592" w:rsidRDefault="00294592" w:rsidP="00294592">
            <w:pPr>
              <w:spacing w:after="24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Bank data (replication of pilot in Amarillo, TX)</w:t>
            </w:r>
          </w:p>
        </w:tc>
        <w:tc>
          <w:tcPr>
            <w:tcW w:w="1796" w:type="pct"/>
          </w:tcPr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student has or opened an account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account was opened 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deposits and withdrawals over the study period</w:t>
            </w:r>
          </w:p>
          <w:p w:rsidR="00294592" w:rsidRPr="00294592" w:rsidRDefault="00294592" w:rsidP="00294592">
            <w:pPr>
              <w:numPr>
                <w:ilvl w:val="0"/>
                <w:numId w:val="8"/>
              </w:num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Dollar amount of deposits over the study period</w:t>
            </w:r>
          </w:p>
        </w:tc>
        <w:tc>
          <w:tcPr>
            <w:tcW w:w="1772" w:type="pct"/>
          </w:tcPr>
          <w:p w:rsidR="00294592" w:rsidRPr="00294592" w:rsidRDefault="00294592" w:rsidP="00294592">
            <w:pPr>
              <w:numPr>
                <w:ilvl w:val="0"/>
                <w:numId w:val="4"/>
              </w:numPr>
              <w:tabs>
                <w:tab w:val="left" w:pos="460"/>
              </w:tabs>
              <w:spacing w:after="240" w:line="240" w:lineRule="auto"/>
              <w:ind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592"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student was offered an account opening incentive</w:t>
            </w:r>
          </w:p>
        </w:tc>
      </w:tr>
    </w:tbl>
    <w:p w:rsidR="00294592" w:rsidRPr="00294592" w:rsidRDefault="00294592" w:rsidP="00294592">
      <w:pPr>
        <w:spacing w:after="240" w:line="240" w:lineRule="auto"/>
        <w:outlineLvl w:val="2"/>
        <w:rPr>
          <w:rFonts w:ascii="Times New Roman" w:eastAsia="Times New Roman" w:hAnsi="Times New Roman" w:cs="Times New Roman"/>
          <w:smallCaps/>
          <w:spacing w:val="5"/>
          <w:sz w:val="24"/>
          <w:szCs w:val="24"/>
          <w:lang w:bidi="en-US"/>
        </w:rPr>
      </w:pPr>
    </w:p>
    <w:p w:rsidR="00CF7A19" w:rsidRDefault="00CF7A19"/>
    <w:sectPr w:rsidR="00CF7A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92" w:rsidRDefault="00294592" w:rsidP="00294592">
      <w:pPr>
        <w:spacing w:after="0" w:line="240" w:lineRule="auto"/>
      </w:pPr>
      <w:r>
        <w:separator/>
      </w:r>
    </w:p>
  </w:endnote>
  <w:endnote w:type="continuationSeparator" w:id="0">
    <w:p w:rsidR="00294592" w:rsidRDefault="00294592" w:rsidP="002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92" w:rsidRDefault="00294592" w:rsidP="00294592">
      <w:pPr>
        <w:spacing w:after="0" w:line="240" w:lineRule="auto"/>
      </w:pPr>
      <w:r>
        <w:separator/>
      </w:r>
    </w:p>
  </w:footnote>
  <w:footnote w:type="continuationSeparator" w:id="0">
    <w:p w:rsidR="00294592" w:rsidRDefault="00294592" w:rsidP="00294592">
      <w:pPr>
        <w:spacing w:after="0" w:line="240" w:lineRule="auto"/>
      </w:pPr>
      <w:r>
        <w:continuationSeparator/>
      </w:r>
    </w:p>
  </w:footnote>
  <w:footnote w:id="1">
    <w:p w:rsidR="00294592" w:rsidRPr="00C82461" w:rsidRDefault="00294592" w:rsidP="00294592">
      <w:pPr>
        <w:pStyle w:val="FootnoteText"/>
        <w:spacing w:after="120"/>
        <w:rPr>
          <w:rFonts w:cs="Calibri"/>
        </w:rPr>
      </w:pPr>
      <w:r w:rsidRPr="00C82461">
        <w:rPr>
          <w:rStyle w:val="FootnoteReference"/>
          <w:rFonts w:cs="Calibri"/>
        </w:rPr>
        <w:footnoteRef/>
      </w:r>
      <w:r w:rsidRPr="00C82461">
        <w:rPr>
          <w:rFonts w:cs="Calibri"/>
        </w:rPr>
        <w:t xml:space="preserve"> Student tellers are “hired” by RCU to assist staff in processing transactions and marketing accounts to students.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854"/>
    <w:multiLevelType w:val="hybridMultilevel"/>
    <w:tmpl w:val="E304CF9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0339543D"/>
    <w:multiLevelType w:val="hybridMultilevel"/>
    <w:tmpl w:val="E498473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294E577F"/>
    <w:multiLevelType w:val="hybridMultilevel"/>
    <w:tmpl w:val="D220C9D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>
    <w:nsid w:val="2C6F5C11"/>
    <w:multiLevelType w:val="hybridMultilevel"/>
    <w:tmpl w:val="6B7AB36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>
    <w:nsid w:val="3FB66432"/>
    <w:multiLevelType w:val="hybridMultilevel"/>
    <w:tmpl w:val="3718E41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>
    <w:nsid w:val="645C5694"/>
    <w:multiLevelType w:val="hybridMultilevel"/>
    <w:tmpl w:val="5064934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>
    <w:nsid w:val="64E26ECA"/>
    <w:multiLevelType w:val="hybridMultilevel"/>
    <w:tmpl w:val="2272F5D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>
    <w:nsid w:val="7ED21CBD"/>
    <w:multiLevelType w:val="hybridMultilevel"/>
    <w:tmpl w:val="664A8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92"/>
    <w:rsid w:val="000B6D31"/>
    <w:rsid w:val="000C3B83"/>
    <w:rsid w:val="001B241A"/>
    <w:rsid w:val="001D1185"/>
    <w:rsid w:val="00294592"/>
    <w:rsid w:val="0032436F"/>
    <w:rsid w:val="00342FCA"/>
    <w:rsid w:val="003476B0"/>
    <w:rsid w:val="00454C94"/>
    <w:rsid w:val="004D3DCA"/>
    <w:rsid w:val="00532113"/>
    <w:rsid w:val="007640C2"/>
    <w:rsid w:val="007E611B"/>
    <w:rsid w:val="008B13AA"/>
    <w:rsid w:val="00930A6E"/>
    <w:rsid w:val="00AB38E3"/>
    <w:rsid w:val="00B30FC0"/>
    <w:rsid w:val="00B65F74"/>
    <w:rsid w:val="00BC1E1C"/>
    <w:rsid w:val="00C625C1"/>
    <w:rsid w:val="00CF7A19"/>
    <w:rsid w:val="00D53604"/>
    <w:rsid w:val="00DD1704"/>
    <w:rsid w:val="00E12A27"/>
    <w:rsid w:val="00E67283"/>
    <w:rsid w:val="00E821F8"/>
    <w:rsid w:val="00EB35A1"/>
    <w:rsid w:val="00F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5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9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94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4592"/>
    <w:rPr>
      <w:rFonts w:asciiTheme="minorHAnsi" w:eastAsiaTheme="minorEastAsia" w:hAnsiTheme="minorHAnsi" w:cstheme="minorBidi"/>
    </w:rPr>
  </w:style>
  <w:style w:type="character" w:styleId="FootnoteReference">
    <w:name w:val="footnote reference"/>
    <w:rsid w:val="002945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5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9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94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4592"/>
    <w:rPr>
      <w:rFonts w:asciiTheme="minorHAnsi" w:eastAsiaTheme="minorEastAsia" w:hAnsiTheme="minorHAnsi" w:cstheme="minorBidi"/>
    </w:rPr>
  </w:style>
  <w:style w:type="character" w:styleId="FootnoteReference">
    <w:name w:val="footnote reference"/>
    <w:rsid w:val="00294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CFED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Wiedrich</dc:creator>
  <cp:lastModifiedBy>Quittman, Louisa</cp:lastModifiedBy>
  <cp:revision>2</cp:revision>
  <dcterms:created xsi:type="dcterms:W3CDTF">2013-01-30T13:09:00Z</dcterms:created>
  <dcterms:modified xsi:type="dcterms:W3CDTF">2013-01-30T13:09:00Z</dcterms:modified>
</cp:coreProperties>
</file>