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3229" w:right="320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2575" w:right="255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205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Methods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100" w:right="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.g.,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76" w:lineRule="exact"/>
        <w:ind w:left="100" w:right="1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sly,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8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39993pt;height:14.75999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’ve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</w:p>
    <w:p>
      <w:pPr>
        <w:spacing w:before="0" w:after="0" w:line="270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auto"/>
        <w:ind w:left="820" w:right="32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39993pt;height:14.759995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820" w:right="38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39993pt;height:14.75999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(due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7" w:lineRule="auto"/>
        <w:ind w:left="820" w:right="23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39993pt;height:14.759995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sponso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sponses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2,523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i.e.,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1,116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1,407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1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previous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jc w:val="left"/>
        <w:spacing w:after="0"/>
        <w:sectPr>
          <w:pgNumType w:start="1"/>
          <w:pgMar w:footer="1491" w:top="1360" w:bottom="1680" w:left="1340" w:right="1200"/>
          <w:footerReference w:type="default" r:id="rId5"/>
          <w:type w:val="continuous"/>
          <w:pgSz w:w="12240" w:h="15840"/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istical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8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Esti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0" w:after="0" w:line="240" w:lineRule="auto"/>
        <w:ind w:left="820" w:right="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tually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RRP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None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4" w:lineRule="auto"/>
        <w:ind w:left="820" w:right="6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1" w:lineRule="auto"/>
        <w:ind w:left="100" w:right="3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yield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'r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le'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samplin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</w:p>
    <w:p>
      <w:pPr>
        <w:jc w:val="left"/>
        <w:spacing w:after="0"/>
        <w:sectPr>
          <w:pgMar w:header="0" w:footer="1491" w:top="1480" w:bottom="1680" w:left="1340" w:right="1200"/>
          <w:pgSz w:w="12240" w:h="15840"/>
        </w:sectPr>
      </w:pPr>
      <w:rPr/>
    </w:p>
    <w:p>
      <w:pPr>
        <w:spacing w:before="72" w:after="0" w:line="240" w:lineRule="auto"/>
        <w:ind w:left="820" w:right="2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98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taken.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encourag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ize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tility.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2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tself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ields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0" w:right="58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istical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tor(s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colle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lvania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700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21204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8300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Cook</w:t>
      </w:r>
    </w:p>
    <w:sectPr>
      <w:pgMar w:header="0" w:footer="1491" w:top="1360" w:bottom="1680" w:left="1340" w:right="120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649994pt;margin-top:706.439941pt;width:10.0pt;height:14pt;mso-position-horizontal-relative:page;mso-position-vertical-relative:page;z-index:-12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HHS/CMS/CCIIO</dc:creator>
  <cp:keywords>Supporting Statement Part B, ERRP Survey, Early Retiree Reinsurance Program Survey, CMS, HHS</cp:keywords>
  <dc:subject>Supporting Statement Part B</dc:subject>
  <dc:title>Supporting Statement Part B</dc:title>
  <dcterms:created xsi:type="dcterms:W3CDTF">2013-01-25T12:13:38Z</dcterms:created>
  <dcterms:modified xsi:type="dcterms:W3CDTF">2013-01-25T12:13:38Z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2012-09-10T00:00:00Z</vt:filetime>
  </property>
  <property fmtid="{D5CDD505-2E9C-101B-9397-08002B2CF9AE}" pid="3" name="LastSaved">
    <vt:filetime>2013-01-25T00:00:00Z</vt:filetime>
  </property>
</Properties>
</file>