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3944C21F" w:rsidR="00EC3A37" w:rsidRDefault="006168E0" w:rsidP="007132B1">
      <w:pPr>
        <w:rPr>
          <w:rFonts w:ascii="Times New Roman" w:hAnsi="Times New Roman" w:cs="Times New Roman"/>
          <w:b/>
        </w:rPr>
      </w:pPr>
      <w:r w:rsidRPr="008873FB">
        <w:rPr>
          <w:rFonts w:ascii="Times New Roman" w:hAnsi="Times New Roman" w:cs="Times New Roman"/>
          <w:b/>
        </w:rPr>
        <w:t>Template</w:t>
      </w:r>
      <w:r w:rsidR="007971F9">
        <w:rPr>
          <w:rFonts w:ascii="Times New Roman" w:hAnsi="Times New Roman" w:cs="Times New Roman"/>
          <w:b/>
        </w:rPr>
        <w:t xml:space="preserve"> B11</w:t>
      </w:r>
      <w:r w:rsidR="00EC3A37">
        <w:rPr>
          <w:rFonts w:ascii="Times New Roman" w:hAnsi="Times New Roman" w:cs="Times New Roman"/>
          <w:b/>
        </w:rPr>
        <w:t xml:space="preserve"> </w:t>
      </w:r>
      <w:r w:rsidRPr="008873FB">
        <w:rPr>
          <w:rFonts w:ascii="Times New Roman" w:hAnsi="Times New Roman" w:cs="Times New Roman"/>
          <w:b/>
        </w:rPr>
        <w:t xml:space="preserve">– </w:t>
      </w:r>
      <w:r w:rsidR="00EC3A37">
        <w:rPr>
          <w:rFonts w:ascii="Times New Roman" w:hAnsi="Times New Roman" w:cs="Times New Roman"/>
          <w:b/>
        </w:rPr>
        <w:t>Alternative Benefit Plans</w:t>
      </w:r>
      <w:r w:rsidR="007971F9">
        <w:rPr>
          <w:rFonts w:ascii="Times New Roman" w:hAnsi="Times New Roman" w:cs="Times New Roman"/>
          <w:b/>
        </w:rPr>
        <w:t xml:space="preserve"> – FEHBP Benchmark Benefit Package</w:t>
      </w:r>
    </w:p>
    <w:p w14:paraId="0007270D" w14:textId="0417FDBA" w:rsidR="007971F9" w:rsidRDefault="007971F9" w:rsidP="007132B1">
      <w:pPr>
        <w:rPr>
          <w:rFonts w:ascii="Times New Roman" w:hAnsi="Times New Roman" w:cs="Times New Roman"/>
          <w:b/>
        </w:rPr>
      </w:pPr>
      <w:r>
        <w:rPr>
          <w:rFonts w:ascii="Times New Roman" w:hAnsi="Times New Roman" w:cs="Times New Roman"/>
          <w:b/>
        </w:rPr>
        <w:t>Template B12 – Alternative Benefit Plans – State Employee Coverage</w:t>
      </w:r>
    </w:p>
    <w:p w14:paraId="6CF4BD88" w14:textId="71BEA174" w:rsidR="007971F9" w:rsidRDefault="007971F9" w:rsidP="007132B1">
      <w:pPr>
        <w:rPr>
          <w:rFonts w:ascii="Times New Roman" w:hAnsi="Times New Roman" w:cs="Times New Roman"/>
          <w:b/>
        </w:rPr>
      </w:pPr>
      <w:r>
        <w:rPr>
          <w:rFonts w:ascii="Times New Roman" w:hAnsi="Times New Roman" w:cs="Times New Roman"/>
          <w:b/>
        </w:rPr>
        <w:t>Template B13 – Alternative Benefit Plans – Commercial HMO Coverage</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160C8F77" w14:textId="77777777" w:rsidR="007971F9" w:rsidRDefault="00373C34">
      <w:pPr>
        <w:rPr>
          <w:rFonts w:ascii="Times New Roman" w:hAnsi="Times New Roman" w:cs="Times New Roman"/>
        </w:rPr>
      </w:pPr>
      <w:r w:rsidRPr="00373C34">
        <w:rPr>
          <w:rFonts w:ascii="Times New Roman" w:hAnsi="Times New Roman" w:cs="Times New Roman"/>
        </w:rPr>
        <w:t>Statute:</w:t>
      </w:r>
      <w:r w:rsidR="007971F9">
        <w:rPr>
          <w:rFonts w:ascii="Times New Roman" w:hAnsi="Times New Roman" w:cs="Times New Roman"/>
        </w:rPr>
        <w:t xml:space="preserve">  1937(b)(1)</w:t>
      </w:r>
    </w:p>
    <w:p w14:paraId="6FEC3FE5" w14:textId="77777777" w:rsidR="007971F9" w:rsidRDefault="007971F9">
      <w:pPr>
        <w:rPr>
          <w:rFonts w:ascii="Times New Roman" w:hAnsi="Times New Roman" w:cs="Times New Roman"/>
        </w:rPr>
      </w:pPr>
      <w:r w:rsidRPr="007971F9">
        <w:rPr>
          <w:rFonts w:ascii="Times New Roman" w:hAnsi="Times New Roman" w:cs="Times New Roman"/>
        </w:rPr>
        <w:t xml:space="preserve">Regulation:  </w:t>
      </w:r>
      <w:r>
        <w:rPr>
          <w:rFonts w:ascii="Times New Roman" w:hAnsi="Times New Roman" w:cs="Times New Roman"/>
        </w:rPr>
        <w:t>42 CFR 440.330</w:t>
      </w:r>
    </w:p>
    <w:p w14:paraId="608E9321" w14:textId="77777777" w:rsidR="007971F9" w:rsidRDefault="007971F9">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48FAE751" w:rsidR="00542671" w:rsidRPr="007971F9" w:rsidRDefault="003D7B3E">
      <w:pPr>
        <w:rPr>
          <w:rFonts w:ascii="Times New Roman" w:hAnsi="Times New Roman" w:cs="Times New Roman"/>
        </w:rPr>
      </w:pPr>
      <w:r>
        <w:rPr>
          <w:rFonts w:ascii="Times New Roman" w:hAnsi="Times New Roman" w:cs="Times New Roman"/>
        </w:rPr>
        <w:t xml:space="preserve">States may elect to provide Alternative Benefit Plan benefits based on Section 1937 Benchmark coverage.  </w:t>
      </w:r>
      <w:r w:rsidR="007971F9">
        <w:rPr>
          <w:rFonts w:ascii="Times New Roman" w:hAnsi="Times New Roman" w:cs="Times New Roman"/>
        </w:rPr>
        <w:t>These tem</w:t>
      </w:r>
      <w:r w:rsidR="00DD7A44">
        <w:rPr>
          <w:rFonts w:ascii="Times New Roman" w:hAnsi="Times New Roman" w:cs="Times New Roman"/>
        </w:rPr>
        <w:t>plates</w:t>
      </w:r>
      <w:r w:rsidR="007971F9">
        <w:rPr>
          <w:rFonts w:ascii="Times New Roman" w:hAnsi="Times New Roman" w:cs="Times New Roman"/>
        </w:rPr>
        <w:t xml:space="preserve"> are used to record the benefits provided </w:t>
      </w:r>
      <w:r w:rsidR="00A86117">
        <w:rPr>
          <w:rFonts w:ascii="Times New Roman" w:hAnsi="Times New Roman" w:cs="Times New Roman"/>
        </w:rPr>
        <w:t>u</w:t>
      </w:r>
      <w:r w:rsidR="00907701">
        <w:rPr>
          <w:rFonts w:ascii="Times New Roman" w:hAnsi="Times New Roman" w:cs="Times New Roman"/>
        </w:rPr>
        <w:t>sing</w:t>
      </w:r>
      <w:r w:rsidR="00DD7A44">
        <w:rPr>
          <w:rFonts w:ascii="Times New Roman" w:hAnsi="Times New Roman" w:cs="Times New Roman"/>
        </w:rPr>
        <w:t xml:space="preserve"> </w:t>
      </w:r>
      <w:r w:rsidR="00A86117">
        <w:rPr>
          <w:rFonts w:ascii="Times New Roman" w:hAnsi="Times New Roman" w:cs="Times New Roman"/>
        </w:rPr>
        <w:t xml:space="preserve"> </w:t>
      </w:r>
      <w:r w:rsidR="00DD7A44">
        <w:rPr>
          <w:rFonts w:ascii="Times New Roman" w:hAnsi="Times New Roman" w:cs="Times New Roman"/>
        </w:rPr>
        <w:t>three of the four Benchmark Plan options</w:t>
      </w:r>
      <w:r w:rsidR="00A86117">
        <w:rPr>
          <w:rFonts w:ascii="Times New Roman" w:hAnsi="Times New Roman" w:cs="Times New Roman"/>
        </w:rPr>
        <w:t xml:space="preserve"> that use commercial health plans as their basis</w:t>
      </w:r>
      <w:r w:rsidR="001841C8">
        <w:rPr>
          <w:rFonts w:ascii="Times New Roman" w:hAnsi="Times New Roman" w:cs="Times New Roman"/>
        </w:rPr>
        <w:t>.  These administrative templates are completed</w:t>
      </w:r>
      <w:r w:rsidR="00A86117">
        <w:rPr>
          <w:rFonts w:ascii="Times New Roman" w:hAnsi="Times New Roman" w:cs="Times New Roman"/>
        </w:rPr>
        <w:t xml:space="preserve"> if the </w:t>
      </w:r>
      <w:r w:rsidR="001841C8">
        <w:rPr>
          <w:rFonts w:ascii="Times New Roman" w:hAnsi="Times New Roman" w:cs="Times New Roman"/>
        </w:rPr>
        <w:t xml:space="preserve">Section 1937 </w:t>
      </w:r>
      <w:r w:rsidR="00A86117">
        <w:rPr>
          <w:rFonts w:ascii="Times New Roman" w:hAnsi="Times New Roman" w:cs="Times New Roman"/>
        </w:rPr>
        <w:t xml:space="preserve">Benchmark </w:t>
      </w:r>
      <w:r>
        <w:rPr>
          <w:rFonts w:ascii="Times New Roman" w:hAnsi="Times New Roman" w:cs="Times New Roman"/>
        </w:rPr>
        <w:t>Plan benefit</w:t>
      </w:r>
      <w:r w:rsidR="00A86117">
        <w:rPr>
          <w:rFonts w:ascii="Times New Roman" w:hAnsi="Times New Roman" w:cs="Times New Roman"/>
        </w:rPr>
        <w:t xml:space="preserve"> </w:t>
      </w:r>
      <w:r w:rsidR="001841C8">
        <w:rPr>
          <w:rFonts w:ascii="Times New Roman" w:hAnsi="Times New Roman" w:cs="Times New Roman"/>
        </w:rPr>
        <w:t>p</w:t>
      </w:r>
      <w:r w:rsidR="00A86117">
        <w:rPr>
          <w:rFonts w:ascii="Times New Roman" w:hAnsi="Times New Roman" w:cs="Times New Roman"/>
        </w:rPr>
        <w:t>ackage is different from the Base Benchmark Plan used to define Essential Health Benefits</w:t>
      </w:r>
      <w:r w:rsidR="00DD7A44">
        <w:rPr>
          <w:rFonts w:ascii="Times New Roman" w:hAnsi="Times New Roman" w:cs="Times New Roman"/>
        </w:rPr>
        <w:t xml:space="preserve">.  </w:t>
      </w:r>
      <w:r w:rsidR="00A86117">
        <w:rPr>
          <w:rFonts w:ascii="Times New Roman" w:hAnsi="Times New Roman" w:cs="Times New Roman"/>
        </w:rPr>
        <w:t>If they are the same this data is captured in the B14-Base Benchmark Plan Administrative template.</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79C59966" w14:textId="5C88E843" w:rsidR="00164BBF" w:rsidRDefault="00DD7A44">
      <w:pPr>
        <w:rPr>
          <w:rFonts w:ascii="Times New Roman" w:hAnsi="Times New Roman" w:cs="Times New Roman"/>
        </w:rPr>
      </w:pPr>
      <w:r>
        <w:rPr>
          <w:rFonts w:ascii="Times New Roman" w:hAnsi="Times New Roman" w:cs="Times New Roman"/>
        </w:rPr>
        <w:t xml:space="preserve">Section 1937 of the Act and 42 CFR 440.330 provide that States may elect to provide their Alternative Benefit Plan Benchmark Plan benefit package based on one of three commercial Benchmark </w:t>
      </w:r>
      <w:r w:rsidR="00907701">
        <w:rPr>
          <w:rFonts w:ascii="Times New Roman" w:hAnsi="Times New Roman" w:cs="Times New Roman"/>
        </w:rPr>
        <w:t>options</w:t>
      </w:r>
      <w:r>
        <w:rPr>
          <w:rFonts w:ascii="Times New Roman" w:hAnsi="Times New Roman" w:cs="Times New Roman"/>
        </w:rPr>
        <w:t xml:space="preserve"> (Federal Employee Health Benefit Plan (FEHBP), State Employee Coverage, or the State’s largest Commercial HMO coverage) or Secretary-Approved Coverage, which is usually based primarily on the State’s Medicaid State plan.</w:t>
      </w:r>
    </w:p>
    <w:p w14:paraId="49311F9F" w14:textId="77777777" w:rsidR="00164BBF" w:rsidRDefault="00164BBF">
      <w:pPr>
        <w:rPr>
          <w:rFonts w:ascii="Times New Roman" w:hAnsi="Times New Roman" w:cs="Times New Roman"/>
        </w:rPr>
      </w:pPr>
    </w:p>
    <w:p w14:paraId="70D640FA" w14:textId="2F891E44" w:rsidR="001841C8" w:rsidRDefault="00DD7A44">
      <w:pPr>
        <w:rPr>
          <w:rFonts w:ascii="Times New Roman" w:hAnsi="Times New Roman" w:cs="Times New Roman"/>
        </w:rPr>
      </w:pPr>
      <w:r>
        <w:rPr>
          <w:rFonts w:ascii="Times New Roman" w:hAnsi="Times New Roman" w:cs="Times New Roman"/>
        </w:rPr>
        <w:t xml:space="preserve">Because the content of the three commercial </w:t>
      </w:r>
      <w:r w:rsidR="001841C8">
        <w:rPr>
          <w:rFonts w:ascii="Times New Roman" w:hAnsi="Times New Roman" w:cs="Times New Roman"/>
        </w:rPr>
        <w:t xml:space="preserve">Section 1937 </w:t>
      </w:r>
      <w:r>
        <w:rPr>
          <w:rFonts w:ascii="Times New Roman" w:hAnsi="Times New Roman" w:cs="Times New Roman"/>
        </w:rPr>
        <w:t xml:space="preserve">Benchmark plans are not subject to State discretion, the initial update and subsequent annual changes to the benefits provided by these plans will not require submission of a State Plan Amendment.  Instead the content of these administrative templates </w:t>
      </w:r>
      <w:r w:rsidR="00A86117">
        <w:rPr>
          <w:rFonts w:ascii="Times New Roman" w:hAnsi="Times New Roman" w:cs="Times New Roman"/>
        </w:rPr>
        <w:t>can</w:t>
      </w:r>
      <w:r>
        <w:rPr>
          <w:rFonts w:ascii="Times New Roman" w:hAnsi="Times New Roman" w:cs="Times New Roman"/>
        </w:rPr>
        <w:t xml:space="preserve"> be directly updated </w:t>
      </w:r>
      <w:r w:rsidR="00A86117">
        <w:rPr>
          <w:rFonts w:ascii="Times New Roman" w:hAnsi="Times New Roman" w:cs="Times New Roman"/>
        </w:rPr>
        <w:t xml:space="preserve">without submitting a State Plan Amendment (SPA) from </w:t>
      </w:r>
      <w:proofErr w:type="gramStart"/>
      <w:r w:rsidR="00A86117">
        <w:rPr>
          <w:rFonts w:ascii="Times New Roman" w:hAnsi="Times New Roman" w:cs="Times New Roman"/>
        </w:rPr>
        <w:t xml:space="preserve">the </w:t>
      </w:r>
      <w:r w:rsidR="001841C8">
        <w:rPr>
          <w:rFonts w:ascii="Times New Roman" w:hAnsi="Times New Roman" w:cs="Times New Roman"/>
        </w:rPr>
        <w:t>??</w:t>
      </w:r>
      <w:proofErr w:type="gramEnd"/>
      <w:r w:rsidR="001841C8">
        <w:rPr>
          <w:rFonts w:ascii="Times New Roman" w:hAnsi="Times New Roman" w:cs="Times New Roman"/>
        </w:rPr>
        <w:t xml:space="preserve"> (</w:t>
      </w:r>
      <w:proofErr w:type="gramStart"/>
      <w:r w:rsidR="001841C8">
        <w:rPr>
          <w:rFonts w:ascii="Times New Roman" w:hAnsi="Times New Roman" w:cs="Times New Roman"/>
        </w:rPr>
        <w:t>need</w:t>
      </w:r>
      <w:proofErr w:type="gramEnd"/>
      <w:r w:rsidR="001841C8">
        <w:rPr>
          <w:rFonts w:ascii="Times New Roman" w:hAnsi="Times New Roman" w:cs="Times New Roman"/>
        </w:rPr>
        <w:t xml:space="preserve"> location from Northrup Grumman) </w:t>
      </w:r>
      <w:r w:rsidR="00A86117">
        <w:rPr>
          <w:rFonts w:ascii="Times New Roman" w:hAnsi="Times New Roman" w:cs="Times New Roman"/>
        </w:rPr>
        <w:t xml:space="preserve">by selecting Administrative Data Update.  </w:t>
      </w:r>
    </w:p>
    <w:p w14:paraId="7C8E62B4" w14:textId="77777777" w:rsidR="001841C8" w:rsidRDefault="001841C8">
      <w:pPr>
        <w:rPr>
          <w:rFonts w:ascii="Times New Roman" w:hAnsi="Times New Roman" w:cs="Times New Roman"/>
        </w:rPr>
      </w:pPr>
    </w:p>
    <w:p w14:paraId="575FD0E5" w14:textId="3A5AE4EE" w:rsidR="00E34CCF" w:rsidRDefault="00A86117">
      <w:pPr>
        <w:rPr>
          <w:rFonts w:ascii="Times New Roman" w:hAnsi="Times New Roman" w:cs="Times New Roman"/>
        </w:rPr>
      </w:pPr>
      <w:r>
        <w:rPr>
          <w:rFonts w:ascii="Times New Roman" w:hAnsi="Times New Roman" w:cs="Times New Roman"/>
        </w:rPr>
        <w:t>States may also update these tables within the Alternative Benefit Plan section of MACPro if they are concurrently submitting a State Plan Amendment related to other sections of the Alternative Benefit Plan.  This benefit data is then used in</w:t>
      </w:r>
      <w:r w:rsidR="00DD7A44">
        <w:rPr>
          <w:rFonts w:ascii="Times New Roman" w:hAnsi="Times New Roman" w:cs="Times New Roman"/>
        </w:rPr>
        <w:t xml:space="preserve"> the table of benefits for the B4a FEHBP Benchmark Plan, the B4b State Employee Coverage Be</w:t>
      </w:r>
      <w:r w:rsidR="00164BBF">
        <w:rPr>
          <w:rFonts w:ascii="Times New Roman" w:hAnsi="Times New Roman" w:cs="Times New Roman"/>
        </w:rPr>
        <w:t>nchmark Plan, or the B4c Commer</w:t>
      </w:r>
      <w:r w:rsidR="00DD7A44">
        <w:rPr>
          <w:rFonts w:ascii="Times New Roman" w:hAnsi="Times New Roman" w:cs="Times New Roman"/>
        </w:rPr>
        <w:t xml:space="preserve">cial HMO Benchmark Plan, if the State has selected one of these Benchmark Plans as the basis for the </w:t>
      </w:r>
      <w:r w:rsidR="00907701">
        <w:rPr>
          <w:rFonts w:ascii="Times New Roman" w:hAnsi="Times New Roman" w:cs="Times New Roman"/>
        </w:rPr>
        <w:t xml:space="preserve">section 1937 coverage option </w:t>
      </w:r>
      <w:r w:rsidR="00DD7A44">
        <w:rPr>
          <w:rFonts w:ascii="Times New Roman" w:hAnsi="Times New Roman" w:cs="Times New Roman"/>
        </w:rPr>
        <w:t xml:space="preserve">on the B4 </w:t>
      </w:r>
      <w:r w:rsidR="00DD7A44" w:rsidRPr="00DD7A44">
        <w:rPr>
          <w:rFonts w:ascii="Times New Roman" w:hAnsi="Times New Roman" w:cs="Times New Roman"/>
        </w:rPr>
        <w:t>Selection of Benchmark Benefit Package or Benchmark-Equivalent Benefit Package and Cost Sharing</w:t>
      </w:r>
      <w:r w:rsidR="00DD7A44">
        <w:rPr>
          <w:rFonts w:ascii="Times New Roman" w:hAnsi="Times New Roman" w:cs="Times New Roman"/>
        </w:rPr>
        <w:t xml:space="preserve"> template</w:t>
      </w:r>
      <w:r w:rsidR="00164BBF">
        <w:rPr>
          <w:rFonts w:ascii="Times New Roman" w:hAnsi="Times New Roman" w:cs="Times New Roman"/>
        </w:rPr>
        <w:t>.</w:t>
      </w:r>
    </w:p>
    <w:p w14:paraId="7607AFB9" w14:textId="77777777" w:rsidR="00164BBF" w:rsidRDefault="00164BBF">
      <w:pPr>
        <w:rPr>
          <w:rFonts w:ascii="Times New Roman" w:hAnsi="Times New Roman" w:cs="Times New Roman"/>
        </w:rPr>
      </w:pPr>
    </w:p>
    <w:p w14:paraId="20AD9297" w14:textId="4C0D4A37" w:rsidR="00ED1DBF" w:rsidRDefault="00164BBF">
      <w:pPr>
        <w:rPr>
          <w:rFonts w:ascii="Times New Roman" w:hAnsi="Times New Roman" w:cs="Times New Roman"/>
        </w:rPr>
      </w:pPr>
      <w:r>
        <w:rPr>
          <w:rFonts w:ascii="Times New Roman" w:hAnsi="Times New Roman" w:cs="Times New Roman"/>
        </w:rPr>
        <w:t xml:space="preserve">States use these templates to record these commercial benefits </w:t>
      </w:r>
      <w:r w:rsidR="00A86117">
        <w:rPr>
          <w:rFonts w:ascii="Times New Roman" w:hAnsi="Times New Roman" w:cs="Times New Roman"/>
        </w:rPr>
        <w:t xml:space="preserve">if the Section 1937 </w:t>
      </w:r>
      <w:r w:rsidR="00907701">
        <w:rPr>
          <w:rFonts w:ascii="Times New Roman" w:hAnsi="Times New Roman" w:cs="Times New Roman"/>
        </w:rPr>
        <w:t>coverage option</w:t>
      </w:r>
      <w:r w:rsidR="00A86117">
        <w:rPr>
          <w:rFonts w:ascii="Times New Roman" w:hAnsi="Times New Roman" w:cs="Times New Roman"/>
        </w:rPr>
        <w:t xml:space="preserve"> is different from the Base Benchmark Plan.</w:t>
      </w:r>
      <w:r w:rsidR="00ED1DBF">
        <w:rPr>
          <w:rFonts w:ascii="Times New Roman" w:hAnsi="Times New Roman" w:cs="Times New Roman"/>
        </w:rPr>
        <w:t xml:space="preserve">  If the two plans are the same the benefits associated with the benefit plan are recorded in the B14-Base Benchmark Plan template.</w:t>
      </w:r>
    </w:p>
    <w:p w14:paraId="7433209D" w14:textId="77777777" w:rsidR="00ED1DBF" w:rsidRDefault="00ED1DBF">
      <w:pPr>
        <w:rPr>
          <w:rFonts w:ascii="Times New Roman" w:hAnsi="Times New Roman" w:cs="Times New Roman"/>
        </w:rPr>
      </w:pPr>
    </w:p>
    <w:p w14:paraId="4E1780A8" w14:textId="2CE15B2F" w:rsidR="00E358E9" w:rsidRDefault="00ED1DBF">
      <w:pPr>
        <w:rPr>
          <w:rFonts w:ascii="Times New Roman" w:hAnsi="Times New Roman" w:cs="Times New Roman"/>
        </w:rPr>
      </w:pPr>
      <w:r>
        <w:rPr>
          <w:rFonts w:ascii="Times New Roman" w:hAnsi="Times New Roman" w:cs="Times New Roman"/>
        </w:rPr>
        <w:lastRenderedPageBreak/>
        <w:t>In addition to listing the</w:t>
      </w:r>
      <w:bookmarkStart w:id="0" w:name="_GoBack"/>
      <w:bookmarkEnd w:id="0"/>
      <w:r w:rsidR="001841C8">
        <w:rPr>
          <w:rFonts w:ascii="Times New Roman" w:hAnsi="Times New Roman" w:cs="Times New Roman"/>
        </w:rPr>
        <w:t xml:space="preserve"> benefit package’s</w:t>
      </w:r>
      <w:r>
        <w:rPr>
          <w:rFonts w:ascii="Times New Roman" w:hAnsi="Times New Roman" w:cs="Times New Roman"/>
        </w:rPr>
        <w:t xml:space="preserve"> benefits the State also indicates</w:t>
      </w:r>
      <w:r w:rsidR="00164BBF">
        <w:rPr>
          <w:rFonts w:ascii="Times New Roman" w:hAnsi="Times New Roman" w:cs="Times New Roman"/>
        </w:rPr>
        <w:t xml:space="preserve"> any limitations on amount, duration or scope defined by the commercial plan</w:t>
      </w:r>
      <w:r w:rsidR="001841C8">
        <w:rPr>
          <w:rFonts w:ascii="Times New Roman" w:hAnsi="Times New Roman" w:cs="Times New Roman"/>
        </w:rPr>
        <w:t>.</w:t>
      </w:r>
      <w:r w:rsidR="00164BBF">
        <w:rPr>
          <w:rFonts w:ascii="Times New Roman" w:hAnsi="Times New Roman" w:cs="Times New Roman"/>
        </w:rPr>
        <w:t xml:space="preserve">  States will also place each benefit into one of the ten Essential Health Benefit categories in this table if it is an Essential Health Benefit. </w:t>
      </w:r>
      <w:r w:rsidR="00E358E9">
        <w:rPr>
          <w:rFonts w:ascii="Times New Roman" w:hAnsi="Times New Roman" w:cs="Times New Roman"/>
        </w:rPr>
        <w:t xml:space="preserve">  </w:t>
      </w:r>
    </w:p>
    <w:p w14:paraId="4A008637" w14:textId="77777777" w:rsidR="00E358E9" w:rsidRDefault="00E358E9">
      <w:pPr>
        <w:rPr>
          <w:rFonts w:ascii="Times New Roman" w:hAnsi="Times New Roman" w:cs="Times New Roman"/>
        </w:rPr>
      </w:pPr>
    </w:p>
    <w:p w14:paraId="1FED3CD4" w14:textId="49A31ABA" w:rsidR="00164BBF" w:rsidRDefault="00164BBF">
      <w:pPr>
        <w:rPr>
          <w:rFonts w:ascii="Times New Roman" w:hAnsi="Times New Roman" w:cs="Times New Roman"/>
        </w:rPr>
      </w:pPr>
      <w:r>
        <w:rPr>
          <w:rFonts w:ascii="Times New Roman" w:hAnsi="Times New Roman" w:cs="Times New Roman"/>
        </w:rPr>
        <w:t xml:space="preserve">If </w:t>
      </w:r>
      <w:r w:rsidR="00E358E9">
        <w:rPr>
          <w:rFonts w:ascii="Times New Roman" w:hAnsi="Times New Roman" w:cs="Times New Roman"/>
        </w:rPr>
        <w:t xml:space="preserve">there are </w:t>
      </w:r>
      <w:r w:rsidR="005429C5">
        <w:rPr>
          <w:rFonts w:ascii="Times New Roman" w:hAnsi="Times New Roman" w:cs="Times New Roman"/>
        </w:rPr>
        <w:t>benefit package</w:t>
      </w:r>
      <w:r w:rsidR="00E358E9">
        <w:rPr>
          <w:rFonts w:ascii="Times New Roman" w:hAnsi="Times New Roman" w:cs="Times New Roman"/>
        </w:rPr>
        <w:t xml:space="preserve"> benefits that are </w:t>
      </w:r>
      <w:r>
        <w:rPr>
          <w:rFonts w:ascii="Times New Roman" w:hAnsi="Times New Roman" w:cs="Times New Roman"/>
        </w:rPr>
        <w:t>not</w:t>
      </w:r>
      <w:r w:rsidR="00E358E9">
        <w:rPr>
          <w:rFonts w:ascii="Times New Roman" w:hAnsi="Times New Roman" w:cs="Times New Roman"/>
        </w:rPr>
        <w:t xml:space="preserve"> EHBs</w:t>
      </w:r>
      <w:r>
        <w:rPr>
          <w:rFonts w:ascii="Times New Roman" w:hAnsi="Times New Roman" w:cs="Times New Roman"/>
        </w:rPr>
        <w:t xml:space="preserve">, there is a section to record non-Essential Health benefits provided </w:t>
      </w:r>
      <w:r w:rsidR="005429C5">
        <w:rPr>
          <w:rFonts w:ascii="Times New Roman" w:hAnsi="Times New Roman" w:cs="Times New Roman"/>
        </w:rPr>
        <w:t>in</w:t>
      </w:r>
      <w:r>
        <w:rPr>
          <w:rFonts w:ascii="Times New Roman" w:hAnsi="Times New Roman" w:cs="Times New Roman"/>
        </w:rPr>
        <w:t xml:space="preserve"> the </w:t>
      </w:r>
      <w:r w:rsidR="005429C5">
        <w:rPr>
          <w:rFonts w:ascii="Times New Roman" w:hAnsi="Times New Roman" w:cs="Times New Roman"/>
        </w:rPr>
        <w:t>benefit package</w:t>
      </w:r>
      <w:r>
        <w:rPr>
          <w:rFonts w:ascii="Times New Roman" w:hAnsi="Times New Roman" w:cs="Times New Roman"/>
        </w:rPr>
        <w:t xml:space="preserve">.  </w:t>
      </w:r>
      <w:r w:rsidR="003D7B3E">
        <w:rPr>
          <w:rFonts w:ascii="Times New Roman" w:hAnsi="Times New Roman" w:cs="Times New Roman"/>
        </w:rPr>
        <w:t>The State is not required to use these non-EHB benefits from the Base Benchmark Plan, but it is required to use all of the benefits in the section 1937 coverage option, including non-EHBs.</w:t>
      </w:r>
    </w:p>
    <w:p w14:paraId="49CCCDE8" w14:textId="77777777" w:rsidR="00171F23" w:rsidRDefault="00171F23">
      <w:pPr>
        <w:rPr>
          <w:rFonts w:ascii="Times New Roman" w:hAnsi="Times New Roman" w:cs="Times New Roman"/>
        </w:rPr>
      </w:pPr>
    </w:p>
    <w:p w14:paraId="57B5F101" w14:textId="48BC016B" w:rsidR="00A86117" w:rsidRPr="00A86117" w:rsidRDefault="00171F23">
      <w:pPr>
        <w:rPr>
          <w:rFonts w:ascii="Times New Roman" w:hAnsi="Times New Roman" w:cs="Times New Roman"/>
        </w:rPr>
      </w:pPr>
      <w:r>
        <w:rPr>
          <w:rFonts w:ascii="Times New Roman" w:hAnsi="Times New Roman" w:cs="Times New Roman"/>
        </w:rPr>
        <w:t xml:space="preserve">States will initially record benefits based on those in effect </w:t>
      </w:r>
      <w:r w:rsidR="005429C5">
        <w:rPr>
          <w:rFonts w:ascii="Times New Roman" w:hAnsi="Times New Roman" w:cs="Times New Roman"/>
        </w:rPr>
        <w:t>during the first quarter of 2012</w:t>
      </w:r>
      <w:r w:rsidR="00E358E9">
        <w:rPr>
          <w:rFonts w:ascii="Times New Roman" w:hAnsi="Times New Roman" w:cs="Times New Roman"/>
        </w:rPr>
        <w:t xml:space="preserve">.  </w:t>
      </w:r>
      <w:r w:rsidR="005429C5">
        <w:rPr>
          <w:rFonts w:ascii="Times New Roman" w:hAnsi="Times New Roman" w:cs="Times New Roman"/>
        </w:rPr>
        <w:t xml:space="preserve">  These will remain in effect for the </w:t>
      </w:r>
      <w:r w:rsidR="008F7772">
        <w:rPr>
          <w:rFonts w:ascii="Times New Roman" w:hAnsi="Times New Roman" w:cs="Times New Roman"/>
        </w:rPr>
        <w:t>period</w:t>
      </w:r>
      <w:r w:rsidR="005429C5">
        <w:rPr>
          <w:rFonts w:ascii="Times New Roman" w:hAnsi="Times New Roman" w:cs="Times New Roman"/>
        </w:rPr>
        <w:t xml:space="preserve"> January 1, 2014 through December 31, 2015, and will be evaluated for application in future years.    CMS will consult with states and reevaluate the process to determine how often states would need to update these types of Alternative Benefit Plans to reflect changes made to Section 1937 commercial plans and EHBs in individual and small group plans.</w:t>
      </w:r>
    </w:p>
    <w:p w14:paraId="0EB2E6EE" w14:textId="77777777" w:rsidR="00164BBF" w:rsidRPr="008873FB" w:rsidRDefault="00164BBF">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Pr="008873FB" w:rsidRDefault="00930D00">
      <w:pPr>
        <w:rPr>
          <w:rFonts w:ascii="Times New Roman" w:hAnsi="Times New Roman" w:cs="Times New Roman"/>
          <w:b/>
        </w:rPr>
      </w:pPr>
    </w:p>
    <w:p w14:paraId="1A4577DA" w14:textId="34F20D62" w:rsidR="0016697C" w:rsidRPr="0016697C" w:rsidRDefault="0016697C" w:rsidP="0016697C">
      <w:pPr>
        <w:rPr>
          <w:rFonts w:ascii="Times New Roman" w:hAnsi="Times New Roman" w:cs="Times New Roman"/>
          <w:b/>
          <w:bCs/>
          <w:i/>
          <w:iCs/>
        </w:rPr>
      </w:pPr>
      <w:r>
        <w:rPr>
          <w:rFonts w:ascii="Times New Roman" w:hAnsi="Times New Roman" w:cs="Times New Roman"/>
        </w:rPr>
        <w:t>PRE</w:t>
      </w:r>
      <w:r w:rsidR="005429C5">
        <w:rPr>
          <w:rFonts w:ascii="Times New Roman" w:hAnsi="Times New Roman" w:cs="Times New Roman"/>
        </w:rPr>
        <w:t>RE</w:t>
      </w:r>
      <w:r>
        <w:rPr>
          <w:rFonts w:ascii="Times New Roman" w:hAnsi="Times New Roman" w:cs="Times New Roman"/>
        </w:rPr>
        <w:t>QUISITE: The B4-</w:t>
      </w:r>
      <w:r w:rsidRPr="0016697C">
        <w:rPr>
          <w:rFonts w:ascii="Times New Roman" w:hAnsi="Times New Roman" w:cs="Times New Roman"/>
          <w:bCs/>
          <w:iCs/>
        </w:rPr>
        <w:t>Selection of Benchmark Benefit Package or Benchmark-Equivalent Benefit Package and Cost Sharing</w:t>
      </w:r>
      <w:r>
        <w:rPr>
          <w:rFonts w:ascii="Times New Roman" w:hAnsi="Times New Roman" w:cs="Times New Roman"/>
          <w:bCs/>
          <w:iCs/>
        </w:rPr>
        <w:t xml:space="preserve"> template must be completed first.  Based on the Benchmark Benefit Package selected on that template these administrative templates may be presented as long as the Base Benchmark Plan selected in that template is different.  If it is the same, the benefits for the Benchmark Benefit Package are described in the B14-Base Benchmark Plan template</w:t>
      </w:r>
      <w:r w:rsidR="008F7772">
        <w:rPr>
          <w:rFonts w:ascii="Times New Roman" w:hAnsi="Times New Roman" w:cs="Times New Roman"/>
          <w:bCs/>
          <w:iCs/>
        </w:rPr>
        <w:t xml:space="preserve"> and this template does not need to be completed</w:t>
      </w:r>
      <w:r>
        <w:rPr>
          <w:rFonts w:ascii="Times New Roman" w:hAnsi="Times New Roman" w:cs="Times New Roman"/>
          <w:bCs/>
          <w:iCs/>
        </w:rPr>
        <w:t>.</w:t>
      </w:r>
    </w:p>
    <w:p w14:paraId="0B71175C" w14:textId="01817CC5" w:rsidR="0016697C" w:rsidRDefault="0016697C" w:rsidP="00304076">
      <w:pPr>
        <w:rPr>
          <w:rFonts w:ascii="Times New Roman" w:hAnsi="Times New Roman" w:cs="Times New Roman"/>
        </w:rPr>
      </w:pPr>
    </w:p>
    <w:p w14:paraId="5A37BB77" w14:textId="271FAAA9" w:rsidR="00304076" w:rsidRPr="00304076" w:rsidRDefault="00164BBF" w:rsidP="00304076">
      <w:pPr>
        <w:rPr>
          <w:rFonts w:ascii="Times New Roman" w:hAnsi="Times New Roman" w:cs="Times New Roman"/>
        </w:rPr>
      </w:pPr>
      <w:r>
        <w:rPr>
          <w:rFonts w:ascii="Times New Roman" w:hAnsi="Times New Roman" w:cs="Times New Roman"/>
        </w:rPr>
        <w:t>The name of the specific commercial plan will be displayed at the top of the table.  For FEHBP thi</w:t>
      </w:r>
      <w:r w:rsidR="00304076">
        <w:rPr>
          <w:rFonts w:ascii="Times New Roman" w:hAnsi="Times New Roman" w:cs="Times New Roman"/>
        </w:rPr>
        <w:t>s is prescribed by law to be</w:t>
      </w:r>
      <w:r>
        <w:rPr>
          <w:rFonts w:ascii="Times New Roman" w:hAnsi="Times New Roman" w:cs="Times New Roman"/>
        </w:rPr>
        <w:t xml:space="preserve"> </w:t>
      </w:r>
      <w:r w:rsidR="00304076" w:rsidRPr="00304076">
        <w:rPr>
          <w:rFonts w:ascii="Times New Roman" w:hAnsi="Times New Roman" w:cs="Times New Roman"/>
        </w:rPr>
        <w:t xml:space="preserve">The Standard Blue Cross/Blue Shield Preferred Provider Option offered through the Federal </w:t>
      </w:r>
      <w:r w:rsidR="00304076">
        <w:rPr>
          <w:rFonts w:ascii="Times New Roman" w:hAnsi="Times New Roman" w:cs="Times New Roman"/>
        </w:rPr>
        <w:t xml:space="preserve">Employee Health Benefit program </w:t>
      </w:r>
      <w:r w:rsidR="00304076" w:rsidRPr="00304076">
        <w:rPr>
          <w:rFonts w:ascii="Times New Roman" w:hAnsi="Times New Roman" w:cs="Times New Roman"/>
        </w:rPr>
        <w:t>(FEHBP)</w:t>
      </w:r>
      <w:r w:rsidR="00304076">
        <w:rPr>
          <w:rFonts w:ascii="Times New Roman" w:hAnsi="Times New Roman" w:cs="Times New Roman"/>
        </w:rPr>
        <w:t>.  For State Employee and Commercial HMO coverage it is the plan the State indicates in the B4</w:t>
      </w:r>
      <w:r w:rsidR="00304076" w:rsidRPr="00304076">
        <w:rPr>
          <w:rFonts w:ascii="Times New Roman" w:hAnsi="Times New Roman" w:cs="Times New Roman"/>
        </w:rPr>
        <w:t xml:space="preserve"> Selection of Benchmark Benefit Package or Benchmark-Equivalent Benefit Package and Cost Sharing template.</w:t>
      </w:r>
    </w:p>
    <w:p w14:paraId="1CA9FA03" w14:textId="63C5B58D" w:rsidR="00CD1870" w:rsidRDefault="00CD1870">
      <w:pPr>
        <w:rPr>
          <w:rFonts w:ascii="Times New Roman" w:hAnsi="Times New Roman" w:cs="Times New Roman"/>
        </w:rPr>
      </w:pPr>
    </w:p>
    <w:p w14:paraId="7E992DF6" w14:textId="2574FAE6" w:rsidR="00304076" w:rsidRDefault="00171F23" w:rsidP="00171F23">
      <w:pPr>
        <w:pStyle w:val="ListParagraph"/>
        <w:numPr>
          <w:ilvl w:val="0"/>
          <w:numId w:val="2"/>
        </w:numPr>
        <w:rPr>
          <w:rFonts w:ascii="Times New Roman" w:hAnsi="Times New Roman" w:cs="Times New Roman"/>
        </w:rPr>
      </w:pPr>
      <w:r w:rsidRPr="00171F23">
        <w:rPr>
          <w:rFonts w:ascii="Times New Roman" w:hAnsi="Times New Roman" w:cs="Times New Roman"/>
        </w:rPr>
        <w:t>T</w:t>
      </w:r>
      <w:r w:rsidR="00304076" w:rsidRPr="00171F23">
        <w:rPr>
          <w:rFonts w:ascii="Times New Roman" w:hAnsi="Times New Roman" w:cs="Times New Roman"/>
        </w:rPr>
        <w:t>he State should enter into the table the name of each benefit in the commercial plan in the section that corresponds to the appropriate ACA Essential Health Benefit.</w:t>
      </w:r>
    </w:p>
    <w:p w14:paraId="13CA22CC" w14:textId="18EEBDF6" w:rsidR="00171F23" w:rsidRDefault="00171F23" w:rsidP="00171F23">
      <w:pPr>
        <w:pStyle w:val="ListParagraph"/>
        <w:numPr>
          <w:ilvl w:val="0"/>
          <w:numId w:val="2"/>
        </w:numPr>
        <w:rPr>
          <w:rFonts w:ascii="Times New Roman" w:hAnsi="Times New Roman" w:cs="Times New Roman"/>
        </w:rPr>
      </w:pPr>
      <w:r>
        <w:rPr>
          <w:rFonts w:ascii="Times New Roman" w:hAnsi="Times New Roman" w:cs="Times New Roman"/>
        </w:rPr>
        <w:t>For each benefit that is entered, if there are any limitations on the amount, duration or scope of benefits prescribed by the commercial</w:t>
      </w:r>
      <w:r w:rsidR="00E358E9">
        <w:rPr>
          <w:rFonts w:ascii="Times New Roman" w:hAnsi="Times New Roman" w:cs="Times New Roman"/>
        </w:rPr>
        <w:t xml:space="preserve"> plan, </w:t>
      </w:r>
      <w:r>
        <w:rPr>
          <w:rFonts w:ascii="Times New Roman" w:hAnsi="Times New Roman" w:cs="Times New Roman"/>
        </w:rPr>
        <w:t>describe these in the appropriate column in the table.</w:t>
      </w:r>
      <w:r w:rsidR="009C5C69">
        <w:rPr>
          <w:rFonts w:ascii="Times New Roman" w:hAnsi="Times New Roman" w:cs="Times New Roman"/>
        </w:rPr>
        <w:t xml:space="preserve">  If there are no limitations, leave these columns blank.</w:t>
      </w:r>
    </w:p>
    <w:p w14:paraId="44F5ADC2" w14:textId="00CF551C" w:rsidR="00E358E9" w:rsidRDefault="00E358E9" w:rsidP="00171F23">
      <w:pPr>
        <w:pStyle w:val="ListParagraph"/>
        <w:numPr>
          <w:ilvl w:val="0"/>
          <w:numId w:val="2"/>
        </w:numPr>
        <w:rPr>
          <w:rFonts w:ascii="Times New Roman" w:hAnsi="Times New Roman" w:cs="Times New Roman"/>
        </w:rPr>
      </w:pPr>
      <w:r>
        <w:rPr>
          <w:rFonts w:ascii="Times New Roman" w:hAnsi="Times New Roman" w:cs="Times New Roman"/>
        </w:rPr>
        <w:t>If the State will require authorization for any benefits</w:t>
      </w:r>
      <w:r w:rsidR="008F7772">
        <w:rPr>
          <w:rFonts w:ascii="Times New Roman" w:hAnsi="Times New Roman" w:cs="Times New Roman"/>
        </w:rPr>
        <w:t>,</w:t>
      </w:r>
      <w:r>
        <w:rPr>
          <w:rFonts w:ascii="Times New Roman" w:hAnsi="Times New Roman" w:cs="Times New Roman"/>
        </w:rPr>
        <w:t xml:space="preserve"> indicate this in the Authorization Required column</w:t>
      </w:r>
      <w:r w:rsidR="008F7772">
        <w:rPr>
          <w:rFonts w:ascii="Times New Roman" w:hAnsi="Times New Roman" w:cs="Times New Roman"/>
        </w:rPr>
        <w:t xml:space="preserve"> along with the specific type of authorization that will be used</w:t>
      </w:r>
      <w:r>
        <w:rPr>
          <w:rFonts w:ascii="Times New Roman" w:hAnsi="Times New Roman" w:cs="Times New Roman"/>
        </w:rPr>
        <w:t>.</w:t>
      </w:r>
    </w:p>
    <w:p w14:paraId="2017B44F" w14:textId="1B977FB2" w:rsidR="00E358E9" w:rsidRDefault="00E358E9" w:rsidP="00171F23">
      <w:pPr>
        <w:pStyle w:val="ListParagraph"/>
        <w:numPr>
          <w:ilvl w:val="0"/>
          <w:numId w:val="2"/>
        </w:numPr>
        <w:rPr>
          <w:rFonts w:ascii="Times New Roman" w:hAnsi="Times New Roman" w:cs="Times New Roman"/>
        </w:rPr>
      </w:pPr>
      <w:r>
        <w:rPr>
          <w:rFonts w:ascii="Times New Roman" w:hAnsi="Times New Roman" w:cs="Times New Roman"/>
        </w:rPr>
        <w:t>For each benefit indicate the basis of the Provider Qualifications for providers of th</w:t>
      </w:r>
      <w:r w:rsidR="009C5C69">
        <w:rPr>
          <w:rFonts w:ascii="Times New Roman" w:hAnsi="Times New Roman" w:cs="Times New Roman"/>
        </w:rPr>
        <w:t>e benefit.  The State may select</w:t>
      </w:r>
      <w:r>
        <w:rPr>
          <w:rFonts w:ascii="Times New Roman" w:hAnsi="Times New Roman" w:cs="Times New Roman"/>
        </w:rPr>
        <w:t xml:space="preserve"> to use the commercial plan’s provider </w:t>
      </w:r>
      <w:r>
        <w:rPr>
          <w:rFonts w:ascii="Times New Roman" w:hAnsi="Times New Roman" w:cs="Times New Roman"/>
        </w:rPr>
        <w:lastRenderedPageBreak/>
        <w:t>qualifications or the Medicaid State plan provider qualifications, or</w:t>
      </w:r>
      <w:r w:rsidR="009C5C69">
        <w:rPr>
          <w:rFonts w:ascii="Times New Roman" w:hAnsi="Times New Roman" w:cs="Times New Roman"/>
        </w:rPr>
        <w:t xml:space="preserve"> it can select </w:t>
      </w:r>
      <w:r>
        <w:rPr>
          <w:rFonts w:ascii="Times New Roman" w:hAnsi="Times New Roman" w:cs="Times New Roman"/>
        </w:rPr>
        <w:t>both</w:t>
      </w:r>
      <w:r w:rsidR="009C5C69">
        <w:rPr>
          <w:rFonts w:ascii="Times New Roman" w:hAnsi="Times New Roman" w:cs="Times New Roman"/>
        </w:rPr>
        <w:t>.</w:t>
      </w:r>
    </w:p>
    <w:p w14:paraId="28C6B982" w14:textId="5C112614" w:rsidR="00171F23" w:rsidRDefault="00171F23" w:rsidP="00171F23">
      <w:pPr>
        <w:pStyle w:val="ListParagraph"/>
        <w:numPr>
          <w:ilvl w:val="0"/>
          <w:numId w:val="2"/>
        </w:numPr>
        <w:rPr>
          <w:rFonts w:ascii="Times New Roman" w:hAnsi="Times New Roman" w:cs="Times New Roman"/>
        </w:rPr>
      </w:pPr>
      <w:r>
        <w:rPr>
          <w:rFonts w:ascii="Times New Roman" w:hAnsi="Times New Roman" w:cs="Times New Roman"/>
        </w:rPr>
        <w:t>If any of the plan’s benefits do not fall into one of the Essential Health Benefit categories record these in the Non-ACA Essential Health Benefits section of the table</w:t>
      </w:r>
      <w:r w:rsidR="009C5C69">
        <w:rPr>
          <w:rFonts w:ascii="Times New Roman" w:hAnsi="Times New Roman" w:cs="Times New Roman"/>
        </w:rPr>
        <w:t xml:space="preserve"> and then complete the limitations, authorization and provider qualification columns for each benefit</w:t>
      </w:r>
      <w:r>
        <w:rPr>
          <w:rFonts w:ascii="Times New Roman" w:hAnsi="Times New Roman" w:cs="Times New Roman"/>
        </w:rPr>
        <w:t>.</w:t>
      </w:r>
    </w:p>
    <w:p w14:paraId="3265DF7B" w14:textId="77777777" w:rsidR="00D26B01" w:rsidRDefault="00D26B01">
      <w:pPr>
        <w:rPr>
          <w:rFonts w:ascii="Times New Roman" w:hAnsi="Times New Roman" w:cs="Times New Roman"/>
        </w:rPr>
      </w:pPr>
    </w:p>
    <w:sectPr w:rsidR="00D26B01" w:rsidSect="0097435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E1792" w14:textId="77777777" w:rsidR="00A80EA9" w:rsidRDefault="00A80EA9" w:rsidP="0001758C">
      <w:r>
        <w:separator/>
      </w:r>
    </w:p>
  </w:endnote>
  <w:endnote w:type="continuationSeparator" w:id="0">
    <w:p w14:paraId="54AFC3C2" w14:textId="77777777" w:rsidR="00A80EA9" w:rsidRDefault="00A80EA9" w:rsidP="000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561DC" w14:textId="77777777" w:rsidR="0001758C" w:rsidRDefault="00017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CB09B" w14:textId="77777777" w:rsidR="0001758C" w:rsidRDefault="000175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1494D" w14:textId="77777777" w:rsidR="0001758C" w:rsidRDefault="00017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56F71" w14:textId="77777777" w:rsidR="00A80EA9" w:rsidRDefault="00A80EA9" w:rsidP="0001758C">
      <w:r>
        <w:separator/>
      </w:r>
    </w:p>
  </w:footnote>
  <w:footnote w:type="continuationSeparator" w:id="0">
    <w:p w14:paraId="1FA0FE33" w14:textId="77777777" w:rsidR="00A80EA9" w:rsidRDefault="00A80EA9" w:rsidP="00017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BA2B0" w14:textId="77777777" w:rsidR="0001758C" w:rsidRDefault="00017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09982" w14:textId="77777777" w:rsidR="0001758C" w:rsidRDefault="000175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44637" w14:textId="77777777" w:rsidR="0001758C" w:rsidRDefault="00017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6075E"/>
    <w:multiLevelType w:val="hybridMultilevel"/>
    <w:tmpl w:val="A18C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758C"/>
    <w:rsid w:val="00020CD6"/>
    <w:rsid w:val="00023178"/>
    <w:rsid w:val="00036D5D"/>
    <w:rsid w:val="000A0112"/>
    <w:rsid w:val="0014696D"/>
    <w:rsid w:val="00164BBF"/>
    <w:rsid w:val="0016697C"/>
    <w:rsid w:val="00171F23"/>
    <w:rsid w:val="001841C8"/>
    <w:rsid w:val="001C6DFB"/>
    <w:rsid w:val="00284786"/>
    <w:rsid w:val="002F2BB4"/>
    <w:rsid w:val="00304076"/>
    <w:rsid w:val="00373C34"/>
    <w:rsid w:val="00393F7B"/>
    <w:rsid w:val="003A1269"/>
    <w:rsid w:val="003D3E8F"/>
    <w:rsid w:val="003D7B3E"/>
    <w:rsid w:val="00431747"/>
    <w:rsid w:val="004F63C0"/>
    <w:rsid w:val="00542671"/>
    <w:rsid w:val="005429C5"/>
    <w:rsid w:val="006168E0"/>
    <w:rsid w:val="00631A33"/>
    <w:rsid w:val="006475E9"/>
    <w:rsid w:val="007132B1"/>
    <w:rsid w:val="007971F9"/>
    <w:rsid w:val="008873FB"/>
    <w:rsid w:val="008F7772"/>
    <w:rsid w:val="00907701"/>
    <w:rsid w:val="00930D00"/>
    <w:rsid w:val="00974358"/>
    <w:rsid w:val="009B2282"/>
    <w:rsid w:val="009C5C69"/>
    <w:rsid w:val="009D2148"/>
    <w:rsid w:val="00A80EA9"/>
    <w:rsid w:val="00A86117"/>
    <w:rsid w:val="00AA6325"/>
    <w:rsid w:val="00AC64AD"/>
    <w:rsid w:val="00B3288F"/>
    <w:rsid w:val="00BD78F2"/>
    <w:rsid w:val="00BF3422"/>
    <w:rsid w:val="00CD1870"/>
    <w:rsid w:val="00D14AD7"/>
    <w:rsid w:val="00D26B01"/>
    <w:rsid w:val="00D70EAF"/>
    <w:rsid w:val="00D71941"/>
    <w:rsid w:val="00DC509F"/>
    <w:rsid w:val="00DD7A44"/>
    <w:rsid w:val="00E26771"/>
    <w:rsid w:val="00E34CCF"/>
    <w:rsid w:val="00E358E9"/>
    <w:rsid w:val="00E574CB"/>
    <w:rsid w:val="00E74D2E"/>
    <w:rsid w:val="00EC3A37"/>
    <w:rsid w:val="00ED1DBF"/>
    <w:rsid w:val="00EE0B7E"/>
    <w:rsid w:val="00F5193F"/>
    <w:rsid w:val="00F6783D"/>
    <w:rsid w:val="00FA16FA"/>
    <w:rsid w:val="00FE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9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01758C"/>
    <w:pPr>
      <w:tabs>
        <w:tab w:val="center" w:pos="4680"/>
        <w:tab w:val="right" w:pos="9360"/>
      </w:tabs>
    </w:pPr>
  </w:style>
  <w:style w:type="character" w:customStyle="1" w:styleId="HeaderChar">
    <w:name w:val="Header Char"/>
    <w:basedOn w:val="DefaultParagraphFont"/>
    <w:link w:val="Header"/>
    <w:uiPriority w:val="99"/>
    <w:rsid w:val="0001758C"/>
  </w:style>
  <w:style w:type="paragraph" w:styleId="Footer">
    <w:name w:val="footer"/>
    <w:basedOn w:val="Normal"/>
    <w:link w:val="FooterChar"/>
    <w:uiPriority w:val="99"/>
    <w:unhideWhenUsed/>
    <w:rsid w:val="0001758C"/>
    <w:pPr>
      <w:tabs>
        <w:tab w:val="center" w:pos="4680"/>
        <w:tab w:val="right" w:pos="9360"/>
      </w:tabs>
    </w:pPr>
  </w:style>
  <w:style w:type="character" w:customStyle="1" w:styleId="FooterChar">
    <w:name w:val="Footer Char"/>
    <w:basedOn w:val="DefaultParagraphFont"/>
    <w:link w:val="Footer"/>
    <w:uiPriority w:val="99"/>
    <w:rsid w:val="0001758C"/>
  </w:style>
  <w:style w:type="paragraph" w:styleId="Revision">
    <w:name w:val="Revision"/>
    <w:hidden/>
    <w:uiPriority w:val="99"/>
    <w:semiHidden/>
    <w:rsid w:val="0001758C"/>
  </w:style>
  <w:style w:type="paragraph" w:styleId="BalloonText">
    <w:name w:val="Balloon Text"/>
    <w:basedOn w:val="Normal"/>
    <w:link w:val="BalloonTextChar"/>
    <w:uiPriority w:val="99"/>
    <w:semiHidden/>
    <w:unhideWhenUsed/>
    <w:rsid w:val="0001758C"/>
    <w:rPr>
      <w:rFonts w:ascii="Tahoma" w:hAnsi="Tahoma" w:cs="Tahoma"/>
      <w:sz w:val="16"/>
      <w:szCs w:val="16"/>
    </w:rPr>
  </w:style>
  <w:style w:type="character" w:customStyle="1" w:styleId="BalloonTextChar">
    <w:name w:val="Balloon Text Char"/>
    <w:basedOn w:val="DefaultParagraphFont"/>
    <w:link w:val="BalloonText"/>
    <w:uiPriority w:val="99"/>
    <w:semiHidden/>
    <w:rsid w:val="00017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01758C"/>
    <w:pPr>
      <w:tabs>
        <w:tab w:val="center" w:pos="4680"/>
        <w:tab w:val="right" w:pos="9360"/>
      </w:tabs>
    </w:pPr>
  </w:style>
  <w:style w:type="character" w:customStyle="1" w:styleId="HeaderChar">
    <w:name w:val="Header Char"/>
    <w:basedOn w:val="DefaultParagraphFont"/>
    <w:link w:val="Header"/>
    <w:uiPriority w:val="99"/>
    <w:rsid w:val="0001758C"/>
  </w:style>
  <w:style w:type="paragraph" w:styleId="Footer">
    <w:name w:val="footer"/>
    <w:basedOn w:val="Normal"/>
    <w:link w:val="FooterChar"/>
    <w:uiPriority w:val="99"/>
    <w:unhideWhenUsed/>
    <w:rsid w:val="0001758C"/>
    <w:pPr>
      <w:tabs>
        <w:tab w:val="center" w:pos="4680"/>
        <w:tab w:val="right" w:pos="9360"/>
      </w:tabs>
    </w:pPr>
  </w:style>
  <w:style w:type="character" w:customStyle="1" w:styleId="FooterChar">
    <w:name w:val="Footer Char"/>
    <w:basedOn w:val="DefaultParagraphFont"/>
    <w:link w:val="Footer"/>
    <w:uiPriority w:val="99"/>
    <w:rsid w:val="0001758C"/>
  </w:style>
  <w:style w:type="paragraph" w:styleId="Revision">
    <w:name w:val="Revision"/>
    <w:hidden/>
    <w:uiPriority w:val="99"/>
    <w:semiHidden/>
    <w:rsid w:val="0001758C"/>
  </w:style>
  <w:style w:type="paragraph" w:styleId="BalloonText">
    <w:name w:val="Balloon Text"/>
    <w:basedOn w:val="Normal"/>
    <w:link w:val="BalloonTextChar"/>
    <w:uiPriority w:val="99"/>
    <w:semiHidden/>
    <w:unhideWhenUsed/>
    <w:rsid w:val="0001758C"/>
    <w:rPr>
      <w:rFonts w:ascii="Tahoma" w:hAnsi="Tahoma" w:cs="Tahoma"/>
      <w:sz w:val="16"/>
      <w:szCs w:val="16"/>
    </w:rPr>
  </w:style>
  <w:style w:type="character" w:customStyle="1" w:styleId="BalloonTextChar">
    <w:name w:val="Balloon Text Char"/>
    <w:basedOn w:val="DefaultParagraphFont"/>
    <w:link w:val="BalloonText"/>
    <w:uiPriority w:val="99"/>
    <w:semiHidden/>
    <w:rsid w:val="00017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9824">
      <w:bodyDiv w:val="1"/>
      <w:marLeft w:val="0"/>
      <w:marRight w:val="0"/>
      <w:marTop w:val="0"/>
      <w:marBottom w:val="0"/>
      <w:divBdr>
        <w:top w:val="none" w:sz="0" w:space="0" w:color="auto"/>
        <w:left w:val="none" w:sz="0" w:space="0" w:color="auto"/>
        <w:bottom w:val="none" w:sz="0" w:space="0" w:color="auto"/>
        <w:right w:val="none" w:sz="0" w:space="0" w:color="auto"/>
      </w:divBdr>
    </w:div>
    <w:div w:id="1681733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2012-11-19T17:14:00Z</dcterms:created>
  <dcterms:modified xsi:type="dcterms:W3CDTF">2012-11-19T17:16:00Z</dcterms:modified>
</cp:coreProperties>
</file>