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C1B37" w14:textId="77777777" w:rsidR="00150EF3" w:rsidRDefault="00150EF3" w:rsidP="00AD6F2D">
      <w:pPr>
        <w:jc w:val="center"/>
        <w:rPr>
          <w:rFonts w:ascii="Courier New" w:hAnsi="Courier New" w:cs="Courier New"/>
          <w:b/>
        </w:rPr>
      </w:pPr>
    </w:p>
    <w:p w14:paraId="71ECE984" w14:textId="77777777" w:rsidR="00150EF3" w:rsidRDefault="00150EF3" w:rsidP="00AD6F2D">
      <w:pPr>
        <w:jc w:val="center"/>
        <w:rPr>
          <w:rFonts w:ascii="Courier New" w:hAnsi="Courier New" w:cs="Courier New"/>
          <w:b/>
        </w:rPr>
      </w:pPr>
    </w:p>
    <w:p w14:paraId="28C7534F" w14:textId="77777777" w:rsidR="00150EF3" w:rsidRDefault="00150EF3" w:rsidP="00AD6F2D">
      <w:pPr>
        <w:jc w:val="center"/>
        <w:rPr>
          <w:rFonts w:ascii="Courier New" w:hAnsi="Courier New" w:cs="Courier New"/>
          <w:b/>
        </w:rPr>
      </w:pPr>
    </w:p>
    <w:p w14:paraId="01D3B5F9" w14:textId="77777777" w:rsidR="00150EF3" w:rsidRDefault="00150EF3" w:rsidP="00AD6F2D">
      <w:pPr>
        <w:jc w:val="center"/>
        <w:rPr>
          <w:rFonts w:ascii="Courier New" w:hAnsi="Courier New" w:cs="Courier New"/>
          <w:b/>
        </w:rPr>
      </w:pPr>
    </w:p>
    <w:p w14:paraId="31F8D4BE" w14:textId="77777777" w:rsidR="00150EF3" w:rsidRDefault="00150EF3" w:rsidP="00AD6F2D">
      <w:pPr>
        <w:jc w:val="center"/>
        <w:rPr>
          <w:rFonts w:ascii="Courier New" w:hAnsi="Courier New" w:cs="Courier New"/>
          <w:b/>
        </w:rPr>
      </w:pPr>
    </w:p>
    <w:p w14:paraId="32065B36" w14:textId="77777777" w:rsidR="00150EF3" w:rsidRDefault="00150EF3" w:rsidP="00AD6F2D">
      <w:pPr>
        <w:jc w:val="center"/>
        <w:rPr>
          <w:rFonts w:ascii="Courier New" w:hAnsi="Courier New" w:cs="Courier New"/>
          <w:b/>
        </w:rPr>
      </w:pPr>
    </w:p>
    <w:p w14:paraId="38E5FD76" w14:textId="77777777" w:rsidR="00150EF3" w:rsidRDefault="00150EF3" w:rsidP="00AD6F2D">
      <w:pPr>
        <w:jc w:val="center"/>
        <w:rPr>
          <w:rFonts w:ascii="Courier New" w:hAnsi="Courier New" w:cs="Courier New"/>
          <w:b/>
        </w:rPr>
      </w:pPr>
    </w:p>
    <w:p w14:paraId="6A395F59" w14:textId="77777777" w:rsidR="00AD6F2D" w:rsidRPr="00AD6F2D" w:rsidRDefault="00AD6F2D" w:rsidP="00AD6F2D">
      <w:pPr>
        <w:jc w:val="center"/>
        <w:rPr>
          <w:rFonts w:ascii="Courier New" w:hAnsi="Courier New" w:cs="Courier New"/>
          <w:b/>
        </w:rPr>
      </w:pPr>
      <w:r w:rsidRPr="00AD6F2D">
        <w:rPr>
          <w:rFonts w:ascii="Courier New" w:hAnsi="Courier New" w:cs="Courier New"/>
          <w:b/>
        </w:rPr>
        <w:t>Evaluating a HIV/AIDS Focused Video Game for Young People</w:t>
      </w:r>
    </w:p>
    <w:p w14:paraId="360BBE1D" w14:textId="77777777" w:rsidR="004D73C1" w:rsidRDefault="004D73C1" w:rsidP="00FE32EF">
      <w:pPr>
        <w:jc w:val="center"/>
        <w:rPr>
          <w:rFonts w:ascii="Courier New" w:hAnsi="Courier New" w:cs="Courier New"/>
          <w:b/>
        </w:rPr>
      </w:pPr>
    </w:p>
    <w:p w14:paraId="7B891DC5" w14:textId="77777777" w:rsidR="00537CA0" w:rsidRPr="002F3940" w:rsidRDefault="00537CA0" w:rsidP="00FE32EF">
      <w:pPr>
        <w:jc w:val="center"/>
        <w:rPr>
          <w:rFonts w:ascii="Courier New" w:hAnsi="Courier New" w:cs="Courier New"/>
          <w:b/>
        </w:rPr>
      </w:pPr>
    </w:p>
    <w:p w14:paraId="56481A75" w14:textId="77777777" w:rsidR="00721894" w:rsidRDefault="00721894" w:rsidP="00FE32EF">
      <w:pPr>
        <w:jc w:val="center"/>
        <w:rPr>
          <w:rFonts w:ascii="Courier New" w:hAnsi="Courier New" w:cs="Courier New"/>
          <w:b/>
        </w:rPr>
      </w:pPr>
      <w:r>
        <w:rPr>
          <w:rFonts w:ascii="Courier New" w:hAnsi="Courier New" w:cs="Courier New"/>
          <w:b/>
        </w:rPr>
        <w:t>Generic Information Collection request under 0920-0840</w:t>
      </w:r>
    </w:p>
    <w:p w14:paraId="272BD924" w14:textId="77777777" w:rsidR="00721894" w:rsidRDefault="00721894" w:rsidP="00FE32EF">
      <w:pPr>
        <w:jc w:val="center"/>
        <w:rPr>
          <w:rFonts w:ascii="Courier New" w:hAnsi="Courier New" w:cs="Courier New"/>
          <w:b/>
        </w:rPr>
      </w:pPr>
    </w:p>
    <w:p w14:paraId="5835FD5D" w14:textId="77777777" w:rsidR="00721894" w:rsidRDefault="00251E2D" w:rsidP="00FE32EF">
      <w:pPr>
        <w:jc w:val="center"/>
        <w:rPr>
          <w:rFonts w:ascii="Courier New" w:hAnsi="Courier New" w:cs="Courier New"/>
          <w:b/>
        </w:rPr>
      </w:pPr>
      <w:r>
        <w:rPr>
          <w:rFonts w:ascii="Courier New" w:hAnsi="Courier New" w:cs="Courier New"/>
          <w:b/>
        </w:rPr>
        <w:t>(</w:t>
      </w:r>
      <w:r w:rsidRPr="00251E2D">
        <w:rPr>
          <w:rFonts w:ascii="Courier New" w:hAnsi="Courier New" w:cs="Courier New"/>
          <w:b/>
        </w:rPr>
        <w:t xml:space="preserve">exp. </w:t>
      </w:r>
      <w:r w:rsidR="00131A3D" w:rsidRPr="00131A3D">
        <w:rPr>
          <w:rFonts w:ascii="Courier New" w:hAnsi="Courier New" w:cs="Courier New"/>
          <w:b/>
        </w:rPr>
        <w:t>2/2</w:t>
      </w:r>
      <w:r w:rsidR="00593F45">
        <w:rPr>
          <w:rFonts w:ascii="Courier New" w:hAnsi="Courier New" w:cs="Courier New"/>
          <w:b/>
        </w:rPr>
        <w:t>9</w:t>
      </w:r>
      <w:r w:rsidR="00131A3D" w:rsidRPr="00131A3D">
        <w:rPr>
          <w:rFonts w:ascii="Courier New" w:hAnsi="Courier New" w:cs="Courier New"/>
          <w:b/>
        </w:rPr>
        <w:t>/2016</w:t>
      </w:r>
      <w:r>
        <w:rPr>
          <w:rFonts w:ascii="Courier New" w:hAnsi="Courier New" w:cs="Courier New"/>
          <w:b/>
        </w:rPr>
        <w:t>)</w:t>
      </w:r>
    </w:p>
    <w:p w14:paraId="2A45B6F9" w14:textId="77777777" w:rsidR="00721894" w:rsidRDefault="00721894" w:rsidP="00FE32EF">
      <w:pPr>
        <w:jc w:val="center"/>
        <w:rPr>
          <w:rFonts w:ascii="Courier New" w:hAnsi="Courier New" w:cs="Courier New"/>
          <w:b/>
        </w:rPr>
      </w:pPr>
    </w:p>
    <w:p w14:paraId="4F892E4C" w14:textId="77777777" w:rsidR="00537CA0" w:rsidRDefault="00721894" w:rsidP="00FE32EF">
      <w:pPr>
        <w:jc w:val="center"/>
        <w:rPr>
          <w:rFonts w:ascii="Courier New" w:hAnsi="Courier New" w:cs="Courier New"/>
          <w:b/>
        </w:rPr>
      </w:pPr>
      <w:r>
        <w:rPr>
          <w:rFonts w:ascii="Courier New" w:hAnsi="Courier New" w:cs="Courier New"/>
          <w:b/>
        </w:rPr>
        <w:t xml:space="preserve">Section A: </w:t>
      </w:r>
      <w:r w:rsidR="00537CA0" w:rsidRPr="002F3940">
        <w:rPr>
          <w:rFonts w:ascii="Courier New" w:hAnsi="Courier New" w:cs="Courier New"/>
          <w:b/>
        </w:rPr>
        <w:t xml:space="preserve">Supporting Statement </w:t>
      </w:r>
    </w:p>
    <w:p w14:paraId="5CC1EA28" w14:textId="77777777" w:rsidR="00721894" w:rsidRDefault="00721894" w:rsidP="00FE32EF">
      <w:pPr>
        <w:jc w:val="center"/>
        <w:rPr>
          <w:rFonts w:ascii="Courier New" w:hAnsi="Courier New" w:cs="Courier New"/>
          <w:b/>
        </w:rPr>
      </w:pPr>
    </w:p>
    <w:p w14:paraId="1640E47D" w14:textId="77777777" w:rsidR="00721894" w:rsidRDefault="00721894" w:rsidP="00FE32EF">
      <w:pPr>
        <w:jc w:val="center"/>
        <w:rPr>
          <w:rFonts w:ascii="Courier New" w:hAnsi="Courier New" w:cs="Courier New"/>
          <w:b/>
        </w:rPr>
      </w:pPr>
    </w:p>
    <w:p w14:paraId="528A4EB9" w14:textId="77777777" w:rsidR="00721894" w:rsidRDefault="00721894" w:rsidP="00FE32EF">
      <w:pPr>
        <w:jc w:val="center"/>
        <w:rPr>
          <w:rFonts w:ascii="Courier New" w:hAnsi="Courier New" w:cs="Courier New"/>
          <w:b/>
        </w:rPr>
      </w:pPr>
    </w:p>
    <w:p w14:paraId="1EFAFBB5" w14:textId="77777777" w:rsidR="00721894" w:rsidRDefault="00721894" w:rsidP="00FE32EF">
      <w:pPr>
        <w:jc w:val="center"/>
        <w:rPr>
          <w:rFonts w:ascii="Courier New" w:hAnsi="Courier New" w:cs="Courier New"/>
          <w:b/>
        </w:rPr>
      </w:pPr>
    </w:p>
    <w:p w14:paraId="1D9702D5" w14:textId="77777777" w:rsidR="00721894" w:rsidRDefault="00721894" w:rsidP="00FE32EF">
      <w:pPr>
        <w:jc w:val="center"/>
        <w:rPr>
          <w:rFonts w:ascii="Courier New" w:hAnsi="Courier New" w:cs="Courier New"/>
          <w:b/>
        </w:rPr>
      </w:pPr>
    </w:p>
    <w:p w14:paraId="45546212" w14:textId="77777777" w:rsidR="00721894" w:rsidRDefault="00BB2928" w:rsidP="00FE32EF">
      <w:pPr>
        <w:jc w:val="center"/>
        <w:rPr>
          <w:rFonts w:ascii="Courier New" w:hAnsi="Courier New" w:cs="Courier New"/>
          <w:b/>
        </w:rPr>
      </w:pPr>
      <w:r>
        <w:rPr>
          <w:rFonts w:ascii="Courier New" w:hAnsi="Courier New" w:cs="Courier New"/>
          <w:b/>
        </w:rPr>
        <w:t xml:space="preserve">March 18, </w:t>
      </w:r>
      <w:r w:rsidR="00721894">
        <w:rPr>
          <w:rFonts w:ascii="Courier New" w:hAnsi="Courier New" w:cs="Courier New"/>
          <w:b/>
        </w:rPr>
        <w:t>201</w:t>
      </w:r>
      <w:r w:rsidR="00AD6F2D">
        <w:rPr>
          <w:rFonts w:ascii="Courier New" w:hAnsi="Courier New" w:cs="Courier New"/>
          <w:b/>
        </w:rPr>
        <w:t>5</w:t>
      </w:r>
    </w:p>
    <w:p w14:paraId="51432B53" w14:textId="77777777" w:rsidR="00721894" w:rsidRDefault="00721894" w:rsidP="00FE32EF">
      <w:pPr>
        <w:jc w:val="center"/>
        <w:rPr>
          <w:rFonts w:ascii="Courier New" w:hAnsi="Courier New" w:cs="Courier New"/>
          <w:b/>
        </w:rPr>
      </w:pPr>
    </w:p>
    <w:p w14:paraId="18E1E061" w14:textId="77777777" w:rsidR="00721894" w:rsidRDefault="00721894" w:rsidP="00FE32EF">
      <w:pPr>
        <w:jc w:val="center"/>
        <w:rPr>
          <w:rFonts w:ascii="Courier New" w:hAnsi="Courier New" w:cs="Courier New"/>
          <w:b/>
        </w:rPr>
      </w:pPr>
    </w:p>
    <w:p w14:paraId="2C6998D2" w14:textId="77777777" w:rsidR="00721894" w:rsidRDefault="00721894" w:rsidP="00FE32EF">
      <w:pPr>
        <w:jc w:val="center"/>
        <w:rPr>
          <w:rFonts w:ascii="Courier New" w:hAnsi="Courier New" w:cs="Courier New"/>
          <w:b/>
        </w:rPr>
      </w:pPr>
    </w:p>
    <w:p w14:paraId="6A1870E0" w14:textId="77777777" w:rsidR="00721894" w:rsidRDefault="00721894" w:rsidP="00FE32EF">
      <w:pPr>
        <w:jc w:val="center"/>
        <w:rPr>
          <w:rFonts w:ascii="Courier New" w:hAnsi="Courier New" w:cs="Courier New"/>
          <w:b/>
        </w:rPr>
      </w:pPr>
    </w:p>
    <w:p w14:paraId="46AF313E" w14:textId="77777777" w:rsidR="00721894" w:rsidRDefault="00721894" w:rsidP="00FE32EF">
      <w:pPr>
        <w:jc w:val="center"/>
        <w:rPr>
          <w:rFonts w:ascii="Courier New" w:hAnsi="Courier New" w:cs="Courier New"/>
          <w:b/>
        </w:rPr>
      </w:pPr>
      <w:r>
        <w:rPr>
          <w:rFonts w:ascii="Courier New" w:hAnsi="Courier New" w:cs="Courier New"/>
          <w:b/>
        </w:rPr>
        <w:t>CONTACT</w:t>
      </w:r>
    </w:p>
    <w:p w14:paraId="4A00F8A1" w14:textId="77777777" w:rsidR="00721894" w:rsidRDefault="00721894" w:rsidP="00FE32EF">
      <w:pPr>
        <w:jc w:val="center"/>
        <w:rPr>
          <w:rFonts w:ascii="Courier New" w:hAnsi="Courier New" w:cs="Courier New"/>
          <w:b/>
        </w:rPr>
      </w:pPr>
    </w:p>
    <w:p w14:paraId="224F21EA" w14:textId="77777777" w:rsidR="00721894" w:rsidRDefault="00721894" w:rsidP="00FE32EF">
      <w:pPr>
        <w:jc w:val="center"/>
        <w:rPr>
          <w:rFonts w:ascii="Courier New" w:hAnsi="Courier New" w:cs="Courier New"/>
          <w:b/>
        </w:rPr>
      </w:pPr>
      <w:r>
        <w:rPr>
          <w:rFonts w:ascii="Courier New" w:hAnsi="Courier New" w:cs="Courier New"/>
          <w:b/>
        </w:rPr>
        <w:t>Leigh A. Willis, PhD, MPH</w:t>
      </w:r>
    </w:p>
    <w:p w14:paraId="50D4D749" w14:textId="77777777" w:rsidR="00AD6F2D" w:rsidRPr="00AD6F2D" w:rsidRDefault="00AD6F2D" w:rsidP="00AD6F2D">
      <w:pPr>
        <w:contextualSpacing/>
        <w:jc w:val="center"/>
        <w:rPr>
          <w:rFonts w:ascii="Courier New" w:hAnsi="Courier New" w:cs="Courier New"/>
          <w:b/>
        </w:rPr>
      </w:pPr>
      <w:r w:rsidRPr="00AD6F2D">
        <w:rPr>
          <w:rFonts w:ascii="Courier New" w:hAnsi="Courier New" w:cs="Courier New"/>
          <w:b/>
        </w:rPr>
        <w:t>Health Communication Science Office</w:t>
      </w:r>
    </w:p>
    <w:p w14:paraId="1053FE17" w14:textId="77777777" w:rsidR="00AD6F2D" w:rsidRPr="00AD6F2D" w:rsidRDefault="00AD6F2D" w:rsidP="00AD6F2D">
      <w:pPr>
        <w:contextualSpacing/>
        <w:jc w:val="center"/>
        <w:rPr>
          <w:rFonts w:ascii="Courier New" w:hAnsi="Courier New" w:cs="Courier New"/>
          <w:b/>
        </w:rPr>
      </w:pPr>
      <w:r w:rsidRPr="00AD6F2D">
        <w:rPr>
          <w:rFonts w:ascii="Courier New" w:hAnsi="Courier New" w:cs="Courier New"/>
          <w:b/>
        </w:rPr>
        <w:t>National Center for H</w:t>
      </w:r>
      <w:r>
        <w:rPr>
          <w:rFonts w:ascii="Courier New" w:hAnsi="Courier New" w:cs="Courier New"/>
          <w:b/>
        </w:rPr>
        <w:t>IV/AIDS, Viral Hepatitis, STI,</w:t>
      </w:r>
      <w:r w:rsidRPr="00AD6F2D">
        <w:rPr>
          <w:rFonts w:ascii="Courier New" w:hAnsi="Courier New" w:cs="Courier New"/>
          <w:b/>
        </w:rPr>
        <w:t>TB</w:t>
      </w:r>
      <w:r>
        <w:rPr>
          <w:rFonts w:ascii="Courier New" w:hAnsi="Courier New" w:cs="Courier New"/>
          <w:b/>
        </w:rPr>
        <w:t xml:space="preserve"> </w:t>
      </w:r>
      <w:r w:rsidRPr="00AD6F2D">
        <w:rPr>
          <w:rFonts w:ascii="Courier New" w:hAnsi="Courier New" w:cs="Courier New"/>
          <w:b/>
        </w:rPr>
        <w:t>Prevention</w:t>
      </w:r>
    </w:p>
    <w:p w14:paraId="0147616C" w14:textId="77777777" w:rsidR="00721894" w:rsidRDefault="00721894" w:rsidP="00FE32EF">
      <w:pPr>
        <w:jc w:val="center"/>
        <w:rPr>
          <w:rFonts w:ascii="Courier New" w:hAnsi="Courier New" w:cs="Courier New"/>
          <w:b/>
        </w:rPr>
      </w:pPr>
      <w:r>
        <w:rPr>
          <w:rFonts w:ascii="Courier New" w:hAnsi="Courier New" w:cs="Courier New"/>
          <w:b/>
        </w:rPr>
        <w:t>Centers for Disease Control and Prevention</w:t>
      </w:r>
    </w:p>
    <w:p w14:paraId="2A710E07" w14:textId="77777777" w:rsidR="008D4DCA" w:rsidRDefault="00AD6F2D" w:rsidP="00FE32EF">
      <w:pPr>
        <w:jc w:val="center"/>
        <w:rPr>
          <w:rFonts w:ascii="Courier New" w:hAnsi="Courier New" w:cs="Courier New"/>
          <w:b/>
        </w:rPr>
      </w:pPr>
      <w:r>
        <w:rPr>
          <w:rFonts w:ascii="Courier New" w:hAnsi="Courier New" w:cs="Courier New"/>
          <w:b/>
        </w:rPr>
        <w:t xml:space="preserve">National </w:t>
      </w:r>
      <w:r w:rsidR="008D4DCA">
        <w:rPr>
          <w:rFonts w:ascii="Courier New" w:hAnsi="Courier New" w:cs="Courier New"/>
          <w:b/>
        </w:rPr>
        <w:t>Phone: 404.639.8447</w:t>
      </w:r>
    </w:p>
    <w:p w14:paraId="4E33F950" w14:textId="77777777" w:rsidR="008D4DCA" w:rsidRDefault="00AD6F2D" w:rsidP="00FE32EF">
      <w:pPr>
        <w:jc w:val="center"/>
        <w:rPr>
          <w:rFonts w:ascii="Courier New" w:hAnsi="Courier New" w:cs="Courier New"/>
          <w:b/>
        </w:rPr>
      </w:pPr>
      <w:r>
        <w:rPr>
          <w:rFonts w:ascii="Courier New" w:hAnsi="Courier New" w:cs="Courier New"/>
          <w:b/>
        </w:rPr>
        <w:t>Fax:  404.639.8926</w:t>
      </w:r>
    </w:p>
    <w:p w14:paraId="3AF03E14" w14:textId="77777777" w:rsidR="008D4DCA" w:rsidRPr="002F3940" w:rsidRDefault="006A357F" w:rsidP="00FE32EF">
      <w:pPr>
        <w:jc w:val="center"/>
        <w:rPr>
          <w:rFonts w:ascii="Courier New" w:hAnsi="Courier New" w:cs="Courier New"/>
          <w:b/>
        </w:rPr>
      </w:pPr>
      <w:hyperlink r:id="rId8" w:history="1">
        <w:r w:rsidR="00251E2D" w:rsidRPr="00664CD4">
          <w:rPr>
            <w:rStyle w:val="Hyperlink"/>
            <w:rFonts w:ascii="Courier New" w:hAnsi="Courier New" w:cs="Courier New"/>
            <w:b/>
          </w:rPr>
          <w:t>Lwillis@cdc.gov</w:t>
        </w:r>
      </w:hyperlink>
      <w:r w:rsidR="00251E2D">
        <w:rPr>
          <w:rFonts w:ascii="Courier New" w:hAnsi="Courier New" w:cs="Courier New"/>
          <w:b/>
        </w:rPr>
        <w:t xml:space="preserve"> </w:t>
      </w:r>
    </w:p>
    <w:p w14:paraId="2D8A567D" w14:textId="77777777" w:rsidR="00FE32EF" w:rsidRPr="002F3940" w:rsidRDefault="00FE32EF" w:rsidP="00FE32EF">
      <w:pPr>
        <w:jc w:val="center"/>
        <w:rPr>
          <w:rFonts w:ascii="Courier New" w:hAnsi="Courier New" w:cs="Courier New"/>
          <w:b/>
        </w:rPr>
      </w:pPr>
    </w:p>
    <w:p w14:paraId="2F24CF5B" w14:textId="77777777" w:rsidR="00FE32EF" w:rsidRPr="002F3940" w:rsidRDefault="00FE32EF" w:rsidP="00FE32EF">
      <w:pPr>
        <w:jc w:val="center"/>
        <w:rPr>
          <w:rFonts w:ascii="Courier New" w:hAnsi="Courier New" w:cs="Courier New"/>
          <w:b/>
        </w:rPr>
      </w:pPr>
    </w:p>
    <w:p w14:paraId="323396A6" w14:textId="77777777" w:rsidR="00FE32EF" w:rsidRPr="002F3940" w:rsidRDefault="00FE32EF" w:rsidP="00FB1E85">
      <w:pPr>
        <w:rPr>
          <w:rFonts w:ascii="Courier New" w:hAnsi="Courier New" w:cs="Courier New"/>
          <w:b/>
        </w:rPr>
      </w:pPr>
    </w:p>
    <w:p w14:paraId="002727D0" w14:textId="77777777" w:rsidR="00FE32EF" w:rsidRPr="002F3940" w:rsidRDefault="00FE32EF" w:rsidP="00537CA0">
      <w:pPr>
        <w:rPr>
          <w:rFonts w:ascii="Courier New" w:hAnsi="Courier New" w:cs="Courier New"/>
          <w:b/>
        </w:rPr>
      </w:pPr>
    </w:p>
    <w:p w14:paraId="792F114E" w14:textId="77777777" w:rsidR="00FE32EF" w:rsidRPr="002F3940" w:rsidRDefault="00FE32EF" w:rsidP="00FE32EF">
      <w:pPr>
        <w:jc w:val="center"/>
        <w:rPr>
          <w:rFonts w:ascii="Courier New" w:hAnsi="Courier New" w:cs="Courier New"/>
          <w:b/>
        </w:rPr>
      </w:pPr>
    </w:p>
    <w:p w14:paraId="1DB7C6C4" w14:textId="77777777" w:rsidR="00FE32EF" w:rsidRPr="002F3940" w:rsidRDefault="00FE32EF" w:rsidP="00FE32EF">
      <w:pPr>
        <w:jc w:val="center"/>
        <w:rPr>
          <w:rFonts w:ascii="Courier New" w:hAnsi="Courier New" w:cs="Courier New"/>
          <w:b/>
        </w:rPr>
      </w:pPr>
    </w:p>
    <w:p w14:paraId="2E50FE95" w14:textId="77777777" w:rsidR="00FE32EF" w:rsidRPr="002F3940" w:rsidRDefault="00FE32EF" w:rsidP="00FE32EF">
      <w:pPr>
        <w:jc w:val="center"/>
        <w:rPr>
          <w:rFonts w:ascii="Courier New" w:hAnsi="Courier New" w:cs="Courier New"/>
          <w:b/>
        </w:rPr>
      </w:pPr>
    </w:p>
    <w:p w14:paraId="74436880" w14:textId="77777777" w:rsidR="00FE32EF" w:rsidRPr="002F3940" w:rsidRDefault="00FE32EF" w:rsidP="00537CA0">
      <w:pPr>
        <w:rPr>
          <w:rFonts w:ascii="Courier New" w:hAnsi="Courier New" w:cs="Courier New"/>
          <w:b/>
        </w:rPr>
      </w:pPr>
    </w:p>
    <w:p w14:paraId="590CF68D" w14:textId="77777777" w:rsidR="00FE32EF" w:rsidRPr="002F3940" w:rsidRDefault="00FE32EF" w:rsidP="00FE32EF">
      <w:pPr>
        <w:jc w:val="center"/>
        <w:rPr>
          <w:rFonts w:ascii="Courier New" w:hAnsi="Courier New" w:cs="Courier New"/>
          <w:b/>
        </w:rPr>
      </w:pPr>
    </w:p>
    <w:p w14:paraId="615B6965" w14:textId="77777777" w:rsidR="00FE32EF" w:rsidRPr="002F3940" w:rsidRDefault="00FE32EF" w:rsidP="00537CA0">
      <w:pPr>
        <w:rPr>
          <w:rFonts w:ascii="Courier New" w:hAnsi="Courier New" w:cs="Courier New"/>
          <w:b/>
        </w:rPr>
      </w:pPr>
    </w:p>
    <w:p w14:paraId="0AE7304B" w14:textId="77777777" w:rsidR="00FE32EF" w:rsidRPr="002F3940" w:rsidRDefault="00FE32EF" w:rsidP="00FB1E85">
      <w:pPr>
        <w:jc w:val="center"/>
        <w:rPr>
          <w:rFonts w:ascii="Courier New" w:hAnsi="Courier New" w:cs="Courier New"/>
          <w:b/>
        </w:rPr>
      </w:pPr>
      <w:r w:rsidRPr="002F3940">
        <w:rPr>
          <w:rFonts w:ascii="Courier New" w:hAnsi="Courier New" w:cs="Courier New"/>
          <w:b/>
        </w:rPr>
        <w:br w:type="page"/>
      </w:r>
    </w:p>
    <w:p w14:paraId="62347699" w14:textId="77777777" w:rsidR="00FE32EF" w:rsidRPr="002F3940" w:rsidRDefault="00FE32EF" w:rsidP="00FE32EF">
      <w:pPr>
        <w:jc w:val="center"/>
        <w:rPr>
          <w:rFonts w:ascii="Courier New" w:hAnsi="Courier New" w:cs="Courier New"/>
          <w:b/>
        </w:rPr>
      </w:pPr>
    </w:p>
    <w:p w14:paraId="11B6C51E" w14:textId="77777777" w:rsidR="00FE32EF" w:rsidRPr="002F3940" w:rsidRDefault="00FE32EF" w:rsidP="00FE32EF">
      <w:pPr>
        <w:jc w:val="center"/>
        <w:rPr>
          <w:rFonts w:ascii="Courier New" w:hAnsi="Courier New" w:cs="Courier New"/>
          <w:b/>
        </w:rPr>
      </w:pPr>
      <w:r w:rsidRPr="002F3940">
        <w:rPr>
          <w:rFonts w:ascii="Courier New" w:hAnsi="Courier New" w:cs="Courier New"/>
          <w:b/>
        </w:rPr>
        <w:t>T</w:t>
      </w:r>
      <w:r w:rsidR="00C5318C" w:rsidRPr="002F3940">
        <w:rPr>
          <w:rFonts w:ascii="Courier New" w:hAnsi="Courier New" w:cs="Courier New"/>
          <w:b/>
        </w:rPr>
        <w:t>able</w:t>
      </w:r>
      <w:r w:rsidRPr="002F3940">
        <w:rPr>
          <w:rFonts w:ascii="Courier New" w:hAnsi="Courier New" w:cs="Courier New"/>
          <w:b/>
        </w:rPr>
        <w:t xml:space="preserve"> </w:t>
      </w:r>
      <w:r w:rsidR="009609D4" w:rsidRPr="002F3940">
        <w:rPr>
          <w:rFonts w:ascii="Courier New" w:hAnsi="Courier New" w:cs="Courier New"/>
          <w:b/>
        </w:rPr>
        <w:t>o</w:t>
      </w:r>
      <w:r w:rsidR="00C5318C" w:rsidRPr="002F3940">
        <w:rPr>
          <w:rFonts w:ascii="Courier New" w:hAnsi="Courier New" w:cs="Courier New"/>
          <w:b/>
        </w:rPr>
        <w:t>f</w:t>
      </w:r>
      <w:r w:rsidRPr="002F3940">
        <w:rPr>
          <w:rFonts w:ascii="Courier New" w:hAnsi="Courier New" w:cs="Courier New"/>
          <w:b/>
        </w:rPr>
        <w:t xml:space="preserve"> Contents</w:t>
      </w:r>
    </w:p>
    <w:p w14:paraId="2BB4DB34" w14:textId="77777777" w:rsidR="00FE32EF" w:rsidRPr="002F3940" w:rsidRDefault="00FE32EF" w:rsidP="00FE32EF">
      <w:pPr>
        <w:rPr>
          <w:rFonts w:ascii="Courier New" w:hAnsi="Courier New" w:cs="Courier New"/>
          <w:b/>
        </w:rPr>
      </w:pPr>
      <w:r w:rsidRPr="002F3940">
        <w:rPr>
          <w:rFonts w:ascii="Courier New" w:hAnsi="Courier New" w:cs="Courier New"/>
          <w:b/>
        </w:rPr>
        <w:t>Section</w:t>
      </w:r>
      <w:r w:rsidRPr="002F3940">
        <w:rPr>
          <w:rFonts w:ascii="Courier New" w:hAnsi="Courier New" w:cs="Courier New"/>
          <w:b/>
        </w:rPr>
        <w:tab/>
      </w:r>
    </w:p>
    <w:p w14:paraId="544A226C" w14:textId="77777777" w:rsidR="00492C26" w:rsidRPr="002F3940" w:rsidRDefault="00492C26" w:rsidP="00FE32EF">
      <w:pPr>
        <w:rPr>
          <w:rFonts w:ascii="Courier New" w:hAnsi="Courier New" w:cs="Courier New"/>
          <w:b/>
        </w:rPr>
      </w:pPr>
      <w:r w:rsidRPr="002F3940">
        <w:rPr>
          <w:rFonts w:ascii="Courier New" w:hAnsi="Courier New" w:cs="Courier New"/>
          <w:b/>
        </w:rPr>
        <w:t>A.</w:t>
      </w:r>
      <w:r w:rsidRPr="002F3940">
        <w:rPr>
          <w:rFonts w:ascii="Courier New" w:hAnsi="Courier New" w:cs="Courier New"/>
          <w:b/>
        </w:rPr>
        <w:tab/>
        <w:t>Justification</w:t>
      </w:r>
    </w:p>
    <w:p w14:paraId="3B175C7B" w14:textId="77777777" w:rsidR="00492C26" w:rsidRPr="002F3940" w:rsidRDefault="00492C26" w:rsidP="00CD2F27">
      <w:pPr>
        <w:numPr>
          <w:ilvl w:val="0"/>
          <w:numId w:val="43"/>
        </w:numPr>
        <w:ind w:hanging="720"/>
      </w:pPr>
      <w:r w:rsidRPr="002F3940">
        <w:rPr>
          <w:rFonts w:ascii="Courier New" w:hAnsi="Courier New" w:cs="Courier New"/>
        </w:rPr>
        <w:t>Circumstances Making the Collection of Information Necessary</w:t>
      </w:r>
      <w:r w:rsidRPr="002F3940">
        <w:t xml:space="preserve"> </w:t>
      </w:r>
    </w:p>
    <w:p w14:paraId="0A43ACF5" w14:textId="77777777" w:rsidR="00492C26" w:rsidRPr="002F3940" w:rsidRDefault="00492C26" w:rsidP="00CD2F27">
      <w:pPr>
        <w:numPr>
          <w:ilvl w:val="0"/>
          <w:numId w:val="43"/>
        </w:numPr>
        <w:ind w:hanging="720"/>
      </w:pPr>
      <w:r w:rsidRPr="002F3940">
        <w:rPr>
          <w:rFonts w:ascii="Courier New" w:hAnsi="Courier New" w:cs="Courier New"/>
        </w:rPr>
        <w:t>Purpose and Use of the Information Collection</w:t>
      </w:r>
      <w:r w:rsidRPr="002F3940">
        <w:t xml:space="preserve"> </w:t>
      </w:r>
    </w:p>
    <w:p w14:paraId="614EF769" w14:textId="77777777"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Use of Improved Information Technology and Burden Reduction</w:t>
      </w:r>
    </w:p>
    <w:p w14:paraId="2D767121" w14:textId="77777777"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Efforts to Identify Duplication and Use of Similar Information </w:t>
      </w:r>
    </w:p>
    <w:p w14:paraId="33DECDBD" w14:textId="77777777"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Impact on Small Businesses or Other Small Entities</w:t>
      </w:r>
    </w:p>
    <w:p w14:paraId="0587A1D5" w14:textId="77777777"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Consequences of Collecting the Information Less frequently </w:t>
      </w:r>
    </w:p>
    <w:p w14:paraId="3F581782" w14:textId="77777777" w:rsidR="00492C26" w:rsidRPr="002F3940" w:rsidRDefault="00492C26" w:rsidP="00CD2F27">
      <w:pPr>
        <w:numPr>
          <w:ilvl w:val="0"/>
          <w:numId w:val="43"/>
        </w:numPr>
        <w:ind w:hanging="720"/>
      </w:pPr>
      <w:r w:rsidRPr="002F3940">
        <w:rPr>
          <w:rFonts w:ascii="Courier New" w:hAnsi="Courier New" w:cs="Courier New"/>
        </w:rPr>
        <w:t>Special Circumstances Relating to the Guidelines of 5 CFR 1320.5</w:t>
      </w:r>
      <w:r w:rsidRPr="002F3940">
        <w:t xml:space="preserve"> </w:t>
      </w:r>
    </w:p>
    <w:p w14:paraId="318AB9BC" w14:textId="77777777"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Comments in Response to the Federal Register Notice and Efforts to Consult Outside the Agency </w:t>
      </w:r>
    </w:p>
    <w:p w14:paraId="32041D2A" w14:textId="77777777"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Explanation of Any Payment or Gift to Respondents </w:t>
      </w:r>
    </w:p>
    <w:p w14:paraId="62DFB31D" w14:textId="77777777" w:rsidR="00492C26" w:rsidRPr="002F3940" w:rsidRDefault="00492C26" w:rsidP="00492C26">
      <w:pPr>
        <w:numPr>
          <w:ilvl w:val="0"/>
          <w:numId w:val="43"/>
        </w:numPr>
        <w:tabs>
          <w:tab w:val="clear" w:pos="720"/>
          <w:tab w:val="num" w:pos="360"/>
        </w:tabs>
        <w:ind w:left="360"/>
        <w:rPr>
          <w:rFonts w:ascii="Courier New" w:hAnsi="Courier New" w:cs="Courier New"/>
        </w:rPr>
      </w:pPr>
      <w:r w:rsidRPr="002F3940">
        <w:rPr>
          <w:rFonts w:ascii="Courier New" w:hAnsi="Courier New" w:cs="Courier New"/>
        </w:rPr>
        <w:t>Assurance of Confidentiality Provided to Respondents</w:t>
      </w:r>
    </w:p>
    <w:p w14:paraId="3AE75E17" w14:textId="77777777"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Justification for Sensitive Questions </w:t>
      </w:r>
    </w:p>
    <w:p w14:paraId="59116A2D" w14:textId="77777777"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Estimates of Annualized Burden Hours and Costs </w:t>
      </w:r>
    </w:p>
    <w:p w14:paraId="0C2327AD" w14:textId="77777777"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Estimates of Other Total Annual Cost Burden to Respondents and Record Keepers </w:t>
      </w:r>
    </w:p>
    <w:p w14:paraId="3BB5DDD5" w14:textId="77777777"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Annualized Cost to the Government </w:t>
      </w:r>
    </w:p>
    <w:p w14:paraId="4B0C00E1" w14:textId="77777777"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Explanation for Program Changes or Adjustments </w:t>
      </w:r>
    </w:p>
    <w:p w14:paraId="268AA30A" w14:textId="77777777"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Plans for Tabulation and Publication and Project Time Schedule </w:t>
      </w:r>
    </w:p>
    <w:p w14:paraId="2F9D6E4E" w14:textId="77777777" w:rsidR="00492C26" w:rsidRPr="002F3940" w:rsidRDefault="00492C26" w:rsidP="00CD2F27">
      <w:pPr>
        <w:numPr>
          <w:ilvl w:val="0"/>
          <w:numId w:val="43"/>
        </w:numPr>
        <w:ind w:hanging="720"/>
      </w:pPr>
      <w:r w:rsidRPr="002F3940">
        <w:rPr>
          <w:rFonts w:ascii="Courier New" w:hAnsi="Courier New" w:cs="Courier New"/>
        </w:rPr>
        <w:t>Reason(s) Display of OMB Expiration Date is Inappropriate</w:t>
      </w:r>
    </w:p>
    <w:p w14:paraId="459D7E9A" w14:textId="77777777" w:rsidR="00FE32EF"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Exceptions to Certification for Paperwork Reduction Act Submissions </w:t>
      </w:r>
      <w:r w:rsidR="00A862E7" w:rsidRPr="002F3940">
        <w:rPr>
          <w:rFonts w:ascii="Courier New" w:hAnsi="Courier New" w:cs="Courier New"/>
        </w:rPr>
        <w:fldChar w:fldCharType="begin"/>
      </w:r>
      <w:r w:rsidR="00FE32EF" w:rsidRPr="002F3940">
        <w:rPr>
          <w:rFonts w:ascii="Courier New" w:hAnsi="Courier New" w:cs="Courier New"/>
        </w:rPr>
        <w:instrText xml:space="preserve"> TOC \o "1-2" \h \z \u </w:instrText>
      </w:r>
      <w:r w:rsidR="00A862E7" w:rsidRPr="002F3940">
        <w:rPr>
          <w:rFonts w:ascii="Courier New" w:hAnsi="Courier New" w:cs="Courier New"/>
        </w:rPr>
        <w:fldChar w:fldCharType="separate"/>
      </w:r>
    </w:p>
    <w:p w14:paraId="460EB2BC" w14:textId="77777777" w:rsidR="00FE32EF" w:rsidRPr="002F3940" w:rsidRDefault="00A862E7" w:rsidP="00492C26">
      <w:pPr>
        <w:ind w:left="360" w:hanging="360"/>
        <w:rPr>
          <w:rFonts w:ascii="Courier New" w:hAnsi="Courier New" w:cs="Courier New"/>
          <w:b/>
          <w:bCs/>
        </w:rPr>
      </w:pPr>
      <w:r w:rsidRPr="002F3940">
        <w:rPr>
          <w:rFonts w:ascii="Courier New" w:hAnsi="Courier New" w:cs="Courier New"/>
        </w:rPr>
        <w:fldChar w:fldCharType="end"/>
      </w:r>
    </w:p>
    <w:p w14:paraId="3CEBB981" w14:textId="77777777" w:rsidR="00FE32EF" w:rsidRPr="002F3940" w:rsidRDefault="00C5318C" w:rsidP="00FE32EF">
      <w:pPr>
        <w:rPr>
          <w:rFonts w:ascii="Courier New" w:hAnsi="Courier New" w:cs="Courier New"/>
          <w:b/>
        </w:rPr>
      </w:pPr>
      <w:r w:rsidRPr="002F3940">
        <w:rPr>
          <w:rFonts w:ascii="Courier New" w:hAnsi="Courier New" w:cs="Courier New"/>
          <w:b/>
        </w:rPr>
        <w:t>Exhibits</w:t>
      </w:r>
    </w:p>
    <w:p w14:paraId="3A385039" w14:textId="77777777" w:rsidR="00492C26" w:rsidRPr="002F3940" w:rsidRDefault="00492C26" w:rsidP="00FE32EF">
      <w:pPr>
        <w:rPr>
          <w:rFonts w:ascii="Courier New" w:hAnsi="Courier New" w:cs="Courier New"/>
        </w:rPr>
      </w:pPr>
      <w:r w:rsidRPr="002F3940">
        <w:rPr>
          <w:rFonts w:ascii="Courier New" w:hAnsi="Courier New" w:cs="Courier New"/>
        </w:rPr>
        <w:t>Exhibit 12.A</w:t>
      </w:r>
      <w:r w:rsidRPr="002F3940">
        <w:rPr>
          <w:rFonts w:ascii="Courier New" w:hAnsi="Courier New" w:cs="Courier New"/>
        </w:rPr>
        <w:tab/>
        <w:t>Estimated Annualized Burden Hours</w:t>
      </w:r>
    </w:p>
    <w:p w14:paraId="1D6A63B1" w14:textId="77777777" w:rsidR="00492C26" w:rsidRPr="002F3940" w:rsidRDefault="00492C26" w:rsidP="00492C26">
      <w:pPr>
        <w:rPr>
          <w:rFonts w:ascii="Courier New" w:hAnsi="Courier New" w:cs="Courier New"/>
        </w:rPr>
      </w:pPr>
      <w:r w:rsidRPr="002F3940">
        <w:rPr>
          <w:rFonts w:ascii="Courier New" w:hAnsi="Courier New" w:cs="Courier New"/>
        </w:rPr>
        <w:t>Exhibit 12.B</w:t>
      </w:r>
      <w:r w:rsidRPr="002F3940">
        <w:rPr>
          <w:rFonts w:ascii="Courier New" w:hAnsi="Courier New" w:cs="Courier New"/>
        </w:rPr>
        <w:tab/>
        <w:t>Estimated Annualized Burden Costs</w:t>
      </w:r>
    </w:p>
    <w:p w14:paraId="157F2DA2" w14:textId="77777777" w:rsidR="00492C26" w:rsidRPr="002F3940" w:rsidRDefault="00492C26" w:rsidP="00492C26">
      <w:pPr>
        <w:rPr>
          <w:rFonts w:ascii="Courier New" w:hAnsi="Courier New" w:cs="Courier New"/>
        </w:rPr>
      </w:pPr>
      <w:r w:rsidRPr="002F3940">
        <w:rPr>
          <w:rFonts w:ascii="Courier New" w:hAnsi="Courier New" w:cs="Courier New"/>
        </w:rPr>
        <w:t>Exhibit 14.A</w:t>
      </w:r>
      <w:r w:rsidRPr="002F3940">
        <w:rPr>
          <w:rFonts w:ascii="Courier New" w:hAnsi="Courier New" w:cs="Courier New"/>
        </w:rPr>
        <w:tab/>
        <w:t xml:space="preserve">Estimated Cost to the Government </w:t>
      </w:r>
    </w:p>
    <w:p w14:paraId="4B065965" w14:textId="77777777" w:rsidR="00492C26" w:rsidRPr="002F3940" w:rsidRDefault="00492C26" w:rsidP="00492C26">
      <w:pPr>
        <w:rPr>
          <w:rFonts w:ascii="Courier New" w:hAnsi="Courier New" w:cs="Courier New"/>
        </w:rPr>
      </w:pPr>
      <w:r w:rsidRPr="002F3940">
        <w:rPr>
          <w:rFonts w:ascii="Courier New" w:hAnsi="Courier New" w:cs="Courier New"/>
        </w:rPr>
        <w:lastRenderedPageBreak/>
        <w:t>Exhibit 16.A</w:t>
      </w:r>
      <w:r w:rsidRPr="002F3940">
        <w:rPr>
          <w:rFonts w:ascii="Courier New" w:hAnsi="Courier New" w:cs="Courier New"/>
        </w:rPr>
        <w:tab/>
        <w:t>Project Time Schedule</w:t>
      </w:r>
    </w:p>
    <w:p w14:paraId="4DA064B6" w14:textId="77777777" w:rsidR="00FE32EF" w:rsidRPr="002F3940" w:rsidRDefault="00A862E7" w:rsidP="00FE32EF">
      <w:pPr>
        <w:rPr>
          <w:rFonts w:ascii="Courier New" w:hAnsi="Courier New" w:cs="Courier New"/>
        </w:rPr>
      </w:pPr>
      <w:r w:rsidRPr="002F3940">
        <w:rPr>
          <w:rFonts w:ascii="Courier New" w:hAnsi="Courier New" w:cs="Courier New"/>
        </w:rPr>
        <w:fldChar w:fldCharType="begin"/>
      </w:r>
      <w:r w:rsidR="00FE32EF" w:rsidRPr="002F3940">
        <w:rPr>
          <w:rFonts w:ascii="Courier New" w:hAnsi="Courier New" w:cs="Courier New"/>
        </w:rPr>
        <w:instrText xml:space="preserve"> TOC \t "Exhibit Title,5" </w:instrText>
      </w:r>
      <w:r w:rsidRPr="002F3940">
        <w:rPr>
          <w:rFonts w:ascii="Courier New" w:hAnsi="Courier New" w:cs="Courier New"/>
        </w:rPr>
        <w:fldChar w:fldCharType="separate"/>
      </w:r>
    </w:p>
    <w:p w14:paraId="1D447EF9" w14:textId="77777777" w:rsidR="00FE32EF" w:rsidRPr="002F3940" w:rsidRDefault="00FE32EF" w:rsidP="00FE32EF">
      <w:pPr>
        <w:rPr>
          <w:rFonts w:ascii="Courier New" w:hAnsi="Courier New" w:cs="Courier New"/>
        </w:rPr>
      </w:pPr>
    </w:p>
    <w:p w14:paraId="67C7DCAA" w14:textId="77777777" w:rsidR="00FE32EF" w:rsidRPr="002F3940" w:rsidRDefault="00A862E7" w:rsidP="00FE32EF">
      <w:pPr>
        <w:rPr>
          <w:rFonts w:ascii="Courier New" w:hAnsi="Courier New" w:cs="Courier New"/>
        </w:rPr>
      </w:pPr>
      <w:r w:rsidRPr="002F3940">
        <w:rPr>
          <w:rFonts w:ascii="Courier New" w:hAnsi="Courier New" w:cs="Courier New"/>
        </w:rPr>
        <w:fldChar w:fldCharType="end"/>
      </w:r>
    </w:p>
    <w:p w14:paraId="79694729" w14:textId="77777777" w:rsidR="00FE32EF" w:rsidRPr="002F3940" w:rsidRDefault="00C5318C" w:rsidP="00FE32EF">
      <w:pPr>
        <w:rPr>
          <w:rFonts w:ascii="Courier New" w:hAnsi="Courier New" w:cs="Courier New"/>
          <w:b/>
        </w:rPr>
      </w:pPr>
      <w:r w:rsidRPr="002F3940">
        <w:rPr>
          <w:rFonts w:ascii="Courier New" w:hAnsi="Courier New" w:cs="Courier New"/>
          <w:b/>
        </w:rPr>
        <w:br w:type="page"/>
      </w:r>
      <w:r w:rsidR="00FE32EF" w:rsidRPr="002F3940">
        <w:rPr>
          <w:rFonts w:ascii="Courier New" w:hAnsi="Courier New" w:cs="Courier New"/>
          <w:b/>
        </w:rPr>
        <w:lastRenderedPageBreak/>
        <w:t xml:space="preserve">LIST OF </w:t>
      </w:r>
      <w:commentRangeStart w:id="0"/>
      <w:r w:rsidR="00FE32EF" w:rsidRPr="002F3940">
        <w:rPr>
          <w:rFonts w:ascii="Courier New" w:hAnsi="Courier New" w:cs="Courier New"/>
          <w:b/>
        </w:rPr>
        <w:t xml:space="preserve">ATTACHMENTS </w:t>
      </w:r>
      <w:commentRangeEnd w:id="0"/>
      <w:r w:rsidR="00A80B02">
        <w:rPr>
          <w:rStyle w:val="CommentReference"/>
        </w:rPr>
        <w:commentReference w:id="0"/>
      </w:r>
    </w:p>
    <w:p w14:paraId="56DBF531" w14:textId="77777777" w:rsidR="00CE3CF3" w:rsidRDefault="00CE3CF3" w:rsidP="00CE3CF3">
      <w:pPr>
        <w:tabs>
          <w:tab w:val="left" w:pos="540"/>
        </w:tabs>
        <w:rPr>
          <w:rFonts w:ascii="Courier New" w:hAnsi="Courier New" w:cs="Courier New"/>
          <w:b/>
        </w:rPr>
      </w:pPr>
    </w:p>
    <w:p w14:paraId="4F5A3809" w14:textId="77777777" w:rsidR="006222BE" w:rsidRDefault="00FF0CEA" w:rsidP="00CE3CF3">
      <w:pPr>
        <w:tabs>
          <w:tab w:val="left" w:pos="540"/>
        </w:tabs>
        <w:rPr>
          <w:rFonts w:ascii="Courier New" w:hAnsi="Courier New" w:cs="Courier New"/>
        </w:rPr>
      </w:pPr>
      <w:r w:rsidRPr="002F3940">
        <w:rPr>
          <w:rFonts w:ascii="Courier New" w:hAnsi="Courier New" w:cs="Courier New"/>
          <w:b/>
        </w:rPr>
        <w:t>Attachment 1</w:t>
      </w:r>
      <w:r w:rsidR="00CE3CF3">
        <w:rPr>
          <w:rFonts w:ascii="Courier New" w:hAnsi="Courier New" w:cs="Courier New"/>
          <w:b/>
        </w:rPr>
        <w:tab/>
      </w:r>
      <w:r w:rsidR="006222BE" w:rsidRPr="006222BE">
        <w:rPr>
          <w:rFonts w:ascii="Courier New" w:hAnsi="Courier New" w:cs="Courier New"/>
        </w:rPr>
        <w:t>Authorizing legislation</w:t>
      </w:r>
    </w:p>
    <w:p w14:paraId="532485F0" w14:textId="77777777" w:rsidR="006222BE" w:rsidRDefault="00430BA7" w:rsidP="00CE3CF3">
      <w:pPr>
        <w:tabs>
          <w:tab w:val="left" w:pos="540"/>
        </w:tabs>
        <w:rPr>
          <w:rFonts w:ascii="Courier New" w:hAnsi="Courier New" w:cs="Courier New"/>
          <w:b/>
        </w:rPr>
      </w:pPr>
      <w:r>
        <w:rPr>
          <w:rFonts w:ascii="Courier New" w:hAnsi="Courier New" w:cs="Courier New"/>
        </w:rPr>
        <w:tab/>
      </w:r>
      <w:r>
        <w:rPr>
          <w:rFonts w:ascii="Courier New" w:hAnsi="Courier New" w:cs="Courier New"/>
        </w:rPr>
        <w:tab/>
      </w:r>
    </w:p>
    <w:p w14:paraId="3B332BC5" w14:textId="77777777" w:rsidR="00FF0CEA" w:rsidRPr="002F3940" w:rsidRDefault="00FF0CEA" w:rsidP="00FF0CEA">
      <w:pPr>
        <w:spacing w:before="120"/>
        <w:rPr>
          <w:rFonts w:ascii="Courier New" w:hAnsi="Courier New" w:cs="Courier New"/>
        </w:rPr>
      </w:pPr>
      <w:r w:rsidRPr="002F3940">
        <w:rPr>
          <w:rFonts w:ascii="Courier New" w:hAnsi="Courier New" w:cs="Courier New"/>
          <w:b/>
        </w:rPr>
        <w:t>Attachment 2</w:t>
      </w:r>
      <w:r w:rsidR="0077772C">
        <w:rPr>
          <w:rFonts w:ascii="Courier New" w:hAnsi="Courier New" w:cs="Courier New"/>
          <w:b/>
        </w:rPr>
        <w:tab/>
      </w:r>
      <w:r w:rsidR="00CE3CF3">
        <w:rPr>
          <w:rFonts w:ascii="Courier New" w:hAnsi="Courier New" w:cs="Courier New"/>
          <w:bCs/>
        </w:rPr>
        <w:t>Consent forms</w:t>
      </w:r>
    </w:p>
    <w:p w14:paraId="3522E767" w14:textId="77777777" w:rsidR="00CE3CF3" w:rsidRPr="002F3940" w:rsidRDefault="00CE3CF3" w:rsidP="00CE3CF3">
      <w:pPr>
        <w:ind w:firstLine="720"/>
        <w:rPr>
          <w:rFonts w:ascii="Courier New" w:hAnsi="Courier New" w:cs="Courier New"/>
        </w:rPr>
      </w:pPr>
      <w:r>
        <w:rPr>
          <w:rFonts w:ascii="Courier New" w:hAnsi="Courier New" w:cs="Courier New"/>
        </w:rPr>
        <w:t>2</w:t>
      </w:r>
      <w:r w:rsidR="002553D5">
        <w:rPr>
          <w:rFonts w:ascii="Courier New" w:hAnsi="Courier New" w:cs="Courier New"/>
        </w:rPr>
        <w:t xml:space="preserve">a. </w:t>
      </w:r>
      <w:r w:rsidR="000C3AC7">
        <w:rPr>
          <w:rFonts w:ascii="Courier New" w:hAnsi="Courier New" w:cs="Courier New"/>
        </w:rPr>
        <w:t xml:space="preserve">Parental </w:t>
      </w:r>
      <w:r w:rsidR="004A4D10">
        <w:rPr>
          <w:rFonts w:ascii="Courier New" w:hAnsi="Courier New" w:cs="Courier New"/>
        </w:rPr>
        <w:t>Consent</w:t>
      </w:r>
      <w:r w:rsidR="00F62975">
        <w:rPr>
          <w:rFonts w:ascii="Courier New" w:hAnsi="Courier New" w:cs="Courier New"/>
        </w:rPr>
        <w:t xml:space="preserve"> </w:t>
      </w:r>
      <w:r w:rsidR="00E0551C">
        <w:rPr>
          <w:rFonts w:ascii="Courier New" w:hAnsi="Courier New" w:cs="Courier New"/>
        </w:rPr>
        <w:t xml:space="preserve"> </w:t>
      </w:r>
    </w:p>
    <w:p w14:paraId="17143529" w14:textId="77777777" w:rsidR="00CE3CF3" w:rsidRPr="002F3940" w:rsidRDefault="00CE3CF3" w:rsidP="00CE3CF3">
      <w:pPr>
        <w:rPr>
          <w:rFonts w:ascii="Courier New" w:hAnsi="Courier New" w:cs="Courier New"/>
        </w:rPr>
      </w:pPr>
      <w:r>
        <w:rPr>
          <w:rFonts w:ascii="Courier New" w:hAnsi="Courier New" w:cs="Courier New"/>
        </w:rPr>
        <w:tab/>
        <w:t>2</w:t>
      </w:r>
      <w:r w:rsidR="002553D5">
        <w:rPr>
          <w:rFonts w:ascii="Courier New" w:hAnsi="Courier New" w:cs="Courier New"/>
        </w:rPr>
        <w:t xml:space="preserve">b. </w:t>
      </w:r>
      <w:r w:rsidR="000C3AC7" w:rsidRPr="002F3940">
        <w:rPr>
          <w:rFonts w:ascii="Courier New" w:hAnsi="Courier New" w:cs="Courier New"/>
        </w:rPr>
        <w:t>Adolescent</w:t>
      </w:r>
      <w:r w:rsidR="000C3AC7">
        <w:rPr>
          <w:rFonts w:ascii="Courier New" w:hAnsi="Courier New" w:cs="Courier New"/>
        </w:rPr>
        <w:t xml:space="preserve"> Assent </w:t>
      </w:r>
    </w:p>
    <w:p w14:paraId="7D481818" w14:textId="77777777" w:rsidR="00CE3CF3" w:rsidRDefault="00CE3CF3" w:rsidP="00CE3CF3">
      <w:pPr>
        <w:rPr>
          <w:rFonts w:ascii="Courier New" w:hAnsi="Courier New" w:cs="Courier New"/>
        </w:rPr>
      </w:pPr>
      <w:r>
        <w:rPr>
          <w:rFonts w:ascii="Courier New" w:hAnsi="Courier New" w:cs="Courier New"/>
        </w:rPr>
        <w:tab/>
        <w:t>2</w:t>
      </w:r>
      <w:r w:rsidRPr="002F3940">
        <w:rPr>
          <w:rFonts w:ascii="Courier New" w:hAnsi="Courier New" w:cs="Courier New"/>
        </w:rPr>
        <w:t xml:space="preserve">c. </w:t>
      </w:r>
      <w:r w:rsidR="000C3AC7">
        <w:rPr>
          <w:rFonts w:ascii="Courier New" w:hAnsi="Courier New" w:cs="Courier New"/>
        </w:rPr>
        <w:t>Adult Consent</w:t>
      </w:r>
    </w:p>
    <w:p w14:paraId="51D14562" w14:textId="77777777" w:rsidR="00D2620F" w:rsidRPr="002F3940" w:rsidRDefault="00D2620F" w:rsidP="00CE3CF3">
      <w:pPr>
        <w:rPr>
          <w:rFonts w:ascii="Courier New" w:hAnsi="Courier New" w:cs="Courier New"/>
        </w:rPr>
      </w:pPr>
      <w:r>
        <w:rPr>
          <w:rFonts w:ascii="Courier New" w:hAnsi="Courier New" w:cs="Courier New"/>
        </w:rPr>
        <w:tab/>
        <w:t xml:space="preserve"> </w:t>
      </w:r>
      <w:r w:rsidR="000D2F96">
        <w:rPr>
          <w:rFonts w:ascii="Courier New" w:hAnsi="Courier New" w:cs="Courier New"/>
        </w:rPr>
        <w:t xml:space="preserve"> </w:t>
      </w:r>
    </w:p>
    <w:p w14:paraId="645F9365" w14:textId="77777777" w:rsidR="00C01711" w:rsidRPr="00CE3CF3" w:rsidRDefault="00FE32EF" w:rsidP="00C01711">
      <w:pPr>
        <w:tabs>
          <w:tab w:val="left" w:pos="540"/>
        </w:tabs>
        <w:rPr>
          <w:rFonts w:ascii="Courier New" w:hAnsi="Courier New" w:cs="Courier New"/>
          <w:bCs/>
        </w:rPr>
      </w:pPr>
      <w:r w:rsidRPr="002F3940">
        <w:rPr>
          <w:rFonts w:ascii="Courier New" w:hAnsi="Courier New" w:cs="Courier New"/>
          <w:b/>
        </w:rPr>
        <w:t>Attachment 3</w:t>
      </w:r>
      <w:r w:rsidR="0077772C">
        <w:rPr>
          <w:rFonts w:ascii="Courier New" w:hAnsi="Courier New" w:cs="Courier New"/>
          <w:b/>
        </w:rPr>
        <w:tab/>
      </w:r>
      <w:r w:rsidR="00C01711">
        <w:rPr>
          <w:rFonts w:ascii="Courier New" w:hAnsi="Courier New" w:cs="Courier New"/>
          <w:bCs/>
        </w:rPr>
        <w:t>Data Collection Forms</w:t>
      </w:r>
    </w:p>
    <w:p w14:paraId="41A67EE1" w14:textId="77777777" w:rsidR="00C01711" w:rsidRPr="002F3940" w:rsidRDefault="00C01711" w:rsidP="00C01711">
      <w:pPr>
        <w:rPr>
          <w:rFonts w:ascii="Courier New" w:hAnsi="Courier New" w:cs="Courier New"/>
        </w:rPr>
      </w:pPr>
      <w:r>
        <w:rPr>
          <w:rFonts w:ascii="Courier New" w:hAnsi="Courier New" w:cs="Courier New"/>
        </w:rPr>
        <w:tab/>
        <w:t>3</w:t>
      </w:r>
      <w:r w:rsidRPr="002F3940">
        <w:rPr>
          <w:rFonts w:ascii="Courier New" w:hAnsi="Courier New" w:cs="Courier New"/>
        </w:rPr>
        <w:t xml:space="preserve">a. </w:t>
      </w:r>
      <w:r>
        <w:rPr>
          <w:rFonts w:ascii="Courier New" w:hAnsi="Courier New" w:cs="Courier New"/>
        </w:rPr>
        <w:t xml:space="preserve">Participant Demographic </w:t>
      </w:r>
      <w:r w:rsidR="00FB4932">
        <w:rPr>
          <w:rFonts w:ascii="Courier New" w:hAnsi="Courier New" w:cs="Courier New"/>
        </w:rPr>
        <w:t>Screener</w:t>
      </w:r>
      <w:r w:rsidRPr="002F3940">
        <w:rPr>
          <w:rFonts w:ascii="Courier New" w:hAnsi="Courier New" w:cs="Courier New"/>
        </w:rPr>
        <w:t xml:space="preserve"> </w:t>
      </w:r>
    </w:p>
    <w:p w14:paraId="2B5E5AE0" w14:textId="77777777" w:rsidR="00C01711" w:rsidRDefault="00C01711" w:rsidP="00C01711">
      <w:pPr>
        <w:ind w:firstLine="720"/>
        <w:rPr>
          <w:rFonts w:ascii="Courier New" w:hAnsi="Courier New" w:cs="Courier New"/>
        </w:rPr>
      </w:pPr>
      <w:r>
        <w:rPr>
          <w:rFonts w:ascii="Courier New" w:hAnsi="Courier New" w:cs="Courier New"/>
        </w:rPr>
        <w:t>3</w:t>
      </w:r>
      <w:r w:rsidRPr="002F3940">
        <w:rPr>
          <w:rFonts w:ascii="Courier New" w:hAnsi="Courier New" w:cs="Courier New"/>
        </w:rPr>
        <w:t xml:space="preserve">b. </w:t>
      </w:r>
      <w:r>
        <w:rPr>
          <w:rFonts w:ascii="Courier New" w:hAnsi="Courier New" w:cs="Courier New"/>
        </w:rPr>
        <w:t>Participant Enrollment Day Survey</w:t>
      </w:r>
    </w:p>
    <w:p w14:paraId="5DD114BF" w14:textId="77777777" w:rsidR="00C01711" w:rsidRDefault="00C01711" w:rsidP="00C01711">
      <w:pPr>
        <w:ind w:firstLine="720"/>
        <w:rPr>
          <w:rFonts w:ascii="Courier New" w:hAnsi="Courier New" w:cs="Courier New"/>
        </w:rPr>
      </w:pPr>
      <w:r>
        <w:rPr>
          <w:rFonts w:ascii="Courier New" w:hAnsi="Courier New" w:cs="Courier New"/>
        </w:rPr>
        <w:t>3c</w:t>
      </w:r>
      <w:r w:rsidRPr="007A78A9">
        <w:rPr>
          <w:rFonts w:ascii="Courier New" w:hAnsi="Courier New" w:cs="Courier New"/>
        </w:rPr>
        <w:t xml:space="preserve">. </w:t>
      </w:r>
      <w:r>
        <w:rPr>
          <w:rFonts w:ascii="Courier New" w:hAnsi="Courier New" w:cs="Courier New"/>
        </w:rPr>
        <w:t>Experimental Group Immediate Post</w:t>
      </w:r>
      <w:r w:rsidR="0082508C">
        <w:rPr>
          <w:rFonts w:ascii="Courier New" w:hAnsi="Courier New" w:cs="Courier New"/>
        </w:rPr>
        <w:t xml:space="preserve"> Survey</w:t>
      </w:r>
    </w:p>
    <w:p w14:paraId="3915C744" w14:textId="77777777" w:rsidR="00C01711" w:rsidRPr="007A78A9" w:rsidRDefault="00C01711" w:rsidP="00C01711">
      <w:pPr>
        <w:ind w:firstLine="720"/>
        <w:rPr>
          <w:rFonts w:ascii="Courier New" w:hAnsi="Courier New" w:cs="Courier New"/>
        </w:rPr>
      </w:pPr>
      <w:r>
        <w:rPr>
          <w:rFonts w:ascii="Courier New" w:hAnsi="Courier New" w:cs="Courier New"/>
        </w:rPr>
        <w:t>3d. Participant 30-day post follow up survey</w:t>
      </w:r>
    </w:p>
    <w:p w14:paraId="138A5A6A" w14:textId="77777777" w:rsidR="002553D5" w:rsidRDefault="002553D5" w:rsidP="002553D5">
      <w:pPr>
        <w:rPr>
          <w:rFonts w:ascii="Courier New" w:hAnsi="Courier New" w:cs="Courier New"/>
        </w:rPr>
      </w:pPr>
    </w:p>
    <w:p w14:paraId="3DBB5EC3" w14:textId="77777777" w:rsidR="002553D5" w:rsidRPr="00685C38" w:rsidRDefault="002553D5" w:rsidP="002553D5">
      <w:pPr>
        <w:rPr>
          <w:rFonts w:ascii="Courier New" w:hAnsi="Courier New" w:cs="Courier New"/>
          <w:b/>
        </w:rPr>
      </w:pPr>
      <w:r w:rsidRPr="00685C38">
        <w:rPr>
          <w:rFonts w:ascii="Courier New" w:hAnsi="Courier New" w:cs="Courier New"/>
          <w:b/>
        </w:rPr>
        <w:t>Attachment 4</w:t>
      </w:r>
      <w:r w:rsidRPr="00685C38">
        <w:rPr>
          <w:rFonts w:ascii="Courier New" w:hAnsi="Courier New" w:cs="Courier New"/>
          <w:b/>
        </w:rPr>
        <w:tab/>
      </w:r>
      <w:r w:rsidR="00BE2C53" w:rsidRPr="00BE2C53">
        <w:rPr>
          <w:rFonts w:ascii="Courier New" w:hAnsi="Courier New" w:cs="Courier New"/>
        </w:rPr>
        <w:t>Recruitment materials</w:t>
      </w:r>
    </w:p>
    <w:p w14:paraId="582F38E7" w14:textId="77777777" w:rsidR="002553D5" w:rsidRDefault="00F53E0C" w:rsidP="002553D5">
      <w:pPr>
        <w:rPr>
          <w:rFonts w:ascii="Courier New" w:hAnsi="Courier New" w:cs="Courier New"/>
        </w:rPr>
      </w:pPr>
      <w:r>
        <w:rPr>
          <w:rFonts w:ascii="Courier New" w:hAnsi="Courier New" w:cs="Courier New"/>
        </w:rPr>
        <w:tab/>
        <w:t xml:space="preserve">4a. </w:t>
      </w:r>
      <w:r w:rsidR="002553D5">
        <w:rPr>
          <w:rFonts w:ascii="Courier New" w:hAnsi="Courier New" w:cs="Courier New"/>
        </w:rPr>
        <w:t>Recruitment Flyer</w:t>
      </w:r>
    </w:p>
    <w:p w14:paraId="26A6DC7F" w14:textId="77777777" w:rsidR="002553D5" w:rsidRDefault="00F53E0C" w:rsidP="002553D5">
      <w:pPr>
        <w:rPr>
          <w:rFonts w:ascii="Courier New" w:hAnsi="Courier New" w:cs="Courier New"/>
        </w:rPr>
      </w:pPr>
      <w:r>
        <w:rPr>
          <w:rFonts w:ascii="Courier New" w:hAnsi="Courier New" w:cs="Courier New"/>
        </w:rPr>
        <w:tab/>
      </w:r>
    </w:p>
    <w:p w14:paraId="6A65C129" w14:textId="77777777" w:rsidR="00C01711" w:rsidRPr="00C01711" w:rsidRDefault="00C01711" w:rsidP="00C01711">
      <w:pPr>
        <w:rPr>
          <w:rFonts w:ascii="Courier New" w:hAnsi="Courier New" w:cs="Courier New"/>
        </w:rPr>
      </w:pPr>
      <w:r w:rsidRPr="00C01711">
        <w:rPr>
          <w:rFonts w:ascii="Courier New" w:hAnsi="Courier New" w:cs="Courier New"/>
          <w:b/>
        </w:rPr>
        <w:t xml:space="preserve">Attachment </w:t>
      </w:r>
      <w:r>
        <w:rPr>
          <w:rFonts w:ascii="Courier New" w:hAnsi="Courier New" w:cs="Courier New"/>
          <w:b/>
        </w:rPr>
        <w:t>5</w:t>
      </w:r>
      <w:r w:rsidRPr="00C01711">
        <w:rPr>
          <w:rFonts w:ascii="Courier New" w:hAnsi="Courier New" w:cs="Courier New"/>
          <w:b/>
        </w:rPr>
        <w:tab/>
      </w:r>
      <w:r w:rsidRPr="00C01711">
        <w:rPr>
          <w:rFonts w:ascii="Courier New" w:hAnsi="Courier New" w:cs="Courier New"/>
          <w:bCs/>
        </w:rPr>
        <w:t>Human Subjects Approvals</w:t>
      </w:r>
    </w:p>
    <w:p w14:paraId="5CB0379B" w14:textId="77777777" w:rsidR="002553D5" w:rsidRDefault="00C01711" w:rsidP="00C01711">
      <w:pPr>
        <w:ind w:firstLine="720"/>
        <w:rPr>
          <w:rFonts w:ascii="Courier New" w:hAnsi="Courier New" w:cs="Courier New"/>
        </w:rPr>
      </w:pPr>
      <w:r>
        <w:rPr>
          <w:rFonts w:ascii="Courier New" w:hAnsi="Courier New" w:cs="Courier New"/>
        </w:rPr>
        <w:t>5</w:t>
      </w:r>
      <w:r w:rsidRPr="00C01711">
        <w:rPr>
          <w:rFonts w:ascii="Courier New" w:hAnsi="Courier New" w:cs="Courier New"/>
        </w:rPr>
        <w:t>a. CDC IRB Approval</w:t>
      </w:r>
    </w:p>
    <w:p w14:paraId="309E8C78" w14:textId="77777777" w:rsidR="00A80B02" w:rsidRDefault="00A80B02" w:rsidP="006A357F">
      <w:pPr>
        <w:rPr>
          <w:rFonts w:ascii="Courier New" w:hAnsi="Courier New" w:cs="Courier New"/>
        </w:rPr>
      </w:pPr>
    </w:p>
    <w:p w14:paraId="4D7FB388" w14:textId="0B358973" w:rsidR="00A80B02" w:rsidRDefault="00A80B02" w:rsidP="006A357F">
      <w:pPr>
        <w:rPr>
          <w:rFonts w:ascii="Courier New" w:hAnsi="Courier New" w:cs="Courier New"/>
        </w:rPr>
      </w:pPr>
      <w:r>
        <w:rPr>
          <w:rFonts w:ascii="Courier New" w:hAnsi="Courier New" w:cs="Courier New"/>
        </w:rPr>
        <w:t>Attachment 6 Game Screen Shots</w:t>
      </w:r>
    </w:p>
    <w:p w14:paraId="37173D60" w14:textId="33B0BAD0" w:rsidR="00A80B02" w:rsidRDefault="00A80B02" w:rsidP="006A357F">
      <w:pPr>
        <w:rPr>
          <w:rFonts w:ascii="Courier New" w:hAnsi="Courier New" w:cs="Courier New"/>
        </w:rPr>
      </w:pPr>
      <w:r>
        <w:rPr>
          <w:rFonts w:ascii="Courier New" w:hAnsi="Courier New" w:cs="Courier New"/>
        </w:rPr>
        <w:tab/>
        <w:t>6a. Screen Shots of the Game</w:t>
      </w:r>
    </w:p>
    <w:p w14:paraId="6F521CDB" w14:textId="77777777" w:rsidR="002553D5" w:rsidRPr="002553D5" w:rsidRDefault="002553D5" w:rsidP="002553D5">
      <w:pPr>
        <w:ind w:firstLine="720"/>
        <w:rPr>
          <w:rFonts w:ascii="Times New Roman Bold" w:hAnsi="Times New Roman Bold"/>
          <w:b/>
        </w:rPr>
      </w:pPr>
    </w:p>
    <w:p w14:paraId="3C29FECF" w14:textId="77777777" w:rsidR="002553D5" w:rsidRPr="002F3940" w:rsidRDefault="002553D5" w:rsidP="002553D5">
      <w:pPr>
        <w:rPr>
          <w:rFonts w:ascii="Courier New" w:hAnsi="Courier New" w:cs="Courier New"/>
        </w:rPr>
      </w:pPr>
    </w:p>
    <w:p w14:paraId="322131C7" w14:textId="77777777" w:rsidR="00FF0CEA" w:rsidRPr="002F3940" w:rsidRDefault="00FF0CEA" w:rsidP="00CE3CF3">
      <w:pPr>
        <w:rPr>
          <w:rFonts w:ascii="Courier New" w:hAnsi="Courier New" w:cs="Courier New"/>
        </w:rPr>
      </w:pPr>
    </w:p>
    <w:p w14:paraId="3E7F6C52" w14:textId="77777777" w:rsidR="00441E99" w:rsidRPr="002F3940" w:rsidRDefault="00441E99" w:rsidP="00441E99">
      <w:pPr>
        <w:ind w:left="720"/>
        <w:rPr>
          <w:rFonts w:ascii="Courier New" w:hAnsi="Courier New" w:cs="Courier New"/>
        </w:rPr>
      </w:pPr>
    </w:p>
    <w:p w14:paraId="396B5524" w14:textId="77777777" w:rsidR="00FE32EF" w:rsidRPr="002F3940" w:rsidRDefault="00FE32EF" w:rsidP="00FE32EF">
      <w:pPr>
        <w:rPr>
          <w:rFonts w:ascii="Courier New" w:hAnsi="Courier New" w:cs="Courier New"/>
        </w:rPr>
      </w:pPr>
    </w:p>
    <w:p w14:paraId="65AE0744" w14:textId="77777777" w:rsidR="001C1911" w:rsidRDefault="00FE32EF" w:rsidP="00BB2928">
      <w:pPr>
        <w:jc w:val="center"/>
        <w:rPr>
          <w:rFonts w:ascii="Courier New" w:hAnsi="Courier New" w:cs="Courier New"/>
          <w:b/>
        </w:rPr>
      </w:pPr>
      <w:r w:rsidRPr="002F3940">
        <w:rPr>
          <w:rFonts w:ascii="Courier New" w:hAnsi="Courier New" w:cs="Courier New"/>
          <w:b/>
        </w:rPr>
        <w:br w:type="page"/>
      </w:r>
    </w:p>
    <w:p w14:paraId="60599697" w14:textId="77777777" w:rsidR="00BB2928" w:rsidRDefault="00BB2928" w:rsidP="003912C4">
      <w:pPr>
        <w:rPr>
          <w:rFonts w:ascii="Courier New" w:hAnsi="Courier New" w:cs="Courier New"/>
          <w:b/>
        </w:rPr>
      </w:pPr>
      <w:r>
        <w:rPr>
          <w:noProof/>
        </w:rPr>
        <w:lastRenderedPageBreak/>
        <mc:AlternateContent>
          <mc:Choice Requires="wps">
            <w:drawing>
              <wp:anchor distT="0" distB="0" distL="114300" distR="114300" simplePos="0" relativeHeight="251661312" behindDoc="0" locked="0" layoutInCell="1" allowOverlap="1" wp14:anchorId="3F82F2B2" wp14:editId="1DA576E0">
                <wp:simplePos x="0" y="0"/>
                <wp:positionH relativeFrom="column">
                  <wp:posOffset>-190500</wp:posOffset>
                </wp:positionH>
                <wp:positionV relativeFrom="paragraph">
                  <wp:posOffset>106680</wp:posOffset>
                </wp:positionV>
                <wp:extent cx="6162675" cy="5173980"/>
                <wp:effectExtent l="0" t="0" r="285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173980"/>
                        </a:xfrm>
                        <a:prstGeom prst="rect">
                          <a:avLst/>
                        </a:prstGeom>
                        <a:solidFill>
                          <a:srgbClr val="FFFFFF"/>
                        </a:solidFill>
                        <a:ln w="9525">
                          <a:solidFill>
                            <a:srgbClr val="000000"/>
                          </a:solidFill>
                          <a:miter lim="800000"/>
                          <a:headEnd/>
                          <a:tailEnd/>
                        </a:ln>
                      </wps:spPr>
                      <wps:txbx>
                        <w:txbxContent>
                          <w:p w14:paraId="2867AA5D" w14:textId="77777777" w:rsidR="00BB2928" w:rsidRPr="00BB2928" w:rsidRDefault="00BB2928" w:rsidP="00BB2928">
                            <w:pPr>
                              <w:pStyle w:val="ListParagraph"/>
                              <w:numPr>
                                <w:ilvl w:val="0"/>
                                <w:numId w:val="53"/>
                              </w:numPr>
                              <w:spacing w:after="200" w:line="276" w:lineRule="auto"/>
                              <w:rPr>
                                <w:rFonts w:ascii="Courier New" w:hAnsi="Courier New" w:cs="Courier New"/>
                                <w:sz w:val="22"/>
                                <w:szCs w:val="22"/>
                              </w:rPr>
                            </w:pPr>
                            <w:r w:rsidRPr="00BB2928">
                              <w:rPr>
                                <w:rFonts w:ascii="Courier New" w:hAnsi="Courier New" w:cs="Courier New"/>
                                <w:sz w:val="22"/>
                                <w:szCs w:val="22"/>
                              </w:rPr>
                              <w:t>The goal of the study is to conduct a formative research study to develop and pilot test a new health communication intervention tool; an HIV and STD themed motion comic designed to reduce HIV/AIDS among young people between the ages of 11-24.</w:t>
                            </w:r>
                          </w:p>
                          <w:p w14:paraId="2BFF718D" w14:textId="77777777" w:rsidR="00BB2928" w:rsidRPr="00BB2928" w:rsidRDefault="00BB2928" w:rsidP="00BB2928">
                            <w:pPr>
                              <w:pStyle w:val="ListParagraph"/>
                              <w:numPr>
                                <w:ilvl w:val="0"/>
                                <w:numId w:val="53"/>
                              </w:numPr>
                              <w:spacing w:after="200" w:line="276" w:lineRule="auto"/>
                              <w:rPr>
                                <w:rFonts w:ascii="Courier New" w:hAnsi="Courier New" w:cs="Courier New"/>
                                <w:sz w:val="22"/>
                                <w:szCs w:val="22"/>
                              </w:rPr>
                            </w:pPr>
                            <w:r w:rsidRPr="00BB2928">
                              <w:rPr>
                                <w:rFonts w:ascii="Courier New" w:hAnsi="Courier New" w:cs="Courier New"/>
                                <w:sz w:val="22"/>
                                <w:szCs w:val="22"/>
                              </w:rPr>
                              <w:t>The intended use of the resulting data will benefit the federal government by (1) providing information feasibility, acceptability and therefore the viability of using video games as a medium for health communication activities targeting young at-risk populations, (2) aid other researchers who wish to design video games for other important health topics; and (3) produce a better understanding of the mental models about how to use new media to inform young people about HIV/AIDS. Finally, researchers can build on the results of this study to create new, youth-focused interventions which are low-cost, use new and emerging technologies and can be widely disseminated.</w:t>
                            </w:r>
                          </w:p>
                          <w:p w14:paraId="01B3F7CE" w14:textId="77777777" w:rsidR="00BB2928" w:rsidRPr="00BB2928" w:rsidRDefault="00BB2928" w:rsidP="00BB2928">
                            <w:pPr>
                              <w:pStyle w:val="ListParagraph"/>
                              <w:numPr>
                                <w:ilvl w:val="0"/>
                                <w:numId w:val="53"/>
                              </w:numPr>
                              <w:rPr>
                                <w:rFonts w:ascii="Courier New" w:hAnsi="Courier New" w:cs="Courier New"/>
                                <w:sz w:val="22"/>
                                <w:szCs w:val="22"/>
                              </w:rPr>
                            </w:pPr>
                            <w:r w:rsidRPr="00BB2928">
                              <w:rPr>
                                <w:rFonts w:ascii="Courier New" w:hAnsi="Courier New" w:cs="Courier New"/>
                                <w:sz w:val="22"/>
                                <w:szCs w:val="22"/>
                              </w:rPr>
                              <w:t xml:space="preserve">The methods used to collect the information will use quantitative surveys to: a) determine the feasibility and acceptability, and b) determine the video game’s impact on knowledge, abilities, beliefs and behavioral intentions and behaviors (KABIB) related to HIV/AIDS prevention. </w:t>
                            </w:r>
                            <w:r w:rsidR="006A258D">
                              <w:rPr>
                                <w:rFonts w:ascii="Courier New" w:hAnsi="Courier New" w:cs="Courier New"/>
                                <w:sz w:val="22"/>
                                <w:szCs w:val="22"/>
                              </w:rPr>
                              <w:t xml:space="preserve"> </w:t>
                            </w:r>
                            <w:r w:rsidRPr="00BB2928">
                              <w:rPr>
                                <w:rFonts w:ascii="Courier New" w:hAnsi="Courier New" w:cs="Courier New"/>
                                <w:sz w:val="22"/>
                                <w:szCs w:val="22"/>
                              </w:rPr>
                              <w:t xml:space="preserve">   </w:t>
                            </w:r>
                          </w:p>
                          <w:p w14:paraId="70365B8C" w14:textId="77777777" w:rsidR="00BB2928" w:rsidRPr="00BB2928" w:rsidRDefault="00BB2928" w:rsidP="00BB2928">
                            <w:pPr>
                              <w:pStyle w:val="ListParagraph"/>
                              <w:ind w:left="360"/>
                              <w:rPr>
                                <w:rFonts w:ascii="Courier New" w:hAnsi="Courier New" w:cs="Courier New"/>
                                <w:sz w:val="22"/>
                                <w:szCs w:val="22"/>
                              </w:rPr>
                            </w:pPr>
                          </w:p>
                          <w:p w14:paraId="7062EF2A" w14:textId="77777777" w:rsidR="00BB2928" w:rsidRPr="00BB2928" w:rsidRDefault="00BB2928" w:rsidP="00F45035">
                            <w:pPr>
                              <w:pStyle w:val="ListParagraph"/>
                              <w:numPr>
                                <w:ilvl w:val="0"/>
                                <w:numId w:val="53"/>
                              </w:numPr>
                              <w:spacing w:after="200" w:line="276" w:lineRule="auto"/>
                              <w:rPr>
                                <w:rFonts w:ascii="Courier New" w:hAnsi="Courier New" w:cs="Courier New"/>
                                <w:sz w:val="22"/>
                                <w:szCs w:val="22"/>
                              </w:rPr>
                            </w:pPr>
                            <w:r w:rsidRPr="00BB2928">
                              <w:rPr>
                                <w:rFonts w:ascii="Courier New" w:hAnsi="Courier New" w:cs="Courier New"/>
                                <w:sz w:val="22"/>
                                <w:szCs w:val="22"/>
                              </w:rPr>
                              <w:t>The subpopulation to be studied consists of young people</w:t>
                            </w:r>
                            <w:r w:rsidR="00F45035">
                              <w:rPr>
                                <w:rFonts w:ascii="Courier New" w:hAnsi="Courier New" w:cs="Courier New"/>
                                <w:sz w:val="22"/>
                                <w:szCs w:val="22"/>
                              </w:rPr>
                              <w:t xml:space="preserve"> from Georgia</w:t>
                            </w:r>
                            <w:r w:rsidRPr="00BB2928">
                              <w:rPr>
                                <w:rFonts w:ascii="Courier New" w:hAnsi="Courier New" w:cs="Courier New"/>
                                <w:sz w:val="22"/>
                                <w:szCs w:val="22"/>
                              </w:rPr>
                              <w:t xml:space="preserve"> between the ages of 11-24</w:t>
                            </w:r>
                            <w:r w:rsidR="00F45035">
                              <w:rPr>
                                <w:rFonts w:ascii="Courier New" w:hAnsi="Courier New" w:cs="Courier New"/>
                                <w:sz w:val="22"/>
                                <w:szCs w:val="22"/>
                              </w:rPr>
                              <w:t xml:space="preserve"> o</w:t>
                            </w:r>
                            <w:r w:rsidR="00F45035" w:rsidRPr="00F45035">
                              <w:rPr>
                                <w:rFonts w:ascii="Courier New" w:hAnsi="Courier New" w:cs="Courier New"/>
                                <w:sz w:val="22"/>
                                <w:szCs w:val="22"/>
                              </w:rPr>
                              <w:t>f any gender, race and ethnicity</w:t>
                            </w:r>
                            <w:r w:rsidRPr="00BB2928">
                              <w:rPr>
                                <w:rFonts w:ascii="Courier New" w:hAnsi="Courier New" w:cs="Courier New"/>
                                <w:sz w:val="22"/>
                                <w:szCs w:val="22"/>
                              </w:rPr>
                              <w:t>.</w:t>
                            </w:r>
                          </w:p>
                          <w:p w14:paraId="1E7DFEFE" w14:textId="77777777" w:rsidR="00BB2928" w:rsidRPr="00BB2928" w:rsidRDefault="00BB2928" w:rsidP="00BB2928">
                            <w:pPr>
                              <w:pStyle w:val="ListParagraph"/>
                              <w:ind w:left="360"/>
                            </w:pPr>
                          </w:p>
                          <w:p w14:paraId="62AC1CEE" w14:textId="06E469F3" w:rsidR="00BB2928" w:rsidRPr="00BB2928" w:rsidRDefault="00BB2928" w:rsidP="0038614C">
                            <w:pPr>
                              <w:pStyle w:val="ListParagraph"/>
                              <w:numPr>
                                <w:ilvl w:val="0"/>
                                <w:numId w:val="53"/>
                              </w:numPr>
                              <w:spacing w:after="200" w:line="276" w:lineRule="auto"/>
                            </w:pPr>
                            <w:r w:rsidRPr="003A365B">
                              <w:rPr>
                                <w:rFonts w:ascii="Courier New" w:hAnsi="Courier New" w:cs="Courier New"/>
                                <w:sz w:val="22"/>
                                <w:szCs w:val="22"/>
                              </w:rPr>
                              <w:t>The data will be analyzed </w:t>
                            </w:r>
                            <w:r w:rsidR="003A365B" w:rsidRPr="003A365B">
                              <w:rPr>
                                <w:rFonts w:ascii="Courier New" w:hAnsi="Courier New" w:cs="Courier New"/>
                                <w:sz w:val="22"/>
                                <w:szCs w:val="22"/>
                              </w:rPr>
                              <w:t>using repeated measures t-tests for within group tes</w:t>
                            </w:r>
                            <w:r w:rsidR="006A357F">
                              <w:rPr>
                                <w:rFonts w:ascii="Courier New" w:hAnsi="Courier New" w:cs="Courier New"/>
                                <w:sz w:val="22"/>
                                <w:szCs w:val="22"/>
                              </w:rPr>
                              <w:t>ting and repeated measures ANOVA</w:t>
                            </w:r>
                            <w:bookmarkStart w:id="1" w:name="_GoBack"/>
                            <w:bookmarkEnd w:id="1"/>
                            <w:r w:rsidR="003A365B" w:rsidRPr="003A365B">
                              <w:rPr>
                                <w:rFonts w:ascii="Courier New" w:hAnsi="Courier New" w:cs="Courier New"/>
                                <w:sz w:val="22"/>
                                <w:szCs w:val="22"/>
                              </w:rPr>
                              <w:t>’s for testing between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2F2B2" id="_x0000_t202" coordsize="21600,21600" o:spt="202" path="m,l,21600r21600,l21600,xe">
                <v:stroke joinstyle="miter"/>
                <v:path gradientshapeok="t" o:connecttype="rect"/>
              </v:shapetype>
              <v:shape id="Text Box 2" o:spid="_x0000_s1026" type="#_x0000_t202" style="position:absolute;margin-left:-15pt;margin-top:8.4pt;width:485.25pt;height:4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">
                <v:textbox>
                  <w:txbxContent>
                    <w:p w14:paraId="2867AA5D" w14:textId="77777777" w:rsidR="00BB2928" w:rsidRPr="00BB2928" w:rsidRDefault="00BB2928" w:rsidP="00BB2928">
                      <w:pPr>
                        <w:pStyle w:val="ListParagraph"/>
                        <w:numPr>
                          <w:ilvl w:val="0"/>
                          <w:numId w:val="53"/>
                        </w:numPr>
                        <w:spacing w:after="200" w:line="276" w:lineRule="auto"/>
                        <w:rPr>
                          <w:rFonts w:ascii="Courier New" w:hAnsi="Courier New" w:cs="Courier New"/>
                          <w:sz w:val="22"/>
                          <w:szCs w:val="22"/>
                        </w:rPr>
                      </w:pPr>
                      <w:r w:rsidRPr="00BB2928">
                        <w:rPr>
                          <w:rFonts w:ascii="Courier New" w:hAnsi="Courier New" w:cs="Courier New"/>
                          <w:sz w:val="22"/>
                          <w:szCs w:val="22"/>
                        </w:rPr>
                        <w:t>The goal of the study is to conduct a formative research study to develop and pilot test a new health communication intervention tool; an HIV and STD themed motion comic designed to reduce HIV/AIDS among young people between the ages of 11-24.</w:t>
                      </w:r>
                    </w:p>
                    <w:p w14:paraId="2BFF718D" w14:textId="77777777" w:rsidR="00BB2928" w:rsidRPr="00BB2928" w:rsidRDefault="00BB2928" w:rsidP="00BB2928">
                      <w:pPr>
                        <w:pStyle w:val="ListParagraph"/>
                        <w:numPr>
                          <w:ilvl w:val="0"/>
                          <w:numId w:val="53"/>
                        </w:numPr>
                        <w:spacing w:after="200" w:line="276" w:lineRule="auto"/>
                        <w:rPr>
                          <w:rFonts w:ascii="Courier New" w:hAnsi="Courier New" w:cs="Courier New"/>
                          <w:sz w:val="22"/>
                          <w:szCs w:val="22"/>
                        </w:rPr>
                      </w:pPr>
                      <w:r w:rsidRPr="00BB2928">
                        <w:rPr>
                          <w:rFonts w:ascii="Courier New" w:hAnsi="Courier New" w:cs="Courier New"/>
                          <w:sz w:val="22"/>
                          <w:szCs w:val="22"/>
                        </w:rPr>
                        <w:t>The intended use of the resulting data will benefit the federal government by (1) providing information feasibility, acceptability and therefore the viability of using video games as a medium for health communication activities targeting young at-risk populations, (2) aid other researchers who wish to design video games for other important health topics; and (3) produce a better understanding of the mental models about how to use new media to inform young people about HIV/AIDS. Finally, researchers can build on the results of this study to create new, youth-focused interventions which are low-cost, use new and emerging technologies and can be widely disseminated.</w:t>
                      </w:r>
                    </w:p>
                    <w:p w14:paraId="01B3F7CE" w14:textId="77777777" w:rsidR="00BB2928" w:rsidRPr="00BB2928" w:rsidRDefault="00BB2928" w:rsidP="00BB2928">
                      <w:pPr>
                        <w:pStyle w:val="ListParagraph"/>
                        <w:numPr>
                          <w:ilvl w:val="0"/>
                          <w:numId w:val="53"/>
                        </w:numPr>
                        <w:rPr>
                          <w:rFonts w:ascii="Courier New" w:hAnsi="Courier New" w:cs="Courier New"/>
                          <w:sz w:val="22"/>
                          <w:szCs w:val="22"/>
                        </w:rPr>
                      </w:pPr>
                      <w:r w:rsidRPr="00BB2928">
                        <w:rPr>
                          <w:rFonts w:ascii="Courier New" w:hAnsi="Courier New" w:cs="Courier New"/>
                          <w:sz w:val="22"/>
                          <w:szCs w:val="22"/>
                        </w:rPr>
                        <w:t xml:space="preserve">The methods used to collect the information will use quantitative surveys to: a) determine the feasibility and acceptability, and b) determine the video game’s impact on knowledge, abilities, beliefs and behavioral intentions and behaviors (KABIB) related to HIV/AIDS prevention. </w:t>
                      </w:r>
                      <w:r w:rsidR="006A258D">
                        <w:rPr>
                          <w:rFonts w:ascii="Courier New" w:hAnsi="Courier New" w:cs="Courier New"/>
                          <w:sz w:val="22"/>
                          <w:szCs w:val="22"/>
                        </w:rPr>
                        <w:t xml:space="preserve"> </w:t>
                      </w:r>
                      <w:r w:rsidRPr="00BB2928">
                        <w:rPr>
                          <w:rFonts w:ascii="Courier New" w:hAnsi="Courier New" w:cs="Courier New"/>
                          <w:sz w:val="22"/>
                          <w:szCs w:val="22"/>
                        </w:rPr>
                        <w:t xml:space="preserve">   </w:t>
                      </w:r>
                    </w:p>
                    <w:p w14:paraId="70365B8C" w14:textId="77777777" w:rsidR="00BB2928" w:rsidRPr="00BB2928" w:rsidRDefault="00BB2928" w:rsidP="00BB2928">
                      <w:pPr>
                        <w:pStyle w:val="ListParagraph"/>
                        <w:ind w:left="360"/>
                        <w:rPr>
                          <w:rFonts w:ascii="Courier New" w:hAnsi="Courier New" w:cs="Courier New"/>
                          <w:sz w:val="22"/>
                          <w:szCs w:val="22"/>
                        </w:rPr>
                      </w:pPr>
                    </w:p>
                    <w:p w14:paraId="7062EF2A" w14:textId="77777777" w:rsidR="00BB2928" w:rsidRPr="00BB2928" w:rsidRDefault="00BB2928" w:rsidP="00F45035">
                      <w:pPr>
                        <w:pStyle w:val="ListParagraph"/>
                        <w:numPr>
                          <w:ilvl w:val="0"/>
                          <w:numId w:val="53"/>
                        </w:numPr>
                        <w:spacing w:after="200" w:line="276" w:lineRule="auto"/>
                        <w:rPr>
                          <w:rFonts w:ascii="Courier New" w:hAnsi="Courier New" w:cs="Courier New"/>
                          <w:sz w:val="22"/>
                          <w:szCs w:val="22"/>
                        </w:rPr>
                      </w:pPr>
                      <w:r w:rsidRPr="00BB2928">
                        <w:rPr>
                          <w:rFonts w:ascii="Courier New" w:hAnsi="Courier New" w:cs="Courier New"/>
                          <w:sz w:val="22"/>
                          <w:szCs w:val="22"/>
                        </w:rPr>
                        <w:t>The subpopulation to be studied consists of young people</w:t>
                      </w:r>
                      <w:r w:rsidR="00F45035">
                        <w:rPr>
                          <w:rFonts w:ascii="Courier New" w:hAnsi="Courier New" w:cs="Courier New"/>
                          <w:sz w:val="22"/>
                          <w:szCs w:val="22"/>
                        </w:rPr>
                        <w:t xml:space="preserve"> from Georgia</w:t>
                      </w:r>
                      <w:r w:rsidRPr="00BB2928">
                        <w:rPr>
                          <w:rFonts w:ascii="Courier New" w:hAnsi="Courier New" w:cs="Courier New"/>
                          <w:sz w:val="22"/>
                          <w:szCs w:val="22"/>
                        </w:rPr>
                        <w:t xml:space="preserve"> between the ages of 11-24</w:t>
                      </w:r>
                      <w:r w:rsidR="00F45035">
                        <w:rPr>
                          <w:rFonts w:ascii="Courier New" w:hAnsi="Courier New" w:cs="Courier New"/>
                          <w:sz w:val="22"/>
                          <w:szCs w:val="22"/>
                        </w:rPr>
                        <w:t xml:space="preserve"> o</w:t>
                      </w:r>
                      <w:r w:rsidR="00F45035" w:rsidRPr="00F45035">
                        <w:rPr>
                          <w:rFonts w:ascii="Courier New" w:hAnsi="Courier New" w:cs="Courier New"/>
                          <w:sz w:val="22"/>
                          <w:szCs w:val="22"/>
                        </w:rPr>
                        <w:t>f any gender, race and ethnicity</w:t>
                      </w:r>
                      <w:r w:rsidRPr="00BB2928">
                        <w:rPr>
                          <w:rFonts w:ascii="Courier New" w:hAnsi="Courier New" w:cs="Courier New"/>
                          <w:sz w:val="22"/>
                          <w:szCs w:val="22"/>
                        </w:rPr>
                        <w:t>.</w:t>
                      </w:r>
                    </w:p>
                    <w:p w14:paraId="1E7DFEFE" w14:textId="77777777" w:rsidR="00BB2928" w:rsidRPr="00BB2928" w:rsidRDefault="00BB2928" w:rsidP="00BB2928">
                      <w:pPr>
                        <w:pStyle w:val="ListParagraph"/>
                        <w:ind w:left="360"/>
                      </w:pPr>
                    </w:p>
                    <w:p w14:paraId="62AC1CEE" w14:textId="06E469F3" w:rsidR="00BB2928" w:rsidRPr="00BB2928" w:rsidRDefault="00BB2928" w:rsidP="0038614C">
                      <w:pPr>
                        <w:pStyle w:val="ListParagraph"/>
                        <w:numPr>
                          <w:ilvl w:val="0"/>
                          <w:numId w:val="53"/>
                        </w:numPr>
                        <w:spacing w:after="200" w:line="276" w:lineRule="auto"/>
                      </w:pPr>
                      <w:r w:rsidRPr="003A365B">
                        <w:rPr>
                          <w:rFonts w:ascii="Courier New" w:hAnsi="Courier New" w:cs="Courier New"/>
                          <w:sz w:val="22"/>
                          <w:szCs w:val="22"/>
                        </w:rPr>
                        <w:t>The data will be analyzed </w:t>
                      </w:r>
                      <w:r w:rsidR="003A365B" w:rsidRPr="003A365B">
                        <w:rPr>
                          <w:rFonts w:ascii="Courier New" w:hAnsi="Courier New" w:cs="Courier New"/>
                          <w:sz w:val="22"/>
                          <w:szCs w:val="22"/>
                        </w:rPr>
                        <w:t>using repeated measures t-tests for within group tes</w:t>
                      </w:r>
                      <w:r w:rsidR="006A357F">
                        <w:rPr>
                          <w:rFonts w:ascii="Courier New" w:hAnsi="Courier New" w:cs="Courier New"/>
                          <w:sz w:val="22"/>
                          <w:szCs w:val="22"/>
                        </w:rPr>
                        <w:t>ting and repeated measures ANOVA</w:t>
                      </w:r>
                      <w:bookmarkStart w:id="2" w:name="_GoBack"/>
                      <w:bookmarkEnd w:id="2"/>
                      <w:r w:rsidR="003A365B" w:rsidRPr="003A365B">
                        <w:rPr>
                          <w:rFonts w:ascii="Courier New" w:hAnsi="Courier New" w:cs="Courier New"/>
                          <w:sz w:val="22"/>
                          <w:szCs w:val="22"/>
                        </w:rPr>
                        <w:t>’s for testing between groups.</w:t>
                      </w:r>
                    </w:p>
                  </w:txbxContent>
                </v:textbox>
              </v:shape>
            </w:pict>
          </mc:Fallback>
        </mc:AlternateContent>
      </w:r>
    </w:p>
    <w:p w14:paraId="67F3055B" w14:textId="77777777" w:rsidR="00BB2928" w:rsidRDefault="00BB2928" w:rsidP="003912C4">
      <w:pPr>
        <w:rPr>
          <w:rFonts w:ascii="Courier New" w:hAnsi="Courier New" w:cs="Courier New"/>
          <w:b/>
        </w:rPr>
      </w:pPr>
    </w:p>
    <w:p w14:paraId="7121607A" w14:textId="77777777" w:rsidR="00BB2928" w:rsidRDefault="00BB2928" w:rsidP="003912C4">
      <w:pPr>
        <w:rPr>
          <w:rFonts w:ascii="Courier New" w:hAnsi="Courier New" w:cs="Courier New"/>
          <w:b/>
        </w:rPr>
      </w:pPr>
    </w:p>
    <w:p w14:paraId="287F2228" w14:textId="77777777" w:rsidR="00BB2928" w:rsidRDefault="00BB2928" w:rsidP="003912C4">
      <w:pPr>
        <w:rPr>
          <w:rFonts w:ascii="Courier New" w:hAnsi="Courier New" w:cs="Courier New"/>
          <w:b/>
        </w:rPr>
      </w:pPr>
    </w:p>
    <w:p w14:paraId="304E197F" w14:textId="77777777" w:rsidR="00BB2928" w:rsidRDefault="00BB2928" w:rsidP="003912C4">
      <w:pPr>
        <w:rPr>
          <w:rFonts w:ascii="Courier New" w:hAnsi="Courier New" w:cs="Courier New"/>
          <w:b/>
        </w:rPr>
      </w:pPr>
    </w:p>
    <w:p w14:paraId="3F34E31F" w14:textId="77777777" w:rsidR="00BB2928" w:rsidRDefault="00BB2928" w:rsidP="003912C4">
      <w:pPr>
        <w:rPr>
          <w:rFonts w:ascii="Courier New" w:hAnsi="Courier New" w:cs="Courier New"/>
          <w:b/>
        </w:rPr>
      </w:pPr>
    </w:p>
    <w:p w14:paraId="6AF9E8C3" w14:textId="77777777" w:rsidR="00BB2928" w:rsidRDefault="00BB2928" w:rsidP="003912C4">
      <w:pPr>
        <w:rPr>
          <w:rFonts w:ascii="Courier New" w:hAnsi="Courier New" w:cs="Courier New"/>
          <w:b/>
        </w:rPr>
      </w:pPr>
    </w:p>
    <w:p w14:paraId="10636C24" w14:textId="77777777" w:rsidR="00BB2928" w:rsidRDefault="00BB2928" w:rsidP="003912C4">
      <w:pPr>
        <w:rPr>
          <w:rFonts w:ascii="Courier New" w:hAnsi="Courier New" w:cs="Courier New"/>
          <w:b/>
        </w:rPr>
      </w:pPr>
    </w:p>
    <w:p w14:paraId="513858C0" w14:textId="77777777" w:rsidR="00BB2928" w:rsidRDefault="00BB2928" w:rsidP="003912C4">
      <w:pPr>
        <w:rPr>
          <w:rFonts w:ascii="Courier New" w:hAnsi="Courier New" w:cs="Courier New"/>
          <w:b/>
        </w:rPr>
      </w:pPr>
    </w:p>
    <w:p w14:paraId="79B19603" w14:textId="77777777" w:rsidR="00BB2928" w:rsidRDefault="00BB2928" w:rsidP="003912C4">
      <w:pPr>
        <w:rPr>
          <w:rFonts w:ascii="Courier New" w:hAnsi="Courier New" w:cs="Courier New"/>
          <w:b/>
        </w:rPr>
      </w:pPr>
    </w:p>
    <w:p w14:paraId="2CD4F03F" w14:textId="77777777" w:rsidR="00BB2928" w:rsidRDefault="00BB2928" w:rsidP="003912C4">
      <w:pPr>
        <w:rPr>
          <w:rFonts w:ascii="Courier New" w:hAnsi="Courier New" w:cs="Courier New"/>
          <w:b/>
        </w:rPr>
      </w:pPr>
    </w:p>
    <w:p w14:paraId="00115DCF" w14:textId="77777777" w:rsidR="00BB2928" w:rsidRDefault="00BB2928" w:rsidP="003912C4">
      <w:pPr>
        <w:rPr>
          <w:rFonts w:ascii="Courier New" w:hAnsi="Courier New" w:cs="Courier New"/>
          <w:b/>
        </w:rPr>
      </w:pPr>
    </w:p>
    <w:p w14:paraId="3548752A" w14:textId="77777777" w:rsidR="00BB2928" w:rsidRDefault="00BB2928" w:rsidP="003912C4">
      <w:pPr>
        <w:rPr>
          <w:rFonts w:ascii="Courier New" w:hAnsi="Courier New" w:cs="Courier New"/>
          <w:b/>
        </w:rPr>
      </w:pPr>
    </w:p>
    <w:p w14:paraId="37C3911E" w14:textId="77777777" w:rsidR="00BB2928" w:rsidRDefault="00BB2928" w:rsidP="003912C4">
      <w:pPr>
        <w:rPr>
          <w:rFonts w:ascii="Courier New" w:hAnsi="Courier New" w:cs="Courier New"/>
          <w:b/>
        </w:rPr>
      </w:pPr>
    </w:p>
    <w:p w14:paraId="64A3109A" w14:textId="77777777" w:rsidR="00BB2928" w:rsidRDefault="00BB2928" w:rsidP="003912C4">
      <w:pPr>
        <w:rPr>
          <w:rFonts w:ascii="Courier New" w:hAnsi="Courier New" w:cs="Courier New"/>
          <w:b/>
        </w:rPr>
      </w:pPr>
    </w:p>
    <w:p w14:paraId="5EC0C294" w14:textId="77777777" w:rsidR="001C1911" w:rsidRDefault="001C1911" w:rsidP="003912C4">
      <w:pPr>
        <w:rPr>
          <w:rFonts w:ascii="Courier New" w:hAnsi="Courier New" w:cs="Courier New"/>
          <w:b/>
        </w:rPr>
      </w:pPr>
    </w:p>
    <w:p w14:paraId="23F5916B" w14:textId="77777777" w:rsidR="00BB2928" w:rsidRDefault="00BB2928" w:rsidP="003912C4">
      <w:pPr>
        <w:rPr>
          <w:rFonts w:ascii="Courier New" w:hAnsi="Courier New" w:cs="Courier New"/>
          <w:b/>
        </w:rPr>
      </w:pPr>
    </w:p>
    <w:p w14:paraId="1ED86DB2" w14:textId="77777777" w:rsidR="00BB2928" w:rsidRDefault="00BB2928" w:rsidP="003912C4">
      <w:pPr>
        <w:rPr>
          <w:rFonts w:ascii="Courier New" w:hAnsi="Courier New" w:cs="Courier New"/>
          <w:b/>
        </w:rPr>
      </w:pPr>
    </w:p>
    <w:p w14:paraId="6FF50580" w14:textId="77777777" w:rsidR="00BB2928" w:rsidRDefault="00BB2928" w:rsidP="003912C4">
      <w:pPr>
        <w:rPr>
          <w:rFonts w:ascii="Courier New" w:hAnsi="Courier New" w:cs="Courier New"/>
          <w:b/>
        </w:rPr>
      </w:pPr>
    </w:p>
    <w:p w14:paraId="25E0F66A" w14:textId="77777777" w:rsidR="00BB2928" w:rsidRDefault="00BB2928" w:rsidP="003912C4">
      <w:pPr>
        <w:rPr>
          <w:rFonts w:ascii="Courier New" w:hAnsi="Courier New" w:cs="Courier New"/>
          <w:b/>
        </w:rPr>
      </w:pPr>
    </w:p>
    <w:p w14:paraId="4259FE2D" w14:textId="77777777" w:rsidR="00BB2928" w:rsidRDefault="00BB2928" w:rsidP="003912C4">
      <w:pPr>
        <w:rPr>
          <w:rFonts w:ascii="Courier New" w:hAnsi="Courier New" w:cs="Courier New"/>
          <w:b/>
        </w:rPr>
      </w:pPr>
    </w:p>
    <w:p w14:paraId="1178CAA2" w14:textId="77777777" w:rsidR="00BB2928" w:rsidRDefault="00BB2928" w:rsidP="003912C4">
      <w:pPr>
        <w:rPr>
          <w:rFonts w:ascii="Courier New" w:hAnsi="Courier New" w:cs="Courier New"/>
          <w:b/>
        </w:rPr>
      </w:pPr>
    </w:p>
    <w:p w14:paraId="62026ADD" w14:textId="77777777" w:rsidR="00BB2928" w:rsidRDefault="00BB2928" w:rsidP="003912C4">
      <w:pPr>
        <w:rPr>
          <w:rFonts w:ascii="Courier New" w:hAnsi="Courier New" w:cs="Courier New"/>
          <w:b/>
        </w:rPr>
      </w:pPr>
    </w:p>
    <w:p w14:paraId="11CA7B1A" w14:textId="77777777" w:rsidR="00BB2928" w:rsidRDefault="00BB2928" w:rsidP="003912C4">
      <w:pPr>
        <w:rPr>
          <w:rFonts w:ascii="Courier New" w:hAnsi="Courier New" w:cs="Courier New"/>
          <w:b/>
        </w:rPr>
      </w:pPr>
    </w:p>
    <w:p w14:paraId="1FE14D9E" w14:textId="77777777" w:rsidR="00BB2928" w:rsidRDefault="00BB2928" w:rsidP="003912C4">
      <w:pPr>
        <w:rPr>
          <w:rFonts w:ascii="Courier New" w:hAnsi="Courier New" w:cs="Courier New"/>
          <w:b/>
        </w:rPr>
      </w:pPr>
    </w:p>
    <w:p w14:paraId="216B7094" w14:textId="77777777" w:rsidR="00BB2928" w:rsidRDefault="00BB2928" w:rsidP="003912C4">
      <w:pPr>
        <w:rPr>
          <w:rFonts w:ascii="Courier New" w:hAnsi="Courier New" w:cs="Courier New"/>
          <w:b/>
        </w:rPr>
      </w:pPr>
    </w:p>
    <w:p w14:paraId="31CAB0DD" w14:textId="77777777" w:rsidR="00BB2928" w:rsidRDefault="00BB2928" w:rsidP="003912C4">
      <w:pPr>
        <w:rPr>
          <w:rFonts w:ascii="Courier New" w:hAnsi="Courier New" w:cs="Courier New"/>
          <w:b/>
        </w:rPr>
      </w:pPr>
    </w:p>
    <w:p w14:paraId="47EFD29F" w14:textId="77777777" w:rsidR="00BB2928" w:rsidRDefault="00BB2928" w:rsidP="003912C4">
      <w:pPr>
        <w:rPr>
          <w:rFonts w:ascii="Courier New" w:hAnsi="Courier New" w:cs="Courier New"/>
          <w:b/>
        </w:rPr>
      </w:pPr>
    </w:p>
    <w:p w14:paraId="566FEA6A" w14:textId="77777777" w:rsidR="00BB2928" w:rsidRDefault="00BB2928" w:rsidP="003912C4">
      <w:pPr>
        <w:rPr>
          <w:rFonts w:ascii="Courier New" w:hAnsi="Courier New" w:cs="Courier New"/>
          <w:b/>
        </w:rPr>
      </w:pPr>
    </w:p>
    <w:p w14:paraId="1E80B762" w14:textId="77777777" w:rsidR="00BB2928" w:rsidRDefault="00BB2928" w:rsidP="003912C4">
      <w:pPr>
        <w:rPr>
          <w:rFonts w:ascii="Courier New" w:hAnsi="Courier New" w:cs="Courier New"/>
          <w:b/>
        </w:rPr>
      </w:pPr>
    </w:p>
    <w:p w14:paraId="4B07DA08" w14:textId="77777777" w:rsidR="00BB2928" w:rsidRDefault="00BB2928" w:rsidP="003912C4">
      <w:pPr>
        <w:rPr>
          <w:rFonts w:ascii="Courier New" w:hAnsi="Courier New" w:cs="Courier New"/>
          <w:b/>
        </w:rPr>
      </w:pPr>
    </w:p>
    <w:p w14:paraId="07443DED" w14:textId="77777777" w:rsidR="00BB2928" w:rsidRDefault="00BB2928" w:rsidP="003912C4">
      <w:pPr>
        <w:rPr>
          <w:rFonts w:ascii="Courier New" w:hAnsi="Courier New" w:cs="Courier New"/>
          <w:b/>
        </w:rPr>
      </w:pPr>
    </w:p>
    <w:p w14:paraId="6008587B" w14:textId="77777777" w:rsidR="00BB2928" w:rsidRDefault="00BB2928" w:rsidP="003912C4">
      <w:pPr>
        <w:rPr>
          <w:rFonts w:ascii="Courier New" w:hAnsi="Courier New" w:cs="Courier New"/>
          <w:b/>
        </w:rPr>
      </w:pPr>
    </w:p>
    <w:p w14:paraId="3B37470B" w14:textId="77777777" w:rsidR="00AD720D" w:rsidRPr="002F3940" w:rsidRDefault="003912C4" w:rsidP="003912C4">
      <w:pPr>
        <w:rPr>
          <w:rFonts w:ascii="Courier New" w:hAnsi="Courier New" w:cs="Courier New"/>
          <w:b/>
        </w:rPr>
      </w:pPr>
      <w:r w:rsidRPr="002F3940">
        <w:rPr>
          <w:rFonts w:ascii="Courier New" w:hAnsi="Courier New" w:cs="Courier New"/>
          <w:b/>
        </w:rPr>
        <w:t>A.</w:t>
      </w:r>
      <w:r w:rsidRPr="002F3940">
        <w:rPr>
          <w:rFonts w:ascii="Courier New" w:hAnsi="Courier New" w:cs="Courier New"/>
          <w:b/>
        </w:rPr>
        <w:tab/>
      </w:r>
      <w:r w:rsidR="00C1154E" w:rsidRPr="00C1154E">
        <w:rPr>
          <w:rFonts w:ascii="Courier New" w:hAnsi="Courier New" w:cs="Courier New"/>
          <w:b/>
          <w:u w:val="single"/>
        </w:rPr>
        <w:t>JUSTIFICATION</w:t>
      </w:r>
      <w:r w:rsidR="00AD720D" w:rsidRPr="002F3940">
        <w:rPr>
          <w:rFonts w:ascii="Courier New" w:hAnsi="Courier New" w:cs="Courier New"/>
          <w:b/>
        </w:rPr>
        <w:t xml:space="preserve"> </w:t>
      </w:r>
      <w:r w:rsidR="00D82025" w:rsidRPr="002F3940">
        <w:rPr>
          <w:rFonts w:ascii="Courier New" w:hAnsi="Courier New" w:cs="Courier New"/>
          <w:b/>
        </w:rPr>
        <w:t xml:space="preserve"> </w:t>
      </w:r>
    </w:p>
    <w:p w14:paraId="52AD3B19" w14:textId="77777777" w:rsidR="00D82025" w:rsidRPr="002F3940" w:rsidRDefault="00D82025" w:rsidP="0082695D">
      <w:pPr>
        <w:rPr>
          <w:rFonts w:ascii="Courier New" w:hAnsi="Courier New" w:cs="Courier New"/>
          <w:b/>
        </w:rPr>
      </w:pPr>
    </w:p>
    <w:p w14:paraId="5AC12092" w14:textId="77777777" w:rsidR="004E3A74" w:rsidRDefault="00981BDB">
      <w:pPr>
        <w:rPr>
          <w:rFonts w:ascii="Courier New" w:hAnsi="Courier New" w:cs="Courier New"/>
          <w:b/>
          <w:u w:val="single"/>
        </w:rPr>
      </w:pPr>
      <w:r>
        <w:rPr>
          <w:rFonts w:ascii="Courier New" w:hAnsi="Courier New" w:cs="Courier New"/>
          <w:b/>
        </w:rPr>
        <w:lastRenderedPageBreak/>
        <w:t>A.1</w:t>
      </w:r>
      <w:r w:rsidR="007B7679" w:rsidRPr="002F3940">
        <w:rPr>
          <w:rFonts w:ascii="Courier New" w:hAnsi="Courier New" w:cs="Courier New"/>
          <w:b/>
        </w:rPr>
        <w:tab/>
      </w:r>
      <w:r w:rsidR="00C1154E" w:rsidRPr="00C1154E">
        <w:rPr>
          <w:rFonts w:ascii="Courier New" w:hAnsi="Courier New" w:cs="Courier New"/>
          <w:b/>
          <w:u w:val="single"/>
        </w:rPr>
        <w:t>Circumstances Making the Collection of Information Necessary</w:t>
      </w:r>
    </w:p>
    <w:p w14:paraId="3E0B6FDC" w14:textId="77777777" w:rsidR="00981BDB" w:rsidRDefault="00981BDB" w:rsidP="00AD57F1">
      <w:pPr>
        <w:autoSpaceDE w:val="0"/>
        <w:autoSpaceDN w:val="0"/>
        <w:adjustRightInd w:val="0"/>
        <w:rPr>
          <w:rFonts w:ascii="Courier New" w:hAnsi="Courier New" w:cs="Courier New"/>
        </w:rPr>
      </w:pPr>
    </w:p>
    <w:p w14:paraId="57CF1733" w14:textId="77777777" w:rsidR="00F270AE" w:rsidRDefault="001C1911">
      <w:pPr>
        <w:autoSpaceDE w:val="0"/>
        <w:autoSpaceDN w:val="0"/>
        <w:adjustRightInd w:val="0"/>
        <w:ind w:firstLine="720"/>
        <w:rPr>
          <w:rFonts w:ascii="Courier New" w:hAnsi="Courier New" w:cs="Courier New"/>
        </w:rPr>
      </w:pPr>
      <w:r w:rsidRPr="001C1911">
        <w:rPr>
          <w:rFonts w:ascii="Courier New" w:hAnsi="Courier New" w:cs="Courier New"/>
        </w:rPr>
        <w:t xml:space="preserve">The Centers for Disease Control and Prevention (CDC) requests a OMB approval to conduct a new information collection entitled, “Evaluating a HIV/AIDS Focused Video Game for Young People” </w:t>
      </w:r>
      <w:r>
        <w:rPr>
          <w:rFonts w:ascii="Courier New" w:hAnsi="Courier New" w:cs="Courier New"/>
        </w:rPr>
        <w:t>under the OMB approved Generic Clearance, “Formative Research and Tool Development” (OMB #0920-0840 exp. 2/</w:t>
      </w:r>
      <w:r w:rsidR="00131A3D">
        <w:rPr>
          <w:rFonts w:ascii="Courier New" w:hAnsi="Courier New" w:cs="Courier New"/>
        </w:rPr>
        <w:t>29</w:t>
      </w:r>
      <w:r>
        <w:rPr>
          <w:rFonts w:ascii="Courier New" w:hAnsi="Courier New" w:cs="Courier New"/>
        </w:rPr>
        <w:t xml:space="preserve">/2016). </w:t>
      </w:r>
      <w:r w:rsidR="00897229">
        <w:rPr>
          <w:rFonts w:ascii="Courier New" w:hAnsi="Courier New" w:cs="Courier New"/>
        </w:rPr>
        <w:t>Collecting this information, developing this intervention and pilot testing this tool</w:t>
      </w:r>
      <w:r w:rsidR="0070793C">
        <w:rPr>
          <w:rFonts w:ascii="Courier New" w:hAnsi="Courier New" w:cs="Courier New"/>
        </w:rPr>
        <w:t xml:space="preserve"> will</w:t>
      </w:r>
      <w:r w:rsidR="00897229">
        <w:rPr>
          <w:rFonts w:ascii="Courier New" w:hAnsi="Courier New" w:cs="Courier New"/>
        </w:rPr>
        <w:t xml:space="preserve"> </w:t>
      </w:r>
      <w:r w:rsidR="00E30032">
        <w:rPr>
          <w:rFonts w:ascii="Courier New" w:hAnsi="Courier New" w:cs="Courier New"/>
        </w:rPr>
        <w:t>add to the CDC portfolio of effective interventions for at-risk populations</w:t>
      </w:r>
      <w:r w:rsidR="00DB01C8">
        <w:rPr>
          <w:rFonts w:ascii="Courier New" w:hAnsi="Courier New" w:cs="Courier New"/>
        </w:rPr>
        <w:t xml:space="preserve">. </w:t>
      </w:r>
    </w:p>
    <w:p w14:paraId="3EB9D5EC" w14:textId="77777777" w:rsidR="00716A16" w:rsidRDefault="00716A16">
      <w:pPr>
        <w:autoSpaceDE w:val="0"/>
        <w:autoSpaceDN w:val="0"/>
        <w:adjustRightInd w:val="0"/>
        <w:ind w:firstLine="720"/>
        <w:rPr>
          <w:rFonts w:ascii="Courier New" w:hAnsi="Courier New" w:cs="Courier New"/>
        </w:rPr>
      </w:pPr>
    </w:p>
    <w:p w14:paraId="7A5082C4" w14:textId="77777777" w:rsidR="006222BE" w:rsidRDefault="006222BE">
      <w:pPr>
        <w:autoSpaceDE w:val="0"/>
        <w:autoSpaceDN w:val="0"/>
        <w:adjustRightInd w:val="0"/>
        <w:ind w:firstLine="720"/>
        <w:rPr>
          <w:rFonts w:ascii="Courier New" w:hAnsi="Courier New" w:cs="Courier New"/>
        </w:rPr>
      </w:pPr>
      <w:r w:rsidRPr="006222BE">
        <w:rPr>
          <w:rFonts w:ascii="Courier New" w:hAnsi="Courier New" w:cs="Courier New"/>
        </w:rPr>
        <w:t xml:space="preserve">CDC is authorized to collect the data described in this request by Section 301 of the Public Health Service Act (42 USC 241).  A copy of this </w:t>
      </w:r>
      <w:r w:rsidR="001211FF">
        <w:rPr>
          <w:rFonts w:ascii="Courier New" w:hAnsi="Courier New" w:cs="Courier New"/>
        </w:rPr>
        <w:t>authorizing l</w:t>
      </w:r>
      <w:r w:rsidRPr="006222BE">
        <w:rPr>
          <w:rFonts w:ascii="Courier New" w:hAnsi="Courier New" w:cs="Courier New"/>
        </w:rPr>
        <w:t xml:space="preserve">egislation is provided in </w:t>
      </w:r>
      <w:r w:rsidRPr="006222BE">
        <w:rPr>
          <w:rFonts w:ascii="Courier New" w:hAnsi="Courier New" w:cs="Courier New"/>
          <w:b/>
        </w:rPr>
        <w:t>Attachment 1</w:t>
      </w:r>
      <w:r w:rsidRPr="006222BE">
        <w:rPr>
          <w:rFonts w:ascii="Courier New" w:hAnsi="Courier New" w:cs="Courier New"/>
        </w:rPr>
        <w:t xml:space="preserve">.  </w:t>
      </w:r>
    </w:p>
    <w:p w14:paraId="7DB596B4" w14:textId="77777777" w:rsidR="00716A16" w:rsidRDefault="00716A16" w:rsidP="00CF0C9E">
      <w:pPr>
        <w:ind w:firstLine="720"/>
        <w:rPr>
          <w:rFonts w:ascii="Courier New" w:hAnsi="Courier New" w:cs="Courier New"/>
        </w:rPr>
      </w:pPr>
    </w:p>
    <w:p w14:paraId="3A63812F" w14:textId="76743B27" w:rsidR="004257DC" w:rsidRDefault="004257DC" w:rsidP="00CF0C9E">
      <w:pPr>
        <w:ind w:firstLine="720"/>
        <w:rPr>
          <w:rFonts w:ascii="Courier New" w:hAnsi="Courier New" w:cs="Courier New"/>
          <w:iCs/>
          <w:color w:val="000000"/>
        </w:rPr>
      </w:pPr>
      <w:r w:rsidRPr="002F26B2">
        <w:rPr>
          <w:rFonts w:ascii="Courier New" w:hAnsi="Courier New" w:cs="Courier New"/>
        </w:rPr>
        <w:t xml:space="preserve">Games have tremendous potential as a vehicle for health communication and education. According to the Entertainment Software Association, games are played by 58% of Americans—by both genders and by a wide age range. Health education games have been shown to increase knowledge, change behavioral intent, and improve adherence to medical treatment (healthgamesresearch.org).  </w:t>
      </w:r>
    </w:p>
    <w:p w14:paraId="165FC36A" w14:textId="77777777" w:rsidR="00716A16" w:rsidRDefault="00716A16" w:rsidP="001211FF">
      <w:pPr>
        <w:ind w:firstLine="720"/>
        <w:rPr>
          <w:rFonts w:ascii="Courier New" w:hAnsi="Courier New" w:cs="Courier New"/>
          <w:color w:val="000000" w:themeColor="text1"/>
        </w:rPr>
      </w:pPr>
    </w:p>
    <w:p w14:paraId="235F194E" w14:textId="79FE466E" w:rsidR="00716A16" w:rsidRDefault="009C6D90" w:rsidP="00CF0C9E">
      <w:pPr>
        <w:ind w:firstLine="720"/>
        <w:rPr>
          <w:rFonts w:ascii="Courier New" w:hAnsi="Courier New" w:cs="Courier New"/>
        </w:rPr>
      </w:pPr>
      <w:r>
        <w:rPr>
          <w:rFonts w:ascii="Courier New" w:hAnsi="Courier New" w:cs="Courier New"/>
        </w:rPr>
        <w:t xml:space="preserve">. </w:t>
      </w:r>
      <w:r w:rsidR="004257DC" w:rsidRPr="002F26B2">
        <w:rPr>
          <w:rFonts w:ascii="Courier New" w:hAnsi="Courier New" w:cs="Courier New"/>
        </w:rPr>
        <w:t xml:space="preserve">Interactive health education tools such as health education games and motion comics have demonstrated the ability to induce statistically significant changes in </w:t>
      </w:r>
      <w:r w:rsidR="00467FF4" w:rsidRPr="00467FF4">
        <w:rPr>
          <w:rFonts w:ascii="Courier New" w:hAnsi="Courier New" w:cs="Courier New"/>
        </w:rPr>
        <w:t xml:space="preserve">knowledge, abilities, beliefs and behavioral intentions and behaviors </w:t>
      </w:r>
      <w:r w:rsidR="001211FF" w:rsidRPr="001211FF">
        <w:rPr>
          <w:rFonts w:ascii="Courier New" w:hAnsi="Courier New" w:cs="Courier New"/>
        </w:rPr>
        <w:t xml:space="preserve">(KABIB) </w:t>
      </w:r>
      <w:r w:rsidR="004257DC" w:rsidRPr="002F26B2">
        <w:rPr>
          <w:rFonts w:ascii="Courier New" w:hAnsi="Courier New" w:cs="Courier New"/>
        </w:rPr>
        <w:t xml:space="preserve">consistent with HIV prevention </w:t>
      </w:r>
      <w:r w:rsidR="004257DC" w:rsidRPr="002F26B2">
        <w:rPr>
          <w:rFonts w:ascii="Courier New" w:hAnsi="Courier New" w:cs="Courier New"/>
        </w:rPr>
        <w:fldChar w:fldCharType="begin">
          <w:fldData xml:space="preserve">PEVuZE5vdGU+PENpdGU+PEF1dGhvcj5LYXRvPC9BdXRob3I+PFllYXI+MjAwODwvWWVhcj48UmVj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</w:fldData>
        </w:fldChar>
      </w:r>
      <w:r w:rsidR="004257DC" w:rsidRPr="002F26B2">
        <w:rPr>
          <w:rFonts w:ascii="Courier New" w:hAnsi="Courier New" w:cs="Courier New"/>
        </w:rPr>
        <w:instrText xml:space="preserve"> ADDIN EN.CITE </w:instrText>
      </w:r>
      <w:r w:rsidR="004257DC" w:rsidRPr="002F26B2">
        <w:rPr>
          <w:rFonts w:ascii="Courier New" w:hAnsi="Courier New" w:cs="Courier New"/>
        </w:rPr>
        <w:fldChar w:fldCharType="begin">
          <w:fldData xml:space="preserve">PEVuZE5vdGU+PENpdGU+PEF1dGhvcj5LYXRvPC9BdXRob3I+PFllYXI+MjAwODwvWWVhcj48UmVj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</w:fldData>
        </w:fldChar>
      </w:r>
      <w:r w:rsidR="004257DC" w:rsidRPr="002F26B2">
        <w:rPr>
          <w:rFonts w:ascii="Courier New" w:hAnsi="Courier New" w:cs="Courier New"/>
        </w:rPr>
        <w:instrText xml:space="preserve"> ADDIN EN.CITE.DATA </w:instrText>
      </w:r>
      <w:r w:rsidR="004257DC" w:rsidRPr="002F26B2">
        <w:rPr>
          <w:rFonts w:ascii="Courier New" w:hAnsi="Courier New" w:cs="Courier New"/>
        </w:rPr>
      </w:r>
      <w:r w:rsidR="004257DC" w:rsidRPr="002F26B2">
        <w:rPr>
          <w:rFonts w:ascii="Courier New" w:hAnsi="Courier New" w:cs="Courier New"/>
        </w:rPr>
        <w:fldChar w:fldCharType="end"/>
      </w:r>
      <w:r w:rsidR="004257DC" w:rsidRPr="002F26B2">
        <w:rPr>
          <w:rFonts w:ascii="Courier New" w:hAnsi="Courier New" w:cs="Courier New"/>
        </w:rPr>
      </w:r>
      <w:r w:rsidR="004257DC" w:rsidRPr="002F26B2">
        <w:rPr>
          <w:rFonts w:ascii="Courier New" w:hAnsi="Courier New" w:cs="Courier New"/>
        </w:rPr>
        <w:fldChar w:fldCharType="separate"/>
      </w:r>
      <w:r w:rsidR="004257DC" w:rsidRPr="002F26B2">
        <w:rPr>
          <w:rFonts w:ascii="Courier New" w:hAnsi="Courier New" w:cs="Courier New"/>
          <w:noProof/>
        </w:rPr>
        <w:t>(</w:t>
      </w:r>
      <w:hyperlink w:anchor="_ENREF_1" w:tooltip="Duncan, 2014 #4888" w:history="1">
        <w:r w:rsidR="004257DC" w:rsidRPr="002F26B2">
          <w:rPr>
            <w:rFonts w:ascii="Courier New" w:hAnsi="Courier New" w:cs="Courier New"/>
            <w:noProof/>
          </w:rPr>
          <w:t>Duncan et al. 2014</w:t>
        </w:r>
      </w:hyperlink>
      <w:r w:rsidR="004257DC" w:rsidRPr="002F26B2">
        <w:rPr>
          <w:rFonts w:ascii="Courier New" w:hAnsi="Courier New" w:cs="Courier New"/>
          <w:noProof/>
        </w:rPr>
        <w:t xml:space="preserve">, </w:t>
      </w:r>
      <w:hyperlink w:anchor="_ENREF_2" w:tooltip="Fiellin, 2014 #4887" w:history="1">
        <w:r w:rsidR="004257DC" w:rsidRPr="002F26B2">
          <w:rPr>
            <w:rFonts w:ascii="Courier New" w:hAnsi="Courier New" w:cs="Courier New"/>
            <w:noProof/>
          </w:rPr>
          <w:t>Fiellin, Hieftje and Duncan 2014</w:t>
        </w:r>
      </w:hyperlink>
      <w:r w:rsidR="004257DC" w:rsidRPr="002F26B2">
        <w:rPr>
          <w:rFonts w:ascii="Courier New" w:hAnsi="Courier New" w:cs="Courier New"/>
          <w:noProof/>
        </w:rPr>
        <w:t xml:space="preserve">, </w:t>
      </w:r>
      <w:hyperlink w:anchor="_ENREF_3" w:tooltip="Kato, 2008 #863" w:history="1">
        <w:r w:rsidR="004257DC" w:rsidRPr="002F26B2">
          <w:rPr>
            <w:rFonts w:ascii="Courier New" w:hAnsi="Courier New" w:cs="Courier New"/>
            <w:noProof/>
          </w:rPr>
          <w:t>Kato et al. 2008</w:t>
        </w:r>
      </w:hyperlink>
      <w:r w:rsidR="004257DC" w:rsidRPr="002F26B2">
        <w:rPr>
          <w:rFonts w:ascii="Courier New" w:hAnsi="Courier New" w:cs="Courier New"/>
          <w:noProof/>
        </w:rPr>
        <w:t xml:space="preserve">, </w:t>
      </w:r>
      <w:hyperlink w:anchor="_ENREF_7" w:tooltip="Willis, 2014 #842" w:history="1">
        <w:r w:rsidR="004257DC" w:rsidRPr="002F26B2">
          <w:rPr>
            <w:rFonts w:ascii="Courier New" w:hAnsi="Courier New" w:cs="Courier New"/>
            <w:noProof/>
          </w:rPr>
          <w:t>Willis et al. 2014a</w:t>
        </w:r>
      </w:hyperlink>
      <w:r w:rsidR="004257DC" w:rsidRPr="002F26B2">
        <w:rPr>
          <w:rFonts w:ascii="Courier New" w:hAnsi="Courier New" w:cs="Courier New"/>
          <w:noProof/>
        </w:rPr>
        <w:t xml:space="preserve">, </w:t>
      </w:r>
      <w:hyperlink w:anchor="_ENREF_8" w:tooltip="Willis, 2014 #773" w:history="1">
        <w:r w:rsidR="004257DC" w:rsidRPr="002F26B2">
          <w:rPr>
            <w:rFonts w:ascii="Courier New" w:hAnsi="Courier New" w:cs="Courier New"/>
            <w:noProof/>
          </w:rPr>
          <w:t>Willis et al. 2014b</w:t>
        </w:r>
      </w:hyperlink>
      <w:r w:rsidR="004257DC" w:rsidRPr="002F26B2">
        <w:rPr>
          <w:rFonts w:ascii="Courier New" w:hAnsi="Courier New" w:cs="Courier New"/>
          <w:noProof/>
        </w:rPr>
        <w:t>)</w:t>
      </w:r>
      <w:r w:rsidR="004257DC" w:rsidRPr="002F26B2">
        <w:rPr>
          <w:rFonts w:ascii="Courier New" w:hAnsi="Courier New" w:cs="Courier New"/>
        </w:rPr>
        <w:fldChar w:fldCharType="end"/>
      </w:r>
      <w:r w:rsidR="004257DC" w:rsidRPr="002F26B2">
        <w:rPr>
          <w:rFonts w:ascii="Courier New" w:hAnsi="Courier New" w:cs="Courier New"/>
        </w:rPr>
        <w:t xml:space="preserve">. </w:t>
      </w:r>
    </w:p>
    <w:p w14:paraId="125A7811" w14:textId="77777777" w:rsidR="004257DC" w:rsidRPr="002F26B2" w:rsidRDefault="004257DC" w:rsidP="00CF0C9E">
      <w:pPr>
        <w:ind w:firstLine="720"/>
        <w:rPr>
          <w:rFonts w:ascii="Courier New" w:hAnsi="Courier New" w:cs="Courier New"/>
        </w:rPr>
      </w:pPr>
      <w:r w:rsidRPr="002F26B2">
        <w:rPr>
          <w:rFonts w:ascii="Courier New" w:hAnsi="Courier New" w:cs="Courier New"/>
        </w:rPr>
        <w:t xml:space="preserve">  </w:t>
      </w:r>
    </w:p>
    <w:p w14:paraId="6E7ED547" w14:textId="5AF81ED4" w:rsidR="004257DC" w:rsidRPr="002F26B2" w:rsidRDefault="004257DC" w:rsidP="00923C99">
      <w:pPr>
        <w:rPr>
          <w:rFonts w:ascii="Courier New" w:hAnsi="Courier New" w:cs="Courier New"/>
        </w:rPr>
      </w:pPr>
      <w:r w:rsidRPr="002F26B2">
        <w:rPr>
          <w:rFonts w:ascii="Courier New" w:hAnsi="Courier New" w:cs="Courier New"/>
          <w:iCs/>
          <w:color w:val="000000"/>
        </w:rPr>
        <w:t xml:space="preserve">After a careful review by a panel of experts across HHS, we have selected one of the games created at the </w:t>
      </w:r>
      <w:r w:rsidR="00467FF4">
        <w:rPr>
          <w:rFonts w:ascii="Courier New" w:hAnsi="Courier New" w:cs="Courier New"/>
          <w:iCs/>
          <w:color w:val="000000"/>
        </w:rPr>
        <w:lastRenderedPageBreak/>
        <w:t xml:space="preserve">2014 </w:t>
      </w:r>
      <w:r w:rsidRPr="002F26B2">
        <w:rPr>
          <w:rFonts w:ascii="Courier New" w:hAnsi="Courier New" w:cs="Courier New"/>
          <w:iCs/>
          <w:color w:val="000000"/>
        </w:rPr>
        <w:t>Game Jam to test its potential impact on HIV/AIDS related KABIB among those who play it</w:t>
      </w:r>
      <w:r w:rsidR="00B85BD6">
        <w:rPr>
          <w:rFonts w:ascii="Courier New" w:hAnsi="Courier New" w:cs="Courier New"/>
          <w:iCs/>
          <w:color w:val="000000"/>
        </w:rPr>
        <w:t xml:space="preserve"> between the ages of 11-24</w:t>
      </w:r>
      <w:r w:rsidRPr="002F26B2">
        <w:rPr>
          <w:rFonts w:ascii="Courier New" w:hAnsi="Courier New" w:cs="Courier New"/>
          <w:iCs/>
          <w:color w:val="000000"/>
        </w:rPr>
        <w:t>.</w:t>
      </w:r>
      <w:r w:rsidRPr="002F26B2">
        <w:rPr>
          <w:rFonts w:ascii="Courier New" w:hAnsi="Courier New" w:cs="Courier New"/>
        </w:rPr>
        <w:t xml:space="preserve">  </w:t>
      </w:r>
    </w:p>
    <w:p w14:paraId="12C8F5A3" w14:textId="77777777" w:rsidR="00716A16" w:rsidRDefault="00716A16" w:rsidP="00CF0C9E">
      <w:pPr>
        <w:ind w:firstLine="720"/>
        <w:rPr>
          <w:rFonts w:ascii="Courier New" w:hAnsi="Courier New" w:cs="Courier New"/>
        </w:rPr>
      </w:pPr>
    </w:p>
    <w:p w14:paraId="653DB03E" w14:textId="77777777" w:rsidR="00716A16" w:rsidRDefault="00716A16">
      <w:pPr>
        <w:ind w:firstLine="720"/>
        <w:rPr>
          <w:rFonts w:ascii="Courier New" w:hAnsi="Courier New" w:cs="Courier New"/>
        </w:rPr>
      </w:pPr>
    </w:p>
    <w:p w14:paraId="16A025A5" w14:textId="77777777" w:rsidR="00716A16" w:rsidRDefault="00716A16">
      <w:pPr>
        <w:ind w:firstLine="720"/>
        <w:rPr>
          <w:rFonts w:ascii="Courier New" w:hAnsi="Courier New" w:cs="Courier New"/>
        </w:rPr>
      </w:pPr>
    </w:p>
    <w:p w14:paraId="232D5B4D" w14:textId="77777777" w:rsidR="00716A16" w:rsidRDefault="00716A16" w:rsidP="009077A8">
      <w:pPr>
        <w:ind w:firstLine="720"/>
        <w:rPr>
          <w:rFonts w:ascii="Courier New" w:hAnsi="Courier New" w:cs="Courier New"/>
        </w:rPr>
      </w:pPr>
    </w:p>
    <w:p w14:paraId="1E144E66" w14:textId="4CF08B85" w:rsidR="00457126" w:rsidRDefault="00B02A14" w:rsidP="009077A8">
      <w:pPr>
        <w:ind w:firstLine="720"/>
        <w:rPr>
          <w:rFonts w:ascii="Courier New" w:hAnsi="Courier New" w:cs="Courier New"/>
        </w:rPr>
      </w:pPr>
      <w:r>
        <w:rPr>
          <w:rFonts w:ascii="Courier New" w:hAnsi="Courier New" w:cs="Courier New"/>
        </w:rPr>
        <w:t xml:space="preserve">In this request we are seeking to collect information to </w:t>
      </w:r>
      <w:r w:rsidR="00565422">
        <w:rPr>
          <w:rFonts w:ascii="Courier New" w:hAnsi="Courier New" w:cs="Courier New"/>
        </w:rPr>
        <w:t xml:space="preserve">determine the impact of </w:t>
      </w:r>
      <w:r w:rsidR="00FD314F">
        <w:rPr>
          <w:rFonts w:ascii="Courier New" w:hAnsi="Courier New" w:cs="Courier New"/>
        </w:rPr>
        <w:t>video game on the KABIB</w:t>
      </w:r>
      <w:r w:rsidR="00177920">
        <w:rPr>
          <w:rFonts w:ascii="Courier New" w:hAnsi="Courier New" w:cs="Courier New"/>
        </w:rPr>
        <w:t xml:space="preserve"> </w:t>
      </w:r>
      <w:r w:rsidR="00A65825">
        <w:rPr>
          <w:rFonts w:ascii="Courier New" w:hAnsi="Courier New" w:cs="Courier New"/>
        </w:rPr>
        <w:t>by comparing</w:t>
      </w:r>
      <w:r w:rsidR="00177920">
        <w:rPr>
          <w:rFonts w:ascii="Courier New" w:hAnsi="Courier New" w:cs="Courier New"/>
        </w:rPr>
        <w:t xml:space="preserve"> those who play it </w:t>
      </w:r>
      <w:r w:rsidR="00A65825">
        <w:rPr>
          <w:rFonts w:ascii="Courier New" w:hAnsi="Courier New" w:cs="Courier New"/>
        </w:rPr>
        <w:t>and</w:t>
      </w:r>
      <w:r w:rsidR="003908E5">
        <w:rPr>
          <w:rFonts w:ascii="Courier New" w:hAnsi="Courier New" w:cs="Courier New"/>
        </w:rPr>
        <w:t xml:space="preserve"> </w:t>
      </w:r>
      <w:r w:rsidR="00177920">
        <w:rPr>
          <w:rFonts w:ascii="Courier New" w:hAnsi="Courier New" w:cs="Courier New"/>
        </w:rPr>
        <w:t>to those who do not.</w:t>
      </w:r>
      <w:r w:rsidR="008F1D2E">
        <w:rPr>
          <w:rFonts w:ascii="Courier New" w:hAnsi="Courier New" w:cs="Courier New"/>
        </w:rPr>
        <w:t xml:space="preserve"> </w:t>
      </w:r>
      <w:r w:rsidR="0036113F">
        <w:rPr>
          <w:rFonts w:ascii="Courier New" w:hAnsi="Courier New" w:cs="Courier New"/>
        </w:rPr>
        <w:t xml:space="preserve">By </w:t>
      </w:r>
      <w:r w:rsidR="009077A8">
        <w:rPr>
          <w:rFonts w:ascii="Courier New" w:hAnsi="Courier New" w:cs="Courier New"/>
        </w:rPr>
        <w:t xml:space="preserve">using the measures proposed </w:t>
      </w:r>
      <w:r w:rsidR="00013BB0">
        <w:rPr>
          <w:rFonts w:ascii="Courier New" w:hAnsi="Courier New" w:cs="Courier New"/>
        </w:rPr>
        <w:t>we will be determining</w:t>
      </w:r>
      <w:r w:rsidR="008F5824">
        <w:rPr>
          <w:rFonts w:ascii="Courier New" w:hAnsi="Courier New" w:cs="Courier New"/>
        </w:rPr>
        <w:t xml:space="preserve"> the impact</w:t>
      </w:r>
      <w:r w:rsidR="001211FF">
        <w:rPr>
          <w:rFonts w:ascii="Courier New" w:hAnsi="Courier New" w:cs="Courier New"/>
        </w:rPr>
        <w:t xml:space="preserve">, </w:t>
      </w:r>
      <w:r w:rsidR="00467FF4">
        <w:rPr>
          <w:rFonts w:ascii="Courier New" w:hAnsi="Courier New" w:cs="Courier New"/>
        </w:rPr>
        <w:t>feasibility,</w:t>
      </w:r>
      <w:r w:rsidR="00013BB0">
        <w:rPr>
          <w:rFonts w:ascii="Courier New" w:hAnsi="Courier New" w:cs="Courier New"/>
        </w:rPr>
        <w:t xml:space="preserve"> and </w:t>
      </w:r>
      <w:r w:rsidR="007B5E5B">
        <w:rPr>
          <w:rFonts w:ascii="Courier New" w:hAnsi="Courier New" w:cs="Courier New"/>
        </w:rPr>
        <w:t>acceptability of</w:t>
      </w:r>
      <w:r w:rsidR="009077A8">
        <w:rPr>
          <w:rFonts w:ascii="Courier New" w:hAnsi="Courier New" w:cs="Courier New"/>
        </w:rPr>
        <w:t xml:space="preserve"> the proposed health communication </w:t>
      </w:r>
      <w:r w:rsidR="004205B3">
        <w:rPr>
          <w:rFonts w:ascii="Courier New" w:hAnsi="Courier New" w:cs="Courier New"/>
        </w:rPr>
        <w:t xml:space="preserve">intervention </w:t>
      </w:r>
      <w:r w:rsidR="00685B5D">
        <w:rPr>
          <w:rFonts w:ascii="Courier New" w:hAnsi="Courier New" w:cs="Courier New"/>
        </w:rPr>
        <w:t>tool</w:t>
      </w:r>
      <w:r w:rsidR="00B85BD6">
        <w:rPr>
          <w:rFonts w:ascii="Courier New" w:hAnsi="Courier New" w:cs="Courier New"/>
        </w:rPr>
        <w:t xml:space="preserve"> among those aged 11-24</w:t>
      </w:r>
      <w:r w:rsidR="00685B5D">
        <w:rPr>
          <w:rFonts w:ascii="Courier New" w:hAnsi="Courier New" w:cs="Courier New"/>
        </w:rPr>
        <w:t xml:space="preserve">.  </w:t>
      </w:r>
      <w:r w:rsidR="009077A8">
        <w:rPr>
          <w:rFonts w:ascii="Courier New" w:hAnsi="Courier New" w:cs="Courier New"/>
        </w:rPr>
        <w:t xml:space="preserve"> </w:t>
      </w:r>
    </w:p>
    <w:p w14:paraId="0C106617" w14:textId="77777777" w:rsidR="009077A8" w:rsidRDefault="009077A8" w:rsidP="004B2F26">
      <w:pPr>
        <w:autoSpaceDE w:val="0"/>
        <w:autoSpaceDN w:val="0"/>
        <w:adjustRightInd w:val="0"/>
        <w:rPr>
          <w:rFonts w:ascii="Courier New" w:hAnsi="Courier New" w:cs="Courier New"/>
          <w:u w:val="single"/>
        </w:rPr>
      </w:pPr>
    </w:p>
    <w:p w14:paraId="6C293B52" w14:textId="77777777" w:rsidR="00AD720D" w:rsidRDefault="003E02FD" w:rsidP="00146F6B">
      <w:pPr>
        <w:spacing w:before="120"/>
        <w:rPr>
          <w:rFonts w:ascii="Courier New" w:hAnsi="Courier New" w:cs="Courier New"/>
          <w:b/>
        </w:rPr>
      </w:pPr>
      <w:r>
        <w:rPr>
          <w:rFonts w:ascii="Courier New" w:hAnsi="Courier New" w:cs="Courier New"/>
          <w:b/>
        </w:rPr>
        <w:t>A.2.</w:t>
      </w:r>
      <w:r>
        <w:rPr>
          <w:rFonts w:ascii="Courier New" w:hAnsi="Courier New" w:cs="Courier New"/>
          <w:b/>
        </w:rPr>
        <w:tab/>
      </w:r>
      <w:r w:rsidR="00C1154E" w:rsidRPr="0040350C">
        <w:rPr>
          <w:rFonts w:ascii="Courier New" w:hAnsi="Courier New" w:cs="Courier New"/>
          <w:b/>
        </w:rPr>
        <w:t>Purpose and Use of Information Collection</w:t>
      </w:r>
    </w:p>
    <w:p w14:paraId="04D5B71F" w14:textId="77777777" w:rsidR="00752F30" w:rsidRPr="00EF369E" w:rsidRDefault="00752F30" w:rsidP="00146F6B">
      <w:pPr>
        <w:spacing w:before="120"/>
        <w:rPr>
          <w:rFonts w:ascii="Courier New" w:hAnsi="Courier New" w:cs="Courier New"/>
          <w:b/>
        </w:rPr>
      </w:pPr>
    </w:p>
    <w:p w14:paraId="15DEDD55" w14:textId="3C094A16" w:rsidR="0030660D" w:rsidRPr="00EF369E" w:rsidRDefault="0030660D" w:rsidP="00B53479">
      <w:pPr>
        <w:ind w:firstLine="720"/>
        <w:rPr>
          <w:rFonts w:ascii="Courier New" w:hAnsi="Courier New" w:cs="Courier New"/>
        </w:rPr>
      </w:pPr>
      <w:r w:rsidRPr="003A6D40">
        <w:rPr>
          <w:rFonts w:ascii="Courier New" w:hAnsi="Courier New" w:cs="Courier New"/>
        </w:rPr>
        <w:t>The purpose of</w:t>
      </w:r>
      <w:r w:rsidR="008420B9" w:rsidRPr="00830606">
        <w:rPr>
          <w:rFonts w:ascii="Courier New" w:hAnsi="Courier New" w:cs="Courier New"/>
        </w:rPr>
        <w:t xml:space="preserve"> </w:t>
      </w:r>
      <w:r w:rsidR="003F4FBF" w:rsidRPr="00830606">
        <w:rPr>
          <w:rFonts w:ascii="Courier New" w:hAnsi="Courier New" w:cs="Courier New"/>
        </w:rPr>
        <w:t>the</w:t>
      </w:r>
      <w:r w:rsidR="005426D9" w:rsidRPr="00830606">
        <w:rPr>
          <w:rFonts w:ascii="Courier New" w:hAnsi="Courier New" w:cs="Courier New"/>
        </w:rPr>
        <w:t xml:space="preserve"> project entitled</w:t>
      </w:r>
      <w:r w:rsidR="003F4FBF" w:rsidRPr="00716A16">
        <w:rPr>
          <w:rFonts w:ascii="Courier New" w:hAnsi="Courier New" w:cs="Courier New"/>
        </w:rPr>
        <w:t xml:space="preserve"> </w:t>
      </w:r>
      <w:r w:rsidR="003A6D40" w:rsidRPr="00716A16">
        <w:rPr>
          <w:rFonts w:ascii="Courier New" w:hAnsi="Courier New" w:cs="Courier New"/>
        </w:rPr>
        <w:t>“Evaluating a HIV/AIDS Focus</w:t>
      </w:r>
      <w:r w:rsidR="003A6D40" w:rsidRPr="00C70766">
        <w:rPr>
          <w:rFonts w:ascii="Courier New" w:hAnsi="Courier New" w:cs="Courier New"/>
        </w:rPr>
        <w:t xml:space="preserve">ed Video Game </w:t>
      </w:r>
      <w:r w:rsidR="003A6D40" w:rsidRPr="00622F75">
        <w:rPr>
          <w:rFonts w:ascii="Courier New" w:hAnsi="Courier New" w:cs="Courier New"/>
        </w:rPr>
        <w:t>for Young People”</w:t>
      </w:r>
      <w:r w:rsidR="00EE5041">
        <w:rPr>
          <w:rFonts w:ascii="Courier New" w:hAnsi="Courier New" w:cs="Courier New"/>
        </w:rPr>
        <w:t xml:space="preserve"> </w:t>
      </w:r>
      <w:r w:rsidR="008420B9" w:rsidRPr="003A6D40">
        <w:rPr>
          <w:rFonts w:ascii="Courier New" w:hAnsi="Courier New" w:cs="Courier New"/>
        </w:rPr>
        <w:t xml:space="preserve">is to </w:t>
      </w:r>
      <w:r w:rsidR="00D06503" w:rsidRPr="003A6D40">
        <w:rPr>
          <w:rFonts w:ascii="Courier New" w:hAnsi="Courier New" w:cs="Courier New"/>
        </w:rPr>
        <w:t xml:space="preserve">conduct </w:t>
      </w:r>
      <w:r w:rsidR="005A2DFE" w:rsidRPr="003A6D40">
        <w:rPr>
          <w:rFonts w:ascii="Courier New" w:hAnsi="Courier New" w:cs="Courier New"/>
        </w:rPr>
        <w:t>pilot</w:t>
      </w:r>
      <w:r w:rsidR="005A2DFE" w:rsidRPr="004C5932">
        <w:rPr>
          <w:rFonts w:ascii="Courier New" w:hAnsi="Courier New" w:cs="Courier New"/>
        </w:rPr>
        <w:t xml:space="preserve"> testing</w:t>
      </w:r>
      <w:r w:rsidR="005A2DFE">
        <w:rPr>
          <w:rFonts w:ascii="Courier New" w:hAnsi="Courier New" w:cs="Courier New"/>
        </w:rPr>
        <w:t xml:space="preserve"> </w:t>
      </w:r>
      <w:r w:rsidR="005426D9" w:rsidRPr="00EF369E">
        <w:rPr>
          <w:rFonts w:ascii="Courier New" w:hAnsi="Courier New" w:cs="Courier New"/>
        </w:rPr>
        <w:t xml:space="preserve">of a </w:t>
      </w:r>
      <w:r w:rsidR="003F04FF">
        <w:rPr>
          <w:rFonts w:ascii="Courier New" w:hAnsi="Courier New" w:cs="Courier New"/>
        </w:rPr>
        <w:t xml:space="preserve">video game tool </w:t>
      </w:r>
      <w:r w:rsidR="006E49F4" w:rsidRPr="00EF369E">
        <w:rPr>
          <w:rFonts w:ascii="Courier New" w:hAnsi="Courier New" w:cs="Courier New"/>
        </w:rPr>
        <w:t xml:space="preserve">designed </w:t>
      </w:r>
      <w:r w:rsidR="005426D9" w:rsidRPr="00EF369E">
        <w:rPr>
          <w:rFonts w:ascii="Courier New" w:hAnsi="Courier New" w:cs="Courier New"/>
        </w:rPr>
        <w:t xml:space="preserve">to impact the </w:t>
      </w:r>
      <w:r w:rsidR="006E49F4" w:rsidRPr="00EF369E">
        <w:rPr>
          <w:rFonts w:ascii="Courier New" w:hAnsi="Courier New" w:cs="Courier New"/>
        </w:rPr>
        <w:t xml:space="preserve">HIV/STD related </w:t>
      </w:r>
      <w:r w:rsidR="005426D9" w:rsidRPr="00EF369E">
        <w:rPr>
          <w:rFonts w:ascii="Courier New" w:hAnsi="Courier New" w:cs="Courier New"/>
        </w:rPr>
        <w:t>knowledge, attitudes, beliefs</w:t>
      </w:r>
      <w:r w:rsidR="00830606">
        <w:rPr>
          <w:rFonts w:ascii="Courier New" w:hAnsi="Courier New" w:cs="Courier New"/>
        </w:rPr>
        <w:t>,</w:t>
      </w:r>
      <w:r w:rsidR="00830606" w:rsidRPr="00EF369E">
        <w:rPr>
          <w:rFonts w:ascii="Courier New" w:hAnsi="Courier New" w:cs="Courier New"/>
        </w:rPr>
        <w:t xml:space="preserve"> behavioral</w:t>
      </w:r>
      <w:r w:rsidR="006E49F4" w:rsidRPr="00EF369E">
        <w:rPr>
          <w:rFonts w:ascii="Courier New" w:hAnsi="Courier New" w:cs="Courier New"/>
        </w:rPr>
        <w:t xml:space="preserve"> </w:t>
      </w:r>
      <w:r w:rsidR="005426D9" w:rsidRPr="00EF369E">
        <w:rPr>
          <w:rFonts w:ascii="Courier New" w:hAnsi="Courier New" w:cs="Courier New"/>
        </w:rPr>
        <w:t>intentions</w:t>
      </w:r>
      <w:r w:rsidR="003F04FF">
        <w:rPr>
          <w:rFonts w:ascii="Courier New" w:hAnsi="Courier New" w:cs="Courier New"/>
        </w:rPr>
        <w:t xml:space="preserve"> and behaviors</w:t>
      </w:r>
      <w:r w:rsidR="005426D9" w:rsidRPr="00EF369E">
        <w:rPr>
          <w:rFonts w:ascii="Courier New" w:hAnsi="Courier New" w:cs="Courier New"/>
        </w:rPr>
        <w:t xml:space="preserve"> of young people (ages 1</w:t>
      </w:r>
      <w:r w:rsidR="00E07C63">
        <w:rPr>
          <w:rFonts w:ascii="Courier New" w:hAnsi="Courier New" w:cs="Courier New"/>
        </w:rPr>
        <w:t>1</w:t>
      </w:r>
      <w:r w:rsidR="005426D9" w:rsidRPr="00EF369E">
        <w:rPr>
          <w:rFonts w:ascii="Courier New" w:hAnsi="Courier New" w:cs="Courier New"/>
        </w:rPr>
        <w:t>-24)</w:t>
      </w:r>
      <w:r w:rsidR="006E49F4" w:rsidRPr="00EF369E">
        <w:rPr>
          <w:rFonts w:ascii="Courier New" w:hAnsi="Courier New" w:cs="Courier New"/>
        </w:rPr>
        <w:t xml:space="preserve"> in a manner that will lower their risk of contracting HIV.</w:t>
      </w:r>
      <w:r w:rsidR="006E49F4" w:rsidRPr="00EF369E">
        <w:rPr>
          <w:rFonts w:ascii="Courier New" w:hAnsi="Courier New" w:cs="Courier New"/>
          <w:color w:val="000000"/>
        </w:rPr>
        <w:t xml:space="preserve">  </w:t>
      </w:r>
      <w:r w:rsidR="006C0CC1" w:rsidRPr="00EF369E">
        <w:rPr>
          <w:rFonts w:ascii="Courier New" w:hAnsi="Courier New" w:cs="Courier New"/>
        </w:rPr>
        <w:t>The types of data collection activities us</w:t>
      </w:r>
      <w:r w:rsidR="000E6195">
        <w:rPr>
          <w:rFonts w:ascii="Courier New" w:hAnsi="Courier New" w:cs="Courier New"/>
        </w:rPr>
        <w:t>ed</w:t>
      </w:r>
      <w:r w:rsidR="00E511C3">
        <w:rPr>
          <w:rFonts w:ascii="Courier New" w:hAnsi="Courier New" w:cs="Courier New"/>
        </w:rPr>
        <w:t xml:space="preserve"> </w:t>
      </w:r>
      <w:r w:rsidR="00B85BD6">
        <w:rPr>
          <w:rFonts w:ascii="Courier New" w:hAnsi="Courier New" w:cs="Courier New"/>
        </w:rPr>
        <w:t xml:space="preserve">are </w:t>
      </w:r>
      <w:r w:rsidR="00EE5041">
        <w:rPr>
          <w:rFonts w:ascii="Courier New" w:hAnsi="Courier New" w:cs="Courier New"/>
        </w:rPr>
        <w:t>surveys.</w:t>
      </w:r>
      <w:r w:rsidR="006C0CC1" w:rsidRPr="00EF369E">
        <w:rPr>
          <w:rFonts w:ascii="Courier New" w:hAnsi="Courier New" w:cs="Courier New"/>
        </w:rPr>
        <w:t xml:space="preserve"> </w:t>
      </w:r>
      <w:r w:rsidRPr="00EF369E">
        <w:rPr>
          <w:rFonts w:ascii="Courier New" w:hAnsi="Courier New" w:cs="Courier New"/>
        </w:rPr>
        <w:t xml:space="preserve"> </w:t>
      </w:r>
    </w:p>
    <w:p w14:paraId="21DDBAC8" w14:textId="77777777" w:rsidR="0030660D" w:rsidRPr="00EF369E" w:rsidRDefault="0030660D" w:rsidP="008F1468">
      <w:pPr>
        <w:autoSpaceDE w:val="0"/>
        <w:autoSpaceDN w:val="0"/>
        <w:adjustRightInd w:val="0"/>
        <w:rPr>
          <w:rFonts w:ascii="Courier New" w:hAnsi="Courier New" w:cs="Courier New"/>
        </w:rPr>
      </w:pPr>
    </w:p>
    <w:p w14:paraId="52534746" w14:textId="77777777" w:rsidR="00CD18B8" w:rsidRPr="00EF369E" w:rsidRDefault="003A55B2" w:rsidP="000377C1">
      <w:pPr>
        <w:autoSpaceDE w:val="0"/>
        <w:autoSpaceDN w:val="0"/>
        <w:adjustRightInd w:val="0"/>
        <w:rPr>
          <w:rFonts w:ascii="Courier New" w:hAnsi="Courier New" w:cs="Courier New"/>
          <w:b/>
        </w:rPr>
      </w:pPr>
      <w:r w:rsidRPr="00EF369E">
        <w:rPr>
          <w:rFonts w:ascii="Courier New" w:hAnsi="Courier New" w:cs="Courier New"/>
          <w:b/>
        </w:rPr>
        <w:t>A.2.5 Field Testing of N</w:t>
      </w:r>
      <w:r w:rsidR="00CD18B8" w:rsidRPr="00EF369E">
        <w:rPr>
          <w:rFonts w:ascii="Courier New" w:hAnsi="Courier New" w:cs="Courier New"/>
          <w:b/>
        </w:rPr>
        <w:t>ew methodologies and Materials</w:t>
      </w:r>
    </w:p>
    <w:p w14:paraId="5FE2203E" w14:textId="77777777" w:rsidR="00CD18B8" w:rsidRPr="00EF369E" w:rsidRDefault="00CD18B8" w:rsidP="008F1468">
      <w:pPr>
        <w:autoSpaceDE w:val="0"/>
        <w:autoSpaceDN w:val="0"/>
        <w:adjustRightInd w:val="0"/>
        <w:rPr>
          <w:rFonts w:ascii="Courier New" w:hAnsi="Courier New" w:cs="Courier New"/>
        </w:rPr>
      </w:pPr>
    </w:p>
    <w:p w14:paraId="00FBE63C" w14:textId="77777777" w:rsidR="00F270AE" w:rsidRDefault="00CD18B8">
      <w:pPr>
        <w:autoSpaceDE w:val="0"/>
        <w:autoSpaceDN w:val="0"/>
        <w:adjustRightInd w:val="0"/>
        <w:ind w:firstLine="720"/>
        <w:rPr>
          <w:rFonts w:ascii="Courier New" w:hAnsi="Courier New" w:cs="Courier New"/>
        </w:rPr>
      </w:pPr>
      <w:r w:rsidRPr="00EF369E">
        <w:rPr>
          <w:rFonts w:ascii="Courier New" w:hAnsi="Courier New" w:cs="Courier New"/>
        </w:rPr>
        <w:t>T</w:t>
      </w:r>
      <w:r w:rsidR="0025739E" w:rsidRPr="00EF369E">
        <w:rPr>
          <w:rFonts w:ascii="Courier New" w:hAnsi="Courier New" w:cs="Courier New"/>
        </w:rPr>
        <w:t>he purpose of t</w:t>
      </w:r>
      <w:r w:rsidRPr="00EF369E">
        <w:rPr>
          <w:rFonts w:ascii="Courier New" w:hAnsi="Courier New" w:cs="Courier New"/>
        </w:rPr>
        <w:t>his data collection</w:t>
      </w:r>
      <w:r w:rsidR="0025739E" w:rsidRPr="00EF369E">
        <w:rPr>
          <w:rFonts w:ascii="Courier New" w:hAnsi="Courier New" w:cs="Courier New"/>
        </w:rPr>
        <w:t xml:space="preserve"> is to conduct </w:t>
      </w:r>
      <w:r w:rsidRPr="00EF369E">
        <w:rPr>
          <w:rFonts w:ascii="Courier New" w:hAnsi="Courier New" w:cs="Courier New"/>
        </w:rPr>
        <w:t>field test</w:t>
      </w:r>
      <w:r w:rsidR="0025739E" w:rsidRPr="00EF369E">
        <w:rPr>
          <w:rFonts w:ascii="Courier New" w:hAnsi="Courier New" w:cs="Courier New"/>
        </w:rPr>
        <w:t>s</w:t>
      </w:r>
      <w:r w:rsidRPr="00EF369E">
        <w:rPr>
          <w:rFonts w:ascii="Courier New" w:hAnsi="Courier New" w:cs="Courier New"/>
        </w:rPr>
        <w:t xml:space="preserve"> of new methods</w:t>
      </w:r>
      <w:r w:rsidR="0025739E" w:rsidRPr="00EF369E">
        <w:rPr>
          <w:rFonts w:ascii="Courier New" w:hAnsi="Courier New" w:cs="Courier New"/>
        </w:rPr>
        <w:t xml:space="preserve"> and </w:t>
      </w:r>
      <w:r w:rsidR="008C59D9" w:rsidRPr="00EF369E">
        <w:rPr>
          <w:rFonts w:ascii="Courier New" w:hAnsi="Courier New" w:cs="Courier New"/>
        </w:rPr>
        <w:t>interventions</w:t>
      </w:r>
      <w:r w:rsidRPr="00EF369E">
        <w:rPr>
          <w:rFonts w:ascii="Courier New" w:hAnsi="Courier New" w:cs="Courier New"/>
        </w:rPr>
        <w:t>.</w:t>
      </w:r>
      <w:r w:rsidR="005D4734" w:rsidRPr="00EF369E">
        <w:rPr>
          <w:rFonts w:ascii="Courier New" w:hAnsi="Courier New" w:cs="Courier New"/>
        </w:rPr>
        <w:t xml:space="preserve">  The objective of such testing is to evaluate the feasibility of the “new” strategies in CDC-funded projects.  </w:t>
      </w:r>
      <w:r w:rsidR="00EF369E" w:rsidRPr="00EF369E">
        <w:rPr>
          <w:rFonts w:ascii="Courier New" w:hAnsi="Courier New" w:cs="Courier New"/>
        </w:rPr>
        <w:t>Specifically</w:t>
      </w:r>
      <w:r w:rsidR="00EF369E">
        <w:rPr>
          <w:rFonts w:ascii="Courier New" w:hAnsi="Courier New" w:cs="Courier New"/>
        </w:rPr>
        <w:t xml:space="preserve">, this project is </w:t>
      </w:r>
      <w:r w:rsidR="00BE2EE2">
        <w:rPr>
          <w:rFonts w:ascii="Courier New" w:hAnsi="Courier New" w:cs="Courier New"/>
        </w:rPr>
        <w:t xml:space="preserve">new and </w:t>
      </w:r>
      <w:r w:rsidR="00EF369E">
        <w:rPr>
          <w:rFonts w:ascii="Courier New" w:hAnsi="Courier New" w:cs="Courier New"/>
        </w:rPr>
        <w:t>innovative because it</w:t>
      </w:r>
      <w:r w:rsidR="00EF369E" w:rsidRPr="00EF369E">
        <w:rPr>
          <w:rFonts w:ascii="Courier New" w:hAnsi="Courier New" w:cs="Courier New"/>
        </w:rPr>
        <w:t xml:space="preserve"> is </w:t>
      </w:r>
      <w:r w:rsidR="005A2DFE">
        <w:rPr>
          <w:rFonts w:ascii="Courier New" w:hAnsi="Courier New" w:cs="Courier New"/>
        </w:rPr>
        <w:t xml:space="preserve">the </w:t>
      </w:r>
      <w:r w:rsidR="00EF369E" w:rsidRPr="00EF369E">
        <w:rPr>
          <w:rFonts w:ascii="Courier New" w:hAnsi="Courier New" w:cs="Courier New"/>
        </w:rPr>
        <w:t xml:space="preserve">first </w:t>
      </w:r>
      <w:r w:rsidR="00EF369E">
        <w:rPr>
          <w:rFonts w:ascii="Courier New" w:hAnsi="Courier New" w:cs="Courier New"/>
        </w:rPr>
        <w:t xml:space="preserve">attempt to develop and test </w:t>
      </w:r>
      <w:r w:rsidR="00493474">
        <w:rPr>
          <w:rFonts w:ascii="Courier New" w:hAnsi="Courier New" w:cs="Courier New"/>
        </w:rPr>
        <w:t xml:space="preserve">a new youth-focused technological intervention, </w:t>
      </w:r>
      <w:r w:rsidR="008C59D9" w:rsidRPr="00EF369E">
        <w:rPr>
          <w:rFonts w:ascii="Courier New" w:hAnsi="Courier New" w:cs="Courier New"/>
        </w:rPr>
        <w:t>a</w:t>
      </w:r>
      <w:r w:rsidR="00493474">
        <w:rPr>
          <w:rFonts w:ascii="Courier New" w:hAnsi="Courier New" w:cs="Courier New"/>
        </w:rPr>
        <w:t xml:space="preserve">n </w:t>
      </w:r>
      <w:r w:rsidR="00EF369E" w:rsidRPr="00EF369E">
        <w:rPr>
          <w:rFonts w:ascii="Courier New" w:hAnsi="Courier New" w:cs="Courier New"/>
        </w:rPr>
        <w:t>HIV/</w:t>
      </w:r>
      <w:r w:rsidR="003F04FF">
        <w:rPr>
          <w:rFonts w:ascii="Courier New" w:hAnsi="Courier New" w:cs="Courier New"/>
        </w:rPr>
        <w:t>AIDS</w:t>
      </w:r>
      <w:r w:rsidR="00EF369E" w:rsidRPr="00EF369E">
        <w:rPr>
          <w:rFonts w:ascii="Courier New" w:hAnsi="Courier New" w:cs="Courier New"/>
        </w:rPr>
        <w:t xml:space="preserve"> </w:t>
      </w:r>
      <w:r w:rsidR="008C59D9" w:rsidRPr="00EF369E">
        <w:rPr>
          <w:rFonts w:ascii="Courier New" w:hAnsi="Courier New" w:cs="Courier New"/>
        </w:rPr>
        <w:t xml:space="preserve">focused </w:t>
      </w:r>
      <w:r w:rsidR="003F04FF">
        <w:rPr>
          <w:rFonts w:ascii="Courier New" w:hAnsi="Courier New" w:cs="Courier New"/>
        </w:rPr>
        <w:t>video game</w:t>
      </w:r>
      <w:r w:rsidR="00EF369E">
        <w:rPr>
          <w:rFonts w:ascii="Courier New" w:hAnsi="Courier New" w:cs="Courier New"/>
        </w:rPr>
        <w:t xml:space="preserve">.  </w:t>
      </w:r>
    </w:p>
    <w:p w14:paraId="5ABC3B00" w14:textId="77777777" w:rsidR="005E5879" w:rsidRPr="00A94936" w:rsidRDefault="005E5879" w:rsidP="005E5879">
      <w:pPr>
        <w:tabs>
          <w:tab w:val="left" w:pos="-1440"/>
        </w:tabs>
        <w:rPr>
          <w:rFonts w:ascii="Courier New" w:hAnsi="Courier New" w:cs="Courier New"/>
          <w:b/>
        </w:rPr>
      </w:pPr>
    </w:p>
    <w:p w14:paraId="0230597A" w14:textId="77777777" w:rsidR="00AD720D" w:rsidRPr="002F3940" w:rsidRDefault="003C2447" w:rsidP="003C2447">
      <w:pPr>
        <w:spacing w:before="120"/>
        <w:rPr>
          <w:rFonts w:ascii="Courier New" w:hAnsi="Courier New" w:cs="Courier New"/>
          <w:b/>
        </w:rPr>
      </w:pPr>
      <w:r>
        <w:rPr>
          <w:rFonts w:ascii="Courier New" w:hAnsi="Courier New" w:cs="Courier New"/>
          <w:b/>
        </w:rPr>
        <w:lastRenderedPageBreak/>
        <w:t>A.3</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Use of Improved Information Technology and Burden Reduction</w:t>
      </w:r>
      <w:r w:rsidR="00AD720D" w:rsidRPr="003C2447">
        <w:rPr>
          <w:rFonts w:ascii="Courier New" w:hAnsi="Courier New" w:cs="Courier New"/>
          <w:b/>
          <w:u w:val="single"/>
        </w:rPr>
        <w:t xml:space="preserve"> </w:t>
      </w:r>
    </w:p>
    <w:p w14:paraId="13E56089" w14:textId="77777777" w:rsidR="00F9217B" w:rsidRPr="002F3940" w:rsidRDefault="00F9217B" w:rsidP="003D4CF7">
      <w:pPr>
        <w:autoSpaceDE w:val="0"/>
        <w:autoSpaceDN w:val="0"/>
        <w:adjustRightInd w:val="0"/>
        <w:rPr>
          <w:rFonts w:ascii="Courier New" w:eastAsia="SimSun" w:hAnsi="Courier New" w:cs="Courier New"/>
          <w:bCs/>
          <w:iCs/>
          <w:lang w:eastAsia="zh-CN"/>
        </w:rPr>
      </w:pPr>
    </w:p>
    <w:p w14:paraId="61B518A0" w14:textId="3725E1B4" w:rsidR="00F270AE" w:rsidRDefault="009C4752">
      <w:pPr>
        <w:autoSpaceDE w:val="0"/>
        <w:autoSpaceDN w:val="0"/>
        <w:adjustRightInd w:val="0"/>
        <w:ind w:firstLine="720"/>
        <w:rPr>
          <w:rFonts w:ascii="Courier New" w:eastAsia="SimSun" w:hAnsi="Courier New" w:cs="Courier New"/>
          <w:bCs/>
          <w:iCs/>
          <w:lang w:eastAsia="zh-CN"/>
        </w:rPr>
      </w:pPr>
      <w:bookmarkStart w:id="3" w:name="OLE_LINK3"/>
      <w:bookmarkStart w:id="4" w:name="OLE_LINK4"/>
      <w:r>
        <w:rPr>
          <w:rFonts w:ascii="Courier New" w:hAnsi="Courier New" w:cs="Courier New"/>
        </w:rPr>
        <w:t>All</w:t>
      </w:r>
      <w:r w:rsidR="00BA4A96">
        <w:rPr>
          <w:rFonts w:ascii="Courier New" w:hAnsi="Courier New" w:cs="Courier New"/>
        </w:rPr>
        <w:t xml:space="preserve"> survey</w:t>
      </w:r>
      <w:r w:rsidR="00F50B7E">
        <w:rPr>
          <w:rFonts w:ascii="Courier New" w:hAnsi="Courier New" w:cs="Courier New"/>
        </w:rPr>
        <w:t xml:space="preserve"> </w:t>
      </w:r>
      <w:r w:rsidR="0002764F">
        <w:rPr>
          <w:rFonts w:ascii="Courier New" w:hAnsi="Courier New" w:cs="Courier New"/>
        </w:rPr>
        <w:t xml:space="preserve">data will be collected </w:t>
      </w:r>
      <w:r w:rsidR="000E6195">
        <w:rPr>
          <w:rFonts w:ascii="Courier New" w:hAnsi="Courier New" w:cs="Courier New"/>
        </w:rPr>
        <w:t xml:space="preserve">as hard copies </w:t>
      </w:r>
      <w:r w:rsidR="0006678D">
        <w:rPr>
          <w:rFonts w:ascii="Courier New" w:hAnsi="Courier New" w:cs="Courier New"/>
        </w:rPr>
        <w:t>that</w:t>
      </w:r>
      <w:r w:rsidR="005C1FFD">
        <w:rPr>
          <w:rFonts w:ascii="Courier New" w:hAnsi="Courier New" w:cs="Courier New"/>
        </w:rPr>
        <w:t xml:space="preserve"> will be entered into an electronic database.  </w:t>
      </w:r>
      <w:r w:rsidR="003D4CF7" w:rsidRPr="002F3940">
        <w:rPr>
          <w:rFonts w:ascii="Courier New" w:hAnsi="Courier New" w:cs="Courier New"/>
        </w:rPr>
        <w:t xml:space="preserve"> </w:t>
      </w:r>
    </w:p>
    <w:bookmarkEnd w:id="3"/>
    <w:bookmarkEnd w:id="4"/>
    <w:p w14:paraId="7B7E8D16" w14:textId="77777777" w:rsidR="00792BDF" w:rsidRPr="002F3940" w:rsidRDefault="00792BDF" w:rsidP="00B53479">
      <w:pPr>
        <w:rPr>
          <w:rFonts w:ascii="Courier New" w:hAnsi="Courier New" w:cs="Courier New"/>
          <w:b/>
          <w:color w:val="FF0000"/>
        </w:rPr>
      </w:pPr>
    </w:p>
    <w:p w14:paraId="40F77276" w14:textId="77777777" w:rsidR="00AD720D" w:rsidRPr="002F3940" w:rsidRDefault="00684B57" w:rsidP="00684B57">
      <w:pPr>
        <w:spacing w:before="120"/>
        <w:rPr>
          <w:rFonts w:ascii="Courier New" w:hAnsi="Courier New" w:cs="Courier New"/>
          <w:b/>
        </w:rPr>
      </w:pPr>
      <w:r>
        <w:rPr>
          <w:rFonts w:ascii="Courier New" w:hAnsi="Courier New" w:cs="Courier New"/>
          <w:b/>
        </w:rPr>
        <w:t>A.4.</w:t>
      </w:r>
      <w:r>
        <w:rPr>
          <w:rFonts w:ascii="Courier New" w:hAnsi="Courier New" w:cs="Courier New"/>
          <w:b/>
        </w:rPr>
        <w:tab/>
      </w:r>
      <w:r w:rsidR="00C1154E" w:rsidRPr="00C1154E">
        <w:rPr>
          <w:rFonts w:ascii="Courier New" w:hAnsi="Courier New" w:cs="Courier New"/>
          <w:b/>
          <w:u w:val="single"/>
        </w:rPr>
        <w:t>Efforts to Identify Duplication and Use of Similar Information</w:t>
      </w:r>
      <w:r w:rsidR="00AD720D" w:rsidRPr="002F3940">
        <w:rPr>
          <w:rFonts w:ascii="Courier New" w:hAnsi="Courier New" w:cs="Courier New"/>
          <w:b/>
        </w:rPr>
        <w:t xml:space="preserve"> </w:t>
      </w:r>
    </w:p>
    <w:p w14:paraId="6FEF013D" w14:textId="77777777" w:rsidR="008049B8" w:rsidRPr="002F3940" w:rsidRDefault="008049B8" w:rsidP="005B704B">
      <w:pPr>
        <w:autoSpaceDE w:val="0"/>
        <w:autoSpaceDN w:val="0"/>
        <w:adjustRightInd w:val="0"/>
        <w:rPr>
          <w:rFonts w:ascii="Courier New" w:hAnsi="Courier New" w:cs="Courier New"/>
          <w:color w:val="000000"/>
        </w:rPr>
      </w:pPr>
    </w:p>
    <w:p w14:paraId="3F0F8256" w14:textId="77777777" w:rsidR="00F270AE" w:rsidRDefault="00345680">
      <w:pPr>
        <w:autoSpaceDE w:val="0"/>
        <w:autoSpaceDN w:val="0"/>
        <w:adjustRightInd w:val="0"/>
        <w:ind w:firstLine="720"/>
        <w:rPr>
          <w:rFonts w:ascii="Courier New" w:hAnsi="Courier New" w:cs="Courier New"/>
          <w:b/>
          <w:bCs/>
        </w:rPr>
      </w:pPr>
      <w:r>
        <w:rPr>
          <w:rFonts w:ascii="Courier New" w:hAnsi="Courier New" w:cs="Courier New"/>
          <w:color w:val="000000"/>
        </w:rPr>
        <w:t>NCHHSTP has verified that there are no other collections that duplicate the data collection tools and methods included in this request.</w:t>
      </w:r>
      <w:r w:rsidR="00200864">
        <w:rPr>
          <w:rFonts w:ascii="Courier New" w:hAnsi="Courier New" w:cs="Courier New"/>
          <w:color w:val="000000"/>
        </w:rPr>
        <w:t xml:space="preserve"> </w:t>
      </w:r>
    </w:p>
    <w:p w14:paraId="5107FCC6" w14:textId="77777777" w:rsidR="00CC642F" w:rsidRPr="002F3940" w:rsidRDefault="00CC642F" w:rsidP="00CC642F">
      <w:pPr>
        <w:autoSpaceDE w:val="0"/>
        <w:autoSpaceDN w:val="0"/>
        <w:adjustRightInd w:val="0"/>
        <w:spacing w:before="120"/>
        <w:rPr>
          <w:rFonts w:ascii="Courier New" w:hAnsi="Courier New" w:cs="Courier New"/>
        </w:rPr>
      </w:pPr>
    </w:p>
    <w:p w14:paraId="3A792879" w14:textId="77777777" w:rsidR="00AD720D" w:rsidRPr="002F3940" w:rsidRDefault="00A65B62" w:rsidP="00A65B62">
      <w:pPr>
        <w:spacing w:before="120"/>
        <w:rPr>
          <w:rFonts w:ascii="Courier New" w:hAnsi="Courier New" w:cs="Courier New"/>
          <w:b/>
        </w:rPr>
      </w:pPr>
      <w:r>
        <w:rPr>
          <w:rFonts w:ascii="Courier New" w:hAnsi="Courier New" w:cs="Courier New"/>
          <w:b/>
        </w:rPr>
        <w:t>A.5</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Impact on Small Business</w:t>
      </w:r>
      <w:r w:rsidR="00A260CD">
        <w:rPr>
          <w:rFonts w:ascii="Courier New" w:hAnsi="Courier New" w:cs="Courier New"/>
          <w:b/>
          <w:u w:val="single"/>
        </w:rPr>
        <w:t>es</w:t>
      </w:r>
      <w:r w:rsidR="00C1154E" w:rsidRPr="00C1154E">
        <w:rPr>
          <w:rFonts w:ascii="Courier New" w:hAnsi="Courier New" w:cs="Courier New"/>
          <w:b/>
          <w:u w:val="single"/>
        </w:rPr>
        <w:t xml:space="preserve"> </w:t>
      </w:r>
      <w:r w:rsidR="00A260CD">
        <w:rPr>
          <w:rFonts w:ascii="Courier New" w:hAnsi="Courier New" w:cs="Courier New"/>
          <w:b/>
          <w:u w:val="single"/>
        </w:rPr>
        <w:t>and</w:t>
      </w:r>
      <w:r w:rsidR="00C1154E" w:rsidRPr="00C1154E">
        <w:rPr>
          <w:rFonts w:ascii="Courier New" w:hAnsi="Courier New" w:cs="Courier New"/>
          <w:b/>
          <w:u w:val="single"/>
        </w:rPr>
        <w:t xml:space="preserve"> Other Small Entities</w:t>
      </w:r>
    </w:p>
    <w:p w14:paraId="55127D0D" w14:textId="77777777" w:rsidR="00F270AE" w:rsidRDefault="00981518">
      <w:pPr>
        <w:autoSpaceDE w:val="0"/>
        <w:autoSpaceDN w:val="0"/>
        <w:adjustRightInd w:val="0"/>
        <w:ind w:firstLine="720"/>
        <w:rPr>
          <w:rFonts w:ascii="Courier New" w:hAnsi="Courier New" w:cs="Courier New"/>
          <w:color w:val="000000"/>
        </w:rPr>
      </w:pPr>
      <w:r>
        <w:rPr>
          <w:rFonts w:ascii="Courier New" w:hAnsi="Courier New" w:cs="Courier New"/>
          <w:color w:val="000000"/>
        </w:rPr>
        <w:t>No small businesses will be involved in this data collection.</w:t>
      </w:r>
    </w:p>
    <w:p w14:paraId="4154466C" w14:textId="77777777" w:rsidR="00CC642F" w:rsidRPr="002F3940" w:rsidRDefault="00CC642F" w:rsidP="00CC642F">
      <w:pPr>
        <w:spacing w:before="120"/>
        <w:rPr>
          <w:rFonts w:ascii="Courier New" w:hAnsi="Courier New" w:cs="Courier New"/>
          <w:b/>
          <w:color w:val="FF0000"/>
        </w:rPr>
      </w:pPr>
    </w:p>
    <w:p w14:paraId="591E69E3" w14:textId="77777777" w:rsidR="00AD720D" w:rsidRPr="002F3940" w:rsidRDefault="00A65B62" w:rsidP="00A65B62">
      <w:pPr>
        <w:spacing w:before="120"/>
        <w:rPr>
          <w:rFonts w:ascii="Courier New" w:hAnsi="Courier New" w:cs="Courier New"/>
          <w:b/>
        </w:rPr>
      </w:pPr>
      <w:r>
        <w:rPr>
          <w:rFonts w:ascii="Courier New" w:hAnsi="Courier New" w:cs="Courier New"/>
          <w:b/>
        </w:rPr>
        <w:t>A.6</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Consequences of Collecting the Information Less Frequently</w:t>
      </w:r>
    </w:p>
    <w:p w14:paraId="7ED0FC55" w14:textId="77777777" w:rsidR="00F270AE" w:rsidRDefault="00F50B7E">
      <w:pPr>
        <w:ind w:firstLine="720"/>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14:paraId="326D4509" w14:textId="77777777" w:rsidR="000D2B3E" w:rsidRPr="002F3940" w:rsidRDefault="000D2B3E" w:rsidP="00CC642F">
      <w:pPr>
        <w:spacing w:before="120"/>
        <w:rPr>
          <w:rFonts w:ascii="Courier New" w:hAnsi="Courier New" w:cs="Courier New"/>
          <w:b/>
          <w:color w:val="FF0000"/>
        </w:rPr>
      </w:pPr>
    </w:p>
    <w:p w14:paraId="24FE435C" w14:textId="77777777" w:rsidR="00AD720D" w:rsidRPr="002F3940" w:rsidRDefault="003E02FD" w:rsidP="00CC642F">
      <w:pPr>
        <w:spacing w:before="120"/>
        <w:rPr>
          <w:rFonts w:ascii="Courier New" w:hAnsi="Courier New" w:cs="Courier New"/>
        </w:rPr>
      </w:pPr>
      <w:r>
        <w:rPr>
          <w:rFonts w:ascii="Courier New" w:hAnsi="Courier New" w:cs="Courier New"/>
          <w:b/>
        </w:rPr>
        <w:t>A.7.</w:t>
      </w:r>
      <w:r>
        <w:rPr>
          <w:rFonts w:ascii="Courier New" w:hAnsi="Courier New" w:cs="Courier New"/>
          <w:b/>
        </w:rPr>
        <w:tab/>
      </w:r>
      <w:r w:rsidR="00C1154E" w:rsidRPr="00C1154E">
        <w:rPr>
          <w:rFonts w:ascii="Courier New" w:hAnsi="Courier New" w:cs="Courier New"/>
          <w:b/>
          <w:u w:val="single"/>
        </w:rPr>
        <w:t xml:space="preserve">Special Circumstances Relating to Guidelines of </w:t>
      </w:r>
      <w:hyperlink r:id="rId11" w:history="1">
        <w:r w:rsidR="00C1154E" w:rsidRPr="00C1154E">
          <w:rPr>
            <w:b/>
            <w:u w:val="single"/>
          </w:rPr>
          <w:t>5 CFR 1320.5</w:t>
        </w:r>
      </w:hyperlink>
      <w:r w:rsidR="00B97728" w:rsidRPr="002F3940">
        <w:rPr>
          <w:rFonts w:ascii="Courier New" w:hAnsi="Courier New" w:cs="Courier New"/>
        </w:rPr>
        <w:t xml:space="preserve"> </w:t>
      </w:r>
    </w:p>
    <w:p w14:paraId="496AF923" w14:textId="77777777" w:rsidR="00F270AE" w:rsidRDefault="00CC642F">
      <w:pPr>
        <w:spacing w:before="120"/>
        <w:ind w:firstLine="720"/>
        <w:rPr>
          <w:rFonts w:ascii="Courier New" w:hAnsi="Courier New" w:cs="Courier New"/>
        </w:rPr>
      </w:pPr>
      <w:r w:rsidRPr="002F3940">
        <w:rPr>
          <w:rFonts w:ascii="Courier New" w:hAnsi="Courier New" w:cs="Courier New"/>
        </w:rPr>
        <w:t>Th</w:t>
      </w:r>
      <w:r w:rsidR="00CB69DB">
        <w:rPr>
          <w:rFonts w:ascii="Courier New" w:hAnsi="Courier New" w:cs="Courier New"/>
        </w:rPr>
        <w:t>is</w:t>
      </w:r>
      <w:r w:rsidRPr="002F3940">
        <w:rPr>
          <w:rFonts w:ascii="Courier New" w:hAnsi="Courier New" w:cs="Courier New"/>
        </w:rPr>
        <w:t xml:space="preserve"> request fully complies with the </w:t>
      </w:r>
      <w:r w:rsidR="00CB69DB">
        <w:rPr>
          <w:rFonts w:ascii="Courier New" w:hAnsi="Courier New" w:cs="Courier New"/>
        </w:rPr>
        <w:t>regulation</w:t>
      </w:r>
      <w:r w:rsidRPr="002F3940">
        <w:rPr>
          <w:rFonts w:ascii="Courier New" w:hAnsi="Courier New" w:cs="Courier New"/>
        </w:rPr>
        <w:t xml:space="preserve"> 5 CFR 1320.5.</w:t>
      </w:r>
    </w:p>
    <w:p w14:paraId="27E48FF4" w14:textId="77777777" w:rsidR="00CC642F" w:rsidRPr="002F3940" w:rsidRDefault="00CC642F" w:rsidP="00CC642F">
      <w:pPr>
        <w:spacing w:before="120"/>
        <w:rPr>
          <w:rFonts w:ascii="Courier New" w:hAnsi="Courier New" w:cs="Courier New"/>
        </w:rPr>
      </w:pPr>
    </w:p>
    <w:p w14:paraId="06734E20" w14:textId="77777777" w:rsidR="00AD720D" w:rsidRPr="002F3940" w:rsidRDefault="003E02FD" w:rsidP="00257236">
      <w:pPr>
        <w:spacing w:before="120"/>
        <w:ind w:left="720" w:hanging="720"/>
        <w:rPr>
          <w:rFonts w:ascii="Courier New" w:hAnsi="Courier New" w:cs="Courier New"/>
          <w:b/>
        </w:rPr>
      </w:pPr>
      <w:r>
        <w:rPr>
          <w:rFonts w:ascii="Courier New" w:hAnsi="Courier New" w:cs="Courier New"/>
          <w:b/>
        </w:rPr>
        <w:t>A.</w:t>
      </w:r>
      <w:r w:rsidR="00EE3E03" w:rsidRPr="002F3940">
        <w:rPr>
          <w:rFonts w:ascii="Courier New" w:hAnsi="Courier New" w:cs="Courier New"/>
          <w:b/>
        </w:rPr>
        <w:t>8.</w:t>
      </w:r>
      <w:r w:rsidR="00EE3E03" w:rsidRPr="002F3940">
        <w:rPr>
          <w:rFonts w:ascii="Courier New" w:hAnsi="Courier New" w:cs="Courier New"/>
          <w:b/>
        </w:rPr>
        <w:tab/>
      </w:r>
      <w:r w:rsidR="00C1154E" w:rsidRPr="00C1154E">
        <w:rPr>
          <w:rFonts w:ascii="Courier New" w:hAnsi="Courier New" w:cs="Courier New"/>
          <w:b/>
          <w:u w:val="single"/>
        </w:rPr>
        <w:t xml:space="preserve">Comments in Response to the </w:t>
      </w:r>
      <w:hyperlink r:id="rId12" w:history="1">
        <w:r w:rsidR="006112BE">
          <w:rPr>
            <w:rStyle w:val="Hyperlink"/>
            <w:rFonts w:ascii="Courier New" w:hAnsi="Courier New" w:cs="Courier New"/>
            <w:b/>
            <w:color w:val="auto"/>
          </w:rPr>
          <w:t>Federal Register</w:t>
        </w:r>
      </w:hyperlink>
      <w:r w:rsidR="00C1154E" w:rsidRPr="00C1154E">
        <w:rPr>
          <w:rFonts w:ascii="Courier New" w:hAnsi="Courier New" w:cs="Courier New"/>
          <w:b/>
          <w:u w:val="single"/>
        </w:rPr>
        <w:t xml:space="preserve"> Notice and Efforts to Consult Outside Agencies</w:t>
      </w:r>
    </w:p>
    <w:p w14:paraId="1088C3DF" w14:textId="77777777" w:rsidR="00CC642F" w:rsidRPr="002F3940" w:rsidRDefault="00CC642F" w:rsidP="00CC642F">
      <w:pPr>
        <w:rPr>
          <w:rFonts w:ascii="Courier New" w:hAnsi="Courier New" w:cs="Courier New"/>
        </w:rPr>
      </w:pPr>
    </w:p>
    <w:p w14:paraId="69CEF5DC" w14:textId="77777777" w:rsidR="00C90E24" w:rsidRPr="00C90E24" w:rsidRDefault="00547960" w:rsidP="00C90E24">
      <w:pPr>
        <w:tabs>
          <w:tab w:val="left" w:pos="-1440"/>
        </w:tabs>
        <w:rPr>
          <w:rFonts w:ascii="Courier New" w:hAnsi="Courier New" w:cs="Courier New"/>
          <w:bCs/>
        </w:rPr>
      </w:pPr>
      <w:r>
        <w:rPr>
          <w:rFonts w:ascii="Courier New" w:hAnsi="Courier New" w:cs="Courier New"/>
          <w:bCs/>
        </w:rPr>
        <w:tab/>
      </w:r>
    </w:p>
    <w:p w14:paraId="43BAED6F" w14:textId="77777777" w:rsidR="00F50B7E" w:rsidRDefault="00C90E24" w:rsidP="00C90E24">
      <w:pPr>
        <w:tabs>
          <w:tab w:val="left" w:pos="-1440"/>
        </w:tabs>
        <w:rPr>
          <w:rFonts w:ascii="Courier New" w:hAnsi="Courier New" w:cs="Courier New"/>
          <w:bCs/>
        </w:rPr>
      </w:pPr>
      <w:r w:rsidRPr="00C90E24">
        <w:rPr>
          <w:rFonts w:ascii="Courier New" w:hAnsi="Courier New" w:cs="Courier New"/>
          <w:bCs/>
        </w:rPr>
        <w:lastRenderedPageBreak/>
        <w:t xml:space="preserve">A 60 day notice to solicit public comments was published in the Federal Register on August 2, 2012, Vol. 77, No. 149.  </w:t>
      </w:r>
      <w:r w:rsidR="000E59D0">
        <w:rPr>
          <w:rFonts w:ascii="Courier New" w:hAnsi="Courier New" w:cs="Courier New"/>
          <w:bCs/>
        </w:rPr>
        <w:t xml:space="preserve">Page numbers 46094-46096.  </w:t>
      </w:r>
      <w:r w:rsidRPr="00C90E24">
        <w:rPr>
          <w:rFonts w:ascii="Courier New" w:hAnsi="Courier New" w:cs="Courier New"/>
          <w:bCs/>
        </w:rPr>
        <w:t>No public comments were received</w:t>
      </w:r>
    </w:p>
    <w:p w14:paraId="7533A678" w14:textId="77777777" w:rsidR="00AD720D" w:rsidRPr="002F3940" w:rsidRDefault="003E02FD" w:rsidP="003E02FD">
      <w:pPr>
        <w:spacing w:before="120"/>
        <w:rPr>
          <w:rFonts w:ascii="Courier New" w:hAnsi="Courier New" w:cs="Courier New"/>
          <w:b/>
        </w:rPr>
      </w:pPr>
      <w:r>
        <w:rPr>
          <w:rFonts w:ascii="Courier New" w:hAnsi="Courier New" w:cs="Courier New"/>
          <w:b/>
        </w:rPr>
        <w:t>A.9.</w:t>
      </w:r>
      <w:r>
        <w:rPr>
          <w:rFonts w:ascii="Courier New" w:hAnsi="Courier New" w:cs="Courier New"/>
          <w:b/>
        </w:rPr>
        <w:tab/>
      </w:r>
      <w:r w:rsidR="00C1154E" w:rsidRPr="00C1154E">
        <w:rPr>
          <w:rFonts w:ascii="Courier New" w:hAnsi="Courier New" w:cs="Courier New"/>
          <w:b/>
          <w:u w:val="single"/>
        </w:rPr>
        <w:t>Explanation of Any Payment or Gift to Respondents</w:t>
      </w:r>
      <w:r w:rsidR="00AD720D" w:rsidRPr="002F3940">
        <w:rPr>
          <w:rFonts w:ascii="Courier New" w:hAnsi="Courier New" w:cs="Courier New"/>
          <w:b/>
        </w:rPr>
        <w:t xml:space="preserve"> </w:t>
      </w:r>
    </w:p>
    <w:p w14:paraId="5986400E" w14:textId="77777777" w:rsidR="000D2B3E" w:rsidRPr="002F3940" w:rsidRDefault="000D2B3E" w:rsidP="00CC642F">
      <w:pPr>
        <w:autoSpaceDE w:val="0"/>
        <w:autoSpaceDN w:val="0"/>
        <w:adjustRightInd w:val="0"/>
        <w:rPr>
          <w:rFonts w:eastAsia="SimSun"/>
          <w:bCs/>
          <w:iCs/>
          <w:lang w:eastAsia="zh-CN"/>
        </w:rPr>
      </w:pPr>
    </w:p>
    <w:p w14:paraId="1E68D106" w14:textId="77777777" w:rsidR="00160F83" w:rsidRDefault="00160F83">
      <w:pPr>
        <w:autoSpaceDE w:val="0"/>
        <w:autoSpaceDN w:val="0"/>
        <w:adjustRightInd w:val="0"/>
        <w:ind w:firstLine="720"/>
        <w:rPr>
          <w:rFonts w:asciiTheme="minorHAnsi" w:eastAsia="SimSun" w:hAnsiTheme="minorHAnsi" w:cs="Courier New"/>
          <w:bCs/>
          <w:iCs/>
          <w:lang w:eastAsia="zh-CN"/>
        </w:rPr>
      </w:pPr>
      <w:r w:rsidRPr="009C4752">
        <w:rPr>
          <w:rFonts w:ascii="Courier New" w:eastAsia="SimSun" w:hAnsi="Courier New" w:cs="Courier New"/>
          <w:bCs/>
          <w:iCs/>
          <w:lang w:eastAsia="zh-CN"/>
        </w:rPr>
        <w:t>This study seeks to recruit a specialized group, young people, and young people of color in order to conduct research on the effectiveness of an HIV-focused game designed to impact the HIV/AIDS related knowledge, attitudes, beliefs and behavioral intentions of young people in a manner that will lower their risk of contracting HIV/AIDS.</w:t>
      </w:r>
      <w:r w:rsidRPr="00537E95">
        <w:rPr>
          <w:rFonts w:asciiTheme="minorHAnsi" w:eastAsia="SimSun" w:hAnsiTheme="minorHAnsi" w:cs="Courier New"/>
          <w:bCs/>
          <w:iCs/>
          <w:lang w:eastAsia="zh-CN"/>
        </w:rPr>
        <w:t xml:space="preserve"> </w:t>
      </w:r>
      <w:r>
        <w:rPr>
          <w:rFonts w:asciiTheme="minorHAnsi" w:eastAsia="SimSun" w:hAnsiTheme="minorHAnsi" w:cs="Courier New"/>
          <w:bCs/>
          <w:iCs/>
          <w:lang w:eastAsia="zh-CN"/>
        </w:rPr>
        <w:t xml:space="preserve"> </w:t>
      </w:r>
    </w:p>
    <w:p w14:paraId="06A8DDD2" w14:textId="17122651" w:rsidR="00564E21" w:rsidRDefault="00160F83">
      <w:pPr>
        <w:autoSpaceDE w:val="0"/>
        <w:autoSpaceDN w:val="0"/>
        <w:adjustRightInd w:val="0"/>
        <w:ind w:firstLine="720"/>
        <w:rPr>
          <w:rFonts w:ascii="Courier New" w:eastAsia="SimSun" w:hAnsi="Courier New" w:cs="Courier New"/>
          <w:bCs/>
          <w:iCs/>
          <w:lang w:eastAsia="zh-CN"/>
        </w:rPr>
      </w:pPr>
      <w:r w:rsidRPr="00160F83">
        <w:rPr>
          <w:rFonts w:asciiTheme="minorHAnsi" w:hAnsiTheme="minorHAnsi"/>
        </w:rPr>
        <w:t xml:space="preserve"> </w:t>
      </w:r>
      <w:r w:rsidRPr="002E366F">
        <w:rPr>
          <w:rFonts w:ascii="Courier New" w:hAnsi="Courier New" w:cs="Courier New"/>
        </w:rPr>
        <w:t>While</w:t>
      </w:r>
      <w:r w:rsidRPr="002E366F">
        <w:rPr>
          <w:rFonts w:ascii="Courier New" w:eastAsia="SimSun" w:hAnsi="Courier New" w:cs="Courier New"/>
          <w:bCs/>
          <w:iCs/>
          <w:lang w:eastAsia="zh-CN"/>
        </w:rPr>
        <w:t xml:space="preserve"> there has been some debate on the necessity of offering incentives, numerous empirical studies have shown that incentives can significantly increase response rates (e.g., Abreu &amp; Winters, 1999; Shettle &amp; Mooney, 1999;</w:t>
      </w:r>
      <w:r w:rsidRPr="002E366F">
        <w:rPr>
          <w:rFonts w:ascii="Courier New" w:eastAsiaTheme="minorHAnsi" w:hAnsi="Courier New" w:cs="Courier New"/>
        </w:rPr>
        <w:t xml:space="preserve"> Halpern et al,2004; Bentley and Thacker, 2004; Kalantar and Talley, 1999</w:t>
      </w:r>
      <w:r w:rsidRPr="002E366F">
        <w:rPr>
          <w:rFonts w:ascii="Courier New" w:eastAsia="SimSun" w:hAnsi="Courier New" w:cs="Courier New"/>
          <w:bCs/>
          <w:iCs/>
          <w:lang w:eastAsia="zh-CN"/>
        </w:rPr>
        <w:t>) and the use of modest incentives is expected to enhance survey response rates without biasing re</w:t>
      </w:r>
      <w:r w:rsidR="002E366F" w:rsidRPr="002E366F">
        <w:rPr>
          <w:rFonts w:ascii="Courier New" w:eastAsia="SimSun" w:hAnsi="Courier New" w:cs="Courier New"/>
          <w:bCs/>
          <w:iCs/>
          <w:lang w:eastAsia="zh-CN"/>
        </w:rPr>
        <w:t xml:space="preserve">sponses. In addition, HIV carries a social </w:t>
      </w:r>
      <w:r w:rsidRPr="002E366F">
        <w:rPr>
          <w:rFonts w:ascii="Courier New" w:eastAsia="SimSun" w:hAnsi="Courier New" w:cs="Courier New"/>
          <w:bCs/>
          <w:iCs/>
          <w:lang w:eastAsia="zh-CN"/>
        </w:rPr>
        <w:t xml:space="preserve">stigma </w:t>
      </w:r>
      <w:r w:rsidR="002E366F" w:rsidRPr="002E366F">
        <w:rPr>
          <w:rFonts w:ascii="Courier New" w:eastAsia="SimSun" w:hAnsi="Courier New" w:cs="Courier New"/>
          <w:bCs/>
          <w:iCs/>
          <w:lang w:eastAsia="zh-CN"/>
        </w:rPr>
        <w:t xml:space="preserve">which </w:t>
      </w:r>
      <w:r w:rsidRPr="002E366F">
        <w:rPr>
          <w:rFonts w:ascii="Courier New" w:eastAsia="SimSun" w:hAnsi="Courier New" w:cs="Courier New"/>
          <w:bCs/>
          <w:iCs/>
          <w:lang w:eastAsia="zh-CN"/>
        </w:rPr>
        <w:t>other health issues do not have, which makes it difficult to recruit participants for research when compared to other diseases, (e.g cancer, diabetes, obesity).</w:t>
      </w:r>
      <w:r w:rsidR="002E366F" w:rsidRPr="002E366F">
        <w:rPr>
          <w:rFonts w:ascii="Courier New" w:eastAsia="SimSun" w:hAnsi="Courier New" w:cs="Courier New"/>
          <w:bCs/>
          <w:iCs/>
          <w:lang w:eastAsia="zh-CN"/>
        </w:rPr>
        <w:t xml:space="preserve">  </w:t>
      </w:r>
      <w:r w:rsidR="003B064F" w:rsidRPr="00561128">
        <w:rPr>
          <w:rFonts w:ascii="Courier New" w:eastAsia="SimSun" w:hAnsi="Courier New" w:cs="Courier New"/>
          <w:bCs/>
          <w:iCs/>
          <w:lang w:eastAsia="zh-CN"/>
        </w:rPr>
        <w:t xml:space="preserve">This token is needed to facilitate the </w:t>
      </w:r>
      <w:r w:rsidR="00551E4C">
        <w:rPr>
          <w:rFonts w:ascii="Courier New" w:eastAsia="SimSun" w:hAnsi="Courier New" w:cs="Courier New"/>
          <w:bCs/>
          <w:iCs/>
          <w:lang w:eastAsia="zh-CN"/>
        </w:rPr>
        <w:t xml:space="preserve">speedy, </w:t>
      </w:r>
      <w:r w:rsidR="003B064F" w:rsidRPr="00561128">
        <w:rPr>
          <w:rFonts w:ascii="Courier New" w:eastAsia="SimSun" w:hAnsi="Courier New" w:cs="Courier New"/>
          <w:bCs/>
          <w:iCs/>
          <w:lang w:eastAsia="zh-CN"/>
        </w:rPr>
        <w:t>timely and adequate recruitment of participants which will improve the quality of the results.</w:t>
      </w:r>
      <w:r w:rsidR="00B250E6">
        <w:rPr>
          <w:rFonts w:ascii="Courier New" w:eastAsia="SimSun" w:hAnsi="Courier New" w:cs="Courier New"/>
          <w:bCs/>
          <w:iCs/>
          <w:lang w:eastAsia="zh-CN"/>
        </w:rPr>
        <w:t xml:space="preserve"> </w:t>
      </w:r>
      <w:r w:rsidR="002E366F">
        <w:rPr>
          <w:rFonts w:ascii="Courier New" w:eastAsia="SimSun" w:hAnsi="Courier New" w:cs="Courier New"/>
          <w:bCs/>
          <w:iCs/>
          <w:lang w:eastAsia="zh-CN"/>
        </w:rPr>
        <w:t xml:space="preserve"> </w:t>
      </w:r>
      <w:r w:rsidR="00551E4C">
        <w:rPr>
          <w:rFonts w:ascii="Courier New" w:eastAsia="SimSun" w:hAnsi="Courier New" w:cs="Courier New"/>
          <w:bCs/>
          <w:iCs/>
          <w:lang w:eastAsia="zh-CN"/>
        </w:rPr>
        <w:t>P</w:t>
      </w:r>
      <w:r w:rsidR="002E366F">
        <w:rPr>
          <w:rFonts w:ascii="Courier New" w:eastAsia="SimSun" w:hAnsi="Courier New" w:cs="Courier New"/>
          <w:bCs/>
          <w:iCs/>
          <w:lang w:eastAsia="zh-CN"/>
        </w:rPr>
        <w:t xml:space="preserve">articipants </w:t>
      </w:r>
      <w:r w:rsidR="00551E4C">
        <w:rPr>
          <w:rFonts w:ascii="Courier New" w:eastAsia="SimSun" w:hAnsi="Courier New" w:cs="Courier New"/>
          <w:bCs/>
          <w:iCs/>
          <w:lang w:eastAsia="zh-CN"/>
        </w:rPr>
        <w:t xml:space="preserve">in this study </w:t>
      </w:r>
      <w:r w:rsidR="002E366F">
        <w:rPr>
          <w:rFonts w:ascii="Courier New" w:eastAsia="SimSun" w:hAnsi="Courier New" w:cs="Courier New"/>
          <w:bCs/>
          <w:iCs/>
          <w:lang w:eastAsia="zh-CN"/>
        </w:rPr>
        <w:t>need to be recruited in a short time span.  Specifically, this study needs to be begin before the end of the current school year and be completed early in the summer June 15</w:t>
      </w:r>
      <w:r w:rsidR="002E366F" w:rsidRPr="006A357F">
        <w:rPr>
          <w:rFonts w:ascii="Courier New" w:eastAsia="SimSun" w:hAnsi="Courier New" w:cs="Courier New"/>
          <w:bCs/>
          <w:iCs/>
          <w:vertAlign w:val="superscript"/>
          <w:lang w:eastAsia="zh-CN"/>
        </w:rPr>
        <w:t>th</w:t>
      </w:r>
      <w:r w:rsidR="002E366F">
        <w:rPr>
          <w:rFonts w:ascii="Courier New" w:eastAsia="SimSun" w:hAnsi="Courier New" w:cs="Courier New"/>
          <w:bCs/>
          <w:iCs/>
          <w:lang w:eastAsia="zh-CN"/>
        </w:rPr>
        <w:t xml:space="preserve">, 2015 to reduce the amount of study attrition that will likely occur due to due families traveling in the summer and not being in Atlanta metro area for </w:t>
      </w:r>
      <w:r w:rsidR="00E641B0">
        <w:rPr>
          <w:rFonts w:ascii="Courier New" w:eastAsia="SimSun" w:hAnsi="Courier New" w:cs="Courier New"/>
          <w:bCs/>
          <w:iCs/>
          <w:lang w:eastAsia="zh-CN"/>
        </w:rPr>
        <w:t>follow-up data collections</w:t>
      </w:r>
      <w:r w:rsidR="002E366F">
        <w:rPr>
          <w:rFonts w:ascii="Courier New" w:eastAsia="SimSun" w:hAnsi="Courier New" w:cs="Courier New"/>
          <w:bCs/>
          <w:iCs/>
          <w:lang w:eastAsia="zh-CN"/>
        </w:rPr>
        <w:t xml:space="preserve">.  </w:t>
      </w:r>
      <w:r w:rsidR="00564E21">
        <w:rPr>
          <w:rFonts w:ascii="Courier New" w:eastAsia="SimSun" w:hAnsi="Courier New" w:cs="Courier New"/>
          <w:bCs/>
          <w:iCs/>
          <w:lang w:eastAsia="zh-CN"/>
        </w:rPr>
        <w:t xml:space="preserve">Also, tokens </w:t>
      </w:r>
      <w:r w:rsidR="006A357F">
        <w:rPr>
          <w:rFonts w:ascii="Courier New" w:eastAsia="SimSun" w:hAnsi="Courier New" w:cs="Courier New"/>
          <w:bCs/>
          <w:iCs/>
          <w:lang w:eastAsia="zh-CN"/>
        </w:rPr>
        <w:t xml:space="preserve">of appreciation are also needed </w:t>
      </w:r>
      <w:r w:rsidR="00564E21">
        <w:rPr>
          <w:rFonts w:ascii="Courier New" w:eastAsia="SimSun" w:hAnsi="Courier New" w:cs="Courier New"/>
          <w:bCs/>
          <w:iCs/>
          <w:lang w:eastAsia="zh-CN"/>
        </w:rPr>
        <w:t xml:space="preserve">to recruit and retain the minimal sample size that is </w:t>
      </w:r>
      <w:r w:rsidR="00564E21">
        <w:rPr>
          <w:rFonts w:ascii="Courier New" w:eastAsia="SimSun" w:hAnsi="Courier New" w:cs="Courier New"/>
          <w:bCs/>
          <w:iCs/>
          <w:lang w:eastAsia="zh-CN"/>
        </w:rPr>
        <w:lastRenderedPageBreak/>
        <w:t>needed to detect effects of the intervention (n=200).  These participants need to be recruited in a short amount of time in order for the project to be completed closer to its scheduled end date of April 30, 2015, since it is an HHS Ven</w:t>
      </w:r>
      <w:r w:rsidR="006A357F">
        <w:rPr>
          <w:rFonts w:ascii="Courier New" w:eastAsia="SimSun" w:hAnsi="Courier New" w:cs="Courier New"/>
          <w:bCs/>
          <w:iCs/>
          <w:lang w:eastAsia="zh-CN"/>
        </w:rPr>
        <w:t>tures project, per the HHS IdeaL</w:t>
      </w:r>
      <w:r w:rsidR="00564E21">
        <w:rPr>
          <w:rFonts w:ascii="Courier New" w:eastAsia="SimSun" w:hAnsi="Courier New" w:cs="Courier New"/>
          <w:bCs/>
          <w:iCs/>
          <w:lang w:eastAsia="zh-CN"/>
        </w:rPr>
        <w:t xml:space="preserve">ab mandate.  </w:t>
      </w:r>
    </w:p>
    <w:p w14:paraId="0E5439AC" w14:textId="3CFE38C1" w:rsidR="00F270AE" w:rsidRDefault="002E366F">
      <w:pPr>
        <w:autoSpaceDE w:val="0"/>
        <w:autoSpaceDN w:val="0"/>
        <w:adjustRightInd w:val="0"/>
        <w:ind w:firstLine="720"/>
        <w:rPr>
          <w:rFonts w:ascii="Courier New" w:eastAsia="SimSun" w:hAnsi="Courier New" w:cs="Courier New"/>
          <w:bCs/>
          <w:iCs/>
          <w:lang w:eastAsia="zh-CN"/>
        </w:rPr>
      </w:pPr>
      <w:r>
        <w:rPr>
          <w:rFonts w:ascii="Courier New" w:eastAsia="SimSun" w:hAnsi="Courier New" w:cs="Courier New"/>
          <w:bCs/>
          <w:iCs/>
          <w:lang w:eastAsia="zh-CN"/>
        </w:rPr>
        <w:t>Also</w:t>
      </w:r>
      <w:r w:rsidR="00E641B0">
        <w:rPr>
          <w:rFonts w:ascii="Courier New" w:eastAsia="SimSun" w:hAnsi="Courier New" w:cs="Courier New"/>
          <w:bCs/>
          <w:iCs/>
          <w:lang w:eastAsia="zh-CN"/>
        </w:rPr>
        <w:t>,</w:t>
      </w:r>
      <w:r>
        <w:rPr>
          <w:rFonts w:ascii="Courier New" w:eastAsia="SimSun" w:hAnsi="Courier New" w:cs="Courier New"/>
          <w:bCs/>
          <w:iCs/>
          <w:lang w:eastAsia="zh-CN"/>
        </w:rPr>
        <w:t xml:space="preserve"> </w:t>
      </w:r>
      <w:r w:rsidR="00B250E6" w:rsidRPr="00B250E6">
        <w:rPr>
          <w:rFonts w:ascii="Courier New" w:eastAsia="SimSun" w:hAnsi="Courier New" w:cs="Courier New"/>
          <w:bCs/>
          <w:iCs/>
          <w:lang w:eastAsia="zh-CN"/>
        </w:rPr>
        <w:t>the use of modest incentives is expected to enhance survey response rates without biasing responses.</w:t>
      </w:r>
      <w:r w:rsidR="00B250E6">
        <w:rPr>
          <w:rFonts w:ascii="Courier New" w:eastAsia="SimSun" w:hAnsi="Courier New" w:cs="Courier New"/>
          <w:bCs/>
          <w:iCs/>
          <w:lang w:eastAsia="zh-CN"/>
        </w:rPr>
        <w:t xml:space="preserve"> In addition, HIV has a stigma that other health issues do not have, which makes it difficult to recruit participants for research when compared to other diseases</w:t>
      </w:r>
      <w:r w:rsidR="000A10CA">
        <w:rPr>
          <w:rFonts w:ascii="Courier New" w:eastAsia="SimSun" w:hAnsi="Courier New" w:cs="Courier New"/>
          <w:bCs/>
          <w:iCs/>
          <w:lang w:eastAsia="zh-CN"/>
        </w:rPr>
        <w:t>, (e.g</w:t>
      </w:r>
      <w:r w:rsidR="006A357F">
        <w:rPr>
          <w:rFonts w:ascii="Courier New" w:eastAsia="SimSun" w:hAnsi="Courier New" w:cs="Courier New"/>
          <w:bCs/>
          <w:iCs/>
          <w:lang w:eastAsia="zh-CN"/>
        </w:rPr>
        <w:t>.</w:t>
      </w:r>
      <w:r w:rsidR="000A10CA">
        <w:rPr>
          <w:rFonts w:ascii="Courier New" w:eastAsia="SimSun" w:hAnsi="Courier New" w:cs="Courier New"/>
          <w:bCs/>
          <w:iCs/>
          <w:lang w:eastAsia="zh-CN"/>
        </w:rPr>
        <w:t xml:space="preserve"> cancer, diabetes, obesity)</w:t>
      </w:r>
      <w:r w:rsidR="00B250E6">
        <w:rPr>
          <w:rFonts w:ascii="Courier New" w:eastAsia="SimSun" w:hAnsi="Courier New" w:cs="Courier New"/>
          <w:bCs/>
          <w:iCs/>
          <w:lang w:eastAsia="zh-CN"/>
        </w:rPr>
        <w:t xml:space="preserve">. </w:t>
      </w:r>
      <w:r>
        <w:rPr>
          <w:rFonts w:ascii="Courier New" w:eastAsia="SimSun" w:hAnsi="Courier New" w:cs="Courier New"/>
          <w:bCs/>
          <w:iCs/>
          <w:lang w:eastAsia="zh-CN"/>
        </w:rPr>
        <w:t xml:space="preserve">Furthermore, </w:t>
      </w:r>
      <w:r w:rsidR="00551E4C">
        <w:rPr>
          <w:rFonts w:ascii="Courier New" w:eastAsia="SimSun" w:hAnsi="Courier New" w:cs="Courier New"/>
          <w:bCs/>
          <w:iCs/>
          <w:lang w:eastAsia="zh-CN"/>
        </w:rPr>
        <w:t xml:space="preserve">it is considered unethical not to provide an incentive to research participants as doing so creates a perception of a researcher’s lack of respect for </w:t>
      </w:r>
      <w:r w:rsidR="00564E21">
        <w:rPr>
          <w:rFonts w:ascii="Courier New" w:eastAsia="SimSun" w:hAnsi="Courier New" w:cs="Courier New"/>
          <w:bCs/>
          <w:iCs/>
          <w:lang w:eastAsia="zh-CN"/>
        </w:rPr>
        <w:t>participants’</w:t>
      </w:r>
      <w:r w:rsidR="00551E4C">
        <w:rPr>
          <w:rFonts w:ascii="Courier New" w:eastAsia="SimSun" w:hAnsi="Courier New" w:cs="Courier New"/>
          <w:bCs/>
          <w:iCs/>
          <w:lang w:eastAsia="zh-CN"/>
        </w:rPr>
        <w:t xml:space="preserve"> time and participation in the study.</w:t>
      </w:r>
      <w:r w:rsidR="00564E21">
        <w:rPr>
          <w:rFonts w:ascii="Courier New" w:eastAsia="SimSun" w:hAnsi="Courier New" w:cs="Courier New"/>
          <w:bCs/>
          <w:iCs/>
          <w:lang w:eastAsia="zh-CN"/>
        </w:rPr>
        <w:t xml:space="preserve">  This is a</w:t>
      </w:r>
      <w:r w:rsidR="006A357F">
        <w:rPr>
          <w:rFonts w:ascii="Courier New" w:eastAsia="SimSun" w:hAnsi="Courier New" w:cs="Courier New"/>
          <w:bCs/>
          <w:iCs/>
          <w:lang w:eastAsia="zh-CN"/>
        </w:rPr>
        <w:t xml:space="preserve">lso a practice which extends to </w:t>
      </w:r>
      <w:r w:rsidR="00564E21">
        <w:rPr>
          <w:rFonts w:ascii="Courier New" w:eastAsia="SimSun" w:hAnsi="Courier New" w:cs="Courier New"/>
          <w:bCs/>
          <w:iCs/>
          <w:lang w:eastAsia="zh-CN"/>
        </w:rPr>
        <w:t>many types of product development across business.</w:t>
      </w:r>
    </w:p>
    <w:p w14:paraId="75D7EE5A" w14:textId="53021A89" w:rsidR="00551E4C" w:rsidRPr="006A357F" w:rsidRDefault="00551E4C" w:rsidP="00551E4C">
      <w:pPr>
        <w:autoSpaceDE w:val="0"/>
        <w:autoSpaceDN w:val="0"/>
        <w:adjustRightInd w:val="0"/>
        <w:ind w:firstLine="720"/>
        <w:rPr>
          <w:rFonts w:ascii="Courier New" w:eastAsia="SimSun" w:hAnsi="Courier New" w:cs="Courier New"/>
          <w:bCs/>
          <w:iCs/>
          <w:lang w:eastAsia="zh-CN"/>
        </w:rPr>
      </w:pPr>
      <w:r w:rsidRPr="006A357F">
        <w:rPr>
          <w:rFonts w:ascii="Courier New" w:eastAsia="SimSun" w:hAnsi="Courier New" w:cs="Courier New"/>
          <w:bCs/>
          <w:iCs/>
          <w:lang w:eastAsia="zh-CN"/>
        </w:rPr>
        <w:t>Moreover, there is a precedent in that has been set for providing tokens off appreciation to participants of research.  CDC conducted two studies to develop a product for a similar of audience minors (15-24 years of age), an HIV/STD focused motion comic, a HHS Innovates awardee.  These studies successfully used tokens of appreciation to successfully recruit participants and were approved by OMB (0840-0920-13JY &amp; 0840-0920-13MK).</w:t>
      </w:r>
    </w:p>
    <w:p w14:paraId="2C55E250" w14:textId="77777777" w:rsidR="00551E4C" w:rsidRDefault="00551E4C">
      <w:pPr>
        <w:autoSpaceDE w:val="0"/>
        <w:autoSpaceDN w:val="0"/>
        <w:adjustRightInd w:val="0"/>
        <w:ind w:firstLine="720"/>
        <w:rPr>
          <w:rFonts w:ascii="Courier New" w:eastAsia="SimSun" w:hAnsi="Courier New" w:cs="Courier New"/>
          <w:bCs/>
          <w:iCs/>
          <w:lang w:eastAsia="zh-CN"/>
        </w:rPr>
      </w:pPr>
    </w:p>
    <w:p w14:paraId="50353421" w14:textId="77777777" w:rsidR="00716A16" w:rsidRDefault="00716A16" w:rsidP="00A7436B">
      <w:pPr>
        <w:autoSpaceDE w:val="0"/>
        <w:autoSpaceDN w:val="0"/>
        <w:adjustRightInd w:val="0"/>
        <w:ind w:firstLine="720"/>
        <w:rPr>
          <w:rFonts w:ascii="Courier New" w:eastAsia="SimSun" w:hAnsi="Courier New" w:cs="Courier New"/>
          <w:bCs/>
          <w:iCs/>
          <w:lang w:eastAsia="zh-CN"/>
        </w:rPr>
      </w:pPr>
    </w:p>
    <w:p w14:paraId="0FFB009F" w14:textId="2B538FDB" w:rsidR="00160F83" w:rsidRDefault="00160F83" w:rsidP="00A7436B">
      <w:pPr>
        <w:autoSpaceDE w:val="0"/>
        <w:autoSpaceDN w:val="0"/>
        <w:adjustRightInd w:val="0"/>
        <w:ind w:firstLine="720"/>
        <w:rPr>
          <w:rFonts w:ascii="Courier New" w:eastAsia="SimSun" w:hAnsi="Courier New" w:cs="Courier New"/>
          <w:bCs/>
          <w:iCs/>
          <w:lang w:eastAsia="zh-CN"/>
        </w:rPr>
      </w:pPr>
      <w:r w:rsidRPr="00561128">
        <w:rPr>
          <w:rFonts w:ascii="Courier New" w:eastAsia="SimSun" w:hAnsi="Courier New" w:cs="Courier New"/>
          <w:bCs/>
          <w:iCs/>
          <w:lang w:eastAsia="zh-CN"/>
        </w:rPr>
        <w:t xml:space="preserve">Project participants will </w:t>
      </w:r>
      <w:r w:rsidRPr="002F26B2">
        <w:rPr>
          <w:rFonts w:ascii="Courier New" w:eastAsia="SimSun" w:hAnsi="Courier New" w:cs="Courier New"/>
          <w:bCs/>
          <w:iCs/>
          <w:lang w:eastAsia="zh-CN"/>
        </w:rPr>
        <w:t xml:space="preserve">receive tokens of appreciation for participation </w:t>
      </w:r>
      <w:r>
        <w:rPr>
          <w:rFonts w:ascii="Courier New" w:eastAsia="SimSun" w:hAnsi="Courier New" w:cs="Courier New"/>
          <w:bCs/>
          <w:iCs/>
          <w:lang w:eastAsia="zh-CN"/>
        </w:rPr>
        <w:t>in the study in the form of a $1</w:t>
      </w:r>
      <w:r w:rsidRPr="002F26B2">
        <w:rPr>
          <w:rFonts w:ascii="Courier New" w:eastAsia="SimSun" w:hAnsi="Courier New" w:cs="Courier New"/>
          <w:bCs/>
          <w:iCs/>
          <w:lang w:eastAsia="zh-CN"/>
        </w:rPr>
        <w:t>0 gift card for completing the surveys on the d</w:t>
      </w:r>
      <w:r>
        <w:rPr>
          <w:rFonts w:ascii="Courier New" w:eastAsia="SimSun" w:hAnsi="Courier New" w:cs="Courier New"/>
          <w:bCs/>
          <w:iCs/>
          <w:lang w:eastAsia="zh-CN"/>
        </w:rPr>
        <w:t>ay they begin the study and a $1</w:t>
      </w:r>
      <w:r w:rsidRPr="002F26B2">
        <w:rPr>
          <w:rFonts w:ascii="Courier New" w:eastAsia="SimSun" w:hAnsi="Courier New" w:cs="Courier New"/>
          <w:bCs/>
          <w:iCs/>
          <w:lang w:eastAsia="zh-CN"/>
        </w:rPr>
        <w:t>5 gift card for completing the 30 day follow up survey.</w:t>
      </w:r>
      <w:r>
        <w:rPr>
          <w:rFonts w:eastAsia="SimSun"/>
          <w:bCs/>
          <w:iCs/>
          <w:lang w:eastAsia="zh-CN"/>
        </w:rPr>
        <w:t xml:space="preserve">  </w:t>
      </w:r>
      <w:r w:rsidRPr="00561128">
        <w:rPr>
          <w:rFonts w:ascii="Courier New" w:eastAsia="SimSun" w:hAnsi="Courier New" w:cs="Courier New"/>
          <w:bCs/>
          <w:iCs/>
          <w:lang w:eastAsia="zh-CN"/>
        </w:rPr>
        <w:t xml:space="preserve">  </w:t>
      </w:r>
    </w:p>
    <w:p w14:paraId="23C6947B" w14:textId="77777777" w:rsidR="00716A16" w:rsidRDefault="00716A16" w:rsidP="009E3831">
      <w:pPr>
        <w:autoSpaceDE w:val="0"/>
        <w:autoSpaceDN w:val="0"/>
        <w:adjustRightInd w:val="0"/>
        <w:ind w:firstLine="720"/>
        <w:rPr>
          <w:rFonts w:ascii="Courier New" w:eastAsia="SimSun" w:hAnsi="Courier New" w:cs="Courier New"/>
          <w:bCs/>
          <w:iCs/>
          <w:lang w:eastAsia="zh-CN"/>
        </w:rPr>
      </w:pPr>
    </w:p>
    <w:p w14:paraId="143AF466" w14:textId="15AA3A7F" w:rsidR="009E3831" w:rsidRDefault="00EC7E32" w:rsidP="009E3831">
      <w:pPr>
        <w:autoSpaceDE w:val="0"/>
        <w:autoSpaceDN w:val="0"/>
        <w:adjustRightInd w:val="0"/>
        <w:ind w:firstLine="720"/>
        <w:rPr>
          <w:rFonts w:ascii="Courier New" w:eastAsia="SimSun" w:hAnsi="Courier New" w:cs="Courier New"/>
          <w:bCs/>
          <w:iCs/>
          <w:lang w:eastAsia="zh-CN"/>
        </w:rPr>
      </w:pPr>
      <w:r>
        <w:rPr>
          <w:rFonts w:ascii="Courier New" w:eastAsia="SimSun" w:hAnsi="Courier New" w:cs="Courier New"/>
          <w:bCs/>
          <w:iCs/>
          <w:lang w:eastAsia="zh-CN"/>
        </w:rPr>
        <w:t xml:space="preserve">Not using tokens of appreciation will make it </w:t>
      </w:r>
      <w:r w:rsidR="001D2592">
        <w:rPr>
          <w:rFonts w:ascii="Courier New" w:eastAsia="SimSun" w:hAnsi="Courier New" w:cs="Courier New"/>
          <w:bCs/>
          <w:iCs/>
          <w:lang w:eastAsia="zh-CN"/>
        </w:rPr>
        <w:t>im</w:t>
      </w:r>
      <w:r>
        <w:rPr>
          <w:rFonts w:ascii="Courier New" w:eastAsia="SimSun" w:hAnsi="Courier New" w:cs="Courier New"/>
          <w:bCs/>
          <w:iCs/>
          <w:lang w:eastAsia="zh-CN"/>
        </w:rPr>
        <w:t>possible</w:t>
      </w:r>
      <w:r w:rsidR="0045642F">
        <w:rPr>
          <w:rFonts w:ascii="Courier New" w:eastAsia="SimSun" w:hAnsi="Courier New" w:cs="Courier New"/>
          <w:bCs/>
          <w:iCs/>
          <w:lang w:eastAsia="zh-CN"/>
        </w:rPr>
        <w:t xml:space="preserve"> to achieve the level</w:t>
      </w:r>
      <w:r>
        <w:rPr>
          <w:rFonts w:ascii="Courier New" w:eastAsia="SimSun" w:hAnsi="Courier New" w:cs="Courier New"/>
          <w:bCs/>
          <w:iCs/>
          <w:lang w:eastAsia="zh-CN"/>
        </w:rPr>
        <w:t xml:space="preserve"> recruitment and retention </w:t>
      </w:r>
      <w:r w:rsidR="004B7D67">
        <w:rPr>
          <w:rFonts w:ascii="Courier New" w:eastAsia="SimSun" w:hAnsi="Courier New" w:cs="Courier New"/>
          <w:bCs/>
          <w:iCs/>
          <w:lang w:eastAsia="zh-CN"/>
        </w:rPr>
        <w:lastRenderedPageBreak/>
        <w:t xml:space="preserve">necessary to complete the study. Furthermore, intervention testing and product testing are unlike involuntary government data collections such as the census or surveillance data </w:t>
      </w:r>
      <w:r w:rsidR="0045642F">
        <w:rPr>
          <w:rFonts w:ascii="Courier New" w:eastAsia="SimSun" w:hAnsi="Courier New" w:cs="Courier New"/>
          <w:bCs/>
          <w:iCs/>
          <w:lang w:eastAsia="zh-CN"/>
        </w:rPr>
        <w:t>collection because participants choose whether or not they participate</w:t>
      </w:r>
      <w:r>
        <w:rPr>
          <w:rFonts w:ascii="Courier New" w:eastAsia="SimSun" w:hAnsi="Courier New" w:cs="Courier New"/>
          <w:bCs/>
          <w:iCs/>
          <w:lang w:eastAsia="zh-CN"/>
        </w:rPr>
        <w:t>.</w:t>
      </w:r>
      <w:r w:rsidR="0045642F">
        <w:rPr>
          <w:rFonts w:ascii="Courier New" w:eastAsia="SimSun" w:hAnsi="Courier New" w:cs="Courier New"/>
          <w:bCs/>
          <w:iCs/>
          <w:lang w:eastAsia="zh-CN"/>
        </w:rPr>
        <w:t xml:space="preserve">  </w:t>
      </w:r>
    </w:p>
    <w:p w14:paraId="50967D16" w14:textId="77777777" w:rsidR="00564E21" w:rsidRDefault="00564E21" w:rsidP="009E3831">
      <w:pPr>
        <w:autoSpaceDE w:val="0"/>
        <w:autoSpaceDN w:val="0"/>
        <w:adjustRightInd w:val="0"/>
        <w:ind w:firstLine="720"/>
        <w:rPr>
          <w:rFonts w:ascii="Courier New" w:eastAsia="SimSun" w:hAnsi="Courier New" w:cs="Courier New"/>
          <w:bCs/>
          <w:iCs/>
          <w:lang w:eastAsia="zh-CN"/>
        </w:rPr>
      </w:pPr>
    </w:p>
    <w:p w14:paraId="34BEABFF" w14:textId="77777777" w:rsidR="005E1126" w:rsidRPr="00A1212C" w:rsidRDefault="00FC5775" w:rsidP="00282E57">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10. </w:t>
      </w:r>
      <w:r w:rsidR="00C1154E" w:rsidRPr="00A1212C">
        <w:rPr>
          <w:rFonts w:ascii="Courier New" w:hAnsi="Courier New" w:cs="Courier New"/>
          <w:b/>
          <w:u w:val="single"/>
        </w:rPr>
        <w:t>Assurance of Confidentiality Provided to Respondents</w:t>
      </w:r>
      <w:r w:rsidR="00AD720D" w:rsidRPr="00A1212C">
        <w:rPr>
          <w:rFonts w:ascii="Courier New" w:hAnsi="Courier New" w:cs="Courier New"/>
          <w:b/>
        </w:rPr>
        <w:t xml:space="preserve"> </w:t>
      </w:r>
    </w:p>
    <w:p w14:paraId="11D91F4B" w14:textId="77777777" w:rsidR="003E02FD" w:rsidRPr="00A1212C" w:rsidRDefault="003E02FD" w:rsidP="002A7D4C">
      <w:pPr>
        <w:autoSpaceDE w:val="0"/>
        <w:autoSpaceDN w:val="0"/>
        <w:adjustRightInd w:val="0"/>
        <w:rPr>
          <w:rFonts w:ascii="Courier New" w:hAnsi="Courier New" w:cs="Courier New"/>
        </w:rPr>
      </w:pPr>
    </w:p>
    <w:p w14:paraId="519248ED" w14:textId="77777777" w:rsidR="00F270AE" w:rsidRDefault="002A7D4C">
      <w:pPr>
        <w:ind w:firstLine="720"/>
        <w:rPr>
          <w:rFonts w:ascii="Courier New" w:hAnsi="Courier New" w:cs="Courier New"/>
        </w:rPr>
      </w:pPr>
      <w:r w:rsidRPr="007A3B87">
        <w:rPr>
          <w:rFonts w:ascii="Courier New" w:hAnsi="Courier New" w:cs="Courier New"/>
        </w:rPr>
        <w:t xml:space="preserve">Survey data collected </w:t>
      </w:r>
      <w:r w:rsidR="0077497C" w:rsidRPr="007A3B87">
        <w:rPr>
          <w:rFonts w:ascii="Courier New" w:hAnsi="Courier New" w:cs="Courier New"/>
        </w:rPr>
        <w:t>wi</w:t>
      </w:r>
      <w:r w:rsidR="00BF6E07">
        <w:rPr>
          <w:rFonts w:ascii="Courier New" w:hAnsi="Courier New" w:cs="Courier New"/>
        </w:rPr>
        <w:t>ll be stored in locked file box</w:t>
      </w:r>
      <w:r w:rsidR="0077497C" w:rsidRPr="007A3B87">
        <w:rPr>
          <w:rFonts w:ascii="Courier New" w:hAnsi="Courier New" w:cs="Courier New"/>
        </w:rPr>
        <w:t xml:space="preserve"> and transported to the CDC for data entry.</w:t>
      </w:r>
      <w:r w:rsidRPr="007A3B87">
        <w:rPr>
          <w:rFonts w:ascii="Courier New" w:hAnsi="Courier New" w:cs="Courier New"/>
        </w:rPr>
        <w:t xml:space="preserve"> After each</w:t>
      </w:r>
      <w:r w:rsidR="0077497C" w:rsidRPr="007A3B87">
        <w:rPr>
          <w:rFonts w:ascii="Courier New" w:hAnsi="Courier New" w:cs="Courier New"/>
        </w:rPr>
        <w:t xml:space="preserve"> data survey is entered into an electronic database</w:t>
      </w:r>
      <w:r w:rsidR="007A3B87" w:rsidRPr="007A3B87">
        <w:rPr>
          <w:rFonts w:ascii="Courier New" w:hAnsi="Courier New" w:cs="Courier New"/>
        </w:rPr>
        <w:t xml:space="preserve"> it will</w:t>
      </w:r>
      <w:r w:rsidRPr="007A3B87">
        <w:rPr>
          <w:rFonts w:ascii="Courier New" w:hAnsi="Courier New" w:cs="Courier New"/>
        </w:rPr>
        <w:t xml:space="preserve"> be compiled with data t</w:t>
      </w:r>
      <w:r w:rsidR="0014270E" w:rsidRPr="007A3B87">
        <w:rPr>
          <w:rFonts w:ascii="Courier New" w:hAnsi="Courier New" w:cs="Courier New"/>
        </w:rPr>
        <w:t>hat has already been collected.</w:t>
      </w:r>
      <w:r w:rsidRPr="007A3B87">
        <w:rPr>
          <w:rFonts w:ascii="Courier New" w:hAnsi="Courier New" w:cs="Courier New"/>
        </w:rPr>
        <w:t xml:space="preserve"> Compiled data will be backed up on a password-protected</w:t>
      </w:r>
      <w:r w:rsidR="004E3F3E">
        <w:rPr>
          <w:rFonts w:ascii="Courier New" w:hAnsi="Courier New" w:cs="Courier New"/>
        </w:rPr>
        <w:t xml:space="preserve"> computer in the principal investigators office</w:t>
      </w:r>
      <w:r w:rsidRPr="007A3B87">
        <w:rPr>
          <w:rFonts w:ascii="Courier New" w:hAnsi="Courier New" w:cs="Courier New"/>
        </w:rPr>
        <w:t xml:space="preserve">. </w:t>
      </w:r>
    </w:p>
    <w:p w14:paraId="74048D47" w14:textId="77777777" w:rsidR="002A7D4C" w:rsidRPr="00EA1462" w:rsidRDefault="002A7D4C" w:rsidP="00157839">
      <w:pPr>
        <w:autoSpaceDE w:val="0"/>
        <w:autoSpaceDN w:val="0"/>
        <w:adjustRightInd w:val="0"/>
        <w:rPr>
          <w:rFonts w:ascii="Courier New" w:hAnsi="Courier New" w:cs="Courier New"/>
          <w:color w:val="000000"/>
          <w:highlight w:val="yellow"/>
        </w:rPr>
      </w:pPr>
    </w:p>
    <w:p w14:paraId="6DACCD2F" w14:textId="77777777" w:rsidR="00FE6AF3" w:rsidRDefault="009A54F2">
      <w:pPr>
        <w:ind w:firstLine="720"/>
        <w:rPr>
          <w:rFonts w:ascii="Courier New" w:hAnsi="Courier New" w:cs="Courier New"/>
        </w:rPr>
      </w:pPr>
      <w:r w:rsidRPr="00A1212C">
        <w:rPr>
          <w:rFonts w:ascii="Courier New" w:hAnsi="Courier New" w:cs="Courier New"/>
        </w:rPr>
        <w:t>Respondents will be told that n</w:t>
      </w:r>
      <w:r w:rsidR="004D1CE3" w:rsidRPr="00A1212C">
        <w:rPr>
          <w:rFonts w:ascii="Courier New" w:hAnsi="Courier New" w:cs="Courier New"/>
        </w:rPr>
        <w:t xml:space="preserve">o </w:t>
      </w:r>
      <w:r w:rsidRPr="00A1212C">
        <w:rPr>
          <w:rFonts w:ascii="Courier New" w:hAnsi="Courier New" w:cs="Courier New"/>
        </w:rPr>
        <w:t>information in identifiable form</w:t>
      </w:r>
      <w:r w:rsidR="004D1CE3" w:rsidRPr="00A1212C">
        <w:rPr>
          <w:rFonts w:ascii="Courier New" w:hAnsi="Courier New" w:cs="Courier New"/>
        </w:rPr>
        <w:t xml:space="preserve"> will be available to or shared with</w:t>
      </w:r>
      <w:r w:rsidR="00A1212C" w:rsidRPr="00A1212C">
        <w:rPr>
          <w:rFonts w:ascii="Courier New" w:hAnsi="Courier New" w:cs="Courier New"/>
        </w:rPr>
        <w:t xml:space="preserve"> anyone outside of</w:t>
      </w:r>
      <w:r w:rsidR="004D1CE3" w:rsidRPr="00A1212C">
        <w:rPr>
          <w:rFonts w:ascii="Courier New" w:hAnsi="Courier New" w:cs="Courier New"/>
        </w:rPr>
        <w:t xml:space="preserve"> the CDC. </w:t>
      </w:r>
      <w:r w:rsidR="005638C6" w:rsidRPr="00A1212C">
        <w:rPr>
          <w:rFonts w:ascii="Courier New" w:hAnsi="Courier New" w:cs="Courier New"/>
        </w:rPr>
        <w:t xml:space="preserve"> </w:t>
      </w:r>
      <w:r w:rsidR="004D1CE3" w:rsidRPr="00A1212C">
        <w:rPr>
          <w:rFonts w:ascii="Courier New" w:hAnsi="Courier New" w:cs="Courier New"/>
        </w:rPr>
        <w:t>Analysis of the datase</w:t>
      </w:r>
      <w:r w:rsidR="00A1212C" w:rsidRPr="00A1212C">
        <w:rPr>
          <w:rFonts w:ascii="Courier New" w:hAnsi="Courier New" w:cs="Courier New"/>
        </w:rPr>
        <w:t>t will take place at the CDC</w:t>
      </w:r>
      <w:r w:rsidR="004D1CE3" w:rsidRPr="00A1212C">
        <w:rPr>
          <w:rFonts w:ascii="Courier New" w:hAnsi="Courier New" w:cs="Courier New"/>
        </w:rPr>
        <w:t xml:space="preserve">. </w:t>
      </w:r>
      <w:r w:rsidR="00BF6E07">
        <w:rPr>
          <w:rFonts w:ascii="Courier New" w:hAnsi="Courier New" w:cs="Courier New"/>
        </w:rPr>
        <w:t xml:space="preserve">The information </w:t>
      </w:r>
      <w:r w:rsidR="00CF152C" w:rsidRPr="00A1212C">
        <w:rPr>
          <w:rFonts w:ascii="Courier New" w:hAnsi="Courier New" w:cs="Courier New"/>
        </w:rPr>
        <w:t xml:space="preserve">collected in this project </w:t>
      </w:r>
      <w:r w:rsidR="00022FD7" w:rsidRPr="00A1212C">
        <w:rPr>
          <w:rFonts w:ascii="Courier New" w:hAnsi="Courier New" w:cs="Courier New"/>
        </w:rPr>
        <w:t>will be</w:t>
      </w:r>
      <w:r w:rsidR="00CF152C" w:rsidRPr="00A1212C">
        <w:rPr>
          <w:rFonts w:ascii="Courier New" w:hAnsi="Courier New" w:cs="Courier New"/>
        </w:rPr>
        <w:t xml:space="preserve"> </w:t>
      </w:r>
      <w:r w:rsidR="001035F8" w:rsidRPr="00A1212C">
        <w:rPr>
          <w:rFonts w:ascii="Courier New" w:hAnsi="Courier New" w:cs="Courier New"/>
        </w:rPr>
        <w:t>own</w:t>
      </w:r>
      <w:r w:rsidR="0099590F" w:rsidRPr="00A1212C">
        <w:rPr>
          <w:rFonts w:ascii="Courier New" w:hAnsi="Courier New" w:cs="Courier New"/>
        </w:rPr>
        <w:t xml:space="preserve">ed </w:t>
      </w:r>
      <w:r w:rsidR="001035F8" w:rsidRPr="00A1212C">
        <w:rPr>
          <w:rFonts w:ascii="Courier New" w:hAnsi="Courier New" w:cs="Courier New"/>
        </w:rPr>
        <w:t>by</w:t>
      </w:r>
      <w:r w:rsidR="0099590F" w:rsidRPr="00A1212C">
        <w:rPr>
          <w:rFonts w:ascii="Courier New" w:hAnsi="Courier New" w:cs="Courier New"/>
        </w:rPr>
        <w:t xml:space="preserve"> </w:t>
      </w:r>
      <w:r w:rsidR="00CF152C" w:rsidRPr="00A1212C">
        <w:rPr>
          <w:rFonts w:ascii="Courier New" w:hAnsi="Courier New" w:cs="Courier New"/>
        </w:rPr>
        <w:t xml:space="preserve">the </w:t>
      </w:r>
      <w:r w:rsidR="00A1212C" w:rsidRPr="00A1212C">
        <w:rPr>
          <w:rFonts w:ascii="Courier New" w:hAnsi="Courier New" w:cs="Courier New"/>
        </w:rPr>
        <w:t>CDC</w:t>
      </w:r>
      <w:r w:rsidR="0099590F" w:rsidRPr="00A1212C">
        <w:rPr>
          <w:rFonts w:ascii="Courier New" w:hAnsi="Courier New" w:cs="Courier New"/>
        </w:rPr>
        <w:t>.  CD</w:t>
      </w:r>
      <w:r w:rsidR="00A1212C" w:rsidRPr="00A1212C">
        <w:rPr>
          <w:rFonts w:ascii="Courier New" w:hAnsi="Courier New" w:cs="Courier New"/>
        </w:rPr>
        <w:t>C</w:t>
      </w:r>
      <w:r w:rsidR="00DE0334" w:rsidRPr="00A1212C">
        <w:rPr>
          <w:rFonts w:ascii="Courier New" w:hAnsi="Courier New" w:cs="Courier New"/>
        </w:rPr>
        <w:t xml:space="preserve"> will be the only entity with access to the </w:t>
      </w:r>
      <w:r w:rsidR="00D321A1">
        <w:rPr>
          <w:rFonts w:ascii="Courier New" w:hAnsi="Courier New" w:cs="Courier New"/>
        </w:rPr>
        <w:t xml:space="preserve">information in </w:t>
      </w:r>
      <w:r w:rsidR="00D321A1" w:rsidRPr="00D321A1">
        <w:rPr>
          <w:rFonts w:ascii="Courier New" w:hAnsi="Courier New" w:cs="Courier New"/>
        </w:rPr>
        <w:t xml:space="preserve">identifiable form </w:t>
      </w:r>
      <w:r w:rsidR="00D321A1">
        <w:rPr>
          <w:rFonts w:ascii="Courier New" w:hAnsi="Courier New" w:cs="Courier New"/>
        </w:rPr>
        <w:t>(</w:t>
      </w:r>
      <w:r w:rsidR="00DE0334" w:rsidRPr="00A1212C">
        <w:rPr>
          <w:rFonts w:ascii="Courier New" w:hAnsi="Courier New" w:cs="Courier New"/>
        </w:rPr>
        <w:t>IIF</w:t>
      </w:r>
      <w:r w:rsidR="00D321A1">
        <w:rPr>
          <w:rFonts w:ascii="Courier New" w:hAnsi="Courier New" w:cs="Courier New"/>
        </w:rPr>
        <w:t>)</w:t>
      </w:r>
      <w:r w:rsidR="00DE0334" w:rsidRPr="00A1212C">
        <w:rPr>
          <w:rFonts w:ascii="Courier New" w:hAnsi="Courier New" w:cs="Courier New"/>
        </w:rPr>
        <w:t xml:space="preserve"> and information collected</w:t>
      </w:r>
      <w:r w:rsidR="00CF152C" w:rsidRPr="00A1212C">
        <w:rPr>
          <w:rFonts w:ascii="Courier New" w:hAnsi="Courier New" w:cs="Courier New"/>
        </w:rPr>
        <w:t xml:space="preserve">. </w:t>
      </w:r>
      <w:r w:rsidR="004D1CE3" w:rsidRPr="00A1212C">
        <w:rPr>
          <w:rFonts w:ascii="Courier New" w:hAnsi="Courier New" w:cs="Courier New"/>
        </w:rPr>
        <w:t xml:space="preserve">If any data </w:t>
      </w:r>
      <w:r w:rsidR="00B81E6E" w:rsidRPr="00A1212C">
        <w:rPr>
          <w:rFonts w:ascii="Courier New" w:hAnsi="Courier New" w:cs="Courier New"/>
        </w:rPr>
        <w:t>is</w:t>
      </w:r>
      <w:r w:rsidR="00A1212C" w:rsidRPr="00A1212C">
        <w:rPr>
          <w:rFonts w:ascii="Courier New" w:hAnsi="Courier New" w:cs="Courier New"/>
        </w:rPr>
        <w:t xml:space="preserve"> shared with anyone outside of the CDC</w:t>
      </w:r>
      <w:r w:rsidR="004D1CE3" w:rsidRPr="00A1212C">
        <w:rPr>
          <w:rFonts w:ascii="Courier New" w:hAnsi="Courier New" w:cs="Courier New"/>
        </w:rPr>
        <w:t xml:space="preserve">, it will be de-identified and transferred securely to CDC </w:t>
      </w:r>
      <w:r w:rsidR="004A2050">
        <w:rPr>
          <w:rFonts w:ascii="Courier New" w:hAnsi="Courier New" w:cs="Courier New"/>
        </w:rPr>
        <w:t xml:space="preserve">on </w:t>
      </w:r>
      <w:r w:rsidR="00A1212C" w:rsidRPr="00A1212C">
        <w:rPr>
          <w:rFonts w:ascii="Courier New" w:hAnsi="Courier New" w:cs="Courier New"/>
        </w:rPr>
        <w:t>an encrypted SFTP site or on an encrypted, password protected flash drive.</w:t>
      </w:r>
    </w:p>
    <w:p w14:paraId="19486F99" w14:textId="77777777" w:rsidR="00F270AE" w:rsidRDefault="00BA7BA4">
      <w:pPr>
        <w:ind w:firstLine="720"/>
        <w:rPr>
          <w:rFonts w:ascii="Courier New" w:hAnsi="Courier New" w:cs="Courier New"/>
        </w:rPr>
      </w:pPr>
      <w:r w:rsidRPr="00A1212C">
        <w:rPr>
          <w:rFonts w:ascii="Courier New" w:hAnsi="Courier New" w:cs="Courier New"/>
        </w:rPr>
        <w:t xml:space="preserve">  </w:t>
      </w:r>
    </w:p>
    <w:p w14:paraId="0AEE0D3D" w14:textId="77777777" w:rsidR="005E269C" w:rsidRDefault="005E269C">
      <w:pPr>
        <w:ind w:firstLine="720"/>
        <w:rPr>
          <w:rFonts w:ascii="Courier New" w:hAnsi="Courier New" w:cs="Courier New"/>
        </w:rPr>
      </w:pPr>
      <w:r>
        <w:rPr>
          <w:rFonts w:ascii="Courier New" w:hAnsi="Courier New" w:cs="Courier New"/>
        </w:rPr>
        <w:t>CDC’s collection and retention of IIF is covered under</w:t>
      </w:r>
      <w:r w:rsidR="00D321A1">
        <w:rPr>
          <w:rFonts w:ascii="Courier New" w:hAnsi="Courier New" w:cs="Courier New"/>
        </w:rPr>
        <w:t xml:space="preserve">, </w:t>
      </w:r>
      <w:r w:rsidR="00D321A1" w:rsidRPr="00D321A1">
        <w:rPr>
          <w:rFonts w:ascii="Courier New" w:hAnsi="Courier New" w:cs="Courier New"/>
        </w:rPr>
        <w:t>Privacy Act System Notice 09-20-0136</w:t>
      </w:r>
      <w:r w:rsidR="00D321A1">
        <w:rPr>
          <w:rFonts w:ascii="Courier New" w:hAnsi="Courier New" w:cs="Courier New"/>
        </w:rPr>
        <w:t xml:space="preserve">, </w:t>
      </w:r>
      <w:r w:rsidR="00D321A1" w:rsidRPr="00D321A1">
        <w:rPr>
          <w:rFonts w:ascii="Courier New" w:hAnsi="Courier New" w:cs="Courier New"/>
        </w:rPr>
        <w:t>System name</w:t>
      </w:r>
      <w:r w:rsidR="00107107">
        <w:rPr>
          <w:rFonts w:ascii="Courier New" w:hAnsi="Courier New" w:cs="Courier New"/>
        </w:rPr>
        <w:t>,</w:t>
      </w:r>
      <w:r w:rsidR="00D321A1" w:rsidRPr="00D321A1">
        <w:rPr>
          <w:rFonts w:ascii="Courier New" w:hAnsi="Courier New" w:cs="Courier New"/>
        </w:rPr>
        <w:t xml:space="preserve"> </w:t>
      </w:r>
      <w:r w:rsidR="00D321A1">
        <w:rPr>
          <w:rFonts w:ascii="Courier New" w:hAnsi="Courier New" w:cs="Courier New"/>
        </w:rPr>
        <w:t>“</w:t>
      </w:r>
      <w:r w:rsidR="00D321A1" w:rsidRPr="00D321A1">
        <w:rPr>
          <w:rFonts w:ascii="Courier New" w:hAnsi="Courier New" w:cs="Courier New"/>
        </w:rPr>
        <w:t>Epidemiologic Studies and Surveillance of Disease Problems. HHS/CDC</w:t>
      </w:r>
      <w:r w:rsidR="00D321A1">
        <w:rPr>
          <w:rFonts w:ascii="Courier New" w:hAnsi="Courier New" w:cs="Courier New"/>
        </w:rPr>
        <w:t>.”</w:t>
      </w:r>
      <w:r>
        <w:rPr>
          <w:rFonts w:ascii="Courier New" w:hAnsi="Courier New" w:cs="Courier New"/>
        </w:rPr>
        <w:t xml:space="preserve"> </w:t>
      </w:r>
    </w:p>
    <w:p w14:paraId="697E89AA" w14:textId="77777777" w:rsidR="00716A16" w:rsidRDefault="00716A16">
      <w:pPr>
        <w:ind w:firstLine="720"/>
        <w:rPr>
          <w:rFonts w:ascii="Courier New" w:hAnsi="Courier New" w:cs="Courier New"/>
        </w:rPr>
      </w:pPr>
    </w:p>
    <w:p w14:paraId="36743AEA" w14:textId="07B7ECC2" w:rsidR="00F270AE" w:rsidRDefault="00987D76">
      <w:pPr>
        <w:ind w:firstLine="720"/>
        <w:rPr>
          <w:rFonts w:ascii="Courier New" w:hAnsi="Courier New" w:cs="Courier New"/>
        </w:rPr>
      </w:pPr>
      <w:r w:rsidRPr="0077497C">
        <w:rPr>
          <w:rFonts w:ascii="Courier New" w:hAnsi="Courier New" w:cs="Courier New"/>
        </w:rPr>
        <w:t>Prior to particip</w:t>
      </w:r>
      <w:r w:rsidR="00FE239D">
        <w:rPr>
          <w:rFonts w:ascii="Courier New" w:hAnsi="Courier New" w:cs="Courier New"/>
        </w:rPr>
        <w:t xml:space="preserve">ating </w:t>
      </w:r>
      <w:r w:rsidR="00F305FF">
        <w:rPr>
          <w:rFonts w:ascii="Courier New" w:hAnsi="Courier New" w:cs="Courier New"/>
        </w:rPr>
        <w:t xml:space="preserve">in </w:t>
      </w:r>
      <w:r w:rsidR="00FE239D">
        <w:rPr>
          <w:rFonts w:ascii="Courier New" w:hAnsi="Courier New" w:cs="Courier New"/>
        </w:rPr>
        <w:t>the study</w:t>
      </w:r>
      <w:r w:rsidRPr="0077497C">
        <w:rPr>
          <w:rFonts w:ascii="Courier New" w:hAnsi="Courier New" w:cs="Courier New"/>
        </w:rPr>
        <w:t xml:space="preserve"> </w:t>
      </w:r>
      <w:r w:rsidR="00A1212C" w:rsidRPr="0077497C">
        <w:rPr>
          <w:rFonts w:ascii="Courier New" w:hAnsi="Courier New" w:cs="Courier New"/>
        </w:rPr>
        <w:t>adult</w:t>
      </w:r>
      <w:r w:rsidR="00F305FF">
        <w:rPr>
          <w:rFonts w:ascii="Courier New" w:hAnsi="Courier New" w:cs="Courier New"/>
        </w:rPr>
        <w:t xml:space="preserve"> participants</w:t>
      </w:r>
      <w:r w:rsidR="00716A16">
        <w:rPr>
          <w:rFonts w:ascii="Courier New" w:hAnsi="Courier New" w:cs="Courier New"/>
        </w:rPr>
        <w:t xml:space="preserve"> and the</w:t>
      </w:r>
      <w:r w:rsidR="00A1212C" w:rsidRPr="0077497C">
        <w:rPr>
          <w:rFonts w:ascii="Courier New" w:hAnsi="Courier New" w:cs="Courier New"/>
        </w:rPr>
        <w:t xml:space="preserve"> </w:t>
      </w:r>
      <w:r w:rsidRPr="0077497C">
        <w:rPr>
          <w:rFonts w:ascii="Courier New" w:hAnsi="Courier New" w:cs="Courier New"/>
        </w:rPr>
        <w:t>parents</w:t>
      </w:r>
      <w:r w:rsidR="00A1212C" w:rsidRPr="0077497C">
        <w:rPr>
          <w:rFonts w:ascii="Courier New" w:hAnsi="Courier New" w:cs="Courier New"/>
        </w:rPr>
        <w:t xml:space="preserve"> of </w:t>
      </w:r>
      <w:r w:rsidR="00485945">
        <w:rPr>
          <w:rFonts w:ascii="Courier New" w:hAnsi="Courier New" w:cs="Courier New"/>
        </w:rPr>
        <w:t>the participants who are mi</w:t>
      </w:r>
      <w:r w:rsidR="00485945">
        <w:rPr>
          <w:rFonts w:ascii="Courier New" w:hAnsi="Courier New" w:cs="Courier New"/>
        </w:rPr>
        <w:lastRenderedPageBreak/>
        <w:t>nors</w:t>
      </w:r>
      <w:r w:rsidR="00A1212C" w:rsidRPr="0077497C">
        <w:rPr>
          <w:rFonts w:ascii="Courier New" w:hAnsi="Courier New" w:cs="Courier New"/>
        </w:rPr>
        <w:t xml:space="preserve"> </w:t>
      </w:r>
      <w:r w:rsidRPr="0077497C">
        <w:rPr>
          <w:rFonts w:ascii="Courier New" w:hAnsi="Courier New" w:cs="Courier New"/>
        </w:rPr>
        <w:t>will be required to give informed consent</w:t>
      </w:r>
      <w:r w:rsidR="009D4F44" w:rsidRPr="0077497C">
        <w:rPr>
          <w:rFonts w:ascii="Courier New" w:hAnsi="Courier New" w:cs="Courier New"/>
        </w:rPr>
        <w:t xml:space="preserve"> and assent</w:t>
      </w:r>
      <w:r w:rsidR="00F305FF">
        <w:rPr>
          <w:rFonts w:ascii="Courier New" w:hAnsi="Courier New" w:cs="Courier New"/>
        </w:rPr>
        <w:t xml:space="preserve"> respectively</w:t>
      </w:r>
      <w:r w:rsidRPr="0077497C">
        <w:rPr>
          <w:rFonts w:ascii="Courier New" w:hAnsi="Courier New" w:cs="Courier New"/>
        </w:rPr>
        <w:t>.</w:t>
      </w:r>
      <w:r w:rsidR="00670092">
        <w:rPr>
          <w:rFonts w:ascii="Courier New" w:hAnsi="Courier New" w:cs="Courier New"/>
        </w:rPr>
        <w:t xml:space="preserve"> The parent will provide consent </w:t>
      </w:r>
      <w:r w:rsidR="00F85FE5">
        <w:rPr>
          <w:rFonts w:ascii="Courier New" w:hAnsi="Courier New" w:cs="Courier New"/>
        </w:rPr>
        <w:t>prior to</w:t>
      </w:r>
      <w:r w:rsidR="00670092">
        <w:rPr>
          <w:rFonts w:ascii="Courier New" w:hAnsi="Courier New" w:cs="Courier New"/>
        </w:rPr>
        <w:t xml:space="preserve"> the child provid</w:t>
      </w:r>
      <w:r w:rsidR="00F85FE5">
        <w:rPr>
          <w:rFonts w:ascii="Courier New" w:hAnsi="Courier New" w:cs="Courier New"/>
        </w:rPr>
        <w:t>ing</w:t>
      </w:r>
      <w:r w:rsidR="00670092">
        <w:rPr>
          <w:rFonts w:ascii="Courier New" w:hAnsi="Courier New" w:cs="Courier New"/>
        </w:rPr>
        <w:t xml:space="preserve"> assent.</w:t>
      </w:r>
      <w:r w:rsidRPr="0077497C">
        <w:rPr>
          <w:rFonts w:ascii="Courier New" w:hAnsi="Courier New" w:cs="Courier New"/>
        </w:rPr>
        <w:t xml:space="preserve">  </w:t>
      </w:r>
      <w:r w:rsidR="004D1CE3" w:rsidRPr="0077497C">
        <w:rPr>
          <w:rFonts w:ascii="Courier New" w:hAnsi="Courier New" w:cs="Courier New"/>
        </w:rPr>
        <w:t>Written consent</w:t>
      </w:r>
      <w:r w:rsidR="009D4F44" w:rsidRPr="0077497C">
        <w:rPr>
          <w:rFonts w:ascii="Courier New" w:hAnsi="Courier New" w:cs="Courier New"/>
        </w:rPr>
        <w:t xml:space="preserve"> and assent</w:t>
      </w:r>
      <w:r w:rsidR="002A60B3">
        <w:rPr>
          <w:rFonts w:ascii="Courier New" w:hAnsi="Courier New" w:cs="Courier New"/>
        </w:rPr>
        <w:t xml:space="preserve"> will be </w:t>
      </w:r>
      <w:r w:rsidR="004D1CE3" w:rsidRPr="0077497C">
        <w:rPr>
          <w:rFonts w:ascii="Courier New" w:hAnsi="Courier New" w:cs="Courier New"/>
        </w:rPr>
        <w:t xml:space="preserve">obtained when </w:t>
      </w:r>
      <w:r w:rsidR="00286B3D" w:rsidRPr="0077497C">
        <w:rPr>
          <w:rFonts w:ascii="Courier New" w:hAnsi="Courier New" w:cs="Courier New"/>
        </w:rPr>
        <w:t>the participants</w:t>
      </w:r>
      <w:r w:rsidR="004D1CE3" w:rsidRPr="0077497C">
        <w:rPr>
          <w:rFonts w:ascii="Courier New" w:hAnsi="Courier New" w:cs="Courier New"/>
        </w:rPr>
        <w:t xml:space="preserve"> arrive at the </w:t>
      </w:r>
      <w:r w:rsidR="00A1212C" w:rsidRPr="0077497C">
        <w:rPr>
          <w:rFonts w:ascii="Courier New" w:hAnsi="Courier New" w:cs="Courier New"/>
        </w:rPr>
        <w:t xml:space="preserve">various </w:t>
      </w:r>
      <w:r w:rsidR="00B53258">
        <w:rPr>
          <w:rFonts w:ascii="Courier New" w:hAnsi="Courier New" w:cs="Courier New"/>
        </w:rPr>
        <w:t xml:space="preserve">focus group </w:t>
      </w:r>
      <w:r w:rsidR="004D1CE3" w:rsidRPr="0077497C">
        <w:rPr>
          <w:rFonts w:ascii="Courier New" w:hAnsi="Courier New" w:cs="Courier New"/>
        </w:rPr>
        <w:t>site</w:t>
      </w:r>
      <w:r w:rsidR="001345C6">
        <w:rPr>
          <w:rFonts w:ascii="Courier New" w:hAnsi="Courier New" w:cs="Courier New"/>
        </w:rPr>
        <w:t xml:space="preserve">s (e.g. Community </w:t>
      </w:r>
      <w:r w:rsidR="005F3F6E">
        <w:rPr>
          <w:rFonts w:ascii="Courier New" w:hAnsi="Courier New" w:cs="Courier New"/>
        </w:rPr>
        <w:t>Based Agencies</w:t>
      </w:r>
      <w:r w:rsidR="00A1212C" w:rsidRPr="0077497C">
        <w:rPr>
          <w:rFonts w:ascii="Courier New" w:hAnsi="Courier New" w:cs="Courier New"/>
        </w:rPr>
        <w:t>, local C</w:t>
      </w:r>
      <w:r w:rsidR="001345C6">
        <w:rPr>
          <w:rFonts w:ascii="Courier New" w:hAnsi="Courier New" w:cs="Courier New"/>
        </w:rPr>
        <w:t xml:space="preserve">ommunity </w:t>
      </w:r>
      <w:r w:rsidR="00A1212C" w:rsidRPr="0077497C">
        <w:rPr>
          <w:rFonts w:ascii="Courier New" w:hAnsi="Courier New" w:cs="Courier New"/>
        </w:rPr>
        <w:t>B</w:t>
      </w:r>
      <w:r w:rsidR="001345C6">
        <w:rPr>
          <w:rFonts w:ascii="Courier New" w:hAnsi="Courier New" w:cs="Courier New"/>
        </w:rPr>
        <w:t xml:space="preserve">ased </w:t>
      </w:r>
      <w:r w:rsidR="00A1212C" w:rsidRPr="0077497C">
        <w:rPr>
          <w:rFonts w:ascii="Courier New" w:hAnsi="Courier New" w:cs="Courier New"/>
        </w:rPr>
        <w:t>O</w:t>
      </w:r>
      <w:r w:rsidR="005F3F6E">
        <w:rPr>
          <w:rFonts w:ascii="Courier New" w:hAnsi="Courier New" w:cs="Courier New"/>
        </w:rPr>
        <w:t>rganizations</w:t>
      </w:r>
      <w:r w:rsidR="00BE7A96">
        <w:rPr>
          <w:rFonts w:ascii="Courier New" w:hAnsi="Courier New" w:cs="Courier New"/>
        </w:rPr>
        <w:t>)</w:t>
      </w:r>
      <w:r w:rsidR="00286B3D" w:rsidRPr="0077497C">
        <w:rPr>
          <w:rFonts w:ascii="Courier New" w:hAnsi="Courier New" w:cs="Courier New"/>
        </w:rPr>
        <w:t>.</w:t>
      </w:r>
      <w:r w:rsidR="00FE239D">
        <w:rPr>
          <w:rFonts w:ascii="Courier New" w:hAnsi="Courier New" w:cs="Courier New"/>
        </w:rPr>
        <w:t xml:space="preserve">  </w:t>
      </w:r>
    </w:p>
    <w:p w14:paraId="2404FC06" w14:textId="77777777" w:rsidR="00716A16" w:rsidRDefault="00716A16">
      <w:pPr>
        <w:ind w:firstLine="720"/>
        <w:rPr>
          <w:rFonts w:ascii="Courier New" w:hAnsi="Courier New" w:cs="Courier New"/>
        </w:rPr>
      </w:pPr>
    </w:p>
    <w:p w14:paraId="6E4543ED" w14:textId="77777777" w:rsidR="00F270AE" w:rsidRDefault="00861FBC">
      <w:pPr>
        <w:ind w:firstLine="720"/>
        <w:rPr>
          <w:rFonts w:ascii="Courier New" w:hAnsi="Courier New" w:cs="Courier New"/>
        </w:rPr>
      </w:pPr>
      <w:r>
        <w:rPr>
          <w:rFonts w:ascii="Courier New" w:hAnsi="Courier New" w:cs="Courier New"/>
        </w:rPr>
        <w:t xml:space="preserve">The parent will be provided </w:t>
      </w:r>
      <w:r w:rsidR="00F667A1">
        <w:rPr>
          <w:rFonts w:ascii="Courier New" w:hAnsi="Courier New" w:cs="Courier New"/>
        </w:rPr>
        <w:t>the</w:t>
      </w:r>
      <w:r>
        <w:rPr>
          <w:rFonts w:ascii="Courier New" w:hAnsi="Courier New" w:cs="Courier New"/>
        </w:rPr>
        <w:t xml:space="preserve"> opportunity </w:t>
      </w:r>
      <w:r w:rsidR="008F3C41">
        <w:rPr>
          <w:rFonts w:ascii="Courier New" w:hAnsi="Courier New" w:cs="Courier New"/>
        </w:rPr>
        <w:t xml:space="preserve">to </w:t>
      </w:r>
      <w:r w:rsidR="00BE7A96">
        <w:rPr>
          <w:rFonts w:ascii="Courier New" w:hAnsi="Courier New" w:cs="Courier New"/>
        </w:rPr>
        <w:t xml:space="preserve">read the consent form and </w:t>
      </w:r>
      <w:r>
        <w:rPr>
          <w:rFonts w:ascii="Courier New" w:hAnsi="Courier New" w:cs="Courier New"/>
        </w:rPr>
        <w:t xml:space="preserve">to ask the PI </w:t>
      </w:r>
      <w:r w:rsidR="00AB4CB9">
        <w:rPr>
          <w:rFonts w:ascii="Courier New" w:hAnsi="Courier New" w:cs="Courier New"/>
        </w:rPr>
        <w:t>questions by calling a number</w:t>
      </w:r>
      <w:r>
        <w:rPr>
          <w:rFonts w:ascii="Courier New" w:hAnsi="Courier New" w:cs="Courier New"/>
        </w:rPr>
        <w:t xml:space="preserve"> provided on the </w:t>
      </w:r>
      <w:r w:rsidR="00CA5CDE">
        <w:rPr>
          <w:rFonts w:ascii="Courier New" w:hAnsi="Courier New" w:cs="Courier New"/>
        </w:rPr>
        <w:t xml:space="preserve">parental </w:t>
      </w:r>
      <w:r>
        <w:rPr>
          <w:rFonts w:ascii="Courier New" w:hAnsi="Courier New" w:cs="Courier New"/>
        </w:rPr>
        <w:t>consent form</w:t>
      </w:r>
      <w:r w:rsidR="00482A3C">
        <w:rPr>
          <w:rFonts w:ascii="Courier New" w:hAnsi="Courier New" w:cs="Courier New"/>
        </w:rPr>
        <w:t xml:space="preserve"> </w:t>
      </w:r>
      <w:r w:rsidR="00482A3C" w:rsidRPr="00CA5CDE">
        <w:rPr>
          <w:rFonts w:ascii="Courier New" w:hAnsi="Courier New" w:cs="Courier New"/>
          <w:b/>
        </w:rPr>
        <w:t>(</w:t>
      </w:r>
      <w:r w:rsidR="00CA5CDE" w:rsidRPr="00CA5CDE">
        <w:rPr>
          <w:rFonts w:ascii="Courier New" w:hAnsi="Courier New" w:cs="Courier New"/>
          <w:b/>
        </w:rPr>
        <w:t xml:space="preserve">See </w:t>
      </w:r>
      <w:r w:rsidR="00482A3C" w:rsidRPr="00CA5CDE">
        <w:rPr>
          <w:rFonts w:ascii="Courier New" w:hAnsi="Courier New" w:cs="Courier New"/>
          <w:b/>
        </w:rPr>
        <w:t>Attachment 2a)</w:t>
      </w:r>
      <w:r w:rsidR="00482A3C">
        <w:rPr>
          <w:rFonts w:ascii="Courier New" w:hAnsi="Courier New" w:cs="Courier New"/>
        </w:rPr>
        <w:t>.</w:t>
      </w:r>
      <w:r>
        <w:rPr>
          <w:rFonts w:ascii="Courier New" w:hAnsi="Courier New" w:cs="Courier New"/>
        </w:rPr>
        <w:t xml:space="preserve">  </w:t>
      </w:r>
      <w:r w:rsidRPr="00AB4CB9">
        <w:rPr>
          <w:rFonts w:ascii="Courier New" w:hAnsi="Courier New" w:cs="Courier New"/>
        </w:rPr>
        <w:t>T</w:t>
      </w:r>
      <w:r w:rsidR="004D1CE3" w:rsidRPr="00AB4CB9">
        <w:rPr>
          <w:rFonts w:ascii="Courier New" w:hAnsi="Courier New" w:cs="Courier New"/>
        </w:rPr>
        <w:t xml:space="preserve">he </w:t>
      </w:r>
      <w:r w:rsidR="00AB4CB9" w:rsidRPr="00AB4CB9">
        <w:rPr>
          <w:rFonts w:ascii="Courier New" w:hAnsi="Courier New" w:cs="Courier New"/>
        </w:rPr>
        <w:t xml:space="preserve">adolescent </w:t>
      </w:r>
      <w:r w:rsidR="00AF0156" w:rsidRPr="00AB4CB9">
        <w:rPr>
          <w:rFonts w:ascii="Courier New" w:hAnsi="Courier New" w:cs="Courier New"/>
        </w:rPr>
        <w:t>assent</w:t>
      </w:r>
      <w:r w:rsidR="009D4F44" w:rsidRPr="00AB4CB9">
        <w:rPr>
          <w:rFonts w:ascii="Courier New" w:hAnsi="Courier New" w:cs="Courier New"/>
        </w:rPr>
        <w:t xml:space="preserve"> </w:t>
      </w:r>
      <w:r w:rsidR="00AB4CB9" w:rsidRPr="00AB4CB9">
        <w:rPr>
          <w:rFonts w:ascii="Courier New" w:hAnsi="Courier New" w:cs="Courier New"/>
        </w:rPr>
        <w:t>fo</w:t>
      </w:r>
      <w:r w:rsidR="009D4F44" w:rsidRPr="00AB4CB9">
        <w:rPr>
          <w:rFonts w:ascii="Courier New" w:hAnsi="Courier New" w:cs="Courier New"/>
        </w:rPr>
        <w:t>rm</w:t>
      </w:r>
      <w:r w:rsidR="004D1CE3" w:rsidRPr="00AB4CB9">
        <w:rPr>
          <w:rFonts w:ascii="Courier New" w:hAnsi="Courier New" w:cs="Courier New"/>
        </w:rPr>
        <w:t xml:space="preserve"> will be read aloud</w:t>
      </w:r>
      <w:r w:rsidR="002A60B3">
        <w:rPr>
          <w:rFonts w:ascii="Courier New" w:hAnsi="Courier New" w:cs="Courier New"/>
        </w:rPr>
        <w:t xml:space="preserve"> if necessary</w:t>
      </w:r>
      <w:r w:rsidR="00AB4CB9">
        <w:rPr>
          <w:rFonts w:ascii="Courier New" w:hAnsi="Courier New" w:cs="Courier New"/>
        </w:rPr>
        <w:t xml:space="preserve"> (</w:t>
      </w:r>
      <w:r w:rsidR="00AB4CB9" w:rsidRPr="000417AC">
        <w:rPr>
          <w:rFonts w:ascii="Courier New" w:hAnsi="Courier New" w:cs="Courier New"/>
          <w:b/>
        </w:rPr>
        <w:t>Attachment 2</w:t>
      </w:r>
      <w:r w:rsidR="00482A3C">
        <w:rPr>
          <w:rFonts w:ascii="Courier New" w:hAnsi="Courier New" w:cs="Courier New"/>
          <w:b/>
        </w:rPr>
        <w:t>b</w:t>
      </w:r>
      <w:r w:rsidR="00AB4CB9">
        <w:rPr>
          <w:rFonts w:ascii="Courier New" w:hAnsi="Courier New" w:cs="Courier New"/>
        </w:rPr>
        <w:t xml:space="preserve">).  </w:t>
      </w:r>
      <w:r w:rsidR="00CC203C" w:rsidRPr="00AB4CB9">
        <w:rPr>
          <w:rFonts w:ascii="Courier New" w:hAnsi="Courier New" w:cs="Courier New"/>
        </w:rPr>
        <w:t xml:space="preserve">After </w:t>
      </w:r>
      <w:r w:rsidR="00DB6EFC">
        <w:rPr>
          <w:rFonts w:ascii="Courier New" w:hAnsi="Courier New" w:cs="Courier New"/>
        </w:rPr>
        <w:t>they read</w:t>
      </w:r>
      <w:r w:rsidR="002A60B3">
        <w:rPr>
          <w:rFonts w:ascii="Courier New" w:hAnsi="Courier New" w:cs="Courier New"/>
        </w:rPr>
        <w:t xml:space="preserve"> the </w:t>
      </w:r>
      <w:r w:rsidRPr="00AB4CB9">
        <w:rPr>
          <w:rFonts w:ascii="Courier New" w:hAnsi="Courier New" w:cs="Courier New"/>
        </w:rPr>
        <w:t xml:space="preserve">consent </w:t>
      </w:r>
      <w:r w:rsidR="009D4F44" w:rsidRPr="00AB4CB9">
        <w:rPr>
          <w:rFonts w:ascii="Courier New" w:hAnsi="Courier New" w:cs="Courier New"/>
        </w:rPr>
        <w:t xml:space="preserve">forms </w:t>
      </w:r>
      <w:r w:rsidR="00DB6EFC">
        <w:rPr>
          <w:rFonts w:ascii="Courier New" w:hAnsi="Courier New" w:cs="Courier New"/>
        </w:rPr>
        <w:t>or the</w:t>
      </w:r>
      <w:r w:rsidR="002A60B3">
        <w:rPr>
          <w:rFonts w:ascii="Courier New" w:hAnsi="Courier New" w:cs="Courier New"/>
        </w:rPr>
        <w:t xml:space="preserve"> consent forms </w:t>
      </w:r>
      <w:r w:rsidR="00CC203C" w:rsidRPr="00AB4CB9">
        <w:rPr>
          <w:rFonts w:ascii="Courier New" w:hAnsi="Courier New" w:cs="Courier New"/>
        </w:rPr>
        <w:t>have been read</w:t>
      </w:r>
      <w:r w:rsidR="00DB6EFC">
        <w:rPr>
          <w:rFonts w:ascii="Courier New" w:hAnsi="Courier New" w:cs="Courier New"/>
        </w:rPr>
        <w:t xml:space="preserve"> for them</w:t>
      </w:r>
      <w:r w:rsidR="00CC203C" w:rsidRPr="00AB4CB9">
        <w:rPr>
          <w:rFonts w:ascii="Courier New" w:hAnsi="Courier New" w:cs="Courier New"/>
        </w:rPr>
        <w:t xml:space="preserve">, the </w:t>
      </w:r>
      <w:r w:rsidR="00B562C5">
        <w:rPr>
          <w:rFonts w:ascii="Courier New" w:hAnsi="Courier New" w:cs="Courier New"/>
        </w:rPr>
        <w:t>minor participant</w:t>
      </w:r>
      <w:r w:rsidR="00CC203C" w:rsidRPr="00AB4CB9">
        <w:rPr>
          <w:rFonts w:ascii="Courier New" w:hAnsi="Courier New" w:cs="Courier New"/>
        </w:rPr>
        <w:t xml:space="preserve"> will be allowed to ask as many qu</w:t>
      </w:r>
      <w:r w:rsidR="007B2BE4">
        <w:rPr>
          <w:rFonts w:ascii="Courier New" w:hAnsi="Courier New" w:cs="Courier New"/>
        </w:rPr>
        <w:t>estions as needed to ensure they understand what they</w:t>
      </w:r>
      <w:r w:rsidR="00CC203C" w:rsidRPr="00AB4CB9">
        <w:rPr>
          <w:rFonts w:ascii="Courier New" w:hAnsi="Courier New" w:cs="Courier New"/>
        </w:rPr>
        <w:t xml:space="preserve"> will be asked to do as part of the study prior to signing </w:t>
      </w:r>
      <w:r w:rsidR="00AB4CB9" w:rsidRPr="00AB4CB9">
        <w:rPr>
          <w:rFonts w:ascii="Courier New" w:hAnsi="Courier New" w:cs="Courier New"/>
        </w:rPr>
        <w:t xml:space="preserve">the </w:t>
      </w:r>
      <w:r w:rsidR="00CC203C" w:rsidRPr="00AB4CB9">
        <w:rPr>
          <w:rFonts w:ascii="Courier New" w:hAnsi="Courier New" w:cs="Courier New"/>
        </w:rPr>
        <w:t>assent form.</w:t>
      </w:r>
      <w:r w:rsidR="00AB4CB9">
        <w:rPr>
          <w:rFonts w:ascii="Courier New" w:hAnsi="Courier New" w:cs="Courier New"/>
        </w:rPr>
        <w:t xml:space="preserve">  </w:t>
      </w:r>
      <w:r w:rsidR="00BE7A96" w:rsidRPr="00A83E1E">
        <w:rPr>
          <w:rFonts w:ascii="Courier New" w:hAnsi="Courier New" w:cs="Courier New"/>
        </w:rPr>
        <w:t>For adults, written consent will be obtained</w:t>
      </w:r>
      <w:r w:rsidR="00BE7A96" w:rsidRPr="00566608">
        <w:rPr>
          <w:rFonts w:ascii="Courier New" w:hAnsi="Courier New" w:cs="Courier New"/>
        </w:rPr>
        <w:t>. Once the adults read the consent or have the consent forms read to them aloud, they will have the opportunity to ask questions in each of the phases</w:t>
      </w:r>
      <w:r w:rsidR="00B562C5">
        <w:rPr>
          <w:rFonts w:ascii="Courier New" w:hAnsi="Courier New" w:cs="Courier New"/>
        </w:rPr>
        <w:t xml:space="preserve"> (</w:t>
      </w:r>
      <w:r w:rsidR="00BE7A96" w:rsidRPr="000417AC">
        <w:rPr>
          <w:rFonts w:ascii="Courier New" w:hAnsi="Courier New" w:cs="Courier New"/>
          <w:b/>
        </w:rPr>
        <w:t>Attachment 2</w:t>
      </w:r>
      <w:r w:rsidR="00CA5CDE">
        <w:rPr>
          <w:rFonts w:ascii="Courier New" w:hAnsi="Courier New" w:cs="Courier New"/>
          <w:b/>
        </w:rPr>
        <w:t>c</w:t>
      </w:r>
      <w:r w:rsidR="00B562C5">
        <w:rPr>
          <w:rFonts w:ascii="Courier New" w:hAnsi="Courier New" w:cs="Courier New"/>
          <w:b/>
        </w:rPr>
        <w:t>.</w:t>
      </w:r>
      <w:r w:rsidR="00BE7A96">
        <w:rPr>
          <w:rFonts w:ascii="Courier New" w:hAnsi="Courier New" w:cs="Courier New"/>
        </w:rPr>
        <w:t xml:space="preserve">)  </w:t>
      </w:r>
    </w:p>
    <w:p w14:paraId="724BBB74" w14:textId="77777777" w:rsidR="00716A16" w:rsidRDefault="00716A16">
      <w:pPr>
        <w:ind w:firstLine="720"/>
        <w:rPr>
          <w:rFonts w:ascii="Courier New" w:eastAsia="SimSun" w:hAnsi="Courier New" w:cs="Courier New"/>
          <w:lang w:eastAsia="zh-CN"/>
        </w:rPr>
      </w:pPr>
    </w:p>
    <w:p w14:paraId="5E6341C2" w14:textId="77777777" w:rsidR="00F270AE" w:rsidRDefault="00CC203C">
      <w:pPr>
        <w:ind w:firstLine="720"/>
        <w:rPr>
          <w:rFonts w:ascii="Courier New" w:hAnsi="Courier New" w:cs="Courier New"/>
        </w:rPr>
      </w:pPr>
      <w:r w:rsidRPr="007A3B87">
        <w:rPr>
          <w:rFonts w:ascii="Courier New" w:eastAsia="SimSun" w:hAnsi="Courier New" w:cs="Courier New"/>
          <w:lang w:eastAsia="zh-CN"/>
        </w:rPr>
        <w:t>All consent</w:t>
      </w:r>
      <w:r w:rsidR="009D4F44" w:rsidRPr="007A3B87">
        <w:rPr>
          <w:rFonts w:ascii="Courier New" w:eastAsia="SimSun" w:hAnsi="Courier New" w:cs="Courier New"/>
          <w:lang w:eastAsia="zh-CN"/>
        </w:rPr>
        <w:t xml:space="preserve"> and assent</w:t>
      </w:r>
      <w:r w:rsidRPr="007A3B87">
        <w:rPr>
          <w:rFonts w:ascii="Courier New" w:eastAsia="SimSun" w:hAnsi="Courier New" w:cs="Courier New"/>
          <w:lang w:eastAsia="zh-CN"/>
        </w:rPr>
        <w:t xml:space="preserve"> forms with participant names and signatures will be kept in a locked file cabinet in a locked room, separate from the data files.  They will be taken to this location promptly after they have been collected. </w:t>
      </w:r>
      <w:r w:rsidR="00745C42">
        <w:rPr>
          <w:rFonts w:ascii="Courier New" w:hAnsi="Courier New" w:cs="Courier New"/>
        </w:rPr>
        <w:t>Adult, adolescent</w:t>
      </w:r>
      <w:r w:rsidR="0077497C" w:rsidRPr="0077497C">
        <w:rPr>
          <w:rFonts w:ascii="Courier New" w:hAnsi="Courier New" w:cs="Courier New"/>
        </w:rPr>
        <w:t xml:space="preserve"> </w:t>
      </w:r>
      <w:r w:rsidR="004D1CE3" w:rsidRPr="0077497C">
        <w:rPr>
          <w:rFonts w:ascii="Courier New" w:hAnsi="Courier New" w:cs="Courier New"/>
        </w:rPr>
        <w:t>part</w:t>
      </w:r>
      <w:r w:rsidR="00286B3D" w:rsidRPr="0077497C">
        <w:rPr>
          <w:rFonts w:ascii="Courier New" w:hAnsi="Courier New" w:cs="Courier New"/>
        </w:rPr>
        <w:t xml:space="preserve">icipants </w:t>
      </w:r>
      <w:r w:rsidR="0077497C" w:rsidRPr="0077497C">
        <w:rPr>
          <w:rFonts w:ascii="Courier New" w:hAnsi="Courier New" w:cs="Courier New"/>
        </w:rPr>
        <w:t xml:space="preserve">and their parents </w:t>
      </w:r>
      <w:r w:rsidR="00286B3D" w:rsidRPr="0077497C">
        <w:rPr>
          <w:rFonts w:ascii="Courier New" w:hAnsi="Courier New" w:cs="Courier New"/>
        </w:rPr>
        <w:t>will be provided with copies</w:t>
      </w:r>
      <w:r w:rsidR="004D1CE3" w:rsidRPr="0077497C">
        <w:rPr>
          <w:rFonts w:ascii="Courier New" w:hAnsi="Courier New" w:cs="Courier New"/>
        </w:rPr>
        <w:t xml:space="preserve"> of their </w:t>
      </w:r>
      <w:r w:rsidR="00286B3D" w:rsidRPr="0077497C">
        <w:rPr>
          <w:rFonts w:ascii="Courier New" w:hAnsi="Courier New" w:cs="Courier New"/>
        </w:rPr>
        <w:t xml:space="preserve">consent and </w:t>
      </w:r>
      <w:r w:rsidR="004D1CE3" w:rsidRPr="0077497C">
        <w:rPr>
          <w:rFonts w:ascii="Courier New" w:hAnsi="Courier New" w:cs="Courier New"/>
        </w:rPr>
        <w:t xml:space="preserve">assent forms.  </w:t>
      </w:r>
    </w:p>
    <w:p w14:paraId="20DE899E" w14:textId="77777777" w:rsidR="00FE6AF3" w:rsidRDefault="00FE6AF3" w:rsidP="00FE6AF3">
      <w:pPr>
        <w:ind w:firstLine="720"/>
        <w:rPr>
          <w:rFonts w:ascii="Courier New" w:hAnsi="Courier New" w:cs="Courier New"/>
        </w:rPr>
      </w:pPr>
    </w:p>
    <w:p w14:paraId="14523995" w14:textId="77777777" w:rsidR="00FE6AF3" w:rsidRDefault="00FE6AF3" w:rsidP="00FE6AF3">
      <w:pPr>
        <w:ind w:firstLine="720"/>
        <w:rPr>
          <w:rFonts w:ascii="Courier New" w:hAnsi="Courier New" w:cs="Courier New"/>
        </w:rPr>
      </w:pPr>
    </w:p>
    <w:p w14:paraId="3177D209" w14:textId="77777777" w:rsidR="00FE6AF3" w:rsidRPr="001F457A" w:rsidRDefault="00FE6AF3" w:rsidP="00FE6AF3">
      <w:pPr>
        <w:autoSpaceDE w:val="0"/>
        <w:autoSpaceDN w:val="0"/>
        <w:adjustRightInd w:val="0"/>
        <w:rPr>
          <w:rFonts w:ascii="Courier New" w:hAnsi="Courier New" w:cs="Courier New"/>
          <w:b/>
          <w:color w:val="0000FF"/>
        </w:rPr>
      </w:pPr>
      <w:r>
        <w:rPr>
          <w:rFonts w:ascii="Courier New" w:hAnsi="Courier New" w:cs="Courier New"/>
          <w:b/>
        </w:rPr>
        <w:t xml:space="preserve">10.1 </w:t>
      </w:r>
      <w:r w:rsidRPr="001F457A">
        <w:rPr>
          <w:rFonts w:ascii="Courier New" w:hAnsi="Courier New" w:cs="Courier New"/>
          <w:b/>
        </w:rPr>
        <w:t>Privacy Impact Assessment</w:t>
      </w:r>
      <w:r w:rsidRPr="001F457A">
        <w:rPr>
          <w:rFonts w:ascii="Courier New" w:hAnsi="Courier New" w:cs="Courier New"/>
          <w:b/>
          <w:color w:val="0000FF"/>
        </w:rPr>
        <w:t xml:space="preserve"> </w:t>
      </w:r>
    </w:p>
    <w:p w14:paraId="5CC172FE" w14:textId="77777777" w:rsidR="00FE6AF3" w:rsidRDefault="00FE6AF3" w:rsidP="00FE6AF3">
      <w:pPr>
        <w:autoSpaceDE w:val="0"/>
        <w:autoSpaceDN w:val="0"/>
        <w:adjustRightInd w:val="0"/>
        <w:rPr>
          <w:rFonts w:ascii="Courier New" w:eastAsia="SimSun" w:hAnsi="Courier New" w:cs="Courier New"/>
          <w:lang w:eastAsia="zh-CN"/>
        </w:rPr>
      </w:pPr>
    </w:p>
    <w:p w14:paraId="04655E4F" w14:textId="77777777" w:rsidR="00FE6AF3" w:rsidRDefault="00FE6AF3" w:rsidP="00FE6AF3">
      <w:pPr>
        <w:autoSpaceDE w:val="0"/>
        <w:autoSpaceDN w:val="0"/>
        <w:adjustRightInd w:val="0"/>
        <w:ind w:firstLine="720"/>
        <w:rPr>
          <w:rFonts w:ascii="Courier New" w:eastAsia="SimSun" w:hAnsi="Courier New" w:cs="Courier New"/>
          <w:lang w:eastAsia="zh-CN"/>
        </w:rPr>
      </w:pPr>
      <w:r w:rsidRPr="002F3940">
        <w:rPr>
          <w:rFonts w:ascii="Courier New" w:eastAsia="SimSun" w:hAnsi="Courier New" w:cs="Courier New"/>
          <w:lang w:eastAsia="zh-CN"/>
        </w:rPr>
        <w:t>The C</w:t>
      </w:r>
      <w:r>
        <w:rPr>
          <w:rFonts w:ascii="Courier New" w:eastAsia="SimSun" w:hAnsi="Courier New" w:cs="Courier New"/>
          <w:lang w:eastAsia="zh-CN"/>
        </w:rPr>
        <w:t>enters for Disease Control and Prevention will collect</w:t>
      </w:r>
      <w:r w:rsidRPr="002F3940">
        <w:rPr>
          <w:rFonts w:ascii="Courier New" w:eastAsia="SimSun" w:hAnsi="Courier New" w:cs="Courier New"/>
          <w:lang w:eastAsia="zh-CN"/>
        </w:rPr>
        <w:t xml:space="preserve"> </w:t>
      </w:r>
      <w:r>
        <w:rPr>
          <w:rFonts w:ascii="Courier New" w:eastAsia="SimSun" w:hAnsi="Courier New" w:cs="Courier New"/>
          <w:lang w:eastAsia="zh-CN"/>
        </w:rPr>
        <w:t xml:space="preserve">information in identifiable form (IIF).  IIF will be collected from participants using hard copy quantitative pre, immediate post, and 30 day post surveys by local study staff.  </w:t>
      </w:r>
      <w:r>
        <w:rPr>
          <w:rFonts w:ascii="Courier New" w:hAnsi="Courier New" w:cs="Courier New"/>
        </w:rPr>
        <w:t>R</w:t>
      </w:r>
      <w:r w:rsidRPr="002F3940">
        <w:rPr>
          <w:rFonts w:ascii="Courier New" w:hAnsi="Courier New" w:cs="Courier New"/>
        </w:rPr>
        <w:t xml:space="preserve">esearch staff </w:t>
      </w:r>
      <w:r>
        <w:rPr>
          <w:rFonts w:ascii="Courier New" w:hAnsi="Courier New" w:cs="Courier New"/>
        </w:rPr>
        <w:t xml:space="preserve">will collect </w:t>
      </w:r>
      <w:r w:rsidRPr="002F3940">
        <w:rPr>
          <w:rFonts w:ascii="Courier New" w:eastAsia="SimSun" w:hAnsi="Courier New" w:cs="Courier New"/>
          <w:lang w:eastAsia="zh-CN"/>
        </w:rPr>
        <w:lastRenderedPageBreak/>
        <w:t xml:space="preserve">phone numbers to contact participants to </w:t>
      </w:r>
      <w:r>
        <w:rPr>
          <w:rFonts w:ascii="Courier New" w:eastAsia="SimSun" w:hAnsi="Courier New" w:cs="Courier New"/>
          <w:lang w:eastAsia="zh-CN"/>
        </w:rPr>
        <w:t>get them to participate in the study by possibly playing the game and completing surveys</w:t>
      </w:r>
      <w:r w:rsidRPr="002F3940">
        <w:rPr>
          <w:rFonts w:ascii="Courier New" w:eastAsia="SimSun" w:hAnsi="Courier New" w:cs="Courier New"/>
          <w:lang w:eastAsia="zh-CN"/>
        </w:rPr>
        <w:t xml:space="preserve"> </w:t>
      </w:r>
      <w:r>
        <w:rPr>
          <w:rFonts w:ascii="Courier New" w:eastAsia="SimSun" w:hAnsi="Courier New" w:cs="Courier New"/>
          <w:lang w:eastAsia="zh-CN"/>
        </w:rPr>
        <w:t xml:space="preserve">and </w:t>
      </w:r>
      <w:r w:rsidRPr="002F3940">
        <w:rPr>
          <w:rFonts w:ascii="Courier New" w:eastAsia="SimSun" w:hAnsi="Courier New" w:cs="Courier New"/>
          <w:lang w:eastAsia="zh-CN"/>
        </w:rPr>
        <w:t>signatures on informed consent docum</w:t>
      </w:r>
      <w:r>
        <w:rPr>
          <w:rFonts w:ascii="Courier New" w:eastAsia="SimSun" w:hAnsi="Courier New" w:cs="Courier New"/>
          <w:lang w:eastAsia="zh-CN"/>
        </w:rPr>
        <w:t>ents</w:t>
      </w:r>
      <w:r w:rsidRPr="002F3940">
        <w:rPr>
          <w:rFonts w:ascii="Courier New" w:eastAsia="SimSun" w:hAnsi="Courier New" w:cs="Courier New"/>
          <w:lang w:eastAsia="zh-CN"/>
        </w:rPr>
        <w:t xml:space="preserve">. </w:t>
      </w:r>
      <w:r>
        <w:rPr>
          <w:rFonts w:ascii="Courier New" w:eastAsia="SimSun" w:hAnsi="Courier New" w:cs="Courier New"/>
          <w:lang w:eastAsia="zh-CN"/>
        </w:rPr>
        <w:t xml:space="preserve"> </w:t>
      </w:r>
      <w:r w:rsidRPr="002F3940">
        <w:rPr>
          <w:rFonts w:ascii="Courier New" w:eastAsia="SimSun" w:hAnsi="Courier New" w:cs="Courier New"/>
          <w:lang w:eastAsia="zh-CN"/>
        </w:rPr>
        <w:t xml:space="preserve">Other </w:t>
      </w:r>
      <w:r>
        <w:rPr>
          <w:rFonts w:ascii="Courier New" w:eastAsia="SimSun" w:hAnsi="Courier New" w:cs="Courier New"/>
          <w:lang w:eastAsia="zh-CN"/>
        </w:rPr>
        <w:t xml:space="preserve">IIF </w:t>
      </w:r>
      <w:r w:rsidRPr="002F3940">
        <w:rPr>
          <w:rFonts w:ascii="Courier New" w:eastAsia="SimSun" w:hAnsi="Courier New" w:cs="Courier New"/>
          <w:lang w:eastAsia="zh-CN"/>
        </w:rPr>
        <w:t>c</w:t>
      </w:r>
      <w:r>
        <w:rPr>
          <w:rFonts w:ascii="Courier New" w:eastAsia="SimSun" w:hAnsi="Courier New" w:cs="Courier New"/>
          <w:lang w:eastAsia="zh-CN"/>
        </w:rPr>
        <w:t>ollected include age, ethnicity, sexual orientation and</w:t>
      </w:r>
      <w:r w:rsidRPr="002F3940">
        <w:rPr>
          <w:rFonts w:ascii="Courier New" w:eastAsia="SimSun" w:hAnsi="Courier New" w:cs="Courier New"/>
          <w:lang w:eastAsia="zh-CN"/>
        </w:rPr>
        <w:t xml:space="preserve"> gender. </w:t>
      </w:r>
      <w:r>
        <w:rPr>
          <w:rFonts w:ascii="Courier New" w:eastAsia="SimSun" w:hAnsi="Courier New" w:cs="Courier New"/>
          <w:lang w:eastAsia="zh-CN"/>
        </w:rPr>
        <w:t xml:space="preserve"> </w:t>
      </w:r>
      <w:r w:rsidRPr="002F3940">
        <w:rPr>
          <w:rFonts w:ascii="Courier New" w:eastAsia="SimSun" w:hAnsi="Courier New" w:cs="Courier New"/>
          <w:lang w:eastAsia="zh-CN"/>
        </w:rPr>
        <w:t xml:space="preserve">The main purpose of collecting this information is to characterize the participants in the study. Knowledge of participant characteristics will assist with the development of </w:t>
      </w:r>
      <w:r>
        <w:rPr>
          <w:rFonts w:ascii="Courier New" w:eastAsia="SimSun" w:hAnsi="Courier New" w:cs="Courier New"/>
          <w:lang w:eastAsia="zh-CN"/>
        </w:rPr>
        <w:t xml:space="preserve">the proposed and </w:t>
      </w:r>
      <w:r w:rsidRPr="002F3940">
        <w:rPr>
          <w:rFonts w:ascii="Courier New" w:eastAsia="SimSun" w:hAnsi="Courier New" w:cs="Courier New"/>
          <w:lang w:eastAsia="zh-CN"/>
        </w:rPr>
        <w:t xml:space="preserve">future interventions. </w:t>
      </w:r>
      <w:r>
        <w:rPr>
          <w:rFonts w:ascii="Courier New" w:eastAsia="SimSun" w:hAnsi="Courier New" w:cs="Courier New"/>
          <w:lang w:eastAsia="zh-CN"/>
        </w:rPr>
        <w:t>Respondents’ names will not be used in data collected</w:t>
      </w:r>
      <w:r w:rsidRPr="002F3940">
        <w:rPr>
          <w:rFonts w:ascii="Courier New" w:eastAsia="SimSun" w:hAnsi="Courier New" w:cs="Courier New"/>
          <w:lang w:eastAsia="zh-CN"/>
        </w:rPr>
        <w:t>.</w:t>
      </w:r>
      <w:r>
        <w:rPr>
          <w:rFonts w:ascii="Courier New" w:eastAsia="SimSun" w:hAnsi="Courier New" w:cs="Courier New"/>
          <w:lang w:eastAsia="zh-CN"/>
        </w:rPr>
        <w:t xml:space="preserve">  ID numbers will be used in place of names.  </w:t>
      </w:r>
    </w:p>
    <w:p w14:paraId="3FDF9C9E" w14:textId="77777777" w:rsidR="00FE6AF3" w:rsidRDefault="00FE6AF3" w:rsidP="00FE6AF3">
      <w:pPr>
        <w:ind w:firstLine="720"/>
        <w:rPr>
          <w:rFonts w:ascii="Courier New" w:hAnsi="Courier New" w:cs="Courier New"/>
        </w:rPr>
      </w:pPr>
    </w:p>
    <w:p w14:paraId="008841C7" w14:textId="77777777" w:rsidR="00FE6AF3" w:rsidRPr="002F26B2" w:rsidRDefault="00FE6AF3" w:rsidP="00FE6AF3">
      <w:pPr>
        <w:ind w:firstLine="720"/>
        <w:rPr>
          <w:rFonts w:ascii="Courier New" w:hAnsi="Courier New" w:cs="Courier New"/>
        </w:rPr>
      </w:pPr>
      <w:r>
        <w:rPr>
          <w:rFonts w:ascii="Courier New" w:hAnsi="Courier New" w:cs="Courier New"/>
        </w:rPr>
        <w:t xml:space="preserve">Pre, immediate post </w:t>
      </w:r>
      <w:r w:rsidRPr="002F26B2">
        <w:rPr>
          <w:rFonts w:ascii="Courier New" w:hAnsi="Courier New" w:cs="Courier New"/>
        </w:rPr>
        <w:t xml:space="preserve">and </w:t>
      </w:r>
      <w:r>
        <w:rPr>
          <w:rFonts w:ascii="Courier New" w:hAnsi="Courier New" w:cs="Courier New"/>
        </w:rPr>
        <w:t xml:space="preserve">30-day </w:t>
      </w:r>
      <w:r w:rsidRPr="002F26B2">
        <w:rPr>
          <w:rFonts w:ascii="Courier New" w:hAnsi="Courier New" w:cs="Courier New"/>
        </w:rPr>
        <w:t xml:space="preserve">post </w:t>
      </w:r>
      <w:r>
        <w:rPr>
          <w:rFonts w:ascii="Courier New" w:hAnsi="Courier New" w:cs="Courier New"/>
        </w:rPr>
        <w:t>e</w:t>
      </w:r>
      <w:r w:rsidRPr="002F26B2">
        <w:rPr>
          <w:rFonts w:ascii="Courier New" w:hAnsi="Courier New" w:cs="Courier New"/>
        </w:rPr>
        <w:t>valuations will be collected in hard copy from participants on site.  Upon conclusion of the event they will be entered electronically into a computer database that will reside on a secure CDC server.  Compiled data will be backed up on a password-protected server. All records on active participants, such as study number, will be filed in locked file cabinets in the office of the P</w:t>
      </w:r>
      <w:r>
        <w:rPr>
          <w:rFonts w:ascii="Courier New" w:hAnsi="Courier New" w:cs="Courier New"/>
        </w:rPr>
        <w:t xml:space="preserve">rinciple </w:t>
      </w:r>
      <w:r w:rsidRPr="002F26B2">
        <w:rPr>
          <w:rFonts w:ascii="Courier New" w:hAnsi="Courier New" w:cs="Courier New"/>
        </w:rPr>
        <w:t>I</w:t>
      </w:r>
      <w:r>
        <w:rPr>
          <w:rFonts w:ascii="Courier New" w:hAnsi="Courier New" w:cs="Courier New"/>
        </w:rPr>
        <w:t>nvestigator (PI)</w:t>
      </w:r>
      <w:r w:rsidRPr="002F26B2">
        <w:rPr>
          <w:rFonts w:ascii="Courier New" w:hAnsi="Courier New" w:cs="Courier New"/>
        </w:rPr>
        <w:t xml:space="preserve">, who will maintain strict privacy of these records.  Study staff will file participant records numerically by case number, with no names attached to the database. Access to the database and data files will be limited to the data manager and the PI.  Passwords are used to restrict entry into the database. To </w:t>
      </w:r>
      <w:r>
        <w:rPr>
          <w:rFonts w:ascii="Courier New" w:hAnsi="Courier New" w:cs="Courier New"/>
        </w:rPr>
        <w:t>protect the privacy of the participants</w:t>
      </w:r>
      <w:r w:rsidRPr="002F26B2">
        <w:rPr>
          <w:rFonts w:ascii="Courier New" w:hAnsi="Courier New" w:cs="Courier New"/>
        </w:rPr>
        <w:t xml:space="preserve">, all information will be coded so that it cannot be associated with any individual. A master sheet, with individual names and their respective code numbers, will be kept in a locked file in the locked PI’s office and accessible only to study team members. All data entered into the computerized database will be identifiable by subject code number only. Participants will be told that no information in identifiable form will be available to or shared with anyone outside of the CDC.  </w:t>
      </w:r>
    </w:p>
    <w:p w14:paraId="065023BF" w14:textId="77777777" w:rsidR="00FE6AF3" w:rsidRDefault="00FE6AF3" w:rsidP="00FE6AF3">
      <w:pPr>
        <w:autoSpaceDE w:val="0"/>
        <w:autoSpaceDN w:val="0"/>
        <w:adjustRightInd w:val="0"/>
        <w:ind w:firstLine="720"/>
        <w:rPr>
          <w:rFonts w:ascii="Courier New" w:eastAsia="SimSun" w:hAnsi="Courier New" w:cs="Courier New"/>
          <w:lang w:eastAsia="zh-CN"/>
        </w:rPr>
      </w:pPr>
    </w:p>
    <w:p w14:paraId="4B780F8F" w14:textId="77777777" w:rsidR="00FE6AF3" w:rsidRDefault="00FE6AF3" w:rsidP="00FE6AF3">
      <w:pPr>
        <w:autoSpaceDE w:val="0"/>
        <w:autoSpaceDN w:val="0"/>
        <w:adjustRightInd w:val="0"/>
        <w:ind w:firstLine="720"/>
        <w:rPr>
          <w:rFonts w:ascii="Courier New" w:eastAsia="SimSun" w:hAnsi="Courier New" w:cs="Courier New"/>
          <w:lang w:eastAsia="zh-CN"/>
        </w:rPr>
      </w:pPr>
      <w:r>
        <w:rPr>
          <w:rFonts w:ascii="Courier New" w:eastAsia="SimSun" w:hAnsi="Courier New" w:cs="Courier New"/>
          <w:lang w:eastAsia="zh-CN"/>
        </w:rPr>
        <w:lastRenderedPageBreak/>
        <w:t xml:space="preserve">After data analysis is completed, The Centers for Disease Control and Prevention will destroy all participant IIF and data.  </w:t>
      </w:r>
    </w:p>
    <w:p w14:paraId="57F9B6A0" w14:textId="77777777" w:rsidR="00FE6AF3" w:rsidRPr="002F3940" w:rsidRDefault="00FE6AF3" w:rsidP="00FE6AF3">
      <w:pPr>
        <w:autoSpaceDE w:val="0"/>
        <w:autoSpaceDN w:val="0"/>
        <w:adjustRightInd w:val="0"/>
        <w:rPr>
          <w:rFonts w:ascii="Courier New" w:hAnsi="Courier New" w:cs="Courier New"/>
          <w:u w:val="single"/>
        </w:rPr>
      </w:pPr>
    </w:p>
    <w:p w14:paraId="21DFF244" w14:textId="77777777" w:rsidR="00FE6AF3" w:rsidRPr="00930492" w:rsidRDefault="00FE6AF3" w:rsidP="00FE6AF3">
      <w:pPr>
        <w:autoSpaceDE w:val="0"/>
        <w:autoSpaceDN w:val="0"/>
        <w:adjustRightInd w:val="0"/>
        <w:rPr>
          <w:rFonts w:ascii="Courier New" w:hAnsi="Courier New" w:cs="Courier New"/>
          <w:b/>
        </w:rPr>
      </w:pPr>
      <w:r w:rsidRPr="00930492">
        <w:rPr>
          <w:rFonts w:ascii="Courier New" w:hAnsi="Courier New" w:cs="Courier New"/>
          <w:b/>
        </w:rPr>
        <w:t>Overview of the data collection system</w:t>
      </w:r>
    </w:p>
    <w:p w14:paraId="275DE1E3" w14:textId="77777777" w:rsidR="00FE6AF3" w:rsidRDefault="00FE6AF3" w:rsidP="00FE6AF3">
      <w:pPr>
        <w:autoSpaceDE w:val="0"/>
        <w:autoSpaceDN w:val="0"/>
        <w:adjustRightInd w:val="0"/>
        <w:rPr>
          <w:rFonts w:ascii="Courier New" w:hAnsi="Courier New" w:cs="Courier New"/>
          <w:highlight w:val="yellow"/>
        </w:rPr>
      </w:pPr>
    </w:p>
    <w:p w14:paraId="57AF8A5E" w14:textId="4F666BDB" w:rsidR="00FE6AF3" w:rsidRDefault="00FE6AF3" w:rsidP="00FE6AF3">
      <w:pPr>
        <w:ind w:firstLine="720"/>
      </w:pPr>
      <w:r w:rsidRPr="002F26B2">
        <w:rPr>
          <w:rFonts w:ascii="Courier New" w:hAnsi="Courier New" w:cs="Courier New"/>
        </w:rPr>
        <w:t>We are proposing a 6-week study to pilot test a</w:t>
      </w:r>
      <w:r>
        <w:rPr>
          <w:rFonts w:ascii="Courier New" w:hAnsi="Courier New" w:cs="Courier New"/>
        </w:rPr>
        <w:t>n</w:t>
      </w:r>
      <w:r w:rsidRPr="002F26B2">
        <w:rPr>
          <w:rFonts w:ascii="Courier New" w:hAnsi="Courier New" w:cs="Courier New"/>
        </w:rPr>
        <w:t xml:space="preserve"> HIV/AIDS focused video game designed to </w:t>
      </w:r>
      <w:r>
        <w:rPr>
          <w:rFonts w:ascii="Courier New" w:hAnsi="Courier New" w:cs="Courier New"/>
        </w:rPr>
        <w:t xml:space="preserve">impact </w:t>
      </w:r>
      <w:r w:rsidRPr="002F26B2">
        <w:rPr>
          <w:rFonts w:ascii="Courier New" w:hAnsi="Courier New" w:cs="Courier New"/>
        </w:rPr>
        <w:t>HIV/AIDS</w:t>
      </w:r>
      <w:r>
        <w:rPr>
          <w:rFonts w:ascii="Courier New" w:hAnsi="Courier New" w:cs="Courier New"/>
        </w:rPr>
        <w:t xml:space="preserve"> related KABIB</w:t>
      </w:r>
      <w:r w:rsidRPr="002F26B2">
        <w:rPr>
          <w:rFonts w:ascii="Courier New" w:hAnsi="Courier New" w:cs="Courier New"/>
        </w:rPr>
        <w:t xml:space="preserve"> among young people between the ages of 11-24</w:t>
      </w:r>
      <w:r>
        <w:rPr>
          <w:rFonts w:ascii="Courier New" w:hAnsi="Courier New" w:cs="Courier New"/>
        </w:rPr>
        <w:t xml:space="preserve"> years</w:t>
      </w:r>
      <w:r w:rsidRPr="004172A5">
        <w:rPr>
          <w:rFonts w:ascii="Courier New" w:hAnsi="Courier New" w:cs="Courier New"/>
        </w:rPr>
        <w:t xml:space="preserve"> who speak English.</w:t>
      </w:r>
      <w:r>
        <w:rPr>
          <w:rFonts w:ascii="Courier New" w:hAnsi="Courier New" w:cs="Courier New"/>
        </w:rPr>
        <w:t xml:space="preserve">  </w:t>
      </w:r>
      <w:r w:rsidRPr="004172A5">
        <w:rPr>
          <w:rFonts w:ascii="Courier New" w:hAnsi="Courier New" w:cs="Courier New"/>
        </w:rPr>
        <w:t xml:space="preserve">A total of 200 participants will be recruited for the study. The participants in the study will be split into two groups: 1) an experimental and 2) a control group.  Each group will consist of 100 participants.  Participants in the experimental group will complete surveys before </w:t>
      </w:r>
      <w:r w:rsidR="003569F8" w:rsidRPr="004172A5">
        <w:rPr>
          <w:rFonts w:ascii="Courier New" w:hAnsi="Courier New" w:cs="Courier New"/>
        </w:rPr>
        <w:t>playing the game</w:t>
      </w:r>
      <w:r w:rsidR="003569F8">
        <w:rPr>
          <w:rFonts w:ascii="Courier New" w:hAnsi="Courier New" w:cs="Courier New"/>
        </w:rPr>
        <w:t xml:space="preserve">, </w:t>
      </w:r>
      <w:r w:rsidRPr="004172A5">
        <w:rPr>
          <w:rFonts w:ascii="Courier New" w:hAnsi="Courier New" w:cs="Courier New"/>
        </w:rPr>
        <w:t xml:space="preserve">immediately after playing the game </w:t>
      </w:r>
      <w:r w:rsidR="003569F8">
        <w:rPr>
          <w:rFonts w:ascii="Courier New" w:hAnsi="Courier New" w:cs="Courier New"/>
        </w:rPr>
        <w:t>(no longer than</w:t>
      </w:r>
      <w:r>
        <w:rPr>
          <w:rFonts w:ascii="Courier New" w:hAnsi="Courier New" w:cs="Courier New"/>
        </w:rPr>
        <w:t xml:space="preserve"> 30 minutes</w:t>
      </w:r>
      <w:r w:rsidR="003569F8">
        <w:rPr>
          <w:rFonts w:ascii="Courier New" w:hAnsi="Courier New" w:cs="Courier New"/>
        </w:rPr>
        <w:t xml:space="preserve"> after finishing playing the game),</w:t>
      </w:r>
      <w:r>
        <w:rPr>
          <w:rFonts w:ascii="Courier New" w:hAnsi="Courier New" w:cs="Courier New"/>
        </w:rPr>
        <w:t xml:space="preserve"> </w:t>
      </w:r>
      <w:r w:rsidRPr="004172A5">
        <w:rPr>
          <w:rFonts w:ascii="Courier New" w:hAnsi="Courier New" w:cs="Courier New"/>
        </w:rPr>
        <w:t>and 30 days after playing the game.</w:t>
      </w:r>
      <w:r>
        <w:rPr>
          <w:rFonts w:ascii="Courier New" w:hAnsi="Courier New" w:cs="Courier New"/>
        </w:rPr>
        <w:t xml:space="preserve"> </w:t>
      </w:r>
      <w:r w:rsidRPr="00BE18C0">
        <w:rPr>
          <w:rFonts w:ascii="Courier New" w:hAnsi="Courier New" w:cs="Courier New"/>
          <w:b/>
        </w:rPr>
        <w:t>(See Attachment</w:t>
      </w:r>
      <w:r>
        <w:rPr>
          <w:rFonts w:ascii="Courier New" w:hAnsi="Courier New" w:cs="Courier New"/>
          <w:b/>
        </w:rPr>
        <w:t>s</w:t>
      </w:r>
      <w:r w:rsidRPr="00BE18C0">
        <w:rPr>
          <w:rFonts w:ascii="Courier New" w:hAnsi="Courier New" w:cs="Courier New"/>
          <w:b/>
        </w:rPr>
        <w:t xml:space="preserve"> </w:t>
      </w:r>
      <w:r>
        <w:rPr>
          <w:rFonts w:ascii="Courier New" w:hAnsi="Courier New" w:cs="Courier New"/>
          <w:b/>
        </w:rPr>
        <w:t>3</w:t>
      </w:r>
      <w:r w:rsidRPr="00BE18C0">
        <w:rPr>
          <w:rFonts w:ascii="Courier New" w:hAnsi="Courier New" w:cs="Courier New"/>
          <w:b/>
        </w:rPr>
        <w:t xml:space="preserve">b, </w:t>
      </w:r>
      <w:r>
        <w:rPr>
          <w:rFonts w:ascii="Courier New" w:hAnsi="Courier New" w:cs="Courier New"/>
          <w:b/>
        </w:rPr>
        <w:t>3</w:t>
      </w:r>
      <w:r w:rsidRPr="00BE18C0">
        <w:rPr>
          <w:rFonts w:ascii="Courier New" w:hAnsi="Courier New" w:cs="Courier New"/>
          <w:b/>
        </w:rPr>
        <w:t xml:space="preserve">c and </w:t>
      </w:r>
      <w:r>
        <w:rPr>
          <w:rFonts w:ascii="Courier New" w:hAnsi="Courier New" w:cs="Courier New"/>
          <w:b/>
        </w:rPr>
        <w:t>3</w:t>
      </w:r>
      <w:r w:rsidRPr="00BE18C0">
        <w:rPr>
          <w:rFonts w:ascii="Courier New" w:hAnsi="Courier New" w:cs="Courier New"/>
          <w:b/>
        </w:rPr>
        <w:t>d)</w:t>
      </w:r>
      <w:r w:rsidRPr="004172A5">
        <w:rPr>
          <w:rFonts w:ascii="Courier New" w:hAnsi="Courier New" w:cs="Courier New"/>
        </w:rPr>
        <w:t xml:space="preserve">  Participants in the control group will complete a survey when they begin the study and then again 30 days afterward. </w:t>
      </w:r>
      <w:r w:rsidRPr="00BE18C0">
        <w:rPr>
          <w:rFonts w:ascii="Courier New" w:hAnsi="Courier New" w:cs="Courier New"/>
          <w:b/>
        </w:rPr>
        <w:t xml:space="preserve">(See Attachment </w:t>
      </w:r>
      <w:r>
        <w:rPr>
          <w:rFonts w:ascii="Courier New" w:hAnsi="Courier New" w:cs="Courier New"/>
          <w:b/>
        </w:rPr>
        <w:t>3</w:t>
      </w:r>
      <w:r w:rsidRPr="00BE18C0">
        <w:rPr>
          <w:rFonts w:ascii="Courier New" w:hAnsi="Courier New" w:cs="Courier New"/>
          <w:b/>
        </w:rPr>
        <w:t xml:space="preserve">b and </w:t>
      </w:r>
      <w:r>
        <w:rPr>
          <w:rFonts w:ascii="Courier New" w:hAnsi="Courier New" w:cs="Courier New"/>
          <w:b/>
        </w:rPr>
        <w:t>3</w:t>
      </w:r>
      <w:r w:rsidRPr="00BE18C0">
        <w:rPr>
          <w:rFonts w:ascii="Courier New" w:hAnsi="Courier New" w:cs="Courier New"/>
          <w:b/>
        </w:rPr>
        <w:t>d)</w:t>
      </w:r>
      <w:r w:rsidRPr="004172A5">
        <w:rPr>
          <w:rFonts w:ascii="Courier New" w:hAnsi="Courier New" w:cs="Courier New"/>
        </w:rPr>
        <w:t xml:space="preserve"> Once data collection is completed</w:t>
      </w:r>
      <w:r>
        <w:rPr>
          <w:rFonts w:ascii="Courier New" w:hAnsi="Courier New" w:cs="Courier New"/>
        </w:rPr>
        <w:t>,</w:t>
      </w:r>
      <w:r w:rsidRPr="004172A5">
        <w:rPr>
          <w:rFonts w:ascii="Courier New" w:hAnsi="Courier New" w:cs="Courier New"/>
        </w:rPr>
        <w:t xml:space="preserve"> we will analyze the data to determine if there are changes in the experimental group based on pre/immediate posttests as well as a 30 day follow up survey.  We will</w:t>
      </w:r>
      <w:r>
        <w:rPr>
          <w:rFonts w:ascii="Courier New" w:hAnsi="Courier New" w:cs="Courier New"/>
        </w:rPr>
        <w:t xml:space="preserve"> also compare the control group’s</w:t>
      </w:r>
      <w:r w:rsidRPr="004172A5">
        <w:rPr>
          <w:rFonts w:ascii="Courier New" w:hAnsi="Courier New" w:cs="Courier New"/>
        </w:rPr>
        <w:t xml:space="preserve"> pre and 30</w:t>
      </w:r>
      <w:r>
        <w:rPr>
          <w:rFonts w:ascii="Courier New" w:hAnsi="Courier New" w:cs="Courier New"/>
        </w:rPr>
        <w:t>-</w:t>
      </w:r>
      <w:r w:rsidRPr="004172A5">
        <w:rPr>
          <w:rFonts w:ascii="Courier New" w:hAnsi="Courier New" w:cs="Courier New"/>
        </w:rPr>
        <w:t>day posttests with those from the experimental group to determine the games</w:t>
      </w:r>
      <w:r w:rsidR="00590336">
        <w:rPr>
          <w:rFonts w:ascii="Courier New" w:hAnsi="Courier New" w:cs="Courier New"/>
        </w:rPr>
        <w:t>’</w:t>
      </w:r>
      <w:r w:rsidRPr="004172A5">
        <w:rPr>
          <w:rFonts w:ascii="Courier New" w:hAnsi="Courier New" w:cs="Courier New"/>
        </w:rPr>
        <w:t xml:space="preserve"> impact on HIV/AIDS related KABIB.</w:t>
      </w:r>
      <w:r>
        <w:t xml:space="preserve">   </w:t>
      </w:r>
    </w:p>
    <w:p w14:paraId="045C2E3D" w14:textId="77777777" w:rsidR="00FE6AF3" w:rsidRDefault="00FE6AF3" w:rsidP="00FE6AF3">
      <w:pPr>
        <w:autoSpaceDE w:val="0"/>
        <w:autoSpaceDN w:val="0"/>
        <w:adjustRightInd w:val="0"/>
        <w:ind w:firstLine="360"/>
        <w:rPr>
          <w:rFonts w:ascii="Courier New" w:hAnsi="Courier New" w:cs="Courier New"/>
        </w:rPr>
      </w:pPr>
      <w:r>
        <w:rPr>
          <w:rFonts w:ascii="Courier New" w:hAnsi="Courier New" w:cs="Courier New"/>
        </w:rPr>
        <w:t xml:space="preserve">  </w:t>
      </w:r>
    </w:p>
    <w:p w14:paraId="5F6697D3" w14:textId="77777777" w:rsidR="00FE6AF3" w:rsidRDefault="00FE6AF3" w:rsidP="00FE6AF3">
      <w:pPr>
        <w:autoSpaceDE w:val="0"/>
        <w:autoSpaceDN w:val="0"/>
        <w:adjustRightInd w:val="0"/>
        <w:ind w:firstLine="360"/>
        <w:rPr>
          <w:rFonts w:ascii="Courier New" w:hAnsi="Courier New" w:cs="Courier New"/>
        </w:rPr>
      </w:pPr>
      <w:r>
        <w:rPr>
          <w:rFonts w:ascii="Courier New" w:hAnsi="Courier New" w:cs="Courier New"/>
        </w:rPr>
        <w:t xml:space="preserve">All participants in all phases will be recruited and screened using convenience samples from different settings including, community based organizations, and civic organizations that serve youth in the target age range (11-24 years).  </w:t>
      </w:r>
      <w:r w:rsidRPr="00CA5DF7">
        <w:rPr>
          <w:rFonts w:ascii="Courier New" w:hAnsi="Courier New" w:cs="Courier New"/>
        </w:rPr>
        <w:t>Flyers will be posted and distributed to the parents of potential minor participants and potential participants who are over 18 years of age at the recruitment sites along with co</w:t>
      </w:r>
      <w:r>
        <w:rPr>
          <w:rFonts w:ascii="Courier New" w:hAnsi="Courier New" w:cs="Courier New"/>
        </w:rPr>
        <w:t xml:space="preserve">nsent and assent forms </w:t>
      </w:r>
      <w:r w:rsidRPr="00BE18C0">
        <w:rPr>
          <w:rFonts w:ascii="Courier New" w:hAnsi="Courier New" w:cs="Courier New"/>
          <w:b/>
        </w:rPr>
        <w:t>(see Attachment 4a)</w:t>
      </w:r>
      <w:r w:rsidRPr="00CA5DF7">
        <w:rPr>
          <w:rFonts w:ascii="Courier New" w:hAnsi="Courier New" w:cs="Courier New"/>
        </w:rPr>
        <w:t xml:space="preserve">.  The flyer will have a phone </w:t>
      </w:r>
      <w:r w:rsidRPr="00CA5DF7">
        <w:rPr>
          <w:rFonts w:ascii="Courier New" w:hAnsi="Courier New" w:cs="Courier New"/>
        </w:rPr>
        <w:lastRenderedPageBreak/>
        <w:t xml:space="preserve">number that the parents of participants and potential participants who are over 18 years of age can call for more information about the study and to answer any questions they might have.  </w:t>
      </w:r>
      <w:r>
        <w:rPr>
          <w:rFonts w:ascii="Courier New" w:hAnsi="Courier New" w:cs="Courier New"/>
        </w:rPr>
        <w:t>We will use a demographic form to screen potential participants to ensure that our participants are in the age range of the identified “at-risk” groups</w:t>
      </w:r>
      <w:r w:rsidR="00590336">
        <w:rPr>
          <w:rFonts w:ascii="Courier New" w:hAnsi="Courier New" w:cs="Courier New"/>
        </w:rPr>
        <w:t>.</w:t>
      </w:r>
      <w:r>
        <w:rPr>
          <w:rFonts w:ascii="Courier New" w:hAnsi="Courier New" w:cs="Courier New"/>
        </w:rPr>
        <w:t xml:space="preserve"> We will obtain informed consent for the participants prior to beginning each data collection (</w:t>
      </w:r>
      <w:r w:rsidRPr="00FB4932">
        <w:rPr>
          <w:rFonts w:ascii="Courier New" w:hAnsi="Courier New" w:cs="Courier New"/>
          <w:b/>
        </w:rPr>
        <w:t>See Attachment 3a</w:t>
      </w:r>
      <w:r>
        <w:rPr>
          <w:rFonts w:ascii="Courier New" w:hAnsi="Courier New" w:cs="Courier New"/>
          <w:b/>
        </w:rPr>
        <w:t>).</w:t>
      </w:r>
    </w:p>
    <w:p w14:paraId="7DDB664B" w14:textId="27447EB6" w:rsidR="00FE6AF3" w:rsidRPr="00A07EF9" w:rsidRDefault="00FE6AF3" w:rsidP="00FE6AF3">
      <w:pPr>
        <w:autoSpaceDE w:val="0"/>
        <w:autoSpaceDN w:val="0"/>
        <w:adjustRightInd w:val="0"/>
        <w:ind w:firstLine="360"/>
        <w:rPr>
          <w:rFonts w:ascii="Courier New" w:hAnsi="Courier New" w:cs="Courier New"/>
        </w:rPr>
      </w:pPr>
      <w:r>
        <w:rPr>
          <w:rFonts w:ascii="Courier New" w:hAnsi="Courier New" w:cs="Courier New"/>
        </w:rPr>
        <w:t xml:space="preserve">  </w:t>
      </w:r>
      <w:r w:rsidRPr="00CA5DF7">
        <w:rPr>
          <w:rFonts w:ascii="Courier New" w:hAnsi="Courier New" w:cs="Courier New"/>
        </w:rPr>
        <w:t>Organizational staff will collect contact information (names and phone number) and consent and assent forms in hard copy form from those who have decided to participate</w:t>
      </w:r>
      <w:r>
        <w:rPr>
          <w:rFonts w:ascii="Courier New" w:hAnsi="Courier New" w:cs="Courier New"/>
        </w:rPr>
        <w:t xml:space="preserve">. Additional </w:t>
      </w:r>
      <w:r w:rsidRPr="00CA5DF7">
        <w:rPr>
          <w:rFonts w:ascii="Courier New" w:hAnsi="Courier New" w:cs="Courier New"/>
        </w:rPr>
        <w:t>demographic information</w:t>
      </w:r>
      <w:r>
        <w:rPr>
          <w:rFonts w:ascii="Courier New" w:hAnsi="Courier New" w:cs="Courier New"/>
        </w:rPr>
        <w:t xml:space="preserve"> that will be collected includes </w:t>
      </w:r>
      <w:r w:rsidRPr="00CA5DF7">
        <w:rPr>
          <w:rFonts w:ascii="Courier New" w:hAnsi="Courier New" w:cs="Courier New"/>
        </w:rPr>
        <w:t>age, current, grade</w:t>
      </w:r>
      <w:r w:rsidR="00590336">
        <w:rPr>
          <w:rFonts w:ascii="Courier New" w:hAnsi="Courier New" w:cs="Courier New"/>
        </w:rPr>
        <w:t>,</w:t>
      </w:r>
      <w:r w:rsidRPr="00CA5DF7">
        <w:rPr>
          <w:rFonts w:ascii="Courier New" w:hAnsi="Courier New" w:cs="Courier New"/>
        </w:rPr>
        <w:t xml:space="preserve"> sex, ethnicity, and race </w:t>
      </w:r>
      <w:r w:rsidRPr="00BE18C0">
        <w:rPr>
          <w:rFonts w:ascii="Courier New" w:hAnsi="Courier New" w:cs="Courier New"/>
          <w:b/>
        </w:rPr>
        <w:t xml:space="preserve">(See Attachment </w:t>
      </w:r>
      <w:r>
        <w:rPr>
          <w:rFonts w:ascii="Courier New" w:hAnsi="Courier New" w:cs="Courier New"/>
          <w:b/>
        </w:rPr>
        <w:t>3</w:t>
      </w:r>
      <w:r w:rsidRPr="00BE18C0">
        <w:rPr>
          <w:rFonts w:ascii="Courier New" w:hAnsi="Courier New" w:cs="Courier New"/>
          <w:b/>
        </w:rPr>
        <w:t>a)</w:t>
      </w:r>
      <w:r w:rsidRPr="00CA5DF7">
        <w:rPr>
          <w:rFonts w:ascii="Courier New" w:hAnsi="Courier New" w:cs="Courier New"/>
        </w:rPr>
        <w:t>.</w:t>
      </w:r>
      <w:r>
        <w:t xml:space="preserve">  </w:t>
      </w:r>
      <w:r w:rsidRPr="005C0104">
        <w:rPr>
          <w:rFonts w:ascii="Courier New" w:hAnsi="Courier New" w:cs="Courier New"/>
        </w:rPr>
        <w:t xml:space="preserve">Efforts will be made to obtain an equal number of study participants </w:t>
      </w:r>
      <w:r w:rsidR="003569F8">
        <w:rPr>
          <w:rFonts w:ascii="Courier New" w:hAnsi="Courier New" w:cs="Courier New"/>
        </w:rPr>
        <w:t xml:space="preserve">in the control and experimental group </w:t>
      </w:r>
      <w:r w:rsidR="00F85FE5">
        <w:rPr>
          <w:rFonts w:ascii="Courier New" w:hAnsi="Courier New" w:cs="Courier New"/>
        </w:rPr>
        <w:t>and will attempt to maintain proportions similar proportions of</w:t>
      </w:r>
      <w:r w:rsidRPr="005C0104">
        <w:rPr>
          <w:rFonts w:ascii="Courier New" w:hAnsi="Courier New" w:cs="Courier New"/>
        </w:rPr>
        <w:t xml:space="preserve"> on age, race/ethnicity and gender.</w:t>
      </w:r>
    </w:p>
    <w:p w14:paraId="64F059FC" w14:textId="77777777" w:rsidR="00FE6AF3" w:rsidRPr="00C43FEC" w:rsidRDefault="00FE6AF3" w:rsidP="00FE6AF3">
      <w:pPr>
        <w:autoSpaceDE w:val="0"/>
        <w:autoSpaceDN w:val="0"/>
        <w:adjustRightInd w:val="0"/>
        <w:ind w:firstLine="360"/>
        <w:rPr>
          <w:rFonts w:ascii="Courier New" w:hAnsi="Courier New" w:cs="Courier New"/>
        </w:rPr>
      </w:pPr>
      <w:r>
        <w:rPr>
          <w:rFonts w:ascii="Courier New" w:hAnsi="Courier New" w:cs="Courier New"/>
        </w:rPr>
        <w:t xml:space="preserve"> </w:t>
      </w:r>
    </w:p>
    <w:p w14:paraId="73B8F36F" w14:textId="77777777" w:rsidR="00FE6AF3" w:rsidRPr="002D3A3B" w:rsidRDefault="00FE6AF3" w:rsidP="00FE6AF3">
      <w:pPr>
        <w:autoSpaceDE w:val="0"/>
        <w:autoSpaceDN w:val="0"/>
        <w:adjustRightInd w:val="0"/>
        <w:rPr>
          <w:rFonts w:ascii="Courier New" w:hAnsi="Courier New" w:cs="Courier New"/>
          <w:b/>
        </w:rPr>
      </w:pPr>
      <w:r w:rsidRPr="002D3A3B">
        <w:rPr>
          <w:rFonts w:ascii="Courier New" w:hAnsi="Courier New" w:cs="Courier New"/>
          <w:b/>
        </w:rPr>
        <w:t>Items of Information to be collected</w:t>
      </w:r>
    </w:p>
    <w:p w14:paraId="195FCFD4" w14:textId="77777777" w:rsidR="00FE6AF3" w:rsidRDefault="00FE6AF3" w:rsidP="00FE6AF3">
      <w:pPr>
        <w:autoSpaceDE w:val="0"/>
        <w:autoSpaceDN w:val="0"/>
        <w:adjustRightInd w:val="0"/>
        <w:rPr>
          <w:rFonts w:ascii="Courier New" w:hAnsi="Courier New" w:cs="Courier New"/>
        </w:rPr>
      </w:pPr>
    </w:p>
    <w:p w14:paraId="0BB4BE14" w14:textId="77777777" w:rsidR="00FE6AF3" w:rsidRDefault="00FE6AF3" w:rsidP="00FE6AF3">
      <w:pPr>
        <w:autoSpaceDE w:val="0"/>
        <w:autoSpaceDN w:val="0"/>
        <w:adjustRightInd w:val="0"/>
        <w:ind w:firstLine="360"/>
        <w:rPr>
          <w:rFonts w:ascii="Courier New" w:hAnsi="Courier New" w:cs="Courier New"/>
        </w:rPr>
      </w:pPr>
      <w:r w:rsidRPr="009A21DD">
        <w:rPr>
          <w:rFonts w:ascii="Courier New" w:hAnsi="Courier New" w:cs="Courier New"/>
        </w:rPr>
        <w:t xml:space="preserve">The </w:t>
      </w:r>
      <w:r>
        <w:rPr>
          <w:rFonts w:ascii="Courier New" w:hAnsi="Courier New" w:cs="Courier New"/>
        </w:rPr>
        <w:t>surveys, (</w:t>
      </w:r>
      <w:r>
        <w:rPr>
          <w:rFonts w:ascii="Courier New" w:hAnsi="Courier New" w:cs="Courier New"/>
          <w:b/>
        </w:rPr>
        <w:t xml:space="preserve">Attachments 3b, 3c, </w:t>
      </w:r>
      <w:r w:rsidRPr="004A2050">
        <w:rPr>
          <w:rFonts w:ascii="Courier New" w:hAnsi="Courier New" w:cs="Courier New"/>
          <w:b/>
        </w:rPr>
        <w:t xml:space="preserve">and </w:t>
      </w:r>
      <w:r>
        <w:rPr>
          <w:rFonts w:ascii="Courier New" w:hAnsi="Courier New" w:cs="Courier New"/>
          <w:b/>
        </w:rPr>
        <w:t>3d)</w:t>
      </w:r>
      <w:r>
        <w:rPr>
          <w:rFonts w:ascii="Courier New" w:hAnsi="Courier New" w:cs="Courier New"/>
        </w:rPr>
        <w:t xml:space="preserve"> will each take approximately 15 minutes to complete. </w:t>
      </w:r>
      <w:r w:rsidRPr="009A21DD">
        <w:rPr>
          <w:rFonts w:ascii="Courier New" w:hAnsi="Courier New" w:cs="Courier New"/>
        </w:rPr>
        <w:t xml:space="preserve">The </w:t>
      </w:r>
      <w:r>
        <w:rPr>
          <w:rFonts w:ascii="Courier New" w:hAnsi="Courier New" w:cs="Courier New"/>
        </w:rPr>
        <w:t>surveys will</w:t>
      </w:r>
      <w:r w:rsidRPr="009A21DD">
        <w:rPr>
          <w:rFonts w:ascii="Courier New" w:hAnsi="Courier New" w:cs="Courier New"/>
        </w:rPr>
        <w:t xml:space="preserve"> include questions</w:t>
      </w:r>
      <w:r>
        <w:rPr>
          <w:rFonts w:ascii="Courier New" w:hAnsi="Courier New" w:cs="Courier New"/>
        </w:rPr>
        <w:t xml:space="preserve"> in the following domains</w:t>
      </w:r>
      <w:r w:rsidRPr="009A21DD">
        <w:rPr>
          <w:rFonts w:ascii="Courier New" w:hAnsi="Courier New" w:cs="Courier New"/>
        </w:rPr>
        <w:t>:</w:t>
      </w:r>
    </w:p>
    <w:p w14:paraId="2FECB260" w14:textId="77777777" w:rsidR="00FE6AF3" w:rsidRPr="009A21DD" w:rsidRDefault="00FE6AF3" w:rsidP="00FE6AF3">
      <w:pPr>
        <w:autoSpaceDE w:val="0"/>
        <w:autoSpaceDN w:val="0"/>
        <w:adjustRightInd w:val="0"/>
        <w:rPr>
          <w:rFonts w:ascii="Courier New" w:hAnsi="Courier New" w:cs="Courier New"/>
        </w:rPr>
      </w:pPr>
      <w:r w:rsidRPr="009A21DD">
        <w:rPr>
          <w:rFonts w:ascii="Courier New" w:hAnsi="Courier New" w:cs="Courier New"/>
        </w:rPr>
        <w:t xml:space="preserve"> </w:t>
      </w:r>
    </w:p>
    <w:p w14:paraId="2683CDB1" w14:textId="77777777" w:rsidR="00FE6AF3" w:rsidRPr="002F26B2" w:rsidRDefault="00FE6AF3" w:rsidP="00FE6AF3">
      <w:pPr>
        <w:numPr>
          <w:ilvl w:val="0"/>
          <w:numId w:val="45"/>
        </w:numPr>
        <w:autoSpaceDE w:val="0"/>
        <w:autoSpaceDN w:val="0"/>
        <w:adjustRightInd w:val="0"/>
        <w:rPr>
          <w:rFonts w:ascii="Courier New" w:hAnsi="Courier New" w:cs="Courier New"/>
        </w:rPr>
      </w:pPr>
      <w:r w:rsidRPr="002F26B2">
        <w:rPr>
          <w:rFonts w:ascii="Courier New" w:hAnsi="Courier New" w:cs="Courier New"/>
        </w:rPr>
        <w:t xml:space="preserve">HIV/AIDS Knowledge </w:t>
      </w:r>
    </w:p>
    <w:p w14:paraId="2976B759" w14:textId="77777777" w:rsidR="00FE6AF3" w:rsidRPr="002F26B2" w:rsidRDefault="00FE6AF3" w:rsidP="00FE6AF3">
      <w:pPr>
        <w:numPr>
          <w:ilvl w:val="0"/>
          <w:numId w:val="45"/>
        </w:numPr>
        <w:autoSpaceDE w:val="0"/>
        <w:autoSpaceDN w:val="0"/>
        <w:adjustRightInd w:val="0"/>
        <w:rPr>
          <w:rFonts w:ascii="Courier New" w:hAnsi="Courier New" w:cs="Courier New"/>
        </w:rPr>
      </w:pPr>
      <w:r w:rsidRPr="002F26B2">
        <w:rPr>
          <w:rFonts w:ascii="Courier New" w:hAnsi="Courier New" w:cs="Courier New"/>
        </w:rPr>
        <w:t>HIV Testing</w:t>
      </w:r>
    </w:p>
    <w:p w14:paraId="4A64A613" w14:textId="77777777" w:rsidR="00FE6AF3" w:rsidRPr="002F26B2" w:rsidRDefault="00FE6AF3" w:rsidP="00FE6AF3">
      <w:pPr>
        <w:numPr>
          <w:ilvl w:val="0"/>
          <w:numId w:val="45"/>
        </w:numPr>
        <w:autoSpaceDE w:val="0"/>
        <w:autoSpaceDN w:val="0"/>
        <w:adjustRightInd w:val="0"/>
        <w:rPr>
          <w:rFonts w:ascii="Courier New" w:hAnsi="Courier New" w:cs="Courier New"/>
        </w:rPr>
      </w:pPr>
      <w:r w:rsidRPr="002F26B2">
        <w:rPr>
          <w:rFonts w:ascii="Courier New" w:hAnsi="Courier New" w:cs="Courier New"/>
        </w:rPr>
        <w:t>HIV/AIDS Stigma</w:t>
      </w:r>
    </w:p>
    <w:p w14:paraId="12441174" w14:textId="77777777" w:rsidR="00FE6AF3" w:rsidRPr="002F26B2" w:rsidRDefault="00FE6AF3" w:rsidP="00FE6AF3">
      <w:pPr>
        <w:numPr>
          <w:ilvl w:val="0"/>
          <w:numId w:val="45"/>
        </w:numPr>
        <w:autoSpaceDE w:val="0"/>
        <w:autoSpaceDN w:val="0"/>
        <w:adjustRightInd w:val="0"/>
        <w:rPr>
          <w:rFonts w:ascii="Courier New" w:hAnsi="Courier New" w:cs="Courier New"/>
        </w:rPr>
      </w:pPr>
      <w:r w:rsidRPr="002F26B2">
        <w:rPr>
          <w:rFonts w:ascii="Courier New" w:hAnsi="Courier New" w:cs="Courier New"/>
        </w:rPr>
        <w:t>HIV/AIDS attitudes (including HIV/AIDS testing and safe sex practices)</w:t>
      </w:r>
    </w:p>
    <w:p w14:paraId="585E4DDB" w14:textId="77777777" w:rsidR="00FE6AF3" w:rsidRPr="002F26B2" w:rsidRDefault="00FE6AF3" w:rsidP="00FE6AF3">
      <w:pPr>
        <w:numPr>
          <w:ilvl w:val="0"/>
          <w:numId w:val="45"/>
        </w:numPr>
        <w:autoSpaceDE w:val="0"/>
        <w:autoSpaceDN w:val="0"/>
        <w:adjustRightInd w:val="0"/>
        <w:rPr>
          <w:rFonts w:ascii="Courier New" w:hAnsi="Courier New" w:cs="Courier New"/>
        </w:rPr>
      </w:pPr>
      <w:r w:rsidRPr="002F26B2">
        <w:rPr>
          <w:rFonts w:ascii="Courier New" w:hAnsi="Courier New" w:cs="Courier New"/>
        </w:rPr>
        <w:t>HIV/STI beliefs (including stigma and myths)</w:t>
      </w:r>
    </w:p>
    <w:p w14:paraId="34DDA5AC" w14:textId="77777777" w:rsidR="00FE6AF3" w:rsidRPr="002F26B2" w:rsidRDefault="00FE6AF3" w:rsidP="00FE6AF3">
      <w:pPr>
        <w:numPr>
          <w:ilvl w:val="0"/>
          <w:numId w:val="45"/>
        </w:numPr>
        <w:autoSpaceDE w:val="0"/>
        <w:autoSpaceDN w:val="0"/>
        <w:adjustRightInd w:val="0"/>
        <w:rPr>
          <w:rFonts w:ascii="Courier New" w:hAnsi="Courier New" w:cs="Courier New"/>
        </w:rPr>
      </w:pPr>
      <w:r w:rsidRPr="002F26B2">
        <w:rPr>
          <w:rFonts w:ascii="Courier New" w:hAnsi="Courier New" w:cs="Courier New"/>
        </w:rPr>
        <w:t xml:space="preserve">HIV/STI related intentions to engage in behaviors that will reduce the risk of contracting HIV/STI.  </w:t>
      </w:r>
    </w:p>
    <w:p w14:paraId="36298C87" w14:textId="77777777" w:rsidR="00FE6AF3" w:rsidRPr="002F26B2" w:rsidRDefault="00FE6AF3" w:rsidP="00FE6AF3">
      <w:pPr>
        <w:numPr>
          <w:ilvl w:val="0"/>
          <w:numId w:val="45"/>
        </w:numPr>
        <w:autoSpaceDE w:val="0"/>
        <w:autoSpaceDN w:val="0"/>
        <w:adjustRightInd w:val="0"/>
        <w:rPr>
          <w:rFonts w:ascii="Courier New" w:hAnsi="Courier New" w:cs="Courier New"/>
        </w:rPr>
      </w:pPr>
      <w:r w:rsidRPr="002F26B2">
        <w:rPr>
          <w:rFonts w:ascii="Courier New" w:hAnsi="Courier New" w:cs="Courier New"/>
        </w:rPr>
        <w:t>HIV/AIDS related risk behaviors  (initiation, abstinence, condom use, number of sex partners, #of times tested for HIV)</w:t>
      </w:r>
    </w:p>
    <w:p w14:paraId="7300F719" w14:textId="77777777" w:rsidR="00FE6AF3" w:rsidRPr="009A21DD" w:rsidRDefault="00FE6AF3" w:rsidP="00FE6AF3">
      <w:pPr>
        <w:autoSpaceDE w:val="0"/>
        <w:autoSpaceDN w:val="0"/>
        <w:adjustRightInd w:val="0"/>
        <w:rPr>
          <w:rFonts w:ascii="Courier New" w:hAnsi="Courier New" w:cs="Courier New"/>
        </w:rPr>
      </w:pPr>
    </w:p>
    <w:p w14:paraId="0714750B" w14:textId="77777777" w:rsidR="00FE6AF3" w:rsidRPr="002F26B2" w:rsidRDefault="00FE6AF3" w:rsidP="00FE6AF3">
      <w:pPr>
        <w:autoSpaceDE w:val="0"/>
        <w:autoSpaceDN w:val="0"/>
        <w:adjustRightInd w:val="0"/>
        <w:rPr>
          <w:rFonts w:ascii="Courier New" w:hAnsi="Courier New" w:cs="Courier New"/>
        </w:rPr>
      </w:pPr>
      <w:r w:rsidRPr="002F26B2">
        <w:rPr>
          <w:rFonts w:ascii="Courier New" w:hAnsi="Courier New" w:cs="Courier New"/>
        </w:rPr>
        <w:lastRenderedPageBreak/>
        <w:t>These seven domains will be included in the 1</w:t>
      </w:r>
      <w:r w:rsidRPr="002F26B2">
        <w:rPr>
          <w:rFonts w:ascii="Courier New" w:hAnsi="Courier New" w:cs="Courier New"/>
          <w:vertAlign w:val="superscript"/>
        </w:rPr>
        <w:t>st</w:t>
      </w:r>
      <w:r w:rsidRPr="002F26B2">
        <w:rPr>
          <w:rFonts w:ascii="Courier New" w:hAnsi="Courier New" w:cs="Courier New"/>
        </w:rPr>
        <w:t xml:space="preserve"> survey the participants in the experimental and control groups will be asked to complete </w:t>
      </w:r>
      <w:r>
        <w:rPr>
          <w:rFonts w:ascii="Courier New" w:hAnsi="Courier New" w:cs="Courier New"/>
        </w:rPr>
        <w:t>as well as in</w:t>
      </w:r>
      <w:r w:rsidRPr="002F26B2">
        <w:rPr>
          <w:rFonts w:ascii="Courier New" w:hAnsi="Courier New" w:cs="Courier New"/>
        </w:rPr>
        <w:t xml:space="preserve"> the 3</w:t>
      </w:r>
      <w:r>
        <w:rPr>
          <w:rFonts w:ascii="Courier New" w:hAnsi="Courier New" w:cs="Courier New"/>
        </w:rPr>
        <w:t xml:space="preserve">0 day follow up for both groups.  </w:t>
      </w:r>
      <w:r w:rsidRPr="002F26B2">
        <w:rPr>
          <w:rFonts w:ascii="Courier New" w:hAnsi="Courier New" w:cs="Courier New"/>
        </w:rPr>
        <w:t>Questions about the game itself will also be included in the second survey the experimental group will be asked to complete immediately aft</w:t>
      </w:r>
      <w:r>
        <w:rPr>
          <w:rFonts w:ascii="Courier New" w:hAnsi="Courier New" w:cs="Courier New"/>
        </w:rPr>
        <w:t>er playing the game</w:t>
      </w:r>
      <w:r w:rsidRPr="002F26B2">
        <w:rPr>
          <w:rFonts w:ascii="Courier New" w:hAnsi="Courier New" w:cs="Courier New"/>
        </w:rPr>
        <w:t xml:space="preserve">.  </w:t>
      </w:r>
      <w:r>
        <w:rPr>
          <w:rFonts w:ascii="Courier New" w:hAnsi="Courier New" w:cs="Courier New"/>
        </w:rPr>
        <w:t>Those questions</w:t>
      </w:r>
      <w:r w:rsidRPr="002F26B2">
        <w:rPr>
          <w:rFonts w:ascii="Courier New" w:hAnsi="Courier New" w:cs="Courier New"/>
        </w:rPr>
        <w:t xml:space="preserve"> are: </w:t>
      </w:r>
    </w:p>
    <w:p w14:paraId="36DADD52" w14:textId="77777777" w:rsidR="00FE6AF3" w:rsidRPr="002F26B2" w:rsidRDefault="00FE6AF3" w:rsidP="00FE6AF3">
      <w:pPr>
        <w:autoSpaceDE w:val="0"/>
        <w:autoSpaceDN w:val="0"/>
        <w:adjustRightInd w:val="0"/>
        <w:ind w:left="360"/>
        <w:rPr>
          <w:rFonts w:ascii="Courier New" w:hAnsi="Courier New" w:cs="Courier New"/>
        </w:rPr>
      </w:pPr>
    </w:p>
    <w:p w14:paraId="056960B8" w14:textId="77777777" w:rsidR="00FE6AF3" w:rsidRPr="002F26B2" w:rsidRDefault="00590336" w:rsidP="00FE6AF3">
      <w:pPr>
        <w:pStyle w:val="ListParagraph"/>
        <w:numPr>
          <w:ilvl w:val="0"/>
          <w:numId w:val="52"/>
        </w:numPr>
        <w:spacing w:after="200"/>
        <w:rPr>
          <w:rFonts w:ascii="Courier New" w:hAnsi="Courier New" w:cs="Courier New"/>
        </w:rPr>
      </w:pPr>
      <w:r>
        <w:rPr>
          <w:rFonts w:ascii="Courier New" w:hAnsi="Courier New" w:cs="Courier New"/>
        </w:rPr>
        <w:t>Did you</w:t>
      </w:r>
      <w:r w:rsidR="00FE6AF3" w:rsidRPr="002F26B2">
        <w:rPr>
          <w:rFonts w:ascii="Courier New" w:hAnsi="Courier New" w:cs="Courier New"/>
        </w:rPr>
        <w:t xml:space="preserve"> like the game?</w:t>
      </w:r>
    </w:p>
    <w:p w14:paraId="36B022B9" w14:textId="77777777" w:rsidR="00FE6AF3" w:rsidRPr="002F26B2" w:rsidRDefault="00FE6AF3" w:rsidP="00FE6AF3">
      <w:pPr>
        <w:pStyle w:val="ListParagraph"/>
        <w:numPr>
          <w:ilvl w:val="0"/>
          <w:numId w:val="52"/>
        </w:numPr>
        <w:spacing w:after="200"/>
        <w:rPr>
          <w:rFonts w:ascii="Courier New" w:hAnsi="Courier New" w:cs="Courier New"/>
        </w:rPr>
      </w:pPr>
      <w:r w:rsidRPr="002F26B2">
        <w:rPr>
          <w:rFonts w:ascii="Courier New" w:hAnsi="Courier New" w:cs="Courier New"/>
        </w:rPr>
        <w:t xml:space="preserve">How many times did </w:t>
      </w:r>
      <w:r w:rsidR="00590336">
        <w:rPr>
          <w:rFonts w:ascii="Courier New" w:hAnsi="Courier New" w:cs="Courier New"/>
        </w:rPr>
        <w:t>you</w:t>
      </w:r>
      <w:r w:rsidR="00590336" w:rsidRPr="002F26B2">
        <w:rPr>
          <w:rFonts w:ascii="Courier New" w:hAnsi="Courier New" w:cs="Courier New"/>
        </w:rPr>
        <w:t xml:space="preserve"> </w:t>
      </w:r>
      <w:r w:rsidRPr="002F26B2">
        <w:rPr>
          <w:rFonts w:ascii="Courier New" w:hAnsi="Courier New" w:cs="Courier New"/>
        </w:rPr>
        <w:t xml:space="preserve">play the game? </w:t>
      </w:r>
    </w:p>
    <w:p w14:paraId="1E30EFAC" w14:textId="77777777" w:rsidR="00FE6AF3" w:rsidRPr="002F26B2" w:rsidRDefault="00FE6AF3" w:rsidP="00FE6AF3">
      <w:pPr>
        <w:pStyle w:val="ListParagraph"/>
        <w:numPr>
          <w:ilvl w:val="0"/>
          <w:numId w:val="52"/>
        </w:numPr>
        <w:spacing w:after="200"/>
        <w:rPr>
          <w:rFonts w:ascii="Courier New" w:hAnsi="Courier New" w:cs="Courier New"/>
        </w:rPr>
      </w:pPr>
      <w:r w:rsidRPr="002F26B2">
        <w:rPr>
          <w:rFonts w:ascii="Courier New" w:hAnsi="Courier New" w:cs="Courier New"/>
        </w:rPr>
        <w:t>How likely would you be to play it again?</w:t>
      </w:r>
    </w:p>
    <w:p w14:paraId="56675281" w14:textId="77777777" w:rsidR="00FE6AF3" w:rsidRPr="002F26B2" w:rsidRDefault="00FE6AF3" w:rsidP="00FE6AF3">
      <w:pPr>
        <w:pStyle w:val="ListParagraph"/>
        <w:numPr>
          <w:ilvl w:val="0"/>
          <w:numId w:val="52"/>
        </w:numPr>
        <w:spacing w:after="200"/>
        <w:rPr>
          <w:rFonts w:ascii="Courier New" w:hAnsi="Courier New" w:cs="Courier New"/>
        </w:rPr>
      </w:pPr>
      <w:r w:rsidRPr="002F26B2">
        <w:rPr>
          <w:rFonts w:ascii="Courier New" w:hAnsi="Courier New" w:cs="Courier New"/>
        </w:rPr>
        <w:t>Would they share it with their friend?</w:t>
      </w:r>
    </w:p>
    <w:p w14:paraId="54D50178" w14:textId="77777777" w:rsidR="00FE6AF3" w:rsidRPr="002F26B2" w:rsidRDefault="00FE6AF3" w:rsidP="00FE6AF3">
      <w:pPr>
        <w:pStyle w:val="ListParagraph"/>
        <w:numPr>
          <w:ilvl w:val="0"/>
          <w:numId w:val="52"/>
        </w:numPr>
        <w:spacing w:after="200"/>
        <w:rPr>
          <w:rFonts w:ascii="Courier New" w:hAnsi="Courier New" w:cs="Courier New"/>
        </w:rPr>
      </w:pPr>
      <w:r w:rsidRPr="002F26B2">
        <w:rPr>
          <w:rFonts w:ascii="Courier New" w:hAnsi="Courier New" w:cs="Courier New"/>
        </w:rPr>
        <w:t>Do you feel you learned something new from playing the game?</w:t>
      </w:r>
    </w:p>
    <w:p w14:paraId="0AA633EF" w14:textId="77777777" w:rsidR="00FE6AF3" w:rsidRPr="002F26B2" w:rsidRDefault="00FE6AF3" w:rsidP="00FE6AF3">
      <w:pPr>
        <w:pStyle w:val="ListParagraph"/>
        <w:numPr>
          <w:ilvl w:val="0"/>
          <w:numId w:val="52"/>
        </w:numPr>
        <w:spacing w:after="200"/>
        <w:rPr>
          <w:rFonts w:ascii="Courier New" w:hAnsi="Courier New" w:cs="Courier New"/>
        </w:rPr>
      </w:pPr>
      <w:r w:rsidRPr="002F26B2">
        <w:rPr>
          <w:rFonts w:ascii="Courier New" w:hAnsi="Courier New" w:cs="Courier New"/>
        </w:rPr>
        <w:t>How much do you play games?</w:t>
      </w:r>
    </w:p>
    <w:p w14:paraId="25231B69" w14:textId="77777777" w:rsidR="00FE6AF3" w:rsidRPr="00B53479" w:rsidRDefault="00FE6AF3" w:rsidP="00FE6AF3">
      <w:pPr>
        <w:pStyle w:val="ListParagraph"/>
        <w:numPr>
          <w:ilvl w:val="0"/>
          <w:numId w:val="52"/>
        </w:numPr>
        <w:spacing w:after="200"/>
        <w:rPr>
          <w:rFonts w:ascii="Courier New" w:hAnsi="Courier New" w:cs="Courier New"/>
        </w:rPr>
      </w:pPr>
      <w:r w:rsidRPr="002F26B2">
        <w:rPr>
          <w:rFonts w:ascii="Courier New" w:hAnsi="Courier New" w:cs="Courier New"/>
        </w:rPr>
        <w:t>Do you think games can be used to educate people about health?</w:t>
      </w:r>
    </w:p>
    <w:p w14:paraId="4EDF5ED7" w14:textId="77777777" w:rsidR="00FE6AF3" w:rsidRDefault="00FE6AF3" w:rsidP="00FE6AF3">
      <w:pPr>
        <w:autoSpaceDE w:val="0"/>
        <w:autoSpaceDN w:val="0"/>
        <w:adjustRightInd w:val="0"/>
        <w:rPr>
          <w:rFonts w:ascii="Courier New" w:hAnsi="Courier New" w:cs="Courier New"/>
          <w:b/>
        </w:rPr>
      </w:pPr>
      <w:r w:rsidRPr="0053072F">
        <w:rPr>
          <w:rFonts w:ascii="Courier New" w:hAnsi="Courier New" w:cs="Courier New"/>
          <w:b/>
        </w:rPr>
        <w:t>Identification of Website(s) and Website Content Directed at Children Under 13 Years of Age</w:t>
      </w:r>
    </w:p>
    <w:p w14:paraId="6A4633D2" w14:textId="77777777" w:rsidR="00FE6AF3" w:rsidRPr="0053072F" w:rsidRDefault="00FE6AF3" w:rsidP="00FE6AF3">
      <w:pPr>
        <w:autoSpaceDE w:val="0"/>
        <w:autoSpaceDN w:val="0"/>
        <w:adjustRightInd w:val="0"/>
        <w:rPr>
          <w:rFonts w:ascii="Courier New" w:hAnsi="Courier New" w:cs="Courier New"/>
          <w:b/>
          <w:color w:val="000000"/>
        </w:rPr>
      </w:pPr>
    </w:p>
    <w:p w14:paraId="223EF7B3" w14:textId="77777777" w:rsidR="00FE6AF3" w:rsidRDefault="00FE6AF3" w:rsidP="00FE6AF3">
      <w:pPr>
        <w:ind w:firstLine="720"/>
        <w:rPr>
          <w:rFonts w:ascii="Courier New" w:hAnsi="Courier New" w:cs="Courier New"/>
        </w:rPr>
      </w:pPr>
      <w:r>
        <w:rPr>
          <w:rFonts w:ascii="Courier New" w:hAnsi="Courier New" w:cs="Courier New"/>
          <w:color w:val="000000"/>
        </w:rPr>
        <w:t>This information collection does not involve websites or website content directed at children less than 13 years of age.</w:t>
      </w:r>
    </w:p>
    <w:p w14:paraId="64B163E5" w14:textId="77777777" w:rsidR="00FE6AF3" w:rsidRDefault="00FE6AF3">
      <w:pPr>
        <w:ind w:firstLine="720"/>
        <w:rPr>
          <w:rFonts w:ascii="Courier New" w:hAnsi="Courier New" w:cs="Courier New"/>
        </w:rPr>
      </w:pPr>
    </w:p>
    <w:p w14:paraId="0452282E" w14:textId="77777777" w:rsidR="004D1CE3" w:rsidRPr="00EA1462" w:rsidRDefault="004D1CE3" w:rsidP="004D1CE3">
      <w:pPr>
        <w:rPr>
          <w:rFonts w:ascii="Courier New" w:hAnsi="Courier New" w:cs="Courier New"/>
          <w:highlight w:val="yellow"/>
        </w:rPr>
      </w:pPr>
    </w:p>
    <w:p w14:paraId="5EDC13F9" w14:textId="77777777" w:rsidR="00FF2F09" w:rsidRPr="001770ED" w:rsidRDefault="00FC5775" w:rsidP="00257236">
      <w:pPr>
        <w:spacing w:before="120"/>
        <w:ind w:left="720" w:hanging="720"/>
        <w:rPr>
          <w:rFonts w:ascii="Courier New" w:hAnsi="Courier New" w:cs="Courier New"/>
          <w:b/>
        </w:rPr>
      </w:pPr>
      <w:r w:rsidRPr="001770ED">
        <w:rPr>
          <w:rFonts w:ascii="Courier New" w:hAnsi="Courier New" w:cs="Courier New"/>
          <w:b/>
        </w:rPr>
        <w:t>A.</w:t>
      </w:r>
      <w:r w:rsidR="00AD720D" w:rsidRPr="001770ED">
        <w:rPr>
          <w:rFonts w:ascii="Courier New" w:hAnsi="Courier New" w:cs="Courier New"/>
          <w:b/>
        </w:rPr>
        <w:t xml:space="preserve">11. </w:t>
      </w:r>
      <w:r w:rsidR="00C1154E" w:rsidRPr="001770ED">
        <w:rPr>
          <w:rFonts w:ascii="Courier New" w:hAnsi="Courier New" w:cs="Courier New"/>
          <w:b/>
          <w:u w:val="single"/>
        </w:rPr>
        <w:t>Justification for Sensitive Questions</w:t>
      </w:r>
    </w:p>
    <w:p w14:paraId="3BF71831" w14:textId="77777777" w:rsidR="002A7D4C" w:rsidRPr="001770ED" w:rsidRDefault="002A7D4C" w:rsidP="002A7D4C">
      <w:pPr>
        <w:rPr>
          <w:rFonts w:ascii="Courier New" w:hAnsi="Courier New" w:cs="Courier New"/>
          <w:b/>
          <w:color w:val="FF0000"/>
        </w:rPr>
      </w:pPr>
    </w:p>
    <w:p w14:paraId="1167D663" w14:textId="77777777" w:rsidR="00F270AE" w:rsidRDefault="001770ED">
      <w:pPr>
        <w:ind w:firstLine="720"/>
        <w:rPr>
          <w:rFonts w:ascii="Courier New" w:hAnsi="Courier New" w:cs="Courier New"/>
        </w:rPr>
      </w:pPr>
      <w:r w:rsidRPr="001770ED">
        <w:rPr>
          <w:rFonts w:ascii="Courier New" w:hAnsi="Courier New" w:cs="Courier New"/>
          <w:bCs/>
          <w:iCs/>
        </w:rPr>
        <w:t>The study asks adult</w:t>
      </w:r>
      <w:r w:rsidR="00730244" w:rsidRPr="001770ED">
        <w:rPr>
          <w:rFonts w:ascii="Courier New" w:hAnsi="Courier New" w:cs="Courier New"/>
          <w:bCs/>
          <w:iCs/>
        </w:rPr>
        <w:t xml:space="preserve"> and adolescent </w:t>
      </w:r>
      <w:r w:rsidR="006E11D8" w:rsidRPr="001770ED">
        <w:rPr>
          <w:rFonts w:ascii="Courier New" w:hAnsi="Courier New" w:cs="Courier New"/>
          <w:bCs/>
          <w:iCs/>
        </w:rPr>
        <w:t>participants</w:t>
      </w:r>
      <w:r w:rsidR="00730244" w:rsidRPr="001770ED">
        <w:rPr>
          <w:rFonts w:ascii="Courier New" w:hAnsi="Courier New" w:cs="Courier New"/>
          <w:bCs/>
          <w:iCs/>
        </w:rPr>
        <w:t xml:space="preserve"> questions of a sensitive nature.</w:t>
      </w:r>
      <w:r w:rsidR="00CC203C" w:rsidRPr="001770ED">
        <w:rPr>
          <w:rFonts w:ascii="Courier New" w:hAnsi="Courier New" w:cs="Courier New"/>
          <w:bCs/>
          <w:iCs/>
        </w:rPr>
        <w:t xml:space="preserve">  </w:t>
      </w:r>
      <w:r w:rsidR="00730244" w:rsidRPr="001770ED">
        <w:rPr>
          <w:rFonts w:ascii="Courier New" w:hAnsi="Courier New" w:cs="Courier New"/>
        </w:rPr>
        <w:t>Questions concerning sexual behavior</w:t>
      </w:r>
      <w:r>
        <w:rPr>
          <w:rFonts w:ascii="Courier New" w:hAnsi="Courier New" w:cs="Courier New"/>
        </w:rPr>
        <w:t xml:space="preserve"> and intentions</w:t>
      </w:r>
      <w:r w:rsidR="00730244" w:rsidRPr="001770ED">
        <w:rPr>
          <w:rFonts w:ascii="Courier New" w:hAnsi="Courier New" w:cs="Courier New"/>
        </w:rPr>
        <w:t xml:space="preserve"> will be asked of </w:t>
      </w:r>
      <w:r w:rsidRPr="001770ED">
        <w:rPr>
          <w:rFonts w:ascii="Courier New" w:hAnsi="Courier New" w:cs="Courier New"/>
        </w:rPr>
        <w:t>all</w:t>
      </w:r>
      <w:r w:rsidR="00730244" w:rsidRPr="001770ED">
        <w:rPr>
          <w:rFonts w:ascii="Courier New" w:hAnsi="Courier New" w:cs="Courier New"/>
        </w:rPr>
        <w:t xml:space="preserve"> participants. </w:t>
      </w:r>
      <w:r w:rsidR="00056C7D" w:rsidRPr="001770ED">
        <w:rPr>
          <w:rFonts w:ascii="Courier New" w:hAnsi="Courier New" w:cs="Courier New"/>
        </w:rPr>
        <w:t xml:space="preserve"> </w:t>
      </w:r>
      <w:r w:rsidR="00730244" w:rsidRPr="001770ED">
        <w:rPr>
          <w:rFonts w:ascii="Courier New" w:hAnsi="Courier New" w:cs="Courier New"/>
        </w:rPr>
        <w:t xml:space="preserve">These questions are necessary to </w:t>
      </w:r>
      <w:r w:rsidRPr="001770ED">
        <w:rPr>
          <w:rFonts w:ascii="Courier New" w:hAnsi="Courier New" w:cs="Courier New"/>
        </w:rPr>
        <w:t xml:space="preserve">understand and </w:t>
      </w:r>
      <w:r w:rsidR="00730244" w:rsidRPr="001770ED">
        <w:rPr>
          <w:rFonts w:ascii="Courier New" w:hAnsi="Courier New" w:cs="Courier New"/>
        </w:rPr>
        <w:t>assess levels of STD/HIV risk behaviors</w:t>
      </w:r>
      <w:r w:rsidR="00AF15D4" w:rsidRPr="001770ED">
        <w:rPr>
          <w:rFonts w:ascii="Courier New" w:hAnsi="Courier New" w:cs="Courier New"/>
        </w:rPr>
        <w:t xml:space="preserve"> in order to </w:t>
      </w:r>
      <w:r w:rsidRPr="001770ED">
        <w:rPr>
          <w:rFonts w:ascii="Courier New" w:hAnsi="Courier New" w:cs="Courier New"/>
        </w:rPr>
        <w:t xml:space="preserve">develop the appropriate </w:t>
      </w:r>
      <w:r w:rsidR="00AF15D4" w:rsidRPr="001770ED">
        <w:rPr>
          <w:rFonts w:ascii="Courier New" w:hAnsi="Courier New" w:cs="Courier New"/>
        </w:rPr>
        <w:t xml:space="preserve">intervention content </w:t>
      </w:r>
      <w:r w:rsidRPr="001770ED">
        <w:rPr>
          <w:rFonts w:ascii="Courier New" w:hAnsi="Courier New" w:cs="Courier New"/>
        </w:rPr>
        <w:t xml:space="preserve">and health communication messages.  </w:t>
      </w:r>
      <w:r w:rsidR="00BA609F" w:rsidRPr="001770ED">
        <w:rPr>
          <w:rFonts w:ascii="Courier New" w:hAnsi="Courier New" w:cs="Courier New"/>
        </w:rPr>
        <w:t>The</w:t>
      </w:r>
      <w:r w:rsidR="00056C7D" w:rsidRPr="001770ED">
        <w:rPr>
          <w:rFonts w:ascii="Courier New" w:hAnsi="Courier New" w:cs="Courier New"/>
        </w:rPr>
        <w:t xml:space="preserve"> questions used in this project are</w:t>
      </w:r>
      <w:r w:rsidR="00284AC6">
        <w:rPr>
          <w:rFonts w:ascii="Courier New" w:hAnsi="Courier New" w:cs="Courier New"/>
        </w:rPr>
        <w:t xml:space="preserve"> similar to</w:t>
      </w:r>
      <w:r w:rsidR="00056C7D" w:rsidRPr="001770ED">
        <w:rPr>
          <w:rFonts w:ascii="Courier New" w:hAnsi="Courier New" w:cs="Courier New"/>
        </w:rPr>
        <w:t xml:space="preserve"> the Youth Risk Behavior Surveillance System</w:t>
      </w:r>
      <w:r w:rsidR="00DB5C5F">
        <w:rPr>
          <w:rFonts w:ascii="Courier New" w:hAnsi="Courier New" w:cs="Courier New"/>
        </w:rPr>
        <w:t xml:space="preserve"> (YRBSS)</w:t>
      </w:r>
      <w:r w:rsidR="00C70766">
        <w:rPr>
          <w:rFonts w:ascii="Courier New" w:hAnsi="Courier New" w:cs="Courier New"/>
        </w:rPr>
        <w:t xml:space="preserve"> (OMB #</w:t>
      </w:r>
      <w:r w:rsidR="00C70766" w:rsidRPr="00C70766">
        <w:t xml:space="preserve"> </w:t>
      </w:r>
      <w:r w:rsidR="00C70766" w:rsidRPr="00C70766">
        <w:rPr>
          <w:rFonts w:ascii="Courier New" w:hAnsi="Courier New" w:cs="Courier New"/>
        </w:rPr>
        <w:t>0920-0493</w:t>
      </w:r>
      <w:r w:rsidR="00C70766">
        <w:rPr>
          <w:rFonts w:ascii="Courier New" w:hAnsi="Courier New" w:cs="Courier New"/>
        </w:rPr>
        <w:t>, exp. 9/31/2015</w:t>
      </w:r>
      <w:r w:rsidR="00284AC6">
        <w:rPr>
          <w:rFonts w:ascii="Courier New" w:hAnsi="Courier New" w:cs="Courier New"/>
        </w:rPr>
        <w:t xml:space="preserve"> and the National HIV Behavioral </w:t>
      </w:r>
      <w:r w:rsidR="00284AC6" w:rsidRPr="001770ED">
        <w:rPr>
          <w:rFonts w:ascii="Courier New" w:hAnsi="Courier New" w:cs="Courier New"/>
        </w:rPr>
        <w:t xml:space="preserve">Surveillance </w:t>
      </w:r>
      <w:r w:rsidR="00284AC6" w:rsidRPr="001770ED">
        <w:rPr>
          <w:rFonts w:ascii="Courier New" w:hAnsi="Courier New" w:cs="Courier New"/>
        </w:rPr>
        <w:lastRenderedPageBreak/>
        <w:t>System</w:t>
      </w:r>
      <w:r w:rsidR="00DB5C5F">
        <w:rPr>
          <w:rFonts w:ascii="Courier New" w:hAnsi="Courier New" w:cs="Courier New"/>
        </w:rPr>
        <w:t xml:space="preserve"> (NHBS)</w:t>
      </w:r>
      <w:r w:rsidR="00C70766">
        <w:rPr>
          <w:rFonts w:ascii="Courier New" w:hAnsi="Courier New" w:cs="Courier New"/>
        </w:rPr>
        <w:t xml:space="preserve"> (OMB #</w:t>
      </w:r>
      <w:r w:rsidR="00C70766" w:rsidRPr="00C70766">
        <w:t xml:space="preserve"> </w:t>
      </w:r>
      <w:r w:rsidR="00C70766" w:rsidRPr="00C70766">
        <w:rPr>
          <w:rFonts w:ascii="Courier New" w:hAnsi="Courier New" w:cs="Courier New"/>
        </w:rPr>
        <w:t>0920-0770</w:t>
      </w:r>
      <w:r w:rsidR="00C70766">
        <w:rPr>
          <w:rFonts w:ascii="Courier New" w:hAnsi="Courier New" w:cs="Courier New"/>
        </w:rPr>
        <w:t xml:space="preserve">, exp. </w:t>
      </w:r>
      <w:r w:rsidR="00C70766" w:rsidRPr="00C70766">
        <w:rPr>
          <w:rFonts w:ascii="Courier New" w:hAnsi="Courier New" w:cs="Courier New"/>
        </w:rPr>
        <w:t>03/31/2017</w:t>
      </w:r>
      <w:r w:rsidR="00C70766">
        <w:rPr>
          <w:rFonts w:ascii="Courier New" w:hAnsi="Courier New" w:cs="Courier New"/>
        </w:rPr>
        <w:t>)</w:t>
      </w:r>
      <w:r w:rsidR="00284AC6">
        <w:rPr>
          <w:rFonts w:ascii="Courier New" w:hAnsi="Courier New" w:cs="Courier New"/>
        </w:rPr>
        <w:t xml:space="preserve">, which are both </w:t>
      </w:r>
      <w:r w:rsidR="00056C7D" w:rsidRPr="001770ED">
        <w:rPr>
          <w:rFonts w:ascii="Courier New" w:hAnsi="Courier New" w:cs="Courier New"/>
        </w:rPr>
        <w:t>conducted by the CDC</w:t>
      </w:r>
      <w:r w:rsidR="000417AC">
        <w:rPr>
          <w:rFonts w:ascii="Courier New" w:hAnsi="Courier New" w:cs="Courier New"/>
        </w:rPr>
        <w:t>,</w:t>
      </w:r>
      <w:r w:rsidR="00284AC6">
        <w:rPr>
          <w:rFonts w:ascii="Courier New" w:hAnsi="Courier New" w:cs="Courier New"/>
        </w:rPr>
        <w:t xml:space="preserve"> </w:t>
      </w:r>
      <w:r w:rsidR="00C70766">
        <w:rPr>
          <w:rFonts w:ascii="Courier New" w:hAnsi="Courier New" w:cs="Courier New"/>
        </w:rPr>
        <w:t xml:space="preserve">to </w:t>
      </w:r>
      <w:r w:rsidR="00284AC6">
        <w:rPr>
          <w:rFonts w:ascii="Courier New" w:hAnsi="Courier New" w:cs="Courier New"/>
        </w:rPr>
        <w:t>measure the risk behaviors of adolescent and adults respectively.</w:t>
      </w:r>
      <w:r w:rsidR="00056C7D" w:rsidRPr="001770ED">
        <w:rPr>
          <w:rFonts w:ascii="Courier New" w:hAnsi="Courier New" w:cs="Courier New"/>
        </w:rPr>
        <w:t xml:space="preserve">  Similar to d</w:t>
      </w:r>
      <w:r w:rsidR="00443F28" w:rsidRPr="001770ED">
        <w:rPr>
          <w:rFonts w:ascii="Courier New" w:hAnsi="Courier New" w:cs="Courier New"/>
        </w:rPr>
        <w:t>ata collected in the YRBSS</w:t>
      </w:r>
      <w:r w:rsidR="00DB5C5F">
        <w:rPr>
          <w:rFonts w:ascii="Courier New" w:hAnsi="Courier New" w:cs="Courier New"/>
        </w:rPr>
        <w:t xml:space="preserve"> and NHBS</w:t>
      </w:r>
      <w:r w:rsidR="00443F28" w:rsidRPr="001770ED">
        <w:rPr>
          <w:rFonts w:ascii="Courier New" w:hAnsi="Courier New" w:cs="Courier New"/>
        </w:rPr>
        <w:t>,</w:t>
      </w:r>
      <w:r w:rsidR="004545F3" w:rsidRPr="001770ED">
        <w:rPr>
          <w:rFonts w:ascii="Courier New" w:hAnsi="Courier New" w:cs="Courier New"/>
        </w:rPr>
        <w:t xml:space="preserve"> t</w:t>
      </w:r>
      <w:r w:rsidR="00333164" w:rsidRPr="001770ED">
        <w:rPr>
          <w:rFonts w:ascii="Courier New" w:hAnsi="Courier New" w:cs="Courier New"/>
        </w:rPr>
        <w:t xml:space="preserve">he questions refer to past behaviors rather than current behaviors </w:t>
      </w:r>
      <w:r w:rsidR="007A7E14" w:rsidRPr="001770ED">
        <w:rPr>
          <w:rFonts w:ascii="Courier New" w:hAnsi="Courier New" w:cs="Courier New"/>
        </w:rPr>
        <w:t>so there a</w:t>
      </w:r>
      <w:r w:rsidR="0006678D">
        <w:rPr>
          <w:rFonts w:ascii="Courier New" w:hAnsi="Courier New" w:cs="Courier New"/>
        </w:rPr>
        <w:t>re no questions that</w:t>
      </w:r>
      <w:r w:rsidR="00333164" w:rsidRPr="001770ED">
        <w:rPr>
          <w:rFonts w:ascii="Courier New" w:hAnsi="Courier New" w:cs="Courier New"/>
        </w:rPr>
        <w:t xml:space="preserve"> mandate </w:t>
      </w:r>
      <w:r w:rsidR="0006678D" w:rsidRPr="001770ED">
        <w:rPr>
          <w:rFonts w:ascii="Courier New" w:hAnsi="Courier New" w:cs="Courier New"/>
        </w:rPr>
        <w:t>parents’</w:t>
      </w:r>
      <w:r w:rsidR="00333164" w:rsidRPr="001770ED">
        <w:rPr>
          <w:rFonts w:ascii="Courier New" w:hAnsi="Courier New" w:cs="Courier New"/>
        </w:rPr>
        <w:t xml:space="preserve"> knowledge</w:t>
      </w:r>
      <w:r w:rsidR="007A7E14" w:rsidRPr="001770ED">
        <w:rPr>
          <w:rFonts w:ascii="Courier New" w:hAnsi="Courier New" w:cs="Courier New"/>
        </w:rPr>
        <w:t xml:space="preserve">. </w:t>
      </w:r>
      <w:r w:rsidR="00E30605" w:rsidRPr="001770ED">
        <w:rPr>
          <w:rFonts w:ascii="Courier New" w:hAnsi="Courier New" w:cs="Courier New"/>
        </w:rPr>
        <w:t xml:space="preserve"> </w:t>
      </w:r>
      <w:r w:rsidR="00FA4A8F" w:rsidRPr="001770ED">
        <w:rPr>
          <w:rFonts w:ascii="Courier New" w:hAnsi="Courier New" w:cs="Courier New"/>
        </w:rPr>
        <w:t xml:space="preserve">The </w:t>
      </w:r>
      <w:r w:rsidR="00BA4A96">
        <w:rPr>
          <w:rFonts w:ascii="Courier New" w:hAnsi="Courier New" w:cs="Courier New"/>
        </w:rPr>
        <w:t xml:space="preserve">verbal </w:t>
      </w:r>
      <w:r w:rsidR="00FA4A8F" w:rsidRPr="001770ED">
        <w:rPr>
          <w:rFonts w:ascii="Courier New" w:hAnsi="Courier New" w:cs="Courier New"/>
        </w:rPr>
        <w:t xml:space="preserve">consent </w:t>
      </w:r>
      <w:r w:rsidR="00BA4A96">
        <w:rPr>
          <w:rFonts w:ascii="Courier New" w:hAnsi="Courier New" w:cs="Courier New"/>
        </w:rPr>
        <w:t xml:space="preserve">process </w:t>
      </w:r>
      <w:r w:rsidR="00FA4A8F" w:rsidRPr="001770ED">
        <w:rPr>
          <w:rFonts w:ascii="Courier New" w:hAnsi="Courier New" w:cs="Courier New"/>
        </w:rPr>
        <w:t xml:space="preserve">will inform parents </w:t>
      </w:r>
      <w:r w:rsidR="007A7E14" w:rsidRPr="001770ED">
        <w:rPr>
          <w:rFonts w:ascii="Courier New" w:hAnsi="Courier New" w:cs="Courier New"/>
        </w:rPr>
        <w:t xml:space="preserve">that their children will be asked these questions and that the researcher does not plan to share </w:t>
      </w:r>
      <w:r w:rsidR="00BA4A96" w:rsidRPr="001770ED">
        <w:rPr>
          <w:rFonts w:ascii="Courier New" w:hAnsi="Courier New" w:cs="Courier New"/>
        </w:rPr>
        <w:t>th</w:t>
      </w:r>
      <w:r w:rsidR="00BA4A96">
        <w:rPr>
          <w:rFonts w:ascii="Courier New" w:hAnsi="Courier New" w:cs="Courier New"/>
        </w:rPr>
        <w:t>e specific</w:t>
      </w:r>
      <w:r w:rsidR="00BA4A96" w:rsidRPr="001770ED">
        <w:rPr>
          <w:rFonts w:ascii="Courier New" w:hAnsi="Courier New" w:cs="Courier New"/>
        </w:rPr>
        <w:t xml:space="preserve"> </w:t>
      </w:r>
      <w:r w:rsidR="007A7E14" w:rsidRPr="001770ED">
        <w:rPr>
          <w:rFonts w:ascii="Courier New" w:hAnsi="Courier New" w:cs="Courier New"/>
        </w:rPr>
        <w:t xml:space="preserve">information with the parent.  </w:t>
      </w:r>
      <w:r w:rsidR="0071189A">
        <w:rPr>
          <w:rFonts w:ascii="Courier New" w:hAnsi="Courier New" w:cs="Courier New"/>
        </w:rPr>
        <w:t>However, the overall findings of the study</w:t>
      </w:r>
      <w:r w:rsidR="000417AC">
        <w:rPr>
          <w:rFonts w:ascii="Courier New" w:hAnsi="Courier New" w:cs="Courier New"/>
        </w:rPr>
        <w:t xml:space="preserve"> will be shared</w:t>
      </w:r>
      <w:r w:rsidR="0071189A">
        <w:rPr>
          <w:rFonts w:ascii="Courier New" w:hAnsi="Courier New" w:cs="Courier New"/>
        </w:rPr>
        <w:t xml:space="preserve"> with pa</w:t>
      </w:r>
      <w:r w:rsidR="004908B0">
        <w:rPr>
          <w:rFonts w:ascii="Courier New" w:hAnsi="Courier New" w:cs="Courier New"/>
        </w:rPr>
        <w:t>rents if</w:t>
      </w:r>
      <w:r w:rsidR="000417AC">
        <w:rPr>
          <w:rFonts w:ascii="Courier New" w:hAnsi="Courier New" w:cs="Courier New"/>
        </w:rPr>
        <w:t xml:space="preserve"> they</w:t>
      </w:r>
      <w:r w:rsidR="004908B0">
        <w:rPr>
          <w:rFonts w:ascii="Courier New" w:hAnsi="Courier New" w:cs="Courier New"/>
        </w:rPr>
        <w:t xml:space="preserve"> ask for them</w:t>
      </w:r>
      <w:r w:rsidR="0071189A">
        <w:rPr>
          <w:rFonts w:ascii="Courier New" w:hAnsi="Courier New" w:cs="Courier New"/>
        </w:rPr>
        <w:t>.</w:t>
      </w:r>
      <w:r w:rsidR="004908B0">
        <w:rPr>
          <w:rFonts w:ascii="Courier New" w:hAnsi="Courier New" w:cs="Courier New"/>
        </w:rPr>
        <w:t xml:space="preserve">  </w:t>
      </w:r>
      <w:r w:rsidR="00F03EB8" w:rsidRPr="001770ED">
        <w:rPr>
          <w:rFonts w:ascii="Courier New" w:hAnsi="Courier New" w:cs="Courier New"/>
        </w:rPr>
        <w:t>If this makes the parent uncomfortable, they have the option of refusing to participate in the study.</w:t>
      </w:r>
      <w:r w:rsidR="004545F3" w:rsidRPr="001770ED">
        <w:rPr>
          <w:rFonts w:ascii="Courier New" w:hAnsi="Courier New" w:cs="Courier New"/>
        </w:rPr>
        <w:t xml:space="preserve">  </w:t>
      </w:r>
      <w:r w:rsidR="0006678D">
        <w:rPr>
          <w:rFonts w:ascii="Courier New" w:hAnsi="Courier New" w:cs="Courier New"/>
        </w:rPr>
        <w:t xml:space="preserve">In no </w:t>
      </w:r>
      <w:r w:rsidR="006678A0">
        <w:rPr>
          <w:rFonts w:ascii="Courier New" w:hAnsi="Courier New" w:cs="Courier New"/>
        </w:rPr>
        <w:t>instance</w:t>
      </w:r>
      <w:r w:rsidR="0006678D">
        <w:rPr>
          <w:rFonts w:ascii="Courier New" w:hAnsi="Courier New" w:cs="Courier New"/>
        </w:rPr>
        <w:t xml:space="preserve"> will a member of the research staff obtain</w:t>
      </w:r>
      <w:r w:rsidR="00356A7F" w:rsidRPr="00284AC6">
        <w:rPr>
          <w:rFonts w:ascii="Courier New" w:hAnsi="Courier New" w:cs="Courier New"/>
        </w:rPr>
        <w:t xml:space="preserve"> </w:t>
      </w:r>
      <w:r w:rsidR="0006678D">
        <w:rPr>
          <w:rFonts w:ascii="Courier New" w:hAnsi="Courier New" w:cs="Courier New"/>
        </w:rPr>
        <w:t xml:space="preserve">a </w:t>
      </w:r>
      <w:r w:rsidR="00356A7F" w:rsidRPr="00284AC6">
        <w:rPr>
          <w:rFonts w:ascii="Courier New" w:hAnsi="Courier New" w:cs="Courier New"/>
        </w:rPr>
        <w:t xml:space="preserve">participant’s </w:t>
      </w:r>
      <w:r w:rsidR="00BA4A96">
        <w:rPr>
          <w:rFonts w:ascii="Courier New" w:hAnsi="Courier New" w:cs="Courier New"/>
        </w:rPr>
        <w:t xml:space="preserve">(adult or adolescent) </w:t>
      </w:r>
      <w:r w:rsidR="00356A7F" w:rsidRPr="00284AC6">
        <w:rPr>
          <w:rFonts w:ascii="Courier New" w:hAnsi="Courier New" w:cs="Courier New"/>
        </w:rPr>
        <w:t>social secur</w:t>
      </w:r>
      <w:r w:rsidR="00284AC6" w:rsidRPr="00284AC6">
        <w:rPr>
          <w:rFonts w:ascii="Courier New" w:hAnsi="Courier New" w:cs="Courier New"/>
        </w:rPr>
        <w:t>ity number</w:t>
      </w:r>
      <w:r w:rsidR="0006678D">
        <w:rPr>
          <w:rFonts w:ascii="Courier New" w:hAnsi="Courier New" w:cs="Courier New"/>
        </w:rPr>
        <w:t>.</w:t>
      </w:r>
      <w:r w:rsidR="00284AC6" w:rsidRPr="00284AC6">
        <w:rPr>
          <w:rFonts w:ascii="Courier New" w:hAnsi="Courier New" w:cs="Courier New"/>
        </w:rPr>
        <w:t xml:space="preserve"> </w:t>
      </w:r>
    </w:p>
    <w:p w14:paraId="57984B7C" w14:textId="77777777" w:rsidR="00730244" w:rsidRPr="002F3940" w:rsidRDefault="00730244" w:rsidP="00730244">
      <w:pPr>
        <w:rPr>
          <w:rFonts w:ascii="Courier New" w:hAnsi="Courier New" w:cs="Courier New"/>
        </w:rPr>
      </w:pPr>
    </w:p>
    <w:p w14:paraId="0894C4BE" w14:textId="77777777" w:rsidR="00AD720D" w:rsidRDefault="00C4754D"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12. </w:t>
      </w:r>
      <w:r w:rsidR="00C1154E" w:rsidRPr="00C1154E">
        <w:rPr>
          <w:rFonts w:ascii="Courier New" w:hAnsi="Courier New" w:cs="Courier New"/>
          <w:b/>
          <w:u w:val="single"/>
        </w:rPr>
        <w:t>Estimates of Annualized Burden Hours and Costs</w:t>
      </w:r>
    </w:p>
    <w:p w14:paraId="4E4C67B1" w14:textId="77777777" w:rsidR="00B9431F" w:rsidRPr="002F3940" w:rsidRDefault="00B9431F" w:rsidP="00257236">
      <w:pPr>
        <w:spacing w:before="120"/>
        <w:ind w:left="720" w:hanging="720"/>
        <w:rPr>
          <w:rFonts w:ascii="Courier New" w:hAnsi="Courier New" w:cs="Courier New"/>
          <w:b/>
        </w:rPr>
      </w:pPr>
    </w:p>
    <w:p w14:paraId="6432D3C1" w14:textId="77777777" w:rsidR="00B9431F" w:rsidRDefault="00B9431F" w:rsidP="00B9431F">
      <w:pPr>
        <w:pStyle w:val="BodyText1"/>
        <w:spacing w:after="0" w:line="240" w:lineRule="auto"/>
        <w:ind w:firstLine="0"/>
        <w:rPr>
          <w:rFonts w:ascii="Courier New" w:hAnsi="Courier New" w:cs="Courier New"/>
          <w:i/>
        </w:rPr>
      </w:pPr>
      <w:r w:rsidRPr="00681C8F">
        <w:rPr>
          <w:rFonts w:ascii="Courier New" w:hAnsi="Courier New" w:cs="Courier New"/>
          <w:b/>
        </w:rPr>
        <w:t>A.12.</w:t>
      </w:r>
      <w:r>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Pr="00681C8F">
        <w:rPr>
          <w:rFonts w:ascii="Courier New" w:hAnsi="Courier New" w:cs="Courier New"/>
        </w:rPr>
        <w:tab/>
      </w:r>
      <w:r w:rsidRPr="00681C8F">
        <w:rPr>
          <w:rFonts w:ascii="Courier New" w:hAnsi="Courier New" w:cs="Courier New"/>
          <w:b/>
        </w:rPr>
        <w:t xml:space="preserve">Estimated </w:t>
      </w:r>
      <w:r w:rsidRPr="00681C8F">
        <w:rPr>
          <w:rFonts w:ascii="Courier New" w:hAnsi="Courier New" w:cs="Courier New"/>
          <w:b/>
          <w:szCs w:val="24"/>
        </w:rPr>
        <w:t>Annualized Burden Hours</w:t>
      </w:r>
      <w:r w:rsidRPr="00681C8F">
        <w:rPr>
          <w:rFonts w:ascii="Courier New" w:hAnsi="Courier New" w:cs="Courier New"/>
          <w:i/>
        </w:rPr>
        <w:t xml:space="preserve"> </w:t>
      </w:r>
    </w:p>
    <w:p w14:paraId="0CF286E2" w14:textId="5203FE04" w:rsidR="00F270AE" w:rsidRDefault="00291455">
      <w:pPr>
        <w:ind w:firstLine="720"/>
        <w:rPr>
          <w:rFonts w:ascii="Courier New" w:hAnsi="Courier New" w:cs="Courier New"/>
        </w:rPr>
      </w:pPr>
      <w:r w:rsidRPr="002F3940">
        <w:rPr>
          <w:rFonts w:ascii="Courier New" w:hAnsi="Courier New" w:cs="Courier New"/>
        </w:rPr>
        <w:t>T</w:t>
      </w:r>
      <w:r w:rsidR="00DB5C5F">
        <w:rPr>
          <w:rFonts w:ascii="Courier New" w:hAnsi="Courier New" w:cs="Courier New"/>
        </w:rPr>
        <w:t xml:space="preserve">here are several types of respondents who will participate in the </w:t>
      </w:r>
      <w:r w:rsidR="005465BE">
        <w:rPr>
          <w:rFonts w:ascii="Courier New" w:hAnsi="Courier New" w:cs="Courier New"/>
        </w:rPr>
        <w:t xml:space="preserve">study. </w:t>
      </w:r>
      <w:r w:rsidR="004E1EBF">
        <w:rPr>
          <w:rFonts w:ascii="Courier New" w:hAnsi="Courier New" w:cs="Courier New"/>
        </w:rPr>
        <w:t xml:space="preserve">The study will include youth </w:t>
      </w:r>
      <w:r w:rsidR="00C70766">
        <w:rPr>
          <w:rFonts w:ascii="Courier New" w:hAnsi="Courier New" w:cs="Courier New"/>
        </w:rPr>
        <w:t xml:space="preserve">and young adults </w:t>
      </w:r>
      <w:r w:rsidR="004E1EBF">
        <w:rPr>
          <w:rFonts w:ascii="Courier New" w:hAnsi="Courier New" w:cs="Courier New"/>
        </w:rPr>
        <w:t>between of ages of 11-24. W</w:t>
      </w:r>
      <w:r w:rsidR="00F85FE5">
        <w:rPr>
          <w:rFonts w:ascii="Courier New" w:hAnsi="Courier New" w:cs="Courier New"/>
        </w:rPr>
        <w:t>hile w</w:t>
      </w:r>
      <w:r w:rsidR="004E1EBF">
        <w:rPr>
          <w:rFonts w:ascii="Courier New" w:hAnsi="Courier New" w:cs="Courier New"/>
        </w:rPr>
        <w:t>e will include participants of any gender, race and ethnicity</w:t>
      </w:r>
      <w:r w:rsidR="00F85FE5">
        <w:rPr>
          <w:rFonts w:ascii="Courier New" w:hAnsi="Courier New" w:cs="Courier New"/>
        </w:rPr>
        <w:t>, our goal is to have our control and experimental groups with similar and equal demographic compositions</w:t>
      </w:r>
      <w:r w:rsidR="00C2504D">
        <w:rPr>
          <w:rFonts w:ascii="Courier New" w:hAnsi="Courier New" w:cs="Courier New"/>
        </w:rPr>
        <w:t xml:space="preserve"> </w:t>
      </w:r>
      <w:r w:rsidR="00730BC0">
        <w:rPr>
          <w:rFonts w:ascii="Courier New" w:hAnsi="Courier New" w:cs="Courier New"/>
        </w:rPr>
        <w:t xml:space="preserve">In order to ensure the proper </w:t>
      </w:r>
      <w:r w:rsidR="004E1EBF">
        <w:rPr>
          <w:rFonts w:ascii="Courier New" w:hAnsi="Courier New" w:cs="Courier New"/>
        </w:rPr>
        <w:t>age</w:t>
      </w:r>
      <w:r w:rsidR="00730BC0">
        <w:rPr>
          <w:rFonts w:ascii="Courier New" w:hAnsi="Courier New" w:cs="Courier New"/>
        </w:rPr>
        <w:t xml:space="preserve"> of participants</w:t>
      </w:r>
      <w:r w:rsidR="00FE6AF3">
        <w:rPr>
          <w:rFonts w:ascii="Courier New" w:hAnsi="Courier New" w:cs="Courier New"/>
        </w:rPr>
        <w:t>,</w:t>
      </w:r>
      <w:r w:rsidR="00730BC0">
        <w:rPr>
          <w:rFonts w:ascii="Courier New" w:hAnsi="Courier New" w:cs="Courier New"/>
        </w:rPr>
        <w:t xml:space="preserve"> </w:t>
      </w:r>
      <w:r w:rsidR="00224209">
        <w:rPr>
          <w:rFonts w:ascii="Courier New" w:hAnsi="Courier New" w:cs="Courier New"/>
        </w:rPr>
        <w:t xml:space="preserve">a 1-minute </w:t>
      </w:r>
      <w:r w:rsidR="00F305FF">
        <w:rPr>
          <w:rFonts w:ascii="Courier New" w:hAnsi="Courier New" w:cs="Courier New"/>
        </w:rPr>
        <w:t xml:space="preserve">participant demographic tool </w:t>
      </w:r>
      <w:r w:rsidR="00224209">
        <w:rPr>
          <w:rFonts w:ascii="Courier New" w:hAnsi="Courier New" w:cs="Courier New"/>
        </w:rPr>
        <w:t xml:space="preserve">will be administered to </w:t>
      </w:r>
      <w:r w:rsidR="00F305FF">
        <w:rPr>
          <w:rFonts w:ascii="Courier New" w:hAnsi="Courier New" w:cs="Courier New"/>
        </w:rPr>
        <w:t>200</w:t>
      </w:r>
      <w:r w:rsidR="00224209">
        <w:rPr>
          <w:rFonts w:ascii="Courier New" w:hAnsi="Courier New" w:cs="Courier New"/>
        </w:rPr>
        <w:t xml:space="preserve"> adults and </w:t>
      </w:r>
      <w:r w:rsidR="000377C1">
        <w:rPr>
          <w:rFonts w:ascii="Courier New" w:hAnsi="Courier New" w:cs="Courier New"/>
        </w:rPr>
        <w:t>adolescents</w:t>
      </w:r>
      <w:r w:rsidR="00C70766">
        <w:rPr>
          <w:rFonts w:ascii="Courier New" w:hAnsi="Courier New" w:cs="Courier New"/>
        </w:rPr>
        <w:t xml:space="preserve"> </w:t>
      </w:r>
      <w:r w:rsidR="00224209">
        <w:rPr>
          <w:rFonts w:ascii="Courier New" w:hAnsi="Courier New" w:cs="Courier New"/>
        </w:rPr>
        <w:t>in the target age range</w:t>
      </w:r>
      <w:r w:rsidR="00FE6AF3">
        <w:rPr>
          <w:rFonts w:ascii="Courier New" w:hAnsi="Courier New" w:cs="Courier New"/>
        </w:rPr>
        <w:t xml:space="preserve"> (attachment 3a)</w:t>
      </w:r>
      <w:r w:rsidR="00224209">
        <w:rPr>
          <w:rFonts w:ascii="Courier New" w:hAnsi="Courier New" w:cs="Courier New"/>
        </w:rPr>
        <w:t xml:space="preserve">.  A total of </w:t>
      </w:r>
      <w:r w:rsidR="00F305FF">
        <w:rPr>
          <w:rFonts w:ascii="Courier New" w:hAnsi="Courier New" w:cs="Courier New"/>
        </w:rPr>
        <w:t>200</w:t>
      </w:r>
      <w:r w:rsidR="00224209">
        <w:rPr>
          <w:rFonts w:ascii="Courier New" w:hAnsi="Courier New" w:cs="Courier New"/>
        </w:rPr>
        <w:t xml:space="preserve"> adolescents and adults will participate in </w:t>
      </w:r>
      <w:r w:rsidR="004E5CBD">
        <w:rPr>
          <w:rFonts w:ascii="Courier New" w:hAnsi="Courier New" w:cs="Courier New"/>
        </w:rPr>
        <w:t>study by completing the surveys: 1) pretest survey, 2) 30 day posttest</w:t>
      </w:r>
      <w:r w:rsidR="00FE6AF3">
        <w:rPr>
          <w:rFonts w:ascii="Courier New" w:hAnsi="Courier New" w:cs="Courier New"/>
        </w:rPr>
        <w:t xml:space="preserve"> (attachment 3d)</w:t>
      </w:r>
      <w:r w:rsidR="004E5CBD">
        <w:rPr>
          <w:rFonts w:ascii="Courier New" w:hAnsi="Courier New" w:cs="Courier New"/>
        </w:rPr>
        <w:t>.  100 participants who are in the experimental group will complete the immediate post survey</w:t>
      </w:r>
      <w:r w:rsidR="00FE6AF3">
        <w:rPr>
          <w:rFonts w:ascii="Courier New" w:hAnsi="Courier New" w:cs="Courier New"/>
        </w:rPr>
        <w:t xml:space="preserve"> (attachment 3c)</w:t>
      </w:r>
      <w:r w:rsidR="004E5CBD">
        <w:rPr>
          <w:rFonts w:ascii="Courier New" w:hAnsi="Courier New" w:cs="Courier New"/>
        </w:rPr>
        <w:t>.</w:t>
      </w:r>
      <w:r w:rsidR="00F305FF">
        <w:rPr>
          <w:rFonts w:ascii="Courier New" w:hAnsi="Courier New" w:cs="Courier New"/>
        </w:rPr>
        <w:t xml:space="preserve"> </w:t>
      </w:r>
      <w:r w:rsidR="004E5CBD">
        <w:rPr>
          <w:rFonts w:ascii="Courier New" w:hAnsi="Courier New" w:cs="Courier New"/>
        </w:rPr>
        <w:t>Each of these</w:t>
      </w:r>
      <w:r w:rsidR="004E1EBF">
        <w:rPr>
          <w:rFonts w:ascii="Courier New" w:hAnsi="Courier New" w:cs="Courier New"/>
        </w:rPr>
        <w:t xml:space="preserve"> surveys is</w:t>
      </w:r>
      <w:r w:rsidR="004E5CBD">
        <w:rPr>
          <w:rFonts w:ascii="Courier New" w:hAnsi="Courier New" w:cs="Courier New"/>
        </w:rPr>
        <w:t xml:space="preserve"> designed to take 15 minutes to complete.  </w:t>
      </w:r>
    </w:p>
    <w:p w14:paraId="4F2D3191" w14:textId="77777777" w:rsidR="000A7006" w:rsidRPr="002F3940" w:rsidRDefault="000A7006" w:rsidP="002476B7">
      <w:pPr>
        <w:rPr>
          <w:rFonts w:ascii="Courier New" w:hAnsi="Courier New" w:cs="Courier New"/>
        </w:rPr>
      </w:pPr>
    </w:p>
    <w:p w14:paraId="13D35AA0" w14:textId="77777777" w:rsidR="000A7006" w:rsidRPr="00D33F85" w:rsidRDefault="00D72F55" w:rsidP="00D33F85">
      <w:pPr>
        <w:pStyle w:val="Exhibittitle"/>
        <w:rPr>
          <w:rFonts w:ascii="Courier New" w:hAnsi="Courier New" w:cs="Courier New"/>
          <w:szCs w:val="24"/>
        </w:rPr>
      </w:pPr>
      <w:bookmarkStart w:id="5" w:name="_Toc173739004"/>
      <w:r w:rsidRPr="00E351A4">
        <w:rPr>
          <w:rFonts w:ascii="Courier New" w:hAnsi="Courier New" w:cs="Courier New"/>
          <w:szCs w:val="24"/>
        </w:rPr>
        <w:lastRenderedPageBreak/>
        <w:t xml:space="preserve">Exhibit </w:t>
      </w:r>
      <w:r>
        <w:rPr>
          <w:rFonts w:ascii="Courier New" w:hAnsi="Courier New" w:cs="Courier New"/>
          <w:szCs w:val="24"/>
        </w:rPr>
        <w:t>A.1</w:t>
      </w:r>
      <w:r w:rsidRPr="00E351A4">
        <w:rPr>
          <w:rFonts w:ascii="Courier New" w:hAnsi="Courier New" w:cs="Courier New"/>
          <w:szCs w:val="24"/>
        </w:rPr>
        <w:t>2.</w:t>
      </w:r>
      <w:r>
        <w:rPr>
          <w:rFonts w:ascii="Courier New" w:hAnsi="Courier New" w:cs="Courier New"/>
          <w:szCs w:val="24"/>
        </w:rPr>
        <w:t>A</w:t>
      </w:r>
      <w:r w:rsidRPr="00E351A4">
        <w:rPr>
          <w:rFonts w:ascii="Courier New" w:hAnsi="Courier New" w:cs="Courier New"/>
          <w:szCs w:val="24"/>
        </w:rPr>
        <w:tab/>
      </w:r>
      <w:r>
        <w:rPr>
          <w:rFonts w:ascii="Courier New" w:hAnsi="Courier New" w:cs="Courier New"/>
          <w:szCs w:val="24"/>
        </w:rPr>
        <w:t xml:space="preserve">  </w:t>
      </w:r>
      <w:r w:rsidR="00A273BF">
        <w:rPr>
          <w:rFonts w:ascii="Courier New" w:hAnsi="Courier New" w:cs="Courier New"/>
          <w:szCs w:val="24"/>
        </w:rPr>
        <w:t xml:space="preserve">Estimated </w:t>
      </w:r>
      <w:r w:rsidRPr="00E351A4">
        <w:rPr>
          <w:rFonts w:ascii="Courier New" w:hAnsi="Courier New" w:cs="Courier New"/>
          <w:szCs w:val="24"/>
        </w:rPr>
        <w:t>Annualized Burden Hours</w:t>
      </w:r>
      <w:bookmarkEnd w:id="5"/>
    </w:p>
    <w:tbl>
      <w:tblPr>
        <w:tblW w:w="10260" w:type="dxa"/>
        <w:tblInd w:w="-591" w:type="dxa"/>
        <w:tblLayout w:type="fixed"/>
        <w:tblCellMar>
          <w:left w:w="129" w:type="dxa"/>
          <w:right w:w="129" w:type="dxa"/>
        </w:tblCellMar>
        <w:tblLook w:val="0000" w:firstRow="0" w:lastRow="0" w:firstColumn="0" w:lastColumn="0" w:noHBand="0" w:noVBand="0"/>
      </w:tblPr>
      <w:tblGrid>
        <w:gridCol w:w="1800"/>
        <w:gridCol w:w="1980"/>
        <w:gridCol w:w="1890"/>
        <w:gridCol w:w="1710"/>
        <w:gridCol w:w="1710"/>
        <w:gridCol w:w="1170"/>
      </w:tblGrid>
      <w:tr w:rsidR="00BA27AD" w:rsidRPr="002F3940" w14:paraId="32E9D664" w14:textId="77777777" w:rsidTr="00622F75">
        <w:trPr>
          <w:cantSplit/>
        </w:trPr>
        <w:tc>
          <w:tcPr>
            <w:tcW w:w="1800" w:type="dxa"/>
            <w:tcBorders>
              <w:top w:val="single" w:sz="2" w:space="0" w:color="000000"/>
              <w:left w:val="single" w:sz="2" w:space="0" w:color="000000"/>
              <w:bottom w:val="nil"/>
              <w:right w:val="nil"/>
            </w:tcBorders>
          </w:tcPr>
          <w:p w14:paraId="2E486286" w14:textId="77777777" w:rsidR="00F748BA" w:rsidRPr="002F3940" w:rsidRDefault="00F748BA" w:rsidP="00A273BF">
            <w:pPr>
              <w:rPr>
                <w:rFonts w:ascii="Courier New" w:hAnsi="Courier New" w:cs="Courier New"/>
              </w:rPr>
            </w:pPr>
            <w:r w:rsidRPr="002F3940">
              <w:rPr>
                <w:rFonts w:ascii="Courier New" w:hAnsi="Courier New" w:cs="Courier New"/>
              </w:rPr>
              <w:t>Type of Respondent</w:t>
            </w:r>
          </w:p>
        </w:tc>
        <w:tc>
          <w:tcPr>
            <w:tcW w:w="1980" w:type="dxa"/>
            <w:tcBorders>
              <w:top w:val="single" w:sz="2" w:space="0" w:color="000000"/>
              <w:left w:val="single" w:sz="2" w:space="0" w:color="000000"/>
              <w:bottom w:val="nil"/>
              <w:right w:val="nil"/>
            </w:tcBorders>
          </w:tcPr>
          <w:p w14:paraId="29F88393" w14:textId="77777777" w:rsidR="00F748BA" w:rsidRPr="002F3940" w:rsidRDefault="00F748BA" w:rsidP="00B40298">
            <w:pPr>
              <w:rPr>
                <w:rFonts w:ascii="Courier New" w:hAnsi="Courier New" w:cs="Courier New"/>
              </w:rPr>
            </w:pPr>
            <w:r w:rsidRPr="002F3940">
              <w:rPr>
                <w:rFonts w:ascii="Courier New" w:hAnsi="Courier New" w:cs="Courier New"/>
              </w:rPr>
              <w:t>Form Name</w:t>
            </w:r>
          </w:p>
        </w:tc>
        <w:tc>
          <w:tcPr>
            <w:tcW w:w="1890" w:type="dxa"/>
            <w:tcBorders>
              <w:top w:val="single" w:sz="2" w:space="0" w:color="000000"/>
              <w:left w:val="single" w:sz="2" w:space="0" w:color="000000"/>
              <w:bottom w:val="nil"/>
              <w:right w:val="nil"/>
            </w:tcBorders>
          </w:tcPr>
          <w:p w14:paraId="3DDC7086" w14:textId="77777777" w:rsidR="00F748BA" w:rsidRPr="002F3940" w:rsidRDefault="00BA27AD" w:rsidP="00B40298">
            <w:pPr>
              <w:rPr>
                <w:rFonts w:ascii="Courier New" w:hAnsi="Courier New" w:cs="Courier New"/>
              </w:rPr>
            </w:pPr>
            <w:r w:rsidRPr="002F3940">
              <w:rPr>
                <w:rFonts w:ascii="Courier New" w:hAnsi="Courier New" w:cs="Courier New"/>
              </w:rPr>
              <w:t>Number of Respon</w:t>
            </w:r>
            <w:r w:rsidR="00F748BA" w:rsidRPr="002F3940">
              <w:rPr>
                <w:rFonts w:ascii="Courier New" w:hAnsi="Courier New" w:cs="Courier New"/>
              </w:rPr>
              <w:t>dents</w:t>
            </w:r>
          </w:p>
        </w:tc>
        <w:tc>
          <w:tcPr>
            <w:tcW w:w="1710" w:type="dxa"/>
            <w:tcBorders>
              <w:top w:val="single" w:sz="2" w:space="0" w:color="000000"/>
              <w:left w:val="single" w:sz="2" w:space="0" w:color="000000"/>
              <w:bottom w:val="nil"/>
              <w:right w:val="nil"/>
            </w:tcBorders>
          </w:tcPr>
          <w:p w14:paraId="4CD5A184" w14:textId="77777777" w:rsidR="00F748BA" w:rsidRPr="002F3940" w:rsidRDefault="00F748BA" w:rsidP="00B40298">
            <w:pPr>
              <w:rPr>
                <w:rFonts w:ascii="Courier New" w:hAnsi="Courier New" w:cs="Courier New"/>
              </w:rPr>
            </w:pPr>
            <w:r w:rsidRPr="002F3940">
              <w:rPr>
                <w:rFonts w:ascii="Courier New" w:hAnsi="Courier New" w:cs="Courier New"/>
              </w:rPr>
              <w:t>Number of Responses Per Respondent</w:t>
            </w:r>
          </w:p>
        </w:tc>
        <w:tc>
          <w:tcPr>
            <w:tcW w:w="1710" w:type="dxa"/>
            <w:tcBorders>
              <w:top w:val="single" w:sz="2" w:space="0" w:color="000000"/>
              <w:left w:val="single" w:sz="2" w:space="0" w:color="000000"/>
              <w:bottom w:val="nil"/>
              <w:right w:val="single" w:sz="2" w:space="0" w:color="000000"/>
            </w:tcBorders>
          </w:tcPr>
          <w:p w14:paraId="3AA220D1" w14:textId="77777777" w:rsidR="00F748BA" w:rsidRPr="002F3940" w:rsidRDefault="00F748BA" w:rsidP="00B40298">
            <w:pPr>
              <w:rPr>
                <w:rFonts w:ascii="Courier New" w:hAnsi="Courier New" w:cs="Courier New"/>
              </w:rPr>
            </w:pPr>
            <w:r w:rsidRPr="002F3940">
              <w:rPr>
                <w:rFonts w:ascii="Courier New" w:hAnsi="Courier New" w:cs="Courier New"/>
              </w:rPr>
              <w:t xml:space="preserve">Average Burden Per Response </w:t>
            </w:r>
            <w:r w:rsidR="00A273BF">
              <w:rPr>
                <w:rFonts w:ascii="Courier New" w:hAnsi="Courier New" w:cs="Courier New"/>
              </w:rPr>
              <w:t>(</w:t>
            </w:r>
            <w:r w:rsidRPr="002F3940">
              <w:rPr>
                <w:rFonts w:ascii="Courier New" w:hAnsi="Courier New" w:cs="Courier New"/>
              </w:rPr>
              <w:t>in Hours</w:t>
            </w:r>
            <w:r w:rsidR="00A273BF">
              <w:rPr>
                <w:rFonts w:ascii="Courier New" w:hAnsi="Courier New" w:cs="Courier New"/>
              </w:rPr>
              <w:t>)</w:t>
            </w:r>
            <w:r w:rsidRPr="002F3940">
              <w:rPr>
                <w:rFonts w:ascii="Courier New" w:hAnsi="Courier New" w:cs="Courier New"/>
              </w:rPr>
              <w:t xml:space="preserve"> </w:t>
            </w:r>
          </w:p>
        </w:tc>
        <w:tc>
          <w:tcPr>
            <w:tcW w:w="1170" w:type="dxa"/>
            <w:tcBorders>
              <w:top w:val="single" w:sz="2" w:space="0" w:color="000000"/>
              <w:left w:val="single" w:sz="2" w:space="0" w:color="000000"/>
              <w:bottom w:val="nil"/>
              <w:right w:val="single" w:sz="2" w:space="0" w:color="000000"/>
            </w:tcBorders>
          </w:tcPr>
          <w:p w14:paraId="78D1BFEC" w14:textId="77777777" w:rsidR="00F748BA" w:rsidRPr="002F3940" w:rsidRDefault="00F748BA" w:rsidP="00B40298">
            <w:pPr>
              <w:rPr>
                <w:rFonts w:ascii="Courier New" w:hAnsi="Courier New" w:cs="Courier New"/>
              </w:rPr>
            </w:pPr>
            <w:r w:rsidRPr="002F3940">
              <w:rPr>
                <w:rFonts w:ascii="Courier New" w:hAnsi="Courier New" w:cs="Courier New"/>
              </w:rPr>
              <w:t xml:space="preserve">Total </w:t>
            </w:r>
          </w:p>
          <w:p w14:paraId="21BCC450" w14:textId="77777777" w:rsidR="00F748BA" w:rsidRPr="002F3940" w:rsidRDefault="00F748BA" w:rsidP="00B40298">
            <w:pPr>
              <w:rPr>
                <w:rFonts w:ascii="Courier New" w:hAnsi="Courier New" w:cs="Courier New"/>
              </w:rPr>
            </w:pPr>
            <w:r w:rsidRPr="002F3940">
              <w:rPr>
                <w:rFonts w:ascii="Courier New" w:hAnsi="Courier New" w:cs="Courier New"/>
              </w:rPr>
              <w:t>Burden</w:t>
            </w:r>
          </w:p>
          <w:p w14:paraId="61C3E30A" w14:textId="77777777" w:rsidR="00F748BA" w:rsidRPr="002F3940" w:rsidRDefault="00A273BF" w:rsidP="00A273BF">
            <w:pPr>
              <w:rPr>
                <w:rFonts w:ascii="Courier New" w:hAnsi="Courier New" w:cs="Courier New"/>
              </w:rPr>
            </w:pPr>
            <w:r>
              <w:rPr>
                <w:rFonts w:ascii="Courier New" w:hAnsi="Courier New" w:cs="Courier New"/>
              </w:rPr>
              <w:t>H</w:t>
            </w:r>
            <w:r w:rsidR="00F748BA" w:rsidRPr="002F3940">
              <w:rPr>
                <w:rFonts w:ascii="Courier New" w:hAnsi="Courier New" w:cs="Courier New"/>
              </w:rPr>
              <w:t>ours</w:t>
            </w:r>
          </w:p>
        </w:tc>
      </w:tr>
      <w:tr w:rsidR="00622F75" w:rsidRPr="002F3940" w14:paraId="75CCDB33" w14:textId="77777777" w:rsidTr="00622F75">
        <w:trPr>
          <w:cantSplit/>
        </w:trPr>
        <w:tc>
          <w:tcPr>
            <w:tcW w:w="1800" w:type="dxa"/>
            <w:vMerge w:val="restart"/>
            <w:tcBorders>
              <w:top w:val="single" w:sz="2" w:space="0" w:color="000000"/>
              <w:left w:val="single" w:sz="2" w:space="0" w:color="000000"/>
              <w:right w:val="nil"/>
            </w:tcBorders>
            <w:vAlign w:val="center"/>
          </w:tcPr>
          <w:p w14:paraId="4FD29969" w14:textId="77777777" w:rsidR="00622F75" w:rsidRDefault="00622F75" w:rsidP="00622F75">
            <w:pPr>
              <w:jc w:val="center"/>
              <w:rPr>
                <w:rFonts w:ascii="Courier New" w:hAnsi="Courier New" w:cs="Courier New"/>
              </w:rPr>
            </w:pPr>
            <w:r>
              <w:rPr>
                <w:rFonts w:ascii="Courier New" w:hAnsi="Courier New" w:cs="Courier New"/>
              </w:rPr>
              <w:t>General Public-Adults and Youth</w:t>
            </w:r>
          </w:p>
        </w:tc>
        <w:tc>
          <w:tcPr>
            <w:tcW w:w="1980" w:type="dxa"/>
            <w:tcBorders>
              <w:top w:val="single" w:sz="2" w:space="0" w:color="000000"/>
              <w:left w:val="single" w:sz="2" w:space="0" w:color="000000"/>
              <w:bottom w:val="single" w:sz="2" w:space="0" w:color="000000"/>
              <w:right w:val="nil"/>
            </w:tcBorders>
          </w:tcPr>
          <w:p w14:paraId="5D543E3D" w14:textId="77777777" w:rsidR="00622F75" w:rsidRDefault="00622F75" w:rsidP="00FB4932">
            <w:pPr>
              <w:ind w:left="-39" w:right="51"/>
              <w:rPr>
                <w:rFonts w:ascii="Courier New" w:hAnsi="Courier New" w:cs="Courier New"/>
              </w:rPr>
            </w:pPr>
            <w:r>
              <w:rPr>
                <w:rFonts w:ascii="Courier New" w:hAnsi="Courier New" w:cs="Courier New"/>
              </w:rPr>
              <w:t xml:space="preserve">Participant </w:t>
            </w:r>
            <w:r w:rsidR="00FB4932">
              <w:rPr>
                <w:rFonts w:ascii="Courier New" w:hAnsi="Courier New" w:cs="Courier New"/>
              </w:rPr>
              <w:t>Demographic</w:t>
            </w:r>
            <w:r>
              <w:rPr>
                <w:rFonts w:ascii="Courier New" w:hAnsi="Courier New" w:cs="Courier New"/>
              </w:rPr>
              <w:t xml:space="preserve"> </w:t>
            </w:r>
            <w:r w:rsidR="00FB4932">
              <w:rPr>
                <w:rFonts w:ascii="Courier New" w:hAnsi="Courier New" w:cs="Courier New"/>
              </w:rPr>
              <w:t>Screener</w:t>
            </w:r>
            <w:r>
              <w:rPr>
                <w:rFonts w:ascii="Courier New" w:hAnsi="Courier New" w:cs="Courier New"/>
              </w:rPr>
              <w:t xml:space="preserve"> 3a</w:t>
            </w:r>
          </w:p>
        </w:tc>
        <w:tc>
          <w:tcPr>
            <w:tcW w:w="1890" w:type="dxa"/>
            <w:tcBorders>
              <w:top w:val="single" w:sz="2" w:space="0" w:color="000000"/>
              <w:left w:val="single" w:sz="2" w:space="0" w:color="000000"/>
              <w:bottom w:val="single" w:sz="2" w:space="0" w:color="000000"/>
              <w:right w:val="nil"/>
            </w:tcBorders>
            <w:vAlign w:val="center"/>
          </w:tcPr>
          <w:p w14:paraId="03E495FC" w14:textId="77777777" w:rsidR="00622F75" w:rsidRDefault="00622F75" w:rsidP="003F4344">
            <w:pPr>
              <w:jc w:val="center"/>
              <w:rPr>
                <w:rFonts w:ascii="Courier New" w:hAnsi="Courier New" w:cs="Courier New"/>
              </w:rPr>
            </w:pPr>
            <w:r>
              <w:rPr>
                <w:rFonts w:ascii="Courier New" w:hAnsi="Courier New" w:cs="Courier New"/>
              </w:rPr>
              <w:t>200</w:t>
            </w:r>
          </w:p>
        </w:tc>
        <w:tc>
          <w:tcPr>
            <w:tcW w:w="1710" w:type="dxa"/>
            <w:tcBorders>
              <w:top w:val="single" w:sz="2" w:space="0" w:color="000000"/>
              <w:left w:val="single" w:sz="2" w:space="0" w:color="000000"/>
              <w:bottom w:val="single" w:sz="2" w:space="0" w:color="000000"/>
              <w:right w:val="nil"/>
            </w:tcBorders>
            <w:vAlign w:val="center"/>
          </w:tcPr>
          <w:p w14:paraId="735AA6A1" w14:textId="77777777" w:rsidR="00622F75" w:rsidRDefault="00622F75" w:rsidP="003F4344">
            <w:pPr>
              <w:ind w:right="-39"/>
              <w:jc w:val="center"/>
              <w:rPr>
                <w:rFonts w:ascii="Courier New" w:hAnsi="Courier New" w:cs="Courier New"/>
              </w:rPr>
            </w:pPr>
            <w:r>
              <w:rPr>
                <w:rFonts w:ascii="Courier New" w:hAnsi="Courier New" w:cs="Courier New"/>
              </w:rPr>
              <w:t>1</w:t>
            </w:r>
          </w:p>
        </w:tc>
        <w:tc>
          <w:tcPr>
            <w:tcW w:w="1710" w:type="dxa"/>
            <w:tcBorders>
              <w:top w:val="single" w:sz="2" w:space="0" w:color="000000"/>
              <w:left w:val="single" w:sz="2" w:space="0" w:color="000000"/>
              <w:bottom w:val="single" w:sz="2" w:space="0" w:color="000000"/>
              <w:right w:val="single" w:sz="2" w:space="0" w:color="000000"/>
            </w:tcBorders>
            <w:vAlign w:val="center"/>
          </w:tcPr>
          <w:p w14:paraId="77B776A1" w14:textId="77777777" w:rsidR="00622F75" w:rsidRDefault="00622F75" w:rsidP="003F4344">
            <w:pPr>
              <w:ind w:right="-39"/>
              <w:jc w:val="center"/>
              <w:rPr>
                <w:rFonts w:ascii="Courier New" w:hAnsi="Courier New" w:cs="Courier New"/>
              </w:rPr>
            </w:pPr>
            <w:r>
              <w:rPr>
                <w:rFonts w:ascii="Courier New" w:hAnsi="Courier New" w:cs="Courier New"/>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14:paraId="544F0057" w14:textId="77777777" w:rsidR="00622F75" w:rsidRDefault="00622F75" w:rsidP="003F4344">
            <w:pPr>
              <w:jc w:val="center"/>
              <w:rPr>
                <w:rFonts w:ascii="Courier New" w:hAnsi="Courier New" w:cs="Courier New"/>
              </w:rPr>
            </w:pPr>
            <w:r>
              <w:rPr>
                <w:rFonts w:ascii="Courier New" w:hAnsi="Courier New" w:cs="Courier New"/>
              </w:rPr>
              <w:t>4</w:t>
            </w:r>
          </w:p>
        </w:tc>
      </w:tr>
      <w:tr w:rsidR="00622F75" w:rsidRPr="002F3940" w14:paraId="4C85415C" w14:textId="77777777" w:rsidTr="00AC3817">
        <w:trPr>
          <w:cantSplit/>
        </w:trPr>
        <w:tc>
          <w:tcPr>
            <w:tcW w:w="1800" w:type="dxa"/>
            <w:vMerge/>
            <w:tcBorders>
              <w:left w:val="single" w:sz="2" w:space="0" w:color="000000"/>
              <w:right w:val="nil"/>
            </w:tcBorders>
          </w:tcPr>
          <w:p w14:paraId="4F022C50" w14:textId="77777777" w:rsidR="00622F75" w:rsidRPr="002F3940" w:rsidRDefault="00622F75" w:rsidP="00622F75">
            <w:pPr>
              <w:jc w:val="both"/>
              <w:rPr>
                <w:rFonts w:ascii="Courier New" w:hAnsi="Courier New" w:cs="Courier New"/>
              </w:rPr>
            </w:pPr>
          </w:p>
        </w:tc>
        <w:tc>
          <w:tcPr>
            <w:tcW w:w="1980" w:type="dxa"/>
            <w:tcBorders>
              <w:top w:val="single" w:sz="2" w:space="0" w:color="000000"/>
              <w:left w:val="single" w:sz="2" w:space="0" w:color="000000"/>
              <w:bottom w:val="single" w:sz="2" w:space="0" w:color="000000"/>
              <w:right w:val="nil"/>
            </w:tcBorders>
          </w:tcPr>
          <w:p w14:paraId="216ACB69" w14:textId="77777777" w:rsidR="00622F75" w:rsidRDefault="00622F75" w:rsidP="0081651E">
            <w:pPr>
              <w:ind w:left="-39" w:right="51"/>
              <w:rPr>
                <w:rFonts w:ascii="Courier New" w:hAnsi="Courier New" w:cs="Courier New"/>
              </w:rPr>
            </w:pPr>
            <w:r>
              <w:rPr>
                <w:rFonts w:ascii="Courier New" w:hAnsi="Courier New" w:cs="Courier New"/>
              </w:rPr>
              <w:t>Participant Enrollment Day</w:t>
            </w:r>
            <w:r w:rsidRPr="002F3940">
              <w:rPr>
                <w:rFonts w:ascii="Courier New" w:hAnsi="Courier New" w:cs="Courier New"/>
              </w:rPr>
              <w:t xml:space="preserve"> Survey</w:t>
            </w:r>
          </w:p>
          <w:p w14:paraId="190A4686" w14:textId="77777777" w:rsidR="00622F75" w:rsidRPr="002F3940" w:rsidRDefault="00622F75" w:rsidP="00B04E7B">
            <w:pPr>
              <w:ind w:left="-39" w:right="51"/>
              <w:rPr>
                <w:rFonts w:ascii="Courier New" w:hAnsi="Courier New" w:cs="Courier New"/>
              </w:rPr>
            </w:pPr>
            <w:r>
              <w:rPr>
                <w:rFonts w:ascii="Courier New" w:hAnsi="Courier New" w:cs="Courier New"/>
              </w:rPr>
              <w:t>3b</w:t>
            </w:r>
          </w:p>
        </w:tc>
        <w:tc>
          <w:tcPr>
            <w:tcW w:w="1890" w:type="dxa"/>
            <w:tcBorders>
              <w:top w:val="single" w:sz="2" w:space="0" w:color="000000"/>
              <w:left w:val="single" w:sz="2" w:space="0" w:color="000000"/>
              <w:bottom w:val="single" w:sz="2" w:space="0" w:color="000000"/>
              <w:right w:val="nil"/>
            </w:tcBorders>
            <w:vAlign w:val="center"/>
          </w:tcPr>
          <w:p w14:paraId="3A40522E" w14:textId="77777777" w:rsidR="00622F75" w:rsidRPr="002F3940" w:rsidRDefault="00622F75" w:rsidP="003F4344">
            <w:pPr>
              <w:jc w:val="center"/>
              <w:rPr>
                <w:rFonts w:ascii="Courier New" w:hAnsi="Courier New" w:cs="Courier New"/>
              </w:rPr>
            </w:pPr>
            <w:r>
              <w:rPr>
                <w:rFonts w:ascii="Courier New" w:hAnsi="Courier New" w:cs="Courier New"/>
              </w:rPr>
              <w:t>200</w:t>
            </w:r>
          </w:p>
        </w:tc>
        <w:tc>
          <w:tcPr>
            <w:tcW w:w="1710" w:type="dxa"/>
            <w:tcBorders>
              <w:top w:val="single" w:sz="2" w:space="0" w:color="000000"/>
              <w:left w:val="single" w:sz="2" w:space="0" w:color="000000"/>
              <w:bottom w:val="single" w:sz="2" w:space="0" w:color="000000"/>
              <w:right w:val="nil"/>
            </w:tcBorders>
            <w:vAlign w:val="center"/>
          </w:tcPr>
          <w:p w14:paraId="509D7DD6" w14:textId="77777777" w:rsidR="00622F75" w:rsidRPr="002F3940" w:rsidRDefault="00622F75" w:rsidP="003F4344">
            <w:pPr>
              <w:ind w:right="-39"/>
              <w:jc w:val="center"/>
              <w:rPr>
                <w:rFonts w:ascii="Courier New" w:hAnsi="Courier New" w:cs="Courier New"/>
              </w:rPr>
            </w:pPr>
            <w:r>
              <w:rPr>
                <w:rFonts w:ascii="Courier New" w:hAnsi="Courier New" w:cs="Courier New"/>
              </w:rPr>
              <w:t>1</w:t>
            </w:r>
          </w:p>
        </w:tc>
        <w:tc>
          <w:tcPr>
            <w:tcW w:w="1710" w:type="dxa"/>
            <w:tcBorders>
              <w:top w:val="single" w:sz="2" w:space="0" w:color="000000"/>
              <w:left w:val="single" w:sz="2" w:space="0" w:color="000000"/>
              <w:bottom w:val="single" w:sz="2" w:space="0" w:color="000000"/>
              <w:right w:val="single" w:sz="2" w:space="0" w:color="000000"/>
            </w:tcBorders>
            <w:vAlign w:val="center"/>
          </w:tcPr>
          <w:p w14:paraId="44F14D63" w14:textId="77777777" w:rsidR="00622F75" w:rsidRPr="002F3940" w:rsidRDefault="00622F75" w:rsidP="003F4344">
            <w:pPr>
              <w:ind w:right="-39"/>
              <w:jc w:val="center"/>
              <w:rPr>
                <w:rFonts w:ascii="Courier New" w:hAnsi="Courier New" w:cs="Courier New"/>
              </w:rPr>
            </w:pPr>
            <w:r>
              <w:rPr>
                <w:rFonts w:ascii="Courier New" w:hAnsi="Courier New" w:cs="Courier New"/>
              </w:rPr>
              <w:t>15/60</w:t>
            </w:r>
          </w:p>
        </w:tc>
        <w:tc>
          <w:tcPr>
            <w:tcW w:w="1170" w:type="dxa"/>
            <w:tcBorders>
              <w:top w:val="single" w:sz="2" w:space="0" w:color="000000"/>
              <w:left w:val="single" w:sz="2" w:space="0" w:color="000000"/>
              <w:bottom w:val="single" w:sz="2" w:space="0" w:color="000000"/>
              <w:right w:val="single" w:sz="2" w:space="0" w:color="000000"/>
            </w:tcBorders>
            <w:vAlign w:val="center"/>
          </w:tcPr>
          <w:p w14:paraId="7832B637" w14:textId="77777777" w:rsidR="00622F75" w:rsidRPr="002F3940" w:rsidRDefault="00622F75" w:rsidP="003F4344">
            <w:pPr>
              <w:jc w:val="center"/>
              <w:rPr>
                <w:rFonts w:ascii="Courier New" w:hAnsi="Courier New" w:cs="Courier New"/>
              </w:rPr>
            </w:pPr>
            <w:r>
              <w:rPr>
                <w:rFonts w:ascii="Courier New" w:hAnsi="Courier New" w:cs="Courier New"/>
              </w:rPr>
              <w:t>50</w:t>
            </w:r>
          </w:p>
        </w:tc>
      </w:tr>
      <w:tr w:rsidR="00622F75" w:rsidRPr="002F3940" w14:paraId="0A2ECE49" w14:textId="77777777" w:rsidTr="00AC3817">
        <w:trPr>
          <w:cantSplit/>
        </w:trPr>
        <w:tc>
          <w:tcPr>
            <w:tcW w:w="1800" w:type="dxa"/>
            <w:vMerge/>
            <w:tcBorders>
              <w:left w:val="single" w:sz="2" w:space="0" w:color="000000"/>
              <w:right w:val="single" w:sz="4" w:space="0" w:color="auto"/>
            </w:tcBorders>
          </w:tcPr>
          <w:p w14:paraId="2F29371F" w14:textId="77777777" w:rsidR="00622F75" w:rsidRPr="002F3940" w:rsidRDefault="00622F75" w:rsidP="00622F75">
            <w:pPr>
              <w:jc w:val="both"/>
              <w:rPr>
                <w:rFonts w:ascii="Courier New" w:hAnsi="Courier New" w:cs="Courier New"/>
              </w:rPr>
            </w:pPr>
          </w:p>
        </w:tc>
        <w:tc>
          <w:tcPr>
            <w:tcW w:w="1980" w:type="dxa"/>
            <w:tcBorders>
              <w:top w:val="single" w:sz="2" w:space="0" w:color="000000"/>
              <w:left w:val="single" w:sz="4" w:space="0" w:color="auto"/>
              <w:bottom w:val="single" w:sz="2" w:space="0" w:color="000000"/>
              <w:right w:val="nil"/>
            </w:tcBorders>
          </w:tcPr>
          <w:p w14:paraId="5B346BCA" w14:textId="77777777" w:rsidR="00622F75" w:rsidRDefault="00622F75" w:rsidP="00F23193">
            <w:pPr>
              <w:ind w:left="-39"/>
              <w:rPr>
                <w:rFonts w:ascii="Courier New" w:hAnsi="Courier New" w:cs="Courier New"/>
              </w:rPr>
            </w:pPr>
            <w:r>
              <w:rPr>
                <w:rFonts w:ascii="Courier New" w:hAnsi="Courier New" w:cs="Courier New"/>
              </w:rPr>
              <w:t>Experimental Group Immediate Post-</w:t>
            </w:r>
            <w:r w:rsidRPr="002F3940">
              <w:rPr>
                <w:rFonts w:ascii="Courier New" w:hAnsi="Courier New" w:cs="Courier New"/>
              </w:rPr>
              <w:t>Survey</w:t>
            </w:r>
          </w:p>
          <w:p w14:paraId="051801D3" w14:textId="77777777" w:rsidR="00622F75" w:rsidRPr="002F3940" w:rsidRDefault="00622F75" w:rsidP="00F23193">
            <w:pPr>
              <w:ind w:left="-39"/>
              <w:rPr>
                <w:rFonts w:ascii="Courier New" w:hAnsi="Courier New" w:cs="Courier New"/>
              </w:rPr>
            </w:pPr>
            <w:r>
              <w:rPr>
                <w:rFonts w:ascii="Courier New" w:hAnsi="Courier New" w:cs="Courier New"/>
              </w:rPr>
              <w:t>3c</w:t>
            </w:r>
          </w:p>
        </w:tc>
        <w:tc>
          <w:tcPr>
            <w:tcW w:w="1890" w:type="dxa"/>
            <w:tcBorders>
              <w:top w:val="single" w:sz="2" w:space="0" w:color="000000"/>
              <w:left w:val="single" w:sz="2" w:space="0" w:color="000000"/>
              <w:bottom w:val="single" w:sz="2" w:space="0" w:color="000000"/>
              <w:right w:val="nil"/>
            </w:tcBorders>
            <w:vAlign w:val="center"/>
          </w:tcPr>
          <w:p w14:paraId="050A9C2D" w14:textId="77777777" w:rsidR="00622F75" w:rsidRPr="002F3940" w:rsidRDefault="00622F75" w:rsidP="003F4344">
            <w:pPr>
              <w:jc w:val="center"/>
              <w:rPr>
                <w:rFonts w:ascii="Courier New" w:hAnsi="Courier New" w:cs="Courier New"/>
              </w:rPr>
            </w:pPr>
            <w:r>
              <w:rPr>
                <w:rFonts w:ascii="Courier New" w:hAnsi="Courier New" w:cs="Courier New"/>
              </w:rPr>
              <w:t>100</w:t>
            </w:r>
          </w:p>
        </w:tc>
        <w:tc>
          <w:tcPr>
            <w:tcW w:w="1710" w:type="dxa"/>
            <w:tcBorders>
              <w:top w:val="single" w:sz="2" w:space="0" w:color="000000"/>
              <w:left w:val="single" w:sz="2" w:space="0" w:color="000000"/>
              <w:bottom w:val="single" w:sz="2" w:space="0" w:color="000000"/>
              <w:right w:val="nil"/>
            </w:tcBorders>
            <w:vAlign w:val="center"/>
          </w:tcPr>
          <w:p w14:paraId="03161762" w14:textId="77777777" w:rsidR="00622F75" w:rsidRPr="002F3940" w:rsidRDefault="00622F75" w:rsidP="003F4344">
            <w:pPr>
              <w:ind w:right="-39"/>
              <w:jc w:val="center"/>
              <w:rPr>
                <w:rFonts w:ascii="Courier New" w:hAnsi="Courier New" w:cs="Courier New"/>
              </w:rPr>
            </w:pPr>
            <w:r w:rsidRPr="002F3940">
              <w:rPr>
                <w:rFonts w:ascii="Courier New" w:hAnsi="Courier New" w:cs="Courier New"/>
              </w:rPr>
              <w:t>1</w:t>
            </w:r>
          </w:p>
        </w:tc>
        <w:tc>
          <w:tcPr>
            <w:tcW w:w="1710" w:type="dxa"/>
            <w:tcBorders>
              <w:top w:val="single" w:sz="2" w:space="0" w:color="000000"/>
              <w:left w:val="single" w:sz="2" w:space="0" w:color="000000"/>
              <w:bottom w:val="single" w:sz="2" w:space="0" w:color="000000"/>
              <w:right w:val="single" w:sz="2" w:space="0" w:color="000000"/>
            </w:tcBorders>
            <w:vAlign w:val="center"/>
          </w:tcPr>
          <w:p w14:paraId="018BC473" w14:textId="77777777" w:rsidR="00622F75" w:rsidRPr="002F3940" w:rsidRDefault="00622F75" w:rsidP="0001628C">
            <w:pPr>
              <w:ind w:right="224"/>
              <w:jc w:val="center"/>
              <w:rPr>
                <w:rFonts w:ascii="Courier New" w:hAnsi="Courier New" w:cs="Courier New"/>
              </w:rPr>
            </w:pPr>
            <w:r>
              <w:rPr>
                <w:rFonts w:ascii="Courier New" w:hAnsi="Courier New" w:cs="Courier New"/>
              </w:rPr>
              <w:t xml:space="preserve"> 15/60 </w:t>
            </w:r>
          </w:p>
        </w:tc>
        <w:tc>
          <w:tcPr>
            <w:tcW w:w="1170" w:type="dxa"/>
            <w:tcBorders>
              <w:top w:val="single" w:sz="2" w:space="0" w:color="000000"/>
              <w:left w:val="single" w:sz="2" w:space="0" w:color="000000"/>
              <w:bottom w:val="single" w:sz="2" w:space="0" w:color="000000"/>
              <w:right w:val="single" w:sz="2" w:space="0" w:color="000000"/>
            </w:tcBorders>
            <w:vAlign w:val="center"/>
          </w:tcPr>
          <w:p w14:paraId="69FC2BF2" w14:textId="77777777" w:rsidR="00622F75" w:rsidRPr="002F3940" w:rsidRDefault="00622F75" w:rsidP="003F4344">
            <w:pPr>
              <w:jc w:val="center"/>
              <w:rPr>
                <w:rFonts w:ascii="Courier New" w:hAnsi="Courier New" w:cs="Courier New"/>
              </w:rPr>
            </w:pPr>
            <w:r>
              <w:rPr>
                <w:rFonts w:ascii="Courier New" w:hAnsi="Courier New" w:cs="Courier New"/>
              </w:rPr>
              <w:t>25</w:t>
            </w:r>
          </w:p>
        </w:tc>
      </w:tr>
      <w:tr w:rsidR="00622F75" w:rsidRPr="002F3940" w14:paraId="3EB071A6" w14:textId="77777777" w:rsidTr="00AC3817">
        <w:trPr>
          <w:cantSplit/>
        </w:trPr>
        <w:tc>
          <w:tcPr>
            <w:tcW w:w="1800" w:type="dxa"/>
            <w:vMerge/>
            <w:tcBorders>
              <w:left w:val="single" w:sz="2" w:space="0" w:color="000000"/>
              <w:bottom w:val="single" w:sz="4" w:space="0" w:color="auto"/>
              <w:right w:val="single" w:sz="4" w:space="0" w:color="auto"/>
            </w:tcBorders>
          </w:tcPr>
          <w:p w14:paraId="40AC720E" w14:textId="77777777" w:rsidR="00622F75" w:rsidRPr="002F3940" w:rsidRDefault="00622F75" w:rsidP="00622F75">
            <w:pPr>
              <w:rPr>
                <w:rFonts w:ascii="Courier New" w:hAnsi="Courier New" w:cs="Courier New"/>
              </w:rPr>
            </w:pPr>
          </w:p>
        </w:tc>
        <w:tc>
          <w:tcPr>
            <w:tcW w:w="1980" w:type="dxa"/>
            <w:tcBorders>
              <w:top w:val="single" w:sz="2" w:space="0" w:color="000000"/>
              <w:left w:val="single" w:sz="4" w:space="0" w:color="auto"/>
              <w:bottom w:val="single" w:sz="2" w:space="0" w:color="000000"/>
              <w:right w:val="nil"/>
            </w:tcBorders>
          </w:tcPr>
          <w:p w14:paraId="32A04B05" w14:textId="77777777" w:rsidR="00622F75" w:rsidRPr="002F3940" w:rsidRDefault="00622F75" w:rsidP="00783CDB">
            <w:pPr>
              <w:ind w:left="-39"/>
              <w:rPr>
                <w:rFonts w:ascii="Courier New" w:hAnsi="Courier New" w:cs="Courier New"/>
              </w:rPr>
            </w:pPr>
            <w:r>
              <w:rPr>
                <w:rFonts w:ascii="Courier New" w:hAnsi="Courier New" w:cs="Courier New"/>
              </w:rPr>
              <w:t>Participant 30-day post follow up survey</w:t>
            </w:r>
            <w:r w:rsidDel="00B04E7B">
              <w:rPr>
                <w:rFonts w:ascii="Courier New" w:hAnsi="Courier New" w:cs="Courier New"/>
              </w:rPr>
              <w:t xml:space="preserve"> </w:t>
            </w:r>
            <w:r>
              <w:rPr>
                <w:rFonts w:ascii="Courier New" w:hAnsi="Courier New" w:cs="Courier New"/>
              </w:rPr>
              <w:t>3d</w:t>
            </w:r>
          </w:p>
        </w:tc>
        <w:tc>
          <w:tcPr>
            <w:tcW w:w="1890" w:type="dxa"/>
            <w:tcBorders>
              <w:top w:val="single" w:sz="2" w:space="0" w:color="000000"/>
              <w:left w:val="single" w:sz="2" w:space="0" w:color="000000"/>
              <w:bottom w:val="single" w:sz="2" w:space="0" w:color="000000"/>
              <w:right w:val="nil"/>
            </w:tcBorders>
            <w:vAlign w:val="center"/>
          </w:tcPr>
          <w:p w14:paraId="4A6AC0AE" w14:textId="77777777" w:rsidR="00622F75" w:rsidRPr="002F3940" w:rsidRDefault="00622F75" w:rsidP="003F4344">
            <w:pPr>
              <w:jc w:val="center"/>
              <w:rPr>
                <w:rFonts w:ascii="Courier New" w:hAnsi="Courier New" w:cs="Courier New"/>
              </w:rPr>
            </w:pPr>
            <w:r>
              <w:rPr>
                <w:rFonts w:ascii="Courier New" w:hAnsi="Courier New" w:cs="Courier New"/>
              </w:rPr>
              <w:t>200</w:t>
            </w:r>
          </w:p>
        </w:tc>
        <w:tc>
          <w:tcPr>
            <w:tcW w:w="1710" w:type="dxa"/>
            <w:tcBorders>
              <w:top w:val="single" w:sz="2" w:space="0" w:color="000000"/>
              <w:left w:val="single" w:sz="2" w:space="0" w:color="000000"/>
              <w:bottom w:val="single" w:sz="2" w:space="0" w:color="000000"/>
              <w:right w:val="nil"/>
            </w:tcBorders>
            <w:vAlign w:val="center"/>
          </w:tcPr>
          <w:p w14:paraId="7C6EA016" w14:textId="77777777" w:rsidR="00622F75" w:rsidRPr="002F3940" w:rsidRDefault="00622F75" w:rsidP="003F4344">
            <w:pPr>
              <w:ind w:right="-39"/>
              <w:jc w:val="center"/>
              <w:rPr>
                <w:rFonts w:ascii="Courier New" w:hAnsi="Courier New" w:cs="Courier New"/>
              </w:rPr>
            </w:pPr>
            <w:r w:rsidRPr="002F3940">
              <w:rPr>
                <w:rFonts w:ascii="Courier New" w:hAnsi="Courier New" w:cs="Courier New"/>
              </w:rPr>
              <w:t>1</w:t>
            </w:r>
          </w:p>
        </w:tc>
        <w:tc>
          <w:tcPr>
            <w:tcW w:w="1710" w:type="dxa"/>
            <w:tcBorders>
              <w:top w:val="single" w:sz="2" w:space="0" w:color="000000"/>
              <w:left w:val="single" w:sz="2" w:space="0" w:color="000000"/>
              <w:bottom w:val="single" w:sz="2" w:space="0" w:color="000000"/>
              <w:right w:val="single" w:sz="2" w:space="0" w:color="000000"/>
            </w:tcBorders>
            <w:vAlign w:val="center"/>
          </w:tcPr>
          <w:p w14:paraId="3B0053C5" w14:textId="77777777" w:rsidR="00622F75" w:rsidRPr="002F3940" w:rsidRDefault="00622F75" w:rsidP="0001628C">
            <w:pPr>
              <w:ind w:right="224"/>
              <w:jc w:val="center"/>
              <w:rPr>
                <w:rFonts w:ascii="Courier New" w:hAnsi="Courier New" w:cs="Courier New"/>
              </w:rPr>
            </w:pPr>
            <w:r>
              <w:rPr>
                <w:rFonts w:ascii="Courier New" w:hAnsi="Courier New" w:cs="Courier New"/>
              </w:rPr>
              <w:t xml:space="preserve">  15/60</w:t>
            </w:r>
          </w:p>
        </w:tc>
        <w:tc>
          <w:tcPr>
            <w:tcW w:w="1170" w:type="dxa"/>
            <w:tcBorders>
              <w:top w:val="single" w:sz="2" w:space="0" w:color="000000"/>
              <w:left w:val="single" w:sz="2" w:space="0" w:color="000000"/>
              <w:bottom w:val="single" w:sz="2" w:space="0" w:color="000000"/>
              <w:right w:val="single" w:sz="2" w:space="0" w:color="000000"/>
            </w:tcBorders>
            <w:vAlign w:val="center"/>
          </w:tcPr>
          <w:p w14:paraId="169A7613" w14:textId="77777777" w:rsidR="00622F75" w:rsidRPr="002F3940" w:rsidRDefault="00622F75" w:rsidP="003F4344">
            <w:pPr>
              <w:jc w:val="center"/>
              <w:rPr>
                <w:rFonts w:ascii="Courier New" w:hAnsi="Courier New" w:cs="Courier New"/>
              </w:rPr>
            </w:pPr>
            <w:r>
              <w:rPr>
                <w:rFonts w:ascii="Courier New" w:hAnsi="Courier New" w:cs="Courier New"/>
              </w:rPr>
              <w:t>50</w:t>
            </w:r>
          </w:p>
        </w:tc>
      </w:tr>
      <w:tr w:rsidR="00F748BA" w:rsidRPr="002F3940" w14:paraId="5C987B29" w14:textId="77777777" w:rsidTr="00622F75">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1204B05E" w14:textId="77777777" w:rsidR="00F748BA" w:rsidRPr="00902D61" w:rsidRDefault="00F748BA" w:rsidP="00B40298">
            <w:pPr>
              <w:ind w:right="224"/>
              <w:jc w:val="right"/>
              <w:rPr>
                <w:rFonts w:ascii="Courier New" w:hAnsi="Courier New" w:cs="Courier New"/>
                <w:b/>
              </w:rPr>
            </w:pPr>
            <w:r w:rsidRPr="00902D61">
              <w:rPr>
                <w:rFonts w:ascii="Courier New" w:hAnsi="Courier New" w:cs="Courier New"/>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58EECF6D" w14:textId="77777777" w:rsidR="00F748BA" w:rsidRPr="00902D61" w:rsidRDefault="00F23193" w:rsidP="00B2163F">
            <w:pPr>
              <w:jc w:val="center"/>
              <w:rPr>
                <w:rFonts w:ascii="Courier New" w:hAnsi="Courier New" w:cs="Courier New"/>
                <w:b/>
              </w:rPr>
            </w:pPr>
            <w:r>
              <w:rPr>
                <w:rFonts w:ascii="Courier New" w:hAnsi="Courier New" w:cs="Courier New"/>
                <w:b/>
              </w:rPr>
              <w:t>129</w:t>
            </w:r>
          </w:p>
        </w:tc>
      </w:tr>
    </w:tbl>
    <w:p w14:paraId="60B9C9AE" w14:textId="77777777" w:rsidR="000A7006" w:rsidRPr="002F3940" w:rsidRDefault="000A7006" w:rsidP="002476B7">
      <w:pPr>
        <w:rPr>
          <w:rFonts w:ascii="Courier New" w:hAnsi="Courier New" w:cs="Courier New"/>
          <w:i/>
        </w:rPr>
      </w:pPr>
    </w:p>
    <w:p w14:paraId="527B06BB" w14:textId="77777777" w:rsidR="00CC603B" w:rsidRDefault="00D824CF" w:rsidP="00B60BAC">
      <w:pPr>
        <w:rPr>
          <w:rFonts w:ascii="Courier New" w:hAnsi="Courier New" w:cs="Courier New"/>
          <w:b/>
          <w:bCs/>
        </w:rPr>
      </w:pPr>
      <w:r>
        <w:rPr>
          <w:rFonts w:ascii="Courier New" w:hAnsi="Courier New" w:cs="Courier New"/>
          <w:b/>
          <w:bCs/>
        </w:rPr>
        <w:t xml:space="preserve">A.12.B. </w:t>
      </w:r>
      <w:r>
        <w:rPr>
          <w:rFonts w:ascii="Courier New" w:hAnsi="Courier New" w:cs="Courier New"/>
          <w:b/>
          <w:bCs/>
        </w:rPr>
        <w:tab/>
      </w:r>
      <w:r>
        <w:rPr>
          <w:rFonts w:ascii="Courier New" w:hAnsi="Courier New" w:cs="Courier New"/>
          <w:b/>
          <w:bCs/>
        </w:rPr>
        <w:tab/>
        <w:t>Est</w:t>
      </w:r>
      <w:r w:rsidRPr="00E351A4">
        <w:rPr>
          <w:rFonts w:ascii="Courier New" w:hAnsi="Courier New" w:cs="Courier New"/>
          <w:b/>
          <w:bCs/>
        </w:rPr>
        <w:t xml:space="preserve">imated Annualized </w:t>
      </w:r>
      <w:r w:rsidR="00932C65">
        <w:rPr>
          <w:rFonts w:ascii="Courier New" w:hAnsi="Courier New" w:cs="Courier New"/>
          <w:b/>
          <w:bCs/>
        </w:rPr>
        <w:t xml:space="preserve">Burden </w:t>
      </w:r>
      <w:r w:rsidRPr="00E351A4">
        <w:rPr>
          <w:rFonts w:ascii="Courier New" w:hAnsi="Courier New" w:cs="Courier New"/>
          <w:b/>
          <w:bCs/>
        </w:rPr>
        <w:t>Costs</w:t>
      </w:r>
    </w:p>
    <w:p w14:paraId="54BE0AB3" w14:textId="77777777" w:rsidR="00F270AE" w:rsidRDefault="00132329">
      <w:pPr>
        <w:ind w:firstLine="720"/>
        <w:rPr>
          <w:rFonts w:ascii="Courier New" w:hAnsi="Courier New" w:cs="Courier New"/>
        </w:rPr>
      </w:pPr>
      <w:r>
        <w:rPr>
          <w:rFonts w:ascii="Courier New" w:hAnsi="Courier New" w:cs="Courier New"/>
        </w:rPr>
        <w:t>The a</w:t>
      </w:r>
      <w:r w:rsidR="007577BF" w:rsidRPr="00B37264">
        <w:rPr>
          <w:rFonts w:ascii="Courier New" w:hAnsi="Courier New" w:cs="Courier New"/>
        </w:rPr>
        <w:t>nnualized cost</w:t>
      </w:r>
      <w:r>
        <w:rPr>
          <w:rFonts w:ascii="Courier New" w:hAnsi="Courier New" w:cs="Courier New"/>
        </w:rPr>
        <w:t>s</w:t>
      </w:r>
      <w:r w:rsidR="007577BF" w:rsidRPr="00B37264">
        <w:rPr>
          <w:rFonts w:ascii="Courier New" w:hAnsi="Courier New" w:cs="Courier New"/>
        </w:rPr>
        <w:t xml:space="preserve"> to </w:t>
      </w:r>
      <w:r>
        <w:rPr>
          <w:rFonts w:ascii="Courier New" w:hAnsi="Courier New" w:cs="Courier New"/>
        </w:rPr>
        <w:t xml:space="preserve">the </w:t>
      </w:r>
      <w:r w:rsidR="00B03B79" w:rsidRPr="00B37264">
        <w:rPr>
          <w:rFonts w:ascii="Courier New" w:hAnsi="Courier New" w:cs="Courier New"/>
        </w:rPr>
        <w:t xml:space="preserve">respondents </w:t>
      </w:r>
      <w:r w:rsidR="00B03B79">
        <w:rPr>
          <w:rFonts w:ascii="Courier New" w:hAnsi="Courier New" w:cs="Courier New"/>
        </w:rPr>
        <w:t>are</w:t>
      </w:r>
      <w:r>
        <w:rPr>
          <w:rFonts w:ascii="Courier New" w:hAnsi="Courier New" w:cs="Courier New"/>
        </w:rPr>
        <w:t xml:space="preserve"> described</w:t>
      </w:r>
      <w:r w:rsidR="007577BF" w:rsidRPr="00B37264">
        <w:rPr>
          <w:rFonts w:ascii="Courier New" w:hAnsi="Courier New" w:cs="Courier New"/>
        </w:rPr>
        <w:t xml:space="preserve"> in Exhibit A.12.B.  </w:t>
      </w:r>
      <w:r w:rsidR="00B60BAC" w:rsidRPr="005773EC">
        <w:rPr>
          <w:rFonts w:ascii="Courier New" w:hAnsi="Courier New" w:cs="Courier New"/>
        </w:rPr>
        <w:t>The</w:t>
      </w:r>
      <w:r w:rsidR="00286817">
        <w:rPr>
          <w:rFonts w:ascii="Courier New" w:hAnsi="Courier New" w:cs="Courier New"/>
        </w:rPr>
        <w:t xml:space="preserve"> United States Departme</w:t>
      </w:r>
      <w:r w:rsidR="003359FB">
        <w:rPr>
          <w:rFonts w:ascii="Courier New" w:hAnsi="Courier New" w:cs="Courier New"/>
        </w:rPr>
        <w:t xml:space="preserve">nt of Labor Statistics May, </w:t>
      </w:r>
      <w:r w:rsidR="00030CD9">
        <w:rPr>
          <w:rFonts w:ascii="Courier New" w:hAnsi="Courier New" w:cs="Courier New"/>
        </w:rPr>
        <w:t>2013</w:t>
      </w:r>
      <w:r w:rsidR="008E79EA">
        <w:rPr>
          <w:rFonts w:ascii="Courier New" w:hAnsi="Courier New" w:cs="Courier New"/>
        </w:rPr>
        <w:t>.</w:t>
      </w:r>
      <w:r w:rsidR="003309F8">
        <w:rPr>
          <w:rFonts w:ascii="Courier New" w:hAnsi="Courier New" w:cs="Courier New"/>
        </w:rPr>
        <w:t xml:space="preserve"> </w:t>
      </w:r>
      <w:r w:rsidR="00030CD9" w:rsidRPr="00030CD9">
        <w:rPr>
          <w:rFonts w:ascii="Courier New" w:hAnsi="Courier New" w:cs="Courier New"/>
        </w:rPr>
        <w:t>http://www.bls.gov/oes/current/oes_nat.htm#43-0000</w:t>
      </w:r>
      <w:r w:rsidR="003359FB" w:rsidRPr="003359FB">
        <w:rPr>
          <w:rFonts w:ascii="Courier New" w:hAnsi="Courier New" w:cs="Courier New"/>
        </w:rPr>
        <w:t xml:space="preserve"> </w:t>
      </w:r>
      <w:hyperlink w:history="1"/>
      <w:r w:rsidR="003309F8">
        <w:rPr>
          <w:rFonts w:ascii="Courier New" w:hAnsi="Courier New" w:cs="Courier New"/>
        </w:rPr>
        <w:t>was used to estimate the hourly wage rate for the general public for the purpose of this gen</w:t>
      </w:r>
      <w:r w:rsidR="003359FB">
        <w:rPr>
          <w:rFonts w:ascii="Courier New" w:hAnsi="Courier New" w:cs="Courier New"/>
        </w:rPr>
        <w:t>eric request.  The figure of $21</w:t>
      </w:r>
      <w:r w:rsidR="003309F8">
        <w:rPr>
          <w:rFonts w:ascii="Courier New" w:hAnsi="Courier New" w:cs="Courier New"/>
        </w:rPr>
        <w:t>.</w:t>
      </w:r>
      <w:r w:rsidR="003359FB">
        <w:rPr>
          <w:rFonts w:ascii="Courier New" w:hAnsi="Courier New" w:cs="Courier New"/>
        </w:rPr>
        <w:t>35</w:t>
      </w:r>
      <w:r w:rsidR="003309F8">
        <w:rPr>
          <w:rFonts w:ascii="Courier New" w:hAnsi="Courier New" w:cs="Courier New"/>
        </w:rPr>
        <w:t xml:space="preserve"> per hour was used as an estimate of</w:t>
      </w:r>
      <w:r w:rsidR="003359FB">
        <w:rPr>
          <w:rFonts w:ascii="Courier New" w:hAnsi="Courier New" w:cs="Courier New"/>
        </w:rPr>
        <w:t xml:space="preserve"> average hourly wage for adults</w:t>
      </w:r>
      <w:r w:rsidR="003309F8">
        <w:rPr>
          <w:rFonts w:ascii="Courier New" w:hAnsi="Courier New" w:cs="Courier New"/>
        </w:rPr>
        <w:t xml:space="preserve"> and the figure of $</w:t>
      </w:r>
      <w:r w:rsidR="003359FB">
        <w:rPr>
          <w:rFonts w:ascii="Courier New" w:hAnsi="Courier New" w:cs="Courier New"/>
        </w:rPr>
        <w:t>7.25</w:t>
      </w:r>
      <w:r w:rsidR="00064DBA">
        <w:rPr>
          <w:rFonts w:ascii="Courier New" w:hAnsi="Courier New" w:cs="Courier New"/>
        </w:rPr>
        <w:t xml:space="preserve"> is</w:t>
      </w:r>
      <w:r w:rsidR="003309F8">
        <w:rPr>
          <w:rFonts w:ascii="Courier New" w:hAnsi="Courier New" w:cs="Courier New"/>
        </w:rPr>
        <w:t xml:space="preserve"> used as an estimate of average hourly wa</w:t>
      </w:r>
      <w:r w:rsidR="003359FB">
        <w:rPr>
          <w:rFonts w:ascii="Courier New" w:hAnsi="Courier New" w:cs="Courier New"/>
        </w:rPr>
        <w:t>ge for minors</w:t>
      </w:r>
      <w:r w:rsidR="003309F8">
        <w:rPr>
          <w:rFonts w:ascii="Courier New" w:hAnsi="Courier New" w:cs="Courier New"/>
        </w:rPr>
        <w:t xml:space="preserve"> across the country.  </w:t>
      </w:r>
      <w:r w:rsidR="003359FB">
        <w:rPr>
          <w:rFonts w:ascii="Courier New" w:hAnsi="Courier New" w:cs="Courier New"/>
        </w:rPr>
        <w:t xml:space="preserve">These two figures were averaged to arrive at an average wage of $14.30 per hour.  </w:t>
      </w:r>
      <w:r w:rsidR="003309F8">
        <w:rPr>
          <w:rFonts w:ascii="Courier New" w:hAnsi="Courier New" w:cs="Courier New"/>
        </w:rPr>
        <w:t>Thus, the total anticipated annual cost to participants for collection of information in this project will be</w:t>
      </w:r>
      <w:r w:rsidR="00347D82">
        <w:rPr>
          <w:rFonts w:ascii="Courier New" w:hAnsi="Courier New" w:cs="Courier New"/>
        </w:rPr>
        <w:t xml:space="preserve"> $</w:t>
      </w:r>
      <w:r w:rsidR="000C4226">
        <w:rPr>
          <w:rFonts w:ascii="Courier New" w:hAnsi="Courier New" w:cs="Courier New"/>
        </w:rPr>
        <w:t>3,932.50.</w:t>
      </w:r>
    </w:p>
    <w:p w14:paraId="19AD5BE8" w14:textId="77777777" w:rsidR="0001628C" w:rsidRDefault="0001628C">
      <w:pPr>
        <w:rPr>
          <w:rFonts w:ascii="Courier New" w:hAnsi="Courier New" w:cs="Courier New"/>
          <w:b/>
        </w:rPr>
      </w:pPr>
    </w:p>
    <w:p w14:paraId="2AAB95D2" w14:textId="77777777" w:rsidR="00AD720D" w:rsidRPr="004C1D70" w:rsidRDefault="005E1126" w:rsidP="0082695D">
      <w:pPr>
        <w:rPr>
          <w:rFonts w:ascii="Courier New" w:hAnsi="Courier New" w:cs="Courier New"/>
        </w:rPr>
      </w:pPr>
      <w:r w:rsidRPr="00CC603B">
        <w:rPr>
          <w:rFonts w:ascii="Courier New" w:hAnsi="Courier New" w:cs="Courier New"/>
          <w:b/>
        </w:rPr>
        <w:t>Exhibit</w:t>
      </w:r>
      <w:r w:rsidR="00AD720D" w:rsidRPr="00CC603B">
        <w:rPr>
          <w:rFonts w:ascii="Courier New" w:hAnsi="Courier New" w:cs="Courier New"/>
          <w:b/>
        </w:rPr>
        <w:t xml:space="preserve"> A.12</w:t>
      </w:r>
      <w:r w:rsidR="00CC603B" w:rsidRPr="00CC603B">
        <w:rPr>
          <w:rFonts w:ascii="Courier New" w:hAnsi="Courier New" w:cs="Courier New"/>
          <w:b/>
        </w:rPr>
        <w:t>.</w:t>
      </w:r>
      <w:r w:rsidR="00B60BAC" w:rsidRPr="00CC603B">
        <w:rPr>
          <w:rFonts w:ascii="Courier New" w:hAnsi="Courier New" w:cs="Courier New"/>
          <w:b/>
        </w:rPr>
        <w:t>B</w:t>
      </w:r>
      <w:r w:rsidR="00AD720D" w:rsidRPr="00CC603B">
        <w:rPr>
          <w:rFonts w:ascii="Courier New" w:hAnsi="Courier New" w:cs="Courier New"/>
          <w:b/>
        </w:rPr>
        <w:t xml:space="preserve">: Estimated Annualized Burden </w:t>
      </w:r>
      <w:r w:rsidR="00D72F55" w:rsidRPr="00CC603B">
        <w:rPr>
          <w:rFonts w:ascii="Courier New" w:hAnsi="Courier New" w:cs="Courier New"/>
          <w:b/>
        </w:rPr>
        <w:t>Cos</w:t>
      </w:r>
      <w:r w:rsidR="00B60BAC" w:rsidRPr="00CC603B">
        <w:rPr>
          <w:rFonts w:ascii="Courier New" w:hAnsi="Courier New" w:cs="Courier New"/>
          <w:b/>
        </w:rPr>
        <w:t>ts</w:t>
      </w:r>
    </w:p>
    <w:p w14:paraId="139F5828" w14:textId="77777777" w:rsidR="00D72F55" w:rsidRPr="004C1D70" w:rsidRDefault="00D72F55" w:rsidP="0082695D">
      <w:pPr>
        <w:rPr>
          <w:rFonts w:ascii="Courier New" w:hAnsi="Courier New" w:cs="Courier New"/>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2250"/>
        <w:gridCol w:w="1800"/>
        <w:gridCol w:w="1980"/>
      </w:tblGrid>
      <w:tr w:rsidR="00B60BAC" w:rsidRPr="004C1D70" w14:paraId="2AE6DEDE" w14:textId="77777777" w:rsidTr="001773AD">
        <w:tc>
          <w:tcPr>
            <w:tcW w:w="3870" w:type="dxa"/>
          </w:tcPr>
          <w:p w14:paraId="6305B937" w14:textId="77777777" w:rsidR="00347D82" w:rsidRDefault="000A235F"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lastRenderedPageBreak/>
              <w:t>Type of Respondent</w:t>
            </w:r>
          </w:p>
          <w:p w14:paraId="6D9F6625" w14:textId="77777777" w:rsidR="00B60BAC" w:rsidRPr="004C1D70" w:rsidRDefault="0081651E"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(Form Name)</w:t>
            </w:r>
          </w:p>
        </w:tc>
        <w:tc>
          <w:tcPr>
            <w:tcW w:w="2250" w:type="dxa"/>
          </w:tcPr>
          <w:p w14:paraId="171E7A40" w14:textId="77777777" w:rsidR="00B60BAC" w:rsidRPr="004C1D70" w:rsidRDefault="00B60BAC"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 xml:space="preserve">Total Burden </w:t>
            </w:r>
            <w:r w:rsidR="000A235F">
              <w:rPr>
                <w:rFonts w:ascii="Courier New" w:hAnsi="Courier New" w:cs="Courier New"/>
                <w:bCs/>
              </w:rPr>
              <w:t>H</w:t>
            </w:r>
            <w:r w:rsidRPr="004C1D70">
              <w:rPr>
                <w:rFonts w:ascii="Courier New" w:hAnsi="Courier New" w:cs="Courier New"/>
                <w:bCs/>
              </w:rPr>
              <w:t>ours</w:t>
            </w:r>
          </w:p>
        </w:tc>
        <w:tc>
          <w:tcPr>
            <w:tcW w:w="1800" w:type="dxa"/>
          </w:tcPr>
          <w:p w14:paraId="0744B6CE" w14:textId="77777777"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Hourly Wage Rate</w:t>
            </w:r>
          </w:p>
        </w:tc>
        <w:tc>
          <w:tcPr>
            <w:tcW w:w="1980" w:type="dxa"/>
          </w:tcPr>
          <w:p w14:paraId="7225B03C" w14:textId="77777777"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Total Respondent Cost</w:t>
            </w:r>
            <w:r w:rsidR="000A235F">
              <w:rPr>
                <w:rFonts w:ascii="Courier New" w:hAnsi="Courier New" w:cs="Courier New"/>
                <w:bCs/>
              </w:rPr>
              <w:t>s</w:t>
            </w:r>
          </w:p>
        </w:tc>
      </w:tr>
      <w:tr w:rsidR="00347D82" w:rsidRPr="004C1D70" w14:paraId="55DE5746" w14:textId="77777777" w:rsidTr="008F1D2E">
        <w:tc>
          <w:tcPr>
            <w:tcW w:w="3870" w:type="dxa"/>
          </w:tcPr>
          <w:p w14:paraId="7600A1DE" w14:textId="77777777" w:rsidR="00347D82" w:rsidRDefault="00347D82" w:rsidP="001773AD">
            <w:pPr>
              <w:ind w:right="51"/>
              <w:rPr>
                <w:rFonts w:ascii="Courier New" w:hAnsi="Courier New" w:cs="Courier New"/>
              </w:rPr>
            </w:pPr>
            <w:r>
              <w:rPr>
                <w:rFonts w:ascii="Courier New" w:hAnsi="Courier New" w:cs="Courier New"/>
              </w:rPr>
              <w:t>General Public-Adults and</w:t>
            </w:r>
            <w:r w:rsidR="001773AD">
              <w:rPr>
                <w:rFonts w:ascii="Courier New" w:hAnsi="Courier New" w:cs="Courier New"/>
              </w:rPr>
              <w:t xml:space="preserve"> </w:t>
            </w:r>
            <w:r>
              <w:rPr>
                <w:rFonts w:ascii="Courier New" w:hAnsi="Courier New" w:cs="Courier New"/>
              </w:rPr>
              <w:t>Adolescents</w:t>
            </w:r>
            <w:r w:rsidR="001773AD">
              <w:rPr>
                <w:rFonts w:ascii="Courier New" w:hAnsi="Courier New" w:cs="Courier New"/>
              </w:rPr>
              <w:t xml:space="preserve"> </w:t>
            </w:r>
            <w:r>
              <w:rPr>
                <w:rFonts w:ascii="Courier New" w:hAnsi="Courier New" w:cs="Courier New"/>
              </w:rPr>
              <w:t>(</w:t>
            </w:r>
            <w:r w:rsidR="001773AD">
              <w:rPr>
                <w:rFonts w:ascii="Courier New" w:hAnsi="Courier New" w:cs="Courier New"/>
              </w:rPr>
              <w:t>Participant Data Collection Tool</w:t>
            </w:r>
            <w:r>
              <w:rPr>
                <w:rFonts w:ascii="Courier New" w:hAnsi="Courier New" w:cs="Courier New"/>
              </w:rPr>
              <w:t>)</w:t>
            </w:r>
          </w:p>
        </w:tc>
        <w:tc>
          <w:tcPr>
            <w:tcW w:w="2250" w:type="dxa"/>
            <w:vAlign w:val="center"/>
          </w:tcPr>
          <w:p w14:paraId="114EBCD5" w14:textId="77777777" w:rsidR="00347D82" w:rsidRDefault="00E70FE1" w:rsidP="00073877">
            <w:pPr>
              <w:jc w:val="center"/>
              <w:rPr>
                <w:rFonts w:ascii="Courier New" w:hAnsi="Courier New" w:cs="Courier New"/>
              </w:rPr>
            </w:pPr>
            <w:r>
              <w:rPr>
                <w:rFonts w:ascii="Courier New" w:hAnsi="Courier New" w:cs="Courier New"/>
              </w:rPr>
              <w:t>4</w:t>
            </w:r>
          </w:p>
        </w:tc>
        <w:tc>
          <w:tcPr>
            <w:tcW w:w="1800" w:type="dxa"/>
            <w:vAlign w:val="center"/>
          </w:tcPr>
          <w:p w14:paraId="14AF0289" w14:textId="77777777" w:rsidR="00347D82" w:rsidRDefault="00347D82" w:rsidP="00681069">
            <w:pPr>
              <w:jc w:val="cente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14:paraId="1900FC5E" w14:textId="77777777" w:rsidR="00347D82" w:rsidRPr="00347D82" w:rsidRDefault="0069710C" w:rsidP="00347D82">
            <w:pPr>
              <w:jc w:val="center"/>
              <w:rPr>
                <w:rFonts w:ascii="Courier New" w:hAnsi="Courier New" w:cs="Courier New"/>
                <w:color w:val="000000"/>
                <w:sz w:val="22"/>
                <w:szCs w:val="22"/>
              </w:rPr>
            </w:pPr>
            <w:r>
              <w:rPr>
                <w:rFonts w:ascii="Courier New" w:hAnsi="Courier New" w:cs="Courier New"/>
                <w:color w:val="000000"/>
                <w:sz w:val="22"/>
                <w:szCs w:val="22"/>
              </w:rPr>
              <w:t>$57.2</w:t>
            </w:r>
            <w:r w:rsidR="00347D82" w:rsidRPr="00347D82">
              <w:rPr>
                <w:rFonts w:ascii="Courier New" w:hAnsi="Courier New" w:cs="Courier New"/>
                <w:color w:val="000000"/>
                <w:sz w:val="22"/>
                <w:szCs w:val="22"/>
              </w:rPr>
              <w:t>0</w:t>
            </w:r>
          </w:p>
        </w:tc>
      </w:tr>
      <w:tr w:rsidR="00347D82" w:rsidRPr="004C1D70" w14:paraId="2E9C7A13" w14:textId="77777777" w:rsidTr="008F1D2E">
        <w:tc>
          <w:tcPr>
            <w:tcW w:w="3870" w:type="dxa"/>
          </w:tcPr>
          <w:p w14:paraId="4DC6E9F3" w14:textId="77777777" w:rsidR="00347D82" w:rsidRPr="002F3940" w:rsidRDefault="00347D82" w:rsidP="001773AD">
            <w:pPr>
              <w:rPr>
                <w:rFonts w:ascii="Courier New" w:hAnsi="Courier New" w:cs="Courier New"/>
              </w:rPr>
            </w:pPr>
            <w:r>
              <w:rPr>
                <w:rFonts w:ascii="Courier New" w:hAnsi="Courier New" w:cs="Courier New"/>
              </w:rPr>
              <w:t>General Public- Adults and Adolescents (</w:t>
            </w:r>
            <w:r w:rsidR="001773AD">
              <w:rPr>
                <w:rFonts w:ascii="Courier New" w:hAnsi="Courier New" w:cs="Courier New"/>
              </w:rPr>
              <w:t>Participant Enrollment Day</w:t>
            </w:r>
            <w:r w:rsidR="001773AD" w:rsidRPr="002F3940">
              <w:rPr>
                <w:rFonts w:ascii="Courier New" w:hAnsi="Courier New" w:cs="Courier New"/>
              </w:rPr>
              <w:t xml:space="preserve"> Survey</w:t>
            </w:r>
            <w:r w:rsidR="001773AD">
              <w:rPr>
                <w:rFonts w:ascii="Courier New" w:hAnsi="Courier New" w:cs="Courier New"/>
              </w:rPr>
              <w:t>)</w:t>
            </w:r>
          </w:p>
        </w:tc>
        <w:tc>
          <w:tcPr>
            <w:tcW w:w="2250" w:type="dxa"/>
            <w:vAlign w:val="center"/>
          </w:tcPr>
          <w:p w14:paraId="630A0117" w14:textId="77777777" w:rsidR="00347D82" w:rsidRPr="002F3940" w:rsidRDefault="00E70FE1" w:rsidP="00073877">
            <w:pPr>
              <w:jc w:val="center"/>
              <w:rPr>
                <w:rFonts w:ascii="Courier New" w:hAnsi="Courier New" w:cs="Courier New"/>
              </w:rPr>
            </w:pPr>
            <w:r>
              <w:rPr>
                <w:rFonts w:ascii="Courier New" w:hAnsi="Courier New" w:cs="Courier New"/>
              </w:rPr>
              <w:t>50</w:t>
            </w:r>
          </w:p>
        </w:tc>
        <w:tc>
          <w:tcPr>
            <w:tcW w:w="1800" w:type="dxa"/>
            <w:vAlign w:val="center"/>
          </w:tcPr>
          <w:p w14:paraId="11D8CC30" w14:textId="77777777" w:rsidR="00347D82" w:rsidRDefault="00347D82" w:rsidP="00EF3C4C">
            <w:pPr>
              <w:jc w:val="cente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14:paraId="451E1871" w14:textId="77777777" w:rsidR="00347D82" w:rsidRPr="00347D82" w:rsidRDefault="0069710C" w:rsidP="00347D82">
            <w:pPr>
              <w:jc w:val="center"/>
              <w:rPr>
                <w:rFonts w:ascii="Courier New" w:hAnsi="Courier New" w:cs="Courier New"/>
                <w:color w:val="000000"/>
                <w:sz w:val="22"/>
                <w:szCs w:val="22"/>
              </w:rPr>
            </w:pPr>
            <w:r>
              <w:rPr>
                <w:rFonts w:ascii="Courier New" w:hAnsi="Courier New" w:cs="Courier New"/>
                <w:color w:val="000000"/>
                <w:sz w:val="22"/>
                <w:szCs w:val="22"/>
              </w:rPr>
              <w:t>$715</w:t>
            </w:r>
            <w:r w:rsidR="00347D82" w:rsidRPr="00347D82">
              <w:rPr>
                <w:rFonts w:ascii="Courier New" w:hAnsi="Courier New" w:cs="Courier New"/>
                <w:color w:val="000000"/>
                <w:sz w:val="22"/>
                <w:szCs w:val="22"/>
              </w:rPr>
              <w:t>.</w:t>
            </w:r>
            <w:r w:rsidR="00A94747">
              <w:rPr>
                <w:rFonts w:ascii="Courier New" w:hAnsi="Courier New" w:cs="Courier New"/>
                <w:color w:val="000000"/>
                <w:sz w:val="22"/>
                <w:szCs w:val="22"/>
              </w:rPr>
              <w:t>50</w:t>
            </w:r>
          </w:p>
        </w:tc>
      </w:tr>
      <w:tr w:rsidR="00347D82" w:rsidRPr="004C1D70" w14:paraId="3584EF99" w14:textId="77777777" w:rsidTr="008F1D2E">
        <w:tc>
          <w:tcPr>
            <w:tcW w:w="3870" w:type="dxa"/>
          </w:tcPr>
          <w:p w14:paraId="4403E845" w14:textId="77777777" w:rsidR="00347D82" w:rsidRPr="002F3940" w:rsidRDefault="00D50A5A" w:rsidP="001773AD">
            <w:pPr>
              <w:rPr>
                <w:rFonts w:ascii="Courier New" w:hAnsi="Courier New" w:cs="Courier New"/>
              </w:rPr>
            </w:pPr>
            <w:r>
              <w:rPr>
                <w:rFonts w:ascii="Courier New" w:hAnsi="Courier New" w:cs="Courier New"/>
              </w:rPr>
              <w:t>General Public-Adults and Adolescents (</w:t>
            </w:r>
            <w:r w:rsidR="001773AD">
              <w:rPr>
                <w:rFonts w:ascii="Courier New" w:hAnsi="Courier New" w:cs="Courier New"/>
              </w:rPr>
              <w:t>Experimental Group Immediate Post-</w:t>
            </w:r>
            <w:r w:rsidR="001773AD" w:rsidRPr="002F3940">
              <w:rPr>
                <w:rFonts w:ascii="Courier New" w:hAnsi="Courier New" w:cs="Courier New"/>
              </w:rPr>
              <w:t>Survey</w:t>
            </w:r>
            <w:r w:rsidR="001773AD">
              <w:rPr>
                <w:rFonts w:ascii="Courier New" w:hAnsi="Courier New" w:cs="Courier New"/>
              </w:rPr>
              <w:t>)</w:t>
            </w:r>
          </w:p>
        </w:tc>
        <w:tc>
          <w:tcPr>
            <w:tcW w:w="2250" w:type="dxa"/>
            <w:vAlign w:val="center"/>
          </w:tcPr>
          <w:p w14:paraId="64F26FD6" w14:textId="77777777" w:rsidR="00347D82" w:rsidRPr="002F3940" w:rsidRDefault="00E70FE1" w:rsidP="00073877">
            <w:pPr>
              <w:jc w:val="center"/>
              <w:rPr>
                <w:rFonts w:ascii="Courier New" w:hAnsi="Courier New" w:cs="Courier New"/>
              </w:rPr>
            </w:pPr>
            <w:r>
              <w:rPr>
                <w:rFonts w:ascii="Courier New" w:hAnsi="Courier New" w:cs="Courier New"/>
              </w:rPr>
              <w:t>25</w:t>
            </w:r>
          </w:p>
        </w:tc>
        <w:tc>
          <w:tcPr>
            <w:tcW w:w="1800" w:type="dxa"/>
            <w:vAlign w:val="center"/>
          </w:tcPr>
          <w:p w14:paraId="43B95D9A" w14:textId="77777777" w:rsidR="00347D82" w:rsidRPr="004C1D70" w:rsidRDefault="00347D82"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14:paraId="3948B643" w14:textId="77777777" w:rsidR="00347D82" w:rsidRPr="00347D82" w:rsidRDefault="008059BC" w:rsidP="00347D82">
            <w:pPr>
              <w:jc w:val="center"/>
              <w:rPr>
                <w:rFonts w:ascii="Courier New" w:hAnsi="Courier New" w:cs="Courier New"/>
                <w:color w:val="000000"/>
                <w:sz w:val="22"/>
                <w:szCs w:val="22"/>
              </w:rPr>
            </w:pPr>
            <w:r>
              <w:rPr>
                <w:rFonts w:ascii="Courier New" w:hAnsi="Courier New" w:cs="Courier New"/>
                <w:color w:val="000000"/>
                <w:sz w:val="22"/>
                <w:szCs w:val="22"/>
              </w:rPr>
              <w:t>$357.5</w:t>
            </w:r>
            <w:r w:rsidR="00347D82" w:rsidRPr="00347D82">
              <w:rPr>
                <w:rFonts w:ascii="Courier New" w:hAnsi="Courier New" w:cs="Courier New"/>
                <w:color w:val="000000"/>
                <w:sz w:val="22"/>
                <w:szCs w:val="22"/>
              </w:rPr>
              <w:t>0</w:t>
            </w:r>
          </w:p>
        </w:tc>
      </w:tr>
      <w:tr w:rsidR="00347D82" w:rsidRPr="004C1D70" w14:paraId="1D4BF0CC" w14:textId="77777777" w:rsidTr="008F1D2E">
        <w:tc>
          <w:tcPr>
            <w:tcW w:w="3870" w:type="dxa"/>
          </w:tcPr>
          <w:p w14:paraId="47E89075" w14:textId="77777777" w:rsidR="00347D82" w:rsidRPr="002F3940" w:rsidRDefault="00347D82" w:rsidP="001773AD">
            <w:pPr>
              <w:rPr>
                <w:rFonts w:ascii="Courier New" w:hAnsi="Courier New" w:cs="Courier New"/>
              </w:rPr>
            </w:pPr>
            <w:r>
              <w:rPr>
                <w:rFonts w:ascii="Courier New" w:hAnsi="Courier New" w:cs="Courier New"/>
              </w:rPr>
              <w:t>General Public- Adults and</w:t>
            </w:r>
            <w:r w:rsidR="001773AD">
              <w:rPr>
                <w:rFonts w:ascii="Courier New" w:hAnsi="Courier New" w:cs="Courier New"/>
              </w:rPr>
              <w:t xml:space="preserve"> </w:t>
            </w:r>
            <w:r>
              <w:rPr>
                <w:rFonts w:ascii="Courier New" w:hAnsi="Courier New" w:cs="Courier New"/>
              </w:rPr>
              <w:t>Adolescents (</w:t>
            </w:r>
            <w:r w:rsidR="001773AD">
              <w:rPr>
                <w:rFonts w:ascii="Courier New" w:hAnsi="Courier New" w:cs="Courier New"/>
              </w:rPr>
              <w:t>Participant 30-day post follow up survey</w:t>
            </w:r>
            <w:r>
              <w:rPr>
                <w:rFonts w:ascii="Courier New" w:hAnsi="Courier New" w:cs="Courier New"/>
              </w:rPr>
              <w:t>)</w:t>
            </w:r>
          </w:p>
        </w:tc>
        <w:tc>
          <w:tcPr>
            <w:tcW w:w="2250" w:type="dxa"/>
            <w:vAlign w:val="center"/>
          </w:tcPr>
          <w:p w14:paraId="3FFAA41B" w14:textId="77777777" w:rsidR="00347D82" w:rsidRPr="002F3940" w:rsidRDefault="000C4226" w:rsidP="00073877">
            <w:pPr>
              <w:jc w:val="center"/>
              <w:rPr>
                <w:rFonts w:ascii="Courier New" w:hAnsi="Courier New" w:cs="Courier New"/>
              </w:rPr>
            </w:pPr>
            <w:r>
              <w:rPr>
                <w:rFonts w:ascii="Courier New" w:hAnsi="Courier New" w:cs="Courier New"/>
              </w:rPr>
              <w:t>5</w:t>
            </w:r>
            <w:r w:rsidR="00E70FE1">
              <w:rPr>
                <w:rFonts w:ascii="Courier New" w:hAnsi="Courier New" w:cs="Courier New"/>
              </w:rPr>
              <w:t>0</w:t>
            </w:r>
          </w:p>
        </w:tc>
        <w:tc>
          <w:tcPr>
            <w:tcW w:w="1800" w:type="dxa"/>
            <w:vAlign w:val="center"/>
          </w:tcPr>
          <w:p w14:paraId="0D768437" w14:textId="77777777" w:rsidR="00347D82" w:rsidRPr="007577BF" w:rsidRDefault="00347D82"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14:paraId="16BAF4BF" w14:textId="77777777" w:rsidR="00347D82" w:rsidRPr="00347D82" w:rsidRDefault="00347D82" w:rsidP="000C4226">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A94747">
              <w:rPr>
                <w:rFonts w:ascii="Courier New" w:hAnsi="Courier New" w:cs="Courier New"/>
                <w:color w:val="000000"/>
                <w:sz w:val="22"/>
                <w:szCs w:val="22"/>
              </w:rPr>
              <w:t>715</w:t>
            </w:r>
            <w:r w:rsidRPr="00347D82">
              <w:rPr>
                <w:rFonts w:ascii="Courier New" w:hAnsi="Courier New" w:cs="Courier New"/>
                <w:color w:val="000000"/>
                <w:sz w:val="22"/>
                <w:szCs w:val="22"/>
              </w:rPr>
              <w:t>.</w:t>
            </w:r>
            <w:r w:rsidR="000C4226">
              <w:rPr>
                <w:rFonts w:ascii="Courier New" w:hAnsi="Courier New" w:cs="Courier New"/>
                <w:color w:val="000000"/>
                <w:sz w:val="22"/>
                <w:szCs w:val="22"/>
              </w:rPr>
              <w:t>50</w:t>
            </w:r>
          </w:p>
        </w:tc>
      </w:tr>
      <w:tr w:rsidR="00347D82" w:rsidRPr="004C1D70" w14:paraId="44D4A02E" w14:textId="77777777" w:rsidTr="008F1D2E">
        <w:tc>
          <w:tcPr>
            <w:tcW w:w="3870" w:type="dxa"/>
          </w:tcPr>
          <w:p w14:paraId="05617870" w14:textId="77777777" w:rsidR="00347D82" w:rsidRPr="004C1D70" w:rsidRDefault="00347D82"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4C1D70">
              <w:rPr>
                <w:rFonts w:ascii="Courier New" w:hAnsi="Courier New" w:cs="Courier New"/>
                <w:b/>
                <w:bCs/>
              </w:rPr>
              <w:t>Total</w:t>
            </w:r>
          </w:p>
        </w:tc>
        <w:tc>
          <w:tcPr>
            <w:tcW w:w="2250" w:type="dxa"/>
            <w:vAlign w:val="bottom"/>
          </w:tcPr>
          <w:p w14:paraId="07560841" w14:textId="77777777" w:rsidR="00347D82" w:rsidRPr="004C1D70" w:rsidRDefault="00D50A5A" w:rsidP="001B1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Pr>
                <w:rFonts w:ascii="Courier New" w:hAnsi="Courier New" w:cs="Courier New"/>
                <w:b/>
                <w:bCs/>
              </w:rPr>
              <w:t>129</w:t>
            </w:r>
          </w:p>
        </w:tc>
        <w:tc>
          <w:tcPr>
            <w:tcW w:w="1800" w:type="dxa"/>
          </w:tcPr>
          <w:p w14:paraId="0A87557F" w14:textId="77777777" w:rsidR="00347D82" w:rsidRPr="004C1D70" w:rsidRDefault="00347D82"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p>
        </w:tc>
        <w:tc>
          <w:tcPr>
            <w:tcW w:w="1980" w:type="dxa"/>
            <w:vAlign w:val="center"/>
          </w:tcPr>
          <w:p w14:paraId="04E79F3D" w14:textId="77777777" w:rsidR="00347D82" w:rsidRPr="00347D82" w:rsidRDefault="00347D82" w:rsidP="00893DE5">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A94747">
              <w:rPr>
                <w:rFonts w:ascii="Courier New" w:hAnsi="Courier New" w:cs="Courier New"/>
                <w:color w:val="000000"/>
                <w:sz w:val="22"/>
                <w:szCs w:val="22"/>
              </w:rPr>
              <w:t>1</w:t>
            </w:r>
            <w:r w:rsidRPr="00347D82">
              <w:rPr>
                <w:rFonts w:ascii="Courier New" w:hAnsi="Courier New" w:cs="Courier New"/>
                <w:color w:val="000000"/>
                <w:sz w:val="22"/>
                <w:szCs w:val="22"/>
              </w:rPr>
              <w:t>,</w:t>
            </w:r>
            <w:r w:rsidR="00A94747">
              <w:rPr>
                <w:rFonts w:ascii="Courier New" w:hAnsi="Courier New" w:cs="Courier New"/>
                <w:color w:val="000000"/>
                <w:sz w:val="22"/>
                <w:szCs w:val="22"/>
              </w:rPr>
              <w:t>845.7</w:t>
            </w:r>
            <w:r w:rsidRPr="00347D82">
              <w:rPr>
                <w:rFonts w:ascii="Courier New" w:hAnsi="Courier New" w:cs="Courier New"/>
                <w:color w:val="000000"/>
                <w:sz w:val="22"/>
                <w:szCs w:val="22"/>
              </w:rPr>
              <w:t>0</w:t>
            </w:r>
          </w:p>
        </w:tc>
      </w:tr>
    </w:tbl>
    <w:p w14:paraId="2C11E751" w14:textId="77777777" w:rsidR="00AD720D" w:rsidRPr="002F3940" w:rsidRDefault="00540D88"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13. </w:t>
      </w:r>
      <w:r w:rsidR="00C1154E" w:rsidRPr="00C1154E">
        <w:rPr>
          <w:rFonts w:ascii="Courier New" w:hAnsi="Courier New" w:cs="Courier New"/>
          <w:b/>
          <w:u w:val="single"/>
        </w:rPr>
        <w:t>Estimates of Other Total Annual Cost Burden to Respondents or Record Keepers</w:t>
      </w:r>
    </w:p>
    <w:p w14:paraId="45E3E9C3" w14:textId="77777777" w:rsidR="00BA27AD" w:rsidRPr="002F3940" w:rsidRDefault="00BA27AD" w:rsidP="00BA27AD">
      <w:pPr>
        <w:rPr>
          <w:rFonts w:ascii="Courier New" w:hAnsi="Courier New" w:cs="Courier New"/>
        </w:rPr>
      </w:pPr>
    </w:p>
    <w:p w14:paraId="538BC7CA" w14:textId="77777777" w:rsidR="00BA27AD" w:rsidRPr="002F3940" w:rsidRDefault="00BA27AD" w:rsidP="00BA27AD">
      <w:pPr>
        <w:rPr>
          <w:rFonts w:ascii="Courier New" w:hAnsi="Courier New" w:cs="Courier New"/>
        </w:rPr>
      </w:pPr>
      <w:r w:rsidRPr="002F3940">
        <w:rPr>
          <w:rFonts w:ascii="Courier New" w:hAnsi="Courier New" w:cs="Courier New"/>
        </w:rPr>
        <w:t>There are no costs to respondents o</w:t>
      </w:r>
      <w:r w:rsidR="00853332">
        <w:rPr>
          <w:rFonts w:ascii="Courier New" w:hAnsi="Courier New" w:cs="Courier New"/>
        </w:rPr>
        <w:t>r record keepers.</w:t>
      </w:r>
    </w:p>
    <w:p w14:paraId="347C6414" w14:textId="77777777" w:rsidR="004A04B7" w:rsidRPr="000F10C8" w:rsidRDefault="00540D88" w:rsidP="004A04B7">
      <w:pPr>
        <w:spacing w:before="120"/>
        <w:rPr>
          <w:rFonts w:ascii="Courier New" w:hAnsi="Courier New" w:cs="Courier New"/>
          <w:b/>
          <w:color w:val="FF0000"/>
          <w:highlight w:val="yellow"/>
        </w:rPr>
      </w:pPr>
      <w:r>
        <w:rPr>
          <w:rFonts w:ascii="Courier New" w:hAnsi="Courier New" w:cs="Courier New"/>
          <w:b/>
        </w:rPr>
        <w:t>A.</w:t>
      </w:r>
      <w:r w:rsidR="004A04B7" w:rsidRPr="007520A2">
        <w:rPr>
          <w:rFonts w:ascii="Courier New" w:hAnsi="Courier New" w:cs="Courier New"/>
          <w:b/>
        </w:rPr>
        <w:t xml:space="preserve">14. </w:t>
      </w:r>
      <w:r w:rsidR="00C1154E" w:rsidRPr="00C1154E">
        <w:rPr>
          <w:rFonts w:ascii="Courier New" w:hAnsi="Courier New" w:cs="Courier New"/>
          <w:b/>
          <w:u w:val="single"/>
        </w:rPr>
        <w:t>Annualized Cost to the Government</w:t>
      </w:r>
    </w:p>
    <w:p w14:paraId="231828FC" w14:textId="77777777" w:rsidR="004A04B7" w:rsidRPr="007520A2" w:rsidRDefault="004A04B7" w:rsidP="004A04B7">
      <w:pPr>
        <w:ind w:left="360"/>
        <w:rPr>
          <w:rFonts w:ascii="Courier New" w:hAnsi="Courier New" w:cs="Courier New"/>
        </w:rPr>
      </w:pPr>
    </w:p>
    <w:p w14:paraId="70E91D97" w14:textId="77777777" w:rsidR="00F270AE" w:rsidRDefault="00B31642">
      <w:pPr>
        <w:ind w:firstLine="720"/>
        <w:rPr>
          <w:rFonts w:ascii="Courier New" w:hAnsi="Courier New" w:cs="Courier New"/>
        </w:rPr>
      </w:pPr>
      <w:r w:rsidRPr="007520A2">
        <w:rPr>
          <w:rFonts w:ascii="Courier New" w:hAnsi="Courier New" w:cs="Courier New"/>
        </w:rPr>
        <w:t>Th</w:t>
      </w:r>
      <w:r w:rsidR="006551D0">
        <w:rPr>
          <w:rFonts w:ascii="Courier New" w:hAnsi="Courier New" w:cs="Courier New"/>
        </w:rPr>
        <w:t>is activity w</w:t>
      </w:r>
      <w:r w:rsidR="00B833E8">
        <w:rPr>
          <w:rFonts w:ascii="Courier New" w:hAnsi="Courier New" w:cs="Courier New"/>
        </w:rPr>
        <w:t>ill require the</w:t>
      </w:r>
      <w:r w:rsidR="00347D82">
        <w:rPr>
          <w:rFonts w:ascii="Courier New" w:hAnsi="Courier New" w:cs="Courier New"/>
        </w:rPr>
        <w:t xml:space="preserve"> participation of CDC</w:t>
      </w:r>
      <w:r w:rsidRPr="007520A2">
        <w:rPr>
          <w:rFonts w:ascii="Courier New" w:hAnsi="Courier New" w:cs="Courier New"/>
        </w:rPr>
        <w:t xml:space="preserve"> </w:t>
      </w:r>
      <w:r w:rsidR="00347D82">
        <w:rPr>
          <w:rFonts w:ascii="Courier New" w:hAnsi="Courier New" w:cs="Courier New"/>
        </w:rPr>
        <w:t>staff</w:t>
      </w:r>
      <w:r w:rsidR="00F0047C">
        <w:rPr>
          <w:rFonts w:ascii="Courier New" w:hAnsi="Courier New" w:cs="Courier New"/>
        </w:rPr>
        <w:t xml:space="preserve"> members</w:t>
      </w:r>
      <w:r w:rsidR="00BC3A10">
        <w:rPr>
          <w:rFonts w:ascii="Courier New" w:hAnsi="Courier New" w:cs="Courier New"/>
        </w:rPr>
        <w:t xml:space="preserve">. </w:t>
      </w:r>
      <w:r w:rsidR="00622F75">
        <w:rPr>
          <w:rFonts w:ascii="Courier New" w:hAnsi="Courier New" w:cs="Courier New"/>
        </w:rPr>
        <w:t>A</w:t>
      </w:r>
      <w:r w:rsidR="0032063A">
        <w:rPr>
          <w:rFonts w:ascii="Courier New" w:hAnsi="Courier New" w:cs="Courier New"/>
        </w:rPr>
        <w:t xml:space="preserve"> p</w:t>
      </w:r>
      <w:r w:rsidR="00347D82">
        <w:rPr>
          <w:rFonts w:ascii="Courier New" w:hAnsi="Courier New" w:cs="Courier New"/>
        </w:rPr>
        <w:t>rincipal investigator</w:t>
      </w:r>
      <w:r w:rsidR="006D08AA">
        <w:rPr>
          <w:rFonts w:ascii="Courier New" w:hAnsi="Courier New" w:cs="Courier New"/>
        </w:rPr>
        <w:t xml:space="preserve"> </w:t>
      </w:r>
      <w:r w:rsidR="00B833E8">
        <w:rPr>
          <w:rFonts w:ascii="Courier New" w:hAnsi="Courier New" w:cs="Courier New"/>
        </w:rPr>
        <w:t xml:space="preserve">will </w:t>
      </w:r>
      <w:r w:rsidR="006D08AA">
        <w:rPr>
          <w:rFonts w:ascii="Courier New" w:hAnsi="Courier New" w:cs="Courier New"/>
        </w:rPr>
        <w:t xml:space="preserve">be responsible for </w:t>
      </w:r>
      <w:r w:rsidR="00B833E8">
        <w:rPr>
          <w:rFonts w:ascii="Courier New" w:hAnsi="Courier New" w:cs="Courier New"/>
        </w:rPr>
        <w:t>design</w:t>
      </w:r>
      <w:r w:rsidR="006D08AA">
        <w:rPr>
          <w:rFonts w:ascii="Courier New" w:hAnsi="Courier New" w:cs="Courier New"/>
        </w:rPr>
        <w:t>ing</w:t>
      </w:r>
      <w:r w:rsidR="00B833E8">
        <w:rPr>
          <w:rFonts w:ascii="Courier New" w:hAnsi="Courier New" w:cs="Courier New"/>
        </w:rPr>
        <w:t xml:space="preserve"> the study</w:t>
      </w:r>
      <w:r w:rsidR="008E2784">
        <w:rPr>
          <w:rFonts w:ascii="Courier New" w:hAnsi="Courier New" w:cs="Courier New"/>
        </w:rPr>
        <w:t xml:space="preserve">, </w:t>
      </w:r>
      <w:r w:rsidR="00F0047C">
        <w:rPr>
          <w:rFonts w:ascii="Courier New" w:hAnsi="Courier New" w:cs="Courier New"/>
        </w:rPr>
        <w:t xml:space="preserve">leading the team of researchers, preparing the IRB and OMB human subjects documents, </w:t>
      </w:r>
      <w:r w:rsidR="008E2784">
        <w:rPr>
          <w:rFonts w:ascii="Courier New" w:hAnsi="Courier New" w:cs="Courier New"/>
        </w:rPr>
        <w:t>work</w:t>
      </w:r>
      <w:r w:rsidR="006D08AA">
        <w:rPr>
          <w:rFonts w:ascii="Courier New" w:hAnsi="Courier New" w:cs="Courier New"/>
        </w:rPr>
        <w:t>ing</w:t>
      </w:r>
      <w:r w:rsidR="008E2784">
        <w:rPr>
          <w:rFonts w:ascii="Courier New" w:hAnsi="Courier New" w:cs="Courier New"/>
        </w:rPr>
        <w:t xml:space="preserve"> with the designated contractor</w:t>
      </w:r>
      <w:r w:rsidR="00F0047C">
        <w:rPr>
          <w:rFonts w:ascii="Courier New" w:hAnsi="Courier New" w:cs="Courier New"/>
        </w:rPr>
        <w:t>,</w:t>
      </w:r>
      <w:r w:rsidR="008E2784">
        <w:rPr>
          <w:rFonts w:ascii="Courier New" w:hAnsi="Courier New" w:cs="Courier New"/>
        </w:rPr>
        <w:t xml:space="preserve"> </w:t>
      </w:r>
      <w:r w:rsidR="0032063A">
        <w:rPr>
          <w:rFonts w:ascii="Courier New" w:hAnsi="Courier New" w:cs="Courier New"/>
        </w:rPr>
        <w:t>and</w:t>
      </w:r>
      <w:r w:rsidR="006D08AA">
        <w:rPr>
          <w:rFonts w:ascii="Courier New" w:hAnsi="Courier New" w:cs="Courier New"/>
        </w:rPr>
        <w:t xml:space="preserve"> providing</w:t>
      </w:r>
      <w:r w:rsidR="00BC3A10">
        <w:rPr>
          <w:rFonts w:ascii="Courier New" w:hAnsi="Courier New" w:cs="Courier New"/>
        </w:rPr>
        <w:t xml:space="preserve"> project oversight</w:t>
      </w:r>
      <w:r w:rsidR="0032063A">
        <w:rPr>
          <w:rFonts w:ascii="Courier New" w:hAnsi="Courier New" w:cs="Courier New"/>
        </w:rPr>
        <w:t xml:space="preserve">. </w:t>
      </w:r>
      <w:r w:rsidR="006A4095">
        <w:rPr>
          <w:rFonts w:ascii="Courier New" w:hAnsi="Courier New" w:cs="Courier New"/>
        </w:rPr>
        <w:t xml:space="preserve"> </w:t>
      </w:r>
      <w:r w:rsidR="0032063A">
        <w:rPr>
          <w:rFonts w:ascii="Courier New" w:hAnsi="Courier New" w:cs="Courier New"/>
        </w:rPr>
        <w:t xml:space="preserve">Also necessary is </w:t>
      </w:r>
      <w:r w:rsidR="003A3ED4">
        <w:rPr>
          <w:rFonts w:ascii="Courier New" w:hAnsi="Courier New" w:cs="Courier New"/>
        </w:rPr>
        <w:t xml:space="preserve">a </w:t>
      </w:r>
      <w:r w:rsidR="0032063A">
        <w:rPr>
          <w:rFonts w:ascii="Courier New" w:hAnsi="Courier New" w:cs="Courier New"/>
        </w:rPr>
        <w:t>Co-p</w:t>
      </w:r>
      <w:r w:rsidR="00347D82">
        <w:rPr>
          <w:rFonts w:ascii="Courier New" w:hAnsi="Courier New" w:cs="Courier New"/>
        </w:rPr>
        <w:t>rincipal investigator</w:t>
      </w:r>
      <w:r w:rsidR="0032063A">
        <w:rPr>
          <w:rFonts w:ascii="Courier New" w:hAnsi="Courier New" w:cs="Courier New"/>
        </w:rPr>
        <w:t xml:space="preserve"> who</w:t>
      </w:r>
      <w:r w:rsidR="00BC3A10">
        <w:rPr>
          <w:rFonts w:ascii="Courier New" w:hAnsi="Courier New" w:cs="Courier New"/>
        </w:rPr>
        <w:t xml:space="preserve"> will assist in the project design</w:t>
      </w:r>
      <w:r w:rsidR="0032063A">
        <w:rPr>
          <w:rFonts w:ascii="Courier New" w:hAnsi="Courier New" w:cs="Courier New"/>
        </w:rPr>
        <w:t xml:space="preserve"> and work with the principal investigator to obtain OMB and IRB approvals.  </w:t>
      </w:r>
      <w:r w:rsidR="003A3ED4">
        <w:rPr>
          <w:rFonts w:ascii="Courier New" w:hAnsi="Courier New" w:cs="Courier New"/>
        </w:rPr>
        <w:t>Finally</w:t>
      </w:r>
      <w:r w:rsidR="00BC3A10">
        <w:rPr>
          <w:rFonts w:ascii="Courier New" w:hAnsi="Courier New" w:cs="Courier New"/>
        </w:rPr>
        <w:t xml:space="preserve">, </w:t>
      </w:r>
      <w:r w:rsidR="00347D82">
        <w:rPr>
          <w:rFonts w:ascii="Courier New" w:hAnsi="Courier New" w:cs="Courier New"/>
        </w:rPr>
        <w:t>a project manager</w:t>
      </w:r>
      <w:r w:rsidR="00BC3A10">
        <w:rPr>
          <w:rFonts w:ascii="Courier New" w:hAnsi="Courier New" w:cs="Courier New"/>
        </w:rPr>
        <w:t xml:space="preserve"> is necessary to</w:t>
      </w:r>
      <w:r w:rsidR="00B833E8">
        <w:rPr>
          <w:rFonts w:ascii="Courier New" w:hAnsi="Courier New" w:cs="Courier New"/>
        </w:rPr>
        <w:t xml:space="preserve"> </w:t>
      </w:r>
      <w:r w:rsidR="00BC3A10">
        <w:rPr>
          <w:rFonts w:ascii="Courier New" w:hAnsi="Courier New" w:cs="Courier New"/>
        </w:rPr>
        <w:t>manage the operations of the project</w:t>
      </w:r>
      <w:r w:rsidR="0032063A">
        <w:rPr>
          <w:rFonts w:ascii="Courier New" w:hAnsi="Courier New" w:cs="Courier New"/>
        </w:rPr>
        <w:t xml:space="preserve">.  </w:t>
      </w:r>
      <w:r w:rsidR="00DB11A1">
        <w:rPr>
          <w:rFonts w:ascii="Courier New" w:hAnsi="Courier New" w:cs="Courier New"/>
        </w:rPr>
        <w:t xml:space="preserve">Travel expenses include travel for data collection (4 </w:t>
      </w:r>
      <w:r w:rsidR="00F0047C">
        <w:rPr>
          <w:rFonts w:ascii="Courier New" w:hAnsi="Courier New" w:cs="Courier New"/>
        </w:rPr>
        <w:t xml:space="preserve">round </w:t>
      </w:r>
      <w:r w:rsidR="00DB11A1">
        <w:rPr>
          <w:rFonts w:ascii="Courier New" w:hAnsi="Courier New" w:cs="Courier New"/>
        </w:rPr>
        <w:t>trips</w:t>
      </w:r>
      <w:r w:rsidR="00F0047C">
        <w:rPr>
          <w:rFonts w:ascii="Courier New" w:hAnsi="Courier New" w:cs="Courier New"/>
        </w:rPr>
        <w:t xml:space="preserve"> to domestic locations to conduct focus groups</w:t>
      </w:r>
      <w:r w:rsidR="00DB11A1">
        <w:rPr>
          <w:rFonts w:ascii="Courier New" w:hAnsi="Courier New" w:cs="Courier New"/>
        </w:rPr>
        <w:t>)</w:t>
      </w:r>
      <w:r w:rsidR="00B2163F">
        <w:rPr>
          <w:rFonts w:ascii="Courier New" w:hAnsi="Courier New" w:cs="Courier New"/>
        </w:rPr>
        <w:t>.</w:t>
      </w:r>
      <w:r w:rsidR="00F0047C">
        <w:rPr>
          <w:rFonts w:ascii="Courier New" w:hAnsi="Courier New" w:cs="Courier New"/>
        </w:rPr>
        <w:t xml:space="preserve">  Domestic focus group locations will be selected based </w:t>
      </w:r>
      <w:r w:rsidR="00DA56BC">
        <w:rPr>
          <w:rFonts w:ascii="Courier New" w:hAnsi="Courier New" w:cs="Courier New"/>
        </w:rPr>
        <w:t xml:space="preserve">on a number of criteria including being located in high incidence areas, ease of access for the target population. </w:t>
      </w:r>
      <w:r w:rsidR="00F0047C">
        <w:rPr>
          <w:rFonts w:ascii="Courier New" w:hAnsi="Courier New" w:cs="Courier New"/>
        </w:rPr>
        <w:t xml:space="preserve"> </w:t>
      </w:r>
    </w:p>
    <w:p w14:paraId="3A212616" w14:textId="77777777" w:rsidR="007520A2" w:rsidRPr="007520A2" w:rsidRDefault="00B10EE4" w:rsidP="007520A2">
      <w:pPr>
        <w:rPr>
          <w:rFonts w:ascii="Courier New" w:hAnsi="Courier New" w:cs="Courier New"/>
        </w:rPr>
      </w:pPr>
      <w:r>
        <w:rPr>
          <w:rFonts w:ascii="Courier New" w:hAnsi="Courier New" w:cs="Courier New"/>
          <w:b/>
        </w:rPr>
        <w:br w:type="page"/>
      </w:r>
      <w:r w:rsidR="00C1154E" w:rsidRPr="00C1154E">
        <w:rPr>
          <w:rFonts w:ascii="Courier New" w:hAnsi="Courier New" w:cs="Courier New"/>
          <w:b/>
        </w:rPr>
        <w:lastRenderedPageBreak/>
        <w:t>Exhibit A.14: Estimates of Annualized Cost to the Government</w:t>
      </w:r>
    </w:p>
    <w:p w14:paraId="24BEFA21" w14:textId="77777777" w:rsidR="007520A2" w:rsidRPr="002F3940" w:rsidRDefault="007520A2" w:rsidP="004A04B7">
      <w:pPr>
        <w:rPr>
          <w:rFonts w:ascii="Courier New" w:hAnsi="Courier New" w:cs="Courier New"/>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4998"/>
        <w:gridCol w:w="1903"/>
      </w:tblGrid>
      <w:tr w:rsidR="004A04B7" w:rsidRPr="008633FF" w14:paraId="2E881157" w14:textId="77777777">
        <w:tc>
          <w:tcPr>
            <w:tcW w:w="1801" w:type="dxa"/>
          </w:tcPr>
          <w:p w14:paraId="4D8E7930" w14:textId="77777777"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C1154E">
              <w:rPr>
                <w:rFonts w:ascii="Courier New" w:hAnsi="Courier New" w:cs="Courier New"/>
                <w:b/>
                <w:bCs/>
              </w:rPr>
              <w:t>Expense Type</w:t>
            </w:r>
          </w:p>
        </w:tc>
        <w:tc>
          <w:tcPr>
            <w:tcW w:w="5039" w:type="dxa"/>
          </w:tcPr>
          <w:p w14:paraId="6DCBFEED" w14:textId="77777777"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highlight w:val="yellow"/>
              </w:rPr>
            </w:pPr>
            <w:r w:rsidRPr="00C1154E">
              <w:rPr>
                <w:rFonts w:ascii="Courier New" w:hAnsi="Courier New" w:cs="Courier New"/>
                <w:b/>
                <w:bCs/>
              </w:rPr>
              <w:t>Expense Explanation</w:t>
            </w:r>
          </w:p>
        </w:tc>
        <w:tc>
          <w:tcPr>
            <w:tcW w:w="1908" w:type="dxa"/>
          </w:tcPr>
          <w:p w14:paraId="45FFB7CB" w14:textId="77777777" w:rsidR="004A04B7" w:rsidRPr="008633FF" w:rsidRDefault="004A04B7" w:rsidP="008633FF">
            <w:pPr>
              <w:tabs>
                <w:tab w:val="center" w:pos="4320"/>
                <w:tab w:val="right" w:pos="8640"/>
              </w:tabs>
              <w:spacing w:line="50" w:lineRule="exact"/>
              <w:rPr>
                <w:rFonts w:ascii="Courier New" w:hAnsi="Courier New" w:cs="Courier New"/>
              </w:rPr>
            </w:pPr>
          </w:p>
          <w:p w14:paraId="7E3ABD96" w14:textId="77777777"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C1154E">
              <w:rPr>
                <w:rFonts w:ascii="Courier New" w:hAnsi="Courier New" w:cs="Courier New"/>
                <w:b/>
                <w:bCs/>
              </w:rPr>
              <w:t>Annual Costs (dollars)</w:t>
            </w:r>
          </w:p>
        </w:tc>
      </w:tr>
      <w:tr w:rsidR="004A04B7" w:rsidRPr="008633FF" w14:paraId="11C09419" w14:textId="77777777">
        <w:tc>
          <w:tcPr>
            <w:tcW w:w="1801" w:type="dxa"/>
          </w:tcPr>
          <w:p w14:paraId="350DF52C" w14:textId="77777777"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8633FF">
              <w:rPr>
                <w:rFonts w:ascii="Courier New" w:hAnsi="Courier New" w:cs="Courier New"/>
              </w:rPr>
              <w:t>Direct Costs to the Federal Government</w:t>
            </w:r>
          </w:p>
        </w:tc>
        <w:tc>
          <w:tcPr>
            <w:tcW w:w="5039" w:type="dxa"/>
            <w:vAlign w:val="center"/>
          </w:tcPr>
          <w:p w14:paraId="73836628" w14:textId="77777777" w:rsidR="004A04B7" w:rsidRPr="008633FF" w:rsidRDefault="006D7AC5" w:rsidP="00AD1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w:t>
            </w:r>
            <w:r w:rsidR="00AD1C4E">
              <w:rPr>
                <w:rFonts w:ascii="Courier New" w:hAnsi="Courier New" w:cs="Courier New"/>
              </w:rPr>
              <w:t>,</w:t>
            </w:r>
            <w:r>
              <w:rPr>
                <w:rFonts w:ascii="Courier New" w:hAnsi="Courier New" w:cs="Courier New"/>
              </w:rPr>
              <w:t xml:space="preserve"> </w:t>
            </w:r>
            <w:r w:rsidR="00AD1C4E">
              <w:rPr>
                <w:rFonts w:ascii="Courier New" w:hAnsi="Courier New" w:cs="Courier New"/>
              </w:rPr>
              <w:t>Principal Investigator</w:t>
            </w:r>
            <w:r w:rsidR="00064DBA">
              <w:rPr>
                <w:rFonts w:ascii="Courier New" w:hAnsi="Courier New" w:cs="Courier New"/>
              </w:rPr>
              <w:t xml:space="preserve"> </w:t>
            </w:r>
            <w:r>
              <w:rPr>
                <w:rFonts w:ascii="Courier New" w:hAnsi="Courier New" w:cs="Courier New"/>
              </w:rPr>
              <w:t>(GS-13,</w:t>
            </w:r>
            <w:r w:rsidR="006377FA">
              <w:rPr>
                <w:rFonts w:ascii="Courier New" w:hAnsi="Courier New" w:cs="Courier New"/>
              </w:rPr>
              <w:t>0</w:t>
            </w:r>
            <w:r w:rsidR="00D904E0">
              <w:rPr>
                <w:rFonts w:ascii="Courier New" w:hAnsi="Courier New" w:cs="Courier New"/>
              </w:rPr>
              <w:t>.20</w:t>
            </w:r>
            <w:r w:rsidR="004A04B7" w:rsidRPr="008633FF">
              <w:rPr>
                <w:rFonts w:ascii="Courier New" w:hAnsi="Courier New" w:cs="Courier New"/>
              </w:rPr>
              <w:t xml:space="preserve"> FTE)</w:t>
            </w:r>
          </w:p>
        </w:tc>
        <w:tc>
          <w:tcPr>
            <w:tcW w:w="1908" w:type="dxa"/>
            <w:vAlign w:val="center"/>
          </w:tcPr>
          <w:p w14:paraId="12F3102F" w14:textId="77777777" w:rsidR="004A04B7" w:rsidRPr="008633FF" w:rsidRDefault="00D904E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$20</w:t>
            </w:r>
            <w:r w:rsidR="00AD1C4E">
              <w:rPr>
                <w:rFonts w:ascii="Courier New" w:hAnsi="Courier New" w:cs="Courier New"/>
              </w:rPr>
              <w:t>,</w:t>
            </w:r>
            <w:r>
              <w:rPr>
                <w:rFonts w:ascii="Courier New" w:hAnsi="Courier New" w:cs="Courier New"/>
              </w:rPr>
              <w:t>350</w:t>
            </w:r>
          </w:p>
        </w:tc>
      </w:tr>
      <w:tr w:rsidR="00AD1C4E" w:rsidRPr="008633FF" w14:paraId="5281AC44" w14:textId="77777777">
        <w:tc>
          <w:tcPr>
            <w:tcW w:w="1801" w:type="dxa"/>
          </w:tcPr>
          <w:p w14:paraId="23FE3F54" w14:textId="77777777" w:rsidR="00AD1C4E" w:rsidRPr="008633FF"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14:paraId="6BD02E7D" w14:textId="77777777" w:rsidR="00AD1C4E"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 Co-Pr</w:t>
            </w:r>
            <w:r w:rsidR="00714830">
              <w:rPr>
                <w:rFonts w:ascii="Courier New" w:hAnsi="Courier New" w:cs="Courier New"/>
              </w:rPr>
              <w:t>incipal Investigator (GS-15, 0.1</w:t>
            </w:r>
            <w:r>
              <w:rPr>
                <w:rFonts w:ascii="Courier New" w:hAnsi="Courier New" w:cs="Courier New"/>
              </w:rPr>
              <w:t>0 FTE)</w:t>
            </w:r>
          </w:p>
        </w:tc>
        <w:tc>
          <w:tcPr>
            <w:tcW w:w="1908" w:type="dxa"/>
            <w:vAlign w:val="center"/>
          </w:tcPr>
          <w:p w14:paraId="2C945B5C" w14:textId="77777777" w:rsidR="00AD1C4E" w:rsidRDefault="0071483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$18</w:t>
            </w:r>
            <w:r w:rsidR="00AD1C4E">
              <w:rPr>
                <w:rFonts w:ascii="Courier New" w:hAnsi="Courier New" w:cs="Courier New"/>
              </w:rPr>
              <w:t>,</w:t>
            </w:r>
            <w:r>
              <w:rPr>
                <w:rFonts w:ascii="Courier New" w:hAnsi="Courier New" w:cs="Courier New"/>
              </w:rPr>
              <w:t>600</w:t>
            </w:r>
          </w:p>
        </w:tc>
      </w:tr>
      <w:tr w:rsidR="00D904E0" w:rsidRPr="008633FF" w14:paraId="4A8C7EE1" w14:textId="77777777">
        <w:tc>
          <w:tcPr>
            <w:tcW w:w="1801" w:type="dxa"/>
          </w:tcPr>
          <w:p w14:paraId="53BA905B" w14:textId="77777777" w:rsidR="00D904E0" w:rsidRPr="008633FF" w:rsidRDefault="00D904E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14:paraId="3740E33A" w14:textId="77777777" w:rsidR="00D904E0" w:rsidRDefault="00D904E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Tokens of Appreciation</w:t>
            </w:r>
          </w:p>
        </w:tc>
        <w:tc>
          <w:tcPr>
            <w:tcW w:w="1908" w:type="dxa"/>
            <w:vAlign w:val="center"/>
          </w:tcPr>
          <w:p w14:paraId="4F59FEB0" w14:textId="77777777" w:rsidR="00D904E0" w:rsidRDefault="00343B4C"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$43</w:t>
            </w:r>
            <w:r w:rsidR="00D904E0">
              <w:rPr>
                <w:rFonts w:ascii="Courier New" w:hAnsi="Courier New" w:cs="Courier New"/>
              </w:rPr>
              <w:t>,</w:t>
            </w:r>
            <w:r>
              <w:rPr>
                <w:rFonts w:ascii="Courier New" w:hAnsi="Courier New" w:cs="Courier New"/>
              </w:rPr>
              <w:t>950</w:t>
            </w:r>
          </w:p>
        </w:tc>
      </w:tr>
      <w:tr w:rsidR="004A04B7" w:rsidRPr="008633FF" w14:paraId="394798BC" w14:textId="77777777">
        <w:tc>
          <w:tcPr>
            <w:tcW w:w="1801" w:type="dxa"/>
          </w:tcPr>
          <w:p w14:paraId="0AEC4885" w14:textId="77777777"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14:paraId="25A6D46F" w14:textId="77777777" w:rsidR="004A04B7" w:rsidRPr="008633FF"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b/>
                <w:color w:val="000000"/>
              </w:rPr>
              <w:t xml:space="preserve">           </w:t>
            </w:r>
            <w:r w:rsidRPr="00047460">
              <w:rPr>
                <w:rFonts w:ascii="Courier New" w:hAnsi="Courier New" w:cs="Courier New"/>
                <w:b/>
                <w:color w:val="000000"/>
              </w:rPr>
              <w:t xml:space="preserve">Subtotal, </w:t>
            </w:r>
            <w:r>
              <w:rPr>
                <w:rFonts w:ascii="Courier New" w:hAnsi="Courier New" w:cs="Courier New"/>
                <w:b/>
                <w:color w:val="000000"/>
              </w:rPr>
              <w:t>D</w:t>
            </w:r>
            <w:r w:rsidRPr="00047460">
              <w:rPr>
                <w:rFonts w:ascii="Courier New" w:hAnsi="Courier New" w:cs="Courier New"/>
                <w:b/>
                <w:color w:val="000000"/>
              </w:rPr>
              <w:t xml:space="preserve">irect </w:t>
            </w:r>
            <w:r>
              <w:rPr>
                <w:rFonts w:ascii="Courier New" w:hAnsi="Courier New" w:cs="Courier New"/>
                <w:b/>
                <w:color w:val="000000"/>
              </w:rPr>
              <w:t>C</w:t>
            </w:r>
            <w:r w:rsidRPr="00047460">
              <w:rPr>
                <w:rFonts w:ascii="Courier New" w:hAnsi="Courier New" w:cs="Courier New"/>
                <w:b/>
                <w:color w:val="000000"/>
              </w:rPr>
              <w:t>osts</w:t>
            </w:r>
          </w:p>
        </w:tc>
        <w:tc>
          <w:tcPr>
            <w:tcW w:w="1908" w:type="dxa"/>
            <w:vAlign w:val="center"/>
          </w:tcPr>
          <w:p w14:paraId="0C30700F" w14:textId="77777777" w:rsidR="004A04B7" w:rsidRPr="00047460" w:rsidRDefault="00B31642"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047460">
              <w:rPr>
                <w:rFonts w:ascii="Courier New" w:hAnsi="Courier New" w:cs="Courier New"/>
                <w:b/>
              </w:rPr>
              <w:t>$</w:t>
            </w:r>
            <w:r w:rsidR="00343B4C">
              <w:rPr>
                <w:rFonts w:ascii="Courier New" w:hAnsi="Courier New" w:cs="Courier New"/>
                <w:b/>
              </w:rPr>
              <w:t>43</w:t>
            </w:r>
            <w:r w:rsidR="00D0704D" w:rsidRPr="00047460">
              <w:rPr>
                <w:rFonts w:ascii="Courier New" w:hAnsi="Courier New" w:cs="Courier New"/>
                <w:b/>
              </w:rPr>
              <w:t>,</w:t>
            </w:r>
            <w:r w:rsidR="00AD1C4E">
              <w:rPr>
                <w:rFonts w:ascii="Courier New" w:hAnsi="Courier New" w:cs="Courier New"/>
                <w:b/>
              </w:rPr>
              <w:t>9</w:t>
            </w:r>
            <w:r w:rsidR="00343B4C">
              <w:rPr>
                <w:rFonts w:ascii="Courier New" w:hAnsi="Courier New" w:cs="Courier New"/>
                <w:b/>
              </w:rPr>
              <w:t>50</w:t>
            </w:r>
          </w:p>
        </w:tc>
      </w:tr>
      <w:tr w:rsidR="003E6B55" w:rsidRPr="008633FF" w14:paraId="3D0B4301" w14:textId="77777777">
        <w:tc>
          <w:tcPr>
            <w:tcW w:w="1801" w:type="dxa"/>
          </w:tcPr>
          <w:p w14:paraId="0ABB415D" w14:textId="77777777" w:rsidR="003E6B55" w:rsidRDefault="0004746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Cooperative Agreement or Contract Costs</w:t>
            </w:r>
          </w:p>
        </w:tc>
        <w:tc>
          <w:tcPr>
            <w:tcW w:w="5039" w:type="dxa"/>
            <w:vAlign w:val="center"/>
          </w:tcPr>
          <w:p w14:paraId="4CC730D3" w14:textId="77777777" w:rsidR="003E6B55" w:rsidRPr="00047460" w:rsidRDefault="003E6B55" w:rsidP="00F54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p>
        </w:tc>
        <w:tc>
          <w:tcPr>
            <w:tcW w:w="1908" w:type="dxa"/>
            <w:vAlign w:val="center"/>
          </w:tcPr>
          <w:p w14:paraId="10A8F6A8" w14:textId="77777777" w:rsidR="003E6B55" w:rsidRPr="008633FF" w:rsidRDefault="00D904E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$0</w:t>
            </w:r>
          </w:p>
        </w:tc>
      </w:tr>
      <w:tr w:rsidR="004A04B7" w:rsidRPr="008633FF" w14:paraId="4B9DFED7" w14:textId="77777777">
        <w:tc>
          <w:tcPr>
            <w:tcW w:w="1801" w:type="dxa"/>
          </w:tcPr>
          <w:p w14:paraId="74164B23" w14:textId="77777777"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14:paraId="164D6C63" w14:textId="77777777" w:rsidR="004A04B7" w:rsidRPr="00047460"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color w:val="000000"/>
              </w:rPr>
              <w:t xml:space="preserve">  </w:t>
            </w:r>
            <w:r w:rsidR="00B82538" w:rsidRPr="00047460">
              <w:rPr>
                <w:rFonts w:ascii="Courier New" w:hAnsi="Courier New" w:cs="Courier New"/>
                <w:b/>
                <w:color w:val="000000"/>
              </w:rPr>
              <w:t xml:space="preserve">Subtotal, </w:t>
            </w:r>
            <w:r w:rsidRPr="00047460">
              <w:rPr>
                <w:rFonts w:ascii="Courier New" w:hAnsi="Courier New" w:cs="Courier New"/>
                <w:b/>
                <w:color w:val="000000"/>
              </w:rPr>
              <w:t>Cooperative Agreement                   or Contract C</w:t>
            </w:r>
            <w:r w:rsidR="00B82538" w:rsidRPr="00047460">
              <w:rPr>
                <w:rFonts w:ascii="Courier New" w:hAnsi="Courier New" w:cs="Courier New"/>
                <w:b/>
                <w:color w:val="000000"/>
              </w:rPr>
              <w:t>ost</w:t>
            </w:r>
            <w:r w:rsidRPr="00047460">
              <w:rPr>
                <w:rFonts w:ascii="Courier New" w:hAnsi="Courier New" w:cs="Courier New"/>
                <w:b/>
                <w:color w:val="000000"/>
              </w:rPr>
              <w:t>s</w:t>
            </w:r>
          </w:p>
        </w:tc>
        <w:tc>
          <w:tcPr>
            <w:tcW w:w="1908" w:type="dxa"/>
            <w:vAlign w:val="center"/>
          </w:tcPr>
          <w:p w14:paraId="3343D062" w14:textId="77777777" w:rsidR="004A04B7" w:rsidRPr="00047460" w:rsidRDefault="004A04B7" w:rsidP="00D9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047460">
              <w:rPr>
                <w:rFonts w:ascii="Courier New" w:hAnsi="Courier New" w:cs="Courier New"/>
                <w:b/>
              </w:rPr>
              <w:t>$</w:t>
            </w:r>
            <w:r w:rsidR="00D904E0">
              <w:rPr>
                <w:rFonts w:ascii="Courier New" w:hAnsi="Courier New" w:cs="Courier New"/>
                <w:b/>
              </w:rPr>
              <w:t>0</w:t>
            </w:r>
          </w:p>
        </w:tc>
      </w:tr>
      <w:tr w:rsidR="004A04B7" w:rsidRPr="008633FF" w14:paraId="4638E2F5" w14:textId="77777777">
        <w:trPr>
          <w:trHeight w:val="390"/>
        </w:trPr>
        <w:tc>
          <w:tcPr>
            <w:tcW w:w="1801" w:type="dxa"/>
          </w:tcPr>
          <w:p w14:paraId="074663A3" w14:textId="77777777"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14:paraId="32691C6A" w14:textId="77777777" w:rsidR="004A04B7" w:rsidRPr="00047460" w:rsidRDefault="004A04B7" w:rsidP="00496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sidRPr="00047460">
              <w:rPr>
                <w:rFonts w:ascii="Courier New" w:hAnsi="Courier New" w:cs="Courier New"/>
                <w:b/>
              </w:rPr>
              <w:t>TOTAL COST TO THE GOVERNMENT</w:t>
            </w:r>
            <w:r w:rsidR="00890E08" w:rsidRPr="00047460">
              <w:rPr>
                <w:rFonts w:ascii="Courier New" w:hAnsi="Courier New" w:cs="Courier New"/>
                <w:b/>
              </w:rPr>
              <w:t xml:space="preserve"> </w:t>
            </w:r>
          </w:p>
        </w:tc>
        <w:tc>
          <w:tcPr>
            <w:tcW w:w="1908" w:type="dxa"/>
          </w:tcPr>
          <w:p w14:paraId="0573CAD4" w14:textId="77777777" w:rsidR="004A04B7" w:rsidRPr="00921152" w:rsidRDefault="004A04B7" w:rsidP="00D904E0">
            <w:pPr>
              <w:tabs>
                <w:tab w:val="left" w:pos="0"/>
                <w:tab w:val="center" w:pos="846"/>
              </w:tabs>
              <w:spacing w:after="14"/>
              <w:rPr>
                <w:rFonts w:ascii="Courier New" w:hAnsi="Courier New" w:cs="Courier New"/>
                <w:b/>
              </w:rPr>
            </w:pPr>
            <w:r w:rsidRPr="00921152">
              <w:rPr>
                <w:rFonts w:ascii="Courier New" w:hAnsi="Courier New" w:cs="Courier New"/>
                <w:b/>
              </w:rPr>
              <w:t>$</w:t>
            </w:r>
            <w:r w:rsidR="002A673F" w:rsidRPr="00921152">
              <w:rPr>
                <w:rFonts w:ascii="Courier New" w:hAnsi="Courier New" w:cs="Courier New"/>
                <w:b/>
              </w:rPr>
              <w:t xml:space="preserve"> </w:t>
            </w:r>
            <w:r w:rsidR="00343B4C">
              <w:rPr>
                <w:rFonts w:ascii="Courier New" w:hAnsi="Courier New" w:cs="Courier New"/>
                <w:b/>
              </w:rPr>
              <w:t>43</w:t>
            </w:r>
            <w:r w:rsidR="00D904E0">
              <w:rPr>
                <w:rFonts w:ascii="Courier New" w:hAnsi="Courier New" w:cs="Courier New"/>
                <w:b/>
              </w:rPr>
              <w:t>,950</w:t>
            </w:r>
          </w:p>
        </w:tc>
      </w:tr>
    </w:tbl>
    <w:p w14:paraId="0F67B6D6" w14:textId="77777777" w:rsidR="002A673F" w:rsidRDefault="002A673F" w:rsidP="00BF1F78">
      <w:pPr>
        <w:tabs>
          <w:tab w:val="left" w:pos="0"/>
        </w:tabs>
        <w:rPr>
          <w:rFonts w:ascii="Courier New" w:hAnsi="Courier New" w:cs="Courier New"/>
          <w:b/>
          <w:bCs/>
          <w:color w:val="000000"/>
        </w:rPr>
      </w:pPr>
    </w:p>
    <w:p w14:paraId="18DDDD73" w14:textId="77777777" w:rsidR="00490A31" w:rsidRDefault="00490A31" w:rsidP="00BF1F78">
      <w:pPr>
        <w:tabs>
          <w:tab w:val="left" w:pos="0"/>
        </w:tabs>
        <w:rPr>
          <w:rFonts w:ascii="Courier New" w:hAnsi="Courier New" w:cs="Courier New"/>
          <w:b/>
          <w:bCs/>
          <w:color w:val="000000"/>
        </w:rPr>
      </w:pPr>
      <w:r w:rsidRPr="00E351A4">
        <w:rPr>
          <w:rFonts w:ascii="Courier New" w:hAnsi="Courier New" w:cs="Courier New"/>
          <w:b/>
          <w:bCs/>
          <w:color w:val="000000"/>
        </w:rPr>
        <w:t>A.15.</w:t>
      </w:r>
      <w:r w:rsidR="00C1154E" w:rsidRPr="00C1154E">
        <w:rPr>
          <w:rFonts w:ascii="Courier New" w:hAnsi="Courier New" w:cs="Courier New"/>
          <w:b/>
          <w:bCs/>
          <w:color w:val="000000"/>
          <w:u w:val="single"/>
        </w:rPr>
        <w:t>Explanation for Program Changes or Adjustments</w:t>
      </w:r>
    </w:p>
    <w:p w14:paraId="128556FA" w14:textId="77777777" w:rsidR="00BF5E54" w:rsidRPr="00E351A4" w:rsidRDefault="00BF5E54" w:rsidP="00490A31">
      <w:pPr>
        <w:tabs>
          <w:tab w:val="left" w:pos="0"/>
        </w:tabs>
        <w:ind w:left="720" w:hanging="720"/>
        <w:rPr>
          <w:rFonts w:ascii="Courier New" w:hAnsi="Courier New" w:cs="Courier New"/>
          <w:color w:val="000000"/>
        </w:rPr>
      </w:pPr>
    </w:p>
    <w:p w14:paraId="20667244" w14:textId="77777777" w:rsidR="00490A31" w:rsidRPr="00E351A4" w:rsidRDefault="00E802B3" w:rsidP="00490A31">
      <w:pPr>
        <w:tabs>
          <w:tab w:val="left" w:pos="0"/>
        </w:tabs>
        <w:rPr>
          <w:rFonts w:ascii="Courier New" w:hAnsi="Courier New" w:cs="Courier New"/>
          <w:color w:val="000000"/>
        </w:rPr>
      </w:pPr>
      <w:r>
        <w:rPr>
          <w:rFonts w:ascii="Courier New" w:hAnsi="Courier New" w:cs="Courier New"/>
          <w:color w:val="000000"/>
        </w:rPr>
        <w:tab/>
      </w:r>
      <w:r w:rsidR="00490A31" w:rsidRPr="00E351A4">
        <w:rPr>
          <w:rFonts w:ascii="Courier New" w:hAnsi="Courier New" w:cs="Courier New"/>
          <w:color w:val="000000"/>
        </w:rPr>
        <w:t xml:space="preserve">Not applicable – </w:t>
      </w:r>
      <w:r w:rsidR="00490A31">
        <w:rPr>
          <w:rFonts w:ascii="Courier New" w:hAnsi="Courier New" w:cs="Courier New"/>
          <w:color w:val="000000"/>
        </w:rPr>
        <w:t>request is for a sub-collection under a generic approval</w:t>
      </w:r>
      <w:r w:rsidR="00490A31" w:rsidRPr="00E351A4">
        <w:rPr>
          <w:rFonts w:ascii="Courier New" w:hAnsi="Courier New" w:cs="Courier New"/>
          <w:color w:val="000000"/>
        </w:rPr>
        <w:t>.</w:t>
      </w:r>
    </w:p>
    <w:p w14:paraId="153A4C15" w14:textId="77777777" w:rsidR="00AD720D" w:rsidRPr="00AA3F9C" w:rsidRDefault="0085500C" w:rsidP="0082695D">
      <w:pPr>
        <w:spacing w:before="120"/>
        <w:rPr>
          <w:rFonts w:ascii="Courier New" w:hAnsi="Courier New" w:cs="Courier New"/>
          <w:b/>
        </w:rPr>
      </w:pPr>
      <w:r>
        <w:rPr>
          <w:rFonts w:ascii="Courier New" w:hAnsi="Courier New" w:cs="Courier New"/>
          <w:b/>
        </w:rPr>
        <w:t>A.</w:t>
      </w:r>
      <w:r w:rsidR="00AD720D" w:rsidRPr="00AA3F9C">
        <w:rPr>
          <w:rFonts w:ascii="Courier New" w:hAnsi="Courier New" w:cs="Courier New"/>
          <w:b/>
        </w:rPr>
        <w:t xml:space="preserve">16. </w:t>
      </w:r>
      <w:r w:rsidR="00C1154E" w:rsidRPr="00C1154E">
        <w:rPr>
          <w:rFonts w:ascii="Courier New" w:hAnsi="Courier New" w:cs="Courier New"/>
          <w:b/>
          <w:u w:val="single"/>
        </w:rPr>
        <w:t>Plans for Tabulation and Publication and Project Time Schedule</w:t>
      </w:r>
      <w:r w:rsidR="00AD720D" w:rsidRPr="00AA3F9C">
        <w:rPr>
          <w:rFonts w:ascii="Courier New" w:hAnsi="Courier New" w:cs="Courier New"/>
          <w:b/>
        </w:rPr>
        <w:t xml:space="preserve"> </w:t>
      </w:r>
    </w:p>
    <w:p w14:paraId="78859000" w14:textId="77777777" w:rsidR="00647BF0" w:rsidRDefault="00647BF0" w:rsidP="00647BF0">
      <w:pPr>
        <w:autoSpaceDE w:val="0"/>
        <w:autoSpaceDN w:val="0"/>
        <w:adjustRightInd w:val="0"/>
        <w:rPr>
          <w:rFonts w:ascii="Courier New" w:eastAsia="SimSun" w:hAnsi="Courier New" w:cs="Courier New"/>
          <w:lang w:eastAsia="zh-CN"/>
        </w:rPr>
      </w:pPr>
    </w:p>
    <w:p w14:paraId="36F2500E" w14:textId="77777777" w:rsidR="000F10C8" w:rsidRDefault="00E802B3" w:rsidP="000F10C8">
      <w:pPr>
        <w:tabs>
          <w:tab w:val="left" w:pos="0"/>
        </w:tabs>
        <w:rPr>
          <w:rFonts w:ascii="Courier New" w:hAnsi="Courier New" w:cs="Courier New"/>
          <w:color w:val="000000"/>
        </w:rPr>
      </w:pPr>
      <w:r>
        <w:rPr>
          <w:rFonts w:ascii="Courier New" w:hAnsi="Courier New" w:cs="Courier New"/>
          <w:color w:val="000000"/>
        </w:rPr>
        <w:tab/>
      </w:r>
      <w:r w:rsidR="000F10C8" w:rsidRPr="002F26B2">
        <w:rPr>
          <w:rFonts w:ascii="Courier New" w:hAnsi="Courier New" w:cs="Courier New"/>
          <w:color w:val="000000"/>
        </w:rPr>
        <w:t xml:space="preserve">Data collection will be completed </w:t>
      </w:r>
      <w:r w:rsidR="004E5CBD" w:rsidRPr="002F26B2">
        <w:rPr>
          <w:rFonts w:ascii="Courier New" w:hAnsi="Courier New" w:cs="Courier New"/>
          <w:color w:val="000000"/>
        </w:rPr>
        <w:t>three months</w:t>
      </w:r>
      <w:r w:rsidR="00F40274">
        <w:rPr>
          <w:rFonts w:ascii="Courier New" w:hAnsi="Courier New" w:cs="Courier New"/>
          <w:color w:val="000000"/>
        </w:rPr>
        <w:t xml:space="preserve"> </w:t>
      </w:r>
      <w:r w:rsidR="000F10C8" w:rsidRPr="002F26B2">
        <w:rPr>
          <w:rFonts w:ascii="Courier New" w:hAnsi="Courier New" w:cs="Courier New"/>
          <w:color w:val="000000"/>
        </w:rPr>
        <w:t xml:space="preserve">after OMB approval is granted.  </w:t>
      </w:r>
      <w:r w:rsidR="004E5CBD" w:rsidRPr="002F26B2">
        <w:rPr>
          <w:rFonts w:ascii="Courier New" w:hAnsi="Courier New" w:cs="Courier New"/>
          <w:color w:val="000000"/>
        </w:rPr>
        <w:t xml:space="preserve">Data collection </w:t>
      </w:r>
      <w:r w:rsidR="00080350" w:rsidRPr="002F26B2">
        <w:rPr>
          <w:rFonts w:ascii="Courier New" w:hAnsi="Courier New" w:cs="Courier New"/>
          <w:color w:val="000000"/>
        </w:rPr>
        <w:t>will begin 1 week after approval and</w:t>
      </w:r>
      <w:r w:rsidR="004E5CBD" w:rsidRPr="002F26B2">
        <w:rPr>
          <w:rFonts w:ascii="Courier New" w:hAnsi="Courier New" w:cs="Courier New"/>
          <w:color w:val="000000"/>
        </w:rPr>
        <w:t xml:space="preserve"> completed within 2 months after</w:t>
      </w:r>
      <w:r w:rsidR="00EF057D" w:rsidRPr="002F26B2">
        <w:rPr>
          <w:rFonts w:ascii="Courier New" w:hAnsi="Courier New" w:cs="Courier New"/>
          <w:color w:val="000000"/>
        </w:rPr>
        <w:t xml:space="preserve"> OMB approval is granted. </w:t>
      </w:r>
      <w:r w:rsidR="004E5CBD" w:rsidRPr="002F26B2">
        <w:rPr>
          <w:rFonts w:ascii="Courier New" w:hAnsi="Courier New" w:cs="Courier New"/>
          <w:color w:val="000000"/>
        </w:rPr>
        <w:t>Data anal</w:t>
      </w:r>
      <w:r w:rsidR="00080350" w:rsidRPr="002F26B2">
        <w:rPr>
          <w:rFonts w:ascii="Courier New" w:hAnsi="Courier New" w:cs="Courier New"/>
          <w:color w:val="000000"/>
        </w:rPr>
        <w:t xml:space="preserve">ysis will be completed 3 months after approval. </w:t>
      </w:r>
      <w:r w:rsidR="00674F95" w:rsidRPr="002F26B2">
        <w:rPr>
          <w:rFonts w:ascii="Courier New" w:hAnsi="Courier New" w:cs="Courier New"/>
          <w:color w:val="000000"/>
        </w:rPr>
        <w:t xml:space="preserve">Dissemination of results will begin </w:t>
      </w:r>
      <w:r w:rsidR="002F26B2" w:rsidRPr="002F26B2">
        <w:rPr>
          <w:rFonts w:ascii="Courier New" w:hAnsi="Courier New" w:cs="Courier New"/>
          <w:color w:val="000000"/>
        </w:rPr>
        <w:t>4</w:t>
      </w:r>
      <w:r w:rsidR="00674F95" w:rsidRPr="002F26B2">
        <w:rPr>
          <w:rFonts w:ascii="Courier New" w:hAnsi="Courier New" w:cs="Courier New"/>
          <w:color w:val="000000"/>
        </w:rPr>
        <w:t xml:space="preserve"> months after OMB approval.</w:t>
      </w:r>
      <w:r w:rsidR="000F10C8" w:rsidRPr="00501754">
        <w:rPr>
          <w:rFonts w:ascii="Courier New" w:hAnsi="Courier New" w:cs="Courier New"/>
          <w:color w:val="000000"/>
        </w:rPr>
        <w:t xml:space="preserve">  </w:t>
      </w:r>
    </w:p>
    <w:p w14:paraId="08F5ECE6" w14:textId="77777777" w:rsidR="00AA273D" w:rsidRPr="002F3940" w:rsidRDefault="00AA273D" w:rsidP="0082695D">
      <w:pPr>
        <w:spacing w:before="120"/>
        <w:rPr>
          <w:rFonts w:ascii="Courier New" w:hAnsi="Courier New" w:cs="Courier New"/>
          <w:b/>
          <w:color w:val="FF0000"/>
        </w:rPr>
      </w:pPr>
    </w:p>
    <w:p w14:paraId="5D8DF5CA" w14:textId="77777777" w:rsidR="00AD720D" w:rsidRPr="002F3D5B" w:rsidRDefault="00B10EE4" w:rsidP="0082695D">
      <w:pPr>
        <w:rPr>
          <w:rFonts w:ascii="Courier New" w:hAnsi="Courier New" w:cs="Courier New"/>
          <w:b/>
        </w:rPr>
      </w:pPr>
      <w:r>
        <w:rPr>
          <w:rFonts w:ascii="Courier New" w:hAnsi="Courier New" w:cs="Courier New"/>
          <w:b/>
        </w:rPr>
        <w:br w:type="page"/>
      </w:r>
      <w:r w:rsidR="00D16414" w:rsidRPr="002F3D5B">
        <w:rPr>
          <w:rFonts w:ascii="Courier New" w:hAnsi="Courier New" w:cs="Courier New"/>
          <w:b/>
        </w:rPr>
        <w:lastRenderedPageBreak/>
        <w:t>Exhibit</w:t>
      </w:r>
      <w:r w:rsidR="00AD720D" w:rsidRPr="002F3D5B">
        <w:rPr>
          <w:rFonts w:ascii="Courier New" w:hAnsi="Courier New" w:cs="Courier New"/>
          <w:b/>
        </w:rPr>
        <w:t xml:space="preserve"> A.16: Project Time Schedule</w:t>
      </w:r>
    </w:p>
    <w:p w14:paraId="2A1B361A" w14:textId="77777777" w:rsidR="00D16414" w:rsidRPr="002F3940" w:rsidRDefault="00D16414" w:rsidP="0082695D">
      <w:pPr>
        <w:rPr>
          <w:rFonts w:ascii="Courier New" w:hAnsi="Courier New" w:cs="Courier New"/>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035"/>
      </w:tblGrid>
      <w:tr w:rsidR="00AD720D" w:rsidRPr="002F3940" w14:paraId="26CB6059" w14:textId="77777777" w:rsidTr="00622F75">
        <w:trPr>
          <w:cantSplit/>
          <w:jc w:val="center"/>
        </w:trPr>
        <w:tc>
          <w:tcPr>
            <w:tcW w:w="4050" w:type="dxa"/>
          </w:tcPr>
          <w:p w14:paraId="70F7569D" w14:textId="77777777" w:rsidR="00AD720D" w:rsidRPr="002F3940" w:rsidRDefault="00AD720D" w:rsidP="00D16414">
            <w:pPr>
              <w:rPr>
                <w:rFonts w:ascii="Courier New" w:hAnsi="Courier New" w:cs="Courier New"/>
              </w:rPr>
            </w:pPr>
          </w:p>
          <w:p w14:paraId="5BC2B6B3" w14:textId="77777777" w:rsidR="00AD720D" w:rsidRPr="0085500C" w:rsidRDefault="00C1154E" w:rsidP="00D16414">
            <w:pPr>
              <w:jc w:val="center"/>
              <w:rPr>
                <w:rFonts w:ascii="Courier New" w:hAnsi="Courier New" w:cs="Courier New"/>
                <w:b/>
              </w:rPr>
            </w:pPr>
            <w:r w:rsidRPr="00C1154E">
              <w:rPr>
                <w:rFonts w:ascii="Courier New" w:hAnsi="Courier New" w:cs="Courier New"/>
                <w:b/>
              </w:rPr>
              <w:t>Activity</w:t>
            </w:r>
          </w:p>
        </w:tc>
        <w:tc>
          <w:tcPr>
            <w:tcW w:w="4035" w:type="dxa"/>
          </w:tcPr>
          <w:p w14:paraId="57E7DFFF" w14:textId="77777777" w:rsidR="00AD720D" w:rsidRPr="002F3940" w:rsidRDefault="00AD720D" w:rsidP="00D16414">
            <w:pPr>
              <w:jc w:val="center"/>
              <w:rPr>
                <w:rFonts w:ascii="Courier New" w:hAnsi="Courier New" w:cs="Courier New"/>
              </w:rPr>
            </w:pPr>
          </w:p>
          <w:p w14:paraId="758913D9" w14:textId="77777777" w:rsidR="00AD720D" w:rsidRPr="0085500C" w:rsidRDefault="00C1154E" w:rsidP="00D16414">
            <w:pPr>
              <w:jc w:val="center"/>
              <w:rPr>
                <w:rFonts w:ascii="Courier New" w:hAnsi="Courier New" w:cs="Courier New"/>
                <w:b/>
              </w:rPr>
            </w:pPr>
            <w:r w:rsidRPr="00C1154E">
              <w:rPr>
                <w:rFonts w:ascii="Courier New" w:hAnsi="Courier New" w:cs="Courier New"/>
                <w:b/>
              </w:rPr>
              <w:t>Time Schedule</w:t>
            </w:r>
          </w:p>
        </w:tc>
      </w:tr>
      <w:tr w:rsidR="009C0BA3" w:rsidRPr="002F3940" w14:paraId="67BDEA08" w14:textId="77777777" w:rsidTr="00622F75">
        <w:trPr>
          <w:cantSplit/>
          <w:jc w:val="center"/>
        </w:trPr>
        <w:tc>
          <w:tcPr>
            <w:tcW w:w="4050" w:type="dxa"/>
          </w:tcPr>
          <w:p w14:paraId="633BFB30" w14:textId="77777777" w:rsidR="009C0BA3" w:rsidRPr="009C0BA3" w:rsidRDefault="009C0BA3" w:rsidP="00CA7272">
            <w:pPr>
              <w:rPr>
                <w:rFonts w:ascii="Courier New" w:hAnsi="Courier New" w:cs="Courier New"/>
              </w:rPr>
            </w:pPr>
            <w:r w:rsidRPr="009C0BA3">
              <w:rPr>
                <w:rFonts w:ascii="Courier New" w:hAnsi="Courier New" w:cs="Courier New"/>
              </w:rPr>
              <w:t>Recruit and begin data collection</w:t>
            </w:r>
          </w:p>
        </w:tc>
        <w:tc>
          <w:tcPr>
            <w:tcW w:w="4035" w:type="dxa"/>
          </w:tcPr>
          <w:p w14:paraId="0F205DDF" w14:textId="77777777" w:rsidR="009C0BA3" w:rsidRPr="009C0BA3" w:rsidRDefault="009C0BA3" w:rsidP="00AF2601">
            <w:pPr>
              <w:rPr>
                <w:rFonts w:ascii="Courier New" w:hAnsi="Courier New" w:cs="Courier New"/>
              </w:rPr>
            </w:pPr>
            <w:r w:rsidRPr="009C0BA3">
              <w:rPr>
                <w:rFonts w:ascii="Courier New" w:hAnsi="Courier New" w:cs="Courier New"/>
              </w:rPr>
              <w:t>1 week after IRB/</w:t>
            </w:r>
            <w:r>
              <w:rPr>
                <w:rFonts w:ascii="Courier New" w:hAnsi="Courier New" w:cs="Courier New"/>
              </w:rPr>
              <w:t>OMB</w:t>
            </w:r>
            <w:r w:rsidRPr="009C0BA3">
              <w:rPr>
                <w:rFonts w:ascii="Courier New" w:hAnsi="Courier New" w:cs="Courier New"/>
              </w:rPr>
              <w:t xml:space="preserve"> approval</w:t>
            </w:r>
          </w:p>
        </w:tc>
      </w:tr>
      <w:tr w:rsidR="009C0BA3" w:rsidRPr="002F3940" w14:paraId="51E61002" w14:textId="77777777" w:rsidTr="00622F75">
        <w:trPr>
          <w:cantSplit/>
          <w:jc w:val="center"/>
        </w:trPr>
        <w:tc>
          <w:tcPr>
            <w:tcW w:w="4050" w:type="dxa"/>
          </w:tcPr>
          <w:p w14:paraId="7BC833AE" w14:textId="77777777" w:rsidR="009C0BA3" w:rsidRPr="009C0BA3" w:rsidRDefault="009C0BA3" w:rsidP="00CA7272">
            <w:pPr>
              <w:rPr>
                <w:rFonts w:ascii="Courier New" w:hAnsi="Courier New" w:cs="Courier New"/>
              </w:rPr>
            </w:pPr>
            <w:r w:rsidRPr="009C0BA3">
              <w:rPr>
                <w:rFonts w:ascii="Courier New" w:hAnsi="Courier New" w:cs="Courier New"/>
              </w:rPr>
              <w:t>End data collection and begin entry and analysis of data</w:t>
            </w:r>
          </w:p>
        </w:tc>
        <w:tc>
          <w:tcPr>
            <w:tcW w:w="4035" w:type="dxa"/>
          </w:tcPr>
          <w:p w14:paraId="4A73A74D" w14:textId="77777777" w:rsidR="009C0BA3" w:rsidRPr="009C0BA3" w:rsidRDefault="009C0BA3" w:rsidP="00AF2601">
            <w:pPr>
              <w:rPr>
                <w:rFonts w:ascii="Courier New" w:hAnsi="Courier New" w:cs="Courier New"/>
              </w:rPr>
            </w:pPr>
            <w:r w:rsidRPr="009C0BA3">
              <w:rPr>
                <w:rFonts w:ascii="Courier New" w:hAnsi="Courier New" w:cs="Courier New"/>
              </w:rPr>
              <w:t>1-2 months after IRB</w:t>
            </w:r>
            <w:r>
              <w:rPr>
                <w:rFonts w:ascii="Courier New" w:hAnsi="Courier New" w:cs="Courier New"/>
              </w:rPr>
              <w:t>/OMB</w:t>
            </w:r>
            <w:r w:rsidRPr="009C0BA3">
              <w:rPr>
                <w:rFonts w:ascii="Courier New" w:hAnsi="Courier New" w:cs="Courier New"/>
              </w:rPr>
              <w:t xml:space="preserve"> approval</w:t>
            </w:r>
          </w:p>
        </w:tc>
      </w:tr>
      <w:tr w:rsidR="009C0BA3" w:rsidRPr="002F3940" w14:paraId="557308E9" w14:textId="77777777" w:rsidTr="00622F75">
        <w:trPr>
          <w:cantSplit/>
          <w:jc w:val="center"/>
        </w:trPr>
        <w:tc>
          <w:tcPr>
            <w:tcW w:w="4050" w:type="dxa"/>
          </w:tcPr>
          <w:p w14:paraId="0201112B" w14:textId="77777777" w:rsidR="009C0BA3" w:rsidRPr="009C0BA3" w:rsidRDefault="009C0BA3" w:rsidP="00CA7272">
            <w:pPr>
              <w:rPr>
                <w:rFonts w:ascii="Courier New" w:hAnsi="Courier New" w:cs="Courier New"/>
              </w:rPr>
            </w:pPr>
            <w:r w:rsidRPr="009C0BA3">
              <w:rPr>
                <w:rFonts w:ascii="Courier New" w:hAnsi="Courier New" w:cs="Courier New"/>
              </w:rPr>
              <w:t>Share findings with all stakeholders</w:t>
            </w:r>
          </w:p>
        </w:tc>
        <w:tc>
          <w:tcPr>
            <w:tcW w:w="4035" w:type="dxa"/>
          </w:tcPr>
          <w:p w14:paraId="7DFC5C6F" w14:textId="77777777" w:rsidR="009C0BA3" w:rsidRPr="009C0BA3" w:rsidRDefault="004E5CBD" w:rsidP="00AF2601">
            <w:pPr>
              <w:rPr>
                <w:rFonts w:ascii="Courier New" w:hAnsi="Courier New" w:cs="Courier New"/>
              </w:rPr>
            </w:pPr>
            <w:r>
              <w:rPr>
                <w:rFonts w:ascii="Courier New" w:hAnsi="Courier New" w:cs="Courier New"/>
              </w:rPr>
              <w:t>3</w:t>
            </w:r>
            <w:r w:rsidR="009C0BA3" w:rsidRPr="009C0BA3">
              <w:rPr>
                <w:rFonts w:ascii="Courier New" w:hAnsi="Courier New" w:cs="Courier New"/>
              </w:rPr>
              <w:t>-</w:t>
            </w:r>
            <w:r>
              <w:rPr>
                <w:rFonts w:ascii="Courier New" w:hAnsi="Courier New" w:cs="Courier New"/>
              </w:rPr>
              <w:t>4</w:t>
            </w:r>
            <w:r w:rsidR="009C0BA3" w:rsidRPr="009C0BA3">
              <w:rPr>
                <w:rFonts w:ascii="Courier New" w:hAnsi="Courier New" w:cs="Courier New"/>
              </w:rPr>
              <w:t xml:space="preserve"> months after IRB</w:t>
            </w:r>
            <w:r w:rsidR="009C0BA3">
              <w:rPr>
                <w:rFonts w:ascii="Courier New" w:hAnsi="Courier New" w:cs="Courier New"/>
              </w:rPr>
              <w:t>/OMB</w:t>
            </w:r>
            <w:r w:rsidR="009C0BA3" w:rsidRPr="009C0BA3">
              <w:rPr>
                <w:rFonts w:ascii="Courier New" w:hAnsi="Courier New" w:cs="Courier New"/>
              </w:rPr>
              <w:t xml:space="preserve"> approval</w:t>
            </w:r>
          </w:p>
        </w:tc>
      </w:tr>
    </w:tbl>
    <w:p w14:paraId="3929A37E" w14:textId="77777777" w:rsidR="005A3F81" w:rsidRDefault="005A3F81" w:rsidP="00647BF0">
      <w:pPr>
        <w:spacing w:before="120"/>
        <w:rPr>
          <w:rFonts w:ascii="Courier New" w:hAnsi="Courier New" w:cs="Courier New"/>
          <w:b/>
        </w:rPr>
      </w:pPr>
    </w:p>
    <w:p w14:paraId="0D71F23E" w14:textId="77777777" w:rsidR="00647BF0" w:rsidRPr="002F3940" w:rsidRDefault="006F1B20" w:rsidP="00647BF0">
      <w:pPr>
        <w:spacing w:before="1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17. </w:t>
      </w:r>
      <w:r w:rsidR="00C1154E" w:rsidRPr="00C1154E">
        <w:rPr>
          <w:rFonts w:ascii="Courier New" w:hAnsi="Courier New" w:cs="Courier New"/>
          <w:b/>
          <w:u w:val="single"/>
        </w:rPr>
        <w:t>Reason(s) Display of OMB Expiration Date is Inappropriate</w:t>
      </w:r>
    </w:p>
    <w:p w14:paraId="6766E35A" w14:textId="77777777" w:rsidR="00647BF0" w:rsidRPr="002F3940" w:rsidRDefault="00AE47B5" w:rsidP="00647BF0">
      <w:pPr>
        <w:spacing w:before="120"/>
        <w:rPr>
          <w:rFonts w:ascii="Courier New" w:hAnsi="Courier New" w:cs="Courier New"/>
        </w:rPr>
      </w:pPr>
      <w:r>
        <w:rPr>
          <w:rFonts w:ascii="Courier New" w:hAnsi="Courier New" w:cs="Courier New"/>
        </w:rPr>
        <w:t>OMB Expiration Date will be displayed</w:t>
      </w:r>
      <w:r w:rsidR="00647BF0" w:rsidRPr="002F3940">
        <w:rPr>
          <w:rFonts w:ascii="Courier New" w:hAnsi="Courier New" w:cs="Courier New"/>
        </w:rPr>
        <w:t>.</w:t>
      </w:r>
    </w:p>
    <w:p w14:paraId="712CE1B0" w14:textId="77777777" w:rsidR="005A3F81" w:rsidRDefault="005A3F81" w:rsidP="00B21F7F">
      <w:pPr>
        <w:spacing w:before="120"/>
        <w:rPr>
          <w:rFonts w:ascii="Courier New" w:hAnsi="Courier New" w:cs="Courier New"/>
          <w:b/>
        </w:rPr>
      </w:pPr>
    </w:p>
    <w:p w14:paraId="61DB0FA7" w14:textId="77777777" w:rsidR="00AE18DD" w:rsidRPr="00AE47B5" w:rsidRDefault="006F1B20" w:rsidP="00B21F7F">
      <w:pPr>
        <w:spacing w:before="120"/>
        <w:rPr>
          <w:rFonts w:ascii="Courier New" w:hAnsi="Courier New" w:cs="Courier New"/>
          <w:b/>
          <w:u w:val="single"/>
        </w:rPr>
      </w:pPr>
      <w:r>
        <w:rPr>
          <w:rFonts w:ascii="Courier New" w:hAnsi="Courier New" w:cs="Courier New"/>
          <w:b/>
        </w:rPr>
        <w:t>A.</w:t>
      </w:r>
      <w:r w:rsidR="00AD720D" w:rsidRPr="002F3940">
        <w:rPr>
          <w:rFonts w:ascii="Courier New" w:hAnsi="Courier New" w:cs="Courier New"/>
          <w:b/>
        </w:rPr>
        <w:t xml:space="preserve">18. </w:t>
      </w:r>
      <w:r w:rsidR="00C1154E" w:rsidRPr="00C1154E">
        <w:rPr>
          <w:rFonts w:ascii="Courier New" w:hAnsi="Courier New" w:cs="Courier New"/>
          <w:b/>
          <w:u w:val="single"/>
        </w:rPr>
        <w:t>Exceptions to Certification for Paperwork Reduction Act Submissions</w:t>
      </w:r>
    </w:p>
    <w:p w14:paraId="2BF4571B" w14:textId="77777777" w:rsidR="000547B6" w:rsidRDefault="00B75255" w:rsidP="00BF1F78">
      <w:pPr>
        <w:spacing w:before="120"/>
        <w:rPr>
          <w:rFonts w:ascii="Courier New" w:hAnsi="Courier New" w:cs="Courier New"/>
        </w:rPr>
      </w:pPr>
      <w:r>
        <w:rPr>
          <w:rFonts w:ascii="Courier New" w:hAnsi="Courier New" w:cs="Courier New"/>
        </w:rPr>
        <w:t>There are n</w:t>
      </w:r>
      <w:r w:rsidR="00647BF0" w:rsidRPr="002F3940">
        <w:rPr>
          <w:rFonts w:ascii="Courier New" w:hAnsi="Courier New" w:cs="Courier New"/>
        </w:rPr>
        <w:t>o exception</w:t>
      </w:r>
      <w:r>
        <w:rPr>
          <w:rFonts w:ascii="Courier New" w:hAnsi="Courier New" w:cs="Courier New"/>
        </w:rPr>
        <w:t>s to the certification</w:t>
      </w:r>
      <w:r w:rsidR="00647BF0" w:rsidRPr="002F3940">
        <w:rPr>
          <w:rFonts w:ascii="Courier New" w:hAnsi="Courier New" w:cs="Courier New"/>
        </w:rPr>
        <w:t>.</w:t>
      </w:r>
    </w:p>
    <w:p w14:paraId="57BE6DB1" w14:textId="77777777" w:rsidR="00BA6243" w:rsidRDefault="00BA6243" w:rsidP="002E5767">
      <w:pPr>
        <w:rPr>
          <w:rFonts w:ascii="Courier New" w:hAnsi="Courier New" w:cs="Courier New"/>
          <w:color w:val="FF0000"/>
        </w:rPr>
      </w:pPr>
    </w:p>
    <w:sectPr w:rsidR="00BA6243" w:rsidSect="00537CA0">
      <w:footerReference w:type="even" r:id="rId13"/>
      <w:footerReference w:type="default" r:id="rId14"/>
      <w:pgSz w:w="12240" w:h="15840"/>
      <w:pgMar w:top="1440" w:right="162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7BF2C80F" w14:textId="5A0083FD" w:rsidR="00A80B02" w:rsidRDefault="00A80B02">
      <w:pPr>
        <w:pStyle w:val="CommentText"/>
      </w:pPr>
      <w:r>
        <w:rPr>
          <w:rStyle w:val="CommentReference"/>
        </w:rPr>
        <w:annotationRef/>
      </w:r>
      <w:r>
        <w:t>See attachment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F2C8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A98BC" w14:textId="77777777" w:rsidR="00EE6932" w:rsidRDefault="00EE6932">
      <w:r>
        <w:separator/>
      </w:r>
    </w:p>
  </w:endnote>
  <w:endnote w:type="continuationSeparator" w:id="0">
    <w:p w14:paraId="331B996F" w14:textId="77777777" w:rsidR="00EE6932" w:rsidRDefault="00EE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3E355" w14:textId="77777777" w:rsidR="006E11D8" w:rsidRDefault="006E11D8"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52145" w14:textId="77777777" w:rsidR="006E11D8" w:rsidRDefault="006E11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F1FE2" w14:textId="77777777" w:rsidR="006E11D8" w:rsidRDefault="006E11D8"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57F">
      <w:rPr>
        <w:rStyle w:val="PageNumber"/>
        <w:noProof/>
      </w:rPr>
      <w:t>17</w:t>
    </w:r>
    <w:r>
      <w:rPr>
        <w:rStyle w:val="PageNumber"/>
      </w:rPr>
      <w:fldChar w:fldCharType="end"/>
    </w:r>
  </w:p>
  <w:p w14:paraId="00C6E4FE" w14:textId="77777777" w:rsidR="006E11D8" w:rsidRPr="00EF4748" w:rsidRDefault="006E11D8"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07615" w14:textId="77777777" w:rsidR="00EE6932" w:rsidRDefault="00EE6932">
      <w:r>
        <w:separator/>
      </w:r>
    </w:p>
  </w:footnote>
  <w:footnote w:type="continuationSeparator" w:id="0">
    <w:p w14:paraId="49765168" w14:textId="77777777" w:rsidR="00EE6932" w:rsidRDefault="00EE6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6ED"/>
    <w:multiLevelType w:val="hybridMultilevel"/>
    <w:tmpl w:val="A23C4D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4D239C"/>
    <w:multiLevelType w:val="hybridMultilevel"/>
    <w:tmpl w:val="9572D044"/>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258E39EA">
      <w:start w:val="1"/>
      <w:numFmt w:val="bullet"/>
      <w:lvlText w:val=""/>
      <w:lvlJc w:val="left"/>
      <w:pPr>
        <w:tabs>
          <w:tab w:val="num" w:pos="1800"/>
        </w:tabs>
        <w:ind w:left="1800" w:hanging="360"/>
      </w:pPr>
      <w:rPr>
        <w:rFonts w:ascii="Wingdings" w:hAnsi="Wingdings" w:hint="default"/>
        <w:color w:val="auto"/>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F12618"/>
    <w:multiLevelType w:val="hybridMultilevel"/>
    <w:tmpl w:val="D28C030A"/>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E23F3"/>
    <w:multiLevelType w:val="hybridMultilevel"/>
    <w:tmpl w:val="A830B90E"/>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406A2"/>
    <w:multiLevelType w:val="hybridMultilevel"/>
    <w:tmpl w:val="9DFA16C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594AF30E">
      <w:start w:val="3"/>
      <w:numFmt w:val="decimal"/>
      <w:lvlText w:val="%3."/>
      <w:lvlJc w:val="left"/>
      <w:pPr>
        <w:tabs>
          <w:tab w:val="num" w:pos="2400"/>
        </w:tabs>
        <w:ind w:left="2400" w:hanging="360"/>
      </w:pPr>
      <w:rPr>
        <w:rFonts w:hint="default"/>
      </w:rPr>
    </w:lvl>
    <w:lvl w:ilvl="3" w:tplc="04090003">
      <w:start w:val="1"/>
      <w:num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764992"/>
    <w:multiLevelType w:val="hybridMultilevel"/>
    <w:tmpl w:val="5B2E4C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F72A8"/>
    <w:multiLevelType w:val="hybridMultilevel"/>
    <w:tmpl w:val="EF12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22695"/>
    <w:multiLevelType w:val="hybridMultilevel"/>
    <w:tmpl w:val="B8A6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5727EB"/>
    <w:multiLevelType w:val="hybridMultilevel"/>
    <w:tmpl w:val="4C2CBC8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D450A"/>
    <w:multiLevelType w:val="hybridMultilevel"/>
    <w:tmpl w:val="C0226EE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0F21B7"/>
    <w:multiLevelType w:val="hybridMultilevel"/>
    <w:tmpl w:val="F264A4AE"/>
    <w:lvl w:ilvl="0" w:tplc="FB02417E">
      <w:start w:val="1"/>
      <w:numFmt w:val="upperLetter"/>
      <w:lvlText w:val="%1."/>
      <w:lvlJc w:val="left"/>
      <w:pPr>
        <w:tabs>
          <w:tab w:val="num" w:pos="780"/>
        </w:tabs>
        <w:ind w:left="780" w:hanging="7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6301836"/>
    <w:multiLevelType w:val="hybridMultilevel"/>
    <w:tmpl w:val="1F740514"/>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40466A"/>
    <w:multiLevelType w:val="hybridMultilevel"/>
    <w:tmpl w:val="CA966BB4"/>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619"/>
    <w:multiLevelType w:val="hybridMultilevel"/>
    <w:tmpl w:val="EE0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E80A45"/>
    <w:multiLevelType w:val="hybridMultilevel"/>
    <w:tmpl w:val="65FA80CA"/>
    <w:lvl w:ilvl="0" w:tplc="258E39EA">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31006B3"/>
    <w:multiLevelType w:val="hybridMultilevel"/>
    <w:tmpl w:val="77E4F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166C5A"/>
    <w:multiLevelType w:val="hybridMultilevel"/>
    <w:tmpl w:val="AAD420E0"/>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8065B30"/>
    <w:multiLevelType w:val="hybridMultilevel"/>
    <w:tmpl w:val="F98631D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cs="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D572F"/>
    <w:multiLevelType w:val="hybridMultilevel"/>
    <w:tmpl w:val="BF4A2F62"/>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28A35D0"/>
    <w:multiLevelType w:val="hybridMultilevel"/>
    <w:tmpl w:val="47BAF8DA"/>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2FF493E"/>
    <w:multiLevelType w:val="hybridMultilevel"/>
    <w:tmpl w:val="0D90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2B540C"/>
    <w:multiLevelType w:val="hybridMultilevel"/>
    <w:tmpl w:val="B32C28EE"/>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8480635"/>
    <w:multiLevelType w:val="hybridMultilevel"/>
    <w:tmpl w:val="921E20FA"/>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864306B"/>
    <w:multiLevelType w:val="hybridMultilevel"/>
    <w:tmpl w:val="625016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680978"/>
    <w:multiLevelType w:val="hybridMultilevel"/>
    <w:tmpl w:val="57D4F9D2"/>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E5E473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C8C430D"/>
    <w:multiLevelType w:val="hybridMultilevel"/>
    <w:tmpl w:val="10167E70"/>
    <w:lvl w:ilvl="0" w:tplc="DE5E47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232FDB"/>
    <w:multiLevelType w:val="hybridMultilevel"/>
    <w:tmpl w:val="21A2C58A"/>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EDE3517"/>
    <w:multiLevelType w:val="hybridMultilevel"/>
    <w:tmpl w:val="FD6828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99511E"/>
    <w:multiLevelType w:val="hybridMultilevel"/>
    <w:tmpl w:val="717ADA52"/>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5">
      <w:start w:val="1"/>
      <w:numFmt w:val="bullet"/>
      <w:lvlText w:val=""/>
      <w:lvlJc w:val="left"/>
      <w:pPr>
        <w:tabs>
          <w:tab w:val="num" w:pos="3240"/>
        </w:tabs>
        <w:ind w:left="3240" w:hanging="360"/>
      </w:pPr>
      <w:rPr>
        <w:rFonts w:ascii="Wingdings" w:hAnsi="Wingding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30162FB"/>
    <w:multiLevelType w:val="multilevel"/>
    <w:tmpl w:val="57D4F9D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6" w15:restartNumberingAfterBreak="0">
    <w:nsid w:val="68AD00D5"/>
    <w:multiLevelType w:val="hybridMultilevel"/>
    <w:tmpl w:val="23B2CDF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AF57A12"/>
    <w:multiLevelType w:val="multilevel"/>
    <w:tmpl w:val="B32C28E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CA41298"/>
    <w:multiLevelType w:val="hybridMultilevel"/>
    <w:tmpl w:val="E7067AA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4715808"/>
    <w:multiLevelType w:val="hybridMultilevel"/>
    <w:tmpl w:val="1D768136"/>
    <w:lvl w:ilvl="0" w:tplc="1FE4CAA2">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B32986"/>
    <w:multiLevelType w:val="hybridMultilevel"/>
    <w:tmpl w:val="7B4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2"/>
  </w:num>
  <w:num w:numId="3">
    <w:abstractNumId w:val="38"/>
  </w:num>
  <w:num w:numId="4">
    <w:abstractNumId w:val="0"/>
  </w:num>
  <w:num w:numId="5">
    <w:abstractNumId w:val="41"/>
  </w:num>
  <w:num w:numId="6">
    <w:abstractNumId w:val="45"/>
  </w:num>
  <w:num w:numId="7">
    <w:abstractNumId w:val="16"/>
  </w:num>
  <w:num w:numId="8">
    <w:abstractNumId w:val="12"/>
  </w:num>
  <w:num w:numId="9">
    <w:abstractNumId w:val="25"/>
  </w:num>
  <w:num w:numId="10">
    <w:abstractNumId w:val="3"/>
  </w:num>
  <w:num w:numId="11">
    <w:abstractNumId w:val="19"/>
  </w:num>
  <w:num w:numId="12">
    <w:abstractNumId w:val="31"/>
  </w:num>
  <w:num w:numId="13">
    <w:abstractNumId w:val="10"/>
  </w:num>
  <w:num w:numId="14">
    <w:abstractNumId w:val="15"/>
  </w:num>
  <w:num w:numId="15">
    <w:abstractNumId w:val="37"/>
  </w:num>
  <w:num w:numId="16">
    <w:abstractNumId w:val="36"/>
  </w:num>
  <w:num w:numId="17">
    <w:abstractNumId w:val="4"/>
  </w:num>
  <w:num w:numId="18">
    <w:abstractNumId w:val="34"/>
  </w:num>
  <w:num w:numId="19">
    <w:abstractNumId w:val="14"/>
  </w:num>
  <w:num w:numId="20">
    <w:abstractNumId w:val="40"/>
  </w:num>
  <w:num w:numId="21">
    <w:abstractNumId w:val="35"/>
  </w:num>
  <w:num w:numId="22">
    <w:abstractNumId w:val="28"/>
  </w:num>
  <w:num w:numId="23">
    <w:abstractNumId w:val="26"/>
  </w:num>
  <w:num w:numId="24">
    <w:abstractNumId w:val="46"/>
  </w:num>
  <w:num w:numId="25">
    <w:abstractNumId w:val="39"/>
  </w:num>
  <w:num w:numId="26">
    <w:abstractNumId w:val="48"/>
  </w:num>
  <w:num w:numId="27">
    <w:abstractNumId w:val="32"/>
  </w:num>
  <w:num w:numId="28">
    <w:abstractNumId w:val="7"/>
  </w:num>
  <w:num w:numId="29">
    <w:abstractNumId w:val="13"/>
  </w:num>
  <w:num w:numId="30">
    <w:abstractNumId w:val="18"/>
  </w:num>
  <w:num w:numId="31">
    <w:abstractNumId w:val="29"/>
  </w:num>
  <w:num w:numId="32">
    <w:abstractNumId w:val="30"/>
  </w:num>
  <w:num w:numId="33">
    <w:abstractNumId w:val="42"/>
  </w:num>
  <w:num w:numId="34">
    <w:abstractNumId w:val="5"/>
  </w:num>
  <w:num w:numId="35">
    <w:abstractNumId w:val="11"/>
  </w:num>
  <w:num w:numId="36">
    <w:abstractNumId w:val="21"/>
  </w:num>
  <w:num w:numId="37">
    <w:abstractNumId w:val="1"/>
  </w:num>
  <w:num w:numId="38">
    <w:abstractNumId w:val="52"/>
  </w:num>
  <w:num w:numId="39">
    <w:abstractNumId w:val="49"/>
  </w:num>
  <w:num w:numId="40">
    <w:abstractNumId w:val="22"/>
  </w:num>
  <w:num w:numId="41">
    <w:abstractNumId w:val="47"/>
  </w:num>
  <w:num w:numId="42">
    <w:abstractNumId w:val="43"/>
  </w:num>
  <w:num w:numId="43">
    <w:abstractNumId w:val="17"/>
  </w:num>
  <w:num w:numId="44">
    <w:abstractNumId w:val="44"/>
  </w:num>
  <w:num w:numId="45">
    <w:abstractNumId w:val="50"/>
  </w:num>
  <w:num w:numId="46">
    <w:abstractNumId w:val="51"/>
  </w:num>
  <w:num w:numId="47">
    <w:abstractNumId w:val="33"/>
  </w:num>
  <w:num w:numId="48">
    <w:abstractNumId w:val="8"/>
  </w:num>
  <w:num w:numId="49">
    <w:abstractNumId w:val="24"/>
  </w:num>
  <w:num w:numId="50">
    <w:abstractNumId w:val="6"/>
  </w:num>
  <w:num w:numId="51">
    <w:abstractNumId w:val="9"/>
  </w:num>
  <w:num w:numId="52">
    <w:abstractNumId w:val="27"/>
  </w:num>
  <w:num w:numId="53">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6"/>
    <w:rsid w:val="00000273"/>
    <w:rsid w:val="000016FE"/>
    <w:rsid w:val="00006954"/>
    <w:rsid w:val="00010B27"/>
    <w:rsid w:val="00012D03"/>
    <w:rsid w:val="00013BB0"/>
    <w:rsid w:val="0001628C"/>
    <w:rsid w:val="00022FD7"/>
    <w:rsid w:val="000256F6"/>
    <w:rsid w:val="00025FBD"/>
    <w:rsid w:val="0002737A"/>
    <w:rsid w:val="0002764F"/>
    <w:rsid w:val="00027B92"/>
    <w:rsid w:val="00030CD9"/>
    <w:rsid w:val="00031128"/>
    <w:rsid w:val="00031F73"/>
    <w:rsid w:val="00034DE1"/>
    <w:rsid w:val="0003648B"/>
    <w:rsid w:val="00036FC1"/>
    <w:rsid w:val="000377C1"/>
    <w:rsid w:val="000417AC"/>
    <w:rsid w:val="000436B6"/>
    <w:rsid w:val="00043BD6"/>
    <w:rsid w:val="00044183"/>
    <w:rsid w:val="0004484D"/>
    <w:rsid w:val="00044EF8"/>
    <w:rsid w:val="00045FEB"/>
    <w:rsid w:val="00047285"/>
    <w:rsid w:val="00047460"/>
    <w:rsid w:val="00047E34"/>
    <w:rsid w:val="00050CFD"/>
    <w:rsid w:val="00051032"/>
    <w:rsid w:val="00052A45"/>
    <w:rsid w:val="000547B6"/>
    <w:rsid w:val="0005552B"/>
    <w:rsid w:val="00056C7D"/>
    <w:rsid w:val="000623E4"/>
    <w:rsid w:val="00063E6A"/>
    <w:rsid w:val="0006416B"/>
    <w:rsid w:val="00064DBA"/>
    <w:rsid w:val="0006661C"/>
    <w:rsid w:val="0006678D"/>
    <w:rsid w:val="00066856"/>
    <w:rsid w:val="0007035D"/>
    <w:rsid w:val="0007318D"/>
    <w:rsid w:val="00073877"/>
    <w:rsid w:val="00076CEF"/>
    <w:rsid w:val="00080350"/>
    <w:rsid w:val="00080395"/>
    <w:rsid w:val="000803A1"/>
    <w:rsid w:val="0008166E"/>
    <w:rsid w:val="00084892"/>
    <w:rsid w:val="000849A2"/>
    <w:rsid w:val="000852DC"/>
    <w:rsid w:val="0008633F"/>
    <w:rsid w:val="000902F1"/>
    <w:rsid w:val="0009194E"/>
    <w:rsid w:val="00092938"/>
    <w:rsid w:val="00095A9B"/>
    <w:rsid w:val="000A10CA"/>
    <w:rsid w:val="000A17DB"/>
    <w:rsid w:val="000A1C5A"/>
    <w:rsid w:val="000A235F"/>
    <w:rsid w:val="000A2B98"/>
    <w:rsid w:val="000A7006"/>
    <w:rsid w:val="000A7201"/>
    <w:rsid w:val="000A7729"/>
    <w:rsid w:val="000B16C6"/>
    <w:rsid w:val="000B43C3"/>
    <w:rsid w:val="000B46BC"/>
    <w:rsid w:val="000B5991"/>
    <w:rsid w:val="000B61A8"/>
    <w:rsid w:val="000C0B88"/>
    <w:rsid w:val="000C1424"/>
    <w:rsid w:val="000C2433"/>
    <w:rsid w:val="000C3AC7"/>
    <w:rsid w:val="000C3BC6"/>
    <w:rsid w:val="000C4226"/>
    <w:rsid w:val="000C46F3"/>
    <w:rsid w:val="000C5411"/>
    <w:rsid w:val="000C55DE"/>
    <w:rsid w:val="000D25AA"/>
    <w:rsid w:val="000D2B3E"/>
    <w:rsid w:val="000D2F96"/>
    <w:rsid w:val="000E3F1A"/>
    <w:rsid w:val="000E485F"/>
    <w:rsid w:val="000E54DA"/>
    <w:rsid w:val="000E58E0"/>
    <w:rsid w:val="000E59D0"/>
    <w:rsid w:val="000E6195"/>
    <w:rsid w:val="000F10C8"/>
    <w:rsid w:val="000F54A4"/>
    <w:rsid w:val="000F77D1"/>
    <w:rsid w:val="001035F8"/>
    <w:rsid w:val="00103C90"/>
    <w:rsid w:val="00104696"/>
    <w:rsid w:val="00107107"/>
    <w:rsid w:val="0011626A"/>
    <w:rsid w:val="00116A64"/>
    <w:rsid w:val="00116A65"/>
    <w:rsid w:val="00120640"/>
    <w:rsid w:val="001211FF"/>
    <w:rsid w:val="00121759"/>
    <w:rsid w:val="00121932"/>
    <w:rsid w:val="00121C14"/>
    <w:rsid w:val="00121C3C"/>
    <w:rsid w:val="00131A3D"/>
    <w:rsid w:val="00132329"/>
    <w:rsid w:val="001337B8"/>
    <w:rsid w:val="001345C6"/>
    <w:rsid w:val="0014270E"/>
    <w:rsid w:val="001437CA"/>
    <w:rsid w:val="00144AE6"/>
    <w:rsid w:val="00146F6B"/>
    <w:rsid w:val="00150EF3"/>
    <w:rsid w:val="00151968"/>
    <w:rsid w:val="00151BBC"/>
    <w:rsid w:val="001520C0"/>
    <w:rsid w:val="00155C49"/>
    <w:rsid w:val="00156575"/>
    <w:rsid w:val="00156EBF"/>
    <w:rsid w:val="00157839"/>
    <w:rsid w:val="00157FF9"/>
    <w:rsid w:val="00160F83"/>
    <w:rsid w:val="00167026"/>
    <w:rsid w:val="001679AA"/>
    <w:rsid w:val="001712DC"/>
    <w:rsid w:val="0017498D"/>
    <w:rsid w:val="001754F2"/>
    <w:rsid w:val="001770ED"/>
    <w:rsid w:val="00177264"/>
    <w:rsid w:val="001773AD"/>
    <w:rsid w:val="00177920"/>
    <w:rsid w:val="001808C2"/>
    <w:rsid w:val="001828D6"/>
    <w:rsid w:val="00184437"/>
    <w:rsid w:val="00191571"/>
    <w:rsid w:val="00191FDF"/>
    <w:rsid w:val="00192C11"/>
    <w:rsid w:val="001936B4"/>
    <w:rsid w:val="00193E9C"/>
    <w:rsid w:val="0019573E"/>
    <w:rsid w:val="00195FF9"/>
    <w:rsid w:val="001A2587"/>
    <w:rsid w:val="001A3C31"/>
    <w:rsid w:val="001A485D"/>
    <w:rsid w:val="001B1ADC"/>
    <w:rsid w:val="001B3DDF"/>
    <w:rsid w:val="001B44FC"/>
    <w:rsid w:val="001C1102"/>
    <w:rsid w:val="001C1911"/>
    <w:rsid w:val="001C40AF"/>
    <w:rsid w:val="001C7E5F"/>
    <w:rsid w:val="001D1618"/>
    <w:rsid w:val="001D2592"/>
    <w:rsid w:val="001D42DB"/>
    <w:rsid w:val="001D5AC4"/>
    <w:rsid w:val="001D6B46"/>
    <w:rsid w:val="001D6EE4"/>
    <w:rsid w:val="001D70A6"/>
    <w:rsid w:val="001E0B7D"/>
    <w:rsid w:val="001E412A"/>
    <w:rsid w:val="001E5CDD"/>
    <w:rsid w:val="001E628D"/>
    <w:rsid w:val="001E76D2"/>
    <w:rsid w:val="001E76E7"/>
    <w:rsid w:val="001F3874"/>
    <w:rsid w:val="001F421B"/>
    <w:rsid w:val="001F457A"/>
    <w:rsid w:val="00200864"/>
    <w:rsid w:val="00200A08"/>
    <w:rsid w:val="00213C4D"/>
    <w:rsid w:val="00214C81"/>
    <w:rsid w:val="00214EF8"/>
    <w:rsid w:val="00217343"/>
    <w:rsid w:val="00220ABC"/>
    <w:rsid w:val="00224209"/>
    <w:rsid w:val="00226482"/>
    <w:rsid w:val="002314D0"/>
    <w:rsid w:val="00233B3C"/>
    <w:rsid w:val="0023459D"/>
    <w:rsid w:val="00234F58"/>
    <w:rsid w:val="002359B9"/>
    <w:rsid w:val="00236390"/>
    <w:rsid w:val="00245E5B"/>
    <w:rsid w:val="002476B7"/>
    <w:rsid w:val="002505A8"/>
    <w:rsid w:val="002519F6"/>
    <w:rsid w:val="00251E2D"/>
    <w:rsid w:val="0025202B"/>
    <w:rsid w:val="00252596"/>
    <w:rsid w:val="00252B6F"/>
    <w:rsid w:val="0025381D"/>
    <w:rsid w:val="00254640"/>
    <w:rsid w:val="002553D5"/>
    <w:rsid w:val="00257236"/>
    <w:rsid w:val="0025739E"/>
    <w:rsid w:val="00257404"/>
    <w:rsid w:val="00260014"/>
    <w:rsid w:val="00260B31"/>
    <w:rsid w:val="00262192"/>
    <w:rsid w:val="002621C9"/>
    <w:rsid w:val="002625C4"/>
    <w:rsid w:val="00262764"/>
    <w:rsid w:val="002705A2"/>
    <w:rsid w:val="00272E0F"/>
    <w:rsid w:val="00275797"/>
    <w:rsid w:val="00275F62"/>
    <w:rsid w:val="00276BCE"/>
    <w:rsid w:val="0028209B"/>
    <w:rsid w:val="00282E57"/>
    <w:rsid w:val="00284AC6"/>
    <w:rsid w:val="0028657F"/>
    <w:rsid w:val="00286817"/>
    <w:rsid w:val="00286B3D"/>
    <w:rsid w:val="00291455"/>
    <w:rsid w:val="00292766"/>
    <w:rsid w:val="002928E7"/>
    <w:rsid w:val="0029297D"/>
    <w:rsid w:val="00293510"/>
    <w:rsid w:val="002970F3"/>
    <w:rsid w:val="002A17F7"/>
    <w:rsid w:val="002A3853"/>
    <w:rsid w:val="002A60B3"/>
    <w:rsid w:val="002A673F"/>
    <w:rsid w:val="002A7D4C"/>
    <w:rsid w:val="002B297B"/>
    <w:rsid w:val="002B6821"/>
    <w:rsid w:val="002B7326"/>
    <w:rsid w:val="002B7378"/>
    <w:rsid w:val="002C3E04"/>
    <w:rsid w:val="002C4AA6"/>
    <w:rsid w:val="002D0366"/>
    <w:rsid w:val="002D3A3B"/>
    <w:rsid w:val="002D55EF"/>
    <w:rsid w:val="002E19D3"/>
    <w:rsid w:val="002E2CFB"/>
    <w:rsid w:val="002E32ED"/>
    <w:rsid w:val="002E356B"/>
    <w:rsid w:val="002E366F"/>
    <w:rsid w:val="002E390E"/>
    <w:rsid w:val="002E4AD7"/>
    <w:rsid w:val="002E4C65"/>
    <w:rsid w:val="002E5767"/>
    <w:rsid w:val="002E5869"/>
    <w:rsid w:val="002E591F"/>
    <w:rsid w:val="002E792A"/>
    <w:rsid w:val="002F0199"/>
    <w:rsid w:val="002F26B2"/>
    <w:rsid w:val="002F3812"/>
    <w:rsid w:val="002F3940"/>
    <w:rsid w:val="002F3D5B"/>
    <w:rsid w:val="00300CE3"/>
    <w:rsid w:val="0030550D"/>
    <w:rsid w:val="003055AC"/>
    <w:rsid w:val="0030660D"/>
    <w:rsid w:val="003136BA"/>
    <w:rsid w:val="00313A14"/>
    <w:rsid w:val="00314C6F"/>
    <w:rsid w:val="003171DE"/>
    <w:rsid w:val="00317AED"/>
    <w:rsid w:val="0032063A"/>
    <w:rsid w:val="003209FD"/>
    <w:rsid w:val="00320C79"/>
    <w:rsid w:val="0032289B"/>
    <w:rsid w:val="003278A6"/>
    <w:rsid w:val="003304E0"/>
    <w:rsid w:val="003309F8"/>
    <w:rsid w:val="00332DB2"/>
    <w:rsid w:val="00333164"/>
    <w:rsid w:val="003359FB"/>
    <w:rsid w:val="00337028"/>
    <w:rsid w:val="00340302"/>
    <w:rsid w:val="00340754"/>
    <w:rsid w:val="00340E99"/>
    <w:rsid w:val="003437BF"/>
    <w:rsid w:val="00343B4C"/>
    <w:rsid w:val="00344A1E"/>
    <w:rsid w:val="00345680"/>
    <w:rsid w:val="00347AB7"/>
    <w:rsid w:val="00347D82"/>
    <w:rsid w:val="00347E73"/>
    <w:rsid w:val="00347E80"/>
    <w:rsid w:val="00350A66"/>
    <w:rsid w:val="003513DD"/>
    <w:rsid w:val="00351AD7"/>
    <w:rsid w:val="00353D09"/>
    <w:rsid w:val="00353DED"/>
    <w:rsid w:val="00354621"/>
    <w:rsid w:val="003569F8"/>
    <w:rsid w:val="00356A7F"/>
    <w:rsid w:val="00357A08"/>
    <w:rsid w:val="003600C4"/>
    <w:rsid w:val="003602A5"/>
    <w:rsid w:val="003608CA"/>
    <w:rsid w:val="0036113F"/>
    <w:rsid w:val="003612C2"/>
    <w:rsid w:val="00362E0D"/>
    <w:rsid w:val="00370489"/>
    <w:rsid w:val="00381D86"/>
    <w:rsid w:val="003834BB"/>
    <w:rsid w:val="003837D1"/>
    <w:rsid w:val="003853E0"/>
    <w:rsid w:val="0038793B"/>
    <w:rsid w:val="003908E5"/>
    <w:rsid w:val="00390A01"/>
    <w:rsid w:val="003912C4"/>
    <w:rsid w:val="00391793"/>
    <w:rsid w:val="00392882"/>
    <w:rsid w:val="00393F6B"/>
    <w:rsid w:val="0039699C"/>
    <w:rsid w:val="003A365B"/>
    <w:rsid w:val="003A3ED4"/>
    <w:rsid w:val="003A55B2"/>
    <w:rsid w:val="003A68C4"/>
    <w:rsid w:val="003A6D40"/>
    <w:rsid w:val="003B064F"/>
    <w:rsid w:val="003B1398"/>
    <w:rsid w:val="003B4BBD"/>
    <w:rsid w:val="003C2447"/>
    <w:rsid w:val="003C3A47"/>
    <w:rsid w:val="003C514F"/>
    <w:rsid w:val="003C69B1"/>
    <w:rsid w:val="003C7ED3"/>
    <w:rsid w:val="003D4CF7"/>
    <w:rsid w:val="003D54DF"/>
    <w:rsid w:val="003E02FD"/>
    <w:rsid w:val="003E315D"/>
    <w:rsid w:val="003E532A"/>
    <w:rsid w:val="003E6B55"/>
    <w:rsid w:val="003E787A"/>
    <w:rsid w:val="003F04FF"/>
    <w:rsid w:val="003F259E"/>
    <w:rsid w:val="003F4344"/>
    <w:rsid w:val="003F4FBF"/>
    <w:rsid w:val="003F7E50"/>
    <w:rsid w:val="00402997"/>
    <w:rsid w:val="0040350C"/>
    <w:rsid w:val="004037CF"/>
    <w:rsid w:val="00405EB7"/>
    <w:rsid w:val="004060C4"/>
    <w:rsid w:val="004172A5"/>
    <w:rsid w:val="00417476"/>
    <w:rsid w:val="00417DFB"/>
    <w:rsid w:val="004205B3"/>
    <w:rsid w:val="004209BD"/>
    <w:rsid w:val="00423D52"/>
    <w:rsid w:val="004257DC"/>
    <w:rsid w:val="004301E4"/>
    <w:rsid w:val="0043025A"/>
    <w:rsid w:val="00430812"/>
    <w:rsid w:val="00430BA7"/>
    <w:rsid w:val="004326D6"/>
    <w:rsid w:val="00435BFC"/>
    <w:rsid w:val="00436818"/>
    <w:rsid w:val="00436B6D"/>
    <w:rsid w:val="00437203"/>
    <w:rsid w:val="00441E99"/>
    <w:rsid w:val="00443F28"/>
    <w:rsid w:val="00445BC8"/>
    <w:rsid w:val="004460CF"/>
    <w:rsid w:val="00446A38"/>
    <w:rsid w:val="0045096E"/>
    <w:rsid w:val="00453643"/>
    <w:rsid w:val="004545F3"/>
    <w:rsid w:val="00455CAC"/>
    <w:rsid w:val="0045642F"/>
    <w:rsid w:val="00456C1D"/>
    <w:rsid w:val="00457126"/>
    <w:rsid w:val="0046058A"/>
    <w:rsid w:val="0046073A"/>
    <w:rsid w:val="004653F2"/>
    <w:rsid w:val="00466274"/>
    <w:rsid w:val="00466FD2"/>
    <w:rsid w:val="004677F9"/>
    <w:rsid w:val="00467FF4"/>
    <w:rsid w:val="00476C47"/>
    <w:rsid w:val="00482A3C"/>
    <w:rsid w:val="004831B0"/>
    <w:rsid w:val="00484AE8"/>
    <w:rsid w:val="00485418"/>
    <w:rsid w:val="00485945"/>
    <w:rsid w:val="00486214"/>
    <w:rsid w:val="004869E8"/>
    <w:rsid w:val="0048736D"/>
    <w:rsid w:val="004908B0"/>
    <w:rsid w:val="00490A31"/>
    <w:rsid w:val="004921EF"/>
    <w:rsid w:val="00492C26"/>
    <w:rsid w:val="00493161"/>
    <w:rsid w:val="00493474"/>
    <w:rsid w:val="00494DA5"/>
    <w:rsid w:val="00496757"/>
    <w:rsid w:val="004970A9"/>
    <w:rsid w:val="00497905"/>
    <w:rsid w:val="004A040F"/>
    <w:rsid w:val="004A04B7"/>
    <w:rsid w:val="004A060F"/>
    <w:rsid w:val="004A2050"/>
    <w:rsid w:val="004A3CD6"/>
    <w:rsid w:val="004A4165"/>
    <w:rsid w:val="004A4D10"/>
    <w:rsid w:val="004A5C4E"/>
    <w:rsid w:val="004A5D6C"/>
    <w:rsid w:val="004B0CEC"/>
    <w:rsid w:val="004B1382"/>
    <w:rsid w:val="004B19CE"/>
    <w:rsid w:val="004B2F26"/>
    <w:rsid w:val="004B487A"/>
    <w:rsid w:val="004B7D67"/>
    <w:rsid w:val="004C1D70"/>
    <w:rsid w:val="004C5932"/>
    <w:rsid w:val="004C5B9B"/>
    <w:rsid w:val="004C5DC0"/>
    <w:rsid w:val="004C68B6"/>
    <w:rsid w:val="004C6AC4"/>
    <w:rsid w:val="004D1CE3"/>
    <w:rsid w:val="004D2A3F"/>
    <w:rsid w:val="004D390A"/>
    <w:rsid w:val="004D3ECB"/>
    <w:rsid w:val="004D64F0"/>
    <w:rsid w:val="004D6C6B"/>
    <w:rsid w:val="004D73C1"/>
    <w:rsid w:val="004D7C46"/>
    <w:rsid w:val="004E1EBF"/>
    <w:rsid w:val="004E3A74"/>
    <w:rsid w:val="004E3E4D"/>
    <w:rsid w:val="004E3F3E"/>
    <w:rsid w:val="004E5CBD"/>
    <w:rsid w:val="004E6577"/>
    <w:rsid w:val="004F06AA"/>
    <w:rsid w:val="004F62DA"/>
    <w:rsid w:val="00503D6B"/>
    <w:rsid w:val="00507558"/>
    <w:rsid w:val="00507B13"/>
    <w:rsid w:val="00511139"/>
    <w:rsid w:val="00512EDA"/>
    <w:rsid w:val="005134CF"/>
    <w:rsid w:val="00513664"/>
    <w:rsid w:val="005148A5"/>
    <w:rsid w:val="005238FA"/>
    <w:rsid w:val="00527264"/>
    <w:rsid w:val="00527B07"/>
    <w:rsid w:val="0053072F"/>
    <w:rsid w:val="00537374"/>
    <w:rsid w:val="00537CA0"/>
    <w:rsid w:val="005400C9"/>
    <w:rsid w:val="00540D88"/>
    <w:rsid w:val="005426D9"/>
    <w:rsid w:val="00545970"/>
    <w:rsid w:val="005465BE"/>
    <w:rsid w:val="00547960"/>
    <w:rsid w:val="00550443"/>
    <w:rsid w:val="00551E4C"/>
    <w:rsid w:val="00553153"/>
    <w:rsid w:val="00556202"/>
    <w:rsid w:val="00561128"/>
    <w:rsid w:val="005614E0"/>
    <w:rsid w:val="00563236"/>
    <w:rsid w:val="005638C6"/>
    <w:rsid w:val="00564C95"/>
    <w:rsid w:val="00564E21"/>
    <w:rsid w:val="00565422"/>
    <w:rsid w:val="00565EEA"/>
    <w:rsid w:val="00566608"/>
    <w:rsid w:val="005744A5"/>
    <w:rsid w:val="005768F5"/>
    <w:rsid w:val="005773EC"/>
    <w:rsid w:val="00582AF4"/>
    <w:rsid w:val="0058401E"/>
    <w:rsid w:val="0058459A"/>
    <w:rsid w:val="00585A52"/>
    <w:rsid w:val="00585DCB"/>
    <w:rsid w:val="00586195"/>
    <w:rsid w:val="0058638B"/>
    <w:rsid w:val="005864C3"/>
    <w:rsid w:val="00587323"/>
    <w:rsid w:val="00587974"/>
    <w:rsid w:val="00590336"/>
    <w:rsid w:val="00590852"/>
    <w:rsid w:val="00591009"/>
    <w:rsid w:val="00593F45"/>
    <w:rsid w:val="005A2DFE"/>
    <w:rsid w:val="005A32DF"/>
    <w:rsid w:val="005A3B10"/>
    <w:rsid w:val="005A3F81"/>
    <w:rsid w:val="005A50A1"/>
    <w:rsid w:val="005A70D9"/>
    <w:rsid w:val="005A782B"/>
    <w:rsid w:val="005B485F"/>
    <w:rsid w:val="005B5604"/>
    <w:rsid w:val="005B704B"/>
    <w:rsid w:val="005C0104"/>
    <w:rsid w:val="005C0D01"/>
    <w:rsid w:val="005C1FFD"/>
    <w:rsid w:val="005C4C1D"/>
    <w:rsid w:val="005D4734"/>
    <w:rsid w:val="005D76C0"/>
    <w:rsid w:val="005E1126"/>
    <w:rsid w:val="005E269C"/>
    <w:rsid w:val="005E42A3"/>
    <w:rsid w:val="005E5879"/>
    <w:rsid w:val="005E5A7C"/>
    <w:rsid w:val="005F3F6E"/>
    <w:rsid w:val="005F4B3A"/>
    <w:rsid w:val="005F4DEF"/>
    <w:rsid w:val="005F55F0"/>
    <w:rsid w:val="005F7A31"/>
    <w:rsid w:val="0060513F"/>
    <w:rsid w:val="00606A00"/>
    <w:rsid w:val="00610489"/>
    <w:rsid w:val="00610F4D"/>
    <w:rsid w:val="006112BE"/>
    <w:rsid w:val="006176FC"/>
    <w:rsid w:val="00621142"/>
    <w:rsid w:val="006222BE"/>
    <w:rsid w:val="00622F75"/>
    <w:rsid w:val="00624E02"/>
    <w:rsid w:val="00626D92"/>
    <w:rsid w:val="0063124A"/>
    <w:rsid w:val="00631E46"/>
    <w:rsid w:val="00632369"/>
    <w:rsid w:val="006330E9"/>
    <w:rsid w:val="00636945"/>
    <w:rsid w:val="006377FA"/>
    <w:rsid w:val="00640B5A"/>
    <w:rsid w:val="006412AC"/>
    <w:rsid w:val="00641319"/>
    <w:rsid w:val="00642E34"/>
    <w:rsid w:val="00647B66"/>
    <w:rsid w:val="00647BF0"/>
    <w:rsid w:val="00650C61"/>
    <w:rsid w:val="0065444F"/>
    <w:rsid w:val="006551D0"/>
    <w:rsid w:val="00656195"/>
    <w:rsid w:val="0065772F"/>
    <w:rsid w:val="00660BE7"/>
    <w:rsid w:val="00664C9D"/>
    <w:rsid w:val="00667775"/>
    <w:rsid w:val="006678A0"/>
    <w:rsid w:val="00670092"/>
    <w:rsid w:val="0067288C"/>
    <w:rsid w:val="0067488C"/>
    <w:rsid w:val="00674C5E"/>
    <w:rsid w:val="00674F95"/>
    <w:rsid w:val="006753BB"/>
    <w:rsid w:val="00675C8D"/>
    <w:rsid w:val="006762E3"/>
    <w:rsid w:val="00681069"/>
    <w:rsid w:val="00681973"/>
    <w:rsid w:val="00684A2F"/>
    <w:rsid w:val="00684B57"/>
    <w:rsid w:val="00685B5D"/>
    <w:rsid w:val="00685C38"/>
    <w:rsid w:val="00686B64"/>
    <w:rsid w:val="006879FF"/>
    <w:rsid w:val="00693C34"/>
    <w:rsid w:val="006947CB"/>
    <w:rsid w:val="00694968"/>
    <w:rsid w:val="00696126"/>
    <w:rsid w:val="006969F3"/>
    <w:rsid w:val="0069710C"/>
    <w:rsid w:val="00697BC1"/>
    <w:rsid w:val="006A0CE1"/>
    <w:rsid w:val="006A258D"/>
    <w:rsid w:val="006A33EA"/>
    <w:rsid w:val="006A340B"/>
    <w:rsid w:val="006A357F"/>
    <w:rsid w:val="006A4095"/>
    <w:rsid w:val="006B330C"/>
    <w:rsid w:val="006B406B"/>
    <w:rsid w:val="006B6240"/>
    <w:rsid w:val="006B6481"/>
    <w:rsid w:val="006C0CC1"/>
    <w:rsid w:val="006C4B92"/>
    <w:rsid w:val="006C57BE"/>
    <w:rsid w:val="006C74F5"/>
    <w:rsid w:val="006D0244"/>
    <w:rsid w:val="006D08AA"/>
    <w:rsid w:val="006D34FF"/>
    <w:rsid w:val="006D58DB"/>
    <w:rsid w:val="006D7AC5"/>
    <w:rsid w:val="006E11D8"/>
    <w:rsid w:val="006E2B13"/>
    <w:rsid w:val="006E3C4A"/>
    <w:rsid w:val="006E49F4"/>
    <w:rsid w:val="006F0613"/>
    <w:rsid w:val="006F1B20"/>
    <w:rsid w:val="006F1CF7"/>
    <w:rsid w:val="006F203E"/>
    <w:rsid w:val="006F2B6A"/>
    <w:rsid w:val="006F4821"/>
    <w:rsid w:val="006F4A55"/>
    <w:rsid w:val="006F6A67"/>
    <w:rsid w:val="006F7018"/>
    <w:rsid w:val="00700850"/>
    <w:rsid w:val="00702CFF"/>
    <w:rsid w:val="00704531"/>
    <w:rsid w:val="00706BD8"/>
    <w:rsid w:val="0070793C"/>
    <w:rsid w:val="00710977"/>
    <w:rsid w:val="0071189A"/>
    <w:rsid w:val="00713D80"/>
    <w:rsid w:val="00714830"/>
    <w:rsid w:val="00715265"/>
    <w:rsid w:val="00716A16"/>
    <w:rsid w:val="00717A10"/>
    <w:rsid w:val="00721894"/>
    <w:rsid w:val="00721A57"/>
    <w:rsid w:val="0072256B"/>
    <w:rsid w:val="007229E9"/>
    <w:rsid w:val="00723EF9"/>
    <w:rsid w:val="00730244"/>
    <w:rsid w:val="007309C0"/>
    <w:rsid w:val="00730BC0"/>
    <w:rsid w:val="0073146C"/>
    <w:rsid w:val="0073575B"/>
    <w:rsid w:val="007364F6"/>
    <w:rsid w:val="00740F90"/>
    <w:rsid w:val="007438DD"/>
    <w:rsid w:val="00745C42"/>
    <w:rsid w:val="007462CD"/>
    <w:rsid w:val="00746BE6"/>
    <w:rsid w:val="00750572"/>
    <w:rsid w:val="00751EB1"/>
    <w:rsid w:val="007520A2"/>
    <w:rsid w:val="00752137"/>
    <w:rsid w:val="00752F30"/>
    <w:rsid w:val="0075774C"/>
    <w:rsid w:val="007577BF"/>
    <w:rsid w:val="00760CBD"/>
    <w:rsid w:val="00761F41"/>
    <w:rsid w:val="00763357"/>
    <w:rsid w:val="00764E1D"/>
    <w:rsid w:val="00767A7D"/>
    <w:rsid w:val="00771685"/>
    <w:rsid w:val="0077497C"/>
    <w:rsid w:val="0077772C"/>
    <w:rsid w:val="00777D9E"/>
    <w:rsid w:val="00780364"/>
    <w:rsid w:val="00783828"/>
    <w:rsid w:val="00783CDB"/>
    <w:rsid w:val="00784949"/>
    <w:rsid w:val="00784E5D"/>
    <w:rsid w:val="0078518D"/>
    <w:rsid w:val="007872AE"/>
    <w:rsid w:val="00791FEA"/>
    <w:rsid w:val="0079234D"/>
    <w:rsid w:val="00792BDF"/>
    <w:rsid w:val="007940A2"/>
    <w:rsid w:val="00795037"/>
    <w:rsid w:val="00795873"/>
    <w:rsid w:val="007A0A75"/>
    <w:rsid w:val="007A0C15"/>
    <w:rsid w:val="007A128C"/>
    <w:rsid w:val="007A3B87"/>
    <w:rsid w:val="007A3EB2"/>
    <w:rsid w:val="007A78A9"/>
    <w:rsid w:val="007A7E14"/>
    <w:rsid w:val="007B1984"/>
    <w:rsid w:val="007B2BE4"/>
    <w:rsid w:val="007B2F05"/>
    <w:rsid w:val="007B3BA4"/>
    <w:rsid w:val="007B5E5B"/>
    <w:rsid w:val="007B6A01"/>
    <w:rsid w:val="007B7679"/>
    <w:rsid w:val="007C17D4"/>
    <w:rsid w:val="007C2788"/>
    <w:rsid w:val="007C2FAD"/>
    <w:rsid w:val="007C6471"/>
    <w:rsid w:val="007D58E0"/>
    <w:rsid w:val="007D682E"/>
    <w:rsid w:val="007D72A7"/>
    <w:rsid w:val="007D7D05"/>
    <w:rsid w:val="007E0983"/>
    <w:rsid w:val="007E4772"/>
    <w:rsid w:val="007E50B3"/>
    <w:rsid w:val="007E7300"/>
    <w:rsid w:val="007E7B04"/>
    <w:rsid w:val="007F07DC"/>
    <w:rsid w:val="007F0EDD"/>
    <w:rsid w:val="007F3EF5"/>
    <w:rsid w:val="007F446D"/>
    <w:rsid w:val="007F4904"/>
    <w:rsid w:val="008002D3"/>
    <w:rsid w:val="00800A50"/>
    <w:rsid w:val="0080150A"/>
    <w:rsid w:val="008049B8"/>
    <w:rsid w:val="00805227"/>
    <w:rsid w:val="008059BC"/>
    <w:rsid w:val="00807C77"/>
    <w:rsid w:val="00810F15"/>
    <w:rsid w:val="0081651E"/>
    <w:rsid w:val="00817690"/>
    <w:rsid w:val="00820335"/>
    <w:rsid w:val="00820A5B"/>
    <w:rsid w:val="00821FD7"/>
    <w:rsid w:val="0082436A"/>
    <w:rsid w:val="0082508C"/>
    <w:rsid w:val="0082695D"/>
    <w:rsid w:val="0082757C"/>
    <w:rsid w:val="00830606"/>
    <w:rsid w:val="008334B6"/>
    <w:rsid w:val="00833936"/>
    <w:rsid w:val="00835C86"/>
    <w:rsid w:val="008420B9"/>
    <w:rsid w:val="00846147"/>
    <w:rsid w:val="008468CB"/>
    <w:rsid w:val="00850F6F"/>
    <w:rsid w:val="00851D12"/>
    <w:rsid w:val="00852BF4"/>
    <w:rsid w:val="00853332"/>
    <w:rsid w:val="0085500C"/>
    <w:rsid w:val="0085680D"/>
    <w:rsid w:val="008607D8"/>
    <w:rsid w:val="008611E0"/>
    <w:rsid w:val="00861FBC"/>
    <w:rsid w:val="008633FF"/>
    <w:rsid w:val="008719F6"/>
    <w:rsid w:val="0087656B"/>
    <w:rsid w:val="008766CD"/>
    <w:rsid w:val="00880E22"/>
    <w:rsid w:val="00881659"/>
    <w:rsid w:val="00883451"/>
    <w:rsid w:val="0088411E"/>
    <w:rsid w:val="00884416"/>
    <w:rsid w:val="00890E08"/>
    <w:rsid w:val="008932B0"/>
    <w:rsid w:val="00893DE5"/>
    <w:rsid w:val="00895086"/>
    <w:rsid w:val="00897229"/>
    <w:rsid w:val="008A23D0"/>
    <w:rsid w:val="008A6FA3"/>
    <w:rsid w:val="008A7827"/>
    <w:rsid w:val="008A787E"/>
    <w:rsid w:val="008B18A6"/>
    <w:rsid w:val="008B4B0E"/>
    <w:rsid w:val="008C192D"/>
    <w:rsid w:val="008C21C5"/>
    <w:rsid w:val="008C2D81"/>
    <w:rsid w:val="008C59D9"/>
    <w:rsid w:val="008C6D6A"/>
    <w:rsid w:val="008C6EDC"/>
    <w:rsid w:val="008D40C3"/>
    <w:rsid w:val="008D41C9"/>
    <w:rsid w:val="008D4DCA"/>
    <w:rsid w:val="008D6151"/>
    <w:rsid w:val="008E13E1"/>
    <w:rsid w:val="008E2784"/>
    <w:rsid w:val="008E2A38"/>
    <w:rsid w:val="008E5060"/>
    <w:rsid w:val="008E7490"/>
    <w:rsid w:val="008E79EA"/>
    <w:rsid w:val="008F0D39"/>
    <w:rsid w:val="008F1468"/>
    <w:rsid w:val="008F1D2E"/>
    <w:rsid w:val="008F23DC"/>
    <w:rsid w:val="008F3C41"/>
    <w:rsid w:val="008F411F"/>
    <w:rsid w:val="008F5824"/>
    <w:rsid w:val="008F6B9C"/>
    <w:rsid w:val="00900E63"/>
    <w:rsid w:val="00902695"/>
    <w:rsid w:val="00902D61"/>
    <w:rsid w:val="009035A4"/>
    <w:rsid w:val="00904B96"/>
    <w:rsid w:val="00905EBF"/>
    <w:rsid w:val="009077A8"/>
    <w:rsid w:val="00907CCA"/>
    <w:rsid w:val="00907F9E"/>
    <w:rsid w:val="00907FC2"/>
    <w:rsid w:val="0091054A"/>
    <w:rsid w:val="009114B8"/>
    <w:rsid w:val="0091222C"/>
    <w:rsid w:val="009122A4"/>
    <w:rsid w:val="009141AF"/>
    <w:rsid w:val="00915036"/>
    <w:rsid w:val="00916231"/>
    <w:rsid w:val="0091632B"/>
    <w:rsid w:val="009167D9"/>
    <w:rsid w:val="00920BBE"/>
    <w:rsid w:val="00921152"/>
    <w:rsid w:val="00923883"/>
    <w:rsid w:val="00923C99"/>
    <w:rsid w:val="0092507A"/>
    <w:rsid w:val="00925A7B"/>
    <w:rsid w:val="009270C0"/>
    <w:rsid w:val="009272F6"/>
    <w:rsid w:val="00927840"/>
    <w:rsid w:val="00930492"/>
    <w:rsid w:val="00932C65"/>
    <w:rsid w:val="00935C48"/>
    <w:rsid w:val="00935CE5"/>
    <w:rsid w:val="00936AAD"/>
    <w:rsid w:val="00937E12"/>
    <w:rsid w:val="00941522"/>
    <w:rsid w:val="009418AA"/>
    <w:rsid w:val="00941DF8"/>
    <w:rsid w:val="0094289E"/>
    <w:rsid w:val="009433A6"/>
    <w:rsid w:val="00944E5A"/>
    <w:rsid w:val="009455C0"/>
    <w:rsid w:val="00955ABF"/>
    <w:rsid w:val="00955B8D"/>
    <w:rsid w:val="009572CE"/>
    <w:rsid w:val="00957B73"/>
    <w:rsid w:val="00957C81"/>
    <w:rsid w:val="009609D4"/>
    <w:rsid w:val="009643FE"/>
    <w:rsid w:val="00971BFB"/>
    <w:rsid w:val="00972076"/>
    <w:rsid w:val="00975FE7"/>
    <w:rsid w:val="0097601D"/>
    <w:rsid w:val="00981518"/>
    <w:rsid w:val="00981BDB"/>
    <w:rsid w:val="00985B09"/>
    <w:rsid w:val="009862D4"/>
    <w:rsid w:val="009862F4"/>
    <w:rsid w:val="00987AB3"/>
    <w:rsid w:val="00987D76"/>
    <w:rsid w:val="00990052"/>
    <w:rsid w:val="0099006B"/>
    <w:rsid w:val="0099321B"/>
    <w:rsid w:val="00993463"/>
    <w:rsid w:val="0099412F"/>
    <w:rsid w:val="0099590F"/>
    <w:rsid w:val="009A21DD"/>
    <w:rsid w:val="009A3CB1"/>
    <w:rsid w:val="009A42DC"/>
    <w:rsid w:val="009A54F2"/>
    <w:rsid w:val="009B03EF"/>
    <w:rsid w:val="009B0E07"/>
    <w:rsid w:val="009B40C0"/>
    <w:rsid w:val="009B556D"/>
    <w:rsid w:val="009B5666"/>
    <w:rsid w:val="009B6C79"/>
    <w:rsid w:val="009C0BA3"/>
    <w:rsid w:val="009C0E61"/>
    <w:rsid w:val="009C3743"/>
    <w:rsid w:val="009C4752"/>
    <w:rsid w:val="009C6D90"/>
    <w:rsid w:val="009D24DF"/>
    <w:rsid w:val="009D40E9"/>
    <w:rsid w:val="009D4F44"/>
    <w:rsid w:val="009D601A"/>
    <w:rsid w:val="009D6163"/>
    <w:rsid w:val="009E16EE"/>
    <w:rsid w:val="009E2F5C"/>
    <w:rsid w:val="009E3831"/>
    <w:rsid w:val="009E43D9"/>
    <w:rsid w:val="009E735C"/>
    <w:rsid w:val="009F2091"/>
    <w:rsid w:val="009F58E9"/>
    <w:rsid w:val="00A00270"/>
    <w:rsid w:val="00A04127"/>
    <w:rsid w:val="00A05B7D"/>
    <w:rsid w:val="00A064A1"/>
    <w:rsid w:val="00A07EB4"/>
    <w:rsid w:val="00A07EF9"/>
    <w:rsid w:val="00A1212C"/>
    <w:rsid w:val="00A1242C"/>
    <w:rsid w:val="00A1520A"/>
    <w:rsid w:val="00A152A0"/>
    <w:rsid w:val="00A20933"/>
    <w:rsid w:val="00A21914"/>
    <w:rsid w:val="00A21963"/>
    <w:rsid w:val="00A255ED"/>
    <w:rsid w:val="00A260CD"/>
    <w:rsid w:val="00A261FD"/>
    <w:rsid w:val="00A273BF"/>
    <w:rsid w:val="00A30A96"/>
    <w:rsid w:val="00A30CC0"/>
    <w:rsid w:val="00A31418"/>
    <w:rsid w:val="00A32F29"/>
    <w:rsid w:val="00A34E7A"/>
    <w:rsid w:val="00A43C84"/>
    <w:rsid w:val="00A47D36"/>
    <w:rsid w:val="00A52360"/>
    <w:rsid w:val="00A55935"/>
    <w:rsid w:val="00A61018"/>
    <w:rsid w:val="00A65825"/>
    <w:rsid w:val="00A65B62"/>
    <w:rsid w:val="00A7047D"/>
    <w:rsid w:val="00A7436B"/>
    <w:rsid w:val="00A75594"/>
    <w:rsid w:val="00A76B4F"/>
    <w:rsid w:val="00A76B70"/>
    <w:rsid w:val="00A76F1E"/>
    <w:rsid w:val="00A80B02"/>
    <w:rsid w:val="00A822BB"/>
    <w:rsid w:val="00A822C6"/>
    <w:rsid w:val="00A82BAA"/>
    <w:rsid w:val="00A83E1E"/>
    <w:rsid w:val="00A84560"/>
    <w:rsid w:val="00A85C9A"/>
    <w:rsid w:val="00A85CE4"/>
    <w:rsid w:val="00A862E7"/>
    <w:rsid w:val="00A8778B"/>
    <w:rsid w:val="00A90A5B"/>
    <w:rsid w:val="00A922BE"/>
    <w:rsid w:val="00A92A09"/>
    <w:rsid w:val="00A935B0"/>
    <w:rsid w:val="00A941A2"/>
    <w:rsid w:val="00A945F9"/>
    <w:rsid w:val="00A94747"/>
    <w:rsid w:val="00A94936"/>
    <w:rsid w:val="00A95037"/>
    <w:rsid w:val="00A972A1"/>
    <w:rsid w:val="00A9748B"/>
    <w:rsid w:val="00AA1F46"/>
    <w:rsid w:val="00AA2326"/>
    <w:rsid w:val="00AA273D"/>
    <w:rsid w:val="00AA2FA8"/>
    <w:rsid w:val="00AA3F9C"/>
    <w:rsid w:val="00AA5360"/>
    <w:rsid w:val="00AB1338"/>
    <w:rsid w:val="00AB1A00"/>
    <w:rsid w:val="00AB2994"/>
    <w:rsid w:val="00AB4CB9"/>
    <w:rsid w:val="00AB764F"/>
    <w:rsid w:val="00AC418D"/>
    <w:rsid w:val="00AC5382"/>
    <w:rsid w:val="00AC7205"/>
    <w:rsid w:val="00AD0482"/>
    <w:rsid w:val="00AD1C4E"/>
    <w:rsid w:val="00AD1CB3"/>
    <w:rsid w:val="00AD31F4"/>
    <w:rsid w:val="00AD43F1"/>
    <w:rsid w:val="00AD526E"/>
    <w:rsid w:val="00AD57F1"/>
    <w:rsid w:val="00AD602A"/>
    <w:rsid w:val="00AD6F2D"/>
    <w:rsid w:val="00AD720D"/>
    <w:rsid w:val="00AD7D5D"/>
    <w:rsid w:val="00AE0B4C"/>
    <w:rsid w:val="00AE1767"/>
    <w:rsid w:val="00AE18A1"/>
    <w:rsid w:val="00AE18DD"/>
    <w:rsid w:val="00AE1CD6"/>
    <w:rsid w:val="00AE47B5"/>
    <w:rsid w:val="00AE70DE"/>
    <w:rsid w:val="00AF0156"/>
    <w:rsid w:val="00AF07E0"/>
    <w:rsid w:val="00AF15D4"/>
    <w:rsid w:val="00AF2601"/>
    <w:rsid w:val="00AF7E95"/>
    <w:rsid w:val="00B01635"/>
    <w:rsid w:val="00B02A14"/>
    <w:rsid w:val="00B02F61"/>
    <w:rsid w:val="00B03A96"/>
    <w:rsid w:val="00B03B79"/>
    <w:rsid w:val="00B04E7B"/>
    <w:rsid w:val="00B05A27"/>
    <w:rsid w:val="00B06706"/>
    <w:rsid w:val="00B10B5C"/>
    <w:rsid w:val="00B10EE4"/>
    <w:rsid w:val="00B12651"/>
    <w:rsid w:val="00B12DE8"/>
    <w:rsid w:val="00B15353"/>
    <w:rsid w:val="00B1562F"/>
    <w:rsid w:val="00B1666C"/>
    <w:rsid w:val="00B17222"/>
    <w:rsid w:val="00B1732A"/>
    <w:rsid w:val="00B203A9"/>
    <w:rsid w:val="00B2163F"/>
    <w:rsid w:val="00B21A86"/>
    <w:rsid w:val="00B21F7F"/>
    <w:rsid w:val="00B2507E"/>
    <w:rsid w:val="00B250E6"/>
    <w:rsid w:val="00B25532"/>
    <w:rsid w:val="00B31642"/>
    <w:rsid w:val="00B32221"/>
    <w:rsid w:val="00B32437"/>
    <w:rsid w:val="00B3630F"/>
    <w:rsid w:val="00B40298"/>
    <w:rsid w:val="00B419C5"/>
    <w:rsid w:val="00B456EC"/>
    <w:rsid w:val="00B45FF9"/>
    <w:rsid w:val="00B5058C"/>
    <w:rsid w:val="00B51B52"/>
    <w:rsid w:val="00B53258"/>
    <w:rsid w:val="00B53479"/>
    <w:rsid w:val="00B54397"/>
    <w:rsid w:val="00B54E1A"/>
    <w:rsid w:val="00B562C5"/>
    <w:rsid w:val="00B604C0"/>
    <w:rsid w:val="00B60BAC"/>
    <w:rsid w:val="00B62390"/>
    <w:rsid w:val="00B67299"/>
    <w:rsid w:val="00B71FA3"/>
    <w:rsid w:val="00B730A4"/>
    <w:rsid w:val="00B75255"/>
    <w:rsid w:val="00B753F7"/>
    <w:rsid w:val="00B7654D"/>
    <w:rsid w:val="00B766C7"/>
    <w:rsid w:val="00B77DC9"/>
    <w:rsid w:val="00B81E6E"/>
    <w:rsid w:val="00B82538"/>
    <w:rsid w:val="00B833E8"/>
    <w:rsid w:val="00B84766"/>
    <w:rsid w:val="00B85BD6"/>
    <w:rsid w:val="00B87D0D"/>
    <w:rsid w:val="00B90689"/>
    <w:rsid w:val="00B92375"/>
    <w:rsid w:val="00B92C9D"/>
    <w:rsid w:val="00B93DE8"/>
    <w:rsid w:val="00B9431F"/>
    <w:rsid w:val="00B9527A"/>
    <w:rsid w:val="00B97728"/>
    <w:rsid w:val="00BA0CD3"/>
    <w:rsid w:val="00BA27AD"/>
    <w:rsid w:val="00BA4A96"/>
    <w:rsid w:val="00BA4B3D"/>
    <w:rsid w:val="00BA609F"/>
    <w:rsid w:val="00BA6243"/>
    <w:rsid w:val="00BA7BA4"/>
    <w:rsid w:val="00BB2928"/>
    <w:rsid w:val="00BB4521"/>
    <w:rsid w:val="00BC0707"/>
    <w:rsid w:val="00BC07AE"/>
    <w:rsid w:val="00BC0F72"/>
    <w:rsid w:val="00BC3A10"/>
    <w:rsid w:val="00BD0D56"/>
    <w:rsid w:val="00BD25D8"/>
    <w:rsid w:val="00BD3ADF"/>
    <w:rsid w:val="00BD682F"/>
    <w:rsid w:val="00BE0F20"/>
    <w:rsid w:val="00BE18C0"/>
    <w:rsid w:val="00BE29A5"/>
    <w:rsid w:val="00BE2C53"/>
    <w:rsid w:val="00BE2EE2"/>
    <w:rsid w:val="00BE45BD"/>
    <w:rsid w:val="00BE5AF7"/>
    <w:rsid w:val="00BE74B9"/>
    <w:rsid w:val="00BE750F"/>
    <w:rsid w:val="00BE7A96"/>
    <w:rsid w:val="00BF0A66"/>
    <w:rsid w:val="00BF1F78"/>
    <w:rsid w:val="00BF2D4E"/>
    <w:rsid w:val="00BF2D5D"/>
    <w:rsid w:val="00BF2F04"/>
    <w:rsid w:val="00BF4B01"/>
    <w:rsid w:val="00BF5E54"/>
    <w:rsid w:val="00BF6E07"/>
    <w:rsid w:val="00BF71D5"/>
    <w:rsid w:val="00BF7C63"/>
    <w:rsid w:val="00C002C2"/>
    <w:rsid w:val="00C005EB"/>
    <w:rsid w:val="00C01711"/>
    <w:rsid w:val="00C0320B"/>
    <w:rsid w:val="00C03B9C"/>
    <w:rsid w:val="00C041E9"/>
    <w:rsid w:val="00C04A8C"/>
    <w:rsid w:val="00C10E48"/>
    <w:rsid w:val="00C1154E"/>
    <w:rsid w:val="00C17A3A"/>
    <w:rsid w:val="00C23730"/>
    <w:rsid w:val="00C2504D"/>
    <w:rsid w:val="00C25EE8"/>
    <w:rsid w:val="00C33AC3"/>
    <w:rsid w:val="00C365C9"/>
    <w:rsid w:val="00C367BE"/>
    <w:rsid w:val="00C37AEF"/>
    <w:rsid w:val="00C411B6"/>
    <w:rsid w:val="00C43FEC"/>
    <w:rsid w:val="00C446B7"/>
    <w:rsid w:val="00C45BC1"/>
    <w:rsid w:val="00C45DB6"/>
    <w:rsid w:val="00C4754D"/>
    <w:rsid w:val="00C47F7B"/>
    <w:rsid w:val="00C50260"/>
    <w:rsid w:val="00C5205A"/>
    <w:rsid w:val="00C5318C"/>
    <w:rsid w:val="00C54E07"/>
    <w:rsid w:val="00C553F2"/>
    <w:rsid w:val="00C63053"/>
    <w:rsid w:val="00C64B5A"/>
    <w:rsid w:val="00C653B5"/>
    <w:rsid w:val="00C67D18"/>
    <w:rsid w:val="00C70766"/>
    <w:rsid w:val="00C84BA2"/>
    <w:rsid w:val="00C85CF1"/>
    <w:rsid w:val="00C8690F"/>
    <w:rsid w:val="00C90E24"/>
    <w:rsid w:val="00C910E7"/>
    <w:rsid w:val="00C93469"/>
    <w:rsid w:val="00C93F81"/>
    <w:rsid w:val="00C95F92"/>
    <w:rsid w:val="00C9780B"/>
    <w:rsid w:val="00CA14F7"/>
    <w:rsid w:val="00CA19B6"/>
    <w:rsid w:val="00CA1D40"/>
    <w:rsid w:val="00CA5CDE"/>
    <w:rsid w:val="00CA5DF7"/>
    <w:rsid w:val="00CA7272"/>
    <w:rsid w:val="00CB0D80"/>
    <w:rsid w:val="00CB30F0"/>
    <w:rsid w:val="00CB5314"/>
    <w:rsid w:val="00CB6835"/>
    <w:rsid w:val="00CB69DB"/>
    <w:rsid w:val="00CC203C"/>
    <w:rsid w:val="00CC603B"/>
    <w:rsid w:val="00CC642F"/>
    <w:rsid w:val="00CC7766"/>
    <w:rsid w:val="00CD0A09"/>
    <w:rsid w:val="00CD18B8"/>
    <w:rsid w:val="00CD24DD"/>
    <w:rsid w:val="00CD2F27"/>
    <w:rsid w:val="00CD5451"/>
    <w:rsid w:val="00CE0E09"/>
    <w:rsid w:val="00CE3CF3"/>
    <w:rsid w:val="00CE42D3"/>
    <w:rsid w:val="00CE7D6F"/>
    <w:rsid w:val="00CF0C9E"/>
    <w:rsid w:val="00CF152C"/>
    <w:rsid w:val="00CF2CE4"/>
    <w:rsid w:val="00CF2ECC"/>
    <w:rsid w:val="00CF5220"/>
    <w:rsid w:val="00CF6FC4"/>
    <w:rsid w:val="00CF7241"/>
    <w:rsid w:val="00D01916"/>
    <w:rsid w:val="00D06503"/>
    <w:rsid w:val="00D06B3A"/>
    <w:rsid w:val="00D0704D"/>
    <w:rsid w:val="00D11395"/>
    <w:rsid w:val="00D129F9"/>
    <w:rsid w:val="00D131B4"/>
    <w:rsid w:val="00D147BA"/>
    <w:rsid w:val="00D15D0B"/>
    <w:rsid w:val="00D15DB4"/>
    <w:rsid w:val="00D16414"/>
    <w:rsid w:val="00D16EDD"/>
    <w:rsid w:val="00D20034"/>
    <w:rsid w:val="00D2335D"/>
    <w:rsid w:val="00D2620F"/>
    <w:rsid w:val="00D2741E"/>
    <w:rsid w:val="00D30836"/>
    <w:rsid w:val="00D321A1"/>
    <w:rsid w:val="00D33F85"/>
    <w:rsid w:val="00D36C59"/>
    <w:rsid w:val="00D37BA3"/>
    <w:rsid w:val="00D37BC6"/>
    <w:rsid w:val="00D4029D"/>
    <w:rsid w:val="00D505BC"/>
    <w:rsid w:val="00D50A5A"/>
    <w:rsid w:val="00D51362"/>
    <w:rsid w:val="00D51754"/>
    <w:rsid w:val="00D5286D"/>
    <w:rsid w:val="00D60D59"/>
    <w:rsid w:val="00D661E2"/>
    <w:rsid w:val="00D71AB7"/>
    <w:rsid w:val="00D72F55"/>
    <w:rsid w:val="00D7388C"/>
    <w:rsid w:val="00D73F53"/>
    <w:rsid w:val="00D74B5E"/>
    <w:rsid w:val="00D76A2A"/>
    <w:rsid w:val="00D775C5"/>
    <w:rsid w:val="00D77A4A"/>
    <w:rsid w:val="00D80FE1"/>
    <w:rsid w:val="00D8160D"/>
    <w:rsid w:val="00D81657"/>
    <w:rsid w:val="00D81D12"/>
    <w:rsid w:val="00D82025"/>
    <w:rsid w:val="00D824CF"/>
    <w:rsid w:val="00D831DA"/>
    <w:rsid w:val="00D8383D"/>
    <w:rsid w:val="00D904E0"/>
    <w:rsid w:val="00D91AA8"/>
    <w:rsid w:val="00D92061"/>
    <w:rsid w:val="00D95509"/>
    <w:rsid w:val="00D95ECF"/>
    <w:rsid w:val="00D979FE"/>
    <w:rsid w:val="00DA1185"/>
    <w:rsid w:val="00DA1FE1"/>
    <w:rsid w:val="00DA56BC"/>
    <w:rsid w:val="00DA7693"/>
    <w:rsid w:val="00DB01C8"/>
    <w:rsid w:val="00DB072A"/>
    <w:rsid w:val="00DB11A1"/>
    <w:rsid w:val="00DB1685"/>
    <w:rsid w:val="00DB18C5"/>
    <w:rsid w:val="00DB31F9"/>
    <w:rsid w:val="00DB4619"/>
    <w:rsid w:val="00DB5C5F"/>
    <w:rsid w:val="00DB6EFC"/>
    <w:rsid w:val="00DB76B2"/>
    <w:rsid w:val="00DC613A"/>
    <w:rsid w:val="00DD7574"/>
    <w:rsid w:val="00DE0334"/>
    <w:rsid w:val="00DE3D5A"/>
    <w:rsid w:val="00DE4407"/>
    <w:rsid w:val="00DE509B"/>
    <w:rsid w:val="00DF27FC"/>
    <w:rsid w:val="00DF4398"/>
    <w:rsid w:val="00DF50DE"/>
    <w:rsid w:val="00E00DCD"/>
    <w:rsid w:val="00E02BF8"/>
    <w:rsid w:val="00E0551C"/>
    <w:rsid w:val="00E06F01"/>
    <w:rsid w:val="00E07C63"/>
    <w:rsid w:val="00E07D81"/>
    <w:rsid w:val="00E1311A"/>
    <w:rsid w:val="00E13A7B"/>
    <w:rsid w:val="00E21D1B"/>
    <w:rsid w:val="00E22CB7"/>
    <w:rsid w:val="00E22EC1"/>
    <w:rsid w:val="00E24AA2"/>
    <w:rsid w:val="00E25F97"/>
    <w:rsid w:val="00E30032"/>
    <w:rsid w:val="00E30605"/>
    <w:rsid w:val="00E32A88"/>
    <w:rsid w:val="00E3318C"/>
    <w:rsid w:val="00E37502"/>
    <w:rsid w:val="00E43739"/>
    <w:rsid w:val="00E439C8"/>
    <w:rsid w:val="00E45480"/>
    <w:rsid w:val="00E47B4E"/>
    <w:rsid w:val="00E47D98"/>
    <w:rsid w:val="00E511C3"/>
    <w:rsid w:val="00E54808"/>
    <w:rsid w:val="00E641B0"/>
    <w:rsid w:val="00E668ED"/>
    <w:rsid w:val="00E66F12"/>
    <w:rsid w:val="00E70FE1"/>
    <w:rsid w:val="00E71B69"/>
    <w:rsid w:val="00E740CA"/>
    <w:rsid w:val="00E77D37"/>
    <w:rsid w:val="00E802B3"/>
    <w:rsid w:val="00E80819"/>
    <w:rsid w:val="00E83C99"/>
    <w:rsid w:val="00E83EAF"/>
    <w:rsid w:val="00E85411"/>
    <w:rsid w:val="00E85D9D"/>
    <w:rsid w:val="00E86BB8"/>
    <w:rsid w:val="00E90ACD"/>
    <w:rsid w:val="00E934FF"/>
    <w:rsid w:val="00E93F86"/>
    <w:rsid w:val="00E975F0"/>
    <w:rsid w:val="00EA0056"/>
    <w:rsid w:val="00EA1462"/>
    <w:rsid w:val="00EA2C47"/>
    <w:rsid w:val="00EA2E16"/>
    <w:rsid w:val="00EA6DCD"/>
    <w:rsid w:val="00EB0AC2"/>
    <w:rsid w:val="00EB4437"/>
    <w:rsid w:val="00EB4EB9"/>
    <w:rsid w:val="00EB6CC5"/>
    <w:rsid w:val="00EC114A"/>
    <w:rsid w:val="00EC26BF"/>
    <w:rsid w:val="00EC2DFD"/>
    <w:rsid w:val="00EC3161"/>
    <w:rsid w:val="00EC36F1"/>
    <w:rsid w:val="00EC394C"/>
    <w:rsid w:val="00EC790E"/>
    <w:rsid w:val="00EC7E32"/>
    <w:rsid w:val="00ED0586"/>
    <w:rsid w:val="00ED29BE"/>
    <w:rsid w:val="00ED6335"/>
    <w:rsid w:val="00ED7535"/>
    <w:rsid w:val="00EE3E03"/>
    <w:rsid w:val="00EE5041"/>
    <w:rsid w:val="00EE6180"/>
    <w:rsid w:val="00EE6932"/>
    <w:rsid w:val="00EF03AA"/>
    <w:rsid w:val="00EF057D"/>
    <w:rsid w:val="00EF369E"/>
    <w:rsid w:val="00EF3C4C"/>
    <w:rsid w:val="00EF4CF1"/>
    <w:rsid w:val="00EF7F5B"/>
    <w:rsid w:val="00F0047C"/>
    <w:rsid w:val="00F004BD"/>
    <w:rsid w:val="00F0105D"/>
    <w:rsid w:val="00F01071"/>
    <w:rsid w:val="00F01E4B"/>
    <w:rsid w:val="00F01F95"/>
    <w:rsid w:val="00F03EB8"/>
    <w:rsid w:val="00F05D72"/>
    <w:rsid w:val="00F1022C"/>
    <w:rsid w:val="00F13F8A"/>
    <w:rsid w:val="00F14DEF"/>
    <w:rsid w:val="00F16401"/>
    <w:rsid w:val="00F23193"/>
    <w:rsid w:val="00F2548B"/>
    <w:rsid w:val="00F256A7"/>
    <w:rsid w:val="00F25866"/>
    <w:rsid w:val="00F25B99"/>
    <w:rsid w:val="00F26547"/>
    <w:rsid w:val="00F26D2E"/>
    <w:rsid w:val="00F270AE"/>
    <w:rsid w:val="00F305FF"/>
    <w:rsid w:val="00F3190B"/>
    <w:rsid w:val="00F33F48"/>
    <w:rsid w:val="00F353EF"/>
    <w:rsid w:val="00F371CE"/>
    <w:rsid w:val="00F37632"/>
    <w:rsid w:val="00F40274"/>
    <w:rsid w:val="00F44DD5"/>
    <w:rsid w:val="00F44F4D"/>
    <w:rsid w:val="00F45035"/>
    <w:rsid w:val="00F459D6"/>
    <w:rsid w:val="00F46E4D"/>
    <w:rsid w:val="00F50AE6"/>
    <w:rsid w:val="00F50B7E"/>
    <w:rsid w:val="00F53E0C"/>
    <w:rsid w:val="00F5497F"/>
    <w:rsid w:val="00F54986"/>
    <w:rsid w:val="00F56080"/>
    <w:rsid w:val="00F57F7D"/>
    <w:rsid w:val="00F615C8"/>
    <w:rsid w:val="00F621B9"/>
    <w:rsid w:val="00F62975"/>
    <w:rsid w:val="00F667A1"/>
    <w:rsid w:val="00F679A7"/>
    <w:rsid w:val="00F70C1E"/>
    <w:rsid w:val="00F73C28"/>
    <w:rsid w:val="00F73D02"/>
    <w:rsid w:val="00F748BA"/>
    <w:rsid w:val="00F748D3"/>
    <w:rsid w:val="00F74C51"/>
    <w:rsid w:val="00F85FE5"/>
    <w:rsid w:val="00F9217B"/>
    <w:rsid w:val="00F93673"/>
    <w:rsid w:val="00FA1506"/>
    <w:rsid w:val="00FA1555"/>
    <w:rsid w:val="00FA207E"/>
    <w:rsid w:val="00FA41FB"/>
    <w:rsid w:val="00FA4A8F"/>
    <w:rsid w:val="00FA7D24"/>
    <w:rsid w:val="00FB06CB"/>
    <w:rsid w:val="00FB18DD"/>
    <w:rsid w:val="00FB1E85"/>
    <w:rsid w:val="00FB22E1"/>
    <w:rsid w:val="00FB4932"/>
    <w:rsid w:val="00FB7D8D"/>
    <w:rsid w:val="00FC25DB"/>
    <w:rsid w:val="00FC2DEC"/>
    <w:rsid w:val="00FC3EB7"/>
    <w:rsid w:val="00FC4584"/>
    <w:rsid w:val="00FC561E"/>
    <w:rsid w:val="00FC5775"/>
    <w:rsid w:val="00FC6568"/>
    <w:rsid w:val="00FC77A1"/>
    <w:rsid w:val="00FD2D1C"/>
    <w:rsid w:val="00FD314F"/>
    <w:rsid w:val="00FD3AD4"/>
    <w:rsid w:val="00FD55DF"/>
    <w:rsid w:val="00FD61F2"/>
    <w:rsid w:val="00FE0EEF"/>
    <w:rsid w:val="00FE239D"/>
    <w:rsid w:val="00FE2828"/>
    <w:rsid w:val="00FE32EF"/>
    <w:rsid w:val="00FE3695"/>
    <w:rsid w:val="00FE3879"/>
    <w:rsid w:val="00FE60F9"/>
    <w:rsid w:val="00FE619E"/>
    <w:rsid w:val="00FE6AF3"/>
    <w:rsid w:val="00FF03CA"/>
    <w:rsid w:val="00FF063D"/>
    <w:rsid w:val="00FF0CEA"/>
    <w:rsid w:val="00FF2F09"/>
    <w:rsid w:val="00FF7103"/>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16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4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medium-font">
    <w:name w:val="medium-font"/>
    <w:basedOn w:val="DefaultParagraphFont"/>
    <w:rsid w:val="006947CB"/>
  </w:style>
  <w:style w:type="character" w:customStyle="1" w:styleId="medium-normal">
    <w:name w:val="medium-normal"/>
    <w:basedOn w:val="DefaultParagraphFont"/>
    <w:rsid w:val="006947CB"/>
  </w:style>
  <w:style w:type="paragraph" w:styleId="BodyText0">
    <w:name w:val="Body Text"/>
    <w:basedOn w:val="Normal"/>
    <w:rsid w:val="006947CB"/>
    <w:pPr>
      <w:tabs>
        <w:tab w:val="left" w:pos="450"/>
      </w:tabs>
      <w:overflowPunct w:val="0"/>
      <w:autoSpaceDE w:val="0"/>
      <w:autoSpaceDN w:val="0"/>
      <w:adjustRightInd w:val="0"/>
      <w:textAlignment w:val="baseline"/>
    </w:pPr>
    <w:rPr>
      <w:rFonts w:ascii="Times" w:hAnsi="Times"/>
      <w:i/>
      <w:szCs w:val="20"/>
    </w:rPr>
  </w:style>
  <w:style w:type="paragraph" w:styleId="BodyTextIndent2">
    <w:name w:val="Body Text Indent 2"/>
    <w:basedOn w:val="Normal"/>
    <w:rsid w:val="006947CB"/>
    <w:pPr>
      <w:spacing w:after="120" w:line="480" w:lineRule="auto"/>
      <w:ind w:left="360"/>
    </w:pPr>
  </w:style>
  <w:style w:type="paragraph" w:styleId="EndnoteText">
    <w:name w:val="endnote text"/>
    <w:basedOn w:val="Normal"/>
    <w:semiHidden/>
    <w:rsid w:val="00B06706"/>
    <w:rPr>
      <w:szCs w:val="20"/>
    </w:rPr>
  </w:style>
  <w:style w:type="paragraph" w:customStyle="1" w:styleId="BodyText1">
    <w:name w:val="Body Text1"/>
    <w:aliases w:val="bt,body tx,indent,flush,memo body text"/>
    <w:basedOn w:val="Normal"/>
    <w:link w:val="bodytextChar"/>
    <w:rsid w:val="00B9431F"/>
    <w:pPr>
      <w:spacing w:after="240" w:line="360" w:lineRule="atLeast"/>
      <w:ind w:firstLine="720"/>
    </w:pPr>
    <w:rPr>
      <w:snapToGrid w:val="0"/>
      <w:szCs w:val="20"/>
    </w:rPr>
  </w:style>
  <w:style w:type="character" w:customStyle="1" w:styleId="bodytextChar">
    <w:name w:val="body text Char"/>
    <w:basedOn w:val="DefaultParagraphFont"/>
    <w:link w:val="BodyText1"/>
    <w:rsid w:val="00B9431F"/>
    <w:rPr>
      <w:snapToGrid w:val="0"/>
      <w:sz w:val="24"/>
    </w:rPr>
  </w:style>
  <w:style w:type="paragraph" w:customStyle="1" w:styleId="Exhibittitle">
    <w:name w:val="Exhibit title"/>
    <w:basedOn w:val="Normal"/>
    <w:rsid w:val="00D72F55"/>
    <w:pPr>
      <w:keepNext/>
      <w:keepLines/>
      <w:spacing w:before="120" w:after="120"/>
      <w:ind w:left="1166" w:hanging="1166"/>
    </w:pPr>
    <w:rPr>
      <w:b/>
      <w:snapToGrid w:val="0"/>
      <w:szCs w:val="20"/>
    </w:rPr>
  </w:style>
  <w:style w:type="paragraph" w:styleId="BalloonText">
    <w:name w:val="Balloon Text"/>
    <w:basedOn w:val="Normal"/>
    <w:link w:val="BalloonTextChar"/>
    <w:rsid w:val="00721894"/>
    <w:rPr>
      <w:rFonts w:ascii="Tahoma" w:hAnsi="Tahoma" w:cs="Tahoma"/>
      <w:sz w:val="16"/>
      <w:szCs w:val="16"/>
    </w:rPr>
  </w:style>
  <w:style w:type="character" w:customStyle="1" w:styleId="BalloonTextChar">
    <w:name w:val="Balloon Text Char"/>
    <w:basedOn w:val="DefaultParagraphFont"/>
    <w:link w:val="BalloonText"/>
    <w:rsid w:val="00721894"/>
    <w:rPr>
      <w:rFonts w:ascii="Tahoma" w:hAnsi="Tahoma" w:cs="Tahoma"/>
      <w:sz w:val="16"/>
      <w:szCs w:val="16"/>
    </w:rPr>
  </w:style>
  <w:style w:type="character" w:styleId="CommentReference">
    <w:name w:val="annotation reference"/>
    <w:basedOn w:val="DefaultParagraphFont"/>
    <w:rsid w:val="0060513F"/>
    <w:rPr>
      <w:sz w:val="16"/>
      <w:szCs w:val="16"/>
    </w:rPr>
  </w:style>
  <w:style w:type="paragraph" w:styleId="CommentText">
    <w:name w:val="annotation text"/>
    <w:basedOn w:val="Normal"/>
    <w:link w:val="CommentTextChar"/>
    <w:rsid w:val="0060513F"/>
    <w:rPr>
      <w:sz w:val="20"/>
      <w:szCs w:val="20"/>
    </w:rPr>
  </w:style>
  <w:style w:type="character" w:customStyle="1" w:styleId="CommentTextChar">
    <w:name w:val="Comment Text Char"/>
    <w:basedOn w:val="DefaultParagraphFont"/>
    <w:link w:val="CommentText"/>
    <w:rsid w:val="0060513F"/>
  </w:style>
  <w:style w:type="paragraph" w:styleId="CommentSubject">
    <w:name w:val="annotation subject"/>
    <w:basedOn w:val="CommentText"/>
    <w:next w:val="CommentText"/>
    <w:link w:val="CommentSubjectChar"/>
    <w:rsid w:val="0060513F"/>
    <w:rPr>
      <w:b/>
      <w:bCs/>
    </w:rPr>
  </w:style>
  <w:style w:type="character" w:customStyle="1" w:styleId="CommentSubjectChar">
    <w:name w:val="Comment Subject Char"/>
    <w:basedOn w:val="CommentTextChar"/>
    <w:link w:val="CommentSubject"/>
    <w:rsid w:val="0060513F"/>
    <w:rPr>
      <w:b/>
      <w:bCs/>
    </w:rPr>
  </w:style>
  <w:style w:type="paragraph" w:styleId="ListParagraph">
    <w:name w:val="List Paragraph"/>
    <w:basedOn w:val="Normal"/>
    <w:uiPriority w:val="34"/>
    <w:qFormat/>
    <w:rsid w:val="00585A52"/>
    <w:pPr>
      <w:ind w:left="720"/>
      <w:contextualSpacing/>
    </w:pPr>
  </w:style>
  <w:style w:type="paragraph" w:customStyle="1" w:styleId="Level1">
    <w:name w:val="Level 1"/>
    <w:basedOn w:val="Normal"/>
    <w:rsid w:val="000547B6"/>
    <w:pPr>
      <w:widowControl w:val="0"/>
      <w:autoSpaceDE w:val="0"/>
      <w:autoSpaceDN w:val="0"/>
      <w:adjustRightInd w:val="0"/>
      <w:ind w:left="720" w:hanging="720"/>
      <w:outlineLvl w:val="0"/>
    </w:pPr>
  </w:style>
  <w:style w:type="paragraph" w:customStyle="1" w:styleId="Style0">
    <w:name w:val="Style0"/>
    <w:rsid w:val="000547B6"/>
    <w:pPr>
      <w:autoSpaceDE w:val="0"/>
      <w:autoSpaceDN w:val="0"/>
      <w:adjustRightInd w:val="0"/>
    </w:pPr>
    <w:rPr>
      <w:rFonts w:ascii="Arial" w:hAnsi="Arial"/>
      <w:sz w:val="24"/>
      <w:szCs w:val="24"/>
    </w:rPr>
  </w:style>
  <w:style w:type="paragraph" w:customStyle="1" w:styleId="biblio">
    <w:name w:val="biblio"/>
    <w:basedOn w:val="Normal"/>
    <w:uiPriority w:val="99"/>
    <w:rsid w:val="0073146C"/>
    <w:pPr>
      <w:keepLines/>
      <w:spacing w:after="240"/>
      <w:ind w:left="720" w:hanging="720"/>
    </w:pPr>
    <w:rPr>
      <w:sz w:val="22"/>
      <w:szCs w:val="20"/>
    </w:rPr>
  </w:style>
  <w:style w:type="character" w:customStyle="1" w:styleId="A3">
    <w:name w:val="A3"/>
    <w:uiPriority w:val="99"/>
    <w:rsid w:val="0073146C"/>
    <w:rPr>
      <w:rFonts w:cs="Adobe Garamond Pro"/>
      <w:color w:val="000000"/>
      <w:sz w:val="16"/>
      <w:szCs w:val="16"/>
    </w:rPr>
  </w:style>
  <w:style w:type="character" w:customStyle="1" w:styleId="SC2721">
    <w:name w:val="SC2721"/>
    <w:uiPriority w:val="99"/>
    <w:rsid w:val="007314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9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illis@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access.gov/fr/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3e641ef7952f1515311c839278386ed2&amp;rgn=div5&amp;view=text&amp;node=5:3.0.2.3.9&amp;idno=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A49B6-AC1B-4B3B-AD20-B6737380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3918</Words>
  <Characters>22337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26203</CharactersWithSpaces>
  <SharedDoc>false</SharedDoc>
  <HLinks>
    <vt:vector size="12" baseType="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2015-06-05T13:47:00Z</dcterms:created>
  <dcterms:modified xsi:type="dcterms:W3CDTF">2015-06-05T13:54:00Z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