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F57E0" w:rsidRDefault="002165A6">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MA-3000-L2</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p>
    <w:p w:rsidR="00AF57E0" w:rsidRDefault="00AF57E0">
      <w:pPr>
        <w:rPr>
          <w:sz w:val="24"/>
          <w:szCs w:val="24"/>
        </w:rPr>
      </w:pPr>
    </w:p>
    <w:p w:rsidR="00AF57E0" w:rsidRDefault="00AF57E0">
      <w:pPr>
        <w:rPr>
          <w:sz w:val="24"/>
          <w:szCs w:val="24"/>
        </w:rPr>
      </w:pPr>
    </w:p>
    <w:p w:rsidR="00AF57E0" w:rsidRDefault="002165A6">
      <w:pPr>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b/>
          <w:bCs/>
          <w:sz w:val="24"/>
          <w:szCs w:val="24"/>
        </w:rPr>
        <w:t xml:space="preserve">       </w:t>
      </w:r>
    </w:p>
    <w:p w:rsidR="00AF57E0" w:rsidRDefault="00AF57E0">
      <w:pPr>
        <w:rPr>
          <w:sz w:val="24"/>
          <w:szCs w:val="24"/>
        </w:rPr>
      </w:pPr>
    </w:p>
    <w:p w:rsidR="00AF57E0" w:rsidRDefault="00AF57E0">
      <w:pPr>
        <w:rPr>
          <w:sz w:val="24"/>
          <w:szCs w:val="24"/>
        </w:rPr>
      </w:pPr>
    </w:p>
    <w:p w:rsidR="00AF57E0" w:rsidRDefault="002165A6">
      <w:pPr>
        <w:rPr>
          <w:sz w:val="24"/>
          <w:szCs w:val="24"/>
        </w:rPr>
      </w:pPr>
      <w:r>
        <w:rPr>
          <w:sz w:val="24"/>
          <w:szCs w:val="24"/>
        </w:rPr>
        <w:t>FROM THE MANUFACTURING AND CONSTRUCTION DIVISION</w:t>
      </w:r>
    </w:p>
    <w:p w:rsidR="00AF57E0" w:rsidRDefault="002165A6">
      <w:pPr>
        <w:rPr>
          <w:sz w:val="24"/>
          <w:szCs w:val="24"/>
        </w:rPr>
      </w:pPr>
      <w:r>
        <w:rPr>
          <w:sz w:val="24"/>
          <w:szCs w:val="24"/>
        </w:rPr>
        <w:t>U.S. CENSUS BUREAU</w:t>
      </w:r>
    </w:p>
    <w:p w:rsidR="00AF57E0" w:rsidRDefault="00AF57E0">
      <w:pPr>
        <w:rPr>
          <w:sz w:val="24"/>
          <w:szCs w:val="24"/>
        </w:rPr>
      </w:pPr>
    </w:p>
    <w:p w:rsidR="00AF57E0" w:rsidRDefault="00AF57E0">
      <w:pPr>
        <w:rPr>
          <w:sz w:val="24"/>
          <w:szCs w:val="24"/>
        </w:rPr>
      </w:pPr>
    </w:p>
    <w:p w:rsidR="00AF57E0" w:rsidRDefault="002165A6">
      <w:pPr>
        <w:rPr>
          <w:sz w:val="24"/>
          <w:szCs w:val="24"/>
        </w:rPr>
      </w:pPr>
      <w:r>
        <w:rPr>
          <w:sz w:val="24"/>
          <w:szCs w:val="24"/>
        </w:rPr>
        <w:t xml:space="preserve">Our records show that your Manufacturers’ Unfilled Orders Survey (MA-3000) form is past due. Please complete and return your form immediately.  If actual figures are not readily available, reasonable estimates may be used.  Enclosed you will find a duplicate copy of the form and instructions.  If you have recently completed and mailed your survey form, we thank you and ask that you disregard this notice. </w:t>
      </w:r>
    </w:p>
    <w:p w:rsidR="00AF57E0" w:rsidRDefault="00AF57E0">
      <w:pPr>
        <w:rPr>
          <w:sz w:val="24"/>
          <w:szCs w:val="24"/>
        </w:rPr>
      </w:pPr>
    </w:p>
    <w:p w:rsidR="00AF57E0" w:rsidRDefault="002165A6">
      <w:pPr>
        <w:rPr>
          <w:sz w:val="24"/>
          <w:szCs w:val="24"/>
        </w:rPr>
      </w:pPr>
      <w:r>
        <w:rPr>
          <w:sz w:val="24"/>
          <w:szCs w:val="24"/>
        </w:rPr>
        <w:t xml:space="preserve">The law (Title 13, United States Code, </w:t>
      </w:r>
      <w:proofErr w:type="gramStart"/>
      <w:r>
        <w:rPr>
          <w:sz w:val="24"/>
          <w:szCs w:val="24"/>
        </w:rPr>
        <w:t>Section</w:t>
      </w:r>
      <w:proofErr w:type="gramEnd"/>
      <w:r>
        <w:rPr>
          <w:sz w:val="24"/>
          <w:szCs w:val="24"/>
        </w:rPr>
        <w:t xml:space="preserve"> 224) requires response to this survey.  By Title 13, United States Code, Section 9, your report is confidential</w:t>
      </w:r>
      <w:r w:rsidR="00A54A5F">
        <w:rPr>
          <w:sz w:val="24"/>
          <w:szCs w:val="24"/>
        </w:rPr>
        <w:t>,</w:t>
      </w:r>
      <w:r>
        <w:rPr>
          <w:sz w:val="24"/>
          <w:szCs w:val="24"/>
        </w:rPr>
        <w:t xml:space="preserve"> and only persons sworn to uphold the confidentiality of Census Bureau information will see the data you report and will use it only for statistical purposes.  The law also provides that copies retained in your files are immune from legal process.</w:t>
      </w:r>
    </w:p>
    <w:p w:rsidR="00AF57E0" w:rsidRDefault="00AF57E0">
      <w:pPr>
        <w:rPr>
          <w:sz w:val="24"/>
          <w:szCs w:val="24"/>
        </w:rPr>
      </w:pPr>
    </w:p>
    <w:p w:rsidR="00AF57E0" w:rsidRDefault="002165A6">
      <w:pPr>
        <w:rPr>
          <w:sz w:val="24"/>
          <w:szCs w:val="24"/>
        </w:rPr>
      </w:pPr>
      <w:r>
        <w:rPr>
          <w:sz w:val="24"/>
          <w:szCs w:val="24"/>
        </w:rPr>
        <w:t>The Manufacturers’ Unfilled Orders Survey is the only source of information for benchmarking unfilled orders data.  Your participation is essential for providing quality statistics used to gauge current business conditions.</w:t>
      </w:r>
    </w:p>
    <w:p w:rsidR="00AF57E0" w:rsidRDefault="00AF57E0">
      <w:pPr>
        <w:rPr>
          <w:sz w:val="24"/>
          <w:szCs w:val="24"/>
        </w:rPr>
      </w:pPr>
    </w:p>
    <w:p w:rsidR="00AF57E0" w:rsidRDefault="002165A6">
      <w:pPr>
        <w:rPr>
          <w:sz w:val="24"/>
          <w:szCs w:val="24"/>
        </w:rPr>
      </w:pPr>
      <w:r>
        <w:rPr>
          <w:sz w:val="24"/>
          <w:szCs w:val="24"/>
        </w:rPr>
        <w:t>We appreciate your cooperation in returning your form promptly.  If you have any questions or comments, please</w:t>
      </w:r>
      <w:r w:rsidR="00055FFD">
        <w:rPr>
          <w:sz w:val="24"/>
          <w:szCs w:val="24"/>
        </w:rPr>
        <w:t xml:space="preserve"> call our office on 301-763-1779</w:t>
      </w:r>
      <w:r>
        <w:rPr>
          <w:sz w:val="24"/>
          <w:szCs w:val="24"/>
        </w:rPr>
        <w:t>.</w:t>
      </w:r>
    </w:p>
    <w:p w:rsidR="00AF57E0" w:rsidRDefault="00AF57E0">
      <w:pPr>
        <w:rPr>
          <w:sz w:val="24"/>
          <w:szCs w:val="24"/>
        </w:rPr>
      </w:pPr>
    </w:p>
    <w:p w:rsidR="00AF57E0" w:rsidRDefault="002165A6">
      <w:pPr>
        <w:rPr>
          <w:sz w:val="24"/>
          <w:szCs w:val="24"/>
        </w:rPr>
      </w:pPr>
      <w:r>
        <w:rPr>
          <w:sz w:val="24"/>
          <w:szCs w:val="24"/>
        </w:rPr>
        <w:t>Sincerely,</w:t>
      </w:r>
    </w:p>
    <w:p w:rsidR="00AF57E0" w:rsidRDefault="00AF57E0">
      <w:pPr>
        <w:rPr>
          <w:sz w:val="24"/>
          <w:szCs w:val="24"/>
        </w:rPr>
      </w:pPr>
    </w:p>
    <w:p w:rsidR="00AF57E0" w:rsidRDefault="00AF57E0">
      <w:pPr>
        <w:rPr>
          <w:sz w:val="24"/>
          <w:szCs w:val="24"/>
        </w:rPr>
      </w:pPr>
    </w:p>
    <w:p w:rsidR="00AF57E0" w:rsidRDefault="00AF57E0">
      <w:pPr>
        <w:rPr>
          <w:sz w:val="24"/>
          <w:szCs w:val="24"/>
        </w:rPr>
      </w:pPr>
    </w:p>
    <w:p w:rsidR="00AF57E0" w:rsidRDefault="00055FFD">
      <w:pPr>
        <w:rPr>
          <w:sz w:val="24"/>
          <w:szCs w:val="24"/>
        </w:rPr>
      </w:pPr>
      <w:r>
        <w:rPr>
          <w:sz w:val="24"/>
          <w:szCs w:val="24"/>
        </w:rPr>
        <w:t>Mendel D</w:t>
      </w:r>
      <w:r w:rsidR="002165A6">
        <w:rPr>
          <w:sz w:val="24"/>
          <w:szCs w:val="24"/>
        </w:rPr>
        <w:t>.</w:t>
      </w:r>
      <w:r>
        <w:rPr>
          <w:sz w:val="24"/>
          <w:szCs w:val="24"/>
        </w:rPr>
        <w:t xml:space="preserve"> Gayle</w:t>
      </w:r>
    </w:p>
    <w:p w:rsidR="00AF57E0" w:rsidRDefault="002165A6">
      <w:pPr>
        <w:rPr>
          <w:sz w:val="24"/>
          <w:szCs w:val="24"/>
        </w:rPr>
      </w:pPr>
      <w:r>
        <w:rPr>
          <w:sz w:val="24"/>
          <w:szCs w:val="24"/>
        </w:rPr>
        <w:t>Chief, Manufacturing and Construction Division</w:t>
      </w:r>
    </w:p>
    <w:p w:rsidR="00AF57E0" w:rsidRDefault="00AF57E0">
      <w:pPr>
        <w:rPr>
          <w:sz w:val="24"/>
          <w:szCs w:val="24"/>
        </w:rPr>
      </w:pPr>
    </w:p>
    <w:p w:rsidR="00AF57E0" w:rsidRDefault="002165A6">
      <w:pPr>
        <w:rPr>
          <w:sz w:val="24"/>
          <w:szCs w:val="24"/>
        </w:rPr>
      </w:pPr>
      <w:r>
        <w:rPr>
          <w:sz w:val="24"/>
          <w:szCs w:val="24"/>
        </w:rPr>
        <w:t>Enclosures</w:t>
      </w:r>
    </w:p>
    <w:p w:rsidR="002165A6" w:rsidRDefault="002165A6">
      <w:r>
        <w:rPr>
          <w:sz w:val="24"/>
          <w:szCs w:val="24"/>
        </w:rPr>
        <w:tab/>
      </w:r>
      <w:r>
        <w:rPr>
          <w:sz w:val="24"/>
          <w:szCs w:val="24"/>
        </w:rPr>
        <w:tab/>
      </w:r>
      <w:r>
        <w:rPr>
          <w:sz w:val="24"/>
          <w:szCs w:val="24"/>
        </w:rPr>
        <w:tab/>
      </w:r>
      <w:r>
        <w:rPr>
          <w:sz w:val="24"/>
          <w:szCs w:val="24"/>
        </w:rPr>
        <w:tab/>
      </w:r>
    </w:p>
    <w:sectPr w:rsidR="002165A6" w:rsidSect="008C648F">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296"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48F" w:rsidRDefault="008C648F" w:rsidP="008C648F">
      <w:r>
        <w:separator/>
      </w:r>
    </w:p>
  </w:endnote>
  <w:endnote w:type="continuationSeparator" w:id="0">
    <w:p w:rsidR="008C648F" w:rsidRDefault="008C648F" w:rsidP="008C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8F" w:rsidRDefault="008C6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8F" w:rsidRDefault="008C64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8F" w:rsidRDefault="008C6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48F" w:rsidRDefault="008C648F" w:rsidP="008C648F">
      <w:r>
        <w:separator/>
      </w:r>
    </w:p>
  </w:footnote>
  <w:footnote w:type="continuationSeparator" w:id="0">
    <w:p w:rsidR="008C648F" w:rsidRDefault="008C648F" w:rsidP="008C6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8F" w:rsidRDefault="008C6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8F" w:rsidRPr="008C648F" w:rsidRDefault="008C648F">
    <w:pPr>
      <w:pStyle w:val="Header"/>
      <w:rPr>
        <w:sz w:val="24"/>
      </w:rPr>
    </w:pPr>
    <w:r w:rsidRPr="008C648F">
      <w:rPr>
        <w:sz w:val="24"/>
      </w:rPr>
      <w:t xml:space="preserve">                                                                                                           </w:t>
    </w:r>
    <w:r>
      <w:rPr>
        <w:sz w:val="24"/>
      </w:rPr>
      <w:t xml:space="preserve">                    </w:t>
    </w:r>
    <w:r w:rsidRPr="008C648F">
      <w:rPr>
        <w:sz w:val="24"/>
      </w:rPr>
      <w:t xml:space="preserve"> Appendix 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8F" w:rsidRDefault="008C6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AMO_XmlVersion" w:val="Empty"/>
  </w:docVars>
  <w:rsids>
    <w:rsidRoot w:val="00055FFD"/>
    <w:rsid w:val="00055FFD"/>
    <w:rsid w:val="002165A6"/>
    <w:rsid w:val="008C648F"/>
    <w:rsid w:val="00A54A5F"/>
    <w:rsid w:val="00AF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48F"/>
    <w:pPr>
      <w:tabs>
        <w:tab w:val="center" w:pos="4680"/>
        <w:tab w:val="right" w:pos="9360"/>
      </w:tabs>
    </w:pPr>
  </w:style>
  <w:style w:type="character" w:customStyle="1" w:styleId="HeaderChar">
    <w:name w:val="Header Char"/>
    <w:basedOn w:val="DefaultParagraphFont"/>
    <w:link w:val="Header"/>
    <w:uiPriority w:val="99"/>
    <w:rsid w:val="008C648F"/>
    <w:rPr>
      <w:rFonts w:ascii="Times New Roman" w:hAnsi="Times New Roman"/>
    </w:rPr>
  </w:style>
  <w:style w:type="paragraph" w:styleId="Footer">
    <w:name w:val="footer"/>
    <w:basedOn w:val="Normal"/>
    <w:link w:val="FooterChar"/>
    <w:uiPriority w:val="99"/>
    <w:unhideWhenUsed/>
    <w:rsid w:val="008C648F"/>
    <w:pPr>
      <w:tabs>
        <w:tab w:val="center" w:pos="4680"/>
        <w:tab w:val="right" w:pos="9360"/>
      </w:tabs>
    </w:pPr>
  </w:style>
  <w:style w:type="character" w:customStyle="1" w:styleId="FooterChar">
    <w:name w:val="Footer Char"/>
    <w:basedOn w:val="DefaultParagraphFont"/>
    <w:link w:val="Footer"/>
    <w:uiPriority w:val="99"/>
    <w:rsid w:val="008C648F"/>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922E4F17.dotm</Template>
  <TotalTime>2</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young006</dc:creator>
  <cp:keywords/>
  <dc:description/>
  <cp:lastModifiedBy>young006</cp:lastModifiedBy>
  <cp:revision>3</cp:revision>
  <dcterms:created xsi:type="dcterms:W3CDTF">2013-01-18T16:36:00Z</dcterms:created>
  <dcterms:modified xsi:type="dcterms:W3CDTF">2013-01-18T16:37:00Z</dcterms:modified>
</cp:coreProperties>
</file>