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>Change Number 1 – Title Change</w:t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From:</w:t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3876675" cy="390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To:</w:t>
      </w:r>
    </w:p>
    <w:p w:rsidR="00CF210B" w:rsidRDefault="00CF210B" w:rsidP="00040E32">
      <w:pPr>
        <w:spacing w:after="0"/>
        <w:ind w:left="1440"/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2162175" cy="342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 xml:space="preserve">Change Number 2 – Adding </w:t>
      </w:r>
      <w:r w:rsidR="00C40C14">
        <w:rPr>
          <w:b/>
          <w:sz w:val="28"/>
          <w:szCs w:val="28"/>
          <w:u w:val="single"/>
        </w:rPr>
        <w:t>c</w:t>
      </w:r>
      <w:r w:rsidRPr="00C40C14">
        <w:rPr>
          <w:b/>
          <w:sz w:val="28"/>
          <w:szCs w:val="28"/>
          <w:u w:val="single"/>
        </w:rPr>
        <w:t xml:space="preserve">ertification of compliance with OMB A-133 requirement </w:t>
      </w:r>
      <w:r w:rsidR="00C40C14">
        <w:rPr>
          <w:b/>
          <w:sz w:val="28"/>
          <w:szCs w:val="28"/>
          <w:u w:val="single"/>
        </w:rPr>
        <w:t xml:space="preserve">(line 6+7) </w:t>
      </w:r>
      <w:r w:rsidRPr="00C40C14">
        <w:rPr>
          <w:b/>
          <w:sz w:val="28"/>
          <w:szCs w:val="28"/>
          <w:u w:val="single"/>
        </w:rPr>
        <w:t>&amp; print name section to the signature section.</w:t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</w:rPr>
        <w:t>From:</w:t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  <w:noProof/>
        </w:rPr>
        <w:drawing>
          <wp:inline distT="0" distB="0" distL="0" distR="0">
            <wp:extent cx="5114925" cy="694191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9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</w:rPr>
        <w:t>To:</w:t>
      </w:r>
    </w:p>
    <w:p w:rsidR="00CF210B" w:rsidRDefault="00CF210B" w:rsidP="00040E32">
      <w:pPr>
        <w:spacing w:after="0"/>
        <w:ind w:left="1440"/>
      </w:pPr>
      <w:r w:rsidRPr="00C40C14">
        <w:rPr>
          <w:b/>
          <w:noProof/>
        </w:rPr>
        <w:drawing>
          <wp:inline distT="0" distB="0" distL="0" distR="0">
            <wp:extent cx="5172075" cy="19335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34" cy="19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>Change Number 3</w:t>
      </w:r>
      <w:r w:rsidR="00C40C14" w:rsidRPr="00C40C14">
        <w:rPr>
          <w:b/>
          <w:sz w:val="28"/>
          <w:szCs w:val="28"/>
          <w:u w:val="single"/>
        </w:rPr>
        <w:t xml:space="preserve"> – Remove of Audit Costs agree with above costs</w:t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From:</w:t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5391150" cy="1599441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9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To:</w:t>
      </w:r>
    </w:p>
    <w:p w:rsidR="00CF210B" w:rsidRPr="00040E32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5524500" cy="116834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16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10B" w:rsidRPr="00040E32" w:rsidSect="00040E32">
      <w:headerReference w:type="default" r:id="rId13"/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60" w:rsidRDefault="001D0A60" w:rsidP="00C40C14">
      <w:pPr>
        <w:spacing w:after="0" w:line="240" w:lineRule="auto"/>
      </w:pPr>
      <w:r>
        <w:separator/>
      </w:r>
    </w:p>
  </w:endnote>
  <w:endnote w:type="continuationSeparator" w:id="0">
    <w:p w:rsidR="001D0A60" w:rsidRDefault="001D0A60" w:rsidP="00C4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60" w:rsidRDefault="001D0A60" w:rsidP="00C40C14">
      <w:pPr>
        <w:spacing w:after="0" w:line="240" w:lineRule="auto"/>
      </w:pPr>
      <w:r>
        <w:separator/>
      </w:r>
    </w:p>
  </w:footnote>
  <w:footnote w:type="continuationSeparator" w:id="0">
    <w:p w:rsidR="001D0A60" w:rsidRDefault="001D0A60" w:rsidP="00C4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14" w:rsidRPr="00C40C14" w:rsidRDefault="00C40C14" w:rsidP="00C40C14">
    <w:pPr>
      <w:jc w:val="center"/>
      <w:rPr>
        <w:b/>
        <w:sz w:val="32"/>
        <w:szCs w:val="32"/>
      </w:rPr>
    </w:pPr>
    <w:r w:rsidRPr="00C40C14">
      <w:rPr>
        <w:b/>
        <w:sz w:val="32"/>
        <w:szCs w:val="32"/>
      </w:rPr>
      <w:t>3 Changes to the Actual Modernization Cost Certificate (AMCC)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D29"/>
    <w:multiLevelType w:val="hybridMultilevel"/>
    <w:tmpl w:val="D9FC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10B"/>
    <w:rsid w:val="00040E32"/>
    <w:rsid w:val="00126AF9"/>
    <w:rsid w:val="001D0A60"/>
    <w:rsid w:val="00C40C14"/>
    <w:rsid w:val="00CF210B"/>
    <w:rsid w:val="00E1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C14"/>
  </w:style>
  <w:style w:type="paragraph" w:styleId="Footer">
    <w:name w:val="footer"/>
    <w:basedOn w:val="Normal"/>
    <w:link w:val="FooterChar"/>
    <w:uiPriority w:val="99"/>
    <w:semiHidden/>
    <w:unhideWhenUsed/>
    <w:rsid w:val="00C4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C14"/>
  </w:style>
  <w:style w:type="paragraph" w:styleId="ListParagraph">
    <w:name w:val="List Paragraph"/>
    <w:basedOn w:val="Normal"/>
    <w:uiPriority w:val="34"/>
    <w:qFormat/>
    <w:rsid w:val="00C4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Preferred User</cp:lastModifiedBy>
  <cp:revision>3</cp:revision>
  <dcterms:created xsi:type="dcterms:W3CDTF">2011-08-19T21:12:00Z</dcterms:created>
  <dcterms:modified xsi:type="dcterms:W3CDTF">2011-08-19T21:28:00Z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-584512462</vt:i4>
  </property>
  <property fmtid="{D5CDD505-2E9C-101B-9397-08002B2CF9AE}" pid="3" name="_NewReviewCycle">
    <vt:lpwstr/>
  </property>
  <property fmtid="{D5CDD505-2E9C-101B-9397-08002B2CF9AE}" pid="4" name="_EmailSubject">
    <vt:lpwstr>PRA Package for PRA 2577--0157 HUD Form 53001 AMCC</vt:lpwstr>
  </property>
  <property fmtid="{D5CDD505-2E9C-101B-9397-08002B2CF9AE}" pid="5" name="_AuthorEmail">
    <vt:lpwstr>Steven.R.Wilcox@hud.gov</vt:lpwstr>
  </property>
  <property fmtid="{D5CDD505-2E9C-101B-9397-08002B2CF9AE}" pid="6" name="_AuthorEmailDisplayName">
    <vt:lpwstr>Wilcox, Steven R</vt:lpwstr>
  </property>
  <property fmtid="{D5CDD505-2E9C-101B-9397-08002B2CF9AE}" pid="7" name="_PreviousAdHocReviewCycleID">
    <vt:i4>-243499540</vt:i4>
  </property>
</Properties>
</file>