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6728D0" w:rsidRDefault="006728D0">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A877F4">
      <w:pPr>
        <w:suppressAutoHyphens/>
        <w:jc w:val="center"/>
        <w:rPr>
          <w:rFonts w:ascii="Times New Roman" w:hAnsi="Times New Roman"/>
          <w:b/>
          <w:szCs w:val="24"/>
        </w:rPr>
      </w:pPr>
      <w:bookmarkStart w:id="1" w:name="Text1"/>
      <w:r>
        <w:rPr>
          <w:rFonts w:ascii="Times New Roman" w:hAnsi="Times New Roman"/>
          <w:b/>
          <w:szCs w:val="24"/>
        </w:rPr>
        <w:t>Student Assistance General Provisions – Non-Title IV Revenue Requirements (90/10)</w:t>
      </w:r>
      <w:r w:rsidR="008D2B8B"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008D2B8B" w:rsidRPr="00EF7FF5">
        <w:rPr>
          <w:rFonts w:ascii="Times New Roman" w:hAnsi="Times New Roman"/>
          <w:b/>
          <w:szCs w:val="24"/>
        </w:rPr>
      </w:r>
      <w:r w:rsidR="008D2B8B"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8D2B8B" w:rsidRPr="00EF7FF5">
        <w:rPr>
          <w:rFonts w:ascii="Times New Roman" w:hAnsi="Times New Roman"/>
          <w:b/>
          <w:szCs w:val="24"/>
        </w:rPr>
        <w:fldChar w:fldCharType="end"/>
      </w:r>
      <w:bookmarkEnd w:id="1"/>
    </w:p>
    <w:p w:rsidR="00386054" w:rsidRDefault="00386054">
      <w:pPr>
        <w:tabs>
          <w:tab w:val="left" w:pos="0"/>
        </w:tabs>
        <w:suppressAutoHyphens/>
        <w:rPr>
          <w:rFonts w:ascii="Times New Roman" w:hAnsi="Times New Roman"/>
          <w:b/>
          <w:szCs w:val="24"/>
        </w:rPr>
      </w:pPr>
    </w:p>
    <w:p w:rsidR="006728D0" w:rsidRPr="00EF7FF5" w:rsidRDefault="006728D0">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6728D0" w:rsidRPr="00EF7FF5" w:rsidRDefault="006728D0">
      <w:pPr>
        <w:tabs>
          <w:tab w:val="left" w:pos="0"/>
        </w:tabs>
        <w:suppressAutoHyphens/>
        <w:rPr>
          <w:rFonts w:ascii="Times New Roman" w:hAnsi="Times New Roman"/>
          <w:szCs w:val="24"/>
        </w:rPr>
      </w:pPr>
    </w:p>
    <w:p w:rsidR="00F65968" w:rsidRDefault="00A877F4" w:rsidP="00A877F4">
      <w:pPr>
        <w:tabs>
          <w:tab w:val="left" w:pos="0"/>
        </w:tabs>
        <w:suppressAutoHyphens/>
        <w:ind w:left="720"/>
        <w:rPr>
          <w:rFonts w:ascii="Times New Roman" w:hAnsi="Times New Roman"/>
          <w:szCs w:val="24"/>
        </w:rPr>
      </w:pPr>
      <w:r>
        <w:rPr>
          <w:rFonts w:ascii="Times New Roman" w:hAnsi="Times New Roman"/>
          <w:szCs w:val="24"/>
        </w:rPr>
        <w:t>As provided by the Higher Education Opportunity Act</w:t>
      </w:r>
      <w:r w:rsidR="00435A00">
        <w:rPr>
          <w:rFonts w:ascii="Times New Roman" w:hAnsi="Times New Roman"/>
          <w:szCs w:val="24"/>
        </w:rPr>
        <w:t xml:space="preserve"> (Pub. L. 110-315)</w:t>
      </w:r>
      <w:r>
        <w:rPr>
          <w:rFonts w:ascii="Times New Roman" w:hAnsi="Times New Roman"/>
          <w:szCs w:val="24"/>
        </w:rPr>
        <w:t>, the regulations provide that a proprietary institution must derive at least 10% of its annual revenue from sources other than Title IV, HEA funds</w:t>
      </w:r>
      <w:r w:rsidR="00435A00">
        <w:rPr>
          <w:rFonts w:ascii="Times New Roman" w:hAnsi="Times New Roman"/>
          <w:szCs w:val="24"/>
        </w:rPr>
        <w:t>, sanctions for failing to meet this requirement,</w:t>
      </w:r>
      <w:r>
        <w:rPr>
          <w:rFonts w:ascii="Times New Roman" w:hAnsi="Times New Roman"/>
          <w:szCs w:val="24"/>
        </w:rPr>
        <w:t xml:space="preserve"> and otherwise implement the statute by 1) specifying a Net Present Value (NPV) formula used to establish the revenue for institutional loans, 2) providing an administratively easier alternative to the NPV calculation, and 3) describing more fully the non-Title IV eligible programs from which revenue may be counted for 90/10 purposes.  The regulations require an institution to disclose in a footnote to its audited financial statements the amounts of Federal and non-Federal revenues, by category, that it used in calculating its 90/10 ratio (see section 487(d) of the HEA).</w:t>
      </w:r>
    </w:p>
    <w:p w:rsidR="00A877F4" w:rsidRDefault="00A877F4" w:rsidP="00A877F4">
      <w:pPr>
        <w:tabs>
          <w:tab w:val="left" w:pos="0"/>
        </w:tabs>
        <w:suppressAutoHyphens/>
        <w:ind w:left="720"/>
        <w:rPr>
          <w:rFonts w:ascii="Times New Roman" w:hAnsi="Times New Roman"/>
          <w:szCs w:val="24"/>
        </w:rPr>
      </w:pPr>
    </w:p>
    <w:p w:rsidR="00A877F4" w:rsidRDefault="00A877F4" w:rsidP="00A877F4">
      <w:pPr>
        <w:tabs>
          <w:tab w:val="left" w:pos="0"/>
        </w:tabs>
        <w:suppressAutoHyphens/>
        <w:ind w:left="720"/>
        <w:rPr>
          <w:rFonts w:ascii="Times New Roman" w:hAnsi="Times New Roman"/>
          <w:szCs w:val="24"/>
        </w:rPr>
      </w:pPr>
      <w:r>
        <w:rPr>
          <w:rFonts w:ascii="Times New Roman" w:hAnsi="Times New Roman"/>
          <w:szCs w:val="24"/>
        </w:rPr>
        <w:t xml:space="preserve">This request is for </w:t>
      </w:r>
      <w:r w:rsidR="003D3010">
        <w:rPr>
          <w:rFonts w:ascii="Times New Roman" w:hAnsi="Times New Roman"/>
          <w:szCs w:val="24"/>
        </w:rPr>
        <w:t xml:space="preserve">extending </w:t>
      </w:r>
      <w:r>
        <w:rPr>
          <w:rFonts w:ascii="Times New Roman" w:hAnsi="Times New Roman"/>
          <w:szCs w:val="24"/>
        </w:rPr>
        <w:t>approval of reporting requirements contained in the</w:t>
      </w:r>
      <w:r w:rsidR="00E043C3">
        <w:rPr>
          <w:rFonts w:ascii="Times New Roman" w:hAnsi="Times New Roman"/>
          <w:szCs w:val="24"/>
        </w:rPr>
        <w:t xml:space="preserve"> </w:t>
      </w:r>
      <w:r>
        <w:rPr>
          <w:rFonts w:ascii="Times New Roman" w:hAnsi="Times New Roman"/>
          <w:szCs w:val="24"/>
        </w:rPr>
        <w:t xml:space="preserve"> regulations </w:t>
      </w:r>
      <w:r w:rsidR="0087789D">
        <w:rPr>
          <w:rFonts w:ascii="Times New Roman" w:hAnsi="Times New Roman"/>
          <w:szCs w:val="24"/>
        </w:rPr>
        <w:t xml:space="preserve">published on October 29, 2009 (74 FR 55937) </w:t>
      </w:r>
      <w:r>
        <w:rPr>
          <w:rFonts w:ascii="Times New Roman" w:hAnsi="Times New Roman"/>
          <w:szCs w:val="24"/>
        </w:rPr>
        <w:t xml:space="preserve">related to the administrative requirements of the non-Title IV revenue requirement (90/10) program.  The information collection requirements </w:t>
      </w:r>
      <w:r w:rsidR="00D15079">
        <w:rPr>
          <w:rFonts w:ascii="Times New Roman" w:hAnsi="Times New Roman"/>
          <w:szCs w:val="24"/>
        </w:rPr>
        <w:t>in the regulations are necessary to determine eligibility to receive program benefits and to prevent fraud and abuse of program funds.</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u w:val="single"/>
        </w:rPr>
        <w:t>Section 668.28(b) – Net present value (NPV)</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rPr>
        <w:t>The regulation provides the formula for the net present value (NPV) that institutions calculate if they do not elect to use the optional fifty (50) percent of the total amount of the loans it made during the fiscal year.</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u w:val="single"/>
        </w:rPr>
        <w:lastRenderedPageBreak/>
        <w:t>Section 668.28(c) – Sanctions</w:t>
      </w:r>
    </w:p>
    <w:p w:rsidR="00D15079" w:rsidRDefault="00D15079" w:rsidP="00A877F4">
      <w:pPr>
        <w:tabs>
          <w:tab w:val="left" w:pos="0"/>
        </w:tabs>
        <w:suppressAutoHyphens/>
        <w:ind w:left="720"/>
        <w:rPr>
          <w:rFonts w:ascii="Times New Roman" w:hAnsi="Times New Roman"/>
          <w:szCs w:val="24"/>
        </w:rPr>
      </w:pPr>
    </w:p>
    <w:p w:rsidR="00D15079" w:rsidRPr="00D15079" w:rsidRDefault="00D15079" w:rsidP="00A877F4">
      <w:pPr>
        <w:tabs>
          <w:tab w:val="left" w:pos="0"/>
        </w:tabs>
        <w:suppressAutoHyphens/>
        <w:ind w:left="720"/>
        <w:rPr>
          <w:rFonts w:ascii="Times New Roman" w:hAnsi="Times New Roman"/>
          <w:szCs w:val="24"/>
        </w:rPr>
      </w:pPr>
      <w:r>
        <w:rPr>
          <w:rFonts w:ascii="Times New Roman" w:hAnsi="Times New Roman"/>
          <w:szCs w:val="24"/>
        </w:rPr>
        <w:t>The proposed regulation provides that the institution must notify the Secretary no later than 45 days after the end of the fiscal year if it fails to meet the 90/10 requirement.</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FC5193" w:rsidRDefault="007308DD" w:rsidP="00D15079">
      <w:pPr>
        <w:tabs>
          <w:tab w:val="left" w:pos="-720"/>
        </w:tabs>
        <w:suppressAutoHyphens/>
        <w:ind w:left="720"/>
        <w:rPr>
          <w:rFonts w:ascii="Times New Roman" w:hAnsi="Times New Roman"/>
          <w:szCs w:val="24"/>
        </w:rPr>
      </w:pPr>
      <w:r>
        <w:rPr>
          <w:rFonts w:ascii="Times New Roman" w:hAnsi="Times New Roman"/>
          <w:szCs w:val="24"/>
        </w:rPr>
        <w:t xml:space="preserve">The regulations moved the 90/10 requirement from the definition of the institution of higher education to the program participation agreement section of the regulations and changed the information that must be collection from proprietary schools about the revenue source that must be reported to the Department.  </w:t>
      </w:r>
    </w:p>
    <w:p w:rsidR="00FC5193" w:rsidRDefault="00FC5193" w:rsidP="00D15079">
      <w:pPr>
        <w:tabs>
          <w:tab w:val="left" w:pos="-720"/>
        </w:tabs>
        <w:suppressAutoHyphens/>
        <w:ind w:left="720"/>
        <w:rPr>
          <w:rFonts w:ascii="Times New Roman" w:hAnsi="Times New Roman"/>
          <w:szCs w:val="24"/>
        </w:rPr>
      </w:pPr>
    </w:p>
    <w:p w:rsidR="00F65968" w:rsidRDefault="007308DD" w:rsidP="00D15079">
      <w:pPr>
        <w:tabs>
          <w:tab w:val="left" w:pos="-720"/>
        </w:tabs>
        <w:suppressAutoHyphens/>
        <w:ind w:left="720"/>
        <w:rPr>
          <w:rFonts w:ascii="Times New Roman" w:hAnsi="Times New Roman"/>
          <w:szCs w:val="24"/>
        </w:rPr>
      </w:pPr>
      <w:r>
        <w:rPr>
          <w:rFonts w:ascii="Times New Roman" w:hAnsi="Times New Roman"/>
          <w:szCs w:val="24"/>
        </w:rPr>
        <w:t xml:space="preserve">The institutions reporting of the meeting or failure to meet the 90/10 revenue requirements as reported as a footnote to the required annual financial audit will allow the Department to institute either provisional certification or loss of eligibility to participate proceedings.  </w:t>
      </w:r>
      <w:r w:rsidR="00FC5193">
        <w:rPr>
          <w:rFonts w:ascii="Times New Roman" w:hAnsi="Times New Roman"/>
          <w:szCs w:val="24"/>
        </w:rPr>
        <w:t>The institutional information regarding the failure to meet the 90/10 revenue must be reported to the Secretary who must publicly disclose the institutional information on the Department’s College Navigator Website.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The reporting of this information via the audited financial statements may be sent to the Department in an electronic format using the eZ-Audit process.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There is no duplication of data as a result of the collection of this information.</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No small businesses are impacted by this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F65968" w:rsidRDefault="00F65968" w:rsidP="00FC5193">
      <w:pPr>
        <w:tabs>
          <w:tab w:val="left" w:pos="-720"/>
        </w:tabs>
        <w:suppressAutoHyphens/>
        <w:rPr>
          <w:rFonts w:ascii="Times New Roman" w:hAnsi="Times New Roman"/>
          <w:szCs w:val="24"/>
        </w:rPr>
      </w:pPr>
    </w:p>
    <w:p w:rsidR="00FC5193" w:rsidRPr="00FC5193" w:rsidRDefault="00FC5193" w:rsidP="0087789D">
      <w:pPr>
        <w:tabs>
          <w:tab w:val="left" w:pos="-720"/>
        </w:tabs>
        <w:suppressAutoHyphens/>
        <w:ind w:left="720"/>
        <w:rPr>
          <w:rFonts w:ascii="Times New Roman" w:hAnsi="Times New Roman"/>
        </w:rPr>
      </w:pPr>
      <w:r>
        <w:rPr>
          <w:rFonts w:ascii="Times New Roman" w:hAnsi="Times New Roman"/>
        </w:rPr>
        <w:t>Per statute, the information must be collected annually.</w:t>
      </w:r>
      <w:r w:rsidR="0087789D">
        <w:rPr>
          <w:rFonts w:ascii="Times New Roman" w:hAnsi="Times New Roman"/>
        </w:rPr>
        <w:t xml:space="preserve">  If the information is not collected annually a school not meeting this revenue requirement could continue to participate in the Title IV, HEA programs inappropriately, risking abuse of HEA program funding</w:t>
      </w:r>
      <w:r w:rsidR="0087789D" w:rsidRPr="0087789D">
        <w:rPr>
          <w:rFonts w:ascii="Times New Roman" w:hAnsi="Times New Roman"/>
        </w:rPr>
        <w:t xml:space="preserve"> </w:t>
      </w:r>
      <w:r w:rsidR="0087789D">
        <w:rPr>
          <w:rFonts w:ascii="Times New Roman" w:hAnsi="Times New Roman"/>
        </w:rPr>
        <w:t>and inhibiting the Department’s ability to institute either provisional certification or loss of eligibility to participate proceedings against the institution.  Additionally, the Department is required to publicly disclose the institutional information on the Department’s College Navigator Website.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Default="00386054">
      <w:pPr>
        <w:tabs>
          <w:tab w:val="left" w:pos="-720"/>
        </w:tabs>
        <w:suppressAutoHyphens/>
        <w:rPr>
          <w:rFonts w:ascii="Times New Roman" w:hAnsi="Times New Roman"/>
          <w:szCs w:val="24"/>
        </w:rPr>
      </w:pPr>
    </w:p>
    <w:p w:rsidR="00FC5193"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The information collection requirements require no special circumstances.</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942460" w:rsidP="00942460">
      <w:pPr>
        <w:tabs>
          <w:tab w:val="left" w:pos="-720"/>
        </w:tabs>
        <w:suppressAutoHyphens/>
        <w:ind w:left="720"/>
        <w:rPr>
          <w:rFonts w:ascii="Times New Roman" w:hAnsi="Times New Roman"/>
          <w:szCs w:val="24"/>
        </w:rPr>
      </w:pPr>
      <w:r>
        <w:rPr>
          <w:rFonts w:ascii="Times New Roman" w:hAnsi="Times New Roman"/>
          <w:szCs w:val="24"/>
        </w:rPr>
        <w:t xml:space="preserve">This is the </w:t>
      </w:r>
      <w:r w:rsidR="0087789D">
        <w:rPr>
          <w:rFonts w:ascii="Times New Roman" w:hAnsi="Times New Roman"/>
          <w:szCs w:val="24"/>
        </w:rPr>
        <w:t>3</w:t>
      </w:r>
      <w:r>
        <w:rPr>
          <w:rFonts w:ascii="Times New Roman" w:hAnsi="Times New Roman"/>
          <w:szCs w:val="24"/>
        </w:rPr>
        <w:t xml:space="preserve">0 day comment period request.  </w:t>
      </w:r>
      <w:r w:rsidR="0087789D">
        <w:rPr>
          <w:rFonts w:ascii="Times New Roman" w:hAnsi="Times New Roman"/>
          <w:szCs w:val="24"/>
        </w:rPr>
        <w:t xml:space="preserve">The 60 day Federal Register notice was published in Volume 77, page 60413 on October 3, 2012.  </w:t>
      </w:r>
      <w:r>
        <w:rPr>
          <w:rFonts w:ascii="Times New Roman" w:hAnsi="Times New Roman"/>
          <w:szCs w:val="24"/>
        </w:rPr>
        <w:t>There has been no change to the regulations since 2009 when these regulations were last reviewed through negotiated rulemaking.</w:t>
      </w:r>
      <w:r w:rsidR="008F7618">
        <w:rPr>
          <w:rFonts w:ascii="Times New Roman" w:hAnsi="Times New Roman"/>
          <w:szCs w:val="24"/>
        </w:rPr>
        <w:t xml:space="preserve">  No public comments were received.</w:t>
      </w:r>
    </w:p>
    <w:p w:rsidR="00386054" w:rsidRPr="00EF7FF5" w:rsidRDefault="00386054">
      <w:pPr>
        <w:tabs>
          <w:tab w:val="left" w:pos="-720"/>
        </w:tabs>
        <w:suppressAutoHyphens/>
        <w:rPr>
          <w:rFonts w:ascii="Times New Roman" w:hAnsi="Times New Roman"/>
          <w:szCs w:val="24"/>
        </w:rPr>
      </w:pPr>
    </w:p>
    <w:p w:rsidR="00386054" w:rsidRPr="00942460" w:rsidRDefault="00386054" w:rsidP="00942460">
      <w:pPr>
        <w:pStyle w:val="ListParagraph"/>
        <w:numPr>
          <w:ilvl w:val="0"/>
          <w:numId w:val="2"/>
        </w:numPr>
        <w:tabs>
          <w:tab w:val="left" w:pos="-720"/>
        </w:tabs>
        <w:suppressAutoHyphens/>
        <w:rPr>
          <w:rFonts w:ascii="Times New Roman" w:hAnsi="Times New Roman"/>
          <w:szCs w:val="24"/>
        </w:rPr>
      </w:pPr>
      <w:r w:rsidRPr="00942460">
        <w:rPr>
          <w:rStyle w:val="a"/>
          <w:rFonts w:ascii="Times New Roman" w:hAnsi="Times New Roman"/>
          <w:szCs w:val="24"/>
        </w:rPr>
        <w:t>Explain any decision to provide any payment or gift to respondents, other than remuneration of contractors or grantees</w:t>
      </w:r>
      <w:r w:rsidR="003E285A" w:rsidRPr="00942460">
        <w:rPr>
          <w:rStyle w:val="a"/>
          <w:rFonts w:ascii="Times New Roman" w:hAnsi="Times New Roman"/>
          <w:szCs w:val="24"/>
        </w:rPr>
        <w:t xml:space="preserve"> with meaningful justification</w:t>
      </w:r>
      <w:r w:rsidRPr="00942460">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F65968" w:rsidRDefault="00942460" w:rsidP="00942460">
      <w:pPr>
        <w:tabs>
          <w:tab w:val="left" w:pos="-720"/>
        </w:tabs>
        <w:suppressAutoHyphens/>
        <w:ind w:left="720"/>
        <w:rPr>
          <w:rFonts w:ascii="Times New Roman" w:hAnsi="Times New Roman"/>
          <w:szCs w:val="24"/>
        </w:rPr>
      </w:pPr>
      <w:r>
        <w:rPr>
          <w:rFonts w:ascii="Times New Roman" w:hAnsi="Times New Roman"/>
          <w:szCs w:val="24"/>
        </w:rPr>
        <w:t>There are no payments or gifts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942460" w:rsidP="00942460">
      <w:pPr>
        <w:tabs>
          <w:tab w:val="left" w:pos="-720"/>
        </w:tabs>
        <w:suppressAutoHyphens/>
        <w:ind w:left="720"/>
        <w:rPr>
          <w:rFonts w:ascii="Times New Roman" w:hAnsi="Times New Roman"/>
          <w:szCs w:val="24"/>
        </w:rPr>
      </w:pPr>
      <w:r>
        <w:rPr>
          <w:rFonts w:ascii="Times New Roman" w:hAnsi="Times New Roman"/>
          <w:szCs w:val="24"/>
        </w:rPr>
        <w:t>The Department requirements do not cover any confidential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301BDF" w:rsidRDefault="008B163C" w:rsidP="008B163C">
      <w:pPr>
        <w:tabs>
          <w:tab w:val="left" w:pos="-720"/>
        </w:tabs>
        <w:suppressAutoHyphens/>
        <w:ind w:left="720"/>
        <w:rPr>
          <w:rFonts w:ascii="Times New Roman" w:hAnsi="Times New Roman"/>
          <w:szCs w:val="24"/>
        </w:rPr>
      </w:pPr>
      <w:r>
        <w:rPr>
          <w:rFonts w:ascii="Times New Roman" w:hAnsi="Times New Roman"/>
          <w:szCs w:val="24"/>
        </w:rPr>
        <w:t>The Department is not requesting any sensitive data.</w:t>
      </w:r>
    </w:p>
    <w:p w:rsidR="00301BDF" w:rsidRDefault="00301BDF">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rPr>
        <w:t>The Department estimates the hours for proprietary schools to calculate and report the non-Title IV revenue (90/10) requirement will be 1 to 2 hours depending upon the calculation method selected by the institution.</w:t>
      </w:r>
    </w:p>
    <w:p w:rsidR="00301BDF" w:rsidRDefault="00301BDF" w:rsidP="00301BDF">
      <w:pPr>
        <w:tabs>
          <w:tab w:val="left" w:pos="-720"/>
        </w:tabs>
        <w:suppressAutoHyphens/>
        <w:ind w:left="720"/>
        <w:rPr>
          <w:rFonts w:ascii="Times New Roman" w:hAnsi="Times New Roman"/>
          <w:szCs w:val="24"/>
        </w:rPr>
      </w:pP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u w:val="single"/>
        </w:rPr>
        <w:t>Affected Entities and Burden</w:t>
      </w:r>
      <w:r>
        <w:rPr>
          <w:rFonts w:ascii="Times New Roman" w:hAnsi="Times New Roman"/>
          <w:szCs w:val="24"/>
        </w:rPr>
        <w:t>:</w:t>
      </w: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of </w:t>
      </w:r>
      <w:r>
        <w:rPr>
          <w:rFonts w:ascii="Times New Roman" w:hAnsi="Times New Roman"/>
          <w:szCs w:val="24"/>
        </w:rPr>
        <w:tab/>
      </w:r>
      <w:r>
        <w:rPr>
          <w:rFonts w:ascii="Times New Roman" w:hAnsi="Times New Roman"/>
          <w:szCs w:val="24"/>
        </w:rPr>
        <w:tab/>
        <w:t xml:space="preserve"># of </w:t>
      </w:r>
      <w:r>
        <w:rPr>
          <w:rFonts w:ascii="Times New Roman" w:hAnsi="Times New Roman"/>
          <w:szCs w:val="24"/>
        </w:rPr>
        <w:tab/>
      </w:r>
      <w:r>
        <w:rPr>
          <w:rFonts w:ascii="Times New Roman" w:hAnsi="Times New Roman"/>
          <w:szCs w:val="24"/>
        </w:rPr>
        <w:tab/>
        <w:t xml:space="preserve"># of </w:t>
      </w:r>
    </w:p>
    <w:p w:rsidR="00301BDF" w:rsidRDefault="00301BDF" w:rsidP="00301BDF">
      <w:pPr>
        <w:tabs>
          <w:tab w:val="left" w:pos="-720"/>
        </w:tabs>
        <w:suppressAutoHyphens/>
        <w:ind w:left="720"/>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67BBA">
        <w:rPr>
          <w:rFonts w:ascii="Times New Roman" w:hAnsi="Times New Roman"/>
          <w:szCs w:val="24"/>
          <w:u w:val="single"/>
        </w:rPr>
        <w:t>Respondents</w:t>
      </w:r>
      <w:r w:rsidRPr="00B67BBA">
        <w:rPr>
          <w:rFonts w:ascii="Times New Roman" w:hAnsi="Times New Roman"/>
          <w:szCs w:val="24"/>
          <w:u w:val="single"/>
        </w:rPr>
        <w:tab/>
        <w:t>Responses</w:t>
      </w:r>
      <w:r w:rsidRPr="00B67BBA">
        <w:rPr>
          <w:rFonts w:ascii="Times New Roman" w:hAnsi="Times New Roman"/>
          <w:szCs w:val="24"/>
          <w:u w:val="single"/>
        </w:rPr>
        <w:tab/>
        <w:t>Burden Hours</w:t>
      </w: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rPr>
        <w:t>Institutions:</w:t>
      </w:r>
    </w:p>
    <w:p w:rsidR="00301BDF" w:rsidRDefault="00301BDF" w:rsidP="00301BDF">
      <w:pPr>
        <w:tabs>
          <w:tab w:val="left" w:pos="-720"/>
        </w:tabs>
        <w:suppressAutoHyphens/>
        <w:ind w:left="720"/>
        <w:rPr>
          <w:rFonts w:ascii="Times New Roman" w:hAnsi="Times New Roman"/>
          <w:szCs w:val="24"/>
        </w:rPr>
      </w:pPr>
      <w:r w:rsidRPr="00B67BBA">
        <w:rPr>
          <w:rFonts w:ascii="Times New Roman" w:hAnsi="Times New Roman"/>
          <w:szCs w:val="24"/>
        </w:rPr>
        <w:t>Proprietary (full NPV calculation)</w:t>
      </w:r>
      <w:r w:rsidRPr="00B67BBA">
        <w:rPr>
          <w:rFonts w:ascii="Times New Roman" w:hAnsi="Times New Roman"/>
          <w:szCs w:val="24"/>
        </w:rPr>
        <w:tab/>
      </w:r>
      <w:r>
        <w:rPr>
          <w:rFonts w:ascii="Times New Roman" w:hAnsi="Times New Roman"/>
          <w:szCs w:val="24"/>
        </w:rPr>
        <w:t>1,101</w:t>
      </w:r>
      <w:r>
        <w:rPr>
          <w:rFonts w:ascii="Times New Roman" w:hAnsi="Times New Roman"/>
          <w:szCs w:val="24"/>
        </w:rPr>
        <w:tab/>
      </w:r>
      <w:r>
        <w:rPr>
          <w:rFonts w:ascii="Times New Roman" w:hAnsi="Times New Roman"/>
          <w:szCs w:val="24"/>
        </w:rPr>
        <w:tab/>
        <w:t>1,101</w:t>
      </w:r>
      <w:r>
        <w:rPr>
          <w:rFonts w:ascii="Times New Roman" w:hAnsi="Times New Roman"/>
          <w:szCs w:val="24"/>
        </w:rPr>
        <w:tab/>
        <w:t xml:space="preserve">   X 2 hours = 2,202 hours</w:t>
      </w:r>
    </w:p>
    <w:p w:rsidR="00301BDF" w:rsidRPr="00B67BBA" w:rsidRDefault="00301BDF" w:rsidP="00301BDF">
      <w:pPr>
        <w:tabs>
          <w:tab w:val="left" w:pos="-720"/>
        </w:tabs>
        <w:suppressAutoHyphens/>
        <w:ind w:left="720"/>
        <w:rPr>
          <w:rFonts w:ascii="Times New Roman" w:hAnsi="Times New Roman"/>
          <w:szCs w:val="24"/>
          <w:u w:val="single"/>
        </w:rPr>
      </w:pPr>
      <w:r w:rsidRPr="00B67BBA">
        <w:rPr>
          <w:rFonts w:ascii="Times New Roman" w:hAnsi="Times New Roman"/>
          <w:szCs w:val="24"/>
          <w:u w:val="single"/>
        </w:rPr>
        <w:t>Proprietary (50% of total loans)</w:t>
      </w:r>
      <w:r w:rsidRPr="00B67BBA">
        <w:rPr>
          <w:rFonts w:ascii="Times New Roman" w:hAnsi="Times New Roman"/>
          <w:szCs w:val="24"/>
          <w:u w:val="single"/>
        </w:rPr>
        <w:tab/>
        <w:t>1,100</w:t>
      </w:r>
      <w:r w:rsidRPr="00B67BBA">
        <w:rPr>
          <w:rFonts w:ascii="Times New Roman" w:hAnsi="Times New Roman"/>
          <w:szCs w:val="24"/>
          <w:u w:val="single"/>
        </w:rPr>
        <w:tab/>
      </w:r>
      <w:r w:rsidRPr="00B67BBA">
        <w:rPr>
          <w:rFonts w:ascii="Times New Roman" w:hAnsi="Times New Roman"/>
          <w:szCs w:val="24"/>
          <w:u w:val="single"/>
        </w:rPr>
        <w:tab/>
        <w:t>1,100</w:t>
      </w:r>
      <w:r w:rsidRPr="00B67BBA">
        <w:rPr>
          <w:rFonts w:ascii="Times New Roman" w:hAnsi="Times New Roman"/>
          <w:szCs w:val="24"/>
          <w:u w:val="single"/>
        </w:rPr>
        <w:tab/>
        <w:t xml:space="preserve">   X 1 hours = 1,100 hours</w:t>
      </w: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2,201</w:t>
      </w:r>
      <w:r>
        <w:rPr>
          <w:rFonts w:ascii="Times New Roman" w:hAnsi="Times New Roman"/>
          <w:szCs w:val="24"/>
        </w:rPr>
        <w:tab/>
      </w:r>
      <w:r>
        <w:rPr>
          <w:rFonts w:ascii="Times New Roman" w:hAnsi="Times New Roman"/>
          <w:szCs w:val="24"/>
        </w:rPr>
        <w:tab/>
        <w:t>2,201</w:t>
      </w:r>
      <w:r>
        <w:rPr>
          <w:rFonts w:ascii="Times New Roman" w:hAnsi="Times New Roman"/>
          <w:szCs w:val="24"/>
        </w:rPr>
        <w:tab/>
      </w:r>
      <w:r>
        <w:rPr>
          <w:rFonts w:ascii="Times New Roman" w:hAnsi="Times New Roman"/>
          <w:szCs w:val="24"/>
        </w:rPr>
        <w:tab/>
      </w:r>
      <w:r>
        <w:rPr>
          <w:rFonts w:ascii="Times New Roman" w:hAnsi="Times New Roman"/>
          <w:szCs w:val="24"/>
        </w:rPr>
        <w:tab/>
        <w:t>3,302 hours</w:t>
      </w:r>
    </w:p>
    <w:p w:rsidR="00301BDF" w:rsidRDefault="00301BDF" w:rsidP="00301BDF">
      <w:pPr>
        <w:tabs>
          <w:tab w:val="left" w:pos="-720"/>
        </w:tabs>
        <w:suppressAutoHyphens/>
        <w:ind w:left="720"/>
        <w:rPr>
          <w:rFonts w:ascii="Times New Roman" w:hAnsi="Times New Roman"/>
          <w:szCs w:val="24"/>
        </w:rPr>
      </w:pPr>
    </w:p>
    <w:p w:rsidR="00301BDF" w:rsidRDefault="00301BDF" w:rsidP="00301BDF">
      <w:pPr>
        <w:tabs>
          <w:tab w:val="left" w:pos="-720"/>
        </w:tabs>
        <w:suppressAutoHyphens/>
        <w:ind w:left="720"/>
        <w:rPr>
          <w:rFonts w:ascii="Times New Roman" w:hAnsi="Times New Roman"/>
          <w:szCs w:val="24"/>
          <w:u w:val="single"/>
        </w:rPr>
      </w:pPr>
      <w:r w:rsidRPr="00B67BBA">
        <w:rPr>
          <w:rFonts w:ascii="Times New Roman" w:hAnsi="Times New Roman"/>
          <w:szCs w:val="24"/>
          <w:u w:val="single"/>
        </w:rPr>
        <w:t>Current Burden Inventory</w:t>
      </w:r>
      <w:r w:rsidRPr="00C83D04">
        <w:rPr>
          <w:rFonts w:ascii="Times New Roman" w:hAnsi="Times New Roman"/>
          <w:szCs w:val="24"/>
        </w:rPr>
        <w:t>:</w:t>
      </w:r>
    </w:p>
    <w:p w:rsidR="00301BDF" w:rsidRPr="00C83D04" w:rsidRDefault="00301BDF" w:rsidP="00301BDF">
      <w:pPr>
        <w:tabs>
          <w:tab w:val="left" w:pos="-720"/>
        </w:tabs>
        <w:suppressAutoHyphens/>
        <w:ind w:left="720"/>
        <w:rPr>
          <w:rFonts w:ascii="Times New Roman" w:hAnsi="Times New Roman"/>
          <w:szCs w:val="24"/>
          <w:u w:val="single"/>
        </w:rPr>
      </w:pPr>
      <w:r w:rsidRPr="00C83D04">
        <w:rPr>
          <w:rFonts w:ascii="Times New Roman" w:hAnsi="Times New Roman"/>
          <w:szCs w:val="24"/>
          <w:u w:val="single"/>
        </w:rPr>
        <w:t># of Respondents</w:t>
      </w:r>
      <w:r w:rsidRPr="00C83D04">
        <w:rPr>
          <w:rFonts w:ascii="Times New Roman" w:hAnsi="Times New Roman"/>
          <w:szCs w:val="24"/>
          <w:u w:val="single"/>
        </w:rPr>
        <w:tab/>
      </w:r>
      <w:r w:rsidRPr="00C83D04">
        <w:rPr>
          <w:rFonts w:ascii="Times New Roman" w:hAnsi="Times New Roman"/>
          <w:szCs w:val="24"/>
          <w:u w:val="single"/>
        </w:rPr>
        <w:tab/>
        <w:t># of Responses</w:t>
      </w:r>
      <w:r w:rsidRPr="00C83D04">
        <w:rPr>
          <w:rFonts w:ascii="Times New Roman" w:hAnsi="Times New Roman"/>
          <w:szCs w:val="24"/>
          <w:u w:val="single"/>
        </w:rPr>
        <w:tab/>
      </w:r>
      <w:r w:rsidRPr="00C83D04">
        <w:rPr>
          <w:rFonts w:ascii="Times New Roman" w:hAnsi="Times New Roman"/>
          <w:szCs w:val="24"/>
          <w:u w:val="single"/>
        </w:rPr>
        <w:tab/>
        <w:t># of Burden Hours</w:t>
      </w: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rPr>
        <w:tab/>
        <w:t>2,0</w:t>
      </w:r>
      <w:r w:rsidR="00473630">
        <w:rPr>
          <w:rFonts w:ascii="Times New Roman" w:hAnsi="Times New Roman"/>
          <w:szCs w:val="24"/>
        </w:rPr>
        <w:t>67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2,0</w:t>
      </w:r>
      <w:r w:rsidR="00473630">
        <w:rPr>
          <w:rFonts w:ascii="Times New Roman" w:hAnsi="Times New Roman"/>
          <w:szCs w:val="24"/>
        </w:rPr>
        <w:t>67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3,08</w:t>
      </w:r>
      <w:r w:rsidR="00473630">
        <w:rPr>
          <w:rFonts w:ascii="Times New Roman" w:hAnsi="Times New Roman"/>
          <w:szCs w:val="24"/>
        </w:rPr>
        <w:t>8</w:t>
      </w:r>
    </w:p>
    <w:p w:rsidR="00301BDF" w:rsidRDefault="00301BDF" w:rsidP="00301BDF">
      <w:pPr>
        <w:tabs>
          <w:tab w:val="left" w:pos="-720"/>
        </w:tabs>
        <w:suppressAutoHyphens/>
        <w:ind w:left="720"/>
        <w:rPr>
          <w:rFonts w:ascii="Times New Roman" w:hAnsi="Times New Roman"/>
          <w:szCs w:val="24"/>
        </w:rPr>
      </w:pP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u w:val="single"/>
        </w:rPr>
        <w:t>Revised Burden Inventory</w:t>
      </w:r>
      <w:r>
        <w:rPr>
          <w:rFonts w:ascii="Times New Roman" w:hAnsi="Times New Roman"/>
          <w:szCs w:val="24"/>
        </w:rPr>
        <w:t>:</w:t>
      </w:r>
    </w:p>
    <w:p w:rsidR="00301BDF" w:rsidRPr="00C83D04" w:rsidRDefault="00301BDF" w:rsidP="00301BDF">
      <w:pPr>
        <w:tabs>
          <w:tab w:val="left" w:pos="-720"/>
        </w:tabs>
        <w:suppressAutoHyphens/>
        <w:ind w:left="720"/>
        <w:rPr>
          <w:rFonts w:ascii="Times New Roman" w:hAnsi="Times New Roman"/>
          <w:szCs w:val="24"/>
          <w:u w:val="single"/>
        </w:rPr>
      </w:pPr>
      <w:r w:rsidRPr="00C83D04">
        <w:rPr>
          <w:rFonts w:ascii="Times New Roman" w:hAnsi="Times New Roman"/>
          <w:szCs w:val="24"/>
          <w:u w:val="single"/>
        </w:rPr>
        <w:t># of Respondents</w:t>
      </w:r>
      <w:r w:rsidRPr="00C83D04">
        <w:rPr>
          <w:rFonts w:ascii="Times New Roman" w:hAnsi="Times New Roman"/>
          <w:szCs w:val="24"/>
          <w:u w:val="single"/>
        </w:rPr>
        <w:tab/>
      </w:r>
      <w:r w:rsidRPr="00C83D04">
        <w:rPr>
          <w:rFonts w:ascii="Times New Roman" w:hAnsi="Times New Roman"/>
          <w:szCs w:val="24"/>
          <w:u w:val="single"/>
        </w:rPr>
        <w:tab/>
        <w:t># of Responses</w:t>
      </w:r>
      <w:r w:rsidRPr="00C83D04">
        <w:rPr>
          <w:rFonts w:ascii="Times New Roman" w:hAnsi="Times New Roman"/>
          <w:szCs w:val="24"/>
          <w:u w:val="single"/>
        </w:rPr>
        <w:tab/>
      </w:r>
      <w:r w:rsidRPr="00C83D04">
        <w:rPr>
          <w:rFonts w:ascii="Times New Roman" w:hAnsi="Times New Roman"/>
          <w:szCs w:val="24"/>
          <w:u w:val="single"/>
        </w:rPr>
        <w:tab/>
        <w:t># of Burden Hours</w:t>
      </w: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rPr>
        <w:tab/>
        <w:t xml:space="preserve">   1</w:t>
      </w:r>
      <w:r w:rsidR="00473630">
        <w:rPr>
          <w:rFonts w:ascii="Times New Roman" w:hAnsi="Times New Roman"/>
          <w:szCs w:val="24"/>
        </w:rPr>
        <w:t>34</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w:t>
      </w:r>
      <w:r w:rsidR="00473630">
        <w:rPr>
          <w:rFonts w:ascii="Times New Roman" w:hAnsi="Times New Roman"/>
          <w:szCs w:val="24"/>
        </w:rPr>
        <w:t>34</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21</w:t>
      </w:r>
      <w:r w:rsidR="00473630">
        <w:rPr>
          <w:rFonts w:ascii="Times New Roman" w:hAnsi="Times New Roman"/>
          <w:szCs w:val="24"/>
        </w:rPr>
        <w:t>4</w:t>
      </w:r>
    </w:p>
    <w:p w:rsidR="008F7618" w:rsidRDefault="008F7618" w:rsidP="00301BDF">
      <w:pPr>
        <w:tabs>
          <w:tab w:val="left" w:pos="-720"/>
        </w:tabs>
        <w:suppressAutoHyphens/>
        <w:ind w:left="720"/>
        <w:rPr>
          <w:rFonts w:ascii="Times New Roman" w:hAnsi="Times New Roman"/>
          <w:szCs w:val="24"/>
        </w:rPr>
      </w:pPr>
    </w:p>
    <w:p w:rsidR="008F7618" w:rsidRDefault="008F7618" w:rsidP="008F7618">
      <w:pPr>
        <w:tabs>
          <w:tab w:val="left" w:pos="-720"/>
        </w:tabs>
        <w:suppressAutoHyphens/>
        <w:ind w:left="720"/>
        <w:rPr>
          <w:rFonts w:ascii="Times New Roman" w:hAnsi="Times New Roman"/>
          <w:szCs w:val="24"/>
        </w:rPr>
      </w:pPr>
      <w:r>
        <w:rPr>
          <w:rFonts w:ascii="Times New Roman" w:hAnsi="Times New Roman"/>
          <w:szCs w:val="24"/>
        </w:rPr>
        <w:t>The Department estimates that the cost to the institutional respondents will be:</w:t>
      </w:r>
    </w:p>
    <w:p w:rsidR="008F7618" w:rsidRDefault="008F7618" w:rsidP="008F7618">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of </w:t>
      </w:r>
      <w:r>
        <w:rPr>
          <w:rFonts w:ascii="Times New Roman" w:hAnsi="Times New Roman"/>
          <w:szCs w:val="24"/>
        </w:rPr>
        <w:tab/>
      </w:r>
      <w:r>
        <w:rPr>
          <w:rFonts w:ascii="Times New Roman" w:hAnsi="Times New Roman"/>
          <w:szCs w:val="24"/>
        </w:rPr>
        <w:tab/>
        <w:t xml:space="preserve">Est. $/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Est. $ of </w:t>
      </w:r>
    </w:p>
    <w:p w:rsidR="008F7618" w:rsidRDefault="008F7618" w:rsidP="008F7618">
      <w:pPr>
        <w:tabs>
          <w:tab w:val="left" w:pos="-720"/>
        </w:tabs>
        <w:suppressAutoHyphens/>
        <w:ind w:left="720"/>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67BBA">
        <w:rPr>
          <w:rFonts w:ascii="Times New Roman" w:hAnsi="Times New Roman"/>
          <w:szCs w:val="24"/>
          <w:u w:val="single"/>
        </w:rPr>
        <w:t>Respondents</w:t>
      </w:r>
      <w:r w:rsidRPr="00B67BBA">
        <w:rPr>
          <w:rFonts w:ascii="Times New Roman" w:hAnsi="Times New Roman"/>
          <w:szCs w:val="24"/>
          <w:u w:val="single"/>
        </w:rPr>
        <w:tab/>
      </w:r>
      <w:r>
        <w:rPr>
          <w:rFonts w:ascii="Times New Roman" w:hAnsi="Times New Roman"/>
          <w:szCs w:val="24"/>
          <w:u w:val="single"/>
        </w:rPr>
        <w:t>Hour</w:t>
      </w:r>
      <w:r>
        <w:rPr>
          <w:rFonts w:ascii="Times New Roman" w:hAnsi="Times New Roman"/>
          <w:szCs w:val="24"/>
          <w:u w:val="single"/>
        </w:rPr>
        <w:tab/>
      </w:r>
      <w:r>
        <w:rPr>
          <w:rFonts w:ascii="Times New Roman" w:hAnsi="Times New Roman"/>
          <w:szCs w:val="24"/>
          <w:u w:val="single"/>
        </w:rPr>
        <w:tab/>
      </w:r>
      <w:r w:rsidRPr="00B67BBA">
        <w:rPr>
          <w:rFonts w:ascii="Times New Roman" w:hAnsi="Times New Roman"/>
          <w:szCs w:val="24"/>
          <w:u w:val="single"/>
        </w:rPr>
        <w:tab/>
      </w:r>
      <w:r>
        <w:rPr>
          <w:rFonts w:ascii="Times New Roman" w:hAnsi="Times New Roman"/>
          <w:szCs w:val="24"/>
          <w:u w:val="single"/>
        </w:rPr>
        <w:t>Burden</w:t>
      </w:r>
    </w:p>
    <w:p w:rsidR="008F7618" w:rsidRDefault="008F7618" w:rsidP="008F7618">
      <w:pPr>
        <w:tabs>
          <w:tab w:val="left" w:pos="-720"/>
        </w:tabs>
        <w:suppressAutoHyphens/>
        <w:ind w:left="720"/>
        <w:rPr>
          <w:rFonts w:ascii="Times New Roman" w:hAnsi="Times New Roman"/>
          <w:szCs w:val="24"/>
        </w:rPr>
      </w:pPr>
      <w:r>
        <w:rPr>
          <w:rFonts w:ascii="Times New Roman" w:hAnsi="Times New Roman"/>
          <w:szCs w:val="24"/>
        </w:rPr>
        <w:t>Institutions:</w:t>
      </w:r>
    </w:p>
    <w:p w:rsidR="008F7618" w:rsidRDefault="008F7618" w:rsidP="008F7618">
      <w:pPr>
        <w:tabs>
          <w:tab w:val="left" w:pos="-720"/>
        </w:tabs>
        <w:suppressAutoHyphens/>
        <w:ind w:left="720"/>
        <w:rPr>
          <w:rFonts w:ascii="Times New Roman" w:hAnsi="Times New Roman"/>
          <w:szCs w:val="24"/>
        </w:rPr>
      </w:pPr>
      <w:r w:rsidRPr="00B67BBA">
        <w:rPr>
          <w:rFonts w:ascii="Times New Roman" w:hAnsi="Times New Roman"/>
          <w:szCs w:val="24"/>
        </w:rPr>
        <w:t>Proprietary (full NPV calculation)</w:t>
      </w:r>
      <w:r w:rsidRPr="00B67BBA">
        <w:rPr>
          <w:rFonts w:ascii="Times New Roman" w:hAnsi="Times New Roman"/>
          <w:szCs w:val="24"/>
        </w:rPr>
        <w:tab/>
      </w:r>
      <w:r>
        <w:rPr>
          <w:rFonts w:ascii="Times New Roman" w:hAnsi="Times New Roman"/>
          <w:szCs w:val="24"/>
        </w:rPr>
        <w:t>1,101</w:t>
      </w:r>
      <w:r>
        <w:rPr>
          <w:rFonts w:ascii="Times New Roman" w:hAnsi="Times New Roman"/>
          <w:szCs w:val="24"/>
        </w:rPr>
        <w:tab/>
        <w:t>X</w:t>
      </w:r>
      <w:r>
        <w:rPr>
          <w:rFonts w:ascii="Times New Roman" w:hAnsi="Times New Roman"/>
          <w:szCs w:val="24"/>
        </w:rPr>
        <w:tab/>
        <w:t>$24.61   X 2 hours =   54,191 hours</w:t>
      </w:r>
    </w:p>
    <w:p w:rsidR="008F7618" w:rsidRPr="00B67BBA" w:rsidRDefault="008F7618" w:rsidP="008F7618">
      <w:pPr>
        <w:tabs>
          <w:tab w:val="left" w:pos="-720"/>
        </w:tabs>
        <w:suppressAutoHyphens/>
        <w:ind w:left="720"/>
        <w:rPr>
          <w:rFonts w:ascii="Times New Roman" w:hAnsi="Times New Roman"/>
          <w:szCs w:val="24"/>
          <w:u w:val="single"/>
        </w:rPr>
      </w:pPr>
      <w:r w:rsidRPr="00B67BBA">
        <w:rPr>
          <w:rFonts w:ascii="Times New Roman" w:hAnsi="Times New Roman"/>
          <w:szCs w:val="24"/>
          <w:u w:val="single"/>
        </w:rPr>
        <w:t>Proprietary (50% of total loans)</w:t>
      </w:r>
      <w:r w:rsidRPr="00B67BBA">
        <w:rPr>
          <w:rFonts w:ascii="Times New Roman" w:hAnsi="Times New Roman"/>
          <w:szCs w:val="24"/>
          <w:u w:val="single"/>
        </w:rPr>
        <w:tab/>
        <w:t>1,100</w:t>
      </w:r>
      <w:r w:rsidRPr="00B67BBA">
        <w:rPr>
          <w:rFonts w:ascii="Times New Roman" w:hAnsi="Times New Roman"/>
          <w:szCs w:val="24"/>
          <w:u w:val="single"/>
        </w:rPr>
        <w:tab/>
      </w:r>
      <w:r>
        <w:rPr>
          <w:rFonts w:ascii="Times New Roman" w:hAnsi="Times New Roman"/>
          <w:szCs w:val="24"/>
          <w:u w:val="single"/>
        </w:rPr>
        <w:t>X</w:t>
      </w:r>
      <w:r w:rsidRPr="00B67BBA">
        <w:rPr>
          <w:rFonts w:ascii="Times New Roman" w:hAnsi="Times New Roman"/>
          <w:szCs w:val="24"/>
          <w:u w:val="single"/>
        </w:rPr>
        <w:tab/>
      </w:r>
      <w:r w:rsidRPr="008B163C">
        <w:rPr>
          <w:rFonts w:ascii="Times New Roman" w:hAnsi="Times New Roman"/>
          <w:szCs w:val="24"/>
          <w:u w:val="single"/>
        </w:rPr>
        <w:t xml:space="preserve">$24.61   </w:t>
      </w:r>
      <w:r>
        <w:rPr>
          <w:rFonts w:ascii="Times New Roman" w:hAnsi="Times New Roman"/>
          <w:szCs w:val="24"/>
          <w:u w:val="single"/>
        </w:rPr>
        <w:t>X 1 hours =   27</w:t>
      </w:r>
      <w:r w:rsidRPr="00B67BBA">
        <w:rPr>
          <w:rFonts w:ascii="Times New Roman" w:hAnsi="Times New Roman"/>
          <w:szCs w:val="24"/>
          <w:u w:val="single"/>
        </w:rPr>
        <w:t>,</w:t>
      </w:r>
      <w:r>
        <w:rPr>
          <w:rFonts w:ascii="Times New Roman" w:hAnsi="Times New Roman"/>
          <w:szCs w:val="24"/>
          <w:u w:val="single"/>
        </w:rPr>
        <w:t>071</w:t>
      </w:r>
      <w:r w:rsidRPr="00B67BBA">
        <w:rPr>
          <w:rFonts w:ascii="Times New Roman" w:hAnsi="Times New Roman"/>
          <w:szCs w:val="24"/>
          <w:u w:val="single"/>
        </w:rPr>
        <w:t xml:space="preserve"> hours</w:t>
      </w:r>
    </w:p>
    <w:p w:rsidR="008F7618" w:rsidRDefault="008F7618" w:rsidP="008F7618">
      <w:pPr>
        <w:tabs>
          <w:tab w:val="left" w:pos="-720"/>
        </w:tabs>
        <w:suppressAutoHyphens/>
        <w:ind w:left="720"/>
        <w:rPr>
          <w:rFonts w:ascii="Times New Roman" w:hAnsi="Times New Roman"/>
          <w:szCs w:val="24"/>
        </w:rPr>
      </w:pPr>
      <w:r>
        <w:rPr>
          <w:rFonts w:ascii="Times New Roman" w:hAnsi="Times New Roman"/>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2,201</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81,262 hours</w:t>
      </w:r>
    </w:p>
    <w:p w:rsidR="008F7618" w:rsidRDefault="008F7618" w:rsidP="00301BDF">
      <w:pPr>
        <w:tabs>
          <w:tab w:val="left" w:pos="-720"/>
        </w:tabs>
        <w:suppressAutoHyphens/>
        <w:ind w:left="720"/>
        <w:rPr>
          <w:rFonts w:ascii="Times New Roman" w:hAnsi="Times New Roman"/>
          <w:szCs w:val="24"/>
        </w:rPr>
      </w:pPr>
    </w:p>
    <w:p w:rsidR="00301BDF" w:rsidRPr="00B67BBA" w:rsidRDefault="00301BDF" w:rsidP="00301BDF">
      <w:pPr>
        <w:tabs>
          <w:tab w:val="left" w:pos="-720"/>
        </w:tabs>
        <w:suppressAutoHyphens/>
        <w:ind w:left="720"/>
        <w:rPr>
          <w:rFonts w:ascii="Times New Roman" w:hAnsi="Times New Roman"/>
          <w:szCs w:val="24"/>
          <w:u w:val="single"/>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8B163C" w:rsidRDefault="008F7618" w:rsidP="008F7618">
      <w:pPr>
        <w:tabs>
          <w:tab w:val="left" w:pos="-720"/>
        </w:tabs>
        <w:suppressAutoHyphens/>
        <w:ind w:left="720"/>
        <w:rPr>
          <w:rFonts w:ascii="Times New Roman" w:hAnsi="Times New Roman"/>
          <w:szCs w:val="24"/>
        </w:rPr>
      </w:pPr>
      <w:r>
        <w:rPr>
          <w:rFonts w:ascii="Times New Roman" w:hAnsi="Times New Roman"/>
          <w:szCs w:val="24"/>
        </w:rPr>
        <w:t>There are no system start up costs or additional cost burdens associated with this collection other than those listed in item 12.</w:t>
      </w:r>
    </w:p>
    <w:p w:rsidR="008F7618" w:rsidRPr="00EF7FF5" w:rsidRDefault="008F7618" w:rsidP="008F7618">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8B163C" w:rsidP="008B163C">
      <w:pPr>
        <w:tabs>
          <w:tab w:val="left" w:pos="-720"/>
        </w:tabs>
        <w:suppressAutoHyphens/>
        <w:ind w:left="720"/>
        <w:rPr>
          <w:rFonts w:ascii="Times New Roman" w:hAnsi="Times New Roman"/>
          <w:szCs w:val="24"/>
        </w:rPr>
      </w:pPr>
      <w:r>
        <w:rPr>
          <w:rFonts w:ascii="Times New Roman" w:hAnsi="Times New Roman"/>
          <w:szCs w:val="24"/>
        </w:rPr>
        <w:t>There is no cost</w:t>
      </w:r>
      <w:r w:rsidR="008F7618">
        <w:rPr>
          <w:rFonts w:ascii="Times New Roman" w:hAnsi="Times New Roman"/>
          <w:szCs w:val="24"/>
        </w:rPr>
        <w:t xml:space="preserve"> to the government associated</w:t>
      </w:r>
      <w:r>
        <w:rPr>
          <w:rFonts w:ascii="Times New Roman" w:hAnsi="Times New Roman"/>
          <w:szCs w:val="24"/>
        </w:rPr>
        <w:t xml:space="preserve"> with these proposed regulations.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Default="00C37485" w:rsidP="00C37485">
      <w:pPr>
        <w:tabs>
          <w:tab w:val="left" w:pos="-720"/>
        </w:tabs>
        <w:suppressAutoHyphens/>
        <w:ind w:left="720"/>
        <w:rPr>
          <w:rFonts w:ascii="Times New Roman" w:hAnsi="Times New Roman"/>
          <w:szCs w:val="24"/>
        </w:rPr>
      </w:pPr>
      <w:r>
        <w:rPr>
          <w:rFonts w:ascii="Times New Roman" w:hAnsi="Times New Roman"/>
          <w:szCs w:val="24"/>
        </w:rPr>
        <w:t xml:space="preserve">This request is to extend the current information collection.  There has been no revision to the regulations </w:t>
      </w:r>
      <w:r w:rsidR="008F7618">
        <w:rPr>
          <w:rFonts w:ascii="Times New Roman" w:hAnsi="Times New Roman"/>
          <w:szCs w:val="24"/>
        </w:rPr>
        <w:t xml:space="preserve">published on October 29, 2009 </w:t>
      </w:r>
      <w:r>
        <w:rPr>
          <w:rFonts w:ascii="Times New Roman" w:hAnsi="Times New Roman"/>
          <w:szCs w:val="24"/>
        </w:rPr>
        <w:t>requiring reporting of the specific 90/10 revenue.  The change to the burden hours is</w:t>
      </w:r>
      <w:r w:rsidR="008F7618">
        <w:rPr>
          <w:rFonts w:ascii="Times New Roman" w:hAnsi="Times New Roman"/>
          <w:szCs w:val="24"/>
        </w:rPr>
        <w:t xml:space="preserve"> being considered an adjustment </w:t>
      </w:r>
      <w:r>
        <w:rPr>
          <w:rFonts w:ascii="Times New Roman" w:hAnsi="Times New Roman"/>
          <w:szCs w:val="24"/>
        </w:rPr>
        <w:t>due to the minimal increase in the number of institutions required to report such information.</w:t>
      </w:r>
    </w:p>
    <w:p w:rsidR="00C37485" w:rsidRPr="00EF7FF5" w:rsidRDefault="00C37485" w:rsidP="00C37485">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6728D0" w:rsidP="00C37485">
      <w:pPr>
        <w:tabs>
          <w:tab w:val="left" w:pos="-720"/>
        </w:tabs>
        <w:suppressAutoHyphens/>
        <w:ind w:left="720"/>
        <w:rPr>
          <w:rFonts w:ascii="Times New Roman" w:hAnsi="Times New Roman"/>
          <w:szCs w:val="24"/>
        </w:rPr>
      </w:pPr>
      <w:r>
        <w:rPr>
          <w:rFonts w:ascii="Times New Roman" w:hAnsi="Times New Roman"/>
          <w:szCs w:val="24"/>
        </w:rPr>
        <w:t>Institutions that fail to meet the 90/10 Rule will be identified publicly on the Department’s College Navigator website.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6728D0" w:rsidP="006728D0">
      <w:pPr>
        <w:tabs>
          <w:tab w:val="left" w:pos="-720"/>
        </w:tabs>
        <w:suppressAutoHyphens/>
        <w:ind w:left="720"/>
        <w:rPr>
          <w:rFonts w:ascii="Times New Roman" w:hAnsi="Times New Roman"/>
          <w:szCs w:val="24"/>
        </w:rPr>
      </w:pPr>
      <w:r>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6728D0" w:rsidRDefault="006728D0">
      <w:pPr>
        <w:tabs>
          <w:tab w:val="left" w:pos="-720"/>
        </w:tabs>
        <w:suppressAutoHyphens/>
        <w:rPr>
          <w:rStyle w:val="a"/>
          <w:rFonts w:ascii="Times New Roman" w:hAnsi="Times New Roman"/>
          <w:szCs w:val="24"/>
        </w:rPr>
      </w:pPr>
    </w:p>
    <w:p w:rsidR="006728D0" w:rsidRPr="00EF7FF5" w:rsidRDefault="006728D0" w:rsidP="006728D0">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for Paperwork Reduction Act Submissions” of OMB Form 83-1.</w:t>
      </w:r>
    </w:p>
    <w:sectPr w:rsidR="006728D0"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53" w:rsidRDefault="00936F53">
      <w:pPr>
        <w:spacing w:line="20" w:lineRule="exact"/>
      </w:pPr>
    </w:p>
  </w:endnote>
  <w:endnote w:type="continuationSeparator" w:id="0">
    <w:p w:rsidR="00936F53" w:rsidRDefault="00936F53">
      <w:r>
        <w:t xml:space="preserve"> </w:t>
      </w:r>
    </w:p>
  </w:endnote>
  <w:endnote w:type="continuationNotice" w:id="1">
    <w:p w:rsidR="00936F53" w:rsidRDefault="00936F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A13E4B">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213913">
                  <w:fldChar w:fldCharType="begin"/>
                </w:r>
                <w:r w:rsidR="00213913">
                  <w:instrText>page \* arabic</w:instrText>
                </w:r>
                <w:r w:rsidR="00213913">
                  <w:fldChar w:fldCharType="separate"/>
                </w:r>
                <w:r w:rsidR="00A13E4B">
                  <w:rPr>
                    <w:noProof/>
                  </w:rPr>
                  <w:t>1</w:t>
                </w:r>
                <w:r w:rsidR="00213913">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53" w:rsidRDefault="00936F53">
      <w:r>
        <w:separator/>
      </w:r>
    </w:p>
  </w:footnote>
  <w:footnote w:type="continuationSeparator" w:id="0">
    <w:p w:rsidR="00936F53" w:rsidRDefault="00936F5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E043C3">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Pr>
        <w:rFonts w:ascii="Times New Roman" w:hAnsi="Times New Roman"/>
        <w:sz w:val="20"/>
      </w:rPr>
      <w:t>1460.04</w:t>
    </w:r>
    <w:r w:rsidR="00386054">
      <w:rPr>
        <w:rFonts w:ascii="Times New Roman" w:hAnsi="Times New Roman"/>
        <w:sz w:val="20"/>
      </w:rPr>
      <w:t xml:space="preserve">) </w:t>
    </w:r>
    <w:r w:rsidR="00A877F4">
      <w:rPr>
        <w:rFonts w:ascii="Times New Roman" w:hAnsi="Times New Roman"/>
        <w:sz w:val="20"/>
      </w:rPr>
      <w:t>1845</w:t>
    </w:r>
    <w:r w:rsidR="00386054">
      <w:rPr>
        <w:rFonts w:ascii="Times New Roman" w:hAnsi="Times New Roman"/>
        <w:sz w:val="20"/>
      </w:rPr>
      <w:t>-</w:t>
    </w:r>
    <w:r w:rsidR="00A877F4">
      <w:rPr>
        <w:rFonts w:ascii="Times New Roman" w:hAnsi="Times New Roman"/>
        <w:sz w:val="20"/>
      </w:rPr>
      <w:t>0096 v2</w:t>
    </w:r>
    <w:r w:rsidR="00386054">
      <w:rPr>
        <w:rFonts w:ascii="Times New Roman" w:hAnsi="Times New Roman"/>
        <w:sz w:val="20"/>
      </w:rPr>
      <w:t xml:space="preserve">                                         Revised: </w:t>
    </w:r>
    <w:r>
      <w:rPr>
        <w:rFonts w:ascii="Times New Roman" w:hAnsi="Times New Roman"/>
        <w:sz w:val="20"/>
      </w:rPr>
      <w:t>12</w:t>
    </w:r>
    <w:r w:rsidR="00386054">
      <w:rPr>
        <w:rFonts w:ascii="Times New Roman" w:hAnsi="Times New Roman"/>
        <w:sz w:val="20"/>
      </w:rPr>
      <w:t>/</w:t>
    </w:r>
    <w:r>
      <w:rPr>
        <w:rFonts w:ascii="Times New Roman" w:hAnsi="Times New Roman"/>
        <w:sz w:val="20"/>
      </w:rPr>
      <w:t>3</w:t>
    </w:r>
    <w:r w:rsidR="00386054">
      <w:rPr>
        <w:rFonts w:ascii="Times New Roman" w:hAnsi="Times New Roman"/>
        <w:sz w:val="20"/>
      </w:rPr>
      <w:t>/</w:t>
    </w:r>
    <w:r w:rsidR="00A877F4">
      <w:rPr>
        <w:rFonts w:ascii="Times New Roman" w:hAnsi="Times New Roman"/>
        <w:sz w:val="20"/>
      </w:rPr>
      <w:t>2012</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039E9"/>
    <w:rsid w:val="00012427"/>
    <w:rsid w:val="00050CBE"/>
    <w:rsid w:val="000909E0"/>
    <w:rsid w:val="000B14D8"/>
    <w:rsid w:val="000E592D"/>
    <w:rsid w:val="000F175B"/>
    <w:rsid w:val="0012608F"/>
    <w:rsid w:val="0014500F"/>
    <w:rsid w:val="00153F20"/>
    <w:rsid w:val="001743A5"/>
    <w:rsid w:val="0018279C"/>
    <w:rsid w:val="00213913"/>
    <w:rsid w:val="002473CE"/>
    <w:rsid w:val="002B0412"/>
    <w:rsid w:val="002B0A95"/>
    <w:rsid w:val="002C656F"/>
    <w:rsid w:val="00301BDF"/>
    <w:rsid w:val="00363573"/>
    <w:rsid w:val="00386054"/>
    <w:rsid w:val="003C29C2"/>
    <w:rsid w:val="003C7F70"/>
    <w:rsid w:val="003D3010"/>
    <w:rsid w:val="003E285A"/>
    <w:rsid w:val="00435A00"/>
    <w:rsid w:val="00473630"/>
    <w:rsid w:val="00480DDB"/>
    <w:rsid w:val="004A2DBB"/>
    <w:rsid w:val="004E23D9"/>
    <w:rsid w:val="004F692A"/>
    <w:rsid w:val="00512598"/>
    <w:rsid w:val="00563CCF"/>
    <w:rsid w:val="005958DC"/>
    <w:rsid w:val="005A1566"/>
    <w:rsid w:val="005A1DFC"/>
    <w:rsid w:val="005A4185"/>
    <w:rsid w:val="005D2E7B"/>
    <w:rsid w:val="005F2002"/>
    <w:rsid w:val="0063484C"/>
    <w:rsid w:val="00654305"/>
    <w:rsid w:val="006728D0"/>
    <w:rsid w:val="006737C0"/>
    <w:rsid w:val="00677BC2"/>
    <w:rsid w:val="006A3B5C"/>
    <w:rsid w:val="006C01D0"/>
    <w:rsid w:val="007308DD"/>
    <w:rsid w:val="00735E88"/>
    <w:rsid w:val="007661D9"/>
    <w:rsid w:val="007B14E8"/>
    <w:rsid w:val="007C12B5"/>
    <w:rsid w:val="007E77FA"/>
    <w:rsid w:val="007F1807"/>
    <w:rsid w:val="008011B6"/>
    <w:rsid w:val="008173F9"/>
    <w:rsid w:val="0087789D"/>
    <w:rsid w:val="008B163C"/>
    <w:rsid w:val="008D2B8B"/>
    <w:rsid w:val="008F3062"/>
    <w:rsid w:val="008F7618"/>
    <w:rsid w:val="00921CB1"/>
    <w:rsid w:val="00936F53"/>
    <w:rsid w:val="00942460"/>
    <w:rsid w:val="009544A3"/>
    <w:rsid w:val="009949A8"/>
    <w:rsid w:val="00A01331"/>
    <w:rsid w:val="00A13E4B"/>
    <w:rsid w:val="00A41F2C"/>
    <w:rsid w:val="00A67DFA"/>
    <w:rsid w:val="00A877F4"/>
    <w:rsid w:val="00A87940"/>
    <w:rsid w:val="00A94CCB"/>
    <w:rsid w:val="00AB0D7D"/>
    <w:rsid w:val="00B23EC0"/>
    <w:rsid w:val="00B247F9"/>
    <w:rsid w:val="00B67BBA"/>
    <w:rsid w:val="00BC244F"/>
    <w:rsid w:val="00BD1325"/>
    <w:rsid w:val="00C37485"/>
    <w:rsid w:val="00C641E9"/>
    <w:rsid w:val="00C723C2"/>
    <w:rsid w:val="00C83D04"/>
    <w:rsid w:val="00CE72AF"/>
    <w:rsid w:val="00D115BF"/>
    <w:rsid w:val="00D15079"/>
    <w:rsid w:val="00D269C3"/>
    <w:rsid w:val="00E023B7"/>
    <w:rsid w:val="00E043C3"/>
    <w:rsid w:val="00E07290"/>
    <w:rsid w:val="00EA3C1F"/>
    <w:rsid w:val="00EC2CC4"/>
    <w:rsid w:val="00EF7FF5"/>
    <w:rsid w:val="00F313DF"/>
    <w:rsid w:val="00F65968"/>
    <w:rsid w:val="00FC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424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0B5BD-D8FC-4E63-A065-8B841EEF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2716</Words>
  <Characters>15483</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katrina.ingalls</cp:lastModifiedBy>
  <cp:revision>2</cp:revision>
  <cp:lastPrinted>2012-09-21T19:49:00Z</cp:lastPrinted>
  <dcterms:created xsi:type="dcterms:W3CDTF">2012-12-04T16:18:00Z</dcterms:created>
  <dcterms:modified xsi:type="dcterms:W3CDTF">2012-12-04T16:18:00Z</dcterms:modified>
</cp:coreProperties>
</file>