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CE3" w:rsidRPr="000E7CE3" w:rsidRDefault="007F1A49" w:rsidP="000E7CE3">
      <w:pPr>
        <w:pStyle w:val="Heading3"/>
        <w:jc w:val="center"/>
        <w:rPr>
          <w:smallCaps/>
          <w:sz w:val="28"/>
          <w:szCs w:val="28"/>
        </w:rPr>
      </w:pPr>
      <w:bookmarkStart w:id="0" w:name="_Toc224986794"/>
      <w:bookmarkStart w:id="1" w:name="_Toc225153355"/>
      <w:bookmarkStart w:id="2" w:name="_GoBack"/>
      <w:bookmarkEnd w:id="2"/>
      <w:r w:rsidRPr="000E7CE3">
        <w:rPr>
          <w:smallCaps/>
          <w:sz w:val="28"/>
          <w:szCs w:val="28"/>
        </w:rPr>
        <w:t xml:space="preserve">Attachment </w:t>
      </w:r>
      <w:r w:rsidR="004149CC">
        <w:rPr>
          <w:smallCaps/>
          <w:sz w:val="28"/>
          <w:szCs w:val="28"/>
        </w:rPr>
        <w:t>3</w:t>
      </w:r>
      <w:r w:rsidRPr="000E7CE3">
        <w:rPr>
          <w:smallCaps/>
          <w:sz w:val="28"/>
          <w:szCs w:val="28"/>
        </w:rPr>
        <w:t>:</w:t>
      </w:r>
    </w:p>
    <w:p w:rsidR="000E7CE3" w:rsidRDefault="000E7CE3" w:rsidP="007F1A49">
      <w:pPr>
        <w:pStyle w:val="Heading3"/>
        <w:rPr>
          <w:smallCaps/>
          <w:color w:val="7733FF"/>
          <w:sz w:val="28"/>
          <w:szCs w:val="28"/>
        </w:rPr>
      </w:pPr>
    </w:p>
    <w:p w:rsidR="007F1A49" w:rsidRPr="00FC5F13" w:rsidRDefault="007F1A49" w:rsidP="007F1A49">
      <w:pPr>
        <w:pStyle w:val="Heading3"/>
        <w:rPr>
          <w:smallCaps/>
          <w:color w:val="7733FF"/>
          <w:sz w:val="28"/>
          <w:szCs w:val="28"/>
        </w:rPr>
      </w:pPr>
      <w:r w:rsidRPr="00FC5F13">
        <w:rPr>
          <w:smallCaps/>
          <w:color w:val="7733FF"/>
          <w:sz w:val="28"/>
          <w:szCs w:val="28"/>
        </w:rPr>
        <w:t xml:space="preserve">KnowledgePanel® Survey-Specific Online Consent Form:  Obtaining Informed Consent </w:t>
      </w:r>
      <w:r>
        <w:rPr>
          <w:smallCaps/>
          <w:color w:val="7733FF"/>
          <w:sz w:val="28"/>
          <w:szCs w:val="28"/>
        </w:rPr>
        <w:t>from Parents &amp; Legal Guardians f</w:t>
      </w:r>
      <w:r w:rsidRPr="00FC5F13">
        <w:rPr>
          <w:smallCaps/>
          <w:color w:val="7733FF"/>
          <w:sz w:val="28"/>
          <w:szCs w:val="28"/>
        </w:rPr>
        <w:t>or Co</w:t>
      </w:r>
      <w:r w:rsidR="00CA45CB">
        <w:rPr>
          <w:smallCaps/>
          <w:color w:val="7733FF"/>
          <w:sz w:val="28"/>
          <w:szCs w:val="28"/>
        </w:rPr>
        <w:t>nducting Survey with Teens Age 15</w:t>
      </w:r>
      <w:r w:rsidRPr="00FC5F13">
        <w:rPr>
          <w:smallCaps/>
          <w:color w:val="7733FF"/>
          <w:sz w:val="28"/>
          <w:szCs w:val="28"/>
        </w:rPr>
        <w:t xml:space="preserve"> to 17</w:t>
      </w:r>
      <w:bookmarkEnd w:id="0"/>
      <w:bookmarkEnd w:id="1"/>
    </w:p>
    <w:p w:rsidR="007F1A49" w:rsidRDefault="007F1A49" w:rsidP="007F1A49">
      <w:pPr>
        <w:ind w:left="180"/>
        <w:rPr>
          <w:b/>
          <w:bCs/>
        </w:rPr>
      </w:pPr>
    </w:p>
    <w:p w:rsidR="007F1A49" w:rsidRPr="006A2938" w:rsidRDefault="007F1A49" w:rsidP="00045167">
      <w:pPr>
        <w:pStyle w:val="ProposalBodyText"/>
        <w:spacing w:before="0" w:after="0"/>
        <w:ind w:left="0"/>
        <w:rPr>
          <w:kern w:val="32"/>
        </w:rPr>
      </w:pPr>
    </w:p>
    <w:tbl>
      <w:tblPr>
        <w:tblStyle w:val="TableGrid"/>
        <w:tblW w:w="0" w:type="auto"/>
        <w:tblInd w:w="-72" w:type="dxa"/>
        <w:tblLook w:val="01E0" w:firstRow="1" w:lastRow="1" w:firstColumn="1" w:lastColumn="1" w:noHBand="0" w:noVBand="0"/>
      </w:tblPr>
      <w:tblGrid>
        <w:gridCol w:w="8928"/>
      </w:tblGrid>
      <w:tr w:rsidR="007F1A49" w:rsidTr="00C43DAE">
        <w:tc>
          <w:tcPr>
            <w:tcW w:w="8928" w:type="dxa"/>
          </w:tcPr>
          <w:p w:rsidR="007F1A49" w:rsidRDefault="007F1A49" w:rsidP="00C43DAE">
            <w:pPr>
              <w:ind w:left="180"/>
            </w:pPr>
          </w:p>
          <w:p w:rsidR="007F1A49" w:rsidRDefault="00CA45CB" w:rsidP="00C43DAE">
            <w:pPr>
              <w:ind w:left="180"/>
            </w:pPr>
            <w:r>
              <w:rPr>
                <w:b/>
                <w:bCs/>
                <w:noProof/>
              </w:rPr>
              <w:drawing>
                <wp:inline distT="0" distB="0" distL="0" distR="0">
                  <wp:extent cx="1706245" cy="391795"/>
                  <wp:effectExtent l="0" t="0" r="8255" b="8255"/>
                  <wp:docPr id="5" name="Picture 1" descr="kn_pms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_pms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6245" cy="391795"/>
                          </a:xfrm>
                          <a:prstGeom prst="rect">
                            <a:avLst/>
                          </a:prstGeom>
                          <a:noFill/>
                          <a:ln>
                            <a:noFill/>
                          </a:ln>
                        </pic:spPr>
                      </pic:pic>
                    </a:graphicData>
                  </a:graphic>
                </wp:inline>
              </w:drawing>
            </w:r>
            <w:r w:rsidR="007F1A49">
              <w:t xml:space="preserve"> </w:t>
            </w:r>
          </w:p>
          <w:p w:rsidR="007F1A49" w:rsidRDefault="007F1A49" w:rsidP="00C43DAE">
            <w:pPr>
              <w:ind w:left="180"/>
            </w:pPr>
          </w:p>
          <w:p w:rsidR="007F1A49" w:rsidRPr="00F2173F" w:rsidRDefault="007F1A49" w:rsidP="00C43DAE">
            <w:pPr>
              <w:ind w:left="180"/>
              <w:rPr>
                <w:sz w:val="22"/>
                <w:szCs w:val="22"/>
              </w:rPr>
            </w:pPr>
            <w:r w:rsidRPr="00F2173F">
              <w:rPr>
                <w:sz w:val="22"/>
                <w:szCs w:val="22"/>
              </w:rPr>
              <w:t>[FIRST SCREEN]</w:t>
            </w:r>
          </w:p>
          <w:p w:rsidR="007F1A49" w:rsidRPr="00F2173F" w:rsidRDefault="007F1A49" w:rsidP="00C43DAE">
            <w:pPr>
              <w:ind w:left="180"/>
              <w:rPr>
                <w:sz w:val="22"/>
                <w:szCs w:val="22"/>
              </w:rPr>
            </w:pPr>
            <w:bookmarkStart w:id="3" w:name="_Toc214451294"/>
            <w:bookmarkStart w:id="4" w:name="_Toc218914820"/>
            <w:r w:rsidRPr="00F2173F">
              <w:rPr>
                <w:sz w:val="22"/>
                <w:szCs w:val="22"/>
              </w:rPr>
              <w:t>Dear Knowledge Networks panelist,</w:t>
            </w:r>
            <w:bookmarkEnd w:id="3"/>
            <w:bookmarkEnd w:id="4"/>
            <w:r w:rsidRPr="00F2173F">
              <w:rPr>
                <w:sz w:val="22"/>
                <w:szCs w:val="22"/>
              </w:rPr>
              <w:t xml:space="preserve"> </w:t>
            </w:r>
          </w:p>
          <w:p w:rsidR="007F1A49" w:rsidRPr="00F2173F" w:rsidRDefault="007F1A49" w:rsidP="00C43DAE">
            <w:pPr>
              <w:ind w:left="180"/>
              <w:rPr>
                <w:sz w:val="22"/>
                <w:szCs w:val="22"/>
              </w:rPr>
            </w:pPr>
          </w:p>
          <w:p w:rsidR="007F1A49" w:rsidRPr="00F2173F" w:rsidRDefault="007F1A49" w:rsidP="00C43DAE">
            <w:pPr>
              <w:ind w:left="180"/>
              <w:rPr>
                <w:sz w:val="22"/>
                <w:szCs w:val="22"/>
              </w:rPr>
            </w:pPr>
            <w:bookmarkStart w:id="5" w:name="_Toc214451295"/>
            <w:bookmarkStart w:id="6" w:name="_Toc218914821"/>
            <w:r w:rsidRPr="00F2173F">
              <w:rPr>
                <w:sz w:val="22"/>
                <w:szCs w:val="22"/>
              </w:rPr>
              <w:t>Your [INSERT CHILD’S AGE] year-old SON/DAUGHTER is invited to complete a survey being conducted by the</w:t>
            </w:r>
            <w:r w:rsidR="007F38D9">
              <w:rPr>
                <w:sz w:val="22"/>
                <w:szCs w:val="22"/>
              </w:rPr>
              <w:t xml:space="preserve"> Centers for Disease Control and Prevention.  </w:t>
            </w:r>
            <w:r w:rsidRPr="00F2173F">
              <w:rPr>
                <w:sz w:val="22"/>
                <w:szCs w:val="22"/>
              </w:rPr>
              <w:t xml:space="preserve">The survey will be on </w:t>
            </w:r>
            <w:r w:rsidR="00045167">
              <w:rPr>
                <w:sz w:val="22"/>
                <w:szCs w:val="22"/>
              </w:rPr>
              <w:t xml:space="preserve">a variety of topics related to </w:t>
            </w:r>
            <w:r w:rsidR="00045167" w:rsidRPr="007F38D9">
              <w:rPr>
                <w:color w:val="000000" w:themeColor="text1"/>
                <w:sz w:val="22"/>
                <w:szCs w:val="22"/>
              </w:rPr>
              <w:t>sexual health</w:t>
            </w:r>
            <w:r w:rsidR="00A82B6B">
              <w:rPr>
                <w:sz w:val="22"/>
                <w:szCs w:val="22"/>
              </w:rPr>
              <w:t>.  It will take about 30</w:t>
            </w:r>
            <w:r w:rsidRPr="00F2173F">
              <w:rPr>
                <w:sz w:val="22"/>
                <w:szCs w:val="22"/>
              </w:rPr>
              <w:t xml:space="preserve"> minutes for HIM/HER to complete. The</w:t>
            </w:r>
            <w:r w:rsidR="00045167">
              <w:rPr>
                <w:sz w:val="22"/>
                <w:szCs w:val="22"/>
              </w:rPr>
              <w:t xml:space="preserve"> </w:t>
            </w:r>
            <w:r w:rsidR="007F38D9" w:rsidRPr="008F5131">
              <w:rPr>
                <w:color w:val="000000" w:themeColor="text1"/>
                <w:sz w:val="22"/>
                <w:szCs w:val="22"/>
              </w:rPr>
              <w:t>“Sexual Health Communication</w:t>
            </w:r>
            <w:r w:rsidR="00045167" w:rsidRPr="008F5131">
              <w:rPr>
                <w:color w:val="000000" w:themeColor="text1"/>
                <w:sz w:val="22"/>
                <w:szCs w:val="22"/>
              </w:rPr>
              <w:t>”</w:t>
            </w:r>
            <w:r w:rsidRPr="008F5131">
              <w:rPr>
                <w:color w:val="000000" w:themeColor="text1"/>
                <w:sz w:val="22"/>
                <w:szCs w:val="22"/>
              </w:rPr>
              <w:t xml:space="preserve"> </w:t>
            </w:r>
            <w:r w:rsidRPr="00F2173F">
              <w:rPr>
                <w:sz w:val="22"/>
                <w:szCs w:val="22"/>
              </w:rPr>
              <w:t>survey will be quite similar to the kinds of surveys your child has already been involved in as a KnowledgePanel Member.  The potential risk to respondents from completing the survey is minimal. Some questions might make him or her feel uncomfortable, but they have the right to skip any questions they don't want to answer.  Participation is completely voluntary.</w:t>
            </w:r>
            <w:bookmarkEnd w:id="5"/>
            <w:bookmarkEnd w:id="6"/>
          </w:p>
          <w:p w:rsidR="007F1A49" w:rsidRPr="00F2173F" w:rsidRDefault="007F1A49" w:rsidP="00C43DAE">
            <w:pPr>
              <w:ind w:left="180"/>
              <w:rPr>
                <w:sz w:val="22"/>
                <w:szCs w:val="22"/>
              </w:rPr>
            </w:pPr>
          </w:p>
          <w:p w:rsidR="007F1A49" w:rsidRPr="00F2173F" w:rsidRDefault="007F1A49" w:rsidP="00C43DAE">
            <w:pPr>
              <w:ind w:left="180"/>
              <w:rPr>
                <w:sz w:val="22"/>
                <w:szCs w:val="22"/>
              </w:rPr>
            </w:pPr>
            <w:r w:rsidRPr="00F2173F">
              <w:rPr>
                <w:sz w:val="22"/>
                <w:szCs w:val="22"/>
              </w:rPr>
              <w:t>[SECOND SCREEN]</w:t>
            </w:r>
          </w:p>
          <w:p w:rsidR="007F1A49" w:rsidRPr="00F2173F" w:rsidRDefault="007F1A49" w:rsidP="00C43DAE">
            <w:pPr>
              <w:ind w:left="180"/>
              <w:rPr>
                <w:sz w:val="22"/>
                <w:szCs w:val="22"/>
              </w:rPr>
            </w:pPr>
            <w:bookmarkStart w:id="7" w:name="_Toc214451296"/>
            <w:bookmarkStart w:id="8" w:name="_Toc218914822"/>
            <w:r w:rsidRPr="00F2173F">
              <w:rPr>
                <w:sz w:val="22"/>
                <w:szCs w:val="22"/>
              </w:rPr>
              <w:t xml:space="preserve">As always, his or her identity will be unknown in all data resulting from the study.  The researchers will not have access to any of your child’s identifying information (such as his or her name).  All of the conditions and terms described in the "Knowledge Networks, Inc. Privacy &amp; Terms of Use Policy" document that you received when you got your recruitment packet are in effect for this study.  If you have questions about your child’s rights as a participant in this study, or are dissatisfied at any time with any aspect of the </w:t>
            </w:r>
            <w:r w:rsidR="008F5131" w:rsidRPr="008F5131">
              <w:rPr>
                <w:color w:val="000000" w:themeColor="text1"/>
                <w:sz w:val="22"/>
                <w:szCs w:val="22"/>
              </w:rPr>
              <w:t xml:space="preserve">“Sexual Health Communication” </w:t>
            </w:r>
            <w:r w:rsidRPr="00F2173F">
              <w:rPr>
                <w:sz w:val="22"/>
                <w:szCs w:val="22"/>
              </w:rPr>
              <w:t>survey, you may contact Knowledge Networks at (800) 782-6899.</w:t>
            </w:r>
            <w:bookmarkEnd w:id="7"/>
            <w:bookmarkEnd w:id="8"/>
          </w:p>
          <w:p w:rsidR="007F1A49" w:rsidRPr="00F2173F" w:rsidRDefault="007F1A49" w:rsidP="00C43DAE">
            <w:pPr>
              <w:ind w:left="180"/>
              <w:rPr>
                <w:sz w:val="22"/>
                <w:szCs w:val="22"/>
              </w:rPr>
            </w:pPr>
          </w:p>
          <w:p w:rsidR="007F1A49" w:rsidRPr="00F2173F" w:rsidRDefault="007F1A49" w:rsidP="00C43DAE">
            <w:pPr>
              <w:ind w:left="180"/>
              <w:rPr>
                <w:sz w:val="22"/>
                <w:szCs w:val="22"/>
              </w:rPr>
            </w:pPr>
            <w:r w:rsidRPr="00F2173F">
              <w:rPr>
                <w:sz w:val="22"/>
                <w:szCs w:val="22"/>
              </w:rPr>
              <w:t>[THIRD SCREEN]</w:t>
            </w:r>
          </w:p>
          <w:p w:rsidR="007F1A49" w:rsidRPr="00F2173F" w:rsidRDefault="007F1A49" w:rsidP="00C43DAE">
            <w:pPr>
              <w:ind w:left="180"/>
              <w:rPr>
                <w:sz w:val="22"/>
                <w:szCs w:val="22"/>
              </w:rPr>
            </w:pPr>
            <w:r w:rsidRPr="00F2173F">
              <w:rPr>
                <w:sz w:val="22"/>
                <w:szCs w:val="22"/>
              </w:rPr>
              <w:t xml:space="preserve">We sent you a copy of the survey that your teenager would be invited to participate in. If you already reviewed the survey or do not wish to review it, please answer the question below now.  If you would like to review the survey, please come back to this survey to answer the question below.   </w:t>
            </w:r>
          </w:p>
          <w:p w:rsidR="007F1A49" w:rsidRPr="00F2173F" w:rsidRDefault="007F1A49" w:rsidP="00C43DAE">
            <w:pPr>
              <w:ind w:left="180"/>
              <w:rPr>
                <w:sz w:val="22"/>
                <w:szCs w:val="22"/>
              </w:rPr>
            </w:pPr>
          </w:p>
          <w:p w:rsidR="007F1A49" w:rsidRPr="00F2173F" w:rsidRDefault="007F1A49" w:rsidP="00C43DAE">
            <w:pPr>
              <w:ind w:left="180"/>
              <w:rPr>
                <w:sz w:val="22"/>
                <w:szCs w:val="22"/>
              </w:rPr>
            </w:pPr>
            <w:r w:rsidRPr="00F2173F">
              <w:rPr>
                <w:sz w:val="22"/>
                <w:szCs w:val="22"/>
              </w:rPr>
              <w:t>Do you give your consent to Knowledge Networks for your child to complete this survey?</w:t>
            </w:r>
          </w:p>
          <w:p w:rsidR="007F1A49" w:rsidRPr="00F2173F" w:rsidRDefault="007F1A49" w:rsidP="00C43DAE">
            <w:pPr>
              <w:ind w:left="180"/>
              <w:rPr>
                <w:sz w:val="22"/>
                <w:szCs w:val="22"/>
              </w:rPr>
            </w:pPr>
          </w:p>
          <w:p w:rsidR="007F1A49" w:rsidRPr="00F2173F" w:rsidRDefault="007F1A49" w:rsidP="00C43DAE">
            <w:pPr>
              <w:ind w:left="180"/>
              <w:rPr>
                <w:sz w:val="22"/>
                <w:szCs w:val="22"/>
              </w:rPr>
            </w:pPr>
            <w:bookmarkStart w:id="9" w:name="_Toc214451297"/>
            <w:bookmarkStart w:id="10" w:name="_Toc218914823"/>
            <w:r w:rsidRPr="00F2173F">
              <w:rPr>
                <w:sz w:val="22"/>
                <w:szCs w:val="22"/>
              </w:rPr>
              <w:tab/>
              <w:t>Yes</w:t>
            </w:r>
            <w:bookmarkEnd w:id="9"/>
            <w:bookmarkEnd w:id="10"/>
          </w:p>
          <w:p w:rsidR="007F1A49" w:rsidRDefault="007F1A49" w:rsidP="00C43DAE">
            <w:pPr>
              <w:ind w:left="180"/>
            </w:pPr>
            <w:r w:rsidRPr="00F2173F">
              <w:rPr>
                <w:sz w:val="22"/>
                <w:szCs w:val="22"/>
              </w:rPr>
              <w:t xml:space="preserve">         No</w:t>
            </w:r>
          </w:p>
        </w:tc>
      </w:tr>
    </w:tbl>
    <w:p w:rsidR="007F1A49" w:rsidRPr="005A5F01" w:rsidRDefault="007F1A49" w:rsidP="007F1A49">
      <w:pPr>
        <w:ind w:left="180"/>
        <w:rPr>
          <w:b/>
          <w:bCs/>
          <w:color w:val="000000"/>
        </w:rPr>
      </w:pPr>
    </w:p>
    <w:p w:rsidR="007F1A49" w:rsidRPr="00FC5F13" w:rsidRDefault="007F1A49" w:rsidP="007F1A49">
      <w:pPr>
        <w:pStyle w:val="Heading3"/>
        <w:rPr>
          <w:smallCaps/>
          <w:color w:val="7733FF"/>
          <w:sz w:val="28"/>
          <w:szCs w:val="28"/>
        </w:rPr>
      </w:pPr>
      <w:bookmarkStart w:id="11" w:name="_Toc224986795"/>
      <w:bookmarkStart w:id="12" w:name="_Toc225153356"/>
      <w:r w:rsidRPr="00FC5F13">
        <w:rPr>
          <w:smallCaps/>
          <w:color w:val="7733FF"/>
          <w:sz w:val="28"/>
          <w:szCs w:val="28"/>
        </w:rPr>
        <w:lastRenderedPageBreak/>
        <w:t xml:space="preserve">KnowledgePanel® Survey-Specific Online Consent Form:  Obtaining Informed Consent from Teen Research Subjects (Age </w:t>
      </w:r>
      <w:r w:rsidR="00CA45CB">
        <w:rPr>
          <w:smallCaps/>
          <w:color w:val="7733FF"/>
          <w:sz w:val="28"/>
          <w:szCs w:val="28"/>
        </w:rPr>
        <w:t>15 to 25</w:t>
      </w:r>
      <w:r w:rsidRPr="00FC5F13">
        <w:rPr>
          <w:smallCaps/>
          <w:color w:val="7733FF"/>
          <w:sz w:val="28"/>
          <w:szCs w:val="28"/>
        </w:rPr>
        <w:t>)</w:t>
      </w:r>
      <w:bookmarkEnd w:id="11"/>
      <w:bookmarkEnd w:id="12"/>
    </w:p>
    <w:p w:rsidR="007F1A49" w:rsidRDefault="007F1A49" w:rsidP="00045167">
      <w:pPr>
        <w:pStyle w:val="ProposalBodyText"/>
        <w:spacing w:before="0" w:after="0"/>
        <w:ind w:left="0"/>
        <w:rPr>
          <w:kern w:val="32"/>
        </w:rPr>
      </w:pPr>
    </w:p>
    <w:tbl>
      <w:tblPr>
        <w:tblStyle w:val="TableGrid"/>
        <w:tblW w:w="0" w:type="auto"/>
        <w:tblLook w:val="01E0" w:firstRow="1" w:lastRow="1" w:firstColumn="1" w:lastColumn="1" w:noHBand="0" w:noVBand="0"/>
      </w:tblPr>
      <w:tblGrid>
        <w:gridCol w:w="8856"/>
      </w:tblGrid>
      <w:tr w:rsidR="007F1A49" w:rsidTr="000E7CE3">
        <w:trPr>
          <w:trHeight w:val="8864"/>
        </w:trPr>
        <w:tc>
          <w:tcPr>
            <w:tcW w:w="8856" w:type="dxa"/>
          </w:tcPr>
          <w:p w:rsidR="007F1A49" w:rsidRDefault="007F1A49" w:rsidP="00C43DAE">
            <w:pPr>
              <w:ind w:left="180"/>
              <w:rPr>
                <w:b/>
                <w:bCs/>
              </w:rPr>
            </w:pPr>
          </w:p>
          <w:p w:rsidR="007F1A49" w:rsidRPr="00F34C1F" w:rsidRDefault="00CA45CB" w:rsidP="00C43DAE">
            <w:pPr>
              <w:ind w:left="180"/>
              <w:rPr>
                <w:rFonts w:cs="Arial"/>
              </w:rPr>
            </w:pPr>
            <w:r>
              <w:rPr>
                <w:b/>
                <w:bCs/>
                <w:noProof/>
              </w:rPr>
              <w:drawing>
                <wp:inline distT="0" distB="0" distL="0" distR="0">
                  <wp:extent cx="1706245" cy="391795"/>
                  <wp:effectExtent l="0" t="0" r="8255" b="8255"/>
                  <wp:docPr id="4" name="Picture 2" descr="kn_pms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n_pms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6245" cy="391795"/>
                          </a:xfrm>
                          <a:prstGeom prst="rect">
                            <a:avLst/>
                          </a:prstGeom>
                          <a:noFill/>
                          <a:ln>
                            <a:noFill/>
                          </a:ln>
                        </pic:spPr>
                      </pic:pic>
                    </a:graphicData>
                  </a:graphic>
                </wp:inline>
              </w:drawing>
            </w:r>
          </w:p>
          <w:p w:rsidR="007F1A49" w:rsidRPr="00F2173F" w:rsidRDefault="007F1A49" w:rsidP="00C43DAE">
            <w:pPr>
              <w:ind w:left="180"/>
              <w:rPr>
                <w:rFonts w:cs="Arial"/>
                <w:sz w:val="22"/>
                <w:szCs w:val="22"/>
              </w:rPr>
            </w:pPr>
          </w:p>
          <w:p w:rsidR="007F1A49" w:rsidRPr="00F2173F" w:rsidRDefault="007F1A49" w:rsidP="00C43DAE">
            <w:pPr>
              <w:ind w:left="180"/>
              <w:rPr>
                <w:rFonts w:cs="Arial"/>
                <w:sz w:val="22"/>
                <w:szCs w:val="22"/>
              </w:rPr>
            </w:pPr>
            <w:r w:rsidRPr="00F2173F">
              <w:rPr>
                <w:rFonts w:cs="Arial"/>
                <w:sz w:val="22"/>
                <w:szCs w:val="22"/>
              </w:rPr>
              <w:t>[FIRST SCREEN]</w:t>
            </w:r>
          </w:p>
          <w:p w:rsidR="007F1A49" w:rsidRPr="00F2173F" w:rsidRDefault="007F1A49" w:rsidP="00C43DAE">
            <w:pPr>
              <w:ind w:left="180"/>
              <w:rPr>
                <w:sz w:val="22"/>
                <w:szCs w:val="22"/>
              </w:rPr>
            </w:pPr>
            <w:bookmarkStart w:id="13" w:name="_Toc214451299"/>
            <w:bookmarkStart w:id="14" w:name="_Toc218914825"/>
            <w:r w:rsidRPr="00F2173F">
              <w:rPr>
                <w:sz w:val="22"/>
                <w:szCs w:val="22"/>
              </w:rPr>
              <w:t xml:space="preserve">You are invited to be part of a group of KnowledgePanel® Members in a study being </w:t>
            </w:r>
            <w:r w:rsidR="00CA45CB">
              <w:rPr>
                <w:sz w:val="22"/>
                <w:szCs w:val="22"/>
              </w:rPr>
              <w:t>sponsored</w:t>
            </w:r>
            <w:r w:rsidR="00EE301C">
              <w:rPr>
                <w:sz w:val="22"/>
                <w:szCs w:val="22"/>
              </w:rPr>
              <w:t xml:space="preserve"> by the </w:t>
            </w:r>
            <w:r w:rsidR="00EE301C" w:rsidRPr="00EE301C">
              <w:rPr>
                <w:sz w:val="22"/>
                <w:szCs w:val="22"/>
              </w:rPr>
              <w:t>Centers for Disease Control and Prevention</w:t>
            </w:r>
            <w:r w:rsidR="00EE301C">
              <w:rPr>
                <w:sz w:val="22"/>
                <w:szCs w:val="22"/>
              </w:rPr>
              <w:t>. T</w:t>
            </w:r>
            <w:r w:rsidRPr="00F2173F">
              <w:rPr>
                <w:sz w:val="22"/>
                <w:szCs w:val="22"/>
              </w:rPr>
              <w:t xml:space="preserve">he survey will be on </w:t>
            </w:r>
            <w:r w:rsidR="008F5131">
              <w:rPr>
                <w:sz w:val="22"/>
                <w:szCs w:val="22"/>
              </w:rPr>
              <w:t xml:space="preserve">a variety of topics related to sexual health.  </w:t>
            </w:r>
            <w:r w:rsidR="00A82B6B">
              <w:rPr>
                <w:sz w:val="22"/>
                <w:szCs w:val="22"/>
              </w:rPr>
              <w:t>It will take about 30</w:t>
            </w:r>
            <w:r w:rsidRPr="00F2173F">
              <w:rPr>
                <w:sz w:val="22"/>
                <w:szCs w:val="22"/>
              </w:rPr>
              <w:t xml:space="preserve"> minutes for you to complete.  The </w:t>
            </w:r>
            <w:r w:rsidR="008F5131" w:rsidRPr="008F5131">
              <w:rPr>
                <w:color w:val="000000" w:themeColor="text1"/>
                <w:sz w:val="22"/>
                <w:szCs w:val="22"/>
              </w:rPr>
              <w:t xml:space="preserve">“Sexual Health Communication” </w:t>
            </w:r>
            <w:r w:rsidRPr="00F2173F">
              <w:rPr>
                <w:sz w:val="22"/>
                <w:szCs w:val="22"/>
              </w:rPr>
              <w:t>will be quite similar to the kinds of surveys you have already been involved in as a KnowledgePanel Member.</w:t>
            </w:r>
            <w:bookmarkEnd w:id="13"/>
            <w:bookmarkEnd w:id="14"/>
            <w:r w:rsidRPr="00F2173F">
              <w:rPr>
                <w:sz w:val="22"/>
                <w:szCs w:val="22"/>
              </w:rPr>
              <w:t xml:space="preserve"> </w:t>
            </w:r>
          </w:p>
          <w:p w:rsidR="007F1A49" w:rsidRPr="00F2173F" w:rsidRDefault="007F1A49" w:rsidP="00C43DAE">
            <w:pPr>
              <w:ind w:left="180"/>
              <w:rPr>
                <w:sz w:val="22"/>
                <w:szCs w:val="22"/>
              </w:rPr>
            </w:pPr>
          </w:p>
          <w:p w:rsidR="007F1A49" w:rsidRPr="00F2173F" w:rsidRDefault="007F1A49" w:rsidP="00C43DAE">
            <w:pPr>
              <w:ind w:left="180"/>
              <w:rPr>
                <w:sz w:val="22"/>
                <w:szCs w:val="22"/>
              </w:rPr>
            </w:pPr>
            <w:r w:rsidRPr="00F2173F">
              <w:rPr>
                <w:sz w:val="22"/>
                <w:szCs w:val="22"/>
              </w:rPr>
              <w:t>[SECOND SCREEN]</w:t>
            </w:r>
          </w:p>
          <w:p w:rsidR="007F1A49" w:rsidRPr="00F2173F" w:rsidRDefault="007F1A49" w:rsidP="00C43DAE">
            <w:pPr>
              <w:ind w:left="180"/>
              <w:rPr>
                <w:sz w:val="22"/>
                <w:szCs w:val="22"/>
              </w:rPr>
            </w:pPr>
            <w:r w:rsidRPr="00F2173F">
              <w:rPr>
                <w:sz w:val="22"/>
                <w:szCs w:val="22"/>
              </w:rPr>
              <w:t xml:space="preserve">The potential risk to respondents from completing the survey is minimal.  Some questions are of a sensitive nature.  However, you have the right to skip any questions you don't want to answer.  There are no additional benefits from completing the survey. </w:t>
            </w:r>
          </w:p>
          <w:p w:rsidR="007F1A49" w:rsidRPr="00F2173F" w:rsidRDefault="007F1A49" w:rsidP="00C43DAE">
            <w:pPr>
              <w:ind w:left="180"/>
              <w:rPr>
                <w:sz w:val="22"/>
                <w:szCs w:val="22"/>
              </w:rPr>
            </w:pPr>
          </w:p>
          <w:p w:rsidR="007F1A49" w:rsidRPr="00F2173F" w:rsidRDefault="007F1A49" w:rsidP="00C43DAE">
            <w:pPr>
              <w:ind w:left="180"/>
              <w:rPr>
                <w:sz w:val="22"/>
                <w:szCs w:val="22"/>
              </w:rPr>
            </w:pPr>
            <w:r w:rsidRPr="00F2173F">
              <w:rPr>
                <w:sz w:val="22"/>
                <w:szCs w:val="22"/>
              </w:rPr>
              <w:t>[THIRD SCREEN]</w:t>
            </w:r>
          </w:p>
          <w:p w:rsidR="007F1A49" w:rsidRPr="00F2173F" w:rsidRDefault="00CA45CB" w:rsidP="00C43DAE">
            <w:pPr>
              <w:ind w:left="180"/>
              <w:rPr>
                <w:sz w:val="22"/>
                <w:szCs w:val="22"/>
              </w:rPr>
            </w:pPr>
            <w:bookmarkStart w:id="15" w:name="_Toc214451300"/>
            <w:bookmarkStart w:id="16" w:name="_Toc218914826"/>
            <w:r>
              <w:rPr>
                <w:sz w:val="22"/>
                <w:szCs w:val="22"/>
              </w:rPr>
              <w:t xml:space="preserve">In the </w:t>
            </w:r>
            <w:r w:rsidR="008F5131" w:rsidRPr="008F5131">
              <w:rPr>
                <w:color w:val="000000" w:themeColor="text1"/>
                <w:sz w:val="22"/>
                <w:szCs w:val="22"/>
              </w:rPr>
              <w:t>“Sexual Health Communication”</w:t>
            </w:r>
            <w:r w:rsidR="008F5131">
              <w:rPr>
                <w:color w:val="000000" w:themeColor="text1"/>
                <w:sz w:val="22"/>
                <w:szCs w:val="22"/>
              </w:rPr>
              <w:t xml:space="preserve"> survey</w:t>
            </w:r>
            <w:r w:rsidR="007F1A49" w:rsidRPr="00F2173F">
              <w:rPr>
                <w:sz w:val="22"/>
                <w:szCs w:val="22"/>
              </w:rPr>
              <w:t xml:space="preserve">, participation is completely voluntary.  You may withdraw your consent or discontinue participation at any time without penalty.  As always, your identity will be unknown in all data resulting from the study.  The researchers will not have access to any of your identifying information (such as your name).  All of the conditions and terms described in the "Knowledge Networks, Inc. Privacy &amp; Terms of Use Policy" document that you received when you got your recruitment packet are in effect for this study.  If you have questions about your rights as a participant in this study, or are dissatisfied at any time with any aspect of the </w:t>
            </w:r>
            <w:r w:rsidR="008F5131" w:rsidRPr="008F5131">
              <w:rPr>
                <w:color w:val="000000" w:themeColor="text1"/>
                <w:sz w:val="22"/>
                <w:szCs w:val="22"/>
              </w:rPr>
              <w:t>“Sexual Health Communication”</w:t>
            </w:r>
            <w:r w:rsidR="008F5131">
              <w:rPr>
                <w:color w:val="000000" w:themeColor="text1"/>
                <w:sz w:val="22"/>
                <w:szCs w:val="22"/>
              </w:rPr>
              <w:t xml:space="preserve"> survey</w:t>
            </w:r>
            <w:r w:rsidR="007F1A49" w:rsidRPr="00F2173F">
              <w:rPr>
                <w:sz w:val="22"/>
                <w:szCs w:val="22"/>
              </w:rPr>
              <w:t>, you may contact Knowledge Networks at (800) 782-6899.</w:t>
            </w:r>
            <w:bookmarkEnd w:id="15"/>
            <w:bookmarkEnd w:id="16"/>
          </w:p>
          <w:p w:rsidR="007F1A49" w:rsidRPr="00F2173F" w:rsidRDefault="007F1A49" w:rsidP="00C43DAE">
            <w:pPr>
              <w:ind w:left="180"/>
              <w:rPr>
                <w:sz w:val="22"/>
                <w:szCs w:val="22"/>
              </w:rPr>
            </w:pPr>
          </w:p>
          <w:p w:rsidR="007F1A49" w:rsidRPr="00F2173F" w:rsidRDefault="007F1A49" w:rsidP="00C43DAE">
            <w:pPr>
              <w:ind w:left="180"/>
              <w:rPr>
                <w:sz w:val="22"/>
                <w:szCs w:val="22"/>
              </w:rPr>
            </w:pPr>
            <w:r w:rsidRPr="00F2173F">
              <w:rPr>
                <w:sz w:val="22"/>
                <w:szCs w:val="22"/>
              </w:rPr>
              <w:t>[FOURTH SCREEN]</w:t>
            </w:r>
          </w:p>
          <w:p w:rsidR="007F1A49" w:rsidRPr="00F2173F" w:rsidRDefault="007F1A49" w:rsidP="00C43DAE">
            <w:pPr>
              <w:ind w:left="180"/>
              <w:rPr>
                <w:sz w:val="22"/>
                <w:szCs w:val="22"/>
              </w:rPr>
            </w:pPr>
            <w:bookmarkStart w:id="17" w:name="_Toc214451301"/>
            <w:bookmarkStart w:id="18" w:name="_Toc218914827"/>
            <w:r w:rsidRPr="00F2173F">
              <w:rPr>
                <w:sz w:val="22"/>
                <w:szCs w:val="22"/>
              </w:rPr>
              <w:t xml:space="preserve">If you have read this form and have decided to agree to be an eligible participant, the </w:t>
            </w:r>
            <w:r w:rsidR="008F5131" w:rsidRPr="008F5131">
              <w:rPr>
                <w:color w:val="000000" w:themeColor="text1"/>
                <w:sz w:val="22"/>
                <w:szCs w:val="22"/>
              </w:rPr>
              <w:t xml:space="preserve">“Sexual Health Communication” </w:t>
            </w:r>
            <w:r w:rsidR="008F5131">
              <w:rPr>
                <w:color w:val="000000" w:themeColor="text1"/>
                <w:sz w:val="22"/>
                <w:szCs w:val="22"/>
              </w:rPr>
              <w:t xml:space="preserve"> survey </w:t>
            </w:r>
            <w:r w:rsidRPr="00F2173F">
              <w:rPr>
                <w:sz w:val="22"/>
                <w:szCs w:val="22"/>
              </w:rPr>
              <w:t>will follow.  Would you like to participate in this survey?</w:t>
            </w:r>
            <w:bookmarkEnd w:id="17"/>
            <w:bookmarkEnd w:id="18"/>
          </w:p>
          <w:p w:rsidR="007F1A49" w:rsidRPr="00F2173F" w:rsidRDefault="007F1A49" w:rsidP="00C43DAE">
            <w:pPr>
              <w:ind w:left="180"/>
              <w:rPr>
                <w:sz w:val="22"/>
                <w:szCs w:val="22"/>
              </w:rPr>
            </w:pPr>
          </w:p>
          <w:p w:rsidR="007F1A49" w:rsidRPr="00F2173F" w:rsidRDefault="007F1A49" w:rsidP="00C43DAE">
            <w:pPr>
              <w:ind w:left="180"/>
              <w:rPr>
                <w:sz w:val="22"/>
                <w:szCs w:val="22"/>
              </w:rPr>
            </w:pPr>
            <w:bookmarkStart w:id="19" w:name="_Toc214451302"/>
            <w:bookmarkStart w:id="20" w:name="_Toc218914828"/>
            <w:r w:rsidRPr="00F2173F">
              <w:rPr>
                <w:sz w:val="22"/>
                <w:szCs w:val="22"/>
              </w:rPr>
              <w:t>Yes</w:t>
            </w:r>
            <w:bookmarkEnd w:id="19"/>
            <w:bookmarkEnd w:id="20"/>
          </w:p>
          <w:p w:rsidR="007F1A49" w:rsidRPr="00F2173F" w:rsidRDefault="007F1A49" w:rsidP="00C43DAE">
            <w:pPr>
              <w:ind w:left="180"/>
              <w:rPr>
                <w:sz w:val="22"/>
                <w:szCs w:val="22"/>
              </w:rPr>
            </w:pPr>
            <w:r w:rsidRPr="00F2173F">
              <w:rPr>
                <w:sz w:val="22"/>
                <w:szCs w:val="22"/>
              </w:rPr>
              <w:t>No</w:t>
            </w:r>
          </w:p>
          <w:p w:rsidR="007F1A49" w:rsidRDefault="007F1A49" w:rsidP="00C43DAE">
            <w:pPr>
              <w:pStyle w:val="ProposalBodyText"/>
              <w:spacing w:before="0" w:after="0"/>
              <w:ind w:left="0"/>
              <w:rPr>
                <w:kern w:val="32"/>
              </w:rPr>
            </w:pPr>
            <w:r w:rsidRPr="00F34C1F">
              <w:t xml:space="preserve"> </w:t>
            </w:r>
          </w:p>
        </w:tc>
      </w:tr>
    </w:tbl>
    <w:p w:rsidR="007F1A49" w:rsidRPr="006A2938" w:rsidRDefault="007F1A49" w:rsidP="007F1A49">
      <w:pPr>
        <w:rPr>
          <w:kern w:val="32"/>
        </w:rPr>
      </w:pPr>
    </w:p>
    <w:sectPr w:rsidR="007F1A49" w:rsidRPr="006A2938" w:rsidSect="000E7CE3">
      <w:footerReference w:type="default" r:id="rId9"/>
      <w:pgSz w:w="12240" w:h="15840" w:code="1"/>
      <w:pgMar w:top="990" w:right="1800" w:bottom="720" w:left="180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5B3" w:rsidRDefault="009765B3">
      <w:r>
        <w:separator/>
      </w:r>
    </w:p>
  </w:endnote>
  <w:endnote w:type="continuationSeparator" w:id="0">
    <w:p w:rsidR="009765B3" w:rsidRDefault="00976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heSerif-Plai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EDC" w:rsidRPr="00B62C8A" w:rsidRDefault="00432EDC" w:rsidP="00401685">
    <w:pPr>
      <w:pStyle w:val="Footer"/>
      <w:ind w:right="360"/>
      <w:rPr>
        <w:sz w:val="16"/>
        <w:szCs w:val="16"/>
      </w:rPr>
    </w:pPr>
  </w:p>
  <w:p w:rsidR="00432EDC" w:rsidRDefault="00432EDC" w:rsidP="00401685">
    <w:pPr>
      <w:pStyle w:val="Footer"/>
      <w:ind w:right="360"/>
    </w:pPr>
  </w:p>
  <w:p w:rsidR="00432EDC" w:rsidRDefault="00432EDC" w:rsidP="00401685">
    <w:pPr>
      <w:pStyle w:val="Footer"/>
      <w:framePr w:wrap="around" w:vAnchor="text" w:hAnchor="page" w:x="10561" w:y="-7"/>
      <w:rPr>
        <w:rStyle w:val="PageNumber"/>
      </w:rPr>
    </w:pPr>
    <w:r>
      <w:rPr>
        <w:rStyle w:val="PageNumber"/>
      </w:rPr>
      <w:fldChar w:fldCharType="begin"/>
    </w:r>
    <w:r>
      <w:rPr>
        <w:rStyle w:val="PageNumber"/>
      </w:rPr>
      <w:instrText xml:space="preserve">PAGE  </w:instrText>
    </w:r>
    <w:r>
      <w:rPr>
        <w:rStyle w:val="PageNumber"/>
      </w:rPr>
      <w:fldChar w:fldCharType="separate"/>
    </w:r>
    <w:r w:rsidR="008B123C">
      <w:rPr>
        <w:rStyle w:val="PageNumber"/>
        <w:noProof/>
      </w:rPr>
      <w:t>1</w:t>
    </w:r>
    <w:r>
      <w:rPr>
        <w:rStyle w:val="PageNumber"/>
      </w:rPr>
      <w:fldChar w:fldCharType="end"/>
    </w:r>
  </w:p>
  <w:p w:rsidR="00432EDC" w:rsidRDefault="00CA45CB" w:rsidP="00401685">
    <w:pPr>
      <w:pStyle w:val="Footer"/>
      <w:jc w:val="center"/>
      <w:rPr>
        <w:rFonts w:ascii="Arial" w:hAnsi="Arial" w:cs="Arial"/>
        <w:i/>
        <w:sz w:val="16"/>
        <w:szCs w:val="16"/>
      </w:rPr>
    </w:pPr>
    <w:r>
      <w:rPr>
        <w:rFonts w:ascii="Arial" w:hAnsi="Arial" w:cs="Arial"/>
        <w:i/>
        <w:noProof/>
        <w:sz w:val="16"/>
        <w:szCs w:val="16"/>
      </w:rPr>
      <mc:AlternateContent>
        <mc:Choice Requires="wpg">
          <w:drawing>
            <wp:anchor distT="0" distB="0" distL="114300" distR="114300" simplePos="0" relativeHeight="251657728" behindDoc="0" locked="0" layoutInCell="1" allowOverlap="1">
              <wp:simplePos x="0" y="0"/>
              <wp:positionH relativeFrom="column">
                <wp:posOffset>0</wp:posOffset>
              </wp:positionH>
              <wp:positionV relativeFrom="paragraph">
                <wp:posOffset>-163195</wp:posOffset>
              </wp:positionV>
              <wp:extent cx="5686425" cy="63500"/>
              <wp:effectExtent l="9525" t="17780" r="9525" b="13970"/>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6425" cy="63500"/>
                        <a:chOff x="1845" y="2167"/>
                        <a:chExt cx="8955" cy="100"/>
                      </a:xfrm>
                    </wpg:grpSpPr>
                    <wps:wsp>
                      <wps:cNvPr id="2" name="Line 11"/>
                      <wps:cNvCnPr/>
                      <wps:spPr bwMode="auto">
                        <a:xfrm>
                          <a:off x="1845" y="2267"/>
                          <a:ext cx="8820" cy="0"/>
                        </a:xfrm>
                        <a:prstGeom prst="line">
                          <a:avLst/>
                        </a:prstGeom>
                        <a:noFill/>
                        <a:ln w="6350">
                          <a:solidFill>
                            <a:srgbClr val="6689CC"/>
                          </a:solidFill>
                          <a:round/>
                          <a:headEnd/>
                          <a:tailEnd/>
                        </a:ln>
                        <a:extLst>
                          <a:ext uri="{909E8E84-426E-40DD-AFC4-6F175D3DCCD1}">
                            <a14:hiddenFill xmlns:a14="http://schemas.microsoft.com/office/drawing/2010/main">
                              <a:noFill/>
                            </a14:hiddenFill>
                          </a:ext>
                        </a:extLst>
                      </wps:spPr>
                      <wps:bodyPr/>
                    </wps:wsp>
                    <wps:wsp>
                      <wps:cNvPr id="3" name="Line 12"/>
                      <wps:cNvCnPr/>
                      <wps:spPr bwMode="auto">
                        <a:xfrm>
                          <a:off x="1860" y="2167"/>
                          <a:ext cx="8940" cy="0"/>
                        </a:xfrm>
                        <a:prstGeom prst="line">
                          <a:avLst/>
                        </a:prstGeom>
                        <a:noFill/>
                        <a:ln w="19050">
                          <a:solidFill>
                            <a:srgbClr val="6689C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0;margin-top:-12.85pt;width:447.75pt;height:5pt;z-index:251657728" coordorigin="1845,2167" coordsize="895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">
              <v:line id="Line 11" o:spid="_x0000_s1027" style="position:absolute;visibility:visible;mso-wrap-style:square" from="1845,2267" to="10665,2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4hkqcIAAADaAAAADwAAAGRycy9kb3ducmV2LnhtbESP0WrCQBRE34X+w3ILfdONIqFEV9FS&#10;ob7UNukHXLLXbDR7N2TXGP++Kwg+DjNzhlmuB9uInjpfO1YwnSQgiEuna64U/BW78TsIH5A1No5J&#10;wY08rFcvoyVm2l35l/o8VCJC2GeowITQZlL60pBFP3EtcfSOrrMYouwqqTu8Rrht5CxJUmmx5rhg&#10;sKUPQ+U5v1gFqd0f5t/FPD22/TacPs+F/zEnpd5eh80CRKAhPMOP9pdWMIP7lXgD5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4hkqcIAAADaAAAADwAAAAAAAAAAAAAA&#10;AAChAgAAZHJzL2Rvd25yZXYueG1sUEsFBgAAAAAEAAQA+QAAAJADAAAAAA==&#10;" strokecolor="#6689cc" strokeweight=".5pt"/>
              <v:line id="Line 12" o:spid="_x0000_s1028" style="position:absolute;visibility:visible;mso-wrap-style:square" from="1860,2167" to="10800,2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ResQAAADaAAAADwAAAGRycy9kb3ducmV2LnhtbESPQWvCQBSE70L/w/KE3nRjK6VGN6FI&#10;i+KtGhBvz+wzG8y+DdlVU3+9Wyj0OMzMN8wi720jrtT52rGCyTgBQVw6XXOloNh9jd5B+ICssXFM&#10;Cn7IQ549DRaYanfjb7puQyUihH2KCkwIbSqlLw1Z9GPXEkfv5DqLIcqukrrDW4TbRr4kyZu0WHNc&#10;MNjS0lB53l6sgv3qvmn200+9O5aX5epginq2KZR6HvYfcxCB+vAf/muvtYJX+L0Sb4DM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P5F6xAAAANoAAAAPAAAAAAAAAAAA&#10;AAAAAKECAABkcnMvZG93bnJldi54bWxQSwUGAAAAAAQABAD5AAAAkgMAAAAA&#10;" strokecolor="#6689cc" strokeweight="1.5pt"/>
            </v:group>
          </w:pict>
        </mc:Fallback>
      </mc:AlternateContent>
    </w:r>
    <w:r w:rsidR="00432EDC" w:rsidRPr="00C4370A">
      <w:rPr>
        <w:rFonts w:ascii="Arial" w:hAnsi="Arial" w:cs="Arial"/>
        <w:i/>
        <w:sz w:val="16"/>
        <w:szCs w:val="16"/>
      </w:rPr>
      <w:t>Knowledge Networks</w:t>
    </w:r>
    <w:r w:rsidR="00432EDC">
      <w:rPr>
        <w:rFonts w:ascii="Arial" w:hAnsi="Arial" w:cs="Arial"/>
        <w:i/>
        <w:sz w:val="16"/>
        <w:szCs w:val="16"/>
      </w:rPr>
      <w:t xml:space="preserve"> Key Company Information, Past External Review, Confidentiality and </w:t>
    </w:r>
    <w:r w:rsidR="00432EDC">
      <w:rPr>
        <w:rFonts w:ascii="Arial" w:hAnsi="Arial" w:cs="Arial"/>
        <w:i/>
        <w:sz w:val="16"/>
        <w:szCs w:val="16"/>
      </w:rPr>
      <w:br/>
      <w:t xml:space="preserve">Privacy Protections for Panelists:  Documentation for Human Subject Review Committees </w:t>
    </w:r>
  </w:p>
  <w:p w:rsidR="00432EDC" w:rsidRDefault="00432EDC" w:rsidP="00401685">
    <w:pPr>
      <w:pStyle w:val="Footer"/>
      <w:jc w:val="center"/>
    </w:pPr>
    <w:r w:rsidRPr="00C4370A">
      <w:rPr>
        <w:rFonts w:ascii="Arial" w:hAnsi="Arial" w:cs="Arial"/>
        <w:i/>
        <w:sz w:val="16"/>
        <w:szCs w:val="16"/>
      </w:rPr>
      <w:t xml:space="preserve"> © 2009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5B3" w:rsidRDefault="009765B3">
      <w:r>
        <w:separator/>
      </w:r>
    </w:p>
  </w:footnote>
  <w:footnote w:type="continuationSeparator" w:id="0">
    <w:p w:rsidR="009765B3" w:rsidRDefault="009765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6EA0C64"/>
    <w:lvl w:ilvl="0">
      <w:numFmt w:val="decimal"/>
      <w:lvlText w:val="*"/>
      <w:lvlJc w:val="left"/>
    </w:lvl>
  </w:abstractNum>
  <w:abstractNum w:abstractNumId="1">
    <w:nsid w:val="0B545168"/>
    <w:multiLevelType w:val="hybridMultilevel"/>
    <w:tmpl w:val="8ACC53A2"/>
    <w:lvl w:ilvl="0" w:tplc="65724D4A">
      <w:start w:val="3"/>
      <w:numFmt w:val="upperLetter"/>
      <w:lvlText w:val="%1)"/>
      <w:lvlJc w:val="left"/>
      <w:pPr>
        <w:tabs>
          <w:tab w:val="num" w:pos="540"/>
        </w:tabs>
        <w:ind w:left="540" w:hanging="5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CA3080E"/>
    <w:multiLevelType w:val="hybridMultilevel"/>
    <w:tmpl w:val="705E5D7A"/>
    <w:lvl w:ilvl="0" w:tplc="410E06C0">
      <w:start w:val="2"/>
      <w:numFmt w:val="upperLetter"/>
      <w:lvlText w:val="%1)"/>
      <w:lvlJc w:val="left"/>
      <w:pPr>
        <w:tabs>
          <w:tab w:val="num" w:pos="900"/>
        </w:tabs>
        <w:ind w:left="900" w:hanging="72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nsid w:val="45BB6915"/>
    <w:multiLevelType w:val="hybridMultilevel"/>
    <w:tmpl w:val="2A369E4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A8B7C77"/>
    <w:multiLevelType w:val="hybridMultilevel"/>
    <w:tmpl w:val="CB20271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76904941"/>
    <w:multiLevelType w:val="hybridMultilevel"/>
    <w:tmpl w:val="1B722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350533"/>
    <w:multiLevelType w:val="hybridMultilevel"/>
    <w:tmpl w:val="6B980E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49">
      <o:colormru v:ext="edit" colors="#6689c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D0E"/>
    <w:rsid w:val="00030221"/>
    <w:rsid w:val="00032852"/>
    <w:rsid w:val="00040B1A"/>
    <w:rsid w:val="0004365D"/>
    <w:rsid w:val="00045167"/>
    <w:rsid w:val="0006151A"/>
    <w:rsid w:val="00061C93"/>
    <w:rsid w:val="000A5129"/>
    <w:rsid w:val="000A5784"/>
    <w:rsid w:val="000B0829"/>
    <w:rsid w:val="000B3B77"/>
    <w:rsid w:val="000B74BB"/>
    <w:rsid w:val="000C481E"/>
    <w:rsid w:val="000C52BD"/>
    <w:rsid w:val="000D2C40"/>
    <w:rsid w:val="000E009C"/>
    <w:rsid w:val="000E7CE3"/>
    <w:rsid w:val="000F00DA"/>
    <w:rsid w:val="000F011E"/>
    <w:rsid w:val="000F17CD"/>
    <w:rsid w:val="000F258E"/>
    <w:rsid w:val="001110B7"/>
    <w:rsid w:val="001119AE"/>
    <w:rsid w:val="00144F3E"/>
    <w:rsid w:val="001604A6"/>
    <w:rsid w:val="001875D1"/>
    <w:rsid w:val="00191219"/>
    <w:rsid w:val="001B4F22"/>
    <w:rsid w:val="001C232A"/>
    <w:rsid w:val="001D44D9"/>
    <w:rsid w:val="001D4934"/>
    <w:rsid w:val="001E32F9"/>
    <w:rsid w:val="001F4916"/>
    <w:rsid w:val="00205C7E"/>
    <w:rsid w:val="0022304E"/>
    <w:rsid w:val="0022609E"/>
    <w:rsid w:val="00227DFF"/>
    <w:rsid w:val="0023118B"/>
    <w:rsid w:val="0026760B"/>
    <w:rsid w:val="00272884"/>
    <w:rsid w:val="00277040"/>
    <w:rsid w:val="002B1751"/>
    <w:rsid w:val="002B278E"/>
    <w:rsid w:val="002B4A1C"/>
    <w:rsid w:val="002E0DB7"/>
    <w:rsid w:val="002E4A3E"/>
    <w:rsid w:val="002F5CC6"/>
    <w:rsid w:val="00303ED6"/>
    <w:rsid w:val="003040FD"/>
    <w:rsid w:val="00340EFF"/>
    <w:rsid w:val="00343A31"/>
    <w:rsid w:val="0034418E"/>
    <w:rsid w:val="00347DFC"/>
    <w:rsid w:val="00350969"/>
    <w:rsid w:val="00355271"/>
    <w:rsid w:val="003658A3"/>
    <w:rsid w:val="00374748"/>
    <w:rsid w:val="003D0670"/>
    <w:rsid w:val="003D2CB9"/>
    <w:rsid w:val="003D6268"/>
    <w:rsid w:val="003D6AA0"/>
    <w:rsid w:val="003F0422"/>
    <w:rsid w:val="003F4AA3"/>
    <w:rsid w:val="003F617F"/>
    <w:rsid w:val="004007BE"/>
    <w:rsid w:val="00401685"/>
    <w:rsid w:val="004149CC"/>
    <w:rsid w:val="004173A3"/>
    <w:rsid w:val="00423670"/>
    <w:rsid w:val="00425DA6"/>
    <w:rsid w:val="00432EDC"/>
    <w:rsid w:val="004452C9"/>
    <w:rsid w:val="004469D9"/>
    <w:rsid w:val="00464748"/>
    <w:rsid w:val="004768C2"/>
    <w:rsid w:val="004A7ED1"/>
    <w:rsid w:val="004B01B0"/>
    <w:rsid w:val="004B1CAB"/>
    <w:rsid w:val="004B6254"/>
    <w:rsid w:val="004D671F"/>
    <w:rsid w:val="004E2AB9"/>
    <w:rsid w:val="0050081E"/>
    <w:rsid w:val="00501E06"/>
    <w:rsid w:val="00502876"/>
    <w:rsid w:val="00526FFE"/>
    <w:rsid w:val="00542746"/>
    <w:rsid w:val="00544C2F"/>
    <w:rsid w:val="00544D64"/>
    <w:rsid w:val="00553388"/>
    <w:rsid w:val="005535F3"/>
    <w:rsid w:val="00561ED4"/>
    <w:rsid w:val="00564E77"/>
    <w:rsid w:val="0056615F"/>
    <w:rsid w:val="005942B4"/>
    <w:rsid w:val="00594411"/>
    <w:rsid w:val="00596DB7"/>
    <w:rsid w:val="005A07B7"/>
    <w:rsid w:val="005C16FC"/>
    <w:rsid w:val="005C4C1E"/>
    <w:rsid w:val="005D0C92"/>
    <w:rsid w:val="005D4997"/>
    <w:rsid w:val="00607BBF"/>
    <w:rsid w:val="006135D3"/>
    <w:rsid w:val="00617475"/>
    <w:rsid w:val="00622AE5"/>
    <w:rsid w:val="00622C46"/>
    <w:rsid w:val="00631526"/>
    <w:rsid w:val="00633B06"/>
    <w:rsid w:val="0065431D"/>
    <w:rsid w:val="00656E8A"/>
    <w:rsid w:val="006664D0"/>
    <w:rsid w:val="006869C9"/>
    <w:rsid w:val="006A2938"/>
    <w:rsid w:val="006A2C5A"/>
    <w:rsid w:val="006B21C1"/>
    <w:rsid w:val="006D0751"/>
    <w:rsid w:val="006D2A51"/>
    <w:rsid w:val="006D5778"/>
    <w:rsid w:val="006E42E2"/>
    <w:rsid w:val="006F03AF"/>
    <w:rsid w:val="006F64D9"/>
    <w:rsid w:val="00700ADE"/>
    <w:rsid w:val="007145F2"/>
    <w:rsid w:val="00722788"/>
    <w:rsid w:val="00746AAB"/>
    <w:rsid w:val="00755C72"/>
    <w:rsid w:val="00760029"/>
    <w:rsid w:val="00764DC4"/>
    <w:rsid w:val="00766E7C"/>
    <w:rsid w:val="00771A4A"/>
    <w:rsid w:val="00772439"/>
    <w:rsid w:val="00775CDD"/>
    <w:rsid w:val="007C7D85"/>
    <w:rsid w:val="007D08A2"/>
    <w:rsid w:val="007E2FFE"/>
    <w:rsid w:val="007F1A49"/>
    <w:rsid w:val="007F38D9"/>
    <w:rsid w:val="007F5ABE"/>
    <w:rsid w:val="00804D8A"/>
    <w:rsid w:val="00811FF6"/>
    <w:rsid w:val="00814BC6"/>
    <w:rsid w:val="008471A0"/>
    <w:rsid w:val="00855D0E"/>
    <w:rsid w:val="00860640"/>
    <w:rsid w:val="0086282C"/>
    <w:rsid w:val="008671B3"/>
    <w:rsid w:val="008925B9"/>
    <w:rsid w:val="008946C3"/>
    <w:rsid w:val="00896A50"/>
    <w:rsid w:val="008A6216"/>
    <w:rsid w:val="008B123C"/>
    <w:rsid w:val="008D64B4"/>
    <w:rsid w:val="008E4EA1"/>
    <w:rsid w:val="008F05AE"/>
    <w:rsid w:val="008F5131"/>
    <w:rsid w:val="009071E9"/>
    <w:rsid w:val="00913DE7"/>
    <w:rsid w:val="00916918"/>
    <w:rsid w:val="00925BA2"/>
    <w:rsid w:val="009275DB"/>
    <w:rsid w:val="00936510"/>
    <w:rsid w:val="009576AD"/>
    <w:rsid w:val="009705DE"/>
    <w:rsid w:val="009751AB"/>
    <w:rsid w:val="009765B3"/>
    <w:rsid w:val="00983B24"/>
    <w:rsid w:val="00994C6B"/>
    <w:rsid w:val="00995CDF"/>
    <w:rsid w:val="009B3E4E"/>
    <w:rsid w:val="009B51E4"/>
    <w:rsid w:val="009C35BE"/>
    <w:rsid w:val="009C58C0"/>
    <w:rsid w:val="009D19B6"/>
    <w:rsid w:val="009D26C1"/>
    <w:rsid w:val="009F2C72"/>
    <w:rsid w:val="009F6F4C"/>
    <w:rsid w:val="009F7358"/>
    <w:rsid w:val="00A00BD2"/>
    <w:rsid w:val="00A05C77"/>
    <w:rsid w:val="00A15335"/>
    <w:rsid w:val="00A27113"/>
    <w:rsid w:val="00A31A05"/>
    <w:rsid w:val="00A564F4"/>
    <w:rsid w:val="00A71320"/>
    <w:rsid w:val="00A82B6B"/>
    <w:rsid w:val="00A87F6D"/>
    <w:rsid w:val="00AA2EAE"/>
    <w:rsid w:val="00AA5A94"/>
    <w:rsid w:val="00AE23BD"/>
    <w:rsid w:val="00AE6AB2"/>
    <w:rsid w:val="00AE6E2B"/>
    <w:rsid w:val="00AF5D98"/>
    <w:rsid w:val="00B35C5A"/>
    <w:rsid w:val="00B4620C"/>
    <w:rsid w:val="00B468E0"/>
    <w:rsid w:val="00B52956"/>
    <w:rsid w:val="00B73184"/>
    <w:rsid w:val="00B74192"/>
    <w:rsid w:val="00B74D93"/>
    <w:rsid w:val="00BB30BF"/>
    <w:rsid w:val="00BD2123"/>
    <w:rsid w:val="00BE2DC6"/>
    <w:rsid w:val="00BE3612"/>
    <w:rsid w:val="00BF520D"/>
    <w:rsid w:val="00C000F1"/>
    <w:rsid w:val="00C078DD"/>
    <w:rsid w:val="00C21915"/>
    <w:rsid w:val="00C2234C"/>
    <w:rsid w:val="00C4370A"/>
    <w:rsid w:val="00C43DAE"/>
    <w:rsid w:val="00C46D09"/>
    <w:rsid w:val="00C71A39"/>
    <w:rsid w:val="00C76DA2"/>
    <w:rsid w:val="00CA41DE"/>
    <w:rsid w:val="00CA45CB"/>
    <w:rsid w:val="00CA7285"/>
    <w:rsid w:val="00CD5312"/>
    <w:rsid w:val="00CE4649"/>
    <w:rsid w:val="00D04EBF"/>
    <w:rsid w:val="00D17033"/>
    <w:rsid w:val="00D36178"/>
    <w:rsid w:val="00D6051F"/>
    <w:rsid w:val="00D65EE1"/>
    <w:rsid w:val="00D83446"/>
    <w:rsid w:val="00D872C6"/>
    <w:rsid w:val="00D9715A"/>
    <w:rsid w:val="00DB0320"/>
    <w:rsid w:val="00DB1DAD"/>
    <w:rsid w:val="00DB6331"/>
    <w:rsid w:val="00DC4C33"/>
    <w:rsid w:val="00DD6126"/>
    <w:rsid w:val="00E0295E"/>
    <w:rsid w:val="00E0756E"/>
    <w:rsid w:val="00E27233"/>
    <w:rsid w:val="00E50599"/>
    <w:rsid w:val="00E7446B"/>
    <w:rsid w:val="00E8086A"/>
    <w:rsid w:val="00E94A70"/>
    <w:rsid w:val="00EC31DF"/>
    <w:rsid w:val="00EE301C"/>
    <w:rsid w:val="00F14E66"/>
    <w:rsid w:val="00F20FD2"/>
    <w:rsid w:val="00F232D6"/>
    <w:rsid w:val="00F31A1A"/>
    <w:rsid w:val="00F33D85"/>
    <w:rsid w:val="00F37BC7"/>
    <w:rsid w:val="00F435CB"/>
    <w:rsid w:val="00F509CC"/>
    <w:rsid w:val="00F50E78"/>
    <w:rsid w:val="00F50F3F"/>
    <w:rsid w:val="00F64606"/>
    <w:rsid w:val="00F67622"/>
    <w:rsid w:val="00F83487"/>
    <w:rsid w:val="00F940BD"/>
    <w:rsid w:val="00FA7390"/>
    <w:rsid w:val="00FB345E"/>
    <w:rsid w:val="00FC4935"/>
    <w:rsid w:val="00FC5F13"/>
    <w:rsid w:val="00FC71EC"/>
    <w:rsid w:val="00FC7724"/>
    <w:rsid w:val="00FD16D4"/>
    <w:rsid w:val="00FD3068"/>
    <w:rsid w:val="00FE17FF"/>
    <w:rsid w:val="00FF6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689c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Tahoma" w:hAnsi="Tahoma" w:cs="Tahoma"/>
      <w:b/>
      <w:bCs/>
      <w:sz w:val="22"/>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outlineLvl w:val="1"/>
    </w:pPr>
    <w:rPr>
      <w:rFonts w:ascii="Tahoma" w:hAnsi="Tahoma" w:cs="Tahoma"/>
      <w:b/>
      <w:bCs/>
      <w:sz w:val="20"/>
    </w:rPr>
  </w:style>
  <w:style w:type="paragraph" w:styleId="Heading3">
    <w:name w:val="heading 3"/>
    <w:basedOn w:val="Normal"/>
    <w:next w:val="Normal"/>
    <w:qFormat/>
    <w:rsid w:val="00AF5D98"/>
    <w:pPr>
      <w:keepNext/>
      <w:spacing w:before="240" w:after="60"/>
      <w:outlineLvl w:val="2"/>
    </w:pPr>
    <w:rPr>
      <w:rFonts w:ascii="Arial" w:hAnsi="Arial" w:cs="Arial"/>
      <w:b/>
      <w:bCs/>
      <w:sz w:val="26"/>
      <w:szCs w:val="26"/>
    </w:rPr>
  </w:style>
  <w:style w:type="paragraph" w:styleId="Heading4">
    <w:name w:val="heading 4"/>
    <w:basedOn w:val="Normal"/>
    <w:next w:val="Normal"/>
    <w:qFormat/>
    <w:rsid w:val="006F64D9"/>
    <w:pPr>
      <w:keepNext/>
      <w:spacing w:before="240" w:after="60"/>
      <w:outlineLvl w:val="3"/>
    </w:pPr>
    <w:rPr>
      <w:b/>
      <w:bCs/>
      <w:sz w:val="28"/>
      <w:szCs w:val="28"/>
    </w:rPr>
  </w:style>
  <w:style w:type="paragraph" w:styleId="Heading6">
    <w:name w:val="heading 6"/>
    <w:basedOn w:val="Normal"/>
    <w:next w:val="Normal"/>
    <w:qFormat/>
    <w:rsid w:val="006F64D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ahoma" w:hAnsi="Tahoma" w:cs="Tahoma"/>
      <w:b/>
      <w:bCs/>
      <w:sz w:val="28"/>
    </w:rPr>
  </w:style>
  <w:style w:type="paragraph" w:styleId="BodyText">
    <w:name w:val="Body Text"/>
    <w:basedOn w:val="Normal"/>
    <w:pPr>
      <w:pBdr>
        <w:top w:val="single" w:sz="4" w:space="1" w:color="auto"/>
        <w:left w:val="single" w:sz="4" w:space="4" w:color="auto"/>
        <w:bottom w:val="single" w:sz="4" w:space="1" w:color="auto"/>
        <w:right w:val="single" w:sz="4" w:space="4" w:color="auto"/>
      </w:pBdr>
    </w:pPr>
    <w:rPr>
      <w:rFonts w:ascii="Tahoma" w:hAnsi="Tahoma" w:cs="Tahoma"/>
      <w:b/>
      <w:bCs/>
    </w:rPr>
  </w:style>
  <w:style w:type="paragraph" w:styleId="BodyText2">
    <w:name w:val="Body Text 2"/>
    <w:basedOn w:val="Normal"/>
    <w:pPr>
      <w:pBdr>
        <w:top w:val="single" w:sz="4" w:space="1" w:color="auto"/>
        <w:left w:val="single" w:sz="4" w:space="4" w:color="auto"/>
        <w:bottom w:val="single" w:sz="4" w:space="0" w:color="auto"/>
        <w:right w:val="single" w:sz="4" w:space="4" w:color="auto"/>
      </w:pBdr>
    </w:pPr>
    <w:rPr>
      <w:rFonts w:ascii="TheSerif-Plain" w:hAnsi="TheSerif-Plain" w:cs="Tahoma"/>
      <w:sz w:val="20"/>
    </w:rPr>
  </w:style>
  <w:style w:type="character" w:styleId="Hyperlink">
    <w:name w:val="Hyperlink"/>
    <w:basedOn w:val="DefaultParagraphFont"/>
    <w:rPr>
      <w:color w:val="0000FF"/>
      <w:u w:val="single"/>
    </w:rPr>
  </w:style>
  <w:style w:type="paragraph" w:styleId="BodyText3">
    <w:name w:val="Body Text 3"/>
    <w:basedOn w:val="Normal"/>
    <w:rPr>
      <w:rFonts w:ascii="TheSerif-Plain" w:hAnsi="TheSerif-Plain" w:cs="Tahoma"/>
      <w:b/>
      <w:bCs/>
      <w:sz w:val="22"/>
    </w:rPr>
  </w:style>
  <w:style w:type="table" w:styleId="TableGrid">
    <w:name w:val="Table Grid"/>
    <w:basedOn w:val="TableNormal"/>
    <w:rsid w:val="001119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2304E"/>
    <w:pPr>
      <w:tabs>
        <w:tab w:val="center" w:pos="4320"/>
        <w:tab w:val="right" w:pos="8640"/>
      </w:tabs>
    </w:pPr>
  </w:style>
  <w:style w:type="paragraph" w:styleId="Footer">
    <w:name w:val="footer"/>
    <w:basedOn w:val="Normal"/>
    <w:rsid w:val="0022304E"/>
    <w:pPr>
      <w:tabs>
        <w:tab w:val="center" w:pos="4320"/>
        <w:tab w:val="right" w:pos="8640"/>
      </w:tabs>
    </w:pPr>
  </w:style>
  <w:style w:type="paragraph" w:customStyle="1" w:styleId="BodyCopy">
    <w:name w:val="Body Copy"/>
    <w:basedOn w:val="Normal"/>
    <w:rsid w:val="000F011E"/>
    <w:pPr>
      <w:spacing w:before="120" w:after="60"/>
    </w:pPr>
    <w:rPr>
      <w:rFonts w:ascii="Arial" w:hAnsi="Arial" w:cs="Arial"/>
      <w:sz w:val="22"/>
      <w:szCs w:val="20"/>
    </w:rPr>
  </w:style>
  <w:style w:type="paragraph" w:customStyle="1" w:styleId="Header1">
    <w:name w:val="Header 1"/>
    <w:basedOn w:val="Normal"/>
    <w:rsid w:val="00AF5D98"/>
    <w:pPr>
      <w:spacing w:before="60" w:after="60"/>
    </w:pPr>
    <w:rPr>
      <w:rFonts w:ascii="Arial" w:hAnsi="Arial" w:cs="Arial"/>
      <w:b/>
      <w:bCs/>
      <w:smallCaps/>
    </w:rPr>
  </w:style>
  <w:style w:type="paragraph" w:customStyle="1" w:styleId="TitleHeadin1">
    <w:name w:val="Title Headin 1"/>
    <w:basedOn w:val="Normal"/>
    <w:rsid w:val="00561ED4"/>
    <w:pPr>
      <w:spacing w:before="60" w:after="60"/>
    </w:pPr>
    <w:rPr>
      <w:rFonts w:ascii="Arial" w:hAnsi="Arial" w:cs="Arial"/>
      <w:b/>
      <w:bCs/>
      <w:smallCaps/>
    </w:rPr>
  </w:style>
  <w:style w:type="paragraph" w:customStyle="1" w:styleId="BodyCopyItalic">
    <w:name w:val="Body Copy Italic"/>
    <w:basedOn w:val="BodyCopy"/>
    <w:rsid w:val="00594411"/>
    <w:rPr>
      <w:i/>
      <w:iCs/>
    </w:rPr>
  </w:style>
  <w:style w:type="paragraph" w:customStyle="1" w:styleId="Header2">
    <w:name w:val="Header 2"/>
    <w:basedOn w:val="Header1"/>
    <w:rsid w:val="00594411"/>
    <w:rPr>
      <w:smallCaps w:val="0"/>
    </w:rPr>
  </w:style>
  <w:style w:type="paragraph" w:styleId="FootnoteText">
    <w:name w:val="footnote text"/>
    <w:basedOn w:val="Normal"/>
    <w:link w:val="FootnoteTextChar"/>
    <w:semiHidden/>
    <w:rsid w:val="001875D1"/>
    <w:rPr>
      <w:rFonts w:ascii="Calibri" w:hAnsi="Calibri"/>
      <w:sz w:val="20"/>
      <w:szCs w:val="20"/>
    </w:rPr>
  </w:style>
  <w:style w:type="character" w:customStyle="1" w:styleId="FootnoteTextChar">
    <w:name w:val="Footnote Text Char"/>
    <w:basedOn w:val="DefaultParagraphFont"/>
    <w:link w:val="FootnoteText"/>
    <w:semiHidden/>
    <w:locked/>
    <w:rsid w:val="001875D1"/>
    <w:rPr>
      <w:rFonts w:ascii="Calibri" w:hAnsi="Calibri"/>
      <w:lang w:val="en-US" w:eastAsia="en-US" w:bidi="ar-SA"/>
    </w:rPr>
  </w:style>
  <w:style w:type="character" w:styleId="FootnoteReference">
    <w:name w:val="footnote reference"/>
    <w:basedOn w:val="DefaultParagraphFont"/>
    <w:semiHidden/>
    <w:rsid w:val="001875D1"/>
    <w:rPr>
      <w:rFonts w:cs="Times New Roman"/>
      <w:vertAlign w:val="superscript"/>
    </w:rPr>
  </w:style>
  <w:style w:type="paragraph" w:customStyle="1" w:styleId="Footnote">
    <w:name w:val="Footnote"/>
    <w:basedOn w:val="FootnoteText"/>
    <w:link w:val="FootnoteChar"/>
    <w:rsid w:val="001875D1"/>
    <w:rPr>
      <w:rFonts w:ascii="Arial" w:hAnsi="Arial"/>
      <w:sz w:val="16"/>
    </w:rPr>
  </w:style>
  <w:style w:type="character" w:styleId="PageNumber">
    <w:name w:val="page number"/>
    <w:basedOn w:val="DefaultParagraphFont"/>
    <w:rsid w:val="00340EFF"/>
  </w:style>
  <w:style w:type="paragraph" w:customStyle="1" w:styleId="Calculations">
    <w:name w:val="Calculations"/>
    <w:basedOn w:val="BodyCopy"/>
    <w:rsid w:val="00340EFF"/>
    <w:rPr>
      <w:noProof/>
      <w:sz w:val="18"/>
      <w:szCs w:val="18"/>
    </w:rPr>
  </w:style>
  <w:style w:type="character" w:customStyle="1" w:styleId="FootnoteChar">
    <w:name w:val="Footnote Char"/>
    <w:basedOn w:val="FootnoteTextChar"/>
    <w:link w:val="Footnote"/>
    <w:rsid w:val="00F232D6"/>
    <w:rPr>
      <w:rFonts w:ascii="Arial" w:hAnsi="Arial"/>
      <w:sz w:val="16"/>
      <w:lang w:val="en-US" w:eastAsia="en-US" w:bidi="ar-SA"/>
    </w:rPr>
  </w:style>
  <w:style w:type="paragraph" w:customStyle="1" w:styleId="HeaderOne">
    <w:name w:val="Header One"/>
    <w:basedOn w:val="Normal"/>
    <w:rsid w:val="000F011E"/>
    <w:pPr>
      <w:spacing w:before="60" w:after="60"/>
    </w:pPr>
    <w:rPr>
      <w:rFonts w:ascii="Arial" w:hAnsi="Arial" w:cs="Arial"/>
      <w:b/>
      <w:bCs/>
      <w:smallCaps/>
    </w:rPr>
  </w:style>
  <w:style w:type="paragraph" w:styleId="TOC1">
    <w:name w:val="toc 1"/>
    <w:basedOn w:val="Normal"/>
    <w:next w:val="Normal"/>
    <w:autoRedefine/>
    <w:semiHidden/>
    <w:rsid w:val="00AF5D98"/>
  </w:style>
  <w:style w:type="paragraph" w:styleId="TOC2">
    <w:name w:val="toc 2"/>
    <w:basedOn w:val="Normal"/>
    <w:next w:val="Normal"/>
    <w:autoRedefine/>
    <w:semiHidden/>
    <w:rsid w:val="00FC5F13"/>
    <w:pPr>
      <w:tabs>
        <w:tab w:val="right" w:leader="dot" w:pos="8630"/>
      </w:tabs>
      <w:ind w:left="720" w:hanging="520"/>
    </w:pPr>
    <w:rPr>
      <w:rFonts w:ascii="Arial" w:hAnsi="Arial"/>
      <w:spacing w:val="-5"/>
      <w:sz w:val="20"/>
      <w:szCs w:val="20"/>
    </w:rPr>
  </w:style>
  <w:style w:type="paragraph" w:styleId="TOC3">
    <w:name w:val="toc 3"/>
    <w:basedOn w:val="Normal"/>
    <w:next w:val="Normal"/>
    <w:autoRedefine/>
    <w:semiHidden/>
    <w:rsid w:val="00FC5F13"/>
    <w:pPr>
      <w:tabs>
        <w:tab w:val="right" w:leader="dot" w:pos="8630"/>
      </w:tabs>
      <w:ind w:left="540" w:hanging="220"/>
    </w:pPr>
    <w:rPr>
      <w:rFonts w:ascii="Arial" w:hAnsi="Arial"/>
      <w:spacing w:val="-5"/>
      <w:sz w:val="20"/>
      <w:szCs w:val="20"/>
    </w:rPr>
  </w:style>
  <w:style w:type="character" w:customStyle="1" w:styleId="CharChar">
    <w:name w:val="Char Char"/>
    <w:basedOn w:val="DefaultParagraphFont"/>
    <w:semiHidden/>
    <w:rsid w:val="00C76DA2"/>
    <w:rPr>
      <w:rFonts w:ascii="Arial" w:hAnsi="Arial"/>
      <w:lang w:val="en-US" w:eastAsia="en-US" w:bidi="ar-SA"/>
    </w:rPr>
  </w:style>
  <w:style w:type="paragraph" w:styleId="NormalWeb">
    <w:name w:val="Normal (Web)"/>
    <w:basedOn w:val="Normal"/>
    <w:rsid w:val="00C76DA2"/>
    <w:pPr>
      <w:spacing w:before="100" w:beforeAutospacing="1" w:after="100" w:afterAutospacing="1"/>
    </w:pPr>
    <w:rPr>
      <w:rFonts w:ascii="Arial Unicode MS" w:eastAsia="Arial Unicode MS" w:hAnsi="Arial Unicode MS" w:cs="Arial Unicode MS"/>
    </w:rPr>
  </w:style>
  <w:style w:type="paragraph" w:customStyle="1" w:styleId="ProposalBodyText">
    <w:name w:val="Proposal Body Text"/>
    <w:basedOn w:val="BodyText"/>
    <w:link w:val="ProposalBodyTextChar"/>
    <w:rsid w:val="00C76DA2"/>
    <w:pPr>
      <w:pBdr>
        <w:top w:val="none" w:sz="0" w:space="0" w:color="auto"/>
        <w:left w:val="none" w:sz="0" w:space="0" w:color="auto"/>
        <w:bottom w:val="none" w:sz="0" w:space="0" w:color="auto"/>
        <w:right w:val="none" w:sz="0" w:space="0" w:color="auto"/>
      </w:pBdr>
      <w:spacing w:before="160" w:after="160"/>
      <w:ind w:left="907"/>
      <w:jc w:val="both"/>
    </w:pPr>
    <w:rPr>
      <w:rFonts w:ascii="Arial" w:hAnsi="Arial" w:cs="Arial"/>
      <w:b w:val="0"/>
      <w:bCs w:val="0"/>
      <w:sz w:val="22"/>
    </w:rPr>
  </w:style>
  <w:style w:type="character" w:customStyle="1" w:styleId="ProposalBodyTextChar">
    <w:name w:val="Proposal Body Text Char"/>
    <w:basedOn w:val="CharChar"/>
    <w:link w:val="ProposalBodyText"/>
    <w:rsid w:val="00C76DA2"/>
    <w:rPr>
      <w:rFonts w:ascii="Arial" w:hAnsi="Arial" w:cs="Arial"/>
      <w:sz w:val="22"/>
      <w:szCs w:val="24"/>
      <w:lang w:val="en-US" w:eastAsia="en-US" w:bidi="ar-SA"/>
    </w:rPr>
  </w:style>
  <w:style w:type="paragraph" w:styleId="BodyTextIndent">
    <w:name w:val="Body Text Indent"/>
    <w:basedOn w:val="Normal"/>
    <w:rsid w:val="006F64D9"/>
    <w:pPr>
      <w:spacing w:after="120"/>
      <w:ind w:left="360"/>
    </w:pPr>
    <w:rPr>
      <w:rFonts w:ascii="Arial" w:hAnsi="Arial"/>
      <w:spacing w:val="-5"/>
      <w:sz w:val="20"/>
      <w:szCs w:val="20"/>
    </w:rPr>
  </w:style>
  <w:style w:type="paragraph" w:styleId="PlainText">
    <w:name w:val="Plain Text"/>
    <w:basedOn w:val="Normal"/>
    <w:link w:val="PlainTextChar"/>
    <w:rsid w:val="006F64D9"/>
    <w:rPr>
      <w:rFonts w:ascii="Courier New" w:hAnsi="Courier New" w:cs="Courier New"/>
      <w:sz w:val="20"/>
      <w:szCs w:val="20"/>
    </w:rPr>
  </w:style>
  <w:style w:type="character" w:customStyle="1" w:styleId="PlainTextChar">
    <w:name w:val="Plain Text Char"/>
    <w:basedOn w:val="DefaultParagraphFont"/>
    <w:link w:val="PlainText"/>
    <w:semiHidden/>
    <w:locked/>
    <w:rsid w:val="006F64D9"/>
    <w:rPr>
      <w:rFonts w:ascii="Courier New" w:hAnsi="Courier New" w:cs="Courier New"/>
      <w:lang w:val="en-US" w:eastAsia="en-US" w:bidi="ar-SA"/>
    </w:rPr>
  </w:style>
  <w:style w:type="paragraph" w:customStyle="1" w:styleId="Style1">
    <w:name w:val="Style1"/>
    <w:basedOn w:val="Header1"/>
    <w:rsid w:val="00B35C5A"/>
    <w:pPr>
      <w:ind w:left="360" w:hanging="360"/>
    </w:pPr>
    <w:rPr>
      <w:color w:val="5B0DFE"/>
    </w:rPr>
  </w:style>
  <w:style w:type="paragraph" w:customStyle="1" w:styleId="Style2">
    <w:name w:val="Style2"/>
    <w:basedOn w:val="Normal"/>
    <w:rsid w:val="00B468E0"/>
    <w:pPr>
      <w:ind w:left="180"/>
    </w:pPr>
    <w:rPr>
      <w:rFonts w:ascii="Arial" w:hAnsi="Arial"/>
      <w:b/>
      <w:bCs/>
    </w:rPr>
  </w:style>
  <w:style w:type="paragraph" w:styleId="BalloonText">
    <w:name w:val="Balloon Text"/>
    <w:basedOn w:val="Normal"/>
    <w:semiHidden/>
    <w:rsid w:val="003D2CB9"/>
    <w:rPr>
      <w:rFonts w:ascii="Tahoma" w:hAnsi="Tahoma" w:cs="Tahoma"/>
      <w:sz w:val="16"/>
      <w:szCs w:val="16"/>
    </w:rPr>
  </w:style>
  <w:style w:type="paragraph" w:styleId="DocumentMap">
    <w:name w:val="Document Map"/>
    <w:basedOn w:val="Normal"/>
    <w:semiHidden/>
    <w:rsid w:val="00C46D09"/>
    <w:pPr>
      <w:shd w:val="clear" w:color="auto" w:fill="000080"/>
    </w:pPr>
    <w:rPr>
      <w:rFonts w:ascii="Tahoma" w:hAnsi="Tahoma" w:cs="Tahoma"/>
      <w:sz w:val="20"/>
      <w:szCs w:val="20"/>
    </w:rPr>
  </w:style>
  <w:style w:type="character" w:styleId="Strong">
    <w:name w:val="Strong"/>
    <w:basedOn w:val="DefaultParagraphFont"/>
    <w:qFormat/>
    <w:rsid w:val="006664D0"/>
    <w:rPr>
      <w:b/>
      <w:bCs/>
    </w:rPr>
  </w:style>
  <w:style w:type="paragraph" w:styleId="ListParagraph">
    <w:name w:val="List Paragraph"/>
    <w:basedOn w:val="Normal"/>
    <w:qFormat/>
    <w:rsid w:val="007D08A2"/>
    <w:pPr>
      <w:spacing w:after="200" w:line="276" w:lineRule="auto"/>
      <w:ind w:left="720"/>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Tahoma" w:hAnsi="Tahoma" w:cs="Tahoma"/>
      <w:b/>
      <w:bCs/>
      <w:sz w:val="22"/>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outlineLvl w:val="1"/>
    </w:pPr>
    <w:rPr>
      <w:rFonts w:ascii="Tahoma" w:hAnsi="Tahoma" w:cs="Tahoma"/>
      <w:b/>
      <w:bCs/>
      <w:sz w:val="20"/>
    </w:rPr>
  </w:style>
  <w:style w:type="paragraph" w:styleId="Heading3">
    <w:name w:val="heading 3"/>
    <w:basedOn w:val="Normal"/>
    <w:next w:val="Normal"/>
    <w:qFormat/>
    <w:rsid w:val="00AF5D98"/>
    <w:pPr>
      <w:keepNext/>
      <w:spacing w:before="240" w:after="60"/>
      <w:outlineLvl w:val="2"/>
    </w:pPr>
    <w:rPr>
      <w:rFonts w:ascii="Arial" w:hAnsi="Arial" w:cs="Arial"/>
      <w:b/>
      <w:bCs/>
      <w:sz w:val="26"/>
      <w:szCs w:val="26"/>
    </w:rPr>
  </w:style>
  <w:style w:type="paragraph" w:styleId="Heading4">
    <w:name w:val="heading 4"/>
    <w:basedOn w:val="Normal"/>
    <w:next w:val="Normal"/>
    <w:qFormat/>
    <w:rsid w:val="006F64D9"/>
    <w:pPr>
      <w:keepNext/>
      <w:spacing w:before="240" w:after="60"/>
      <w:outlineLvl w:val="3"/>
    </w:pPr>
    <w:rPr>
      <w:b/>
      <w:bCs/>
      <w:sz w:val="28"/>
      <w:szCs w:val="28"/>
    </w:rPr>
  </w:style>
  <w:style w:type="paragraph" w:styleId="Heading6">
    <w:name w:val="heading 6"/>
    <w:basedOn w:val="Normal"/>
    <w:next w:val="Normal"/>
    <w:qFormat/>
    <w:rsid w:val="006F64D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ahoma" w:hAnsi="Tahoma" w:cs="Tahoma"/>
      <w:b/>
      <w:bCs/>
      <w:sz w:val="28"/>
    </w:rPr>
  </w:style>
  <w:style w:type="paragraph" w:styleId="BodyText">
    <w:name w:val="Body Text"/>
    <w:basedOn w:val="Normal"/>
    <w:pPr>
      <w:pBdr>
        <w:top w:val="single" w:sz="4" w:space="1" w:color="auto"/>
        <w:left w:val="single" w:sz="4" w:space="4" w:color="auto"/>
        <w:bottom w:val="single" w:sz="4" w:space="1" w:color="auto"/>
        <w:right w:val="single" w:sz="4" w:space="4" w:color="auto"/>
      </w:pBdr>
    </w:pPr>
    <w:rPr>
      <w:rFonts w:ascii="Tahoma" w:hAnsi="Tahoma" w:cs="Tahoma"/>
      <w:b/>
      <w:bCs/>
    </w:rPr>
  </w:style>
  <w:style w:type="paragraph" w:styleId="BodyText2">
    <w:name w:val="Body Text 2"/>
    <w:basedOn w:val="Normal"/>
    <w:pPr>
      <w:pBdr>
        <w:top w:val="single" w:sz="4" w:space="1" w:color="auto"/>
        <w:left w:val="single" w:sz="4" w:space="4" w:color="auto"/>
        <w:bottom w:val="single" w:sz="4" w:space="0" w:color="auto"/>
        <w:right w:val="single" w:sz="4" w:space="4" w:color="auto"/>
      </w:pBdr>
    </w:pPr>
    <w:rPr>
      <w:rFonts w:ascii="TheSerif-Plain" w:hAnsi="TheSerif-Plain" w:cs="Tahoma"/>
      <w:sz w:val="20"/>
    </w:rPr>
  </w:style>
  <w:style w:type="character" w:styleId="Hyperlink">
    <w:name w:val="Hyperlink"/>
    <w:basedOn w:val="DefaultParagraphFont"/>
    <w:rPr>
      <w:color w:val="0000FF"/>
      <w:u w:val="single"/>
    </w:rPr>
  </w:style>
  <w:style w:type="paragraph" w:styleId="BodyText3">
    <w:name w:val="Body Text 3"/>
    <w:basedOn w:val="Normal"/>
    <w:rPr>
      <w:rFonts w:ascii="TheSerif-Plain" w:hAnsi="TheSerif-Plain" w:cs="Tahoma"/>
      <w:b/>
      <w:bCs/>
      <w:sz w:val="22"/>
    </w:rPr>
  </w:style>
  <w:style w:type="table" w:styleId="TableGrid">
    <w:name w:val="Table Grid"/>
    <w:basedOn w:val="TableNormal"/>
    <w:rsid w:val="001119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2304E"/>
    <w:pPr>
      <w:tabs>
        <w:tab w:val="center" w:pos="4320"/>
        <w:tab w:val="right" w:pos="8640"/>
      </w:tabs>
    </w:pPr>
  </w:style>
  <w:style w:type="paragraph" w:styleId="Footer">
    <w:name w:val="footer"/>
    <w:basedOn w:val="Normal"/>
    <w:rsid w:val="0022304E"/>
    <w:pPr>
      <w:tabs>
        <w:tab w:val="center" w:pos="4320"/>
        <w:tab w:val="right" w:pos="8640"/>
      </w:tabs>
    </w:pPr>
  </w:style>
  <w:style w:type="paragraph" w:customStyle="1" w:styleId="BodyCopy">
    <w:name w:val="Body Copy"/>
    <w:basedOn w:val="Normal"/>
    <w:rsid w:val="000F011E"/>
    <w:pPr>
      <w:spacing w:before="120" w:after="60"/>
    </w:pPr>
    <w:rPr>
      <w:rFonts w:ascii="Arial" w:hAnsi="Arial" w:cs="Arial"/>
      <w:sz w:val="22"/>
      <w:szCs w:val="20"/>
    </w:rPr>
  </w:style>
  <w:style w:type="paragraph" w:customStyle="1" w:styleId="Header1">
    <w:name w:val="Header 1"/>
    <w:basedOn w:val="Normal"/>
    <w:rsid w:val="00AF5D98"/>
    <w:pPr>
      <w:spacing w:before="60" w:after="60"/>
    </w:pPr>
    <w:rPr>
      <w:rFonts w:ascii="Arial" w:hAnsi="Arial" w:cs="Arial"/>
      <w:b/>
      <w:bCs/>
      <w:smallCaps/>
    </w:rPr>
  </w:style>
  <w:style w:type="paragraph" w:customStyle="1" w:styleId="TitleHeadin1">
    <w:name w:val="Title Headin 1"/>
    <w:basedOn w:val="Normal"/>
    <w:rsid w:val="00561ED4"/>
    <w:pPr>
      <w:spacing w:before="60" w:after="60"/>
    </w:pPr>
    <w:rPr>
      <w:rFonts w:ascii="Arial" w:hAnsi="Arial" w:cs="Arial"/>
      <w:b/>
      <w:bCs/>
      <w:smallCaps/>
    </w:rPr>
  </w:style>
  <w:style w:type="paragraph" w:customStyle="1" w:styleId="BodyCopyItalic">
    <w:name w:val="Body Copy Italic"/>
    <w:basedOn w:val="BodyCopy"/>
    <w:rsid w:val="00594411"/>
    <w:rPr>
      <w:i/>
      <w:iCs/>
    </w:rPr>
  </w:style>
  <w:style w:type="paragraph" w:customStyle="1" w:styleId="Header2">
    <w:name w:val="Header 2"/>
    <w:basedOn w:val="Header1"/>
    <w:rsid w:val="00594411"/>
    <w:rPr>
      <w:smallCaps w:val="0"/>
    </w:rPr>
  </w:style>
  <w:style w:type="paragraph" w:styleId="FootnoteText">
    <w:name w:val="footnote text"/>
    <w:basedOn w:val="Normal"/>
    <w:link w:val="FootnoteTextChar"/>
    <w:semiHidden/>
    <w:rsid w:val="001875D1"/>
    <w:rPr>
      <w:rFonts w:ascii="Calibri" w:hAnsi="Calibri"/>
      <w:sz w:val="20"/>
      <w:szCs w:val="20"/>
    </w:rPr>
  </w:style>
  <w:style w:type="character" w:customStyle="1" w:styleId="FootnoteTextChar">
    <w:name w:val="Footnote Text Char"/>
    <w:basedOn w:val="DefaultParagraphFont"/>
    <w:link w:val="FootnoteText"/>
    <w:semiHidden/>
    <w:locked/>
    <w:rsid w:val="001875D1"/>
    <w:rPr>
      <w:rFonts w:ascii="Calibri" w:hAnsi="Calibri"/>
      <w:lang w:val="en-US" w:eastAsia="en-US" w:bidi="ar-SA"/>
    </w:rPr>
  </w:style>
  <w:style w:type="character" w:styleId="FootnoteReference">
    <w:name w:val="footnote reference"/>
    <w:basedOn w:val="DefaultParagraphFont"/>
    <w:semiHidden/>
    <w:rsid w:val="001875D1"/>
    <w:rPr>
      <w:rFonts w:cs="Times New Roman"/>
      <w:vertAlign w:val="superscript"/>
    </w:rPr>
  </w:style>
  <w:style w:type="paragraph" w:customStyle="1" w:styleId="Footnote">
    <w:name w:val="Footnote"/>
    <w:basedOn w:val="FootnoteText"/>
    <w:link w:val="FootnoteChar"/>
    <w:rsid w:val="001875D1"/>
    <w:rPr>
      <w:rFonts w:ascii="Arial" w:hAnsi="Arial"/>
      <w:sz w:val="16"/>
    </w:rPr>
  </w:style>
  <w:style w:type="character" w:styleId="PageNumber">
    <w:name w:val="page number"/>
    <w:basedOn w:val="DefaultParagraphFont"/>
    <w:rsid w:val="00340EFF"/>
  </w:style>
  <w:style w:type="paragraph" w:customStyle="1" w:styleId="Calculations">
    <w:name w:val="Calculations"/>
    <w:basedOn w:val="BodyCopy"/>
    <w:rsid w:val="00340EFF"/>
    <w:rPr>
      <w:noProof/>
      <w:sz w:val="18"/>
      <w:szCs w:val="18"/>
    </w:rPr>
  </w:style>
  <w:style w:type="character" w:customStyle="1" w:styleId="FootnoteChar">
    <w:name w:val="Footnote Char"/>
    <w:basedOn w:val="FootnoteTextChar"/>
    <w:link w:val="Footnote"/>
    <w:rsid w:val="00F232D6"/>
    <w:rPr>
      <w:rFonts w:ascii="Arial" w:hAnsi="Arial"/>
      <w:sz w:val="16"/>
      <w:lang w:val="en-US" w:eastAsia="en-US" w:bidi="ar-SA"/>
    </w:rPr>
  </w:style>
  <w:style w:type="paragraph" w:customStyle="1" w:styleId="HeaderOne">
    <w:name w:val="Header One"/>
    <w:basedOn w:val="Normal"/>
    <w:rsid w:val="000F011E"/>
    <w:pPr>
      <w:spacing w:before="60" w:after="60"/>
    </w:pPr>
    <w:rPr>
      <w:rFonts w:ascii="Arial" w:hAnsi="Arial" w:cs="Arial"/>
      <w:b/>
      <w:bCs/>
      <w:smallCaps/>
    </w:rPr>
  </w:style>
  <w:style w:type="paragraph" w:styleId="TOC1">
    <w:name w:val="toc 1"/>
    <w:basedOn w:val="Normal"/>
    <w:next w:val="Normal"/>
    <w:autoRedefine/>
    <w:semiHidden/>
    <w:rsid w:val="00AF5D98"/>
  </w:style>
  <w:style w:type="paragraph" w:styleId="TOC2">
    <w:name w:val="toc 2"/>
    <w:basedOn w:val="Normal"/>
    <w:next w:val="Normal"/>
    <w:autoRedefine/>
    <w:semiHidden/>
    <w:rsid w:val="00FC5F13"/>
    <w:pPr>
      <w:tabs>
        <w:tab w:val="right" w:leader="dot" w:pos="8630"/>
      </w:tabs>
      <w:ind w:left="720" w:hanging="520"/>
    </w:pPr>
    <w:rPr>
      <w:rFonts w:ascii="Arial" w:hAnsi="Arial"/>
      <w:spacing w:val="-5"/>
      <w:sz w:val="20"/>
      <w:szCs w:val="20"/>
    </w:rPr>
  </w:style>
  <w:style w:type="paragraph" w:styleId="TOC3">
    <w:name w:val="toc 3"/>
    <w:basedOn w:val="Normal"/>
    <w:next w:val="Normal"/>
    <w:autoRedefine/>
    <w:semiHidden/>
    <w:rsid w:val="00FC5F13"/>
    <w:pPr>
      <w:tabs>
        <w:tab w:val="right" w:leader="dot" w:pos="8630"/>
      </w:tabs>
      <w:ind w:left="540" w:hanging="220"/>
    </w:pPr>
    <w:rPr>
      <w:rFonts w:ascii="Arial" w:hAnsi="Arial"/>
      <w:spacing w:val="-5"/>
      <w:sz w:val="20"/>
      <w:szCs w:val="20"/>
    </w:rPr>
  </w:style>
  <w:style w:type="character" w:customStyle="1" w:styleId="CharChar">
    <w:name w:val="Char Char"/>
    <w:basedOn w:val="DefaultParagraphFont"/>
    <w:semiHidden/>
    <w:rsid w:val="00C76DA2"/>
    <w:rPr>
      <w:rFonts w:ascii="Arial" w:hAnsi="Arial"/>
      <w:lang w:val="en-US" w:eastAsia="en-US" w:bidi="ar-SA"/>
    </w:rPr>
  </w:style>
  <w:style w:type="paragraph" w:styleId="NormalWeb">
    <w:name w:val="Normal (Web)"/>
    <w:basedOn w:val="Normal"/>
    <w:rsid w:val="00C76DA2"/>
    <w:pPr>
      <w:spacing w:before="100" w:beforeAutospacing="1" w:after="100" w:afterAutospacing="1"/>
    </w:pPr>
    <w:rPr>
      <w:rFonts w:ascii="Arial Unicode MS" w:eastAsia="Arial Unicode MS" w:hAnsi="Arial Unicode MS" w:cs="Arial Unicode MS"/>
    </w:rPr>
  </w:style>
  <w:style w:type="paragraph" w:customStyle="1" w:styleId="ProposalBodyText">
    <w:name w:val="Proposal Body Text"/>
    <w:basedOn w:val="BodyText"/>
    <w:link w:val="ProposalBodyTextChar"/>
    <w:rsid w:val="00C76DA2"/>
    <w:pPr>
      <w:pBdr>
        <w:top w:val="none" w:sz="0" w:space="0" w:color="auto"/>
        <w:left w:val="none" w:sz="0" w:space="0" w:color="auto"/>
        <w:bottom w:val="none" w:sz="0" w:space="0" w:color="auto"/>
        <w:right w:val="none" w:sz="0" w:space="0" w:color="auto"/>
      </w:pBdr>
      <w:spacing w:before="160" w:after="160"/>
      <w:ind w:left="907"/>
      <w:jc w:val="both"/>
    </w:pPr>
    <w:rPr>
      <w:rFonts w:ascii="Arial" w:hAnsi="Arial" w:cs="Arial"/>
      <w:b w:val="0"/>
      <w:bCs w:val="0"/>
      <w:sz w:val="22"/>
    </w:rPr>
  </w:style>
  <w:style w:type="character" w:customStyle="1" w:styleId="ProposalBodyTextChar">
    <w:name w:val="Proposal Body Text Char"/>
    <w:basedOn w:val="CharChar"/>
    <w:link w:val="ProposalBodyText"/>
    <w:rsid w:val="00C76DA2"/>
    <w:rPr>
      <w:rFonts w:ascii="Arial" w:hAnsi="Arial" w:cs="Arial"/>
      <w:sz w:val="22"/>
      <w:szCs w:val="24"/>
      <w:lang w:val="en-US" w:eastAsia="en-US" w:bidi="ar-SA"/>
    </w:rPr>
  </w:style>
  <w:style w:type="paragraph" w:styleId="BodyTextIndent">
    <w:name w:val="Body Text Indent"/>
    <w:basedOn w:val="Normal"/>
    <w:rsid w:val="006F64D9"/>
    <w:pPr>
      <w:spacing w:after="120"/>
      <w:ind w:left="360"/>
    </w:pPr>
    <w:rPr>
      <w:rFonts w:ascii="Arial" w:hAnsi="Arial"/>
      <w:spacing w:val="-5"/>
      <w:sz w:val="20"/>
      <w:szCs w:val="20"/>
    </w:rPr>
  </w:style>
  <w:style w:type="paragraph" w:styleId="PlainText">
    <w:name w:val="Plain Text"/>
    <w:basedOn w:val="Normal"/>
    <w:link w:val="PlainTextChar"/>
    <w:rsid w:val="006F64D9"/>
    <w:rPr>
      <w:rFonts w:ascii="Courier New" w:hAnsi="Courier New" w:cs="Courier New"/>
      <w:sz w:val="20"/>
      <w:szCs w:val="20"/>
    </w:rPr>
  </w:style>
  <w:style w:type="character" w:customStyle="1" w:styleId="PlainTextChar">
    <w:name w:val="Plain Text Char"/>
    <w:basedOn w:val="DefaultParagraphFont"/>
    <w:link w:val="PlainText"/>
    <w:semiHidden/>
    <w:locked/>
    <w:rsid w:val="006F64D9"/>
    <w:rPr>
      <w:rFonts w:ascii="Courier New" w:hAnsi="Courier New" w:cs="Courier New"/>
      <w:lang w:val="en-US" w:eastAsia="en-US" w:bidi="ar-SA"/>
    </w:rPr>
  </w:style>
  <w:style w:type="paragraph" w:customStyle="1" w:styleId="Style1">
    <w:name w:val="Style1"/>
    <w:basedOn w:val="Header1"/>
    <w:rsid w:val="00B35C5A"/>
    <w:pPr>
      <w:ind w:left="360" w:hanging="360"/>
    </w:pPr>
    <w:rPr>
      <w:color w:val="5B0DFE"/>
    </w:rPr>
  </w:style>
  <w:style w:type="paragraph" w:customStyle="1" w:styleId="Style2">
    <w:name w:val="Style2"/>
    <w:basedOn w:val="Normal"/>
    <w:rsid w:val="00B468E0"/>
    <w:pPr>
      <w:ind w:left="180"/>
    </w:pPr>
    <w:rPr>
      <w:rFonts w:ascii="Arial" w:hAnsi="Arial"/>
      <w:b/>
      <w:bCs/>
    </w:rPr>
  </w:style>
  <w:style w:type="paragraph" w:styleId="BalloonText">
    <w:name w:val="Balloon Text"/>
    <w:basedOn w:val="Normal"/>
    <w:semiHidden/>
    <w:rsid w:val="003D2CB9"/>
    <w:rPr>
      <w:rFonts w:ascii="Tahoma" w:hAnsi="Tahoma" w:cs="Tahoma"/>
      <w:sz w:val="16"/>
      <w:szCs w:val="16"/>
    </w:rPr>
  </w:style>
  <w:style w:type="paragraph" w:styleId="DocumentMap">
    <w:name w:val="Document Map"/>
    <w:basedOn w:val="Normal"/>
    <w:semiHidden/>
    <w:rsid w:val="00C46D09"/>
    <w:pPr>
      <w:shd w:val="clear" w:color="auto" w:fill="000080"/>
    </w:pPr>
    <w:rPr>
      <w:rFonts w:ascii="Tahoma" w:hAnsi="Tahoma" w:cs="Tahoma"/>
      <w:sz w:val="20"/>
      <w:szCs w:val="20"/>
    </w:rPr>
  </w:style>
  <w:style w:type="character" w:styleId="Strong">
    <w:name w:val="Strong"/>
    <w:basedOn w:val="DefaultParagraphFont"/>
    <w:qFormat/>
    <w:rsid w:val="006664D0"/>
    <w:rPr>
      <w:b/>
      <w:bCs/>
    </w:rPr>
  </w:style>
  <w:style w:type="paragraph" w:styleId="ListParagraph">
    <w:name w:val="List Paragraph"/>
    <w:basedOn w:val="Normal"/>
    <w:qFormat/>
    <w:rsid w:val="007D08A2"/>
    <w:pPr>
      <w:spacing w:after="200" w:line="276" w:lineRule="auto"/>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461738">
      <w:bodyDiv w:val="1"/>
      <w:marLeft w:val="0"/>
      <w:marRight w:val="0"/>
      <w:marTop w:val="0"/>
      <w:marBottom w:val="0"/>
      <w:divBdr>
        <w:top w:val="none" w:sz="0" w:space="0" w:color="auto"/>
        <w:left w:val="none" w:sz="0" w:space="0" w:color="auto"/>
        <w:bottom w:val="none" w:sz="0" w:space="0" w:color="auto"/>
        <w:right w:val="none" w:sz="0" w:space="0" w:color="auto"/>
      </w:divBdr>
      <w:divsChild>
        <w:div w:id="1045715455">
          <w:marLeft w:val="0"/>
          <w:marRight w:val="0"/>
          <w:marTop w:val="0"/>
          <w:marBottom w:val="0"/>
          <w:divBdr>
            <w:top w:val="none" w:sz="0" w:space="0" w:color="auto"/>
            <w:left w:val="none" w:sz="0" w:space="0" w:color="auto"/>
            <w:bottom w:val="none" w:sz="0" w:space="0" w:color="auto"/>
            <w:right w:val="none" w:sz="0" w:space="0" w:color="auto"/>
          </w:divBdr>
        </w:div>
      </w:divsChild>
    </w:div>
    <w:div w:id="148681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Employee Referral Bonus Form</vt:lpstr>
    </vt:vector>
  </TitlesOfParts>
  <Company>interServey,Inc.</Company>
  <LinksUpToDate>false</LinksUpToDate>
  <CharactersWithSpaces>3785</CharactersWithSpaces>
  <SharedDoc>false</SharedDoc>
  <HLinks>
    <vt:vector size="78" baseType="variant">
      <vt:variant>
        <vt:i4>1441830</vt:i4>
      </vt:variant>
      <vt:variant>
        <vt:i4>111</vt:i4>
      </vt:variant>
      <vt:variant>
        <vt:i4>0</vt:i4>
      </vt:variant>
      <vt:variant>
        <vt:i4>5</vt:i4>
      </vt:variant>
      <vt:variant>
        <vt:lpwstr>mailto:privacyinfo@knowledgenetworks.com</vt:lpwstr>
      </vt:variant>
      <vt:variant>
        <vt:lpwstr/>
      </vt:variant>
      <vt:variant>
        <vt:i4>1507369</vt:i4>
      </vt:variant>
      <vt:variant>
        <vt:i4>108</vt:i4>
      </vt:variant>
      <vt:variant>
        <vt:i4>0</vt:i4>
      </vt:variant>
      <vt:variant>
        <vt:i4>5</vt:i4>
      </vt:variant>
      <vt:variant>
        <vt:lpwstr>mailto:privacy@knowledgenetworks.com</vt:lpwstr>
      </vt:variant>
      <vt:variant>
        <vt:lpwstr/>
      </vt:variant>
      <vt:variant>
        <vt:i4>6946902</vt:i4>
      </vt:variant>
      <vt:variant>
        <vt:i4>105</vt:i4>
      </vt:variant>
      <vt:variant>
        <vt:i4>0</vt:i4>
      </vt:variant>
      <vt:variant>
        <vt:i4>5</vt:i4>
      </vt:variant>
      <vt:variant>
        <vt:lpwstr>mailto:casro@casro.org</vt:lpwstr>
      </vt:variant>
      <vt:variant>
        <vt:lpwstr/>
      </vt:variant>
      <vt:variant>
        <vt:i4>1507369</vt:i4>
      </vt:variant>
      <vt:variant>
        <vt:i4>102</vt:i4>
      </vt:variant>
      <vt:variant>
        <vt:i4>0</vt:i4>
      </vt:variant>
      <vt:variant>
        <vt:i4>5</vt:i4>
      </vt:variant>
      <vt:variant>
        <vt:lpwstr>mailto:privacy@knowledgenetworks.com</vt:lpwstr>
      </vt:variant>
      <vt:variant>
        <vt:lpwstr/>
      </vt:variant>
      <vt:variant>
        <vt:i4>1507369</vt:i4>
      </vt:variant>
      <vt:variant>
        <vt:i4>99</vt:i4>
      </vt:variant>
      <vt:variant>
        <vt:i4>0</vt:i4>
      </vt:variant>
      <vt:variant>
        <vt:i4>5</vt:i4>
      </vt:variant>
      <vt:variant>
        <vt:lpwstr>mailto:privacy@knowledgenetworks.com</vt:lpwstr>
      </vt:variant>
      <vt:variant>
        <vt:lpwstr/>
      </vt:variant>
      <vt:variant>
        <vt:i4>1507369</vt:i4>
      </vt:variant>
      <vt:variant>
        <vt:i4>96</vt:i4>
      </vt:variant>
      <vt:variant>
        <vt:i4>0</vt:i4>
      </vt:variant>
      <vt:variant>
        <vt:i4>5</vt:i4>
      </vt:variant>
      <vt:variant>
        <vt:lpwstr>mailto:privacy@knowledgenetworks.com</vt:lpwstr>
      </vt:variant>
      <vt:variant>
        <vt:lpwstr/>
      </vt:variant>
      <vt:variant>
        <vt:i4>4915228</vt:i4>
      </vt:variant>
      <vt:variant>
        <vt:i4>93</vt:i4>
      </vt:variant>
      <vt:variant>
        <vt:i4>0</vt:i4>
      </vt:variant>
      <vt:variant>
        <vt:i4>5</vt:i4>
      </vt:variant>
      <vt:variant>
        <vt:lpwstr>http://members.knowledgenetworks.com/Profile.aspx</vt:lpwstr>
      </vt:variant>
      <vt:variant>
        <vt:lpwstr/>
      </vt:variant>
      <vt:variant>
        <vt:i4>6946902</vt:i4>
      </vt:variant>
      <vt:variant>
        <vt:i4>90</vt:i4>
      </vt:variant>
      <vt:variant>
        <vt:i4>0</vt:i4>
      </vt:variant>
      <vt:variant>
        <vt:i4>5</vt:i4>
      </vt:variant>
      <vt:variant>
        <vt:lpwstr>mailto:casro@casro.org</vt:lpwstr>
      </vt:variant>
      <vt:variant>
        <vt:lpwstr/>
      </vt:variant>
      <vt:variant>
        <vt:i4>4915228</vt:i4>
      </vt:variant>
      <vt:variant>
        <vt:i4>87</vt:i4>
      </vt:variant>
      <vt:variant>
        <vt:i4>0</vt:i4>
      </vt:variant>
      <vt:variant>
        <vt:i4>5</vt:i4>
      </vt:variant>
      <vt:variant>
        <vt:lpwstr>http://members.knowledgenetworks.com/Profile.aspx</vt:lpwstr>
      </vt:variant>
      <vt:variant>
        <vt:lpwstr/>
      </vt:variant>
      <vt:variant>
        <vt:i4>8323167</vt:i4>
      </vt:variant>
      <vt:variant>
        <vt:i4>84</vt:i4>
      </vt:variant>
      <vt:variant>
        <vt:i4>0</vt:i4>
      </vt:variant>
      <vt:variant>
        <vt:i4>5</vt:i4>
      </vt:variant>
      <vt:variant>
        <vt:lpwstr>http://www.truste.org/consumers/watchdog_complaint.php</vt:lpwstr>
      </vt:variant>
      <vt:variant>
        <vt:lpwstr/>
      </vt:variant>
      <vt:variant>
        <vt:i4>6029343</vt:i4>
      </vt:variant>
      <vt:variant>
        <vt:i4>81</vt:i4>
      </vt:variant>
      <vt:variant>
        <vt:i4>0</vt:i4>
      </vt:variant>
      <vt:variant>
        <vt:i4>5</vt:i4>
      </vt:variant>
      <vt:variant>
        <vt:lpwstr>http://www.casro.org/</vt:lpwstr>
      </vt:variant>
      <vt:variant>
        <vt:lpwstr/>
      </vt:variant>
      <vt:variant>
        <vt:i4>196653</vt:i4>
      </vt:variant>
      <vt:variant>
        <vt:i4>78</vt:i4>
      </vt:variant>
      <vt:variant>
        <vt:i4>0</vt:i4>
      </vt:variant>
      <vt:variant>
        <vt:i4>5</vt:i4>
      </vt:variant>
      <vt:variant>
        <vt:lpwstr>mailto:mdennis@Knowledgenetworks.com</vt:lpwstr>
      </vt:variant>
      <vt:variant>
        <vt:lpwstr/>
      </vt:variant>
      <vt:variant>
        <vt:i4>1441860</vt:i4>
      </vt:variant>
      <vt:variant>
        <vt:i4>75</vt:i4>
      </vt:variant>
      <vt:variant>
        <vt:i4>0</vt:i4>
      </vt:variant>
      <vt:variant>
        <vt:i4>5</vt:i4>
      </vt:variant>
      <vt:variant>
        <vt:lpwstr>http://www.knowledgenetworks.com/info/about/privacy.html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Referral Bonus Form</dc:title>
  <dc:creator>All Employees</dc:creator>
  <cp:lastModifiedBy>CTAC</cp:lastModifiedBy>
  <cp:revision>2</cp:revision>
  <cp:lastPrinted>2009-03-18T23:31:00Z</cp:lastPrinted>
  <dcterms:created xsi:type="dcterms:W3CDTF">2013-02-26T17:11:00Z</dcterms:created>
  <dcterms:modified xsi:type="dcterms:W3CDTF">2013-02-26T17:11:00Z</dcterms:modified>
</cp:coreProperties>
</file>