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CC2" w:rsidRPr="00E44FE5" w:rsidRDefault="00FA5CC2">
      <w:pPr>
        <w:jc w:val="center"/>
        <w:rPr>
          <w:rFonts w:ascii="Courier New" w:hAnsi="Courier New" w:cs="Courier New"/>
          <w:b/>
          <w:sz w:val="24"/>
          <w:szCs w:val="24"/>
        </w:rPr>
      </w:pPr>
      <w:r w:rsidRPr="00E44FE5">
        <w:rPr>
          <w:rFonts w:ascii="Courier New" w:hAnsi="Courier New" w:cs="Courier New"/>
          <w:b/>
          <w:sz w:val="24"/>
          <w:szCs w:val="24"/>
        </w:rPr>
        <w:t>SUPPORTING STATEMENT</w:t>
      </w:r>
    </w:p>
    <w:p w:rsidR="00FA5CC2" w:rsidRPr="00E44FE5" w:rsidRDefault="00FA5CC2">
      <w:pPr>
        <w:jc w:val="center"/>
        <w:rPr>
          <w:rFonts w:ascii="Courier New" w:hAnsi="Courier New" w:cs="Courier New"/>
          <w:b/>
          <w:sz w:val="24"/>
          <w:szCs w:val="24"/>
        </w:rPr>
      </w:pPr>
      <w:r w:rsidRPr="00E44FE5">
        <w:rPr>
          <w:rFonts w:ascii="Courier New" w:hAnsi="Courier New" w:cs="Courier New"/>
          <w:b/>
          <w:sz w:val="24"/>
          <w:szCs w:val="24"/>
        </w:rPr>
        <w:t>FOR PAPERWORK REDUCTION ACT SUBMISSION</w:t>
      </w:r>
    </w:p>
    <w:p w:rsidR="002B7E6D" w:rsidRPr="00E44FE5" w:rsidRDefault="00FA5CC2" w:rsidP="002B7E6D">
      <w:pPr>
        <w:jc w:val="center"/>
        <w:rPr>
          <w:rFonts w:ascii="Courier New" w:hAnsi="Courier New" w:cs="Courier New"/>
          <w:b/>
          <w:sz w:val="24"/>
          <w:szCs w:val="24"/>
        </w:rPr>
      </w:pPr>
      <w:r w:rsidRPr="00E44FE5">
        <w:rPr>
          <w:rFonts w:ascii="Courier New" w:hAnsi="Courier New" w:cs="Courier New"/>
          <w:b/>
          <w:sz w:val="24"/>
          <w:szCs w:val="24"/>
        </w:rPr>
        <w:t>9000-0149, Subcontract Consent</w:t>
      </w:r>
    </w:p>
    <w:p w:rsidR="002B7E6D" w:rsidRPr="00E44FE5" w:rsidRDefault="002B7E6D" w:rsidP="002B7E6D">
      <w:pPr>
        <w:jc w:val="center"/>
        <w:rPr>
          <w:rFonts w:ascii="Courier New" w:hAnsi="Courier New" w:cs="Courier New"/>
          <w:b/>
          <w:sz w:val="24"/>
          <w:szCs w:val="24"/>
        </w:rPr>
      </w:pPr>
    </w:p>
    <w:p w:rsidR="00995E50" w:rsidRPr="00E44FE5" w:rsidRDefault="00995E50">
      <w:pPr>
        <w:jc w:val="center"/>
        <w:rPr>
          <w:rFonts w:ascii="Courier New" w:hAnsi="Courier New" w:cs="Courier New"/>
          <w:b/>
          <w:sz w:val="24"/>
          <w:szCs w:val="24"/>
        </w:rPr>
      </w:pPr>
    </w:p>
    <w:p w:rsidR="00FA5CC2" w:rsidRPr="00E44FE5" w:rsidRDefault="00FA5CC2">
      <w:pPr>
        <w:rPr>
          <w:rFonts w:ascii="Courier New" w:hAnsi="Courier New" w:cs="Courier New"/>
          <w:b/>
          <w:sz w:val="24"/>
          <w:szCs w:val="24"/>
        </w:rPr>
      </w:pPr>
      <w:r w:rsidRPr="00E44FE5">
        <w:rPr>
          <w:rFonts w:ascii="Courier New" w:hAnsi="Courier New" w:cs="Courier New"/>
          <w:b/>
          <w:sz w:val="24"/>
          <w:szCs w:val="24"/>
        </w:rPr>
        <w:t>A.  Justification.</w:t>
      </w:r>
    </w:p>
    <w:p w:rsidR="00FA5CC2" w:rsidRPr="00E44FE5" w:rsidRDefault="00FA5CC2">
      <w:pPr>
        <w:rPr>
          <w:rFonts w:ascii="Courier New" w:hAnsi="Courier New" w:cs="Courier New"/>
          <w:sz w:val="24"/>
          <w:szCs w:val="24"/>
        </w:rPr>
      </w:pPr>
    </w:p>
    <w:p w:rsidR="006F504A" w:rsidRPr="00E44FE5" w:rsidRDefault="00FC7CBB" w:rsidP="007D7FDE">
      <w:pPr>
        <w:rPr>
          <w:rFonts w:ascii="Courier New" w:hAnsi="Courier New" w:cs="Courier New"/>
          <w:sz w:val="24"/>
          <w:szCs w:val="24"/>
        </w:rPr>
      </w:pPr>
      <w:r w:rsidRPr="00E44FE5">
        <w:rPr>
          <w:rFonts w:ascii="Courier New" w:hAnsi="Courier New" w:cs="Courier New"/>
          <w:b/>
          <w:sz w:val="24"/>
          <w:szCs w:val="24"/>
        </w:rPr>
        <w:t>1.</w:t>
      </w:r>
      <w:r w:rsidRPr="00E44FE5">
        <w:rPr>
          <w:rFonts w:ascii="Courier New" w:hAnsi="Courier New" w:cs="Courier New"/>
          <w:sz w:val="24"/>
          <w:szCs w:val="24"/>
        </w:rPr>
        <w:t xml:space="preserve"> </w:t>
      </w:r>
      <w:r w:rsidRPr="00E44FE5">
        <w:rPr>
          <w:rFonts w:ascii="Courier New" w:hAnsi="Courier New" w:cs="Courier New"/>
          <w:b/>
          <w:sz w:val="24"/>
          <w:szCs w:val="24"/>
        </w:rPr>
        <w:t xml:space="preserve">Circumstances that make the collection of information necessary. </w:t>
      </w:r>
      <w:r w:rsidRPr="00E44FE5">
        <w:rPr>
          <w:rFonts w:ascii="Courier New" w:hAnsi="Courier New" w:cs="Courier New"/>
          <w:sz w:val="24"/>
          <w:szCs w:val="24"/>
        </w:rPr>
        <w:t xml:space="preserve"> </w:t>
      </w:r>
      <w:r w:rsidR="00995E50" w:rsidRPr="00E44FE5">
        <w:rPr>
          <w:rFonts w:ascii="Courier New" w:hAnsi="Courier New" w:cs="Courier New"/>
          <w:sz w:val="24"/>
          <w:szCs w:val="24"/>
        </w:rPr>
        <w:t>“</w:t>
      </w:r>
      <w:r w:rsidR="00FA5CC2" w:rsidRPr="00E44FE5">
        <w:rPr>
          <w:rFonts w:ascii="Courier New" w:hAnsi="Courier New" w:cs="Courier New"/>
          <w:sz w:val="24"/>
          <w:szCs w:val="24"/>
        </w:rPr>
        <w:t>Consent to subcontract</w:t>
      </w:r>
      <w:r w:rsidR="00995E50" w:rsidRPr="00E44FE5">
        <w:rPr>
          <w:rFonts w:ascii="Courier New" w:hAnsi="Courier New" w:cs="Courier New"/>
          <w:sz w:val="24"/>
          <w:szCs w:val="24"/>
        </w:rPr>
        <w:t xml:space="preserve">” </w:t>
      </w:r>
      <w:r w:rsidR="00FA5CC2" w:rsidRPr="00E44FE5">
        <w:rPr>
          <w:rFonts w:ascii="Courier New" w:hAnsi="Courier New" w:cs="Courier New"/>
          <w:sz w:val="24"/>
          <w:szCs w:val="24"/>
        </w:rPr>
        <w:t>means the contracting officer</w:t>
      </w:r>
      <w:r w:rsidR="00995E50" w:rsidRPr="00E44FE5">
        <w:rPr>
          <w:rFonts w:ascii="Courier New" w:hAnsi="Courier New" w:cs="Courier New"/>
          <w:sz w:val="24"/>
          <w:szCs w:val="24"/>
        </w:rPr>
        <w:t>’</w:t>
      </w:r>
      <w:r w:rsidR="00FA5CC2" w:rsidRPr="00E44FE5">
        <w:rPr>
          <w:rFonts w:ascii="Courier New" w:hAnsi="Courier New" w:cs="Courier New"/>
          <w:sz w:val="24"/>
          <w:szCs w:val="24"/>
        </w:rPr>
        <w:t xml:space="preserve">s written consent for the prime contractor to enter into a particular subcontract. </w:t>
      </w:r>
      <w:r w:rsidR="00E01279" w:rsidRPr="00E44FE5">
        <w:rPr>
          <w:rFonts w:ascii="Courier New" w:hAnsi="Courier New" w:cs="Courier New"/>
          <w:sz w:val="24"/>
          <w:szCs w:val="24"/>
        </w:rPr>
        <w:t xml:space="preserve"> </w:t>
      </w:r>
      <w:r w:rsidR="00EC05F3" w:rsidRPr="00E44FE5">
        <w:rPr>
          <w:rFonts w:ascii="Courier New" w:hAnsi="Courier New" w:cs="Courier New"/>
          <w:sz w:val="24"/>
          <w:szCs w:val="24"/>
        </w:rPr>
        <w:t>In order for t</w:t>
      </w:r>
      <w:r w:rsidR="006F504A" w:rsidRPr="00E44FE5">
        <w:rPr>
          <w:rFonts w:ascii="Courier New" w:hAnsi="Courier New" w:cs="Courier New"/>
          <w:sz w:val="24"/>
          <w:szCs w:val="24"/>
        </w:rPr>
        <w:t xml:space="preserve">he contracting officer responsible for consent </w:t>
      </w:r>
      <w:r w:rsidR="00EC05F3" w:rsidRPr="00E44FE5">
        <w:rPr>
          <w:rFonts w:ascii="Courier New" w:hAnsi="Courier New" w:cs="Courier New"/>
          <w:sz w:val="24"/>
          <w:szCs w:val="24"/>
        </w:rPr>
        <w:t xml:space="preserve">to make an informed decision, the prime contractor must submit adequate information </w:t>
      </w:r>
      <w:r w:rsidR="006F504A" w:rsidRPr="00E44FE5">
        <w:rPr>
          <w:rFonts w:ascii="Courier New" w:hAnsi="Courier New" w:cs="Courier New"/>
          <w:sz w:val="24"/>
          <w:szCs w:val="24"/>
        </w:rPr>
        <w:t xml:space="preserve">to ensure that the proposed subcontract is appropriate for the risks involved and consistent with current policy and sound business judgment. </w:t>
      </w:r>
      <w:r w:rsidR="00E01279" w:rsidRPr="00E44FE5">
        <w:rPr>
          <w:rFonts w:ascii="Courier New" w:hAnsi="Courier New" w:cs="Courier New"/>
          <w:sz w:val="24"/>
          <w:szCs w:val="24"/>
        </w:rPr>
        <w:t>Th</w:t>
      </w:r>
      <w:r w:rsidR="006F504A" w:rsidRPr="00E44FE5">
        <w:rPr>
          <w:rFonts w:ascii="Courier New" w:hAnsi="Courier New" w:cs="Courier New"/>
          <w:sz w:val="24"/>
          <w:szCs w:val="24"/>
        </w:rPr>
        <w:t>e</w:t>
      </w:r>
      <w:r w:rsidR="00E01279" w:rsidRPr="00E44FE5">
        <w:rPr>
          <w:rFonts w:ascii="Courier New" w:hAnsi="Courier New" w:cs="Courier New"/>
          <w:sz w:val="24"/>
          <w:szCs w:val="24"/>
        </w:rPr>
        <w:t xml:space="preserve"> review allows the </w:t>
      </w:r>
      <w:r w:rsidR="00EC05F3" w:rsidRPr="00E44FE5">
        <w:rPr>
          <w:rFonts w:ascii="Courier New" w:hAnsi="Courier New" w:cs="Courier New"/>
          <w:sz w:val="24"/>
          <w:szCs w:val="24"/>
        </w:rPr>
        <w:t xml:space="preserve">Government </w:t>
      </w:r>
      <w:r w:rsidR="00E01279" w:rsidRPr="00E44FE5">
        <w:rPr>
          <w:rFonts w:ascii="Courier New" w:hAnsi="Courier New" w:cs="Courier New"/>
          <w:sz w:val="24"/>
          <w:szCs w:val="24"/>
        </w:rPr>
        <w:t xml:space="preserve">to determine whether the contractor’s purchasing policies and practices are efficient and adequately protect the government’s interests. </w:t>
      </w:r>
    </w:p>
    <w:p w:rsidR="006F504A" w:rsidRPr="00E44FE5" w:rsidRDefault="006F504A">
      <w:pPr>
        <w:rPr>
          <w:rFonts w:ascii="Courier New" w:hAnsi="Courier New" w:cs="Courier New"/>
          <w:sz w:val="24"/>
          <w:szCs w:val="24"/>
        </w:rPr>
      </w:pPr>
    </w:p>
    <w:p w:rsidR="00E01279" w:rsidRPr="00E44FE5" w:rsidRDefault="00FC7CBB">
      <w:pPr>
        <w:rPr>
          <w:rFonts w:ascii="Courier New" w:hAnsi="Courier New" w:cs="Courier New"/>
          <w:sz w:val="24"/>
          <w:szCs w:val="24"/>
        </w:rPr>
      </w:pPr>
      <w:r w:rsidRPr="00E44FE5">
        <w:rPr>
          <w:rFonts w:ascii="Courier New" w:hAnsi="Courier New" w:cs="Courier New"/>
          <w:sz w:val="24"/>
          <w:szCs w:val="24"/>
        </w:rPr>
        <w:t xml:space="preserve">If the contractor has an approved purchasing system, consent is required for subcontracts specifically identified by the contracting officer in the subcontracts clause of the contract. </w:t>
      </w:r>
      <w:r w:rsidR="00E01279" w:rsidRPr="00E44FE5">
        <w:rPr>
          <w:rFonts w:ascii="Courier New" w:hAnsi="Courier New" w:cs="Courier New"/>
          <w:sz w:val="24"/>
          <w:szCs w:val="24"/>
        </w:rPr>
        <w:t xml:space="preserve"> </w:t>
      </w:r>
      <w:r w:rsidRPr="00E44FE5">
        <w:rPr>
          <w:rFonts w:ascii="Courier New" w:hAnsi="Courier New" w:cs="Courier New"/>
          <w:sz w:val="24"/>
          <w:szCs w:val="24"/>
        </w:rPr>
        <w:t>The contracting officer may require consent to subcontract if the contracting officer has determined that an individual consent action is required to protect the Government adequately because of the subcontract type, complexity, or value, or because the subcontract needs special surveillance.</w:t>
      </w:r>
      <w:r w:rsidR="00E01279" w:rsidRPr="00E44FE5">
        <w:rPr>
          <w:rFonts w:ascii="Courier New" w:hAnsi="Courier New" w:cs="Courier New"/>
          <w:sz w:val="24"/>
          <w:szCs w:val="24"/>
        </w:rPr>
        <w:t xml:space="preserve"> </w:t>
      </w:r>
      <w:r w:rsidRPr="00E44FE5">
        <w:rPr>
          <w:rFonts w:ascii="Courier New" w:hAnsi="Courier New" w:cs="Courier New"/>
          <w:sz w:val="24"/>
          <w:szCs w:val="24"/>
        </w:rPr>
        <w:t xml:space="preserve"> These can be subcontracts for critical systems, subsystems, components, or services.  </w:t>
      </w:r>
    </w:p>
    <w:p w:rsidR="00E01279" w:rsidRPr="00E44FE5" w:rsidRDefault="00E01279">
      <w:pPr>
        <w:rPr>
          <w:rFonts w:ascii="Courier New" w:hAnsi="Courier New" w:cs="Courier New"/>
          <w:sz w:val="24"/>
          <w:szCs w:val="24"/>
        </w:rPr>
      </w:pPr>
    </w:p>
    <w:p w:rsidR="00FA5CC2" w:rsidRPr="00E44FE5" w:rsidRDefault="00FC7CBB">
      <w:pPr>
        <w:rPr>
          <w:rFonts w:ascii="Courier New" w:hAnsi="Courier New" w:cs="Courier New"/>
          <w:sz w:val="24"/>
          <w:szCs w:val="24"/>
        </w:rPr>
      </w:pPr>
      <w:r w:rsidRPr="00E44FE5">
        <w:rPr>
          <w:rFonts w:ascii="Courier New" w:hAnsi="Courier New" w:cs="Courier New"/>
          <w:sz w:val="24"/>
          <w:szCs w:val="24"/>
        </w:rPr>
        <w:t xml:space="preserve">If the contractor does not have an approved purchasing system, consent to subcontract is required for cost-reimbursement, time-and-materials, labor-hour, or letter contracts, and also for unpriced actions under fixed-price contracts that exceed the simplified acquisition threshold.  </w:t>
      </w:r>
    </w:p>
    <w:p w:rsidR="00D25040" w:rsidRPr="00E44FE5" w:rsidRDefault="00D25040">
      <w:pPr>
        <w:rPr>
          <w:rFonts w:ascii="Courier New" w:hAnsi="Courier New" w:cs="Courier New"/>
          <w:sz w:val="24"/>
          <w:szCs w:val="24"/>
        </w:rPr>
      </w:pPr>
    </w:p>
    <w:p w:rsidR="00D25040" w:rsidRPr="00E44FE5" w:rsidRDefault="00C03FAA" w:rsidP="00103927">
      <w:pPr>
        <w:numPr>
          <w:ilvl w:val="12"/>
          <w:numId w:val="0"/>
        </w:numPr>
        <w:rPr>
          <w:rFonts w:ascii="Courier New" w:hAnsi="Courier New" w:cs="Courier New"/>
          <w:sz w:val="24"/>
          <w:szCs w:val="24"/>
        </w:rPr>
      </w:pPr>
      <w:r w:rsidRPr="00E44FE5">
        <w:rPr>
          <w:rFonts w:ascii="Courier New" w:hAnsi="Courier New" w:cs="Courier New"/>
          <w:sz w:val="24"/>
          <w:szCs w:val="24"/>
        </w:rPr>
        <w:t xml:space="preserve">FAR 44.204 </w:t>
      </w:r>
      <w:r w:rsidR="00104329" w:rsidRPr="00E44FE5">
        <w:rPr>
          <w:rFonts w:ascii="Courier New" w:hAnsi="Courier New" w:cs="Courier New"/>
          <w:sz w:val="24"/>
          <w:szCs w:val="24"/>
        </w:rPr>
        <w:t>Contract c</w:t>
      </w:r>
      <w:r w:rsidRPr="00E44FE5">
        <w:rPr>
          <w:rFonts w:ascii="Courier New" w:hAnsi="Courier New" w:cs="Courier New"/>
          <w:sz w:val="24"/>
          <w:szCs w:val="24"/>
        </w:rPr>
        <w:t xml:space="preserve">lauses, prescribes when the contracting officer shall insert the clause at 52.244-2, Subcontracts, in solicitations and contracts.  </w:t>
      </w:r>
    </w:p>
    <w:p w:rsidR="00E44FE5" w:rsidRDefault="00E44FE5">
      <w:pPr>
        <w:rPr>
          <w:rFonts w:ascii="Courier New" w:hAnsi="Courier New" w:cs="Courier New"/>
          <w:b/>
          <w:sz w:val="24"/>
          <w:szCs w:val="24"/>
        </w:rPr>
      </w:pPr>
    </w:p>
    <w:p w:rsidR="00FA5CC2" w:rsidRPr="00E44FE5" w:rsidRDefault="00C6412F">
      <w:pPr>
        <w:rPr>
          <w:rFonts w:ascii="Courier New" w:hAnsi="Courier New" w:cs="Courier New"/>
          <w:sz w:val="24"/>
          <w:szCs w:val="24"/>
        </w:rPr>
      </w:pPr>
      <w:r w:rsidRPr="00E44FE5">
        <w:rPr>
          <w:rFonts w:ascii="Courier New" w:hAnsi="Courier New" w:cs="Courier New"/>
          <w:b/>
          <w:sz w:val="24"/>
          <w:szCs w:val="24"/>
        </w:rPr>
        <w:t>2</w:t>
      </w:r>
      <w:r w:rsidRPr="00E44FE5">
        <w:rPr>
          <w:rFonts w:ascii="Courier New" w:hAnsi="Courier New" w:cs="Courier New"/>
          <w:sz w:val="24"/>
          <w:szCs w:val="24"/>
        </w:rPr>
        <w:t>.</w:t>
      </w:r>
      <w:r w:rsidR="00FA5CC2" w:rsidRPr="00E44FE5">
        <w:rPr>
          <w:rFonts w:ascii="Courier New" w:hAnsi="Courier New" w:cs="Courier New"/>
          <w:sz w:val="24"/>
          <w:szCs w:val="24"/>
        </w:rPr>
        <w:t xml:space="preserve"> </w:t>
      </w:r>
      <w:r w:rsidR="00FA5CC2" w:rsidRPr="00E44FE5">
        <w:rPr>
          <w:rFonts w:ascii="Courier New" w:hAnsi="Courier New" w:cs="Courier New"/>
          <w:b/>
          <w:sz w:val="24"/>
          <w:szCs w:val="24"/>
        </w:rPr>
        <w:t xml:space="preserve">Uses of information.  </w:t>
      </w:r>
      <w:r w:rsidR="00FC7CBB" w:rsidRPr="00E44FE5">
        <w:rPr>
          <w:rFonts w:ascii="Courier New" w:hAnsi="Courier New" w:cs="Courier New"/>
          <w:sz w:val="24"/>
          <w:szCs w:val="24"/>
        </w:rPr>
        <w:t xml:space="preserve">“Consent to subcontract” as discussed in FAR Part 44, is </w:t>
      </w:r>
      <w:r w:rsidR="00506FB8" w:rsidRPr="00E44FE5">
        <w:rPr>
          <w:rFonts w:ascii="Courier New" w:hAnsi="Courier New" w:cs="Courier New"/>
          <w:sz w:val="24"/>
          <w:szCs w:val="24"/>
        </w:rPr>
        <w:t xml:space="preserve">used </w:t>
      </w:r>
      <w:r w:rsidR="00FC7CBB" w:rsidRPr="00E44FE5">
        <w:rPr>
          <w:rFonts w:ascii="Courier New" w:hAnsi="Courier New" w:cs="Courier New"/>
          <w:sz w:val="24"/>
          <w:szCs w:val="24"/>
        </w:rPr>
        <w:t xml:space="preserve">to evaluate the efficiency and effectiveness with which the contractor spends Government funds, and complies with Government </w:t>
      </w:r>
      <w:r w:rsidR="00FC7CBB" w:rsidRPr="00E44FE5">
        <w:rPr>
          <w:rFonts w:ascii="Courier New" w:hAnsi="Courier New" w:cs="Courier New"/>
          <w:sz w:val="24"/>
          <w:szCs w:val="24"/>
        </w:rPr>
        <w:lastRenderedPageBreak/>
        <w:t xml:space="preserve">policy when subcontracting.  </w:t>
      </w:r>
      <w:r w:rsidR="00FA5CC2" w:rsidRPr="00E44FE5">
        <w:rPr>
          <w:rFonts w:ascii="Courier New" w:hAnsi="Courier New" w:cs="Courier New"/>
          <w:sz w:val="24"/>
          <w:szCs w:val="24"/>
        </w:rPr>
        <w:t>The information in the consent package provides the administrative contracting officer (ACO</w:t>
      </w:r>
      <w:proofErr w:type="gramStart"/>
      <w:r w:rsidR="00FA5CC2" w:rsidRPr="00E44FE5">
        <w:rPr>
          <w:rFonts w:ascii="Courier New" w:hAnsi="Courier New" w:cs="Courier New"/>
          <w:sz w:val="24"/>
          <w:szCs w:val="24"/>
        </w:rPr>
        <w:t>)(</w:t>
      </w:r>
      <w:proofErr w:type="gramEnd"/>
      <w:r w:rsidR="00FA5CC2" w:rsidRPr="00E44FE5">
        <w:rPr>
          <w:rFonts w:ascii="Courier New" w:hAnsi="Courier New" w:cs="Courier New"/>
          <w:sz w:val="24"/>
          <w:szCs w:val="24"/>
        </w:rPr>
        <w:t>unless the contracting officer retains the contract for administration or withholds the consent responsibility from delegation to the</w:t>
      </w:r>
      <w:r w:rsidR="002047D4" w:rsidRPr="00E44FE5">
        <w:rPr>
          <w:rFonts w:ascii="Courier New" w:hAnsi="Courier New" w:cs="Courier New"/>
          <w:sz w:val="24"/>
          <w:szCs w:val="24"/>
        </w:rPr>
        <w:t xml:space="preserve"> </w:t>
      </w:r>
      <w:r w:rsidR="00FA5CC2" w:rsidRPr="00E44FE5">
        <w:rPr>
          <w:rFonts w:ascii="Courier New" w:hAnsi="Courier New" w:cs="Courier New"/>
          <w:sz w:val="24"/>
          <w:szCs w:val="24"/>
        </w:rPr>
        <w:t xml:space="preserve">ACO) a basis for granting, or withholding consent to subcontract. </w:t>
      </w:r>
    </w:p>
    <w:p w:rsidR="00FA5CC2" w:rsidRPr="00E44FE5" w:rsidRDefault="00FA5CC2">
      <w:pPr>
        <w:rPr>
          <w:rFonts w:ascii="Courier New" w:hAnsi="Courier New" w:cs="Courier New"/>
          <w:sz w:val="24"/>
          <w:szCs w:val="24"/>
        </w:rPr>
      </w:pPr>
    </w:p>
    <w:p w:rsidR="00FA5CC2" w:rsidRPr="00E44FE5" w:rsidRDefault="00FA5CC2">
      <w:pPr>
        <w:rPr>
          <w:rFonts w:ascii="Courier New" w:hAnsi="Courier New" w:cs="Courier New"/>
          <w:sz w:val="24"/>
          <w:szCs w:val="24"/>
        </w:rPr>
      </w:pPr>
      <w:r w:rsidRPr="00E44FE5">
        <w:rPr>
          <w:rFonts w:ascii="Courier New" w:hAnsi="Courier New" w:cs="Courier New"/>
          <w:b/>
          <w:sz w:val="24"/>
          <w:szCs w:val="24"/>
        </w:rPr>
        <w:t>3</w:t>
      </w:r>
      <w:r w:rsidRPr="00E44FE5">
        <w:rPr>
          <w:rFonts w:ascii="Courier New" w:hAnsi="Courier New" w:cs="Courier New"/>
          <w:sz w:val="24"/>
          <w:szCs w:val="24"/>
        </w:rPr>
        <w:t xml:space="preserve">. </w:t>
      </w:r>
      <w:r w:rsidRPr="00E44FE5">
        <w:rPr>
          <w:rFonts w:ascii="Courier New" w:hAnsi="Courier New" w:cs="Courier New"/>
          <w:b/>
          <w:sz w:val="24"/>
          <w:szCs w:val="24"/>
        </w:rPr>
        <w:t xml:space="preserve">Consideration of information technology.  </w:t>
      </w:r>
      <w:r w:rsidRPr="00E44FE5">
        <w:rPr>
          <w:rFonts w:ascii="Courier New" w:hAnsi="Courier New" w:cs="Courier New"/>
          <w:sz w:val="24"/>
          <w:szCs w:val="24"/>
        </w:rPr>
        <w:t>We use improved information technology to the maximum extent practicable.  Where both the Government agency and contractors are capable of electronic interchange, the contractors may submit this information collection requirement electronically.</w:t>
      </w:r>
    </w:p>
    <w:p w:rsidR="00FA5CC2" w:rsidRPr="00E44FE5" w:rsidRDefault="00FA5CC2">
      <w:pPr>
        <w:rPr>
          <w:rFonts w:ascii="Courier New" w:hAnsi="Courier New" w:cs="Courier New"/>
          <w:sz w:val="24"/>
          <w:szCs w:val="24"/>
        </w:rPr>
      </w:pPr>
    </w:p>
    <w:p w:rsidR="00910B2F" w:rsidRPr="00E44FE5" w:rsidRDefault="00FA5CC2" w:rsidP="00910B2F">
      <w:pPr>
        <w:pStyle w:val="p3"/>
        <w:rPr>
          <w:rFonts w:ascii="Courier New" w:hAnsi="Courier New" w:cs="Courier New"/>
        </w:rPr>
      </w:pPr>
      <w:r w:rsidRPr="00E44FE5">
        <w:rPr>
          <w:rFonts w:ascii="Courier New" w:hAnsi="Courier New" w:cs="Courier New"/>
          <w:b/>
        </w:rPr>
        <w:t>4</w:t>
      </w:r>
      <w:r w:rsidRPr="00E44FE5">
        <w:rPr>
          <w:rFonts w:ascii="Courier New" w:hAnsi="Courier New" w:cs="Courier New"/>
        </w:rPr>
        <w:t xml:space="preserve">. </w:t>
      </w:r>
      <w:r w:rsidR="00910B2F" w:rsidRPr="00E44FE5">
        <w:rPr>
          <w:rFonts w:ascii="Courier New" w:hAnsi="Courier New" w:cs="Courier New"/>
          <w:b/>
        </w:rPr>
        <w:t>Describes e</w:t>
      </w:r>
      <w:r w:rsidRPr="00E44FE5">
        <w:rPr>
          <w:rFonts w:ascii="Courier New" w:hAnsi="Courier New" w:cs="Courier New"/>
          <w:b/>
        </w:rPr>
        <w:t xml:space="preserve">fforts to identify duplication.  </w:t>
      </w:r>
      <w:r w:rsidR="00910B2F" w:rsidRPr="00E44FE5">
        <w:rPr>
          <w:rFonts w:ascii="Courier New" w:hAnsi="Courier New" w:cs="Courier New"/>
        </w:rPr>
        <w:t>There is no duplication of information under this collection. This requirement is being issued under the Federal Acquisition Regulation (FAR), which has been developed to standardize Federal procurement practices and eliminate unnecessary duplication.</w:t>
      </w:r>
    </w:p>
    <w:p w:rsidR="00FA5CC2" w:rsidRPr="00E44FE5" w:rsidRDefault="00FA5CC2">
      <w:pPr>
        <w:rPr>
          <w:rFonts w:ascii="Courier New" w:hAnsi="Courier New" w:cs="Courier New"/>
          <w:sz w:val="24"/>
          <w:szCs w:val="24"/>
        </w:rPr>
      </w:pPr>
    </w:p>
    <w:p w:rsidR="00FA5CC2" w:rsidRPr="00E44FE5" w:rsidRDefault="00FA5CC2">
      <w:pPr>
        <w:rPr>
          <w:rFonts w:ascii="Courier New" w:hAnsi="Courier New" w:cs="Courier New"/>
          <w:sz w:val="24"/>
          <w:szCs w:val="24"/>
        </w:rPr>
      </w:pPr>
      <w:r w:rsidRPr="00E44FE5">
        <w:rPr>
          <w:rFonts w:ascii="Courier New" w:hAnsi="Courier New" w:cs="Courier New"/>
          <w:b/>
          <w:sz w:val="24"/>
          <w:szCs w:val="24"/>
        </w:rPr>
        <w:t>5</w:t>
      </w:r>
      <w:r w:rsidRPr="00E44FE5">
        <w:rPr>
          <w:rFonts w:ascii="Courier New" w:hAnsi="Courier New" w:cs="Courier New"/>
          <w:sz w:val="24"/>
          <w:szCs w:val="24"/>
        </w:rPr>
        <w:t xml:space="preserve">. </w:t>
      </w:r>
      <w:r w:rsidRPr="00E44FE5">
        <w:rPr>
          <w:rFonts w:ascii="Courier New" w:hAnsi="Courier New" w:cs="Courier New"/>
          <w:b/>
          <w:sz w:val="24"/>
          <w:szCs w:val="24"/>
        </w:rPr>
        <w:t xml:space="preserve">If the collection of information impacts small businesses or other entities, describe methods used to minimize burden.  </w:t>
      </w:r>
      <w:r w:rsidR="00910B2F" w:rsidRPr="00E44FE5">
        <w:rPr>
          <w:rFonts w:ascii="Courier New" w:hAnsi="Courier New" w:cs="Courier New"/>
          <w:sz w:val="24"/>
          <w:szCs w:val="24"/>
        </w:rPr>
        <w:t xml:space="preserve">The burden applied to small businesses is the minimum consistent with applicable laws, executive orders, regulations, and prudent business practices.  </w:t>
      </w:r>
    </w:p>
    <w:p w:rsidR="00FA5CC2" w:rsidRPr="00E44FE5" w:rsidRDefault="00FA5CC2">
      <w:pPr>
        <w:tabs>
          <w:tab w:val="left" w:pos="7920"/>
          <w:tab w:val="right" w:pos="9180"/>
        </w:tabs>
        <w:rPr>
          <w:rFonts w:ascii="Courier New" w:hAnsi="Courier New" w:cs="Courier New"/>
          <w:sz w:val="24"/>
          <w:szCs w:val="24"/>
        </w:rPr>
      </w:pPr>
    </w:p>
    <w:p w:rsidR="00FA5CC2" w:rsidRPr="00E44FE5" w:rsidRDefault="00FA5CC2">
      <w:pPr>
        <w:rPr>
          <w:rFonts w:ascii="Courier New" w:hAnsi="Courier New" w:cs="Courier New"/>
          <w:sz w:val="24"/>
          <w:szCs w:val="24"/>
        </w:rPr>
      </w:pPr>
      <w:r w:rsidRPr="00E44FE5">
        <w:rPr>
          <w:rFonts w:ascii="Courier New" w:hAnsi="Courier New" w:cs="Courier New"/>
          <w:b/>
          <w:sz w:val="24"/>
          <w:szCs w:val="24"/>
        </w:rPr>
        <w:t>6</w:t>
      </w:r>
      <w:r w:rsidRPr="00E44FE5">
        <w:rPr>
          <w:rFonts w:ascii="Courier New" w:hAnsi="Courier New" w:cs="Courier New"/>
          <w:sz w:val="24"/>
          <w:szCs w:val="24"/>
        </w:rPr>
        <w:t xml:space="preserve">. </w:t>
      </w:r>
      <w:r w:rsidR="00910B2F" w:rsidRPr="00E44FE5">
        <w:rPr>
          <w:rFonts w:ascii="Courier New" w:hAnsi="Courier New" w:cs="Courier New"/>
          <w:b/>
          <w:sz w:val="24"/>
          <w:szCs w:val="24"/>
        </w:rPr>
        <w:t xml:space="preserve">Describe the consequences to Federal activities if the collection is not conducted or is conducted less frequently.  </w:t>
      </w:r>
      <w:r w:rsidRPr="00E44FE5">
        <w:rPr>
          <w:rFonts w:ascii="Courier New" w:hAnsi="Courier New" w:cs="Courier New"/>
          <w:sz w:val="24"/>
          <w:szCs w:val="24"/>
        </w:rPr>
        <w:t xml:space="preserve">Collection of this information on other than an individual contract basis is not practicable. Collecting this information less frequently would impede contracting officers from performing their administrative functions in an effective and efficient manner. </w:t>
      </w:r>
    </w:p>
    <w:p w:rsidR="00FA5CC2" w:rsidRPr="00E44FE5" w:rsidRDefault="00FA5CC2">
      <w:pPr>
        <w:rPr>
          <w:rFonts w:ascii="Courier New" w:hAnsi="Courier New" w:cs="Courier New"/>
          <w:sz w:val="24"/>
          <w:szCs w:val="24"/>
        </w:rPr>
      </w:pPr>
    </w:p>
    <w:p w:rsidR="00FA5CC2" w:rsidRPr="00E44FE5" w:rsidRDefault="00FA5CC2">
      <w:pPr>
        <w:rPr>
          <w:rFonts w:ascii="Courier New" w:hAnsi="Courier New" w:cs="Courier New"/>
          <w:sz w:val="24"/>
          <w:szCs w:val="24"/>
        </w:rPr>
      </w:pPr>
      <w:r w:rsidRPr="00E44FE5">
        <w:rPr>
          <w:rFonts w:ascii="Courier New" w:hAnsi="Courier New" w:cs="Courier New"/>
          <w:b/>
          <w:sz w:val="24"/>
          <w:szCs w:val="24"/>
        </w:rPr>
        <w:t>7</w:t>
      </w:r>
      <w:r w:rsidRPr="00E44FE5">
        <w:rPr>
          <w:rFonts w:ascii="Courier New" w:hAnsi="Courier New" w:cs="Courier New"/>
          <w:sz w:val="24"/>
          <w:szCs w:val="24"/>
        </w:rPr>
        <w:t xml:space="preserve">. </w:t>
      </w:r>
      <w:r w:rsidRPr="00E44FE5">
        <w:rPr>
          <w:rFonts w:ascii="Courier New" w:hAnsi="Courier New" w:cs="Courier New"/>
          <w:b/>
          <w:sz w:val="24"/>
          <w:szCs w:val="24"/>
        </w:rPr>
        <w:t xml:space="preserve">Special circumstance for collection. </w:t>
      </w:r>
      <w:r w:rsidR="00F565FF" w:rsidRPr="00E44FE5">
        <w:rPr>
          <w:rFonts w:ascii="Courier New" w:hAnsi="Courier New" w:cs="Courier New"/>
          <w:sz w:val="24"/>
          <w:szCs w:val="24"/>
        </w:rPr>
        <w:t>Collection is consistent with the guidelines in 5 CFR 1320.6.</w:t>
      </w:r>
    </w:p>
    <w:p w:rsidR="00FA5CC2" w:rsidRPr="00E44FE5" w:rsidRDefault="00FA5CC2">
      <w:pPr>
        <w:rPr>
          <w:rFonts w:ascii="Courier New" w:hAnsi="Courier New" w:cs="Courier New"/>
          <w:sz w:val="24"/>
          <w:szCs w:val="24"/>
        </w:rPr>
      </w:pPr>
    </w:p>
    <w:p w:rsidR="00BF1794" w:rsidRDefault="00FA5CC2">
      <w:pPr>
        <w:rPr>
          <w:rFonts w:ascii="Courier New" w:hAnsi="Courier New" w:cs="Courier New"/>
          <w:sz w:val="24"/>
          <w:szCs w:val="24"/>
        </w:rPr>
      </w:pPr>
      <w:r w:rsidRPr="00E44FE5">
        <w:rPr>
          <w:rFonts w:ascii="Courier New" w:hAnsi="Courier New" w:cs="Courier New"/>
          <w:b/>
          <w:sz w:val="24"/>
          <w:szCs w:val="24"/>
        </w:rPr>
        <w:t>8</w:t>
      </w:r>
      <w:r w:rsidRPr="00E44FE5">
        <w:rPr>
          <w:rFonts w:ascii="Courier New" w:hAnsi="Courier New" w:cs="Courier New"/>
          <w:sz w:val="24"/>
          <w:szCs w:val="24"/>
        </w:rPr>
        <w:t xml:space="preserve">. </w:t>
      </w:r>
      <w:r w:rsidRPr="00E44FE5">
        <w:rPr>
          <w:rFonts w:ascii="Courier New" w:hAnsi="Courier New" w:cs="Courier New"/>
          <w:b/>
          <w:sz w:val="24"/>
          <w:szCs w:val="24"/>
        </w:rPr>
        <w:t xml:space="preserve">Efforts to consult with persons outside the agency. </w:t>
      </w:r>
      <w:r w:rsidR="00F565FF" w:rsidRPr="00E44FE5">
        <w:rPr>
          <w:rFonts w:ascii="Courier New" w:hAnsi="Courier New" w:cs="Courier New"/>
          <w:sz w:val="24"/>
          <w:szCs w:val="24"/>
        </w:rPr>
        <w:t xml:space="preserve">A notice and request for comments was published in the </w:t>
      </w:r>
      <w:r w:rsidR="008623EF" w:rsidRPr="00E44FE5">
        <w:rPr>
          <w:rFonts w:ascii="Courier New" w:hAnsi="Courier New" w:cs="Courier New"/>
          <w:i/>
          <w:sz w:val="24"/>
          <w:szCs w:val="24"/>
        </w:rPr>
        <w:t xml:space="preserve">Federal Register </w:t>
      </w:r>
      <w:r w:rsidR="008623EF" w:rsidRPr="00E44FE5">
        <w:rPr>
          <w:rFonts w:ascii="Courier New" w:hAnsi="Courier New" w:cs="Courier New"/>
          <w:sz w:val="24"/>
          <w:szCs w:val="24"/>
        </w:rPr>
        <w:t xml:space="preserve">at </w:t>
      </w:r>
      <w:r w:rsidR="005561FF" w:rsidRPr="00E44FE5">
        <w:rPr>
          <w:rFonts w:ascii="Courier New" w:hAnsi="Courier New" w:cs="Courier New"/>
          <w:sz w:val="24"/>
          <w:szCs w:val="24"/>
        </w:rPr>
        <w:t>77</w:t>
      </w:r>
      <w:r w:rsidR="00174663" w:rsidRPr="00E44FE5">
        <w:rPr>
          <w:rFonts w:ascii="Courier New" w:hAnsi="Courier New" w:cs="Courier New"/>
          <w:sz w:val="24"/>
          <w:szCs w:val="24"/>
        </w:rPr>
        <w:t xml:space="preserve"> FR </w:t>
      </w:r>
      <w:r w:rsidR="005561FF" w:rsidRPr="00E44FE5">
        <w:rPr>
          <w:rFonts w:ascii="Courier New" w:hAnsi="Courier New" w:cs="Courier New"/>
          <w:sz w:val="24"/>
          <w:szCs w:val="24"/>
        </w:rPr>
        <w:t>29983</w:t>
      </w:r>
      <w:r w:rsidR="008623EF" w:rsidRPr="00E44FE5">
        <w:rPr>
          <w:rFonts w:ascii="Courier New" w:hAnsi="Courier New" w:cs="Courier New"/>
          <w:sz w:val="24"/>
          <w:szCs w:val="24"/>
        </w:rPr>
        <w:t xml:space="preserve">, </w:t>
      </w:r>
      <w:r w:rsidR="005561FF" w:rsidRPr="00E44FE5">
        <w:rPr>
          <w:rFonts w:ascii="Courier New" w:hAnsi="Courier New" w:cs="Courier New"/>
          <w:sz w:val="24"/>
          <w:szCs w:val="24"/>
        </w:rPr>
        <w:t>on</w:t>
      </w:r>
      <w:r w:rsidR="00174663" w:rsidRPr="00E44FE5">
        <w:rPr>
          <w:rFonts w:ascii="Courier New" w:hAnsi="Courier New" w:cs="Courier New"/>
          <w:sz w:val="24"/>
          <w:szCs w:val="24"/>
        </w:rPr>
        <w:t xml:space="preserve"> </w:t>
      </w:r>
      <w:r w:rsidR="005561FF" w:rsidRPr="00E44FE5">
        <w:rPr>
          <w:rFonts w:ascii="Courier New" w:hAnsi="Courier New" w:cs="Courier New"/>
          <w:sz w:val="24"/>
          <w:szCs w:val="24"/>
        </w:rPr>
        <w:t>May 21, 2012</w:t>
      </w:r>
      <w:r w:rsidR="00F565FF" w:rsidRPr="00E44FE5">
        <w:rPr>
          <w:rFonts w:ascii="Courier New" w:hAnsi="Courier New" w:cs="Courier New"/>
          <w:sz w:val="24"/>
          <w:szCs w:val="24"/>
        </w:rPr>
        <w:t xml:space="preserve">.  </w:t>
      </w:r>
      <w:r w:rsidR="009C0A27">
        <w:rPr>
          <w:rFonts w:ascii="Courier New" w:hAnsi="Courier New" w:cs="Courier New"/>
          <w:sz w:val="24"/>
          <w:szCs w:val="24"/>
        </w:rPr>
        <w:t>One respondent submitted comments</w:t>
      </w:r>
      <w:r w:rsidR="00174663" w:rsidRPr="00E44FE5">
        <w:rPr>
          <w:rFonts w:ascii="Courier New" w:hAnsi="Courier New" w:cs="Courier New"/>
          <w:sz w:val="24"/>
          <w:szCs w:val="24"/>
        </w:rPr>
        <w:t>.</w:t>
      </w:r>
      <w:r w:rsidR="005561FF" w:rsidRPr="00E44FE5">
        <w:rPr>
          <w:rFonts w:ascii="Courier New" w:hAnsi="Courier New" w:cs="Courier New"/>
          <w:sz w:val="24"/>
          <w:szCs w:val="24"/>
        </w:rPr>
        <w:t xml:space="preserve"> </w:t>
      </w:r>
      <w:r w:rsidR="009C0A27">
        <w:rPr>
          <w:rFonts w:ascii="Courier New" w:hAnsi="Courier New" w:cs="Courier New"/>
          <w:sz w:val="24"/>
          <w:szCs w:val="24"/>
        </w:rPr>
        <w:t xml:space="preserve">The comments were addressed in the second notice published in the Federal Register at </w:t>
      </w:r>
      <w:r w:rsidR="00D02064">
        <w:rPr>
          <w:rFonts w:ascii="Courier New" w:hAnsi="Courier New" w:cs="Courier New"/>
          <w:sz w:val="24"/>
          <w:szCs w:val="24"/>
        </w:rPr>
        <w:t>77</w:t>
      </w:r>
      <w:r w:rsidR="009C0A27">
        <w:rPr>
          <w:rFonts w:ascii="Courier New" w:hAnsi="Courier New" w:cs="Courier New"/>
          <w:sz w:val="24"/>
          <w:szCs w:val="24"/>
        </w:rPr>
        <w:t xml:space="preserve"> FR </w:t>
      </w:r>
      <w:r w:rsidR="00D02064">
        <w:rPr>
          <w:rFonts w:ascii="Courier New" w:hAnsi="Courier New" w:cs="Courier New"/>
          <w:sz w:val="24"/>
          <w:szCs w:val="24"/>
        </w:rPr>
        <w:t>56644</w:t>
      </w:r>
      <w:r w:rsidR="009C0A27">
        <w:rPr>
          <w:rFonts w:ascii="Courier New" w:hAnsi="Courier New" w:cs="Courier New"/>
          <w:sz w:val="24"/>
          <w:szCs w:val="24"/>
        </w:rPr>
        <w:t xml:space="preserve">, on </w:t>
      </w:r>
      <w:r w:rsidR="00D02064">
        <w:rPr>
          <w:rFonts w:ascii="Courier New" w:hAnsi="Courier New" w:cs="Courier New"/>
          <w:sz w:val="24"/>
          <w:szCs w:val="24"/>
        </w:rPr>
        <w:t>09/13/2012</w:t>
      </w:r>
      <w:r w:rsidR="009C0A27">
        <w:rPr>
          <w:rFonts w:ascii="Courier New" w:hAnsi="Courier New" w:cs="Courier New"/>
          <w:sz w:val="24"/>
          <w:szCs w:val="24"/>
        </w:rPr>
        <w:t>.  The comment did not result in a change to the estimated annual burden.</w:t>
      </w:r>
    </w:p>
    <w:p w:rsidR="00276FFC" w:rsidRDefault="00276FFC">
      <w:pPr>
        <w:rPr>
          <w:rFonts w:ascii="Courier New" w:hAnsi="Courier New" w:cs="Courier New"/>
          <w:sz w:val="24"/>
          <w:szCs w:val="24"/>
        </w:rPr>
      </w:pPr>
    </w:p>
    <w:p w:rsidR="00276FFC" w:rsidRDefault="00276FFC" w:rsidP="00276FFC">
      <w:pPr>
        <w:ind w:firstLine="720"/>
        <w:rPr>
          <w:rFonts w:ascii="Courier New" w:hAnsi="Courier New" w:cs="Courier New"/>
          <w:sz w:val="24"/>
          <w:szCs w:val="24"/>
        </w:rPr>
      </w:pPr>
      <w:r w:rsidRPr="00C5076C">
        <w:rPr>
          <w:rFonts w:ascii="Courier New" w:hAnsi="Courier New" w:cs="Courier New"/>
          <w:b/>
          <w:sz w:val="24"/>
          <w:szCs w:val="24"/>
        </w:rPr>
        <w:t>Comment:</w:t>
      </w:r>
      <w:r w:rsidRPr="00C5076C">
        <w:rPr>
          <w:rFonts w:ascii="Courier New" w:hAnsi="Courier New" w:cs="Courier New"/>
          <w:sz w:val="24"/>
          <w:szCs w:val="24"/>
        </w:rPr>
        <w:t xml:space="preserve">  The respondent questioned whether the extension of the information collection would violate the fundamental purposes of the Paperwork Reduction Act because of the burden it puts on the entity submitting the information and the agency collecting the information. </w:t>
      </w:r>
    </w:p>
    <w:p w:rsidR="00276FFC" w:rsidRPr="00C5076C" w:rsidRDefault="00276FFC" w:rsidP="00276FFC">
      <w:pPr>
        <w:ind w:firstLine="720"/>
        <w:rPr>
          <w:rFonts w:ascii="Courier New" w:hAnsi="Courier New" w:cs="Courier New"/>
          <w:sz w:val="24"/>
          <w:szCs w:val="24"/>
        </w:rPr>
      </w:pPr>
      <w:r w:rsidRPr="00C5076C">
        <w:rPr>
          <w:rFonts w:ascii="Courier New" w:hAnsi="Courier New" w:cs="Courier New"/>
          <w:sz w:val="24"/>
          <w:szCs w:val="24"/>
        </w:rPr>
        <w:t xml:space="preserve"> </w:t>
      </w:r>
    </w:p>
    <w:p w:rsidR="00276FFC" w:rsidRDefault="00276FFC" w:rsidP="00276FFC">
      <w:pPr>
        <w:autoSpaceDE w:val="0"/>
        <w:autoSpaceDN w:val="0"/>
        <w:adjustRightInd w:val="0"/>
        <w:snapToGrid w:val="0"/>
        <w:ind w:firstLine="720"/>
        <w:rPr>
          <w:rFonts w:ascii="Courier New" w:hAnsi="Courier New" w:cs="Courier New"/>
          <w:sz w:val="24"/>
          <w:szCs w:val="24"/>
        </w:rPr>
      </w:pPr>
      <w:r w:rsidRPr="00C5076C">
        <w:rPr>
          <w:rFonts w:ascii="Courier New" w:hAnsi="Courier New" w:cs="Courier New"/>
          <w:b/>
          <w:sz w:val="24"/>
          <w:szCs w:val="24"/>
        </w:rPr>
        <w:t>Response:</w:t>
      </w:r>
      <w:r w:rsidRPr="00C5076C">
        <w:rPr>
          <w:rFonts w:ascii="Courier New" w:hAnsi="Courier New" w:cs="Courier New"/>
          <w:sz w:val="24"/>
          <w:szCs w:val="24"/>
        </w:rPr>
        <w:t xml:space="preserve">  In accordance with the Paperwork Reduction Act (PRA), agencies can request OMB approval of an existing information collection.  The PRA requires that agencies use the Federal Register notice and comment process, to extend OMB’s approval, at least every three years.  This extension, to a previously approved information collection, pertains to FAR Subpart 44.2, Consent to subcontract and the contract clause at FAR 52.244-2, Subcontracts.  The purpose of the clause is to provide </w:t>
      </w:r>
      <w:r>
        <w:rPr>
          <w:rFonts w:ascii="Courier New" w:hAnsi="Courier New" w:cs="Courier New"/>
          <w:sz w:val="24"/>
          <w:szCs w:val="24"/>
        </w:rPr>
        <w:t xml:space="preserve">the </w:t>
      </w:r>
      <w:r w:rsidRPr="00C5076C">
        <w:rPr>
          <w:rFonts w:ascii="Courier New" w:hAnsi="Courier New" w:cs="Courier New"/>
          <w:sz w:val="24"/>
          <w:szCs w:val="24"/>
        </w:rPr>
        <w:t xml:space="preserve">prime contractor with consent to perform some requirements of the contract through the use of a subcontract or subcontractor.  Prime contractors and the government have a direct legal relationship; however, the government does not have such a relationship with subcontractors. As a result, the prime contractor is obligated to ensure that the requirements of the contract are met properly, including those requirements performed by the subcontractor. </w:t>
      </w:r>
      <w:r>
        <w:rPr>
          <w:rFonts w:ascii="Courier New" w:hAnsi="Courier New" w:cs="Courier New"/>
          <w:sz w:val="24"/>
          <w:szCs w:val="24"/>
        </w:rPr>
        <w:t xml:space="preserve"> Failure</w:t>
      </w:r>
      <w:r w:rsidRPr="00C5076C">
        <w:rPr>
          <w:rFonts w:ascii="Courier New" w:hAnsi="Courier New" w:cs="Courier New"/>
          <w:sz w:val="24"/>
          <w:szCs w:val="24"/>
        </w:rPr>
        <w:t xml:space="preserve"> to grant this extension </w:t>
      </w:r>
      <w:r>
        <w:rPr>
          <w:rFonts w:ascii="Courier New" w:hAnsi="Courier New" w:cs="Courier New"/>
          <w:sz w:val="24"/>
          <w:szCs w:val="24"/>
        </w:rPr>
        <w:t xml:space="preserve">would </w:t>
      </w:r>
      <w:r w:rsidRPr="00C5076C">
        <w:rPr>
          <w:rStyle w:val="st1"/>
          <w:rFonts w:ascii="Courier New" w:hAnsi="Courier New" w:cs="Courier New"/>
          <w:sz w:val="24"/>
          <w:szCs w:val="24"/>
        </w:rPr>
        <w:t xml:space="preserve">have a detrimental impact on </w:t>
      </w:r>
      <w:r>
        <w:rPr>
          <w:rStyle w:val="st1"/>
          <w:rFonts w:ascii="Courier New" w:hAnsi="Courier New" w:cs="Courier New"/>
          <w:sz w:val="24"/>
          <w:szCs w:val="24"/>
        </w:rPr>
        <w:t xml:space="preserve">a </w:t>
      </w:r>
      <w:r w:rsidRPr="00C5076C">
        <w:rPr>
          <w:rStyle w:val="st1"/>
          <w:rFonts w:ascii="Courier New" w:hAnsi="Courier New" w:cs="Courier New"/>
          <w:sz w:val="24"/>
          <w:szCs w:val="24"/>
        </w:rPr>
        <w:t>contractor's ability to provide goo</w:t>
      </w:r>
      <w:r>
        <w:rPr>
          <w:rStyle w:val="st1"/>
          <w:rFonts w:ascii="Courier New" w:hAnsi="Courier New" w:cs="Courier New"/>
          <w:sz w:val="24"/>
          <w:szCs w:val="24"/>
        </w:rPr>
        <w:t>ds and services to the Federal G</w:t>
      </w:r>
      <w:r w:rsidRPr="00C5076C">
        <w:rPr>
          <w:rStyle w:val="st1"/>
          <w:rFonts w:ascii="Courier New" w:hAnsi="Courier New" w:cs="Courier New"/>
          <w:sz w:val="24"/>
          <w:szCs w:val="24"/>
        </w:rPr>
        <w:t>overnment.</w:t>
      </w:r>
      <w:r w:rsidRPr="00C5076C">
        <w:rPr>
          <w:rFonts w:ascii="Courier New" w:hAnsi="Courier New" w:cs="Courier New"/>
          <w:sz w:val="24"/>
          <w:szCs w:val="24"/>
        </w:rPr>
        <w:t xml:space="preserve"> </w:t>
      </w:r>
    </w:p>
    <w:p w:rsidR="00276FFC" w:rsidRDefault="00276FFC" w:rsidP="00276FFC">
      <w:pPr>
        <w:autoSpaceDE w:val="0"/>
        <w:autoSpaceDN w:val="0"/>
        <w:adjustRightInd w:val="0"/>
        <w:snapToGrid w:val="0"/>
        <w:ind w:firstLine="720"/>
        <w:rPr>
          <w:rFonts w:ascii="Courier New" w:hAnsi="Courier New" w:cs="Courier New"/>
          <w:sz w:val="24"/>
          <w:szCs w:val="24"/>
        </w:rPr>
      </w:pPr>
    </w:p>
    <w:p w:rsidR="00276FFC" w:rsidRDefault="00276FFC" w:rsidP="00276FFC">
      <w:pPr>
        <w:ind w:firstLine="720"/>
        <w:rPr>
          <w:rFonts w:ascii="Courier New" w:hAnsi="Courier New" w:cs="Courier New"/>
          <w:sz w:val="24"/>
          <w:szCs w:val="24"/>
        </w:rPr>
      </w:pPr>
      <w:r w:rsidRPr="00C5076C">
        <w:rPr>
          <w:rFonts w:ascii="Courier New" w:hAnsi="Courier New" w:cs="Courier New"/>
          <w:b/>
          <w:sz w:val="24"/>
          <w:szCs w:val="24"/>
        </w:rPr>
        <w:t>Comment:</w:t>
      </w:r>
      <w:r w:rsidRPr="00C5076C">
        <w:rPr>
          <w:rFonts w:ascii="Courier New" w:hAnsi="Courier New" w:cs="Courier New"/>
          <w:sz w:val="24"/>
          <w:szCs w:val="24"/>
        </w:rPr>
        <w:t xml:space="preserve">  The respondent questioned that the agency did not accurately estimate the public burden challenging that the agency’s methodology for calculating it is insufficient and inadequate and does not reflect the total burden.  For this reason, the respondent provided that the Agency should reassess the estimated total burden hours and revise the estimate upwards to be more accurate, as was done in FAR Case 2007-006. The respondent also provided that the burden of compliance with the information collection requirement greatly exceeds the agency’s estimate and outweighs any potential utility of the extension.</w:t>
      </w:r>
    </w:p>
    <w:p w:rsidR="00276FFC" w:rsidRPr="00C5076C" w:rsidRDefault="00276FFC" w:rsidP="00276FFC">
      <w:pPr>
        <w:ind w:firstLine="720"/>
        <w:rPr>
          <w:rFonts w:ascii="Courier New" w:hAnsi="Courier New" w:cs="Courier New"/>
          <w:b/>
          <w:sz w:val="24"/>
          <w:szCs w:val="24"/>
        </w:rPr>
      </w:pPr>
    </w:p>
    <w:p w:rsidR="00276FFC" w:rsidRPr="00276FFC" w:rsidRDefault="00276FFC" w:rsidP="00276FFC">
      <w:pPr>
        <w:rPr>
          <w:rFonts w:ascii="Courier New" w:hAnsi="Courier New" w:cs="Courier New"/>
          <w:sz w:val="24"/>
          <w:szCs w:val="24"/>
          <w:shd w:val="clear" w:color="auto" w:fill="FFFFFF"/>
        </w:rPr>
      </w:pPr>
      <w:r w:rsidRPr="00C5076C">
        <w:rPr>
          <w:rFonts w:ascii="Courier New" w:hAnsi="Courier New" w:cs="Courier New"/>
          <w:b/>
          <w:sz w:val="24"/>
          <w:szCs w:val="24"/>
        </w:rPr>
        <w:t>Response</w:t>
      </w:r>
      <w:r w:rsidRPr="00C5076C">
        <w:rPr>
          <w:rFonts w:ascii="Courier New" w:hAnsi="Courier New" w:cs="Courier New"/>
          <w:sz w:val="24"/>
          <w:szCs w:val="24"/>
        </w:rPr>
        <w:t>: Serious consideration is given, during the open comment period, to all comments received and adjustments are made to the paperwork burden estimate based on reasonable considerations provided by the public.  This is evidenced, as the respondent notes, in FAR Case 2007-006 where an adjustment was made from the total preparation hours from three to 60.  This change was made based on the comment considering particularly the hours that would be required for review within the company, prior to release to the Government.  The burden is prepared taking into consideration the necessary criteria in OMB guidance for estimating the paperwork burden put on the entity submitting the information.  For example, consideration is given to an entity reviewing instructions; using technology to collect, process, and disclose information; adjusting existing practices to comply with requirements; searching data sources; completing and reviewing the response; and transmitting or disclosing information. The estimated burden hours for a collection are based on an average between the hours that a simple disclosure by a very small business might require and the much higher numbers that might be required for a very complex disclosure by a major corporation.  Also, the estimated burden hours should only include projected hours for those actions which a company would not undertake in the normal course of business.  Careful</w:t>
      </w:r>
      <w:r w:rsidRPr="00C5076C">
        <w:rPr>
          <w:rFonts w:ascii="Courier New" w:hAnsi="Courier New"/>
          <w:sz w:val="24"/>
          <w:szCs w:val="24"/>
        </w:rPr>
        <w:t xml:space="preserve"> </w:t>
      </w:r>
      <w:r w:rsidRPr="00C5076C">
        <w:rPr>
          <w:rFonts w:ascii="Courier New" w:hAnsi="Courier New" w:cs="Courier New"/>
          <w:sz w:val="24"/>
          <w:szCs w:val="24"/>
          <w:shd w:val="clear" w:color="auto" w:fill="FFFFFF"/>
        </w:rPr>
        <w:t xml:space="preserve">consideration went into assessing the </w:t>
      </w:r>
      <w:r w:rsidRPr="00C5076C">
        <w:rPr>
          <w:rStyle w:val="apple-converted-space"/>
          <w:rFonts w:ascii="Courier New" w:hAnsi="Courier New" w:cs="Courier New"/>
          <w:sz w:val="24"/>
          <w:szCs w:val="24"/>
          <w:shd w:val="clear" w:color="auto" w:fill="FFFFFF"/>
        </w:rPr>
        <w:t xml:space="preserve">estimated </w:t>
      </w:r>
      <w:r w:rsidRPr="00C5076C">
        <w:rPr>
          <w:rStyle w:val="il"/>
          <w:rFonts w:ascii="Courier New" w:hAnsi="Courier New" w:cs="Courier New"/>
          <w:sz w:val="24"/>
          <w:szCs w:val="24"/>
        </w:rPr>
        <w:t>burden</w:t>
      </w:r>
      <w:r w:rsidRPr="00C5076C">
        <w:rPr>
          <w:rStyle w:val="apple-converted-space"/>
          <w:rFonts w:ascii="Courier New" w:hAnsi="Courier New" w:cs="Courier New"/>
          <w:sz w:val="24"/>
          <w:szCs w:val="24"/>
        </w:rPr>
        <w:t> </w:t>
      </w:r>
      <w:r w:rsidRPr="00C5076C">
        <w:rPr>
          <w:rFonts w:ascii="Courier New" w:hAnsi="Courier New" w:cs="Courier New"/>
          <w:sz w:val="24"/>
          <w:szCs w:val="24"/>
        </w:rPr>
        <w:t>hours</w:t>
      </w:r>
      <w:r w:rsidRPr="00C5076C">
        <w:rPr>
          <w:rFonts w:ascii="Courier New" w:hAnsi="Courier New" w:cs="Courier New"/>
          <w:sz w:val="24"/>
          <w:szCs w:val="24"/>
          <w:shd w:val="clear" w:color="auto" w:fill="FFFFFF"/>
        </w:rPr>
        <w:t xml:space="preserve"> for this collection, and it is determined that an</w:t>
      </w:r>
      <w:r w:rsidRPr="00C5076C">
        <w:rPr>
          <w:rStyle w:val="apple-converted-space"/>
          <w:rFonts w:ascii="Courier New" w:hAnsi="Courier New" w:cs="Courier New"/>
          <w:sz w:val="24"/>
          <w:szCs w:val="24"/>
          <w:shd w:val="clear" w:color="auto" w:fill="FFFFFF"/>
        </w:rPr>
        <w:t xml:space="preserve"> </w:t>
      </w:r>
      <w:r w:rsidRPr="00C5076C">
        <w:rPr>
          <w:rFonts w:ascii="Courier New" w:hAnsi="Courier New" w:cs="Courier New"/>
          <w:sz w:val="24"/>
          <w:szCs w:val="24"/>
          <w:shd w:val="clear" w:color="auto" w:fill="FFFFFF"/>
        </w:rPr>
        <w:t>upward adjustment is not required at this time. However, at any point, members of the public may submit comments for further consideration, and are encouraged to provide data to support their request for an adjustment.</w:t>
      </w:r>
    </w:p>
    <w:p w:rsidR="00FA5CC2" w:rsidRPr="00E44FE5" w:rsidRDefault="00FA5CC2">
      <w:pPr>
        <w:rPr>
          <w:rFonts w:ascii="Courier New" w:hAnsi="Courier New" w:cs="Courier New"/>
          <w:sz w:val="24"/>
          <w:szCs w:val="24"/>
        </w:rPr>
      </w:pPr>
    </w:p>
    <w:p w:rsidR="00FA5CC2" w:rsidRPr="00E44FE5" w:rsidRDefault="00FA5CC2">
      <w:pPr>
        <w:rPr>
          <w:rFonts w:ascii="Courier New" w:hAnsi="Courier New" w:cs="Courier New"/>
          <w:sz w:val="24"/>
          <w:szCs w:val="24"/>
        </w:rPr>
      </w:pPr>
      <w:r w:rsidRPr="00E44FE5">
        <w:rPr>
          <w:rFonts w:ascii="Courier New" w:hAnsi="Courier New" w:cs="Courier New"/>
          <w:b/>
          <w:sz w:val="24"/>
          <w:szCs w:val="24"/>
        </w:rPr>
        <w:t>9</w:t>
      </w:r>
      <w:r w:rsidRPr="00E44FE5">
        <w:rPr>
          <w:rFonts w:ascii="Courier New" w:hAnsi="Courier New" w:cs="Courier New"/>
          <w:sz w:val="24"/>
          <w:szCs w:val="24"/>
        </w:rPr>
        <w:t xml:space="preserve">. </w:t>
      </w:r>
      <w:r w:rsidRPr="00E44FE5">
        <w:rPr>
          <w:rFonts w:ascii="Courier New" w:hAnsi="Courier New" w:cs="Courier New"/>
          <w:b/>
          <w:sz w:val="24"/>
          <w:szCs w:val="24"/>
        </w:rPr>
        <w:t xml:space="preserve">Explanation of any decision to provide any payment or gift to respondents, other than </w:t>
      </w:r>
      <w:r w:rsidR="00DF03FB" w:rsidRPr="00E44FE5">
        <w:rPr>
          <w:rFonts w:ascii="Courier New" w:hAnsi="Courier New" w:cs="Courier New"/>
          <w:b/>
          <w:sz w:val="24"/>
          <w:szCs w:val="24"/>
        </w:rPr>
        <w:t>remuneration</w:t>
      </w:r>
      <w:r w:rsidRPr="00E44FE5">
        <w:rPr>
          <w:rFonts w:ascii="Courier New" w:hAnsi="Courier New" w:cs="Courier New"/>
          <w:b/>
          <w:sz w:val="24"/>
          <w:szCs w:val="24"/>
        </w:rPr>
        <w:t xml:space="preserve"> of contractors or guarantees.  </w:t>
      </w:r>
      <w:r w:rsidR="00DF03FB" w:rsidRPr="00E44FE5">
        <w:rPr>
          <w:rFonts w:ascii="Courier New" w:hAnsi="Courier New" w:cs="Courier New"/>
          <w:sz w:val="24"/>
          <w:szCs w:val="24"/>
        </w:rPr>
        <w:t>There will be no payment or gift to respondents, other than remuneration of contractors.</w:t>
      </w:r>
    </w:p>
    <w:p w:rsidR="00FA5CC2" w:rsidRPr="00E44FE5" w:rsidRDefault="00FA5CC2">
      <w:pPr>
        <w:rPr>
          <w:rFonts w:ascii="Courier New" w:hAnsi="Courier New" w:cs="Courier New"/>
          <w:sz w:val="24"/>
          <w:szCs w:val="24"/>
        </w:rPr>
      </w:pPr>
    </w:p>
    <w:p w:rsidR="00FA5CC2" w:rsidRPr="00E44FE5" w:rsidRDefault="00FA5CC2">
      <w:pPr>
        <w:rPr>
          <w:rFonts w:ascii="Courier New" w:hAnsi="Courier New" w:cs="Courier New"/>
          <w:sz w:val="24"/>
          <w:szCs w:val="24"/>
        </w:rPr>
      </w:pPr>
      <w:r w:rsidRPr="00E44FE5">
        <w:rPr>
          <w:rFonts w:ascii="Courier New" w:hAnsi="Courier New" w:cs="Courier New"/>
          <w:b/>
          <w:sz w:val="24"/>
          <w:szCs w:val="24"/>
        </w:rPr>
        <w:t>10</w:t>
      </w:r>
      <w:r w:rsidRPr="00E44FE5">
        <w:rPr>
          <w:rFonts w:ascii="Courier New" w:hAnsi="Courier New" w:cs="Courier New"/>
          <w:sz w:val="24"/>
          <w:szCs w:val="24"/>
        </w:rPr>
        <w:t xml:space="preserve">. </w:t>
      </w:r>
      <w:r w:rsidRPr="00E44FE5">
        <w:rPr>
          <w:rFonts w:ascii="Courier New" w:hAnsi="Courier New" w:cs="Courier New"/>
          <w:b/>
          <w:sz w:val="24"/>
          <w:szCs w:val="24"/>
        </w:rPr>
        <w:t xml:space="preserve">Describe assurance of confidentiality provided to respondents. </w:t>
      </w:r>
      <w:r w:rsidRPr="00E44FE5">
        <w:rPr>
          <w:rFonts w:ascii="Courier New" w:hAnsi="Courier New" w:cs="Courier New"/>
          <w:sz w:val="24"/>
          <w:szCs w:val="24"/>
        </w:rPr>
        <w:t>This information is disclosed only to the extent consistent with prudent business practice, current regulations and statutory requirements.</w:t>
      </w:r>
    </w:p>
    <w:p w:rsidR="00FA5CC2" w:rsidRPr="00E44FE5" w:rsidRDefault="00FA5CC2">
      <w:pPr>
        <w:rPr>
          <w:rFonts w:ascii="Courier New" w:hAnsi="Courier New" w:cs="Courier New"/>
          <w:sz w:val="24"/>
          <w:szCs w:val="24"/>
        </w:rPr>
      </w:pPr>
    </w:p>
    <w:p w:rsidR="00FA5CC2" w:rsidRPr="00E44FE5" w:rsidRDefault="00FA5CC2">
      <w:pPr>
        <w:rPr>
          <w:rFonts w:ascii="Courier New" w:hAnsi="Courier New" w:cs="Courier New"/>
          <w:sz w:val="24"/>
          <w:szCs w:val="24"/>
        </w:rPr>
      </w:pPr>
      <w:r w:rsidRPr="00E44FE5">
        <w:rPr>
          <w:rFonts w:ascii="Courier New" w:hAnsi="Courier New" w:cs="Courier New"/>
          <w:b/>
          <w:sz w:val="24"/>
          <w:szCs w:val="24"/>
        </w:rPr>
        <w:t>11</w:t>
      </w:r>
      <w:r w:rsidRPr="00E44FE5">
        <w:rPr>
          <w:rFonts w:ascii="Courier New" w:hAnsi="Courier New" w:cs="Courier New"/>
          <w:sz w:val="24"/>
          <w:szCs w:val="24"/>
        </w:rPr>
        <w:t xml:space="preserve">. </w:t>
      </w:r>
      <w:r w:rsidRPr="00E44FE5">
        <w:rPr>
          <w:rFonts w:ascii="Courier New" w:hAnsi="Courier New" w:cs="Courier New"/>
          <w:b/>
          <w:sz w:val="24"/>
          <w:szCs w:val="24"/>
        </w:rPr>
        <w:t xml:space="preserve">Additional justification for questions of a sensitive nature.  </w:t>
      </w:r>
      <w:r w:rsidRPr="00E44FE5">
        <w:rPr>
          <w:rFonts w:ascii="Courier New" w:hAnsi="Courier New" w:cs="Courier New"/>
          <w:sz w:val="24"/>
          <w:szCs w:val="24"/>
        </w:rPr>
        <w:t>No sensitive questions are involved.</w:t>
      </w:r>
    </w:p>
    <w:p w:rsidR="00FA5CC2" w:rsidRPr="00E44FE5" w:rsidRDefault="00FA5CC2">
      <w:pPr>
        <w:rPr>
          <w:rFonts w:ascii="Courier New" w:hAnsi="Courier New" w:cs="Courier New"/>
          <w:sz w:val="24"/>
          <w:szCs w:val="24"/>
        </w:rPr>
      </w:pPr>
    </w:p>
    <w:p w:rsidR="00FA5CC2" w:rsidRPr="00E44FE5" w:rsidRDefault="00FA5CC2">
      <w:pPr>
        <w:rPr>
          <w:rFonts w:ascii="Courier New" w:hAnsi="Courier New" w:cs="Courier New"/>
          <w:sz w:val="24"/>
          <w:szCs w:val="24"/>
        </w:rPr>
      </w:pPr>
      <w:proofErr w:type="gramStart"/>
      <w:r w:rsidRPr="00E44FE5">
        <w:rPr>
          <w:rFonts w:ascii="Courier New" w:hAnsi="Courier New" w:cs="Courier New"/>
          <w:b/>
          <w:sz w:val="24"/>
          <w:szCs w:val="24"/>
        </w:rPr>
        <w:t>12</w:t>
      </w:r>
      <w:r w:rsidR="002B7E6D" w:rsidRPr="00E44FE5">
        <w:rPr>
          <w:rFonts w:ascii="Courier New" w:hAnsi="Courier New" w:cs="Courier New"/>
          <w:b/>
          <w:sz w:val="24"/>
          <w:szCs w:val="24"/>
        </w:rPr>
        <w:t xml:space="preserve"> &amp; 13</w:t>
      </w:r>
      <w:r w:rsidRPr="00E44FE5">
        <w:rPr>
          <w:rFonts w:ascii="Courier New" w:hAnsi="Courier New" w:cs="Courier New"/>
          <w:sz w:val="24"/>
          <w:szCs w:val="24"/>
        </w:rPr>
        <w:t>.</w:t>
      </w:r>
      <w:proofErr w:type="gramEnd"/>
      <w:r w:rsidRPr="00E44FE5">
        <w:rPr>
          <w:rFonts w:ascii="Courier New" w:hAnsi="Courier New" w:cs="Courier New"/>
          <w:sz w:val="24"/>
          <w:szCs w:val="24"/>
        </w:rPr>
        <w:t xml:space="preserve"> </w:t>
      </w:r>
      <w:r w:rsidRPr="00E44FE5">
        <w:rPr>
          <w:rFonts w:ascii="Courier New" w:hAnsi="Courier New" w:cs="Courier New"/>
          <w:b/>
          <w:sz w:val="24"/>
          <w:szCs w:val="24"/>
        </w:rPr>
        <w:t>Estimated total annual public hour burden.</w:t>
      </w:r>
    </w:p>
    <w:p w:rsidR="00FA5CC2" w:rsidRPr="00135470" w:rsidRDefault="00FA5CC2">
      <w:pPr>
        <w:rPr>
          <w:rFonts w:ascii="Courier New" w:hAnsi="Courier New" w:cs="Courier New"/>
          <w:sz w:val="24"/>
          <w:szCs w:val="24"/>
          <w:u w:val="single"/>
        </w:rPr>
      </w:pPr>
      <w:r w:rsidRPr="00135470">
        <w:rPr>
          <w:rFonts w:ascii="Courier New" w:hAnsi="Courier New" w:cs="Courier New"/>
          <w:sz w:val="24"/>
          <w:szCs w:val="24"/>
          <w:u w:val="single"/>
        </w:rPr>
        <w:t xml:space="preserve">Advance notification only.  </w:t>
      </w:r>
      <w:proofErr w:type="gramStart"/>
      <w:r w:rsidRPr="00135470">
        <w:rPr>
          <w:rFonts w:ascii="Courier New" w:hAnsi="Courier New" w:cs="Courier New"/>
          <w:sz w:val="24"/>
          <w:szCs w:val="24"/>
          <w:u w:val="single"/>
        </w:rPr>
        <w:t>Where contractor has an approved purchasing system.</w:t>
      </w:r>
      <w:proofErr w:type="gramEnd"/>
    </w:p>
    <w:p w:rsidR="00FA5CC2" w:rsidRPr="00135470" w:rsidRDefault="00FA5CC2">
      <w:pPr>
        <w:rPr>
          <w:rFonts w:ascii="Courier New" w:hAnsi="Courier New" w:cs="Courier New"/>
          <w:sz w:val="24"/>
          <w:szCs w:val="24"/>
        </w:rPr>
      </w:pPr>
    </w:p>
    <w:p w:rsidR="00FA5CC2" w:rsidRPr="00E44FE5" w:rsidRDefault="002B7E6D">
      <w:pPr>
        <w:rPr>
          <w:rFonts w:ascii="Courier New" w:hAnsi="Courier New" w:cs="Courier New"/>
          <w:sz w:val="24"/>
          <w:szCs w:val="24"/>
        </w:rPr>
      </w:pPr>
      <w:r w:rsidRPr="00E44FE5">
        <w:rPr>
          <w:rFonts w:ascii="Courier New" w:hAnsi="Courier New" w:cs="Courier New"/>
          <w:sz w:val="24"/>
          <w:szCs w:val="24"/>
        </w:rPr>
        <w:t>Estimated n</w:t>
      </w:r>
      <w:r w:rsidR="00FA5CC2" w:rsidRPr="00E44FE5">
        <w:rPr>
          <w:rFonts w:ascii="Courier New" w:hAnsi="Courier New" w:cs="Courier New"/>
          <w:sz w:val="24"/>
          <w:szCs w:val="24"/>
        </w:rPr>
        <w:t>umber of respondents...</w:t>
      </w:r>
      <w:r w:rsidRPr="00E44FE5">
        <w:rPr>
          <w:rFonts w:ascii="Courier New" w:hAnsi="Courier New" w:cs="Courier New"/>
          <w:sz w:val="24"/>
          <w:szCs w:val="24"/>
        </w:rPr>
        <w:t>.....................</w:t>
      </w:r>
      <w:r w:rsidR="00E44FE5">
        <w:rPr>
          <w:rFonts w:ascii="Courier New" w:hAnsi="Courier New" w:cs="Courier New"/>
          <w:sz w:val="24"/>
          <w:szCs w:val="24"/>
        </w:rPr>
        <w:t xml:space="preserve"> </w:t>
      </w:r>
      <w:r w:rsidR="00FA5CC2" w:rsidRPr="00E44FE5">
        <w:rPr>
          <w:rFonts w:ascii="Courier New" w:hAnsi="Courier New" w:cs="Courier New"/>
          <w:sz w:val="24"/>
          <w:szCs w:val="24"/>
        </w:rPr>
        <w:t>780</w:t>
      </w:r>
    </w:p>
    <w:p w:rsidR="00FA5CC2" w:rsidRPr="00E44FE5" w:rsidRDefault="00FA5CC2">
      <w:pPr>
        <w:rPr>
          <w:rFonts w:ascii="Courier New" w:hAnsi="Courier New" w:cs="Courier New"/>
          <w:sz w:val="24"/>
          <w:szCs w:val="24"/>
          <w:u w:val="single"/>
        </w:rPr>
      </w:pPr>
      <w:r w:rsidRPr="00E44FE5">
        <w:rPr>
          <w:rFonts w:ascii="Courier New" w:hAnsi="Courier New" w:cs="Courier New"/>
          <w:sz w:val="24"/>
          <w:szCs w:val="24"/>
        </w:rPr>
        <w:t>Number of responses per respondent per year...</w:t>
      </w:r>
      <w:r w:rsidRPr="00E44FE5">
        <w:rPr>
          <w:rFonts w:ascii="Courier New" w:hAnsi="Courier New" w:cs="Courier New"/>
          <w:sz w:val="24"/>
          <w:szCs w:val="24"/>
          <w:u w:val="single"/>
        </w:rPr>
        <w:t>x       15.22</w:t>
      </w:r>
    </w:p>
    <w:p w:rsidR="00FA5CC2" w:rsidRPr="00E44FE5" w:rsidRDefault="00FA5CC2">
      <w:pPr>
        <w:rPr>
          <w:rFonts w:ascii="Courier New" w:hAnsi="Courier New" w:cs="Courier New"/>
          <w:sz w:val="24"/>
          <w:szCs w:val="24"/>
        </w:rPr>
      </w:pPr>
      <w:r w:rsidRPr="00E44FE5">
        <w:rPr>
          <w:rFonts w:ascii="Courier New" w:hAnsi="Courier New" w:cs="Courier New"/>
          <w:sz w:val="24"/>
          <w:szCs w:val="24"/>
        </w:rPr>
        <w:t>Total annual responses........................       11,872</w:t>
      </w:r>
    </w:p>
    <w:p w:rsidR="00FA5CC2" w:rsidRPr="00E44FE5" w:rsidRDefault="00FA5CC2">
      <w:pPr>
        <w:rPr>
          <w:rFonts w:ascii="Courier New" w:hAnsi="Courier New" w:cs="Courier New"/>
          <w:sz w:val="24"/>
          <w:szCs w:val="24"/>
        </w:rPr>
      </w:pPr>
      <w:r w:rsidRPr="00E44FE5">
        <w:rPr>
          <w:rFonts w:ascii="Courier New" w:hAnsi="Courier New" w:cs="Courier New"/>
          <w:sz w:val="24"/>
          <w:szCs w:val="24"/>
        </w:rPr>
        <w:t>Review time per response......................</w:t>
      </w:r>
      <w:r w:rsidRPr="00E44FE5">
        <w:rPr>
          <w:rFonts w:ascii="Courier New" w:hAnsi="Courier New" w:cs="Courier New"/>
          <w:sz w:val="24"/>
          <w:szCs w:val="24"/>
          <w:u w:val="single"/>
        </w:rPr>
        <w:t>x       15min</w:t>
      </w:r>
    </w:p>
    <w:p w:rsidR="00FA5CC2" w:rsidRPr="00E44FE5" w:rsidRDefault="00FA5CC2">
      <w:pPr>
        <w:rPr>
          <w:rFonts w:ascii="Courier New" w:hAnsi="Courier New" w:cs="Courier New"/>
          <w:sz w:val="24"/>
          <w:szCs w:val="24"/>
        </w:rPr>
      </w:pPr>
      <w:r w:rsidRPr="00E44FE5">
        <w:rPr>
          <w:rFonts w:ascii="Courier New" w:hAnsi="Courier New" w:cs="Courier New"/>
          <w:sz w:val="24"/>
          <w:szCs w:val="24"/>
        </w:rPr>
        <w:t>Total burden hours............................        2,968</w:t>
      </w:r>
    </w:p>
    <w:p w:rsidR="00FA5CC2" w:rsidRPr="00E44FE5" w:rsidRDefault="00FA5CC2">
      <w:pPr>
        <w:rPr>
          <w:rFonts w:ascii="Courier New" w:hAnsi="Courier New" w:cs="Courier New"/>
          <w:sz w:val="24"/>
          <w:szCs w:val="24"/>
        </w:rPr>
      </w:pPr>
      <w:r w:rsidRPr="00E44FE5">
        <w:rPr>
          <w:rFonts w:ascii="Courier New" w:hAnsi="Courier New" w:cs="Courier New"/>
          <w:sz w:val="24"/>
          <w:szCs w:val="24"/>
        </w:rPr>
        <w:t>Average wages.................................</w:t>
      </w:r>
      <w:r w:rsidRPr="00E44FE5">
        <w:rPr>
          <w:rFonts w:ascii="Courier New" w:hAnsi="Courier New" w:cs="Courier New"/>
          <w:sz w:val="24"/>
          <w:szCs w:val="24"/>
          <w:u w:val="single"/>
        </w:rPr>
        <w:t>x      $</w:t>
      </w:r>
      <w:r w:rsidR="0091150E" w:rsidRPr="00E44FE5">
        <w:rPr>
          <w:rFonts w:ascii="Courier New" w:hAnsi="Courier New" w:cs="Courier New"/>
          <w:sz w:val="24"/>
          <w:szCs w:val="24"/>
          <w:u w:val="single"/>
        </w:rPr>
        <w:t>30</w:t>
      </w:r>
      <w:r w:rsidRPr="00E44FE5">
        <w:rPr>
          <w:rFonts w:ascii="Courier New" w:hAnsi="Courier New" w:cs="Courier New"/>
          <w:sz w:val="24"/>
          <w:szCs w:val="24"/>
          <w:u w:val="single"/>
        </w:rPr>
        <w:t>.</w:t>
      </w:r>
      <w:r w:rsidR="0091150E" w:rsidRPr="00E44FE5">
        <w:rPr>
          <w:rFonts w:ascii="Courier New" w:hAnsi="Courier New" w:cs="Courier New"/>
          <w:sz w:val="24"/>
          <w:szCs w:val="24"/>
          <w:u w:val="single"/>
        </w:rPr>
        <w:t>00</w:t>
      </w:r>
    </w:p>
    <w:p w:rsidR="00FA5CC2" w:rsidRPr="00E44FE5" w:rsidRDefault="00FA5CC2">
      <w:pPr>
        <w:rPr>
          <w:rFonts w:ascii="Courier New" w:hAnsi="Courier New" w:cs="Courier New"/>
          <w:sz w:val="24"/>
          <w:szCs w:val="24"/>
        </w:rPr>
      </w:pPr>
      <w:r w:rsidRPr="00E44FE5">
        <w:rPr>
          <w:rFonts w:ascii="Courier New" w:hAnsi="Courier New" w:cs="Courier New"/>
          <w:sz w:val="24"/>
          <w:szCs w:val="24"/>
        </w:rPr>
        <w:t>Total public cost for advance notification....      $</w:t>
      </w:r>
      <w:r w:rsidR="0091150E" w:rsidRPr="00E44FE5">
        <w:rPr>
          <w:rFonts w:ascii="Courier New" w:hAnsi="Courier New" w:cs="Courier New"/>
          <w:sz w:val="24"/>
          <w:szCs w:val="24"/>
        </w:rPr>
        <w:t>89</w:t>
      </w:r>
      <w:r w:rsidRPr="00E44FE5">
        <w:rPr>
          <w:rFonts w:ascii="Courier New" w:hAnsi="Courier New" w:cs="Courier New"/>
          <w:sz w:val="24"/>
          <w:szCs w:val="24"/>
        </w:rPr>
        <w:t>,</w:t>
      </w:r>
      <w:r w:rsidR="0091150E" w:rsidRPr="00E44FE5">
        <w:rPr>
          <w:rFonts w:ascii="Courier New" w:hAnsi="Courier New" w:cs="Courier New"/>
          <w:sz w:val="24"/>
          <w:szCs w:val="24"/>
        </w:rPr>
        <w:t>0</w:t>
      </w:r>
      <w:r w:rsidR="00FC6DBC" w:rsidRPr="00E44FE5">
        <w:rPr>
          <w:rFonts w:ascii="Courier New" w:hAnsi="Courier New" w:cs="Courier New"/>
          <w:sz w:val="24"/>
          <w:szCs w:val="24"/>
        </w:rPr>
        <w:t>37</w:t>
      </w:r>
    </w:p>
    <w:p w:rsidR="00FA5CC2" w:rsidRPr="00E44FE5" w:rsidRDefault="00FA5CC2">
      <w:pPr>
        <w:rPr>
          <w:rFonts w:ascii="Courier New" w:hAnsi="Courier New" w:cs="Courier New"/>
          <w:sz w:val="24"/>
          <w:szCs w:val="24"/>
        </w:rPr>
      </w:pPr>
    </w:p>
    <w:p w:rsidR="00FA5CC2" w:rsidRPr="00E44FE5" w:rsidRDefault="00FA5CC2" w:rsidP="00C6412F">
      <w:pPr>
        <w:rPr>
          <w:rFonts w:ascii="Courier New" w:hAnsi="Courier New" w:cs="Courier New"/>
          <w:b/>
          <w:sz w:val="24"/>
          <w:szCs w:val="24"/>
        </w:rPr>
      </w:pPr>
      <w:r w:rsidRPr="00E44FE5">
        <w:rPr>
          <w:rFonts w:ascii="Courier New" w:hAnsi="Courier New" w:cs="Courier New"/>
          <w:b/>
          <w:sz w:val="24"/>
          <w:szCs w:val="24"/>
        </w:rPr>
        <w:t>Estimated total annual public cost burden.</w:t>
      </w:r>
    </w:p>
    <w:p w:rsidR="00FA5CC2" w:rsidRPr="00E44FE5" w:rsidRDefault="00FA5CC2">
      <w:pPr>
        <w:rPr>
          <w:rFonts w:ascii="Courier New" w:hAnsi="Courier New" w:cs="Courier New"/>
          <w:b/>
          <w:sz w:val="24"/>
          <w:szCs w:val="24"/>
        </w:rPr>
      </w:pPr>
    </w:p>
    <w:p w:rsidR="00FA5CC2" w:rsidRPr="00E44FE5" w:rsidRDefault="00FA5CC2">
      <w:pPr>
        <w:rPr>
          <w:rFonts w:ascii="Courier New" w:hAnsi="Courier New" w:cs="Courier New"/>
          <w:sz w:val="24"/>
          <w:szCs w:val="24"/>
        </w:rPr>
      </w:pPr>
      <w:r w:rsidRPr="00E44FE5">
        <w:rPr>
          <w:rFonts w:ascii="Courier New" w:hAnsi="Courier New" w:cs="Courier New"/>
          <w:sz w:val="24"/>
          <w:szCs w:val="24"/>
          <w:u w:val="single"/>
        </w:rPr>
        <w:t xml:space="preserve">Consent requirement.  </w:t>
      </w:r>
      <w:proofErr w:type="gramStart"/>
      <w:r w:rsidRPr="00E44FE5">
        <w:rPr>
          <w:rFonts w:ascii="Courier New" w:hAnsi="Courier New" w:cs="Courier New"/>
          <w:sz w:val="24"/>
          <w:szCs w:val="24"/>
          <w:u w:val="single"/>
        </w:rPr>
        <w:t>Where contractor does not have an approved purchasing system</w:t>
      </w:r>
      <w:r w:rsidRPr="00E44FE5">
        <w:rPr>
          <w:rFonts w:ascii="Courier New" w:hAnsi="Courier New" w:cs="Courier New"/>
          <w:sz w:val="24"/>
          <w:szCs w:val="24"/>
        </w:rPr>
        <w:t>.</w:t>
      </w:r>
      <w:proofErr w:type="gramEnd"/>
    </w:p>
    <w:p w:rsidR="00FA5CC2" w:rsidRPr="00E44FE5" w:rsidRDefault="00FA5CC2">
      <w:pPr>
        <w:rPr>
          <w:rFonts w:ascii="Courier New" w:hAnsi="Courier New" w:cs="Courier New"/>
          <w:sz w:val="24"/>
          <w:szCs w:val="24"/>
        </w:rPr>
      </w:pPr>
    </w:p>
    <w:p w:rsidR="00FA5CC2" w:rsidRPr="00E44FE5" w:rsidRDefault="002B7E6D">
      <w:pPr>
        <w:rPr>
          <w:rFonts w:ascii="Courier New" w:hAnsi="Courier New" w:cs="Courier New"/>
          <w:sz w:val="24"/>
          <w:szCs w:val="24"/>
        </w:rPr>
      </w:pPr>
      <w:r w:rsidRPr="00E44FE5">
        <w:rPr>
          <w:rFonts w:ascii="Courier New" w:hAnsi="Courier New" w:cs="Courier New"/>
          <w:sz w:val="24"/>
          <w:szCs w:val="24"/>
        </w:rPr>
        <w:t>Estimated n</w:t>
      </w:r>
      <w:r w:rsidR="00FA5CC2" w:rsidRPr="00E44FE5">
        <w:rPr>
          <w:rFonts w:ascii="Courier New" w:hAnsi="Courier New" w:cs="Courier New"/>
          <w:sz w:val="24"/>
          <w:szCs w:val="24"/>
        </w:rPr>
        <w:t>umber of respondents.....</w:t>
      </w:r>
      <w:r w:rsidRPr="00E44FE5">
        <w:rPr>
          <w:rFonts w:ascii="Courier New" w:hAnsi="Courier New" w:cs="Courier New"/>
          <w:sz w:val="24"/>
          <w:szCs w:val="24"/>
        </w:rPr>
        <w:t>......................................</w:t>
      </w:r>
      <w:r w:rsidR="00FA5CC2" w:rsidRPr="00E44FE5">
        <w:rPr>
          <w:rFonts w:ascii="Courier New" w:hAnsi="Courier New" w:cs="Courier New"/>
          <w:sz w:val="24"/>
          <w:szCs w:val="24"/>
        </w:rPr>
        <w:t>3,472</w:t>
      </w:r>
    </w:p>
    <w:p w:rsidR="00FA5CC2" w:rsidRPr="00E44FE5" w:rsidRDefault="00FA5CC2">
      <w:pPr>
        <w:rPr>
          <w:rFonts w:ascii="Courier New" w:hAnsi="Courier New" w:cs="Courier New"/>
          <w:sz w:val="24"/>
          <w:szCs w:val="24"/>
        </w:rPr>
      </w:pPr>
      <w:r w:rsidRPr="00E44FE5">
        <w:rPr>
          <w:rFonts w:ascii="Courier New" w:hAnsi="Courier New" w:cs="Courier New"/>
          <w:sz w:val="24"/>
          <w:szCs w:val="24"/>
        </w:rPr>
        <w:t>Number of responses per respondent per year...</w:t>
      </w:r>
      <w:r w:rsidRPr="00E44FE5">
        <w:rPr>
          <w:rFonts w:ascii="Courier New" w:hAnsi="Courier New" w:cs="Courier New"/>
          <w:sz w:val="24"/>
          <w:szCs w:val="24"/>
          <w:u w:val="single"/>
        </w:rPr>
        <w:t>x           1</w:t>
      </w:r>
    </w:p>
    <w:p w:rsidR="00FA5CC2" w:rsidRPr="00E44FE5" w:rsidRDefault="00FA5CC2">
      <w:pPr>
        <w:rPr>
          <w:rFonts w:ascii="Courier New" w:hAnsi="Courier New" w:cs="Courier New"/>
          <w:sz w:val="24"/>
          <w:szCs w:val="24"/>
        </w:rPr>
      </w:pPr>
      <w:r w:rsidRPr="00E44FE5">
        <w:rPr>
          <w:rFonts w:ascii="Courier New" w:hAnsi="Courier New" w:cs="Courier New"/>
          <w:sz w:val="24"/>
          <w:szCs w:val="24"/>
        </w:rPr>
        <w:t>Total annual responses........................        3,472</w:t>
      </w:r>
    </w:p>
    <w:p w:rsidR="00FA5CC2" w:rsidRPr="00E44FE5" w:rsidRDefault="00FA5CC2">
      <w:pPr>
        <w:rPr>
          <w:rFonts w:ascii="Courier New" w:hAnsi="Courier New" w:cs="Courier New"/>
          <w:sz w:val="24"/>
          <w:szCs w:val="24"/>
        </w:rPr>
      </w:pPr>
      <w:r w:rsidRPr="00E44FE5">
        <w:rPr>
          <w:rFonts w:ascii="Courier New" w:hAnsi="Courier New" w:cs="Courier New"/>
          <w:sz w:val="24"/>
          <w:szCs w:val="24"/>
        </w:rPr>
        <w:t>Review time per response.......................</w:t>
      </w:r>
      <w:r w:rsidRPr="00E44FE5">
        <w:rPr>
          <w:rFonts w:ascii="Courier New" w:hAnsi="Courier New" w:cs="Courier New"/>
          <w:sz w:val="24"/>
          <w:szCs w:val="24"/>
          <w:u w:val="single"/>
        </w:rPr>
        <w:t>x      3</w:t>
      </w:r>
      <w:r w:rsidR="00506FB8" w:rsidRPr="00E44FE5">
        <w:rPr>
          <w:rFonts w:ascii="Courier New" w:hAnsi="Courier New" w:cs="Courier New"/>
          <w:sz w:val="24"/>
          <w:szCs w:val="24"/>
          <w:u w:val="single"/>
        </w:rPr>
        <w:t>-</w:t>
      </w:r>
      <w:r w:rsidRPr="00E44FE5">
        <w:rPr>
          <w:rFonts w:ascii="Courier New" w:hAnsi="Courier New" w:cs="Courier New"/>
          <w:sz w:val="24"/>
          <w:szCs w:val="24"/>
          <w:u w:val="single"/>
        </w:rPr>
        <w:t>hr</w:t>
      </w:r>
      <w:r w:rsidR="00506FB8" w:rsidRPr="00E44FE5">
        <w:rPr>
          <w:rFonts w:ascii="Courier New" w:hAnsi="Courier New" w:cs="Courier New"/>
          <w:sz w:val="24"/>
          <w:szCs w:val="24"/>
          <w:u w:val="single"/>
        </w:rPr>
        <w:t>s</w:t>
      </w:r>
    </w:p>
    <w:p w:rsidR="00FA5CC2" w:rsidRPr="00E44FE5" w:rsidRDefault="00FA5CC2">
      <w:pPr>
        <w:rPr>
          <w:rFonts w:ascii="Courier New" w:hAnsi="Courier New" w:cs="Courier New"/>
          <w:sz w:val="24"/>
          <w:szCs w:val="24"/>
        </w:rPr>
      </w:pPr>
      <w:r w:rsidRPr="00E44FE5">
        <w:rPr>
          <w:rFonts w:ascii="Courier New" w:hAnsi="Courier New" w:cs="Courier New"/>
          <w:sz w:val="24"/>
          <w:szCs w:val="24"/>
        </w:rPr>
        <w:t>Total burden hours............................       10,416</w:t>
      </w:r>
    </w:p>
    <w:p w:rsidR="00FA5CC2" w:rsidRPr="00E44FE5" w:rsidRDefault="00FA5CC2">
      <w:pPr>
        <w:rPr>
          <w:rFonts w:ascii="Courier New" w:hAnsi="Courier New" w:cs="Courier New"/>
          <w:sz w:val="24"/>
          <w:szCs w:val="24"/>
        </w:rPr>
      </w:pPr>
      <w:r w:rsidRPr="00E44FE5">
        <w:rPr>
          <w:rFonts w:ascii="Courier New" w:hAnsi="Courier New" w:cs="Courier New"/>
          <w:sz w:val="24"/>
          <w:szCs w:val="24"/>
        </w:rPr>
        <w:t>Average wages.................................</w:t>
      </w:r>
      <w:r w:rsidRPr="00E44FE5">
        <w:rPr>
          <w:rFonts w:ascii="Courier New" w:hAnsi="Courier New" w:cs="Courier New"/>
          <w:sz w:val="24"/>
          <w:szCs w:val="24"/>
          <w:u w:val="single"/>
        </w:rPr>
        <w:t>x      $</w:t>
      </w:r>
      <w:r w:rsidR="0091150E" w:rsidRPr="00E44FE5">
        <w:rPr>
          <w:rFonts w:ascii="Courier New" w:hAnsi="Courier New" w:cs="Courier New"/>
          <w:sz w:val="24"/>
          <w:szCs w:val="24"/>
          <w:u w:val="single"/>
        </w:rPr>
        <w:t>30</w:t>
      </w:r>
      <w:r w:rsidRPr="00E44FE5">
        <w:rPr>
          <w:rFonts w:ascii="Courier New" w:hAnsi="Courier New" w:cs="Courier New"/>
          <w:sz w:val="24"/>
          <w:szCs w:val="24"/>
          <w:u w:val="single"/>
        </w:rPr>
        <w:t>.</w:t>
      </w:r>
      <w:r w:rsidR="0091150E" w:rsidRPr="00E44FE5">
        <w:rPr>
          <w:rFonts w:ascii="Courier New" w:hAnsi="Courier New" w:cs="Courier New"/>
          <w:sz w:val="24"/>
          <w:szCs w:val="24"/>
          <w:u w:val="single"/>
        </w:rPr>
        <w:t>00</w:t>
      </w:r>
    </w:p>
    <w:p w:rsidR="00FA5CC2" w:rsidRPr="00E44FE5" w:rsidRDefault="00FA5CC2">
      <w:pPr>
        <w:rPr>
          <w:rFonts w:ascii="Courier New" w:hAnsi="Courier New" w:cs="Courier New"/>
          <w:sz w:val="24"/>
          <w:szCs w:val="24"/>
        </w:rPr>
      </w:pPr>
      <w:r w:rsidRPr="00E44FE5">
        <w:rPr>
          <w:rFonts w:ascii="Courier New" w:hAnsi="Courier New" w:cs="Courier New"/>
          <w:sz w:val="24"/>
          <w:szCs w:val="24"/>
        </w:rPr>
        <w:t>Total public cost for advance notification....     $</w:t>
      </w:r>
      <w:r w:rsidR="0091150E" w:rsidRPr="00E44FE5">
        <w:rPr>
          <w:rFonts w:ascii="Courier New" w:hAnsi="Courier New" w:cs="Courier New"/>
          <w:sz w:val="24"/>
          <w:szCs w:val="24"/>
        </w:rPr>
        <w:t>312</w:t>
      </w:r>
      <w:r w:rsidRPr="00E44FE5">
        <w:rPr>
          <w:rFonts w:ascii="Courier New" w:hAnsi="Courier New" w:cs="Courier New"/>
          <w:sz w:val="24"/>
          <w:szCs w:val="24"/>
        </w:rPr>
        <w:t>,</w:t>
      </w:r>
      <w:r w:rsidR="0091150E" w:rsidRPr="00E44FE5">
        <w:rPr>
          <w:rFonts w:ascii="Courier New" w:hAnsi="Courier New" w:cs="Courier New"/>
          <w:sz w:val="24"/>
          <w:szCs w:val="24"/>
        </w:rPr>
        <w:t>480</w:t>
      </w:r>
    </w:p>
    <w:p w:rsidR="00FA5CC2" w:rsidRPr="00E44FE5" w:rsidRDefault="00FA5CC2">
      <w:pPr>
        <w:rPr>
          <w:rFonts w:ascii="Courier New" w:hAnsi="Courier New" w:cs="Courier New"/>
          <w:sz w:val="24"/>
          <w:szCs w:val="24"/>
        </w:rPr>
      </w:pPr>
    </w:p>
    <w:p w:rsidR="0091150E" w:rsidRPr="00E44FE5" w:rsidRDefault="0091150E" w:rsidP="0091150E">
      <w:pPr>
        <w:rPr>
          <w:rFonts w:ascii="Courier New" w:hAnsi="Courier New" w:cs="Courier New"/>
          <w:b/>
          <w:sz w:val="24"/>
          <w:szCs w:val="24"/>
        </w:rPr>
      </w:pPr>
      <w:r w:rsidRPr="00E44FE5">
        <w:rPr>
          <w:rFonts w:ascii="Courier New" w:hAnsi="Courier New" w:cs="Courier New"/>
          <w:sz w:val="24"/>
          <w:szCs w:val="24"/>
        </w:rPr>
        <w:t>Wages based on the equivalent of a GS-9, Step 5, of $22.57, plus overhead of 33%, rounded to the nearest dollar.</w:t>
      </w:r>
    </w:p>
    <w:p w:rsidR="00FA5CC2" w:rsidRPr="00E44FE5" w:rsidRDefault="00FA5CC2">
      <w:pPr>
        <w:rPr>
          <w:rFonts w:ascii="Courier New" w:hAnsi="Courier New" w:cs="Courier New"/>
          <w:sz w:val="24"/>
          <w:szCs w:val="24"/>
        </w:rPr>
      </w:pPr>
    </w:p>
    <w:p w:rsidR="00FA5CC2" w:rsidRPr="00E44FE5" w:rsidRDefault="00FA5CC2">
      <w:pPr>
        <w:rPr>
          <w:rFonts w:ascii="Courier New" w:hAnsi="Courier New" w:cs="Courier New"/>
          <w:sz w:val="24"/>
          <w:szCs w:val="24"/>
        </w:rPr>
      </w:pPr>
      <w:r w:rsidRPr="00E44FE5">
        <w:rPr>
          <w:rFonts w:ascii="Courier New" w:hAnsi="Courier New" w:cs="Courier New"/>
          <w:b/>
          <w:sz w:val="24"/>
          <w:szCs w:val="24"/>
        </w:rPr>
        <w:t>14</w:t>
      </w:r>
      <w:r w:rsidRPr="00E44FE5">
        <w:rPr>
          <w:rFonts w:ascii="Courier New" w:hAnsi="Courier New" w:cs="Courier New"/>
          <w:sz w:val="24"/>
          <w:szCs w:val="24"/>
        </w:rPr>
        <w:t xml:space="preserve">. </w:t>
      </w:r>
      <w:r w:rsidRPr="00E44FE5">
        <w:rPr>
          <w:rFonts w:ascii="Courier New" w:hAnsi="Courier New" w:cs="Courier New"/>
          <w:b/>
          <w:sz w:val="24"/>
          <w:szCs w:val="24"/>
        </w:rPr>
        <w:t>Estimated annual reporting cost to the Government.</w:t>
      </w:r>
    </w:p>
    <w:p w:rsidR="00FA5CC2" w:rsidRPr="00E44FE5" w:rsidRDefault="00FA5CC2">
      <w:pPr>
        <w:rPr>
          <w:rFonts w:ascii="Courier New" w:hAnsi="Courier New" w:cs="Courier New"/>
          <w:sz w:val="24"/>
          <w:szCs w:val="24"/>
        </w:rPr>
      </w:pPr>
    </w:p>
    <w:p w:rsidR="00FA5CC2" w:rsidRPr="00E44FE5" w:rsidRDefault="00FA5CC2">
      <w:pPr>
        <w:rPr>
          <w:rFonts w:ascii="Courier New" w:hAnsi="Courier New" w:cs="Courier New"/>
          <w:sz w:val="24"/>
          <w:szCs w:val="24"/>
        </w:rPr>
      </w:pPr>
      <w:r w:rsidRPr="00E44FE5">
        <w:rPr>
          <w:rFonts w:ascii="Courier New" w:hAnsi="Courier New" w:cs="Courier New"/>
          <w:sz w:val="24"/>
          <w:szCs w:val="24"/>
          <w:u w:val="single"/>
        </w:rPr>
        <w:t xml:space="preserve">Advance notification only.  </w:t>
      </w:r>
      <w:proofErr w:type="gramStart"/>
      <w:r w:rsidRPr="00E44FE5">
        <w:rPr>
          <w:rFonts w:ascii="Courier New" w:hAnsi="Courier New" w:cs="Courier New"/>
          <w:sz w:val="24"/>
          <w:szCs w:val="24"/>
          <w:u w:val="single"/>
        </w:rPr>
        <w:t>Where contractor has an approved purchasing system</w:t>
      </w:r>
      <w:r w:rsidRPr="00E44FE5">
        <w:rPr>
          <w:rFonts w:ascii="Courier New" w:hAnsi="Courier New" w:cs="Courier New"/>
          <w:sz w:val="24"/>
          <w:szCs w:val="24"/>
        </w:rPr>
        <w:t>.</w:t>
      </w:r>
      <w:proofErr w:type="gramEnd"/>
    </w:p>
    <w:p w:rsidR="00FA5CC2" w:rsidRPr="00E44FE5" w:rsidRDefault="00FA5CC2">
      <w:pPr>
        <w:rPr>
          <w:rFonts w:ascii="Courier New" w:hAnsi="Courier New" w:cs="Courier New"/>
          <w:sz w:val="24"/>
          <w:szCs w:val="24"/>
        </w:rPr>
      </w:pPr>
    </w:p>
    <w:p w:rsidR="00FA5CC2" w:rsidRPr="00E44FE5" w:rsidRDefault="00FA5CC2">
      <w:pPr>
        <w:tabs>
          <w:tab w:val="left" w:pos="6570"/>
        </w:tabs>
        <w:rPr>
          <w:rFonts w:ascii="Courier New" w:hAnsi="Courier New" w:cs="Courier New"/>
          <w:sz w:val="24"/>
          <w:szCs w:val="24"/>
        </w:rPr>
      </w:pPr>
      <w:r w:rsidRPr="00E44FE5">
        <w:rPr>
          <w:rFonts w:ascii="Courier New" w:hAnsi="Courier New" w:cs="Courier New"/>
          <w:sz w:val="24"/>
          <w:szCs w:val="24"/>
        </w:rPr>
        <w:t>Total Annual Responses........................       11,872</w:t>
      </w:r>
    </w:p>
    <w:p w:rsidR="00FA5CC2" w:rsidRPr="00E44FE5" w:rsidRDefault="00FA5CC2">
      <w:pPr>
        <w:tabs>
          <w:tab w:val="left" w:pos="6570"/>
        </w:tabs>
        <w:rPr>
          <w:rFonts w:ascii="Courier New" w:hAnsi="Courier New" w:cs="Courier New"/>
          <w:sz w:val="24"/>
          <w:szCs w:val="24"/>
        </w:rPr>
      </w:pPr>
      <w:r w:rsidRPr="00E44FE5">
        <w:rPr>
          <w:rFonts w:ascii="Courier New" w:hAnsi="Courier New" w:cs="Courier New"/>
          <w:sz w:val="24"/>
          <w:szCs w:val="24"/>
        </w:rPr>
        <w:t>Review time per response......................</w:t>
      </w:r>
      <w:r w:rsidRPr="00E44FE5">
        <w:rPr>
          <w:rFonts w:ascii="Courier New" w:hAnsi="Courier New" w:cs="Courier New"/>
          <w:sz w:val="24"/>
          <w:szCs w:val="24"/>
          <w:u w:val="single"/>
        </w:rPr>
        <w:t>x       10min</w:t>
      </w:r>
    </w:p>
    <w:p w:rsidR="00FA5CC2" w:rsidRPr="00E44FE5" w:rsidRDefault="00FA5CC2">
      <w:pPr>
        <w:tabs>
          <w:tab w:val="left" w:pos="6570"/>
        </w:tabs>
        <w:rPr>
          <w:rFonts w:ascii="Courier New" w:hAnsi="Courier New" w:cs="Courier New"/>
          <w:sz w:val="24"/>
          <w:szCs w:val="24"/>
        </w:rPr>
      </w:pPr>
      <w:r w:rsidRPr="00E44FE5">
        <w:rPr>
          <w:rFonts w:ascii="Courier New" w:hAnsi="Courier New" w:cs="Courier New"/>
          <w:sz w:val="24"/>
          <w:szCs w:val="24"/>
        </w:rPr>
        <w:t xml:space="preserve">Total burden hours............................        </w:t>
      </w:r>
      <w:r w:rsidR="00FC6DBC" w:rsidRPr="00E44FE5">
        <w:rPr>
          <w:rFonts w:ascii="Courier New" w:hAnsi="Courier New" w:cs="Courier New"/>
          <w:sz w:val="24"/>
          <w:szCs w:val="24"/>
        </w:rPr>
        <w:t>2</w:t>
      </w:r>
      <w:r w:rsidRPr="00E44FE5">
        <w:rPr>
          <w:rFonts w:ascii="Courier New" w:hAnsi="Courier New" w:cs="Courier New"/>
          <w:sz w:val="24"/>
          <w:szCs w:val="24"/>
        </w:rPr>
        <w:t>,</w:t>
      </w:r>
      <w:r w:rsidR="00FC6DBC" w:rsidRPr="00E44FE5">
        <w:rPr>
          <w:rFonts w:ascii="Courier New" w:hAnsi="Courier New" w:cs="Courier New"/>
          <w:sz w:val="24"/>
          <w:szCs w:val="24"/>
        </w:rPr>
        <w:t>018</w:t>
      </w:r>
    </w:p>
    <w:p w:rsidR="00FA5CC2" w:rsidRPr="00E44FE5" w:rsidRDefault="00FA5CC2">
      <w:pPr>
        <w:tabs>
          <w:tab w:val="left" w:pos="6570"/>
        </w:tabs>
        <w:rPr>
          <w:rFonts w:ascii="Courier New" w:hAnsi="Courier New" w:cs="Courier New"/>
          <w:sz w:val="24"/>
          <w:szCs w:val="24"/>
        </w:rPr>
      </w:pPr>
      <w:r w:rsidRPr="00E44FE5">
        <w:rPr>
          <w:rFonts w:ascii="Courier New" w:hAnsi="Courier New" w:cs="Courier New"/>
          <w:sz w:val="24"/>
          <w:szCs w:val="24"/>
        </w:rPr>
        <w:t>Average wages.................................</w:t>
      </w:r>
      <w:r w:rsidRPr="00E44FE5">
        <w:rPr>
          <w:rFonts w:ascii="Courier New" w:hAnsi="Courier New" w:cs="Courier New"/>
          <w:sz w:val="24"/>
          <w:szCs w:val="24"/>
          <w:u w:val="single"/>
        </w:rPr>
        <w:t>x      $</w:t>
      </w:r>
      <w:r w:rsidR="0091150E" w:rsidRPr="00E44FE5">
        <w:rPr>
          <w:rFonts w:ascii="Courier New" w:hAnsi="Courier New" w:cs="Courier New"/>
          <w:sz w:val="24"/>
          <w:szCs w:val="24"/>
          <w:u w:val="single"/>
        </w:rPr>
        <w:t>30</w:t>
      </w:r>
      <w:r w:rsidRPr="00E44FE5">
        <w:rPr>
          <w:rFonts w:ascii="Courier New" w:hAnsi="Courier New" w:cs="Courier New"/>
          <w:sz w:val="24"/>
          <w:szCs w:val="24"/>
          <w:u w:val="single"/>
        </w:rPr>
        <w:t>.</w:t>
      </w:r>
      <w:r w:rsidR="0091150E" w:rsidRPr="00E44FE5">
        <w:rPr>
          <w:rFonts w:ascii="Courier New" w:hAnsi="Courier New" w:cs="Courier New"/>
          <w:sz w:val="24"/>
          <w:szCs w:val="24"/>
          <w:u w:val="single"/>
        </w:rPr>
        <w:t>00</w:t>
      </w:r>
    </w:p>
    <w:p w:rsidR="00FA5CC2" w:rsidRPr="00E44FE5" w:rsidRDefault="00FA5CC2">
      <w:pPr>
        <w:tabs>
          <w:tab w:val="left" w:pos="6570"/>
        </w:tabs>
        <w:rPr>
          <w:rFonts w:ascii="Courier New" w:hAnsi="Courier New" w:cs="Courier New"/>
          <w:sz w:val="24"/>
          <w:szCs w:val="24"/>
        </w:rPr>
      </w:pPr>
      <w:r w:rsidRPr="00E44FE5">
        <w:rPr>
          <w:rFonts w:ascii="Courier New" w:hAnsi="Courier New" w:cs="Courier New"/>
          <w:sz w:val="24"/>
          <w:szCs w:val="24"/>
        </w:rPr>
        <w:t xml:space="preserve">Total Government cost for advance </w:t>
      </w:r>
    </w:p>
    <w:p w:rsidR="00FA5CC2" w:rsidRPr="00E44FE5" w:rsidRDefault="00FA5CC2">
      <w:pPr>
        <w:tabs>
          <w:tab w:val="left" w:pos="6570"/>
        </w:tabs>
        <w:rPr>
          <w:rFonts w:ascii="Courier New" w:hAnsi="Courier New" w:cs="Courier New"/>
          <w:sz w:val="24"/>
          <w:szCs w:val="24"/>
        </w:rPr>
      </w:pPr>
      <w:r w:rsidRPr="00E44FE5">
        <w:rPr>
          <w:rFonts w:ascii="Courier New" w:hAnsi="Courier New" w:cs="Courier New"/>
          <w:sz w:val="24"/>
          <w:szCs w:val="24"/>
        </w:rPr>
        <w:t xml:space="preserve">   </w:t>
      </w:r>
      <w:proofErr w:type="gramStart"/>
      <w:r w:rsidRPr="00E44FE5">
        <w:rPr>
          <w:rFonts w:ascii="Courier New" w:hAnsi="Courier New" w:cs="Courier New"/>
          <w:sz w:val="24"/>
          <w:szCs w:val="24"/>
        </w:rPr>
        <w:t>notification</w:t>
      </w:r>
      <w:proofErr w:type="gramEnd"/>
      <w:r w:rsidRPr="00E44FE5">
        <w:rPr>
          <w:rFonts w:ascii="Courier New" w:hAnsi="Courier New" w:cs="Courier New"/>
          <w:sz w:val="24"/>
          <w:szCs w:val="24"/>
        </w:rPr>
        <w:t>...............................      $</w:t>
      </w:r>
      <w:r w:rsidR="00FC6DBC" w:rsidRPr="00E44FE5">
        <w:rPr>
          <w:rFonts w:ascii="Courier New" w:hAnsi="Courier New" w:cs="Courier New"/>
          <w:sz w:val="24"/>
          <w:szCs w:val="24"/>
        </w:rPr>
        <w:t>60</w:t>
      </w:r>
      <w:r w:rsidRPr="00E44FE5">
        <w:rPr>
          <w:rFonts w:ascii="Courier New" w:hAnsi="Courier New" w:cs="Courier New"/>
          <w:sz w:val="24"/>
          <w:szCs w:val="24"/>
        </w:rPr>
        <w:t>,</w:t>
      </w:r>
      <w:r w:rsidR="00FC6DBC" w:rsidRPr="00E44FE5">
        <w:rPr>
          <w:rFonts w:ascii="Courier New" w:hAnsi="Courier New" w:cs="Courier New"/>
          <w:sz w:val="24"/>
          <w:szCs w:val="24"/>
        </w:rPr>
        <w:t>547</w:t>
      </w:r>
    </w:p>
    <w:p w:rsidR="00FA5CC2" w:rsidRPr="00E44FE5" w:rsidRDefault="00FA5CC2">
      <w:pPr>
        <w:tabs>
          <w:tab w:val="left" w:pos="6570"/>
        </w:tabs>
        <w:rPr>
          <w:rFonts w:ascii="Courier New" w:hAnsi="Courier New" w:cs="Courier New"/>
          <w:sz w:val="24"/>
          <w:szCs w:val="24"/>
        </w:rPr>
      </w:pPr>
    </w:p>
    <w:p w:rsidR="00FA5CC2" w:rsidRPr="00E44FE5" w:rsidRDefault="00FA5CC2">
      <w:pPr>
        <w:tabs>
          <w:tab w:val="left" w:pos="6570"/>
        </w:tabs>
        <w:rPr>
          <w:rFonts w:ascii="Courier New" w:hAnsi="Courier New" w:cs="Courier New"/>
          <w:sz w:val="24"/>
          <w:szCs w:val="24"/>
        </w:rPr>
      </w:pPr>
      <w:r w:rsidRPr="00E44FE5">
        <w:rPr>
          <w:rFonts w:ascii="Courier New" w:hAnsi="Courier New" w:cs="Courier New"/>
          <w:sz w:val="24"/>
          <w:szCs w:val="24"/>
          <w:u w:val="single"/>
        </w:rPr>
        <w:t xml:space="preserve">Consent requirement.  </w:t>
      </w:r>
      <w:proofErr w:type="gramStart"/>
      <w:r w:rsidRPr="00E44FE5">
        <w:rPr>
          <w:rFonts w:ascii="Courier New" w:hAnsi="Courier New" w:cs="Courier New"/>
          <w:sz w:val="24"/>
          <w:szCs w:val="24"/>
          <w:u w:val="single"/>
        </w:rPr>
        <w:t>Where contractor does not have an approved purchasing system</w:t>
      </w:r>
      <w:r w:rsidRPr="00E44FE5">
        <w:rPr>
          <w:rFonts w:ascii="Courier New" w:hAnsi="Courier New" w:cs="Courier New"/>
          <w:sz w:val="24"/>
          <w:szCs w:val="24"/>
        </w:rPr>
        <w:t>.</w:t>
      </w:r>
      <w:proofErr w:type="gramEnd"/>
    </w:p>
    <w:p w:rsidR="00FA5CC2" w:rsidRPr="00E44FE5" w:rsidRDefault="00FA5CC2">
      <w:pPr>
        <w:tabs>
          <w:tab w:val="left" w:pos="6570"/>
        </w:tabs>
        <w:rPr>
          <w:rFonts w:ascii="Courier New" w:hAnsi="Courier New" w:cs="Courier New"/>
          <w:sz w:val="24"/>
          <w:szCs w:val="24"/>
        </w:rPr>
      </w:pPr>
    </w:p>
    <w:p w:rsidR="00FA5CC2" w:rsidRPr="00E44FE5" w:rsidRDefault="00FA5CC2">
      <w:pPr>
        <w:tabs>
          <w:tab w:val="left" w:pos="6570"/>
        </w:tabs>
        <w:rPr>
          <w:rFonts w:ascii="Courier New" w:hAnsi="Courier New" w:cs="Courier New"/>
          <w:sz w:val="24"/>
          <w:szCs w:val="24"/>
        </w:rPr>
      </w:pPr>
      <w:r w:rsidRPr="00E44FE5">
        <w:rPr>
          <w:rFonts w:ascii="Courier New" w:hAnsi="Courier New" w:cs="Courier New"/>
          <w:sz w:val="24"/>
          <w:szCs w:val="24"/>
        </w:rPr>
        <w:t>Total annual responses........................        3,472</w:t>
      </w:r>
    </w:p>
    <w:p w:rsidR="00FA5CC2" w:rsidRPr="00E44FE5" w:rsidRDefault="00FA5CC2">
      <w:pPr>
        <w:tabs>
          <w:tab w:val="left" w:pos="6570"/>
        </w:tabs>
        <w:rPr>
          <w:rFonts w:ascii="Courier New" w:hAnsi="Courier New" w:cs="Courier New"/>
          <w:sz w:val="24"/>
          <w:szCs w:val="24"/>
        </w:rPr>
      </w:pPr>
      <w:r w:rsidRPr="00E44FE5">
        <w:rPr>
          <w:rFonts w:ascii="Courier New" w:hAnsi="Courier New" w:cs="Courier New"/>
          <w:sz w:val="24"/>
          <w:szCs w:val="24"/>
        </w:rPr>
        <w:t>Review time per response......................</w:t>
      </w:r>
      <w:r w:rsidRPr="00E44FE5">
        <w:rPr>
          <w:rFonts w:ascii="Courier New" w:hAnsi="Courier New" w:cs="Courier New"/>
          <w:sz w:val="24"/>
          <w:szCs w:val="24"/>
          <w:u w:val="single"/>
        </w:rPr>
        <w:t xml:space="preserve">x       </w:t>
      </w:r>
      <w:r w:rsidR="00506FB8" w:rsidRPr="00E44FE5">
        <w:rPr>
          <w:rFonts w:ascii="Courier New" w:hAnsi="Courier New" w:cs="Courier New"/>
          <w:sz w:val="24"/>
          <w:szCs w:val="24"/>
          <w:u w:val="single"/>
        </w:rPr>
        <w:t>3-hrs</w:t>
      </w:r>
      <w:r w:rsidRPr="00E44FE5">
        <w:rPr>
          <w:rFonts w:ascii="Courier New" w:hAnsi="Courier New" w:cs="Courier New"/>
          <w:sz w:val="24"/>
          <w:szCs w:val="24"/>
        </w:rPr>
        <w:t xml:space="preserve"> </w:t>
      </w:r>
    </w:p>
    <w:p w:rsidR="00FA5CC2" w:rsidRPr="00E44FE5" w:rsidRDefault="00FA5CC2">
      <w:pPr>
        <w:rPr>
          <w:rFonts w:ascii="Courier New" w:hAnsi="Courier New" w:cs="Courier New"/>
          <w:sz w:val="24"/>
          <w:szCs w:val="24"/>
        </w:rPr>
      </w:pPr>
      <w:r w:rsidRPr="00E44FE5">
        <w:rPr>
          <w:rFonts w:ascii="Courier New" w:hAnsi="Courier New" w:cs="Courier New"/>
          <w:sz w:val="24"/>
          <w:szCs w:val="24"/>
        </w:rPr>
        <w:t>Total burden hours............................       10,</w:t>
      </w:r>
      <w:r w:rsidR="00FC6DBC" w:rsidRPr="00E44FE5">
        <w:rPr>
          <w:rFonts w:ascii="Courier New" w:hAnsi="Courier New" w:cs="Courier New"/>
          <w:sz w:val="24"/>
          <w:szCs w:val="24"/>
        </w:rPr>
        <w:t>41</w:t>
      </w:r>
      <w:r w:rsidRPr="00E44FE5">
        <w:rPr>
          <w:rFonts w:ascii="Courier New" w:hAnsi="Courier New" w:cs="Courier New"/>
          <w:sz w:val="24"/>
          <w:szCs w:val="24"/>
        </w:rPr>
        <w:t>6</w:t>
      </w:r>
    </w:p>
    <w:p w:rsidR="00FA5CC2" w:rsidRPr="00E44FE5" w:rsidRDefault="00FA5CC2">
      <w:pPr>
        <w:rPr>
          <w:rFonts w:ascii="Courier New" w:hAnsi="Courier New" w:cs="Courier New"/>
          <w:sz w:val="24"/>
          <w:szCs w:val="24"/>
        </w:rPr>
      </w:pPr>
      <w:r w:rsidRPr="00E44FE5">
        <w:rPr>
          <w:rFonts w:ascii="Courier New" w:hAnsi="Courier New" w:cs="Courier New"/>
          <w:sz w:val="24"/>
          <w:szCs w:val="24"/>
        </w:rPr>
        <w:t>Average wages.................................</w:t>
      </w:r>
      <w:r w:rsidRPr="00E44FE5">
        <w:rPr>
          <w:rFonts w:ascii="Courier New" w:hAnsi="Courier New" w:cs="Courier New"/>
          <w:sz w:val="24"/>
          <w:szCs w:val="24"/>
          <w:u w:val="single"/>
        </w:rPr>
        <w:t>x      $</w:t>
      </w:r>
      <w:r w:rsidR="0091150E" w:rsidRPr="00E44FE5">
        <w:rPr>
          <w:rFonts w:ascii="Courier New" w:hAnsi="Courier New" w:cs="Courier New"/>
          <w:sz w:val="24"/>
          <w:szCs w:val="24"/>
          <w:u w:val="single"/>
        </w:rPr>
        <w:t>30</w:t>
      </w:r>
      <w:r w:rsidRPr="00E44FE5">
        <w:rPr>
          <w:rFonts w:ascii="Courier New" w:hAnsi="Courier New" w:cs="Courier New"/>
          <w:sz w:val="24"/>
          <w:szCs w:val="24"/>
          <w:u w:val="single"/>
        </w:rPr>
        <w:t>.</w:t>
      </w:r>
      <w:r w:rsidR="0091150E" w:rsidRPr="00E44FE5">
        <w:rPr>
          <w:rFonts w:ascii="Courier New" w:hAnsi="Courier New" w:cs="Courier New"/>
          <w:sz w:val="24"/>
          <w:szCs w:val="24"/>
          <w:u w:val="single"/>
        </w:rPr>
        <w:t>00</w:t>
      </w:r>
    </w:p>
    <w:p w:rsidR="00FA5CC2" w:rsidRPr="00E44FE5" w:rsidRDefault="00FA5CC2">
      <w:pPr>
        <w:rPr>
          <w:rFonts w:ascii="Courier New" w:hAnsi="Courier New" w:cs="Courier New"/>
          <w:sz w:val="24"/>
          <w:szCs w:val="24"/>
        </w:rPr>
      </w:pPr>
    </w:p>
    <w:p w:rsidR="0091150E" w:rsidRPr="00E44FE5" w:rsidRDefault="0091150E" w:rsidP="0091150E">
      <w:pPr>
        <w:tabs>
          <w:tab w:val="left" w:pos="6570"/>
        </w:tabs>
        <w:rPr>
          <w:rFonts w:ascii="Courier New" w:hAnsi="Courier New" w:cs="Courier New"/>
          <w:sz w:val="24"/>
          <w:szCs w:val="24"/>
        </w:rPr>
      </w:pPr>
      <w:r w:rsidRPr="00E44FE5">
        <w:rPr>
          <w:rFonts w:ascii="Courier New" w:hAnsi="Courier New" w:cs="Courier New"/>
          <w:sz w:val="24"/>
          <w:szCs w:val="24"/>
        </w:rPr>
        <w:t xml:space="preserve">Total Government cost for advance </w:t>
      </w:r>
    </w:p>
    <w:p w:rsidR="00FA5CC2" w:rsidRPr="00E44FE5" w:rsidRDefault="0091150E" w:rsidP="0091150E">
      <w:pPr>
        <w:rPr>
          <w:rFonts w:ascii="Courier New" w:hAnsi="Courier New" w:cs="Courier New"/>
          <w:sz w:val="24"/>
          <w:szCs w:val="24"/>
        </w:rPr>
      </w:pPr>
      <w:r w:rsidRPr="00E44FE5">
        <w:rPr>
          <w:rFonts w:ascii="Courier New" w:hAnsi="Courier New" w:cs="Courier New"/>
          <w:sz w:val="24"/>
          <w:szCs w:val="24"/>
        </w:rPr>
        <w:t xml:space="preserve">   Notification </w:t>
      </w:r>
      <w:r w:rsidR="00FA5CC2" w:rsidRPr="00E44FE5">
        <w:rPr>
          <w:rFonts w:ascii="Courier New" w:hAnsi="Courier New" w:cs="Courier New"/>
          <w:sz w:val="24"/>
          <w:szCs w:val="24"/>
        </w:rPr>
        <w:t>..................</w:t>
      </w:r>
      <w:r w:rsidRPr="00E44FE5">
        <w:rPr>
          <w:rFonts w:ascii="Courier New" w:hAnsi="Courier New" w:cs="Courier New"/>
          <w:sz w:val="24"/>
          <w:szCs w:val="24"/>
        </w:rPr>
        <w:t>...</w:t>
      </w:r>
      <w:r w:rsidR="00FA5CC2" w:rsidRPr="00E44FE5">
        <w:rPr>
          <w:rFonts w:ascii="Courier New" w:hAnsi="Courier New" w:cs="Courier New"/>
          <w:sz w:val="24"/>
          <w:szCs w:val="24"/>
        </w:rPr>
        <w:t xml:space="preserve">.........  </w:t>
      </w:r>
      <w:r w:rsidR="00FC6DBC" w:rsidRPr="00E44FE5">
        <w:rPr>
          <w:rFonts w:ascii="Courier New" w:hAnsi="Courier New" w:cs="Courier New"/>
          <w:sz w:val="24"/>
          <w:szCs w:val="24"/>
        </w:rPr>
        <w:t xml:space="preserve">   </w:t>
      </w:r>
      <w:r w:rsidR="00FA5CC2" w:rsidRPr="00E44FE5">
        <w:rPr>
          <w:rFonts w:ascii="Courier New" w:hAnsi="Courier New" w:cs="Courier New"/>
          <w:sz w:val="24"/>
          <w:szCs w:val="24"/>
        </w:rPr>
        <w:t>$</w:t>
      </w:r>
      <w:r w:rsidR="00FC6DBC" w:rsidRPr="00E44FE5">
        <w:rPr>
          <w:rFonts w:ascii="Courier New" w:hAnsi="Courier New" w:cs="Courier New"/>
          <w:sz w:val="24"/>
          <w:szCs w:val="24"/>
        </w:rPr>
        <w:t>312</w:t>
      </w:r>
      <w:r w:rsidR="00FA5CC2" w:rsidRPr="00E44FE5">
        <w:rPr>
          <w:rFonts w:ascii="Courier New" w:hAnsi="Courier New" w:cs="Courier New"/>
          <w:sz w:val="24"/>
          <w:szCs w:val="24"/>
        </w:rPr>
        <w:t>,</w:t>
      </w:r>
      <w:r w:rsidR="00FC6DBC" w:rsidRPr="00E44FE5">
        <w:rPr>
          <w:rFonts w:ascii="Courier New" w:hAnsi="Courier New" w:cs="Courier New"/>
          <w:sz w:val="24"/>
          <w:szCs w:val="24"/>
        </w:rPr>
        <w:t>480</w:t>
      </w:r>
    </w:p>
    <w:p w:rsidR="00FA5CC2" w:rsidRPr="00E44FE5" w:rsidRDefault="00FA5CC2">
      <w:pPr>
        <w:rPr>
          <w:rFonts w:ascii="Courier New" w:hAnsi="Courier New" w:cs="Courier New"/>
          <w:sz w:val="24"/>
          <w:szCs w:val="24"/>
        </w:rPr>
      </w:pPr>
    </w:p>
    <w:p w:rsidR="0091150E" w:rsidRPr="00E44FE5" w:rsidRDefault="0091150E" w:rsidP="0091150E">
      <w:pPr>
        <w:rPr>
          <w:rFonts w:ascii="Courier New" w:hAnsi="Courier New" w:cs="Courier New"/>
          <w:b/>
          <w:sz w:val="24"/>
          <w:szCs w:val="24"/>
        </w:rPr>
      </w:pPr>
      <w:r w:rsidRPr="00E44FE5">
        <w:rPr>
          <w:rFonts w:ascii="Courier New" w:hAnsi="Courier New" w:cs="Courier New"/>
          <w:sz w:val="24"/>
          <w:szCs w:val="24"/>
        </w:rPr>
        <w:t>Wages based on the equivalent of a GS-9, Step 5, of $22.57, plus overhead of 33%, rounded to the nearest dollar.</w:t>
      </w:r>
    </w:p>
    <w:p w:rsidR="00FA5CC2" w:rsidRPr="00E44FE5" w:rsidRDefault="00FA5CC2">
      <w:pPr>
        <w:rPr>
          <w:rFonts w:ascii="Courier New" w:hAnsi="Courier New" w:cs="Courier New"/>
          <w:sz w:val="24"/>
          <w:szCs w:val="24"/>
        </w:rPr>
      </w:pPr>
    </w:p>
    <w:p w:rsidR="00FA5CC2" w:rsidRPr="00E44FE5" w:rsidRDefault="00FA5CC2">
      <w:pPr>
        <w:rPr>
          <w:rFonts w:ascii="Courier New" w:hAnsi="Courier New" w:cs="Courier New"/>
          <w:sz w:val="24"/>
          <w:szCs w:val="24"/>
        </w:rPr>
      </w:pPr>
      <w:r w:rsidRPr="00E44FE5">
        <w:rPr>
          <w:rFonts w:ascii="Courier New" w:hAnsi="Courier New" w:cs="Courier New"/>
          <w:b/>
          <w:sz w:val="24"/>
          <w:szCs w:val="24"/>
        </w:rPr>
        <w:t>15</w:t>
      </w:r>
      <w:r w:rsidRPr="00E44FE5">
        <w:rPr>
          <w:rFonts w:ascii="Courier New" w:hAnsi="Courier New" w:cs="Courier New"/>
          <w:sz w:val="24"/>
          <w:szCs w:val="24"/>
        </w:rPr>
        <w:t xml:space="preserve">. </w:t>
      </w:r>
      <w:r w:rsidRPr="00E44FE5">
        <w:rPr>
          <w:rFonts w:ascii="Courier New" w:hAnsi="Courier New" w:cs="Courier New"/>
          <w:b/>
          <w:sz w:val="24"/>
          <w:szCs w:val="24"/>
        </w:rPr>
        <w:t xml:space="preserve">Explain reasons for program changes or adjustments reported in Item 13 or 14.  </w:t>
      </w:r>
      <w:r w:rsidR="00E01279" w:rsidRPr="00E44FE5">
        <w:rPr>
          <w:rFonts w:ascii="Courier New" w:hAnsi="Courier New" w:cs="Courier New"/>
          <w:sz w:val="24"/>
          <w:szCs w:val="24"/>
        </w:rPr>
        <w:t>This is an updated information collection requirement.</w:t>
      </w:r>
    </w:p>
    <w:p w:rsidR="00FA5CC2" w:rsidRPr="00E44FE5" w:rsidRDefault="00FA5CC2">
      <w:pPr>
        <w:rPr>
          <w:rFonts w:ascii="Courier New" w:hAnsi="Courier New" w:cs="Courier New"/>
          <w:sz w:val="24"/>
          <w:szCs w:val="24"/>
        </w:rPr>
      </w:pPr>
    </w:p>
    <w:p w:rsidR="00FA5CC2" w:rsidRPr="00E44FE5" w:rsidRDefault="00FA5CC2">
      <w:pPr>
        <w:rPr>
          <w:rFonts w:ascii="Courier New" w:hAnsi="Courier New" w:cs="Courier New"/>
          <w:sz w:val="24"/>
          <w:szCs w:val="24"/>
        </w:rPr>
      </w:pPr>
      <w:r w:rsidRPr="00E44FE5">
        <w:rPr>
          <w:rFonts w:ascii="Courier New" w:hAnsi="Courier New" w:cs="Courier New"/>
          <w:b/>
          <w:sz w:val="24"/>
          <w:szCs w:val="24"/>
        </w:rPr>
        <w:t>16</w:t>
      </w:r>
      <w:r w:rsidRPr="00E44FE5">
        <w:rPr>
          <w:rFonts w:ascii="Courier New" w:hAnsi="Courier New" w:cs="Courier New"/>
          <w:sz w:val="24"/>
          <w:szCs w:val="24"/>
        </w:rPr>
        <w:t xml:space="preserve">. </w:t>
      </w:r>
      <w:r w:rsidRPr="00E44FE5">
        <w:rPr>
          <w:rFonts w:ascii="Courier New" w:hAnsi="Courier New" w:cs="Courier New"/>
          <w:b/>
          <w:sz w:val="24"/>
          <w:szCs w:val="24"/>
        </w:rPr>
        <w:t xml:space="preserve">Outline plans for published results of information collections.  </w:t>
      </w:r>
      <w:r w:rsidRPr="00E44FE5">
        <w:rPr>
          <w:rFonts w:ascii="Courier New" w:hAnsi="Courier New" w:cs="Courier New"/>
          <w:sz w:val="24"/>
          <w:szCs w:val="24"/>
        </w:rPr>
        <w:t>Results will not be tabulated or published.</w:t>
      </w:r>
    </w:p>
    <w:p w:rsidR="00FA5CC2" w:rsidRPr="00E44FE5" w:rsidRDefault="00FA5CC2">
      <w:pPr>
        <w:rPr>
          <w:rFonts w:ascii="Courier New" w:hAnsi="Courier New" w:cs="Courier New"/>
          <w:sz w:val="24"/>
          <w:szCs w:val="24"/>
        </w:rPr>
      </w:pPr>
    </w:p>
    <w:p w:rsidR="00FA5CC2" w:rsidRPr="00E44FE5" w:rsidRDefault="00C6412F" w:rsidP="00C6412F">
      <w:pPr>
        <w:rPr>
          <w:rFonts w:ascii="Courier New" w:hAnsi="Courier New" w:cs="Courier New"/>
          <w:sz w:val="24"/>
          <w:szCs w:val="24"/>
        </w:rPr>
      </w:pPr>
      <w:r w:rsidRPr="00E44FE5">
        <w:rPr>
          <w:rFonts w:ascii="Courier New" w:hAnsi="Courier New" w:cs="Courier New"/>
          <w:b/>
          <w:sz w:val="24"/>
          <w:szCs w:val="24"/>
        </w:rPr>
        <w:t xml:space="preserve">17. </w:t>
      </w:r>
      <w:r w:rsidR="00FA5CC2" w:rsidRPr="00E44FE5">
        <w:rPr>
          <w:rFonts w:ascii="Courier New" w:hAnsi="Courier New" w:cs="Courier New"/>
          <w:b/>
          <w:sz w:val="24"/>
          <w:szCs w:val="24"/>
        </w:rPr>
        <w:t xml:space="preserve">Approval not to display expiration date.  </w:t>
      </w:r>
      <w:r w:rsidR="00FA5CC2" w:rsidRPr="00E44FE5">
        <w:rPr>
          <w:rFonts w:ascii="Courier New" w:hAnsi="Courier New" w:cs="Courier New"/>
          <w:sz w:val="24"/>
          <w:szCs w:val="24"/>
        </w:rPr>
        <w:t>Not applicable.</w:t>
      </w:r>
    </w:p>
    <w:p w:rsidR="00FA5CC2" w:rsidRPr="00E44FE5" w:rsidRDefault="00FA5CC2">
      <w:pPr>
        <w:rPr>
          <w:rFonts w:ascii="Courier New" w:hAnsi="Courier New" w:cs="Courier New"/>
          <w:b/>
          <w:sz w:val="24"/>
          <w:szCs w:val="24"/>
        </w:rPr>
      </w:pPr>
    </w:p>
    <w:p w:rsidR="00FA5CC2" w:rsidRPr="00E44FE5" w:rsidRDefault="00FA5CC2">
      <w:pPr>
        <w:rPr>
          <w:rFonts w:ascii="Courier New" w:hAnsi="Courier New" w:cs="Courier New"/>
          <w:sz w:val="24"/>
          <w:szCs w:val="24"/>
        </w:rPr>
      </w:pPr>
      <w:r w:rsidRPr="00E44FE5">
        <w:rPr>
          <w:rFonts w:ascii="Courier New" w:hAnsi="Courier New" w:cs="Courier New"/>
          <w:b/>
          <w:sz w:val="24"/>
          <w:szCs w:val="24"/>
        </w:rPr>
        <w:t xml:space="preserve">18. Explanation of exception to certification statement.  </w:t>
      </w:r>
      <w:r w:rsidRPr="00E44FE5">
        <w:rPr>
          <w:rFonts w:ascii="Courier New" w:hAnsi="Courier New" w:cs="Courier New"/>
          <w:sz w:val="24"/>
          <w:szCs w:val="24"/>
        </w:rPr>
        <w:t>Not applicable.</w:t>
      </w:r>
    </w:p>
    <w:p w:rsidR="00FA5CC2" w:rsidRPr="00E44FE5" w:rsidRDefault="00FA5CC2">
      <w:pPr>
        <w:rPr>
          <w:rFonts w:ascii="Courier New" w:hAnsi="Courier New" w:cs="Courier New"/>
          <w:sz w:val="24"/>
          <w:szCs w:val="24"/>
        </w:rPr>
      </w:pPr>
    </w:p>
    <w:p w:rsidR="00FA5CC2" w:rsidRPr="00E44FE5" w:rsidRDefault="00FA5CC2">
      <w:pPr>
        <w:rPr>
          <w:rFonts w:ascii="Courier New" w:hAnsi="Courier New" w:cs="Courier New"/>
          <w:b/>
          <w:sz w:val="24"/>
          <w:szCs w:val="24"/>
        </w:rPr>
      </w:pPr>
      <w:r w:rsidRPr="00E44FE5">
        <w:rPr>
          <w:rFonts w:ascii="Courier New" w:hAnsi="Courier New" w:cs="Courier New"/>
          <w:b/>
          <w:sz w:val="24"/>
          <w:szCs w:val="24"/>
        </w:rPr>
        <w:t>B.  Collection of Information Employing Statistical Methods</w:t>
      </w:r>
    </w:p>
    <w:p w:rsidR="00E01279" w:rsidRPr="00E44FE5" w:rsidRDefault="00E01279" w:rsidP="00E01279">
      <w:pPr>
        <w:rPr>
          <w:rFonts w:ascii="Courier New" w:hAnsi="Courier New" w:cs="Courier New"/>
          <w:b/>
          <w:bCs/>
          <w:sz w:val="24"/>
          <w:szCs w:val="24"/>
        </w:rPr>
      </w:pPr>
      <w:r w:rsidRPr="00E44FE5">
        <w:rPr>
          <w:rFonts w:ascii="Courier New" w:hAnsi="Courier New" w:cs="Courier New"/>
          <w:sz w:val="24"/>
          <w:szCs w:val="24"/>
        </w:rPr>
        <w:t>Statistical methods are not used in this information collection.</w:t>
      </w:r>
    </w:p>
    <w:p w:rsidR="00FA5CC2" w:rsidRPr="00E44FE5" w:rsidRDefault="00FA5CC2">
      <w:pPr>
        <w:rPr>
          <w:rFonts w:ascii="Courier New" w:hAnsi="Courier New" w:cs="Courier New"/>
          <w:sz w:val="24"/>
          <w:szCs w:val="24"/>
        </w:rPr>
      </w:pPr>
    </w:p>
    <w:p w:rsidR="00FA5CC2" w:rsidRPr="00E44FE5" w:rsidRDefault="00FA5CC2">
      <w:pPr>
        <w:rPr>
          <w:rFonts w:ascii="Courier New" w:hAnsi="Courier New" w:cs="Courier New"/>
          <w:sz w:val="24"/>
          <w:szCs w:val="24"/>
        </w:rPr>
      </w:pPr>
    </w:p>
    <w:p w:rsidR="00FA5CC2" w:rsidRPr="00E44FE5" w:rsidRDefault="00FA5CC2">
      <w:pPr>
        <w:rPr>
          <w:rFonts w:ascii="Courier New" w:hAnsi="Courier New" w:cs="Courier New"/>
          <w:sz w:val="24"/>
          <w:szCs w:val="24"/>
        </w:rPr>
      </w:pPr>
    </w:p>
    <w:p w:rsidR="00FA5CC2" w:rsidRPr="00E44FE5" w:rsidRDefault="00FA5CC2">
      <w:pPr>
        <w:jc w:val="center"/>
        <w:rPr>
          <w:rFonts w:ascii="Courier New" w:hAnsi="Courier New" w:cs="Courier New"/>
          <w:sz w:val="24"/>
          <w:szCs w:val="24"/>
        </w:rPr>
      </w:pPr>
    </w:p>
    <w:p w:rsidR="00FA5CC2" w:rsidRPr="00E44FE5" w:rsidRDefault="00FA5CC2">
      <w:pPr>
        <w:rPr>
          <w:rFonts w:ascii="Courier New" w:hAnsi="Courier New" w:cs="Courier New"/>
          <w:sz w:val="24"/>
          <w:szCs w:val="24"/>
        </w:rPr>
      </w:pPr>
    </w:p>
    <w:sectPr w:rsidR="00FA5CC2" w:rsidRPr="00E44FE5" w:rsidSect="001D7AD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546B" w:rsidRDefault="008B546B">
      <w:r>
        <w:separator/>
      </w:r>
    </w:p>
  </w:endnote>
  <w:endnote w:type="continuationSeparator" w:id="0">
    <w:p w:rsidR="008B546B" w:rsidRDefault="008B54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8C6" w:rsidRDefault="007B6C7A">
    <w:pPr>
      <w:pStyle w:val="Footer"/>
      <w:framePr w:wrap="around" w:vAnchor="text" w:hAnchor="margin" w:xAlign="center" w:y="1"/>
      <w:rPr>
        <w:rStyle w:val="PageNumber"/>
      </w:rPr>
    </w:pPr>
    <w:r>
      <w:rPr>
        <w:rStyle w:val="PageNumber"/>
      </w:rPr>
      <w:fldChar w:fldCharType="begin"/>
    </w:r>
    <w:r w:rsidR="00B328C6">
      <w:rPr>
        <w:rStyle w:val="PageNumber"/>
      </w:rPr>
      <w:instrText xml:space="preserve">PAGE  </w:instrText>
    </w:r>
    <w:r>
      <w:rPr>
        <w:rStyle w:val="PageNumber"/>
      </w:rPr>
      <w:fldChar w:fldCharType="separate"/>
    </w:r>
    <w:r w:rsidR="00B328C6">
      <w:rPr>
        <w:rStyle w:val="PageNumber"/>
        <w:noProof/>
      </w:rPr>
      <w:t>3</w:t>
    </w:r>
    <w:r>
      <w:rPr>
        <w:rStyle w:val="PageNumber"/>
      </w:rPr>
      <w:fldChar w:fldCharType="end"/>
    </w:r>
  </w:p>
  <w:p w:rsidR="00B328C6" w:rsidRDefault="00B328C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8C6" w:rsidRDefault="007B6C7A">
    <w:pPr>
      <w:pStyle w:val="Footer"/>
      <w:framePr w:wrap="around" w:vAnchor="text" w:hAnchor="margin" w:xAlign="center" w:y="1"/>
      <w:rPr>
        <w:rStyle w:val="PageNumber"/>
      </w:rPr>
    </w:pPr>
    <w:r>
      <w:rPr>
        <w:rStyle w:val="PageNumber"/>
      </w:rPr>
      <w:fldChar w:fldCharType="begin"/>
    </w:r>
    <w:r w:rsidR="00B328C6">
      <w:rPr>
        <w:rStyle w:val="PageNumber"/>
      </w:rPr>
      <w:instrText xml:space="preserve">PAGE  </w:instrText>
    </w:r>
    <w:r>
      <w:rPr>
        <w:rStyle w:val="PageNumber"/>
      </w:rPr>
      <w:fldChar w:fldCharType="separate"/>
    </w:r>
    <w:r w:rsidR="00276FFC">
      <w:rPr>
        <w:rStyle w:val="PageNumber"/>
        <w:noProof/>
      </w:rPr>
      <w:t>2</w:t>
    </w:r>
    <w:r>
      <w:rPr>
        <w:rStyle w:val="PageNumber"/>
      </w:rPr>
      <w:fldChar w:fldCharType="end"/>
    </w:r>
  </w:p>
  <w:p w:rsidR="00B328C6" w:rsidRDefault="00B328C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8A0" w:rsidRDefault="009178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546B" w:rsidRDefault="008B546B">
      <w:r>
        <w:separator/>
      </w:r>
    </w:p>
  </w:footnote>
  <w:footnote w:type="continuationSeparator" w:id="0">
    <w:p w:rsidR="008B546B" w:rsidRDefault="008B54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8A0" w:rsidRDefault="009178A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8A0" w:rsidRDefault="009178A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8A0" w:rsidRDefault="009178A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07D35"/>
    <w:multiLevelType w:val="singleLevel"/>
    <w:tmpl w:val="7ECCCBC4"/>
    <w:lvl w:ilvl="0">
      <w:start w:val="1"/>
      <w:numFmt w:val="decimal"/>
      <w:lvlText w:val="%1."/>
      <w:lvlJc w:val="left"/>
      <w:pPr>
        <w:tabs>
          <w:tab w:val="num" w:pos="585"/>
        </w:tabs>
        <w:ind w:left="585" w:hanging="585"/>
      </w:pPr>
      <w:rPr>
        <w:rFonts w:hint="default"/>
      </w:rPr>
    </w:lvl>
  </w:abstractNum>
  <w:abstractNum w:abstractNumId="1">
    <w:nsid w:val="1E671F5B"/>
    <w:multiLevelType w:val="singleLevel"/>
    <w:tmpl w:val="539C16C6"/>
    <w:lvl w:ilvl="0">
      <w:start w:val="17"/>
      <w:numFmt w:val="decimal"/>
      <w:lvlText w:val="%1."/>
      <w:lvlJc w:val="left"/>
      <w:pPr>
        <w:tabs>
          <w:tab w:val="num" w:pos="825"/>
        </w:tabs>
        <w:ind w:left="825" w:hanging="735"/>
      </w:pPr>
      <w:rPr>
        <w:rFonts w:hint="default"/>
      </w:rPr>
    </w:lvl>
  </w:abstractNum>
  <w:abstractNum w:abstractNumId="2">
    <w:nsid w:val="42EA5778"/>
    <w:multiLevelType w:val="singleLevel"/>
    <w:tmpl w:val="CF9C24C8"/>
    <w:lvl w:ilvl="0">
      <w:start w:val="1"/>
      <w:numFmt w:val="upperLetter"/>
      <w:lvlText w:val="%1."/>
      <w:lvlJc w:val="left"/>
      <w:pPr>
        <w:tabs>
          <w:tab w:val="num" w:pos="585"/>
        </w:tabs>
        <w:ind w:left="585" w:hanging="585"/>
      </w:pPr>
      <w:rPr>
        <w:rFonts w:hint="default"/>
      </w:rPr>
    </w:lvl>
  </w:abstractNum>
  <w:abstractNum w:abstractNumId="3">
    <w:nsid w:val="4DAF71F3"/>
    <w:multiLevelType w:val="singleLevel"/>
    <w:tmpl w:val="9362AA06"/>
    <w:lvl w:ilvl="0">
      <w:start w:val="13"/>
      <w:numFmt w:val="decimal"/>
      <w:lvlText w:val="%1."/>
      <w:lvlJc w:val="left"/>
      <w:pPr>
        <w:tabs>
          <w:tab w:val="num" w:pos="735"/>
        </w:tabs>
        <w:ind w:left="735" w:hanging="735"/>
      </w:pPr>
      <w:rPr>
        <w:rFonts w:hint="default"/>
        <w:b w:val="0"/>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rsids>
    <w:rsidRoot w:val="00995E50"/>
    <w:rsid w:val="000133C3"/>
    <w:rsid w:val="00072EC9"/>
    <w:rsid w:val="00103927"/>
    <w:rsid w:val="00104329"/>
    <w:rsid w:val="00135470"/>
    <w:rsid w:val="00137FCC"/>
    <w:rsid w:val="00174663"/>
    <w:rsid w:val="001D7ADE"/>
    <w:rsid w:val="001E6C97"/>
    <w:rsid w:val="002047D4"/>
    <w:rsid w:val="00264963"/>
    <w:rsid w:val="00276FFC"/>
    <w:rsid w:val="002903BF"/>
    <w:rsid w:val="002B7E6D"/>
    <w:rsid w:val="00315062"/>
    <w:rsid w:val="003F5A60"/>
    <w:rsid w:val="00407484"/>
    <w:rsid w:val="004C0281"/>
    <w:rsid w:val="00502D29"/>
    <w:rsid w:val="00506FB8"/>
    <w:rsid w:val="005561FF"/>
    <w:rsid w:val="005B6BE8"/>
    <w:rsid w:val="005C5E79"/>
    <w:rsid w:val="00601645"/>
    <w:rsid w:val="006050C7"/>
    <w:rsid w:val="006147AF"/>
    <w:rsid w:val="006F504A"/>
    <w:rsid w:val="00734FE2"/>
    <w:rsid w:val="00781472"/>
    <w:rsid w:val="007B6C7A"/>
    <w:rsid w:val="007D392B"/>
    <w:rsid w:val="007D7FDE"/>
    <w:rsid w:val="007E73D1"/>
    <w:rsid w:val="00802F12"/>
    <w:rsid w:val="008279CE"/>
    <w:rsid w:val="008318DE"/>
    <w:rsid w:val="008623EF"/>
    <w:rsid w:val="00894A05"/>
    <w:rsid w:val="008A2D23"/>
    <w:rsid w:val="008B546B"/>
    <w:rsid w:val="00910B2F"/>
    <w:rsid w:val="0091150E"/>
    <w:rsid w:val="009178A0"/>
    <w:rsid w:val="00995E50"/>
    <w:rsid w:val="009A128F"/>
    <w:rsid w:val="009C0A27"/>
    <w:rsid w:val="009C7F8D"/>
    <w:rsid w:val="009F0CF2"/>
    <w:rsid w:val="00A33F74"/>
    <w:rsid w:val="00AB1076"/>
    <w:rsid w:val="00AE41C6"/>
    <w:rsid w:val="00B328C6"/>
    <w:rsid w:val="00B501B2"/>
    <w:rsid w:val="00B520E1"/>
    <w:rsid w:val="00BC09E0"/>
    <w:rsid w:val="00BD1E81"/>
    <w:rsid w:val="00BF1794"/>
    <w:rsid w:val="00C03FAA"/>
    <w:rsid w:val="00C56407"/>
    <w:rsid w:val="00C57528"/>
    <w:rsid w:val="00C6412F"/>
    <w:rsid w:val="00D02064"/>
    <w:rsid w:val="00D25040"/>
    <w:rsid w:val="00D435CA"/>
    <w:rsid w:val="00D77B4D"/>
    <w:rsid w:val="00D8775A"/>
    <w:rsid w:val="00D947D0"/>
    <w:rsid w:val="00DB5973"/>
    <w:rsid w:val="00DD2905"/>
    <w:rsid w:val="00DF03FB"/>
    <w:rsid w:val="00E01279"/>
    <w:rsid w:val="00E10CB4"/>
    <w:rsid w:val="00E44FE5"/>
    <w:rsid w:val="00E46DA9"/>
    <w:rsid w:val="00EC05F3"/>
    <w:rsid w:val="00F17AA7"/>
    <w:rsid w:val="00F40073"/>
    <w:rsid w:val="00F565FF"/>
    <w:rsid w:val="00FA5CC2"/>
    <w:rsid w:val="00FC6DBC"/>
    <w:rsid w:val="00FC7CBB"/>
    <w:rsid w:val="00FD5D65"/>
    <w:rsid w:val="00FF2B50"/>
    <w:rsid w:val="00FF2E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7A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D7ADE"/>
    <w:pPr>
      <w:tabs>
        <w:tab w:val="center" w:pos="4320"/>
        <w:tab w:val="right" w:pos="8640"/>
      </w:tabs>
    </w:pPr>
  </w:style>
  <w:style w:type="character" w:styleId="PageNumber">
    <w:name w:val="page number"/>
    <w:basedOn w:val="DefaultParagraphFont"/>
    <w:rsid w:val="001D7ADE"/>
  </w:style>
  <w:style w:type="character" w:styleId="CommentReference">
    <w:name w:val="annotation reference"/>
    <w:basedOn w:val="DefaultParagraphFont"/>
    <w:rsid w:val="00E10CB4"/>
    <w:rPr>
      <w:sz w:val="16"/>
      <w:szCs w:val="16"/>
    </w:rPr>
  </w:style>
  <w:style w:type="paragraph" w:styleId="CommentText">
    <w:name w:val="annotation text"/>
    <w:basedOn w:val="Normal"/>
    <w:link w:val="CommentTextChar"/>
    <w:rsid w:val="00E10CB4"/>
  </w:style>
  <w:style w:type="character" w:customStyle="1" w:styleId="CommentTextChar">
    <w:name w:val="Comment Text Char"/>
    <w:basedOn w:val="DefaultParagraphFont"/>
    <w:link w:val="CommentText"/>
    <w:rsid w:val="00E10CB4"/>
  </w:style>
  <w:style w:type="paragraph" w:styleId="CommentSubject">
    <w:name w:val="annotation subject"/>
    <w:basedOn w:val="CommentText"/>
    <w:next w:val="CommentText"/>
    <w:link w:val="CommentSubjectChar"/>
    <w:rsid w:val="00E10CB4"/>
    <w:rPr>
      <w:b/>
      <w:bCs/>
    </w:rPr>
  </w:style>
  <w:style w:type="character" w:customStyle="1" w:styleId="CommentSubjectChar">
    <w:name w:val="Comment Subject Char"/>
    <w:basedOn w:val="CommentTextChar"/>
    <w:link w:val="CommentSubject"/>
    <w:rsid w:val="00E10CB4"/>
    <w:rPr>
      <w:b/>
      <w:bCs/>
    </w:rPr>
  </w:style>
  <w:style w:type="paragraph" w:styleId="BalloonText">
    <w:name w:val="Balloon Text"/>
    <w:basedOn w:val="Normal"/>
    <w:link w:val="BalloonTextChar"/>
    <w:rsid w:val="00E10CB4"/>
    <w:rPr>
      <w:rFonts w:ascii="Tahoma" w:hAnsi="Tahoma" w:cs="Tahoma"/>
      <w:sz w:val="16"/>
      <w:szCs w:val="16"/>
    </w:rPr>
  </w:style>
  <w:style w:type="character" w:customStyle="1" w:styleId="BalloonTextChar">
    <w:name w:val="Balloon Text Char"/>
    <w:basedOn w:val="DefaultParagraphFont"/>
    <w:link w:val="BalloonText"/>
    <w:rsid w:val="00E10CB4"/>
    <w:rPr>
      <w:rFonts w:ascii="Tahoma" w:hAnsi="Tahoma" w:cs="Tahoma"/>
      <w:sz w:val="16"/>
      <w:szCs w:val="16"/>
    </w:rPr>
  </w:style>
  <w:style w:type="paragraph" w:customStyle="1" w:styleId="p3">
    <w:name w:val="p3"/>
    <w:basedOn w:val="Normal"/>
    <w:rsid w:val="00910B2F"/>
    <w:pPr>
      <w:widowControl w:val="0"/>
      <w:tabs>
        <w:tab w:val="left" w:pos="657"/>
      </w:tabs>
      <w:autoSpaceDE w:val="0"/>
      <w:autoSpaceDN w:val="0"/>
      <w:adjustRightInd w:val="0"/>
    </w:pPr>
    <w:rPr>
      <w:sz w:val="24"/>
      <w:szCs w:val="24"/>
    </w:rPr>
  </w:style>
  <w:style w:type="character" w:customStyle="1" w:styleId="st1">
    <w:name w:val="st1"/>
    <w:basedOn w:val="DefaultParagraphFont"/>
    <w:rsid w:val="00E01279"/>
  </w:style>
  <w:style w:type="paragraph" w:customStyle="1" w:styleId="pbody">
    <w:name w:val="pbody"/>
    <w:basedOn w:val="Normal"/>
    <w:rsid w:val="006F504A"/>
    <w:pPr>
      <w:spacing w:line="288" w:lineRule="auto"/>
      <w:ind w:firstLine="240"/>
    </w:pPr>
    <w:rPr>
      <w:rFonts w:ascii="Arial" w:hAnsi="Arial" w:cs="Arial"/>
      <w:color w:val="000000"/>
    </w:rPr>
  </w:style>
  <w:style w:type="paragraph" w:styleId="Header">
    <w:name w:val="header"/>
    <w:basedOn w:val="Normal"/>
    <w:link w:val="HeaderChar"/>
    <w:rsid w:val="009178A0"/>
    <w:pPr>
      <w:tabs>
        <w:tab w:val="center" w:pos="4680"/>
        <w:tab w:val="right" w:pos="9360"/>
      </w:tabs>
    </w:pPr>
  </w:style>
  <w:style w:type="character" w:customStyle="1" w:styleId="HeaderChar">
    <w:name w:val="Header Char"/>
    <w:basedOn w:val="DefaultParagraphFont"/>
    <w:link w:val="Header"/>
    <w:rsid w:val="009178A0"/>
  </w:style>
  <w:style w:type="character" w:styleId="Hyperlink">
    <w:name w:val="Hyperlink"/>
    <w:basedOn w:val="DefaultParagraphFont"/>
    <w:rsid w:val="00C03FAA"/>
    <w:rPr>
      <w:color w:val="0000FF"/>
      <w:u w:val="single"/>
    </w:rPr>
  </w:style>
  <w:style w:type="paragraph" w:styleId="NormalWeb">
    <w:name w:val="Normal (Web)"/>
    <w:basedOn w:val="Normal"/>
    <w:uiPriority w:val="99"/>
    <w:unhideWhenUsed/>
    <w:rsid w:val="00BF1794"/>
    <w:pPr>
      <w:spacing w:after="225"/>
    </w:pPr>
    <w:rPr>
      <w:sz w:val="24"/>
      <w:szCs w:val="24"/>
    </w:rPr>
  </w:style>
  <w:style w:type="character" w:customStyle="1" w:styleId="apple-converted-space">
    <w:name w:val="apple-converted-space"/>
    <w:basedOn w:val="DefaultParagraphFont"/>
    <w:rsid w:val="00E44FE5"/>
  </w:style>
  <w:style w:type="character" w:customStyle="1" w:styleId="il">
    <w:name w:val="il"/>
    <w:basedOn w:val="DefaultParagraphFont"/>
    <w:rsid w:val="00E44FE5"/>
  </w:style>
</w:styles>
</file>

<file path=word/webSettings.xml><?xml version="1.0" encoding="utf-8"?>
<w:webSettings xmlns:r="http://schemas.openxmlformats.org/officeDocument/2006/relationships" xmlns:w="http://schemas.openxmlformats.org/wordprocessingml/2006/main">
  <w:divs>
    <w:div w:id="120929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98E852-9376-4A56-833B-27A819EEA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1489</Words>
  <Characters>9623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General Services Administration</Company>
  <LinksUpToDate>false</LinksUpToDate>
  <CharactersWithSpaces>11090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M-LAN</dc:creator>
  <cp:lastModifiedBy>CherriaPDay</cp:lastModifiedBy>
  <cp:revision>5</cp:revision>
  <cp:lastPrinted>2012-09-06T11:54:00Z</cp:lastPrinted>
  <dcterms:created xsi:type="dcterms:W3CDTF">2012-09-06T11:54:00Z</dcterms:created>
  <dcterms:modified xsi:type="dcterms:W3CDTF">2012-12-04T16:56:00Z</dcterms:modified>
</cp:coreProperties>
</file>