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79" w:rsidRDefault="00D22F79" w:rsidP="000D570B">
      <w:pPr>
        <w:pStyle w:val="AbtHeadA"/>
        <w:spacing w:after="240"/>
        <w:jc w:val="center"/>
        <w:rPr>
          <w:rFonts w:ascii="Times New Roman" w:hAnsi="Times New Roman"/>
        </w:rPr>
      </w:pPr>
      <w:r>
        <w:rPr>
          <w:rFonts w:ascii="Times New Roman" w:hAnsi="Times New Roman"/>
        </w:rPr>
        <w:t>2700-0150</w:t>
      </w:r>
    </w:p>
    <w:p w:rsidR="006B3A83" w:rsidRPr="00337205" w:rsidRDefault="00DC4CD0" w:rsidP="000D570B">
      <w:pPr>
        <w:pStyle w:val="AbtHeadA"/>
        <w:spacing w:after="240"/>
        <w:jc w:val="center"/>
        <w:rPr>
          <w:rFonts w:ascii="Times New Roman" w:hAnsi="Times New Roman"/>
        </w:rPr>
      </w:pPr>
      <w:r w:rsidRPr="00337205">
        <w:rPr>
          <w:rFonts w:ascii="Times New Roman" w:hAnsi="Times New Roman"/>
        </w:rPr>
        <w:t xml:space="preserve">Appendix </w:t>
      </w:r>
      <w:r w:rsidR="00AC3A82" w:rsidRPr="00337205">
        <w:rPr>
          <w:rFonts w:ascii="Times New Roman" w:hAnsi="Times New Roman"/>
        </w:rPr>
        <w:t>2</w:t>
      </w:r>
      <w:r w:rsidR="000D570B" w:rsidRPr="00337205">
        <w:rPr>
          <w:rFonts w:ascii="Times New Roman" w:hAnsi="Times New Roman"/>
        </w:rPr>
        <w:t xml:space="preserve">:  </w:t>
      </w:r>
      <w:r w:rsidR="00973789" w:rsidRPr="00337205">
        <w:rPr>
          <w:rFonts w:ascii="Times New Roman" w:hAnsi="Times New Roman"/>
        </w:rPr>
        <w:t xml:space="preserve">Item-by-Item Justification </w:t>
      </w:r>
      <w:r w:rsidR="000D570B" w:rsidRPr="00337205">
        <w:rPr>
          <w:rFonts w:ascii="Times New Roman" w:hAnsi="Times New Roman"/>
        </w:rPr>
        <w:t xml:space="preserve">of </w:t>
      </w:r>
      <w:r w:rsidRPr="00337205">
        <w:rPr>
          <w:rFonts w:ascii="Times New Roman" w:hAnsi="Times New Roman"/>
        </w:rPr>
        <w:t>Parent</w:t>
      </w:r>
      <w:r w:rsidR="000D570B" w:rsidRPr="00337205">
        <w:rPr>
          <w:rFonts w:ascii="Times New Roman" w:hAnsi="Times New Roman"/>
        </w:rPr>
        <w:t xml:space="preserve"> Survey Items </w:t>
      </w:r>
    </w:p>
    <w:p w:rsidR="006B3A83" w:rsidRPr="00337205" w:rsidRDefault="006B3A83" w:rsidP="000D570B">
      <w:pPr>
        <w:pStyle w:val="AbtHeadA"/>
        <w:spacing w:after="240"/>
        <w:jc w:val="center"/>
        <w:rPr>
          <w:rFonts w:ascii="Times New Roman" w:hAnsi="Times New Roman"/>
        </w:rPr>
        <w:sectPr w:rsidR="006B3A83" w:rsidRPr="00337205" w:rsidSect="00696643">
          <w:headerReference w:type="even" r:id="rId8"/>
          <w:headerReference w:type="default" r:id="rId9"/>
          <w:footerReference w:type="even" r:id="rId10"/>
          <w:footerReference w:type="default" r:id="rId11"/>
          <w:headerReference w:type="first" r:id="rId12"/>
          <w:footerReference w:type="first" r:id="rId13"/>
          <w:pgSz w:w="12240" w:h="15840"/>
          <w:pgMar w:top="1008" w:right="1080" w:bottom="1008" w:left="1080" w:header="720" w:footer="720" w:gutter="0"/>
          <w:cols w:space="720"/>
          <w:titlePg/>
          <w:docGrid w:linePitch="360"/>
        </w:sectPr>
      </w:pPr>
    </w:p>
    <w:tbl>
      <w:tblPr>
        <w:tblW w:w="137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099"/>
        <w:gridCol w:w="1080"/>
        <w:gridCol w:w="1710"/>
        <w:gridCol w:w="3510"/>
        <w:gridCol w:w="916"/>
        <w:gridCol w:w="3854"/>
      </w:tblGrid>
      <w:tr w:rsidR="006B3A83" w:rsidRPr="00337205" w:rsidTr="006B3A83">
        <w:trPr>
          <w:trHeight w:val="600"/>
        </w:trPr>
        <w:tc>
          <w:tcPr>
            <w:tcW w:w="616" w:type="dxa"/>
            <w:shd w:val="clear" w:color="auto" w:fill="auto"/>
            <w:noWrap/>
            <w:vAlign w:val="bottom"/>
            <w:hideMark/>
          </w:tcPr>
          <w:p w:rsidR="006B3A83" w:rsidRPr="00337205" w:rsidRDefault="006B3A83" w:rsidP="006B3A83">
            <w:pPr>
              <w:jc w:val="center"/>
              <w:rPr>
                <w:b/>
                <w:bCs/>
                <w:color w:val="000000"/>
                <w:sz w:val="20"/>
                <w:szCs w:val="20"/>
              </w:rPr>
            </w:pPr>
            <w:r w:rsidRPr="00337205">
              <w:rPr>
                <w:b/>
                <w:bCs/>
                <w:color w:val="000000"/>
                <w:sz w:val="20"/>
                <w:szCs w:val="20"/>
              </w:rPr>
              <w:lastRenderedPageBreak/>
              <w:t>Item #</w:t>
            </w:r>
          </w:p>
        </w:tc>
        <w:tc>
          <w:tcPr>
            <w:tcW w:w="2099" w:type="dxa"/>
            <w:shd w:val="clear" w:color="auto" w:fill="auto"/>
            <w:vAlign w:val="bottom"/>
            <w:hideMark/>
          </w:tcPr>
          <w:p w:rsidR="006B3A83" w:rsidRPr="00337205" w:rsidRDefault="006B3A83" w:rsidP="006B3A83">
            <w:pPr>
              <w:jc w:val="center"/>
              <w:rPr>
                <w:b/>
                <w:bCs/>
                <w:color w:val="000000"/>
                <w:sz w:val="20"/>
                <w:szCs w:val="20"/>
              </w:rPr>
            </w:pPr>
            <w:r w:rsidRPr="00337205">
              <w:rPr>
                <w:b/>
                <w:bCs/>
                <w:color w:val="000000"/>
                <w:sz w:val="20"/>
                <w:szCs w:val="20"/>
              </w:rPr>
              <w:t>Question</w:t>
            </w:r>
          </w:p>
        </w:tc>
        <w:tc>
          <w:tcPr>
            <w:tcW w:w="1080" w:type="dxa"/>
            <w:shd w:val="clear" w:color="auto" w:fill="auto"/>
            <w:vAlign w:val="bottom"/>
            <w:hideMark/>
          </w:tcPr>
          <w:p w:rsidR="006B3A83" w:rsidRPr="00337205" w:rsidRDefault="006B3A83" w:rsidP="006B3A83">
            <w:pPr>
              <w:jc w:val="center"/>
              <w:rPr>
                <w:b/>
                <w:bCs/>
                <w:color w:val="000000"/>
                <w:sz w:val="20"/>
                <w:szCs w:val="20"/>
              </w:rPr>
            </w:pPr>
            <w:r w:rsidRPr="00337205">
              <w:rPr>
                <w:b/>
                <w:bCs/>
                <w:color w:val="000000"/>
                <w:sz w:val="20"/>
                <w:szCs w:val="20"/>
              </w:rPr>
              <w:t>Research Question</w:t>
            </w:r>
            <w:r w:rsidR="007B493A" w:rsidRPr="00337205">
              <w:rPr>
                <w:b/>
                <w:bCs/>
                <w:color w:val="000000"/>
                <w:sz w:val="20"/>
                <w:szCs w:val="20"/>
                <w:vertAlign w:val="superscript"/>
              </w:rPr>
              <w:t>1</w:t>
            </w:r>
          </w:p>
        </w:tc>
        <w:tc>
          <w:tcPr>
            <w:tcW w:w="1710" w:type="dxa"/>
            <w:shd w:val="clear" w:color="auto" w:fill="auto"/>
            <w:vAlign w:val="bottom"/>
            <w:hideMark/>
          </w:tcPr>
          <w:p w:rsidR="006B3A83" w:rsidRPr="00337205" w:rsidRDefault="006B3A83" w:rsidP="006B3A83">
            <w:pPr>
              <w:jc w:val="center"/>
              <w:rPr>
                <w:b/>
                <w:bCs/>
                <w:color w:val="000000"/>
                <w:sz w:val="20"/>
                <w:szCs w:val="20"/>
              </w:rPr>
            </w:pPr>
            <w:r w:rsidRPr="00337205">
              <w:rPr>
                <w:b/>
                <w:bCs/>
                <w:color w:val="000000"/>
                <w:sz w:val="20"/>
                <w:szCs w:val="20"/>
              </w:rPr>
              <w:t>Source</w:t>
            </w:r>
          </w:p>
        </w:tc>
        <w:tc>
          <w:tcPr>
            <w:tcW w:w="3510" w:type="dxa"/>
            <w:shd w:val="clear" w:color="auto" w:fill="auto"/>
            <w:vAlign w:val="bottom"/>
            <w:hideMark/>
          </w:tcPr>
          <w:p w:rsidR="006B3A83" w:rsidRPr="00337205" w:rsidRDefault="006B3A83" w:rsidP="006B3A83">
            <w:pPr>
              <w:jc w:val="center"/>
              <w:rPr>
                <w:b/>
                <w:bCs/>
                <w:color w:val="000000"/>
                <w:sz w:val="20"/>
                <w:szCs w:val="20"/>
              </w:rPr>
            </w:pPr>
            <w:r w:rsidRPr="00337205">
              <w:rPr>
                <w:b/>
                <w:bCs/>
                <w:color w:val="000000"/>
                <w:sz w:val="20"/>
                <w:szCs w:val="20"/>
              </w:rPr>
              <w:t>Answer Options</w:t>
            </w:r>
          </w:p>
        </w:tc>
        <w:tc>
          <w:tcPr>
            <w:tcW w:w="916" w:type="dxa"/>
            <w:shd w:val="clear" w:color="auto" w:fill="auto"/>
            <w:vAlign w:val="bottom"/>
            <w:hideMark/>
          </w:tcPr>
          <w:p w:rsidR="006B3A83" w:rsidRPr="00337205" w:rsidRDefault="006B3A83" w:rsidP="006B3A83">
            <w:pPr>
              <w:jc w:val="center"/>
              <w:rPr>
                <w:b/>
                <w:bCs/>
                <w:color w:val="000000"/>
                <w:sz w:val="20"/>
                <w:szCs w:val="20"/>
              </w:rPr>
            </w:pPr>
            <w:r w:rsidRPr="00337205">
              <w:rPr>
                <w:b/>
                <w:bCs/>
                <w:color w:val="000000"/>
                <w:sz w:val="20"/>
                <w:szCs w:val="20"/>
              </w:rPr>
              <w:t>Purpose of Item</w:t>
            </w:r>
            <w:r w:rsidR="007B493A" w:rsidRPr="00337205">
              <w:rPr>
                <w:b/>
                <w:bCs/>
                <w:color w:val="000000"/>
                <w:sz w:val="20"/>
                <w:szCs w:val="20"/>
                <w:vertAlign w:val="superscript"/>
              </w:rPr>
              <w:t>2</w:t>
            </w:r>
          </w:p>
        </w:tc>
        <w:tc>
          <w:tcPr>
            <w:tcW w:w="3854" w:type="dxa"/>
            <w:shd w:val="clear" w:color="auto" w:fill="auto"/>
            <w:vAlign w:val="bottom"/>
            <w:hideMark/>
          </w:tcPr>
          <w:p w:rsidR="006B3A83" w:rsidRPr="00337205" w:rsidRDefault="006B3A83" w:rsidP="006B3A83">
            <w:pPr>
              <w:jc w:val="center"/>
              <w:rPr>
                <w:b/>
                <w:bCs/>
                <w:color w:val="000000"/>
                <w:sz w:val="20"/>
                <w:szCs w:val="20"/>
              </w:rPr>
            </w:pPr>
            <w:r w:rsidRPr="00337205">
              <w:rPr>
                <w:b/>
                <w:bCs/>
                <w:color w:val="000000"/>
                <w:sz w:val="20"/>
                <w:szCs w:val="20"/>
              </w:rPr>
              <w:t>Justification Notes</w:t>
            </w:r>
          </w:p>
        </w:tc>
      </w:tr>
      <w:tr w:rsidR="006B3A83" w:rsidRPr="00337205" w:rsidTr="006B3A83">
        <w:trPr>
          <w:trHeight w:val="600"/>
        </w:trPr>
        <w:tc>
          <w:tcPr>
            <w:tcW w:w="616" w:type="dxa"/>
            <w:shd w:val="clear" w:color="auto" w:fill="auto"/>
            <w:noWrap/>
            <w:vAlign w:val="bottom"/>
            <w:hideMark/>
          </w:tcPr>
          <w:p w:rsidR="006B3A83" w:rsidRPr="00337205" w:rsidRDefault="006B3A83" w:rsidP="006B3A83">
            <w:pPr>
              <w:jc w:val="right"/>
              <w:rPr>
                <w:color w:val="000000"/>
                <w:sz w:val="20"/>
                <w:szCs w:val="20"/>
              </w:rPr>
            </w:pPr>
            <w:r w:rsidRPr="00337205">
              <w:rPr>
                <w:color w:val="000000"/>
                <w:sz w:val="20"/>
                <w:szCs w:val="20"/>
              </w:rPr>
              <w:t>1</w:t>
            </w:r>
          </w:p>
        </w:tc>
        <w:tc>
          <w:tcPr>
            <w:tcW w:w="2099"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Child's first name and last name</w:t>
            </w:r>
          </w:p>
        </w:tc>
        <w:tc>
          <w:tcPr>
            <w:tcW w:w="108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N/A</w:t>
            </w:r>
          </w:p>
        </w:tc>
        <w:tc>
          <w:tcPr>
            <w:tcW w:w="171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SoI parent survey 2011</w:t>
            </w:r>
          </w:p>
        </w:tc>
        <w:tc>
          <w:tcPr>
            <w:tcW w:w="3510" w:type="dxa"/>
            <w:shd w:val="clear" w:color="auto" w:fill="auto"/>
            <w:vAlign w:val="bottom"/>
            <w:hideMark/>
          </w:tcPr>
          <w:p w:rsidR="007A57EC" w:rsidRPr="00337205" w:rsidRDefault="007A57EC" w:rsidP="006B3A83">
            <w:pPr>
              <w:rPr>
                <w:color w:val="000000"/>
                <w:sz w:val="20"/>
                <w:szCs w:val="20"/>
              </w:rPr>
            </w:pPr>
            <w:r w:rsidRPr="00337205">
              <w:rPr>
                <w:color w:val="000000"/>
                <w:sz w:val="20"/>
                <w:szCs w:val="20"/>
              </w:rPr>
              <w:t>First name</w:t>
            </w:r>
          </w:p>
          <w:p w:rsidR="006B3A83" w:rsidRPr="00337205" w:rsidRDefault="006B3A83" w:rsidP="006B3A83">
            <w:pPr>
              <w:rPr>
                <w:color w:val="000000"/>
                <w:sz w:val="20"/>
                <w:szCs w:val="20"/>
              </w:rPr>
            </w:pPr>
            <w:r w:rsidRPr="00337205">
              <w:rPr>
                <w:color w:val="000000"/>
                <w:sz w:val="20"/>
                <w:szCs w:val="20"/>
              </w:rPr>
              <w:t>Last name</w:t>
            </w:r>
          </w:p>
        </w:tc>
        <w:tc>
          <w:tcPr>
            <w:tcW w:w="916"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A</w:t>
            </w:r>
          </w:p>
        </w:tc>
        <w:tc>
          <w:tcPr>
            <w:tcW w:w="3854"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Information is used to confirm match in dataset.</w:t>
            </w:r>
          </w:p>
        </w:tc>
      </w:tr>
      <w:tr w:rsidR="006B3A83" w:rsidRPr="00337205" w:rsidTr="006B3A83">
        <w:trPr>
          <w:trHeight w:val="665"/>
        </w:trPr>
        <w:tc>
          <w:tcPr>
            <w:tcW w:w="616" w:type="dxa"/>
            <w:shd w:val="clear" w:color="auto" w:fill="auto"/>
            <w:noWrap/>
            <w:vAlign w:val="bottom"/>
            <w:hideMark/>
          </w:tcPr>
          <w:p w:rsidR="006B3A83" w:rsidRPr="00337205" w:rsidRDefault="006B3A83" w:rsidP="006B3A83">
            <w:pPr>
              <w:jc w:val="right"/>
              <w:rPr>
                <w:color w:val="000000"/>
                <w:sz w:val="20"/>
                <w:szCs w:val="20"/>
              </w:rPr>
            </w:pPr>
            <w:r w:rsidRPr="00337205">
              <w:rPr>
                <w:color w:val="000000"/>
                <w:sz w:val="20"/>
                <w:szCs w:val="20"/>
              </w:rPr>
              <w:t>2</w:t>
            </w:r>
          </w:p>
        </w:tc>
        <w:tc>
          <w:tcPr>
            <w:tcW w:w="2099"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What is your child's birthday?</w:t>
            </w:r>
          </w:p>
        </w:tc>
        <w:tc>
          <w:tcPr>
            <w:tcW w:w="108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N/A</w:t>
            </w:r>
          </w:p>
        </w:tc>
        <w:tc>
          <w:tcPr>
            <w:tcW w:w="171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SoI parent survey 2011</w:t>
            </w:r>
          </w:p>
        </w:tc>
        <w:tc>
          <w:tcPr>
            <w:tcW w:w="3510" w:type="dxa"/>
            <w:shd w:val="clear" w:color="auto" w:fill="auto"/>
            <w:noWrap/>
            <w:vAlign w:val="bottom"/>
            <w:hideMark/>
          </w:tcPr>
          <w:p w:rsidR="006B3A83" w:rsidRPr="00337205" w:rsidRDefault="00E928F6" w:rsidP="006B3A83">
            <w:pPr>
              <w:rPr>
                <w:color w:val="000000"/>
                <w:sz w:val="20"/>
                <w:szCs w:val="20"/>
              </w:rPr>
            </w:pPr>
            <w:r w:rsidRPr="00337205">
              <w:rPr>
                <w:color w:val="000000"/>
                <w:sz w:val="20"/>
                <w:szCs w:val="20"/>
              </w:rPr>
              <w:t>Month</w:t>
            </w:r>
          </w:p>
          <w:p w:rsidR="00E928F6" w:rsidRPr="00337205" w:rsidRDefault="00E928F6" w:rsidP="006B3A83">
            <w:pPr>
              <w:rPr>
                <w:color w:val="000000"/>
                <w:sz w:val="20"/>
                <w:szCs w:val="20"/>
              </w:rPr>
            </w:pPr>
            <w:r w:rsidRPr="00337205">
              <w:rPr>
                <w:color w:val="000000"/>
                <w:sz w:val="20"/>
                <w:szCs w:val="20"/>
              </w:rPr>
              <w:t>Day</w:t>
            </w:r>
          </w:p>
          <w:p w:rsidR="00E928F6" w:rsidRPr="00337205" w:rsidRDefault="00E928F6" w:rsidP="006B3A83">
            <w:pPr>
              <w:rPr>
                <w:color w:val="000000"/>
                <w:sz w:val="20"/>
                <w:szCs w:val="20"/>
              </w:rPr>
            </w:pPr>
            <w:r w:rsidRPr="00337205">
              <w:rPr>
                <w:color w:val="000000"/>
                <w:sz w:val="20"/>
                <w:szCs w:val="20"/>
              </w:rPr>
              <w:t>Year</w:t>
            </w:r>
          </w:p>
        </w:tc>
        <w:tc>
          <w:tcPr>
            <w:tcW w:w="916" w:type="dxa"/>
            <w:shd w:val="clear" w:color="auto" w:fill="auto"/>
            <w:noWrap/>
            <w:vAlign w:val="bottom"/>
            <w:hideMark/>
          </w:tcPr>
          <w:p w:rsidR="006B3A83" w:rsidRPr="00337205" w:rsidRDefault="006B3A83" w:rsidP="006B3A83">
            <w:pPr>
              <w:rPr>
                <w:color w:val="000000"/>
                <w:sz w:val="20"/>
                <w:szCs w:val="20"/>
              </w:rPr>
            </w:pPr>
            <w:r w:rsidRPr="00337205">
              <w:rPr>
                <w:color w:val="000000"/>
                <w:sz w:val="20"/>
                <w:szCs w:val="20"/>
              </w:rPr>
              <w:t>A</w:t>
            </w:r>
          </w:p>
        </w:tc>
        <w:tc>
          <w:tcPr>
            <w:tcW w:w="3854"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Information is used to generate a unique identifier in dataset for matching purposes.</w:t>
            </w:r>
          </w:p>
        </w:tc>
      </w:tr>
      <w:tr w:rsidR="006B3A83" w:rsidRPr="00337205" w:rsidTr="006B3A83">
        <w:trPr>
          <w:trHeight w:val="1160"/>
        </w:trPr>
        <w:tc>
          <w:tcPr>
            <w:tcW w:w="616" w:type="dxa"/>
            <w:shd w:val="clear" w:color="auto" w:fill="auto"/>
            <w:noWrap/>
            <w:vAlign w:val="bottom"/>
            <w:hideMark/>
          </w:tcPr>
          <w:p w:rsidR="006B3A83" w:rsidRPr="00337205" w:rsidRDefault="006B3A83" w:rsidP="006B3A83">
            <w:pPr>
              <w:jc w:val="right"/>
              <w:rPr>
                <w:color w:val="000000"/>
                <w:sz w:val="20"/>
                <w:szCs w:val="20"/>
              </w:rPr>
            </w:pPr>
            <w:r w:rsidRPr="00337205">
              <w:rPr>
                <w:color w:val="000000"/>
                <w:sz w:val="20"/>
                <w:szCs w:val="20"/>
              </w:rPr>
              <w:t>3</w:t>
            </w:r>
          </w:p>
        </w:tc>
        <w:tc>
          <w:tcPr>
            <w:tcW w:w="2099"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 xml:space="preserve">What grade level will your child enter in fall 2013? </w:t>
            </w:r>
          </w:p>
        </w:tc>
        <w:tc>
          <w:tcPr>
            <w:tcW w:w="1080" w:type="dxa"/>
            <w:shd w:val="clear" w:color="auto" w:fill="auto"/>
            <w:noWrap/>
            <w:vAlign w:val="bottom"/>
            <w:hideMark/>
          </w:tcPr>
          <w:p w:rsidR="006B3A83" w:rsidRPr="00337205" w:rsidRDefault="006B3A83" w:rsidP="006B3A83">
            <w:pPr>
              <w:jc w:val="right"/>
              <w:rPr>
                <w:bCs/>
                <w:color w:val="000000"/>
                <w:sz w:val="20"/>
                <w:szCs w:val="20"/>
              </w:rPr>
            </w:pPr>
            <w:r w:rsidRPr="00337205">
              <w:rPr>
                <w:bCs/>
                <w:color w:val="000000"/>
                <w:sz w:val="20"/>
                <w:szCs w:val="20"/>
              </w:rPr>
              <w:t>4</w:t>
            </w:r>
          </w:p>
        </w:tc>
        <w:tc>
          <w:tcPr>
            <w:tcW w:w="171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SoI parent survey 2011</w:t>
            </w:r>
          </w:p>
        </w:tc>
        <w:tc>
          <w:tcPr>
            <w:tcW w:w="3510" w:type="dxa"/>
            <w:shd w:val="clear" w:color="auto" w:fill="auto"/>
            <w:vAlign w:val="bottom"/>
            <w:hideMark/>
          </w:tcPr>
          <w:p w:rsidR="007A57EC" w:rsidRPr="00337205" w:rsidRDefault="007A57EC" w:rsidP="006B3A83">
            <w:pPr>
              <w:rPr>
                <w:color w:val="000000"/>
                <w:sz w:val="20"/>
                <w:szCs w:val="20"/>
              </w:rPr>
            </w:pPr>
            <w:r w:rsidRPr="00337205">
              <w:rPr>
                <w:color w:val="000000"/>
                <w:sz w:val="20"/>
                <w:szCs w:val="20"/>
              </w:rPr>
              <w:t>4</w:t>
            </w:r>
            <w:r w:rsidRPr="00337205">
              <w:rPr>
                <w:color w:val="000000"/>
                <w:sz w:val="20"/>
                <w:szCs w:val="20"/>
                <w:vertAlign w:val="superscript"/>
              </w:rPr>
              <w:t>th</w:t>
            </w:r>
          </w:p>
          <w:p w:rsidR="007A57EC" w:rsidRPr="00337205" w:rsidRDefault="007A57EC" w:rsidP="006B3A83">
            <w:pPr>
              <w:rPr>
                <w:color w:val="000000"/>
                <w:sz w:val="20"/>
                <w:szCs w:val="20"/>
              </w:rPr>
            </w:pPr>
            <w:r w:rsidRPr="00337205">
              <w:rPr>
                <w:color w:val="000000"/>
                <w:sz w:val="20"/>
                <w:szCs w:val="20"/>
              </w:rPr>
              <w:t>5</w:t>
            </w:r>
            <w:r w:rsidRPr="00337205">
              <w:rPr>
                <w:color w:val="000000"/>
                <w:sz w:val="20"/>
                <w:szCs w:val="20"/>
                <w:vertAlign w:val="superscript"/>
              </w:rPr>
              <w:t>th</w:t>
            </w:r>
          </w:p>
          <w:p w:rsidR="007A57EC" w:rsidRPr="00337205" w:rsidRDefault="007A57EC" w:rsidP="006B3A83">
            <w:pPr>
              <w:rPr>
                <w:color w:val="000000"/>
                <w:sz w:val="20"/>
                <w:szCs w:val="20"/>
                <w:vertAlign w:val="superscript"/>
              </w:rPr>
            </w:pPr>
            <w:r w:rsidRPr="00337205">
              <w:rPr>
                <w:color w:val="000000"/>
                <w:sz w:val="20"/>
                <w:szCs w:val="20"/>
              </w:rPr>
              <w:t>6</w:t>
            </w:r>
            <w:r w:rsidRPr="00337205">
              <w:rPr>
                <w:color w:val="000000"/>
                <w:sz w:val="20"/>
                <w:szCs w:val="20"/>
                <w:vertAlign w:val="superscript"/>
              </w:rPr>
              <w:t>th</w:t>
            </w:r>
          </w:p>
          <w:p w:rsidR="007A57EC" w:rsidRPr="00337205" w:rsidRDefault="007A57EC" w:rsidP="006B3A83">
            <w:pPr>
              <w:rPr>
                <w:color w:val="000000"/>
                <w:sz w:val="20"/>
                <w:szCs w:val="20"/>
              </w:rPr>
            </w:pPr>
            <w:r w:rsidRPr="00337205">
              <w:rPr>
                <w:color w:val="000000"/>
                <w:sz w:val="20"/>
                <w:szCs w:val="20"/>
              </w:rPr>
              <w:t>7th</w:t>
            </w:r>
          </w:p>
          <w:p w:rsidR="007A57EC" w:rsidRPr="00337205" w:rsidRDefault="007A57EC" w:rsidP="006B3A83">
            <w:pPr>
              <w:rPr>
                <w:color w:val="000000"/>
                <w:sz w:val="20"/>
                <w:szCs w:val="20"/>
              </w:rPr>
            </w:pPr>
            <w:r w:rsidRPr="00337205">
              <w:rPr>
                <w:color w:val="000000"/>
                <w:sz w:val="20"/>
                <w:szCs w:val="20"/>
              </w:rPr>
              <w:t>8th</w:t>
            </w:r>
          </w:p>
          <w:p w:rsidR="006B3A83" w:rsidRPr="00337205" w:rsidRDefault="006B3A83" w:rsidP="006B3A83">
            <w:pPr>
              <w:rPr>
                <w:color w:val="000000"/>
                <w:sz w:val="20"/>
                <w:szCs w:val="20"/>
              </w:rPr>
            </w:pPr>
            <w:r w:rsidRPr="00337205">
              <w:rPr>
                <w:color w:val="000000"/>
                <w:sz w:val="20"/>
                <w:szCs w:val="20"/>
              </w:rPr>
              <w:t>9</w:t>
            </w:r>
            <w:r w:rsidRPr="00337205">
              <w:rPr>
                <w:color w:val="000000"/>
                <w:sz w:val="20"/>
                <w:szCs w:val="20"/>
                <w:vertAlign w:val="superscript"/>
              </w:rPr>
              <w:t>th</w:t>
            </w:r>
          </w:p>
          <w:p w:rsidR="001C2FFA" w:rsidRPr="00337205" w:rsidRDefault="001C2FFA" w:rsidP="006B3A83">
            <w:pPr>
              <w:rPr>
                <w:color w:val="000000"/>
                <w:sz w:val="20"/>
                <w:szCs w:val="20"/>
              </w:rPr>
            </w:pPr>
            <w:r w:rsidRPr="00337205">
              <w:rPr>
                <w:color w:val="000000"/>
                <w:sz w:val="20"/>
                <w:szCs w:val="20"/>
              </w:rPr>
              <w:t>Other</w:t>
            </w:r>
          </w:p>
        </w:tc>
        <w:tc>
          <w:tcPr>
            <w:tcW w:w="916"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A, D</w:t>
            </w:r>
          </w:p>
        </w:tc>
        <w:tc>
          <w:tcPr>
            <w:tcW w:w="3854"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Information is used to confirm match in dataset, to establish youth eligibility for sample, provide capability to disaggregate findings by grade level, and to conduct non</w:t>
            </w:r>
            <w:r w:rsidR="007B493A" w:rsidRPr="00337205">
              <w:rPr>
                <w:color w:val="000000"/>
                <w:sz w:val="20"/>
                <w:szCs w:val="20"/>
              </w:rPr>
              <w:t>-</w:t>
            </w:r>
            <w:r w:rsidRPr="00337205">
              <w:rPr>
                <w:color w:val="000000"/>
                <w:sz w:val="20"/>
                <w:szCs w:val="20"/>
              </w:rPr>
              <w:t>response bias analysis.</w:t>
            </w:r>
          </w:p>
        </w:tc>
      </w:tr>
      <w:tr w:rsidR="006B3A83" w:rsidRPr="00337205" w:rsidTr="006B3A83">
        <w:trPr>
          <w:trHeight w:val="1160"/>
        </w:trPr>
        <w:tc>
          <w:tcPr>
            <w:tcW w:w="616" w:type="dxa"/>
            <w:shd w:val="clear" w:color="auto" w:fill="auto"/>
            <w:noWrap/>
            <w:vAlign w:val="bottom"/>
            <w:hideMark/>
          </w:tcPr>
          <w:p w:rsidR="006B3A83" w:rsidRPr="00337205" w:rsidRDefault="006B3A83" w:rsidP="006B3A83">
            <w:pPr>
              <w:jc w:val="right"/>
              <w:rPr>
                <w:color w:val="000000"/>
                <w:sz w:val="20"/>
                <w:szCs w:val="20"/>
              </w:rPr>
            </w:pPr>
            <w:r w:rsidRPr="00337205">
              <w:rPr>
                <w:color w:val="000000"/>
                <w:sz w:val="20"/>
                <w:szCs w:val="20"/>
              </w:rPr>
              <w:t>4</w:t>
            </w:r>
          </w:p>
        </w:tc>
        <w:tc>
          <w:tcPr>
            <w:tcW w:w="2099"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 xml:space="preserve">What is your child’s gender?  </w:t>
            </w:r>
          </w:p>
        </w:tc>
        <w:tc>
          <w:tcPr>
            <w:tcW w:w="1080" w:type="dxa"/>
            <w:shd w:val="clear" w:color="auto" w:fill="auto"/>
            <w:noWrap/>
            <w:vAlign w:val="bottom"/>
            <w:hideMark/>
          </w:tcPr>
          <w:p w:rsidR="006B3A83" w:rsidRPr="00337205" w:rsidRDefault="006B3A83" w:rsidP="006B3A83">
            <w:pPr>
              <w:jc w:val="right"/>
              <w:rPr>
                <w:bCs/>
                <w:color w:val="000000"/>
                <w:sz w:val="20"/>
                <w:szCs w:val="20"/>
              </w:rPr>
            </w:pPr>
            <w:r w:rsidRPr="00337205">
              <w:rPr>
                <w:bCs/>
                <w:color w:val="000000"/>
                <w:sz w:val="20"/>
                <w:szCs w:val="20"/>
              </w:rPr>
              <w:t>4</w:t>
            </w:r>
          </w:p>
        </w:tc>
        <w:tc>
          <w:tcPr>
            <w:tcW w:w="171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SoI parent survey 2011</w:t>
            </w:r>
          </w:p>
        </w:tc>
        <w:tc>
          <w:tcPr>
            <w:tcW w:w="3510" w:type="dxa"/>
            <w:shd w:val="clear" w:color="auto" w:fill="auto"/>
            <w:vAlign w:val="bottom"/>
            <w:hideMark/>
          </w:tcPr>
          <w:p w:rsidR="007A57EC" w:rsidRPr="00337205" w:rsidRDefault="007A57EC" w:rsidP="006B3A83">
            <w:pPr>
              <w:rPr>
                <w:color w:val="000000"/>
                <w:sz w:val="20"/>
                <w:szCs w:val="20"/>
              </w:rPr>
            </w:pPr>
            <w:r w:rsidRPr="00337205">
              <w:rPr>
                <w:color w:val="000000"/>
                <w:sz w:val="20"/>
                <w:szCs w:val="20"/>
              </w:rPr>
              <w:t>Male</w:t>
            </w:r>
          </w:p>
          <w:p w:rsidR="006B3A83" w:rsidRPr="00337205" w:rsidRDefault="006B3A83" w:rsidP="006B3A83">
            <w:pPr>
              <w:rPr>
                <w:color w:val="000000"/>
                <w:sz w:val="20"/>
                <w:szCs w:val="20"/>
              </w:rPr>
            </w:pPr>
            <w:r w:rsidRPr="00337205">
              <w:rPr>
                <w:color w:val="000000"/>
                <w:sz w:val="20"/>
                <w:szCs w:val="20"/>
              </w:rPr>
              <w:t>Female</w:t>
            </w:r>
          </w:p>
        </w:tc>
        <w:tc>
          <w:tcPr>
            <w:tcW w:w="916"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D, C</w:t>
            </w:r>
          </w:p>
        </w:tc>
        <w:tc>
          <w:tcPr>
            <w:tcW w:w="3854"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Information is used to disaggregate findings by gender and to conduct non</w:t>
            </w:r>
            <w:r w:rsidR="007B493A" w:rsidRPr="00337205">
              <w:rPr>
                <w:color w:val="000000"/>
                <w:sz w:val="20"/>
                <w:szCs w:val="20"/>
              </w:rPr>
              <w:t>-</w:t>
            </w:r>
            <w:r w:rsidRPr="00337205">
              <w:rPr>
                <w:color w:val="000000"/>
                <w:sz w:val="20"/>
                <w:szCs w:val="20"/>
              </w:rPr>
              <w:t xml:space="preserve">response bias analysis. Gender is also used to identify underrepresented students in STEM (i.e., female). </w:t>
            </w:r>
          </w:p>
        </w:tc>
      </w:tr>
      <w:tr w:rsidR="006B3A83" w:rsidRPr="00337205" w:rsidTr="006B3A83">
        <w:trPr>
          <w:trHeight w:val="1250"/>
        </w:trPr>
        <w:tc>
          <w:tcPr>
            <w:tcW w:w="616" w:type="dxa"/>
            <w:shd w:val="clear" w:color="auto" w:fill="auto"/>
            <w:noWrap/>
            <w:vAlign w:val="bottom"/>
            <w:hideMark/>
          </w:tcPr>
          <w:p w:rsidR="006B3A83" w:rsidRPr="00337205" w:rsidRDefault="006B3A83" w:rsidP="006B3A83">
            <w:pPr>
              <w:jc w:val="right"/>
              <w:rPr>
                <w:color w:val="000000"/>
                <w:sz w:val="20"/>
                <w:szCs w:val="20"/>
              </w:rPr>
            </w:pPr>
            <w:r w:rsidRPr="00337205">
              <w:rPr>
                <w:color w:val="000000"/>
                <w:sz w:val="20"/>
                <w:szCs w:val="20"/>
              </w:rPr>
              <w:t>5</w:t>
            </w:r>
          </w:p>
        </w:tc>
        <w:tc>
          <w:tcPr>
            <w:tcW w:w="2099"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Is your child Hispanic or Latino/Latina?</w:t>
            </w:r>
          </w:p>
        </w:tc>
        <w:tc>
          <w:tcPr>
            <w:tcW w:w="1080" w:type="dxa"/>
            <w:shd w:val="clear" w:color="auto" w:fill="auto"/>
            <w:noWrap/>
            <w:vAlign w:val="bottom"/>
            <w:hideMark/>
          </w:tcPr>
          <w:p w:rsidR="006B3A83" w:rsidRPr="00337205" w:rsidRDefault="006B3A83" w:rsidP="006B3A83">
            <w:pPr>
              <w:jc w:val="right"/>
              <w:rPr>
                <w:bCs/>
                <w:color w:val="000000"/>
                <w:sz w:val="20"/>
                <w:szCs w:val="20"/>
              </w:rPr>
            </w:pPr>
            <w:r w:rsidRPr="00337205">
              <w:rPr>
                <w:bCs/>
                <w:color w:val="000000"/>
                <w:sz w:val="20"/>
                <w:szCs w:val="20"/>
              </w:rPr>
              <w:t>4</w:t>
            </w:r>
          </w:p>
        </w:tc>
        <w:tc>
          <w:tcPr>
            <w:tcW w:w="171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 xml:space="preserve">Adapted from </w:t>
            </w:r>
            <w:r w:rsidR="00973789" w:rsidRPr="00337205">
              <w:rPr>
                <w:color w:val="000000"/>
                <w:sz w:val="20"/>
                <w:szCs w:val="20"/>
              </w:rPr>
              <w:t xml:space="preserve">Department of Education </w:t>
            </w:r>
            <w:r w:rsidRPr="00337205">
              <w:rPr>
                <w:color w:val="000000"/>
                <w:sz w:val="20"/>
                <w:szCs w:val="20"/>
              </w:rPr>
              <w:t>HSLS of 2009 Baseline Student survey</w:t>
            </w:r>
            <w:r w:rsidR="00973789" w:rsidRPr="00337205">
              <w:rPr>
                <w:color w:val="000000"/>
                <w:sz w:val="20"/>
                <w:szCs w:val="20"/>
              </w:rPr>
              <w:t xml:space="preserve"> </w:t>
            </w:r>
          </w:p>
        </w:tc>
        <w:tc>
          <w:tcPr>
            <w:tcW w:w="3510" w:type="dxa"/>
            <w:shd w:val="clear" w:color="auto" w:fill="auto"/>
            <w:vAlign w:val="bottom"/>
            <w:hideMark/>
          </w:tcPr>
          <w:p w:rsidR="007A57EC" w:rsidRPr="00337205" w:rsidRDefault="007A57EC" w:rsidP="006B3A83">
            <w:pPr>
              <w:rPr>
                <w:color w:val="000000"/>
                <w:sz w:val="20"/>
                <w:szCs w:val="20"/>
              </w:rPr>
            </w:pPr>
            <w:r w:rsidRPr="00337205">
              <w:rPr>
                <w:color w:val="000000"/>
                <w:sz w:val="20"/>
                <w:szCs w:val="20"/>
              </w:rPr>
              <w:t>Yes</w:t>
            </w:r>
          </w:p>
          <w:p w:rsidR="006B3A83" w:rsidRPr="00337205" w:rsidRDefault="006B3A83" w:rsidP="006B3A83">
            <w:pPr>
              <w:rPr>
                <w:color w:val="000000"/>
                <w:sz w:val="20"/>
                <w:szCs w:val="20"/>
              </w:rPr>
            </w:pPr>
            <w:r w:rsidRPr="00337205">
              <w:rPr>
                <w:color w:val="000000"/>
                <w:sz w:val="20"/>
                <w:szCs w:val="20"/>
              </w:rPr>
              <w:t>No</w:t>
            </w:r>
          </w:p>
        </w:tc>
        <w:tc>
          <w:tcPr>
            <w:tcW w:w="916"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D, C</w:t>
            </w:r>
          </w:p>
        </w:tc>
        <w:tc>
          <w:tcPr>
            <w:tcW w:w="3854"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Information is used to disaggregate findings by ethnicity and to conduct non</w:t>
            </w:r>
            <w:r w:rsidR="007B493A" w:rsidRPr="00337205">
              <w:rPr>
                <w:color w:val="000000"/>
                <w:sz w:val="20"/>
                <w:szCs w:val="20"/>
              </w:rPr>
              <w:t>-</w:t>
            </w:r>
            <w:r w:rsidRPr="00337205">
              <w:rPr>
                <w:color w:val="000000"/>
                <w:sz w:val="20"/>
                <w:szCs w:val="20"/>
              </w:rPr>
              <w:t xml:space="preserve">response bias analysis. Ethnicity is also used to identify underrepresented students in STEM (i.e., Hispanic). </w:t>
            </w:r>
          </w:p>
        </w:tc>
      </w:tr>
      <w:tr w:rsidR="006B3A83" w:rsidRPr="00337205" w:rsidTr="006B3A83">
        <w:trPr>
          <w:trHeight w:val="1250"/>
        </w:trPr>
        <w:tc>
          <w:tcPr>
            <w:tcW w:w="616" w:type="dxa"/>
            <w:shd w:val="clear" w:color="auto" w:fill="auto"/>
            <w:noWrap/>
            <w:vAlign w:val="bottom"/>
            <w:hideMark/>
          </w:tcPr>
          <w:p w:rsidR="006B3A83" w:rsidRPr="00337205" w:rsidRDefault="006B3A83" w:rsidP="006B3A83">
            <w:pPr>
              <w:jc w:val="right"/>
              <w:rPr>
                <w:color w:val="000000"/>
                <w:sz w:val="20"/>
                <w:szCs w:val="20"/>
              </w:rPr>
            </w:pPr>
            <w:r w:rsidRPr="00337205">
              <w:rPr>
                <w:color w:val="000000"/>
                <w:sz w:val="20"/>
                <w:szCs w:val="20"/>
              </w:rPr>
              <w:t>6</w:t>
            </w:r>
          </w:p>
        </w:tc>
        <w:tc>
          <w:tcPr>
            <w:tcW w:w="2099"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 xml:space="preserve">What is your child’s race? Check all that apply. </w:t>
            </w:r>
          </w:p>
        </w:tc>
        <w:tc>
          <w:tcPr>
            <w:tcW w:w="1080" w:type="dxa"/>
            <w:shd w:val="clear" w:color="auto" w:fill="auto"/>
            <w:noWrap/>
            <w:vAlign w:val="bottom"/>
            <w:hideMark/>
          </w:tcPr>
          <w:p w:rsidR="006B3A83" w:rsidRPr="00337205" w:rsidRDefault="006B3A83" w:rsidP="006B3A83">
            <w:pPr>
              <w:jc w:val="right"/>
              <w:rPr>
                <w:bCs/>
                <w:color w:val="000000"/>
                <w:sz w:val="20"/>
                <w:szCs w:val="20"/>
              </w:rPr>
            </w:pPr>
            <w:r w:rsidRPr="00337205">
              <w:rPr>
                <w:bCs/>
                <w:color w:val="000000"/>
                <w:sz w:val="20"/>
                <w:szCs w:val="20"/>
              </w:rPr>
              <w:t>4</w:t>
            </w:r>
          </w:p>
        </w:tc>
        <w:tc>
          <w:tcPr>
            <w:tcW w:w="171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 xml:space="preserve">Adapted from </w:t>
            </w:r>
            <w:r w:rsidR="00973789" w:rsidRPr="00337205">
              <w:rPr>
                <w:color w:val="000000"/>
                <w:sz w:val="20"/>
                <w:szCs w:val="20"/>
              </w:rPr>
              <w:t xml:space="preserve">Department of Education </w:t>
            </w:r>
            <w:r w:rsidRPr="00337205">
              <w:rPr>
                <w:color w:val="000000"/>
                <w:sz w:val="20"/>
                <w:szCs w:val="20"/>
              </w:rPr>
              <w:t>HSLS of 2009 Baseline Student survey</w:t>
            </w:r>
          </w:p>
        </w:tc>
        <w:tc>
          <w:tcPr>
            <w:tcW w:w="3510" w:type="dxa"/>
            <w:shd w:val="clear" w:color="auto" w:fill="auto"/>
            <w:vAlign w:val="bottom"/>
            <w:hideMark/>
          </w:tcPr>
          <w:p w:rsidR="007B493A" w:rsidRPr="00337205" w:rsidRDefault="007B493A" w:rsidP="006B3A83">
            <w:pPr>
              <w:rPr>
                <w:color w:val="000000"/>
                <w:sz w:val="20"/>
                <w:szCs w:val="20"/>
              </w:rPr>
            </w:pPr>
            <w:r w:rsidRPr="00337205">
              <w:rPr>
                <w:color w:val="000000"/>
                <w:sz w:val="20"/>
                <w:szCs w:val="20"/>
              </w:rPr>
              <w:t>White</w:t>
            </w:r>
          </w:p>
          <w:p w:rsidR="007B493A" w:rsidRPr="00337205" w:rsidRDefault="007B493A" w:rsidP="006B3A83">
            <w:pPr>
              <w:rPr>
                <w:color w:val="000000"/>
                <w:sz w:val="20"/>
                <w:szCs w:val="20"/>
              </w:rPr>
            </w:pPr>
            <w:r w:rsidRPr="00337205">
              <w:rPr>
                <w:color w:val="000000"/>
                <w:sz w:val="20"/>
                <w:szCs w:val="20"/>
              </w:rPr>
              <w:t>Black or African American</w:t>
            </w:r>
          </w:p>
          <w:p w:rsidR="007B493A" w:rsidRPr="00337205" w:rsidRDefault="007B493A" w:rsidP="006B3A83">
            <w:pPr>
              <w:rPr>
                <w:color w:val="000000"/>
                <w:sz w:val="20"/>
                <w:szCs w:val="20"/>
              </w:rPr>
            </w:pPr>
            <w:r w:rsidRPr="00337205">
              <w:rPr>
                <w:color w:val="000000"/>
                <w:sz w:val="20"/>
                <w:szCs w:val="20"/>
              </w:rPr>
              <w:t>Asian</w:t>
            </w:r>
          </w:p>
          <w:p w:rsidR="007B493A" w:rsidRPr="00337205" w:rsidRDefault="006B3A83" w:rsidP="006B3A83">
            <w:pPr>
              <w:rPr>
                <w:color w:val="000000"/>
                <w:sz w:val="20"/>
                <w:szCs w:val="20"/>
              </w:rPr>
            </w:pPr>
            <w:r w:rsidRPr="00337205">
              <w:rPr>
                <w:color w:val="000000"/>
                <w:sz w:val="20"/>
                <w:szCs w:val="20"/>
              </w:rPr>
              <w:t>Am</w:t>
            </w:r>
            <w:r w:rsidR="007B493A" w:rsidRPr="00337205">
              <w:rPr>
                <w:color w:val="000000"/>
                <w:sz w:val="20"/>
                <w:szCs w:val="20"/>
              </w:rPr>
              <w:t>erican Indian or Alaska Native</w:t>
            </w:r>
          </w:p>
          <w:p w:rsidR="006B3A83" w:rsidRPr="00337205" w:rsidRDefault="006B3A83" w:rsidP="006B3A83">
            <w:pPr>
              <w:rPr>
                <w:color w:val="000000"/>
                <w:sz w:val="20"/>
                <w:szCs w:val="20"/>
              </w:rPr>
            </w:pPr>
            <w:r w:rsidRPr="00337205">
              <w:rPr>
                <w:color w:val="000000"/>
                <w:sz w:val="20"/>
                <w:szCs w:val="20"/>
              </w:rPr>
              <w:t>Native Hawaiian or other Pacific Islander</w:t>
            </w:r>
          </w:p>
        </w:tc>
        <w:tc>
          <w:tcPr>
            <w:tcW w:w="916"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D, C</w:t>
            </w:r>
          </w:p>
        </w:tc>
        <w:tc>
          <w:tcPr>
            <w:tcW w:w="3854"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Information is used to disaggregate findings by race and to conduct non</w:t>
            </w:r>
            <w:r w:rsidR="007B493A" w:rsidRPr="00337205">
              <w:rPr>
                <w:color w:val="000000"/>
                <w:sz w:val="20"/>
                <w:szCs w:val="20"/>
              </w:rPr>
              <w:t>-</w:t>
            </w:r>
            <w:r w:rsidRPr="00337205">
              <w:rPr>
                <w:color w:val="000000"/>
                <w:sz w:val="20"/>
                <w:szCs w:val="20"/>
              </w:rPr>
              <w:t xml:space="preserve">response bias analysis. Race is also used to identify underrepresented students in STEM (i.e., non-white and non-Asian students). </w:t>
            </w:r>
          </w:p>
        </w:tc>
      </w:tr>
      <w:tr w:rsidR="006B3A83" w:rsidRPr="00337205" w:rsidTr="007A57EC">
        <w:trPr>
          <w:trHeight w:val="1700"/>
        </w:trPr>
        <w:tc>
          <w:tcPr>
            <w:tcW w:w="616" w:type="dxa"/>
            <w:shd w:val="clear" w:color="auto" w:fill="auto"/>
            <w:noWrap/>
            <w:vAlign w:val="bottom"/>
            <w:hideMark/>
          </w:tcPr>
          <w:p w:rsidR="006B3A83" w:rsidRPr="00337205" w:rsidRDefault="007107FD" w:rsidP="006B3A83">
            <w:pPr>
              <w:jc w:val="right"/>
              <w:rPr>
                <w:color w:val="000000"/>
                <w:sz w:val="20"/>
                <w:szCs w:val="20"/>
              </w:rPr>
            </w:pPr>
            <w:r>
              <w:rPr>
                <w:color w:val="000000"/>
                <w:sz w:val="20"/>
                <w:szCs w:val="20"/>
              </w:rPr>
              <w:t>7</w:t>
            </w:r>
          </w:p>
        </w:tc>
        <w:tc>
          <w:tcPr>
            <w:tcW w:w="2099"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 xml:space="preserve">What is the highest level of education you have completed? </w:t>
            </w:r>
          </w:p>
        </w:tc>
        <w:tc>
          <w:tcPr>
            <w:tcW w:w="1080" w:type="dxa"/>
            <w:shd w:val="clear" w:color="auto" w:fill="auto"/>
            <w:noWrap/>
            <w:vAlign w:val="bottom"/>
            <w:hideMark/>
          </w:tcPr>
          <w:p w:rsidR="006B3A83" w:rsidRPr="00337205" w:rsidRDefault="006B3A83" w:rsidP="006B3A83">
            <w:pPr>
              <w:jc w:val="right"/>
              <w:rPr>
                <w:bCs/>
                <w:color w:val="000000"/>
                <w:sz w:val="20"/>
                <w:szCs w:val="20"/>
              </w:rPr>
            </w:pPr>
            <w:r w:rsidRPr="00337205">
              <w:rPr>
                <w:bCs/>
                <w:color w:val="000000"/>
                <w:sz w:val="20"/>
                <w:szCs w:val="20"/>
              </w:rPr>
              <w:t>4</w:t>
            </w:r>
          </w:p>
        </w:tc>
        <w:tc>
          <w:tcPr>
            <w:tcW w:w="1710" w:type="dxa"/>
            <w:shd w:val="clear" w:color="auto" w:fill="auto"/>
            <w:vAlign w:val="bottom"/>
            <w:hideMark/>
          </w:tcPr>
          <w:p w:rsidR="006B3A83" w:rsidRPr="00337205" w:rsidRDefault="00973789" w:rsidP="006B3A83">
            <w:pPr>
              <w:rPr>
                <w:color w:val="000000"/>
                <w:sz w:val="20"/>
                <w:szCs w:val="20"/>
              </w:rPr>
            </w:pPr>
            <w:r w:rsidRPr="00337205">
              <w:rPr>
                <w:color w:val="000000"/>
                <w:sz w:val="20"/>
                <w:szCs w:val="20"/>
              </w:rPr>
              <w:t xml:space="preserve">Department of Education </w:t>
            </w:r>
            <w:r w:rsidR="006B3A83" w:rsidRPr="00337205">
              <w:rPr>
                <w:color w:val="000000"/>
                <w:sz w:val="20"/>
                <w:szCs w:val="20"/>
              </w:rPr>
              <w:t>HSLS of 2009, Baseline Parent Survey</w:t>
            </w:r>
          </w:p>
        </w:tc>
        <w:tc>
          <w:tcPr>
            <w:tcW w:w="3510" w:type="dxa"/>
            <w:shd w:val="clear" w:color="auto" w:fill="auto"/>
            <w:vAlign w:val="bottom"/>
            <w:hideMark/>
          </w:tcPr>
          <w:p w:rsidR="006B3A83" w:rsidRPr="00337205" w:rsidRDefault="006B3A83" w:rsidP="007A57EC">
            <w:pPr>
              <w:rPr>
                <w:color w:val="000000"/>
                <w:sz w:val="20"/>
                <w:szCs w:val="20"/>
              </w:rPr>
            </w:pPr>
            <w:r w:rsidRPr="00337205">
              <w:rPr>
                <w:color w:val="000000"/>
                <w:sz w:val="20"/>
                <w:szCs w:val="20"/>
              </w:rPr>
              <w:t>Less than high school</w:t>
            </w:r>
            <w:r w:rsidRPr="00337205">
              <w:rPr>
                <w:color w:val="000000"/>
                <w:sz w:val="20"/>
                <w:szCs w:val="20"/>
              </w:rPr>
              <w:br/>
              <w:t>High school diploma or GED</w:t>
            </w:r>
            <w:r w:rsidRPr="00337205">
              <w:rPr>
                <w:color w:val="000000"/>
                <w:sz w:val="20"/>
                <w:szCs w:val="20"/>
              </w:rPr>
              <w:br/>
              <w:t>Associate’s degree</w:t>
            </w:r>
            <w:r w:rsidRPr="00337205">
              <w:rPr>
                <w:color w:val="000000"/>
                <w:sz w:val="20"/>
                <w:szCs w:val="20"/>
              </w:rPr>
              <w:br/>
              <w:t>Bachelor’s degree</w:t>
            </w:r>
            <w:r w:rsidRPr="00337205">
              <w:rPr>
                <w:color w:val="000000"/>
                <w:sz w:val="20"/>
                <w:szCs w:val="20"/>
              </w:rPr>
              <w:br/>
              <w:t>Master’s degree</w:t>
            </w:r>
            <w:r w:rsidRPr="00337205">
              <w:rPr>
                <w:color w:val="000000"/>
                <w:sz w:val="20"/>
                <w:szCs w:val="20"/>
              </w:rPr>
              <w:br/>
              <w:t>Ph.D., M.D., law degree, or other high level professional degree</w:t>
            </w:r>
          </w:p>
        </w:tc>
        <w:tc>
          <w:tcPr>
            <w:tcW w:w="916"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D, C</w:t>
            </w:r>
          </w:p>
        </w:tc>
        <w:tc>
          <w:tcPr>
            <w:tcW w:w="3854"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 xml:space="preserve">Parent's level of education will be treated as a control variable since it is considered an influential factor on student participation in academically focused activities. It will also be treated as a descriptive variable. </w:t>
            </w:r>
          </w:p>
        </w:tc>
      </w:tr>
      <w:tr w:rsidR="006B3A83" w:rsidRPr="00337205" w:rsidTr="006B3A83">
        <w:trPr>
          <w:trHeight w:val="1160"/>
        </w:trPr>
        <w:tc>
          <w:tcPr>
            <w:tcW w:w="616" w:type="dxa"/>
            <w:shd w:val="clear" w:color="auto" w:fill="auto"/>
            <w:noWrap/>
            <w:vAlign w:val="bottom"/>
            <w:hideMark/>
          </w:tcPr>
          <w:p w:rsidR="006B3A83" w:rsidRPr="00337205" w:rsidRDefault="007107FD" w:rsidP="006B3A83">
            <w:pPr>
              <w:jc w:val="right"/>
              <w:rPr>
                <w:color w:val="000000"/>
                <w:sz w:val="20"/>
                <w:szCs w:val="20"/>
              </w:rPr>
            </w:pPr>
            <w:r>
              <w:rPr>
                <w:color w:val="000000"/>
                <w:sz w:val="20"/>
                <w:szCs w:val="20"/>
              </w:rPr>
              <w:lastRenderedPageBreak/>
              <w:t>8</w:t>
            </w:r>
          </w:p>
        </w:tc>
        <w:tc>
          <w:tcPr>
            <w:tcW w:w="2099"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Do you have a degree in a  science, technology, engineering, or mathematics field?  </w:t>
            </w:r>
          </w:p>
        </w:tc>
        <w:tc>
          <w:tcPr>
            <w:tcW w:w="1080" w:type="dxa"/>
            <w:shd w:val="clear" w:color="auto" w:fill="auto"/>
            <w:vAlign w:val="bottom"/>
            <w:hideMark/>
          </w:tcPr>
          <w:p w:rsidR="006B3A83" w:rsidRPr="00337205" w:rsidRDefault="006B3A83" w:rsidP="006B3A83">
            <w:pPr>
              <w:jc w:val="right"/>
              <w:rPr>
                <w:color w:val="000000"/>
                <w:sz w:val="20"/>
                <w:szCs w:val="20"/>
              </w:rPr>
            </w:pPr>
            <w:r w:rsidRPr="00337205">
              <w:rPr>
                <w:color w:val="000000"/>
                <w:sz w:val="20"/>
                <w:szCs w:val="20"/>
              </w:rPr>
              <w:t>4</w:t>
            </w:r>
          </w:p>
        </w:tc>
        <w:tc>
          <w:tcPr>
            <w:tcW w:w="171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Adapted from SoI Parent Survey 2011</w:t>
            </w:r>
          </w:p>
        </w:tc>
        <w:tc>
          <w:tcPr>
            <w:tcW w:w="3510" w:type="dxa"/>
            <w:shd w:val="clear" w:color="auto" w:fill="auto"/>
            <w:vAlign w:val="bottom"/>
            <w:hideMark/>
          </w:tcPr>
          <w:p w:rsidR="007A57EC" w:rsidRPr="00337205" w:rsidRDefault="007A57EC" w:rsidP="006B3A83">
            <w:pPr>
              <w:rPr>
                <w:color w:val="000000"/>
                <w:sz w:val="20"/>
                <w:szCs w:val="20"/>
              </w:rPr>
            </w:pPr>
            <w:r w:rsidRPr="00337205">
              <w:rPr>
                <w:color w:val="000000"/>
                <w:sz w:val="20"/>
                <w:szCs w:val="20"/>
              </w:rPr>
              <w:t>Yes</w:t>
            </w:r>
          </w:p>
          <w:p w:rsidR="007A57EC" w:rsidRPr="00337205" w:rsidRDefault="007A57EC" w:rsidP="006B3A83">
            <w:pPr>
              <w:rPr>
                <w:color w:val="000000"/>
                <w:sz w:val="20"/>
                <w:szCs w:val="20"/>
              </w:rPr>
            </w:pPr>
            <w:r w:rsidRPr="00337205">
              <w:rPr>
                <w:color w:val="000000"/>
                <w:sz w:val="20"/>
                <w:szCs w:val="20"/>
              </w:rPr>
              <w:t>No</w:t>
            </w:r>
          </w:p>
          <w:p w:rsidR="006B3A83" w:rsidRPr="00337205" w:rsidRDefault="006B3A83" w:rsidP="006B3A83">
            <w:pPr>
              <w:rPr>
                <w:color w:val="000000"/>
                <w:sz w:val="20"/>
                <w:szCs w:val="20"/>
              </w:rPr>
            </w:pPr>
            <w:r w:rsidRPr="00337205">
              <w:rPr>
                <w:color w:val="000000"/>
                <w:sz w:val="20"/>
                <w:szCs w:val="20"/>
              </w:rPr>
              <w:t>I don’t know</w:t>
            </w:r>
          </w:p>
        </w:tc>
        <w:tc>
          <w:tcPr>
            <w:tcW w:w="916"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C</w:t>
            </w:r>
          </w:p>
        </w:tc>
        <w:tc>
          <w:tcPr>
            <w:tcW w:w="3854"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Parent's degree in STEM will be treated as a control variable, since parent involvement in STEM is considered an influential factor on the youth's interest and participation in STEM.</w:t>
            </w:r>
          </w:p>
        </w:tc>
      </w:tr>
      <w:tr w:rsidR="006B3A83" w:rsidRPr="00337205" w:rsidTr="006B3A83">
        <w:trPr>
          <w:trHeight w:val="1250"/>
        </w:trPr>
        <w:tc>
          <w:tcPr>
            <w:tcW w:w="616" w:type="dxa"/>
            <w:shd w:val="clear" w:color="auto" w:fill="auto"/>
            <w:noWrap/>
            <w:vAlign w:val="bottom"/>
            <w:hideMark/>
          </w:tcPr>
          <w:p w:rsidR="006B3A83" w:rsidRPr="00337205" w:rsidRDefault="007107FD" w:rsidP="006B3A83">
            <w:pPr>
              <w:jc w:val="right"/>
              <w:rPr>
                <w:color w:val="000000"/>
                <w:sz w:val="20"/>
                <w:szCs w:val="20"/>
              </w:rPr>
            </w:pPr>
            <w:r>
              <w:rPr>
                <w:color w:val="000000"/>
                <w:sz w:val="20"/>
                <w:szCs w:val="20"/>
              </w:rPr>
              <w:t>9</w:t>
            </w:r>
          </w:p>
        </w:tc>
        <w:tc>
          <w:tcPr>
            <w:tcW w:w="2099"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 xml:space="preserve">Do you work in a science-related occupation? </w:t>
            </w:r>
          </w:p>
        </w:tc>
        <w:tc>
          <w:tcPr>
            <w:tcW w:w="1080" w:type="dxa"/>
            <w:shd w:val="clear" w:color="auto" w:fill="auto"/>
            <w:vAlign w:val="bottom"/>
            <w:hideMark/>
          </w:tcPr>
          <w:p w:rsidR="006B3A83" w:rsidRPr="00337205" w:rsidRDefault="006B3A83" w:rsidP="006B3A83">
            <w:pPr>
              <w:jc w:val="right"/>
              <w:rPr>
                <w:color w:val="000000"/>
                <w:sz w:val="20"/>
                <w:szCs w:val="20"/>
              </w:rPr>
            </w:pPr>
            <w:r w:rsidRPr="00337205">
              <w:rPr>
                <w:color w:val="000000"/>
                <w:sz w:val="20"/>
                <w:szCs w:val="20"/>
              </w:rPr>
              <w:t>4</w:t>
            </w:r>
          </w:p>
        </w:tc>
        <w:tc>
          <w:tcPr>
            <w:tcW w:w="171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 xml:space="preserve"> SoI Parent Survey 2011</w:t>
            </w:r>
          </w:p>
        </w:tc>
        <w:tc>
          <w:tcPr>
            <w:tcW w:w="3510" w:type="dxa"/>
            <w:shd w:val="clear" w:color="auto" w:fill="auto"/>
            <w:vAlign w:val="bottom"/>
            <w:hideMark/>
          </w:tcPr>
          <w:p w:rsidR="007A57EC" w:rsidRPr="00337205" w:rsidRDefault="007A57EC" w:rsidP="006B3A83">
            <w:pPr>
              <w:rPr>
                <w:color w:val="000000"/>
                <w:sz w:val="20"/>
                <w:szCs w:val="20"/>
              </w:rPr>
            </w:pPr>
            <w:r w:rsidRPr="00337205">
              <w:rPr>
                <w:color w:val="000000"/>
                <w:sz w:val="20"/>
                <w:szCs w:val="20"/>
              </w:rPr>
              <w:t>Yes</w:t>
            </w:r>
          </w:p>
          <w:p w:rsidR="007A57EC" w:rsidRPr="00337205" w:rsidRDefault="007A57EC" w:rsidP="006B3A83">
            <w:pPr>
              <w:rPr>
                <w:color w:val="000000"/>
                <w:sz w:val="20"/>
                <w:szCs w:val="20"/>
              </w:rPr>
            </w:pPr>
            <w:r w:rsidRPr="00337205">
              <w:rPr>
                <w:color w:val="000000"/>
                <w:sz w:val="20"/>
                <w:szCs w:val="20"/>
              </w:rPr>
              <w:t>No</w:t>
            </w:r>
          </w:p>
          <w:p w:rsidR="006B3A83" w:rsidRPr="00337205" w:rsidRDefault="006B3A83" w:rsidP="006B3A83">
            <w:pPr>
              <w:rPr>
                <w:color w:val="000000"/>
                <w:sz w:val="20"/>
                <w:szCs w:val="20"/>
              </w:rPr>
            </w:pPr>
            <w:r w:rsidRPr="00337205">
              <w:rPr>
                <w:color w:val="000000"/>
                <w:sz w:val="20"/>
                <w:szCs w:val="20"/>
              </w:rPr>
              <w:t>I don’t know</w:t>
            </w:r>
          </w:p>
        </w:tc>
        <w:tc>
          <w:tcPr>
            <w:tcW w:w="916"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C</w:t>
            </w:r>
          </w:p>
        </w:tc>
        <w:tc>
          <w:tcPr>
            <w:tcW w:w="3854"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Parent's choice of a STEM occupation will be treated as a control variable since parent involvement in STEM is considered an influential factor on the youth's own interest and participation in STEM.</w:t>
            </w:r>
          </w:p>
        </w:tc>
      </w:tr>
      <w:tr w:rsidR="006B3A83" w:rsidRPr="00337205" w:rsidTr="006B3A83">
        <w:trPr>
          <w:trHeight w:val="2600"/>
        </w:trPr>
        <w:tc>
          <w:tcPr>
            <w:tcW w:w="616" w:type="dxa"/>
            <w:shd w:val="clear" w:color="auto" w:fill="auto"/>
            <w:noWrap/>
            <w:vAlign w:val="bottom"/>
            <w:hideMark/>
          </w:tcPr>
          <w:p w:rsidR="006B3A83" w:rsidRPr="00337205" w:rsidRDefault="006B3A83" w:rsidP="006B3A83">
            <w:pPr>
              <w:jc w:val="right"/>
              <w:rPr>
                <w:color w:val="000000"/>
                <w:sz w:val="20"/>
                <w:szCs w:val="20"/>
              </w:rPr>
            </w:pPr>
            <w:r w:rsidRPr="00337205">
              <w:rPr>
                <w:color w:val="000000"/>
                <w:sz w:val="20"/>
                <w:szCs w:val="20"/>
              </w:rPr>
              <w:t>1</w:t>
            </w:r>
            <w:r w:rsidR="007107FD">
              <w:rPr>
                <w:color w:val="000000"/>
                <w:sz w:val="20"/>
                <w:szCs w:val="20"/>
              </w:rPr>
              <w:t>0</w:t>
            </w:r>
          </w:p>
        </w:tc>
        <w:tc>
          <w:tcPr>
            <w:tcW w:w="2099"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During the last 12 months, has your child participated in any of the following activities outside of school?  Check all that apply.</w:t>
            </w:r>
            <w:r w:rsidRPr="00337205">
              <w:rPr>
                <w:color w:val="000000"/>
                <w:sz w:val="20"/>
                <w:szCs w:val="20"/>
              </w:rPr>
              <w:br/>
              <w:t xml:space="preserve">     </w:t>
            </w:r>
          </w:p>
        </w:tc>
        <w:tc>
          <w:tcPr>
            <w:tcW w:w="1080" w:type="dxa"/>
            <w:shd w:val="clear" w:color="auto" w:fill="auto"/>
            <w:vAlign w:val="bottom"/>
            <w:hideMark/>
          </w:tcPr>
          <w:p w:rsidR="006B3A83" w:rsidRPr="00337205" w:rsidRDefault="006B3A83" w:rsidP="006B3A83">
            <w:pPr>
              <w:jc w:val="right"/>
              <w:rPr>
                <w:color w:val="000000"/>
                <w:sz w:val="20"/>
                <w:szCs w:val="20"/>
              </w:rPr>
            </w:pPr>
            <w:r w:rsidRPr="00337205">
              <w:rPr>
                <w:color w:val="000000"/>
                <w:sz w:val="20"/>
                <w:szCs w:val="20"/>
              </w:rPr>
              <w:t>4</w:t>
            </w:r>
          </w:p>
        </w:tc>
        <w:tc>
          <w:tcPr>
            <w:tcW w:w="1710" w:type="dxa"/>
            <w:shd w:val="clear" w:color="auto" w:fill="auto"/>
            <w:vAlign w:val="bottom"/>
            <w:hideMark/>
          </w:tcPr>
          <w:p w:rsidR="006B3A83" w:rsidRPr="00337205" w:rsidRDefault="00973789" w:rsidP="006B3A83">
            <w:pPr>
              <w:rPr>
                <w:color w:val="000000"/>
                <w:sz w:val="20"/>
                <w:szCs w:val="20"/>
              </w:rPr>
            </w:pPr>
            <w:r w:rsidRPr="00337205">
              <w:rPr>
                <w:color w:val="000000"/>
                <w:sz w:val="20"/>
                <w:szCs w:val="20"/>
              </w:rPr>
              <w:t xml:space="preserve">Department of Education </w:t>
            </w:r>
            <w:r w:rsidR="006B3A83" w:rsidRPr="00337205">
              <w:rPr>
                <w:color w:val="000000"/>
                <w:sz w:val="20"/>
                <w:szCs w:val="20"/>
              </w:rPr>
              <w:t>HSLS of 2009, Baseline Parent Survey</w:t>
            </w:r>
          </w:p>
        </w:tc>
        <w:tc>
          <w:tcPr>
            <w:tcW w:w="351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Music, dance, art, or theater</w:t>
            </w:r>
            <w:r w:rsidRPr="00337205">
              <w:rPr>
                <w:color w:val="000000"/>
                <w:sz w:val="20"/>
                <w:szCs w:val="20"/>
              </w:rPr>
              <w:br/>
              <w:t>Organized sports supervised by an adult</w:t>
            </w:r>
            <w:r w:rsidRPr="00337205">
              <w:rPr>
                <w:color w:val="000000"/>
                <w:sz w:val="20"/>
                <w:szCs w:val="20"/>
              </w:rPr>
              <w:br/>
              <w:t>Religious youth group or religious instruction</w:t>
            </w:r>
            <w:r w:rsidRPr="00337205">
              <w:rPr>
                <w:color w:val="000000"/>
                <w:sz w:val="20"/>
                <w:szCs w:val="20"/>
              </w:rPr>
              <w:br/>
              <w:t>Scouting or another group or club activity</w:t>
            </w:r>
            <w:r w:rsidRPr="00337205">
              <w:rPr>
                <w:color w:val="000000"/>
                <w:sz w:val="20"/>
                <w:szCs w:val="20"/>
              </w:rPr>
              <w:br/>
              <w:t>Academic instruction outside of school such as from a Saturday Academy, learning center, personal</w:t>
            </w:r>
            <w:r w:rsidRPr="00337205">
              <w:rPr>
                <w:color w:val="000000"/>
                <w:sz w:val="20"/>
                <w:szCs w:val="20"/>
              </w:rPr>
              <w:br/>
              <w:t>tutor or summer school program</w:t>
            </w:r>
            <w:r w:rsidRPr="00337205">
              <w:rPr>
                <w:color w:val="000000"/>
                <w:sz w:val="20"/>
                <w:szCs w:val="20"/>
              </w:rPr>
              <w:br/>
              <w:t>A math or science camp</w:t>
            </w:r>
            <w:r w:rsidRPr="00337205">
              <w:rPr>
                <w:color w:val="000000"/>
                <w:sz w:val="20"/>
                <w:szCs w:val="20"/>
              </w:rPr>
              <w:br/>
              <w:t>Another camp</w:t>
            </w:r>
            <w:r w:rsidRPr="00337205">
              <w:rPr>
                <w:color w:val="000000"/>
                <w:sz w:val="20"/>
                <w:szCs w:val="20"/>
              </w:rPr>
              <w:br/>
              <w:t>None of these</w:t>
            </w:r>
          </w:p>
        </w:tc>
        <w:tc>
          <w:tcPr>
            <w:tcW w:w="916"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 xml:space="preserve">D </w:t>
            </w:r>
          </w:p>
        </w:tc>
        <w:tc>
          <w:tcPr>
            <w:tcW w:w="3854"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 xml:space="preserve">This question is intended to identify parent motivation for enrollment by differentiating between parents who are motivated to enroll their children in diverse activities from those who are interested in sending their children to science camps or specifically to SoI. </w:t>
            </w:r>
          </w:p>
        </w:tc>
      </w:tr>
      <w:tr w:rsidR="006B3A83" w:rsidRPr="00337205" w:rsidTr="006B3A83">
        <w:trPr>
          <w:trHeight w:val="1790"/>
        </w:trPr>
        <w:tc>
          <w:tcPr>
            <w:tcW w:w="616" w:type="dxa"/>
            <w:shd w:val="clear" w:color="auto" w:fill="auto"/>
            <w:noWrap/>
            <w:vAlign w:val="bottom"/>
            <w:hideMark/>
          </w:tcPr>
          <w:p w:rsidR="006B3A83" w:rsidRPr="00337205" w:rsidRDefault="006B3A83" w:rsidP="006B3A83">
            <w:pPr>
              <w:jc w:val="right"/>
              <w:rPr>
                <w:color w:val="000000"/>
                <w:sz w:val="20"/>
                <w:szCs w:val="20"/>
              </w:rPr>
            </w:pPr>
            <w:r w:rsidRPr="00337205">
              <w:rPr>
                <w:color w:val="000000"/>
                <w:sz w:val="20"/>
                <w:szCs w:val="20"/>
              </w:rPr>
              <w:t>1</w:t>
            </w:r>
            <w:r w:rsidR="007107FD">
              <w:rPr>
                <w:color w:val="000000"/>
                <w:sz w:val="20"/>
                <w:szCs w:val="20"/>
              </w:rPr>
              <w:t>1</w:t>
            </w:r>
          </w:p>
        </w:tc>
        <w:tc>
          <w:tcPr>
            <w:tcW w:w="2099"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Why is your child attending Summer of Innovation? Check all that apply.</w:t>
            </w:r>
          </w:p>
        </w:tc>
        <w:tc>
          <w:tcPr>
            <w:tcW w:w="1080" w:type="dxa"/>
            <w:shd w:val="clear" w:color="auto" w:fill="auto"/>
            <w:vAlign w:val="bottom"/>
            <w:hideMark/>
          </w:tcPr>
          <w:p w:rsidR="006B3A83" w:rsidRPr="00337205" w:rsidRDefault="006B3A83" w:rsidP="006B3A83">
            <w:pPr>
              <w:jc w:val="right"/>
              <w:rPr>
                <w:color w:val="000000"/>
                <w:sz w:val="20"/>
                <w:szCs w:val="20"/>
              </w:rPr>
            </w:pPr>
            <w:r w:rsidRPr="00337205">
              <w:rPr>
                <w:color w:val="000000"/>
                <w:sz w:val="20"/>
                <w:szCs w:val="20"/>
              </w:rPr>
              <w:t>4</w:t>
            </w:r>
          </w:p>
        </w:tc>
        <w:tc>
          <w:tcPr>
            <w:tcW w:w="171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Adapted from AWE Pre-Activity Survey for Caregivers</w:t>
            </w:r>
          </w:p>
        </w:tc>
        <w:tc>
          <w:tcPr>
            <w:tcW w:w="3510" w:type="dxa"/>
            <w:shd w:val="clear" w:color="auto" w:fill="auto"/>
            <w:vAlign w:val="bottom"/>
            <w:hideMark/>
          </w:tcPr>
          <w:p w:rsidR="007A57EC" w:rsidRPr="00337205" w:rsidRDefault="007A57EC" w:rsidP="006B3A83">
            <w:pPr>
              <w:rPr>
                <w:color w:val="000000"/>
                <w:sz w:val="20"/>
                <w:szCs w:val="20"/>
              </w:rPr>
            </w:pPr>
            <w:r w:rsidRPr="00337205">
              <w:rPr>
                <w:color w:val="000000"/>
                <w:sz w:val="20"/>
                <w:szCs w:val="20"/>
              </w:rPr>
              <w:t>To have fun</w:t>
            </w:r>
          </w:p>
          <w:p w:rsidR="007A57EC" w:rsidRPr="00337205" w:rsidRDefault="006B3A83" w:rsidP="006B3A83">
            <w:pPr>
              <w:rPr>
                <w:color w:val="000000"/>
                <w:sz w:val="20"/>
                <w:szCs w:val="20"/>
              </w:rPr>
            </w:pPr>
            <w:r w:rsidRPr="00337205">
              <w:rPr>
                <w:color w:val="000000"/>
                <w:sz w:val="20"/>
                <w:szCs w:val="20"/>
              </w:rPr>
              <w:t>To le</w:t>
            </w:r>
            <w:r w:rsidR="007A57EC" w:rsidRPr="00337205">
              <w:rPr>
                <w:color w:val="000000"/>
                <w:sz w:val="20"/>
                <w:szCs w:val="20"/>
              </w:rPr>
              <w:t>arn more about  NASA and space</w:t>
            </w:r>
          </w:p>
          <w:p w:rsidR="007A57EC" w:rsidRPr="00337205" w:rsidRDefault="007A57EC" w:rsidP="006B3A83">
            <w:pPr>
              <w:rPr>
                <w:color w:val="000000"/>
                <w:sz w:val="20"/>
                <w:szCs w:val="20"/>
              </w:rPr>
            </w:pPr>
            <w:r w:rsidRPr="00337205">
              <w:rPr>
                <w:color w:val="000000"/>
                <w:sz w:val="20"/>
                <w:szCs w:val="20"/>
              </w:rPr>
              <w:t>To have something to do</w:t>
            </w:r>
          </w:p>
          <w:p w:rsidR="007A57EC" w:rsidRPr="00337205" w:rsidRDefault="006B3A83" w:rsidP="006B3A83">
            <w:pPr>
              <w:rPr>
                <w:color w:val="000000"/>
                <w:sz w:val="20"/>
                <w:szCs w:val="20"/>
              </w:rPr>
            </w:pPr>
            <w:r w:rsidRPr="00337205">
              <w:rPr>
                <w:color w:val="000000"/>
                <w:sz w:val="20"/>
                <w:szCs w:val="20"/>
              </w:rPr>
              <w:t>To learn more about different majors in college (e.g., e</w:t>
            </w:r>
            <w:r w:rsidR="007A57EC" w:rsidRPr="00337205">
              <w:rPr>
                <w:color w:val="000000"/>
                <w:sz w:val="20"/>
                <w:szCs w:val="20"/>
              </w:rPr>
              <w:t>ngineering, science)</w:t>
            </w:r>
          </w:p>
          <w:p w:rsidR="007A57EC" w:rsidRPr="00337205" w:rsidRDefault="006B3A83" w:rsidP="006B3A83">
            <w:pPr>
              <w:rPr>
                <w:color w:val="000000"/>
                <w:sz w:val="20"/>
                <w:szCs w:val="20"/>
              </w:rPr>
            </w:pPr>
            <w:r w:rsidRPr="00337205">
              <w:rPr>
                <w:color w:val="000000"/>
                <w:sz w:val="20"/>
                <w:szCs w:val="20"/>
              </w:rPr>
              <w:t>To learn about wh</w:t>
            </w:r>
            <w:r w:rsidR="007A57EC" w:rsidRPr="00337205">
              <w:rPr>
                <w:color w:val="000000"/>
                <w:sz w:val="20"/>
                <w:szCs w:val="20"/>
              </w:rPr>
              <w:t>at scientists and engineers do</w:t>
            </w:r>
          </w:p>
          <w:p w:rsidR="007A57EC" w:rsidRPr="00337205" w:rsidRDefault="006B3A83" w:rsidP="006B3A83">
            <w:pPr>
              <w:rPr>
                <w:color w:val="000000"/>
                <w:sz w:val="20"/>
                <w:szCs w:val="20"/>
              </w:rPr>
            </w:pPr>
            <w:r w:rsidRPr="00337205">
              <w:rPr>
                <w:color w:val="000000"/>
                <w:sz w:val="20"/>
                <w:szCs w:val="20"/>
              </w:rPr>
              <w:t>To meet others with</w:t>
            </w:r>
            <w:r w:rsidR="007A57EC" w:rsidRPr="00337205">
              <w:rPr>
                <w:color w:val="000000"/>
                <w:sz w:val="20"/>
                <w:szCs w:val="20"/>
              </w:rPr>
              <w:t xml:space="preserve"> interests similar to my child</w:t>
            </w:r>
          </w:p>
          <w:p w:rsidR="007A57EC" w:rsidRPr="00337205" w:rsidRDefault="006B3A83" w:rsidP="006B3A83">
            <w:pPr>
              <w:rPr>
                <w:color w:val="000000"/>
                <w:sz w:val="20"/>
                <w:szCs w:val="20"/>
              </w:rPr>
            </w:pPr>
            <w:r w:rsidRPr="00337205">
              <w:rPr>
                <w:color w:val="000000"/>
                <w:sz w:val="20"/>
                <w:szCs w:val="20"/>
              </w:rPr>
              <w:t>Help</w:t>
            </w:r>
            <w:r w:rsidR="007A57EC" w:rsidRPr="00337205">
              <w:rPr>
                <w:color w:val="000000"/>
                <w:sz w:val="20"/>
                <w:szCs w:val="20"/>
              </w:rPr>
              <w:t xml:space="preserve"> my child to do well in school</w:t>
            </w:r>
          </w:p>
          <w:p w:rsidR="006B3A83" w:rsidRPr="00337205" w:rsidRDefault="006B3A83" w:rsidP="006B3A83">
            <w:pPr>
              <w:rPr>
                <w:color w:val="000000"/>
                <w:sz w:val="20"/>
                <w:szCs w:val="20"/>
              </w:rPr>
            </w:pPr>
            <w:r w:rsidRPr="00337205">
              <w:rPr>
                <w:color w:val="000000"/>
                <w:sz w:val="20"/>
                <w:szCs w:val="20"/>
              </w:rPr>
              <w:t>None of these</w:t>
            </w:r>
          </w:p>
        </w:tc>
        <w:tc>
          <w:tcPr>
            <w:tcW w:w="916"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D</w:t>
            </w:r>
          </w:p>
        </w:tc>
        <w:tc>
          <w:tcPr>
            <w:tcW w:w="3854"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 xml:space="preserve">This question is intended to identify parent's specific motivation for SoI enrollment while considering the response to the previous question. </w:t>
            </w:r>
          </w:p>
        </w:tc>
      </w:tr>
      <w:tr w:rsidR="006B3A83" w:rsidRPr="00337205" w:rsidTr="006B3A83">
        <w:trPr>
          <w:trHeight w:val="1160"/>
        </w:trPr>
        <w:tc>
          <w:tcPr>
            <w:tcW w:w="616" w:type="dxa"/>
            <w:shd w:val="clear" w:color="auto" w:fill="auto"/>
            <w:noWrap/>
            <w:vAlign w:val="bottom"/>
            <w:hideMark/>
          </w:tcPr>
          <w:p w:rsidR="006B3A83" w:rsidRPr="00337205" w:rsidRDefault="006B3A83" w:rsidP="006B3A83">
            <w:pPr>
              <w:jc w:val="right"/>
              <w:rPr>
                <w:color w:val="000000"/>
                <w:sz w:val="20"/>
                <w:szCs w:val="20"/>
              </w:rPr>
            </w:pPr>
            <w:r w:rsidRPr="00337205">
              <w:rPr>
                <w:color w:val="000000"/>
                <w:sz w:val="20"/>
                <w:szCs w:val="20"/>
              </w:rPr>
              <w:t>1</w:t>
            </w:r>
            <w:r w:rsidR="007107FD">
              <w:rPr>
                <w:color w:val="000000"/>
                <w:sz w:val="20"/>
                <w:szCs w:val="20"/>
              </w:rPr>
              <w:t>2</w:t>
            </w:r>
          </w:p>
        </w:tc>
        <w:tc>
          <w:tcPr>
            <w:tcW w:w="2099"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How or from whom did you hear about Summer of Innovation? Check all that apply.</w:t>
            </w:r>
          </w:p>
        </w:tc>
        <w:tc>
          <w:tcPr>
            <w:tcW w:w="108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N/A</w:t>
            </w:r>
          </w:p>
        </w:tc>
        <w:tc>
          <w:tcPr>
            <w:tcW w:w="1710"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AWE Pre-Activity Survey for Caregivers</w:t>
            </w:r>
          </w:p>
        </w:tc>
        <w:tc>
          <w:tcPr>
            <w:tcW w:w="3510" w:type="dxa"/>
            <w:shd w:val="clear" w:color="auto" w:fill="auto"/>
            <w:vAlign w:val="bottom"/>
            <w:hideMark/>
          </w:tcPr>
          <w:p w:rsidR="007A57EC" w:rsidRPr="00337205" w:rsidRDefault="006B3A83" w:rsidP="006B3A83">
            <w:pPr>
              <w:rPr>
                <w:color w:val="000000"/>
                <w:sz w:val="20"/>
                <w:szCs w:val="20"/>
              </w:rPr>
            </w:pPr>
            <w:r w:rsidRPr="00337205">
              <w:rPr>
                <w:color w:val="000000"/>
                <w:sz w:val="20"/>
                <w:szCs w:val="20"/>
              </w:rPr>
              <w:t xml:space="preserve">A </w:t>
            </w:r>
            <w:r w:rsidR="007A57EC" w:rsidRPr="00337205">
              <w:rPr>
                <w:color w:val="000000"/>
                <w:sz w:val="20"/>
                <w:szCs w:val="20"/>
              </w:rPr>
              <w:t>teacher</w:t>
            </w:r>
          </w:p>
          <w:p w:rsidR="007A57EC" w:rsidRPr="00337205" w:rsidRDefault="007A57EC" w:rsidP="006B3A83">
            <w:pPr>
              <w:rPr>
                <w:color w:val="000000"/>
                <w:sz w:val="20"/>
                <w:szCs w:val="20"/>
              </w:rPr>
            </w:pPr>
            <w:r w:rsidRPr="00337205">
              <w:rPr>
                <w:color w:val="000000"/>
                <w:sz w:val="20"/>
                <w:szCs w:val="20"/>
              </w:rPr>
              <w:t>A friend or family member</w:t>
            </w:r>
          </w:p>
          <w:p w:rsidR="007A57EC" w:rsidRPr="00337205" w:rsidRDefault="006B3A83" w:rsidP="006B3A83">
            <w:pPr>
              <w:rPr>
                <w:color w:val="000000"/>
                <w:sz w:val="20"/>
                <w:szCs w:val="20"/>
              </w:rPr>
            </w:pPr>
            <w:r w:rsidRPr="00337205">
              <w:rPr>
                <w:color w:val="000000"/>
                <w:sz w:val="20"/>
                <w:szCs w:val="20"/>
              </w:rPr>
              <w:t xml:space="preserve"> Ne</w:t>
            </w:r>
            <w:r w:rsidR="007A57EC" w:rsidRPr="00337205">
              <w:rPr>
                <w:color w:val="000000"/>
                <w:sz w:val="20"/>
                <w:szCs w:val="20"/>
              </w:rPr>
              <w:t>wspaper or other advertisement</w:t>
            </w:r>
          </w:p>
          <w:p w:rsidR="007A57EC" w:rsidRPr="00337205" w:rsidRDefault="007A57EC" w:rsidP="006B3A83">
            <w:pPr>
              <w:rPr>
                <w:color w:val="000000"/>
                <w:sz w:val="20"/>
                <w:szCs w:val="20"/>
              </w:rPr>
            </w:pPr>
            <w:r w:rsidRPr="00337205">
              <w:rPr>
                <w:color w:val="000000"/>
                <w:sz w:val="20"/>
                <w:szCs w:val="20"/>
              </w:rPr>
              <w:t>Web/Internet search,</w:t>
            </w:r>
          </w:p>
          <w:p w:rsidR="007A57EC" w:rsidRPr="00337205" w:rsidRDefault="007A57EC" w:rsidP="006B3A83">
            <w:pPr>
              <w:rPr>
                <w:color w:val="000000"/>
                <w:sz w:val="20"/>
                <w:szCs w:val="20"/>
              </w:rPr>
            </w:pPr>
            <w:r w:rsidRPr="00337205">
              <w:rPr>
                <w:color w:val="000000"/>
                <w:sz w:val="20"/>
                <w:szCs w:val="20"/>
              </w:rPr>
              <w:t>Received something in the mail</w:t>
            </w:r>
          </w:p>
          <w:p w:rsidR="007A57EC" w:rsidRPr="00337205" w:rsidRDefault="007A57EC" w:rsidP="006B3A83">
            <w:pPr>
              <w:rPr>
                <w:color w:val="000000"/>
                <w:sz w:val="20"/>
                <w:szCs w:val="20"/>
              </w:rPr>
            </w:pPr>
            <w:r w:rsidRPr="00337205">
              <w:rPr>
                <w:color w:val="000000"/>
                <w:sz w:val="20"/>
                <w:szCs w:val="20"/>
              </w:rPr>
              <w:t>School or community center</w:t>
            </w:r>
          </w:p>
          <w:p w:rsidR="006B3A83" w:rsidRPr="00337205" w:rsidRDefault="006B3A83" w:rsidP="006B3A83">
            <w:pPr>
              <w:rPr>
                <w:color w:val="000000"/>
                <w:sz w:val="20"/>
                <w:szCs w:val="20"/>
              </w:rPr>
            </w:pPr>
            <w:r w:rsidRPr="00337205">
              <w:rPr>
                <w:color w:val="000000"/>
                <w:sz w:val="20"/>
                <w:szCs w:val="20"/>
              </w:rPr>
              <w:t xml:space="preserve">Other </w:t>
            </w:r>
          </w:p>
        </w:tc>
        <w:tc>
          <w:tcPr>
            <w:tcW w:w="916"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D</w:t>
            </w:r>
          </w:p>
        </w:tc>
        <w:tc>
          <w:tcPr>
            <w:tcW w:w="3854" w:type="dxa"/>
            <w:shd w:val="clear" w:color="auto" w:fill="auto"/>
            <w:vAlign w:val="bottom"/>
            <w:hideMark/>
          </w:tcPr>
          <w:p w:rsidR="006B3A83" w:rsidRPr="00337205" w:rsidRDefault="006B3A83" w:rsidP="006B3A83">
            <w:pPr>
              <w:rPr>
                <w:color w:val="000000"/>
                <w:sz w:val="20"/>
                <w:szCs w:val="20"/>
              </w:rPr>
            </w:pPr>
            <w:r w:rsidRPr="00337205">
              <w:rPr>
                <w:color w:val="000000"/>
                <w:sz w:val="20"/>
                <w:szCs w:val="20"/>
              </w:rPr>
              <w:t>Information used to provide feedback to Awardees on their  recruitment strategies</w:t>
            </w:r>
          </w:p>
        </w:tc>
      </w:tr>
      <w:tr w:rsidR="00DF57AE" w:rsidRPr="00337205" w:rsidTr="00DF57AE">
        <w:trPr>
          <w:trHeight w:val="116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7AE" w:rsidRPr="00337205" w:rsidRDefault="00DF57AE" w:rsidP="00DF57AE">
            <w:pPr>
              <w:jc w:val="right"/>
              <w:rPr>
                <w:color w:val="000000"/>
                <w:sz w:val="20"/>
                <w:szCs w:val="20"/>
              </w:rPr>
            </w:pPr>
            <w:r w:rsidRPr="00337205">
              <w:rPr>
                <w:color w:val="000000"/>
                <w:sz w:val="20"/>
                <w:szCs w:val="20"/>
              </w:rPr>
              <w:lastRenderedPageBreak/>
              <w:t>1</w:t>
            </w:r>
            <w:r w:rsidR="007107FD">
              <w:rPr>
                <w:color w:val="000000"/>
                <w:sz w:val="20"/>
                <w:szCs w:val="20"/>
              </w:rPr>
              <w:t>3</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57AE" w:rsidRPr="00337205" w:rsidRDefault="00DF57AE" w:rsidP="00DF57AE">
            <w:pPr>
              <w:rPr>
                <w:color w:val="000000"/>
                <w:sz w:val="20"/>
                <w:szCs w:val="20"/>
              </w:rPr>
            </w:pPr>
            <w:r w:rsidRPr="00337205">
              <w:rPr>
                <w:color w:val="000000"/>
                <w:sz w:val="20"/>
                <w:szCs w:val="20"/>
              </w:rPr>
              <w:t>We also ask that you provide contact information.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57AE" w:rsidRPr="00337205" w:rsidRDefault="00DF57AE" w:rsidP="00DF57AE">
            <w:pPr>
              <w:rPr>
                <w:color w:val="000000"/>
                <w:sz w:val="20"/>
                <w:szCs w:val="20"/>
              </w:rPr>
            </w:pPr>
            <w:r w:rsidRPr="00337205">
              <w:rPr>
                <w:color w:val="000000"/>
                <w:sz w:val="20"/>
                <w:szCs w:val="20"/>
              </w:rPr>
              <w:t>N/A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57AE" w:rsidRPr="00337205" w:rsidRDefault="00DF57AE" w:rsidP="00DF57AE">
            <w:pPr>
              <w:rPr>
                <w:color w:val="000000"/>
                <w:sz w:val="20"/>
                <w:szCs w:val="20"/>
              </w:rPr>
            </w:pPr>
            <w:r w:rsidRPr="00337205">
              <w:rPr>
                <w:color w:val="000000"/>
                <w:sz w:val="20"/>
                <w:szCs w:val="20"/>
              </w:rPr>
              <w:t>SoI parent survey 2011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57AE" w:rsidRPr="00337205" w:rsidRDefault="00DF57AE" w:rsidP="00DF57AE">
            <w:pPr>
              <w:rPr>
                <w:color w:val="000000"/>
                <w:sz w:val="20"/>
                <w:szCs w:val="20"/>
              </w:rPr>
            </w:pPr>
            <w:r w:rsidRPr="00337205">
              <w:rPr>
                <w:color w:val="000000"/>
                <w:sz w:val="20"/>
                <w:szCs w:val="20"/>
              </w:rPr>
              <w:t>Your first name</w:t>
            </w:r>
            <w:r w:rsidRPr="00337205">
              <w:rPr>
                <w:color w:val="000000"/>
                <w:sz w:val="20"/>
                <w:szCs w:val="20"/>
              </w:rPr>
              <w:br/>
              <w:t>Your last name</w:t>
            </w:r>
            <w:r w:rsidRPr="00337205">
              <w:rPr>
                <w:color w:val="000000"/>
                <w:sz w:val="20"/>
                <w:szCs w:val="20"/>
              </w:rPr>
              <w:br/>
              <w:t>Telephone number</w:t>
            </w:r>
            <w:r w:rsidRPr="00337205">
              <w:rPr>
                <w:color w:val="000000"/>
                <w:sz w:val="20"/>
                <w:szCs w:val="20"/>
              </w:rPr>
              <w:br/>
              <w:t>Alternative telephone number</w:t>
            </w:r>
            <w:r w:rsidRPr="00337205">
              <w:rPr>
                <w:color w:val="000000"/>
                <w:sz w:val="20"/>
                <w:szCs w:val="20"/>
              </w:rPr>
              <w:br/>
              <w:t>Best time to call</w:t>
            </w:r>
            <w:r w:rsidRPr="00337205">
              <w:rPr>
                <w:color w:val="000000"/>
                <w:sz w:val="20"/>
                <w:szCs w:val="20"/>
              </w:rPr>
              <w:br/>
              <w:t>Permanent email address (optional)</w:t>
            </w:r>
            <w:r w:rsidRPr="00337205">
              <w:rPr>
                <w:color w:val="000000"/>
                <w:sz w:val="20"/>
                <w:szCs w:val="20"/>
              </w:rPr>
              <w:br/>
              <w:t>Alternative email address (optional)</w:t>
            </w:r>
            <w:r w:rsidRPr="00337205">
              <w:rPr>
                <w:color w:val="000000"/>
                <w:sz w:val="20"/>
                <w:szCs w:val="20"/>
              </w:rPr>
              <w:br/>
              <w:t>Student mailing street address</w:t>
            </w:r>
            <w:r w:rsidRPr="00337205">
              <w:rPr>
                <w:color w:val="000000"/>
                <w:sz w:val="20"/>
                <w:szCs w:val="20"/>
              </w:rPr>
              <w:br/>
              <w:t>City</w:t>
            </w:r>
            <w:r w:rsidRPr="00337205">
              <w:rPr>
                <w:color w:val="000000"/>
                <w:sz w:val="20"/>
                <w:szCs w:val="20"/>
              </w:rPr>
              <w:br/>
              <w:t>State</w:t>
            </w:r>
            <w:r w:rsidRPr="00337205">
              <w:rPr>
                <w:color w:val="000000"/>
                <w:sz w:val="20"/>
                <w:szCs w:val="20"/>
              </w:rPr>
              <w:br/>
              <w:t>Zip code</w:t>
            </w:r>
            <w:r w:rsidRPr="00337205">
              <w:rPr>
                <w:color w:val="000000"/>
                <w:sz w:val="20"/>
                <w:szCs w:val="20"/>
              </w:rPr>
              <w:br/>
              <w:t>Emergency contact first name</w:t>
            </w:r>
            <w:r w:rsidRPr="00337205">
              <w:rPr>
                <w:color w:val="000000"/>
                <w:sz w:val="20"/>
                <w:szCs w:val="20"/>
              </w:rPr>
              <w:br/>
              <w:t>Emergency contact last name</w:t>
            </w:r>
            <w:r w:rsidRPr="00337205">
              <w:rPr>
                <w:color w:val="000000"/>
                <w:sz w:val="20"/>
                <w:szCs w:val="20"/>
              </w:rPr>
              <w:br/>
              <w:t>Relationship to student</w:t>
            </w:r>
            <w:r w:rsidRPr="00337205">
              <w:rPr>
                <w:color w:val="000000"/>
                <w:sz w:val="20"/>
                <w:szCs w:val="20"/>
              </w:rPr>
              <w:br/>
              <w:t>Telephone number</w:t>
            </w:r>
            <w:r w:rsidRPr="00337205">
              <w:rPr>
                <w:color w:val="000000"/>
                <w:sz w:val="20"/>
                <w:szCs w:val="20"/>
              </w:rPr>
              <w:br/>
              <w:t>Alternative telephone number</w:t>
            </w:r>
            <w:r w:rsidRPr="00337205">
              <w:rPr>
                <w:color w:val="000000"/>
                <w:sz w:val="20"/>
                <w:szCs w:val="20"/>
              </w:rPr>
              <w:br/>
              <w:t>Best time to call</w:t>
            </w:r>
          </w:p>
        </w:tc>
        <w:tc>
          <w:tcPr>
            <w:tcW w:w="9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57AE" w:rsidRPr="00337205" w:rsidRDefault="00DF57AE" w:rsidP="00DF57AE">
            <w:pPr>
              <w:rPr>
                <w:color w:val="000000"/>
                <w:sz w:val="20"/>
                <w:szCs w:val="20"/>
              </w:rPr>
            </w:pPr>
            <w:r w:rsidRPr="00337205">
              <w:rPr>
                <w:color w:val="000000"/>
                <w:sz w:val="20"/>
                <w:szCs w:val="20"/>
              </w:rPr>
              <w:t>A</w:t>
            </w:r>
          </w:p>
        </w:tc>
        <w:tc>
          <w:tcPr>
            <w:tcW w:w="38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57AE" w:rsidRPr="00337205" w:rsidRDefault="00DF57AE" w:rsidP="00DF57AE">
            <w:pPr>
              <w:rPr>
                <w:color w:val="000000"/>
                <w:sz w:val="20"/>
                <w:szCs w:val="20"/>
              </w:rPr>
            </w:pPr>
            <w:r w:rsidRPr="00337205">
              <w:rPr>
                <w:color w:val="000000"/>
                <w:sz w:val="20"/>
                <w:szCs w:val="20"/>
              </w:rPr>
              <w:t xml:space="preserve">Contact information for follow-up survey. Zip code also acts as proxy indicator for socio-economic status through access to Census median household income data for zip code tabulation area. </w:t>
            </w:r>
          </w:p>
        </w:tc>
      </w:tr>
    </w:tbl>
    <w:p w:rsidR="000D570B" w:rsidRPr="00337205" w:rsidRDefault="000D570B"/>
    <w:tbl>
      <w:tblPr>
        <w:tblW w:w="10080" w:type="dxa"/>
        <w:tblLayout w:type="fixed"/>
        <w:tblCellMar>
          <w:left w:w="115" w:type="dxa"/>
          <w:right w:w="115" w:type="dxa"/>
        </w:tblCellMar>
        <w:tblLook w:val="0000" w:firstRow="0" w:lastRow="0" w:firstColumn="0" w:lastColumn="0" w:noHBand="0" w:noVBand="0"/>
      </w:tblPr>
      <w:tblGrid>
        <w:gridCol w:w="570"/>
        <w:gridCol w:w="8108"/>
        <w:gridCol w:w="510"/>
        <w:gridCol w:w="450"/>
        <w:gridCol w:w="442"/>
      </w:tblGrid>
      <w:tr w:rsidR="000D570B" w:rsidRPr="00337205" w:rsidTr="000D570B">
        <w:trPr>
          <w:trHeight w:val="300"/>
        </w:trPr>
        <w:tc>
          <w:tcPr>
            <w:tcW w:w="4305" w:type="pct"/>
            <w:gridSpan w:val="2"/>
            <w:tcBorders>
              <w:top w:val="nil"/>
              <w:left w:val="nil"/>
              <w:bottom w:val="nil"/>
              <w:right w:val="nil"/>
            </w:tcBorders>
            <w:shd w:val="clear" w:color="auto" w:fill="auto"/>
            <w:vAlign w:val="bottom"/>
          </w:tcPr>
          <w:p w:rsidR="000D570B" w:rsidRPr="00337205" w:rsidRDefault="000D570B" w:rsidP="00DC4CD0">
            <w:pPr>
              <w:rPr>
                <w:b/>
                <w:bCs/>
                <w:color w:val="000000"/>
                <w:sz w:val="20"/>
                <w:szCs w:val="20"/>
              </w:rPr>
            </w:pPr>
            <w:r w:rsidRPr="00337205">
              <w:rPr>
                <w:b/>
                <w:bCs/>
                <w:color w:val="000000"/>
                <w:sz w:val="20"/>
                <w:szCs w:val="20"/>
                <w:vertAlign w:val="superscript"/>
              </w:rPr>
              <w:t>1</w:t>
            </w:r>
            <w:r w:rsidRPr="00337205">
              <w:rPr>
                <w:b/>
                <w:bCs/>
                <w:color w:val="000000"/>
                <w:sz w:val="20"/>
                <w:szCs w:val="20"/>
              </w:rPr>
              <w:t xml:space="preserve">Research Questions Answered by </w:t>
            </w:r>
            <w:r w:rsidR="00DC4CD0" w:rsidRPr="00337205">
              <w:rPr>
                <w:b/>
                <w:bCs/>
                <w:color w:val="000000"/>
                <w:sz w:val="20"/>
                <w:szCs w:val="20"/>
              </w:rPr>
              <w:t xml:space="preserve">Parent </w:t>
            </w:r>
            <w:r w:rsidRPr="00337205">
              <w:rPr>
                <w:b/>
                <w:bCs/>
                <w:color w:val="000000"/>
                <w:sz w:val="20"/>
                <w:szCs w:val="20"/>
              </w:rPr>
              <w:t>Survey</w:t>
            </w:r>
          </w:p>
        </w:tc>
        <w:tc>
          <w:tcPr>
            <w:tcW w:w="253" w:type="pct"/>
            <w:tcBorders>
              <w:top w:val="nil"/>
              <w:left w:val="nil"/>
              <w:bottom w:val="nil"/>
              <w:right w:val="nil"/>
            </w:tcBorders>
            <w:shd w:val="clear" w:color="auto" w:fill="auto"/>
            <w:vAlign w:val="bottom"/>
          </w:tcPr>
          <w:p w:rsidR="000D570B" w:rsidRPr="00337205" w:rsidRDefault="000D570B" w:rsidP="000D570B">
            <w:pPr>
              <w:rPr>
                <w:color w:val="000000"/>
              </w:rPr>
            </w:pPr>
          </w:p>
        </w:tc>
        <w:tc>
          <w:tcPr>
            <w:tcW w:w="223" w:type="pct"/>
            <w:tcBorders>
              <w:top w:val="nil"/>
              <w:left w:val="nil"/>
              <w:bottom w:val="nil"/>
              <w:right w:val="nil"/>
            </w:tcBorders>
            <w:shd w:val="clear" w:color="auto" w:fill="auto"/>
            <w:noWrap/>
            <w:vAlign w:val="bottom"/>
          </w:tcPr>
          <w:p w:rsidR="000D570B" w:rsidRPr="00337205" w:rsidRDefault="000D570B" w:rsidP="000D570B">
            <w:pPr>
              <w:rPr>
                <w:color w:val="000000"/>
              </w:rPr>
            </w:pPr>
          </w:p>
        </w:tc>
        <w:tc>
          <w:tcPr>
            <w:tcW w:w="219" w:type="pct"/>
            <w:tcBorders>
              <w:top w:val="nil"/>
              <w:left w:val="nil"/>
              <w:bottom w:val="nil"/>
              <w:right w:val="nil"/>
            </w:tcBorders>
            <w:shd w:val="clear" w:color="auto" w:fill="auto"/>
            <w:noWrap/>
            <w:vAlign w:val="bottom"/>
          </w:tcPr>
          <w:p w:rsidR="000D570B" w:rsidRPr="00337205" w:rsidRDefault="000D570B" w:rsidP="000D570B">
            <w:pPr>
              <w:rPr>
                <w:color w:val="000000"/>
              </w:rPr>
            </w:pPr>
          </w:p>
        </w:tc>
      </w:tr>
      <w:tr w:rsidR="000D570B" w:rsidRPr="00337205" w:rsidTr="000D570B">
        <w:trPr>
          <w:trHeight w:val="255"/>
        </w:trPr>
        <w:tc>
          <w:tcPr>
            <w:tcW w:w="283" w:type="pct"/>
            <w:tcBorders>
              <w:top w:val="nil"/>
              <w:left w:val="nil"/>
              <w:bottom w:val="nil"/>
              <w:right w:val="nil"/>
            </w:tcBorders>
            <w:shd w:val="clear" w:color="auto" w:fill="auto"/>
            <w:vAlign w:val="bottom"/>
          </w:tcPr>
          <w:p w:rsidR="000D570B" w:rsidRPr="00337205" w:rsidRDefault="000D570B" w:rsidP="000D570B">
            <w:pPr>
              <w:rPr>
                <w:color w:val="000000"/>
                <w:sz w:val="20"/>
                <w:szCs w:val="20"/>
              </w:rPr>
            </w:pPr>
          </w:p>
        </w:tc>
        <w:tc>
          <w:tcPr>
            <w:tcW w:w="4717" w:type="pct"/>
            <w:gridSpan w:val="4"/>
            <w:tcBorders>
              <w:top w:val="nil"/>
              <w:left w:val="nil"/>
              <w:bottom w:val="nil"/>
              <w:right w:val="nil"/>
            </w:tcBorders>
            <w:shd w:val="clear" w:color="auto" w:fill="auto"/>
          </w:tcPr>
          <w:p w:rsidR="000D570B" w:rsidRPr="00337205" w:rsidRDefault="007B493A" w:rsidP="000D570B">
            <w:pPr>
              <w:rPr>
                <w:color w:val="000000"/>
                <w:sz w:val="20"/>
                <w:szCs w:val="20"/>
              </w:rPr>
            </w:pPr>
            <w:r w:rsidRPr="00337205">
              <w:rPr>
                <w:color w:val="000000"/>
                <w:sz w:val="20"/>
                <w:szCs w:val="20"/>
              </w:rPr>
              <w:t>4</w:t>
            </w:r>
            <w:r w:rsidR="000D570B" w:rsidRPr="00337205">
              <w:rPr>
                <w:color w:val="000000"/>
                <w:sz w:val="20"/>
                <w:szCs w:val="20"/>
              </w:rPr>
              <w:t xml:space="preserve">: </w:t>
            </w:r>
            <w:r w:rsidRPr="00337205">
              <w:rPr>
                <w:color w:val="000000"/>
                <w:sz w:val="20"/>
                <w:szCs w:val="20"/>
              </w:rPr>
              <w:t>What are the characteristics of SoI camps and their participants?</w:t>
            </w:r>
          </w:p>
        </w:tc>
      </w:tr>
      <w:tr w:rsidR="000D570B" w:rsidRPr="00337205" w:rsidTr="000D570B">
        <w:trPr>
          <w:trHeight w:val="300"/>
        </w:trPr>
        <w:tc>
          <w:tcPr>
            <w:tcW w:w="4305" w:type="pct"/>
            <w:gridSpan w:val="2"/>
            <w:tcBorders>
              <w:top w:val="nil"/>
              <w:left w:val="nil"/>
              <w:bottom w:val="nil"/>
              <w:right w:val="nil"/>
            </w:tcBorders>
            <w:shd w:val="clear" w:color="auto" w:fill="auto"/>
            <w:vAlign w:val="bottom"/>
          </w:tcPr>
          <w:p w:rsidR="000D570B" w:rsidRPr="00337205" w:rsidRDefault="000D570B" w:rsidP="000D570B">
            <w:pPr>
              <w:rPr>
                <w:b/>
                <w:bCs/>
                <w:color w:val="000000"/>
                <w:sz w:val="20"/>
                <w:szCs w:val="20"/>
              </w:rPr>
            </w:pPr>
            <w:r w:rsidRPr="00337205">
              <w:rPr>
                <w:b/>
                <w:bCs/>
                <w:color w:val="000000"/>
                <w:sz w:val="20"/>
                <w:szCs w:val="20"/>
                <w:vertAlign w:val="superscript"/>
              </w:rPr>
              <w:t>2</w:t>
            </w:r>
            <w:r w:rsidRPr="00337205">
              <w:rPr>
                <w:b/>
                <w:bCs/>
                <w:color w:val="000000"/>
                <w:sz w:val="20"/>
                <w:szCs w:val="20"/>
              </w:rPr>
              <w:t>Purpose of Item</w:t>
            </w:r>
          </w:p>
        </w:tc>
        <w:tc>
          <w:tcPr>
            <w:tcW w:w="253" w:type="pct"/>
            <w:tcBorders>
              <w:top w:val="nil"/>
              <w:left w:val="nil"/>
              <w:bottom w:val="nil"/>
              <w:right w:val="nil"/>
            </w:tcBorders>
            <w:shd w:val="clear" w:color="auto" w:fill="auto"/>
            <w:vAlign w:val="bottom"/>
          </w:tcPr>
          <w:p w:rsidR="000D570B" w:rsidRPr="00337205" w:rsidRDefault="000D570B" w:rsidP="000D570B">
            <w:pPr>
              <w:rPr>
                <w:color w:val="000000"/>
              </w:rPr>
            </w:pPr>
          </w:p>
        </w:tc>
        <w:tc>
          <w:tcPr>
            <w:tcW w:w="223" w:type="pct"/>
            <w:tcBorders>
              <w:top w:val="nil"/>
              <w:left w:val="nil"/>
              <w:bottom w:val="nil"/>
              <w:right w:val="nil"/>
            </w:tcBorders>
            <w:shd w:val="clear" w:color="auto" w:fill="auto"/>
            <w:noWrap/>
            <w:vAlign w:val="bottom"/>
          </w:tcPr>
          <w:p w:rsidR="000D570B" w:rsidRPr="00337205" w:rsidRDefault="000D570B" w:rsidP="000D570B">
            <w:pPr>
              <w:rPr>
                <w:color w:val="000000"/>
              </w:rPr>
            </w:pPr>
          </w:p>
        </w:tc>
        <w:tc>
          <w:tcPr>
            <w:tcW w:w="219" w:type="pct"/>
            <w:tcBorders>
              <w:top w:val="nil"/>
              <w:left w:val="nil"/>
              <w:bottom w:val="nil"/>
              <w:right w:val="nil"/>
            </w:tcBorders>
            <w:shd w:val="clear" w:color="auto" w:fill="auto"/>
            <w:noWrap/>
            <w:vAlign w:val="bottom"/>
          </w:tcPr>
          <w:p w:rsidR="000D570B" w:rsidRPr="00337205" w:rsidRDefault="000D570B" w:rsidP="000D570B">
            <w:pPr>
              <w:rPr>
                <w:color w:val="000000"/>
              </w:rPr>
            </w:pPr>
          </w:p>
        </w:tc>
      </w:tr>
      <w:tr w:rsidR="000D570B" w:rsidRPr="00337205" w:rsidTr="000D570B">
        <w:trPr>
          <w:trHeight w:val="510"/>
        </w:trPr>
        <w:tc>
          <w:tcPr>
            <w:tcW w:w="283" w:type="pct"/>
            <w:tcBorders>
              <w:top w:val="nil"/>
              <w:left w:val="nil"/>
              <w:bottom w:val="nil"/>
              <w:right w:val="nil"/>
            </w:tcBorders>
            <w:shd w:val="clear" w:color="auto" w:fill="auto"/>
            <w:noWrap/>
            <w:vAlign w:val="bottom"/>
          </w:tcPr>
          <w:p w:rsidR="000D570B" w:rsidRPr="00337205" w:rsidRDefault="000D570B" w:rsidP="000D570B">
            <w:pPr>
              <w:rPr>
                <w:color w:val="000000"/>
                <w:sz w:val="20"/>
                <w:szCs w:val="20"/>
              </w:rPr>
            </w:pPr>
          </w:p>
        </w:tc>
        <w:tc>
          <w:tcPr>
            <w:tcW w:w="4717" w:type="pct"/>
            <w:gridSpan w:val="4"/>
            <w:tcBorders>
              <w:top w:val="nil"/>
              <w:left w:val="nil"/>
              <w:bottom w:val="nil"/>
              <w:right w:val="nil"/>
            </w:tcBorders>
            <w:shd w:val="clear" w:color="auto" w:fill="auto"/>
            <w:vAlign w:val="bottom"/>
          </w:tcPr>
          <w:p w:rsidR="000D570B" w:rsidRPr="00337205" w:rsidRDefault="000D570B" w:rsidP="007A4C6D">
            <w:pPr>
              <w:rPr>
                <w:color w:val="000000"/>
                <w:sz w:val="20"/>
                <w:szCs w:val="20"/>
              </w:rPr>
            </w:pPr>
            <w:r w:rsidRPr="00337205">
              <w:rPr>
                <w:color w:val="000000"/>
                <w:sz w:val="20"/>
                <w:szCs w:val="20"/>
              </w:rPr>
              <w:t xml:space="preserve">A: indicates that the variable from this item </w:t>
            </w:r>
            <w:r w:rsidR="007A4C6D" w:rsidRPr="00337205">
              <w:rPr>
                <w:color w:val="000000"/>
                <w:sz w:val="20"/>
                <w:szCs w:val="20"/>
              </w:rPr>
              <w:t>will be</w:t>
            </w:r>
            <w:r w:rsidRPr="00337205">
              <w:rPr>
                <w:color w:val="000000"/>
                <w:sz w:val="20"/>
                <w:szCs w:val="20"/>
              </w:rPr>
              <w:t xml:space="preserve"> used for administrative purposes (e.g., </w:t>
            </w:r>
            <w:r w:rsidR="007A4C6D" w:rsidRPr="00337205">
              <w:rPr>
                <w:color w:val="000000"/>
                <w:sz w:val="20"/>
                <w:szCs w:val="20"/>
              </w:rPr>
              <w:t xml:space="preserve">documentation of consent or non-consent, </w:t>
            </w:r>
            <w:r w:rsidRPr="00337205">
              <w:rPr>
                <w:color w:val="000000"/>
                <w:sz w:val="20"/>
                <w:szCs w:val="20"/>
              </w:rPr>
              <w:t>longitudinal tracking, pre and post survey data linking)</w:t>
            </w:r>
          </w:p>
        </w:tc>
      </w:tr>
      <w:tr w:rsidR="000D570B" w:rsidRPr="00337205" w:rsidTr="000D570B">
        <w:trPr>
          <w:trHeight w:val="300"/>
        </w:trPr>
        <w:tc>
          <w:tcPr>
            <w:tcW w:w="283" w:type="pct"/>
            <w:tcBorders>
              <w:top w:val="nil"/>
              <w:left w:val="nil"/>
              <w:bottom w:val="nil"/>
              <w:right w:val="nil"/>
            </w:tcBorders>
            <w:shd w:val="clear" w:color="auto" w:fill="auto"/>
            <w:noWrap/>
            <w:vAlign w:val="bottom"/>
          </w:tcPr>
          <w:p w:rsidR="000D570B" w:rsidRPr="00337205" w:rsidRDefault="000D570B" w:rsidP="000D570B">
            <w:pPr>
              <w:rPr>
                <w:color w:val="000000"/>
                <w:sz w:val="20"/>
                <w:szCs w:val="20"/>
              </w:rPr>
            </w:pPr>
          </w:p>
        </w:tc>
        <w:tc>
          <w:tcPr>
            <w:tcW w:w="4717" w:type="pct"/>
            <w:gridSpan w:val="4"/>
            <w:tcBorders>
              <w:top w:val="nil"/>
              <w:left w:val="nil"/>
              <w:bottom w:val="nil"/>
              <w:right w:val="nil"/>
            </w:tcBorders>
            <w:shd w:val="clear" w:color="auto" w:fill="auto"/>
            <w:vAlign w:val="bottom"/>
          </w:tcPr>
          <w:p w:rsidR="000D570B" w:rsidRPr="00337205" w:rsidRDefault="000D570B" w:rsidP="007A4C6D">
            <w:pPr>
              <w:rPr>
                <w:color w:val="000000"/>
                <w:sz w:val="20"/>
                <w:szCs w:val="20"/>
              </w:rPr>
            </w:pPr>
            <w:r w:rsidRPr="00337205">
              <w:rPr>
                <w:color w:val="000000"/>
                <w:sz w:val="20"/>
                <w:szCs w:val="20"/>
              </w:rPr>
              <w:t xml:space="preserve">D: indicates that the variable from this item </w:t>
            </w:r>
            <w:r w:rsidR="007A4C6D" w:rsidRPr="00337205">
              <w:rPr>
                <w:color w:val="000000"/>
                <w:sz w:val="20"/>
                <w:szCs w:val="20"/>
              </w:rPr>
              <w:t>will be</w:t>
            </w:r>
            <w:r w:rsidRPr="00337205">
              <w:rPr>
                <w:color w:val="000000"/>
                <w:sz w:val="20"/>
                <w:szCs w:val="20"/>
              </w:rPr>
              <w:t xml:space="preserve"> used in descriptive analysis</w:t>
            </w:r>
          </w:p>
        </w:tc>
      </w:tr>
      <w:tr w:rsidR="000D570B" w:rsidRPr="00337205" w:rsidTr="000D570B">
        <w:trPr>
          <w:trHeight w:val="300"/>
        </w:trPr>
        <w:tc>
          <w:tcPr>
            <w:tcW w:w="283" w:type="pct"/>
            <w:tcBorders>
              <w:top w:val="nil"/>
              <w:left w:val="nil"/>
              <w:bottom w:val="nil"/>
              <w:right w:val="nil"/>
            </w:tcBorders>
            <w:shd w:val="clear" w:color="auto" w:fill="auto"/>
            <w:noWrap/>
            <w:vAlign w:val="bottom"/>
          </w:tcPr>
          <w:p w:rsidR="000D570B" w:rsidRPr="00337205" w:rsidRDefault="000D570B" w:rsidP="000D570B">
            <w:pPr>
              <w:rPr>
                <w:color w:val="000000"/>
                <w:sz w:val="20"/>
                <w:szCs w:val="20"/>
              </w:rPr>
            </w:pPr>
          </w:p>
        </w:tc>
        <w:tc>
          <w:tcPr>
            <w:tcW w:w="4717" w:type="pct"/>
            <w:gridSpan w:val="4"/>
            <w:tcBorders>
              <w:top w:val="nil"/>
              <w:left w:val="nil"/>
              <w:bottom w:val="nil"/>
              <w:right w:val="nil"/>
            </w:tcBorders>
            <w:shd w:val="clear" w:color="auto" w:fill="auto"/>
            <w:vAlign w:val="bottom"/>
          </w:tcPr>
          <w:p w:rsidR="000D570B" w:rsidRPr="00337205" w:rsidRDefault="000D570B" w:rsidP="000D570B">
            <w:pPr>
              <w:rPr>
                <w:color w:val="000000"/>
                <w:sz w:val="20"/>
                <w:szCs w:val="20"/>
              </w:rPr>
            </w:pPr>
            <w:r w:rsidRPr="00337205">
              <w:rPr>
                <w:color w:val="000000"/>
                <w:sz w:val="20"/>
                <w:szCs w:val="20"/>
              </w:rPr>
              <w:t>C: indicates tha</w:t>
            </w:r>
            <w:r w:rsidR="007A4C6D" w:rsidRPr="00337205">
              <w:rPr>
                <w:color w:val="000000"/>
                <w:sz w:val="20"/>
                <w:szCs w:val="20"/>
              </w:rPr>
              <w:t>t the variable from this item will be</w:t>
            </w:r>
            <w:r w:rsidRPr="00337205">
              <w:rPr>
                <w:color w:val="000000"/>
                <w:sz w:val="20"/>
                <w:szCs w:val="20"/>
              </w:rPr>
              <w:t xml:space="preserve"> used as a control variable</w:t>
            </w:r>
          </w:p>
        </w:tc>
      </w:tr>
      <w:tr w:rsidR="000D570B" w:rsidRPr="00337205" w:rsidTr="000D570B">
        <w:trPr>
          <w:trHeight w:val="300"/>
        </w:trPr>
        <w:tc>
          <w:tcPr>
            <w:tcW w:w="4305" w:type="pct"/>
            <w:gridSpan w:val="2"/>
            <w:tcBorders>
              <w:top w:val="nil"/>
              <w:left w:val="nil"/>
              <w:bottom w:val="nil"/>
              <w:right w:val="nil"/>
            </w:tcBorders>
            <w:shd w:val="clear" w:color="auto" w:fill="auto"/>
            <w:vAlign w:val="bottom"/>
          </w:tcPr>
          <w:p w:rsidR="000D570B" w:rsidRPr="00337205" w:rsidRDefault="000D570B" w:rsidP="000D570B">
            <w:pPr>
              <w:rPr>
                <w:b/>
                <w:bCs/>
                <w:color w:val="000000"/>
                <w:sz w:val="20"/>
                <w:szCs w:val="20"/>
              </w:rPr>
            </w:pPr>
          </w:p>
        </w:tc>
        <w:tc>
          <w:tcPr>
            <w:tcW w:w="253" w:type="pct"/>
            <w:tcBorders>
              <w:top w:val="nil"/>
              <w:left w:val="nil"/>
              <w:bottom w:val="nil"/>
              <w:right w:val="nil"/>
            </w:tcBorders>
            <w:shd w:val="clear" w:color="auto" w:fill="auto"/>
            <w:vAlign w:val="bottom"/>
          </w:tcPr>
          <w:p w:rsidR="000D570B" w:rsidRPr="00337205" w:rsidRDefault="000D570B" w:rsidP="000D570B">
            <w:pPr>
              <w:rPr>
                <w:color w:val="000000"/>
              </w:rPr>
            </w:pPr>
          </w:p>
        </w:tc>
        <w:tc>
          <w:tcPr>
            <w:tcW w:w="223" w:type="pct"/>
            <w:tcBorders>
              <w:top w:val="nil"/>
              <w:left w:val="nil"/>
              <w:bottom w:val="nil"/>
              <w:right w:val="nil"/>
            </w:tcBorders>
            <w:shd w:val="clear" w:color="auto" w:fill="auto"/>
            <w:noWrap/>
            <w:vAlign w:val="bottom"/>
          </w:tcPr>
          <w:p w:rsidR="000D570B" w:rsidRPr="00337205" w:rsidRDefault="000D570B" w:rsidP="000D570B">
            <w:pPr>
              <w:rPr>
                <w:color w:val="000000"/>
              </w:rPr>
            </w:pPr>
          </w:p>
        </w:tc>
        <w:tc>
          <w:tcPr>
            <w:tcW w:w="219" w:type="pct"/>
            <w:tcBorders>
              <w:top w:val="nil"/>
              <w:left w:val="nil"/>
              <w:bottom w:val="nil"/>
              <w:right w:val="nil"/>
            </w:tcBorders>
            <w:shd w:val="clear" w:color="auto" w:fill="auto"/>
            <w:noWrap/>
            <w:vAlign w:val="bottom"/>
          </w:tcPr>
          <w:p w:rsidR="000D570B" w:rsidRPr="00337205" w:rsidRDefault="000D570B" w:rsidP="000D570B">
            <w:pPr>
              <w:rPr>
                <w:color w:val="000000"/>
              </w:rPr>
            </w:pPr>
          </w:p>
        </w:tc>
      </w:tr>
      <w:tr w:rsidR="000D570B" w:rsidRPr="00337205" w:rsidTr="000D570B">
        <w:trPr>
          <w:trHeight w:val="255"/>
        </w:trPr>
        <w:tc>
          <w:tcPr>
            <w:tcW w:w="283" w:type="pct"/>
            <w:tcBorders>
              <w:top w:val="nil"/>
              <w:left w:val="nil"/>
              <w:bottom w:val="nil"/>
              <w:right w:val="nil"/>
            </w:tcBorders>
            <w:shd w:val="clear" w:color="auto" w:fill="auto"/>
            <w:noWrap/>
            <w:vAlign w:val="bottom"/>
          </w:tcPr>
          <w:p w:rsidR="000D570B" w:rsidRPr="00337205" w:rsidRDefault="000D570B" w:rsidP="000D570B">
            <w:pPr>
              <w:rPr>
                <w:color w:val="000000"/>
              </w:rPr>
            </w:pPr>
          </w:p>
        </w:tc>
        <w:tc>
          <w:tcPr>
            <w:tcW w:w="4717" w:type="pct"/>
            <w:gridSpan w:val="4"/>
            <w:tcBorders>
              <w:top w:val="nil"/>
              <w:left w:val="nil"/>
              <w:bottom w:val="nil"/>
              <w:right w:val="nil"/>
            </w:tcBorders>
            <w:shd w:val="clear" w:color="auto" w:fill="auto"/>
            <w:vAlign w:val="bottom"/>
          </w:tcPr>
          <w:p w:rsidR="000D570B" w:rsidRPr="00337205" w:rsidRDefault="000D570B" w:rsidP="000D570B">
            <w:pPr>
              <w:rPr>
                <w:color w:val="000000"/>
              </w:rPr>
            </w:pPr>
          </w:p>
        </w:tc>
      </w:tr>
      <w:tr w:rsidR="000D570B" w:rsidRPr="00337205" w:rsidTr="000D570B">
        <w:trPr>
          <w:trHeight w:val="510"/>
        </w:trPr>
        <w:tc>
          <w:tcPr>
            <w:tcW w:w="283" w:type="pct"/>
            <w:tcBorders>
              <w:top w:val="nil"/>
              <w:left w:val="nil"/>
              <w:bottom w:val="nil"/>
              <w:right w:val="nil"/>
            </w:tcBorders>
            <w:shd w:val="clear" w:color="auto" w:fill="auto"/>
            <w:noWrap/>
            <w:vAlign w:val="bottom"/>
          </w:tcPr>
          <w:p w:rsidR="000D570B" w:rsidRPr="00337205" w:rsidRDefault="000D570B" w:rsidP="000D570B">
            <w:pPr>
              <w:rPr>
                <w:color w:val="000000"/>
              </w:rPr>
            </w:pPr>
          </w:p>
        </w:tc>
        <w:tc>
          <w:tcPr>
            <w:tcW w:w="4717" w:type="pct"/>
            <w:gridSpan w:val="4"/>
            <w:tcBorders>
              <w:top w:val="nil"/>
              <w:left w:val="nil"/>
              <w:bottom w:val="nil"/>
              <w:right w:val="nil"/>
            </w:tcBorders>
            <w:shd w:val="clear" w:color="auto" w:fill="auto"/>
            <w:vAlign w:val="bottom"/>
          </w:tcPr>
          <w:p w:rsidR="000D570B" w:rsidRPr="00337205" w:rsidRDefault="000D570B" w:rsidP="000D570B">
            <w:pPr>
              <w:rPr>
                <w:color w:val="000000"/>
              </w:rPr>
            </w:pPr>
          </w:p>
        </w:tc>
      </w:tr>
      <w:tr w:rsidR="00BC26B7" w:rsidRPr="00337205" w:rsidTr="000D570B">
        <w:trPr>
          <w:trHeight w:val="510"/>
        </w:trPr>
        <w:tc>
          <w:tcPr>
            <w:tcW w:w="283" w:type="pct"/>
            <w:tcBorders>
              <w:top w:val="nil"/>
              <w:left w:val="nil"/>
              <w:bottom w:val="nil"/>
              <w:right w:val="nil"/>
            </w:tcBorders>
            <w:shd w:val="clear" w:color="auto" w:fill="auto"/>
            <w:noWrap/>
            <w:vAlign w:val="bottom"/>
          </w:tcPr>
          <w:p w:rsidR="00BC26B7" w:rsidRPr="00337205" w:rsidRDefault="00BC26B7" w:rsidP="00BC26B7">
            <w:pPr>
              <w:rPr>
                <w:color w:val="000000"/>
              </w:rPr>
            </w:pPr>
          </w:p>
        </w:tc>
        <w:tc>
          <w:tcPr>
            <w:tcW w:w="4717" w:type="pct"/>
            <w:gridSpan w:val="4"/>
            <w:tcBorders>
              <w:top w:val="nil"/>
              <w:left w:val="nil"/>
              <w:bottom w:val="nil"/>
              <w:right w:val="nil"/>
            </w:tcBorders>
            <w:shd w:val="clear" w:color="auto" w:fill="auto"/>
            <w:vAlign w:val="bottom"/>
          </w:tcPr>
          <w:p w:rsidR="008972A2" w:rsidRPr="00337205" w:rsidRDefault="008972A2" w:rsidP="008972A2">
            <w:pPr>
              <w:rPr>
                <w:color w:val="000000"/>
              </w:rPr>
            </w:pPr>
          </w:p>
        </w:tc>
      </w:tr>
    </w:tbl>
    <w:p w:rsidR="00BC26B7" w:rsidRDefault="00BC26B7" w:rsidP="000D570B"/>
    <w:sectPr w:rsidR="00BC26B7" w:rsidSect="006B3A83">
      <w:pgSz w:w="15840" w:h="12240" w:orient="landscape"/>
      <w:pgMar w:top="1080" w:right="1008" w:bottom="108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944" w:rsidRDefault="001F5944" w:rsidP="000D570B">
      <w:r>
        <w:separator/>
      </w:r>
    </w:p>
  </w:endnote>
  <w:endnote w:type="continuationSeparator" w:id="0">
    <w:p w:rsidR="001F5944" w:rsidRDefault="001F5944" w:rsidP="000D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AE" w:rsidRDefault="00DF57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43" w:rsidRPr="00300CB0" w:rsidRDefault="00DF57AE" w:rsidP="00696643">
    <w:pPr>
      <w:pStyle w:val="Footer"/>
      <w:pBdr>
        <w:top w:val="single" w:sz="8" w:space="1" w:color="auto"/>
      </w:pBdr>
      <w:tabs>
        <w:tab w:val="right" w:pos="7920"/>
      </w:tabs>
    </w:pPr>
    <w:r>
      <w:t>NASA Office of Education</w:t>
    </w:r>
    <w:r>
      <w:tab/>
      <w:t>Appendix 2</w:t>
    </w:r>
    <w:r>
      <w:tab/>
      <w:t>2</w:t>
    </w:r>
    <w:r w:rsidR="00696643">
      <w:t>-</w:t>
    </w:r>
    <w:r w:rsidR="002A3160">
      <w:fldChar w:fldCharType="begin"/>
    </w:r>
    <w:r w:rsidR="00696643">
      <w:instrText xml:space="preserve"> PAGE   \* MERGEFORMAT </w:instrText>
    </w:r>
    <w:r w:rsidR="002A3160">
      <w:fldChar w:fldCharType="separate"/>
    </w:r>
    <w:r w:rsidR="00D22F79">
      <w:rPr>
        <w:noProof/>
      </w:rPr>
      <w:t>4</w:t>
    </w:r>
    <w:r w:rsidR="002A3160">
      <w:rPr>
        <w:noProof/>
      </w:rPr>
      <w:fldChar w:fldCharType="end"/>
    </w:r>
  </w:p>
  <w:p w:rsidR="00CB076D" w:rsidRPr="00696643" w:rsidRDefault="00CB076D" w:rsidP="006966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AE" w:rsidRPr="00300CB0" w:rsidRDefault="00DF57AE" w:rsidP="00DF57AE">
    <w:pPr>
      <w:pStyle w:val="Footer"/>
      <w:pBdr>
        <w:top w:val="single" w:sz="8" w:space="1" w:color="auto"/>
      </w:pBdr>
      <w:tabs>
        <w:tab w:val="right" w:pos="7920"/>
      </w:tabs>
    </w:pPr>
    <w:r>
      <w:t>NASA Office of Education</w:t>
    </w:r>
    <w:r>
      <w:tab/>
      <w:t>Appendix 2</w:t>
    </w:r>
    <w:r>
      <w:tab/>
      <w:t>2-</w:t>
    </w:r>
    <w:r w:rsidR="00D22F79">
      <w:fldChar w:fldCharType="begin"/>
    </w:r>
    <w:r w:rsidR="00D22F79">
      <w:instrText xml:space="preserve"> PAGE   \* MERGEFORMAT </w:instrText>
    </w:r>
    <w:r w:rsidR="00D22F79">
      <w:fldChar w:fldCharType="separate"/>
    </w:r>
    <w:r w:rsidR="00D22F79">
      <w:rPr>
        <w:noProof/>
      </w:rPr>
      <w:t>2</w:t>
    </w:r>
    <w:r w:rsidR="00D22F79">
      <w:rPr>
        <w:noProof/>
      </w:rPr>
      <w:fldChar w:fldCharType="end"/>
    </w:r>
  </w:p>
  <w:p w:rsidR="00DF57AE" w:rsidRDefault="00DF5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944" w:rsidRDefault="001F5944" w:rsidP="000D570B">
      <w:r>
        <w:separator/>
      </w:r>
    </w:p>
  </w:footnote>
  <w:footnote w:type="continuationSeparator" w:id="0">
    <w:p w:rsidR="001F5944" w:rsidRDefault="001F5944" w:rsidP="000D5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AE" w:rsidRDefault="00DF57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AE" w:rsidRDefault="00DF57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AE" w:rsidRDefault="00D22F79">
    <w:pPr>
      <w:pStyle w:val="Header"/>
    </w:pPr>
    <w:r>
      <w:t>2700-0150</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0B"/>
    <w:rsid w:val="00005229"/>
    <w:rsid w:val="00081E21"/>
    <w:rsid w:val="000B07A4"/>
    <w:rsid w:val="000D570B"/>
    <w:rsid w:val="001C2FFA"/>
    <w:rsid w:val="001F5944"/>
    <w:rsid w:val="002A3160"/>
    <w:rsid w:val="00337205"/>
    <w:rsid w:val="003B3E6E"/>
    <w:rsid w:val="003B6AEC"/>
    <w:rsid w:val="004B053A"/>
    <w:rsid w:val="00696643"/>
    <w:rsid w:val="006A01D5"/>
    <w:rsid w:val="006B3A83"/>
    <w:rsid w:val="006D1B38"/>
    <w:rsid w:val="007107FD"/>
    <w:rsid w:val="00742D00"/>
    <w:rsid w:val="007A4C6D"/>
    <w:rsid w:val="007A57EC"/>
    <w:rsid w:val="007B493A"/>
    <w:rsid w:val="007C2AB1"/>
    <w:rsid w:val="00891F50"/>
    <w:rsid w:val="008972A2"/>
    <w:rsid w:val="00931680"/>
    <w:rsid w:val="00973789"/>
    <w:rsid w:val="00A367E5"/>
    <w:rsid w:val="00AB5B04"/>
    <w:rsid w:val="00AC3A82"/>
    <w:rsid w:val="00BC26B7"/>
    <w:rsid w:val="00CB076D"/>
    <w:rsid w:val="00D22F79"/>
    <w:rsid w:val="00D66E5D"/>
    <w:rsid w:val="00D845E5"/>
    <w:rsid w:val="00DC4CD0"/>
    <w:rsid w:val="00DF57AE"/>
    <w:rsid w:val="00E928F6"/>
    <w:rsid w:val="00FA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7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0D570B"/>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uiPriority w:val="99"/>
    <w:semiHidden/>
    <w:unhideWhenUsed/>
    <w:rsid w:val="000D570B"/>
    <w:pPr>
      <w:spacing w:after="120"/>
    </w:pPr>
  </w:style>
  <w:style w:type="character" w:customStyle="1" w:styleId="BodyTextChar">
    <w:name w:val="Body Text Char"/>
    <w:basedOn w:val="DefaultParagraphFont"/>
    <w:link w:val="BodyText"/>
    <w:uiPriority w:val="99"/>
    <w:semiHidden/>
    <w:rsid w:val="000D570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570B"/>
    <w:pPr>
      <w:tabs>
        <w:tab w:val="center" w:pos="4680"/>
        <w:tab w:val="right" w:pos="9360"/>
      </w:tabs>
    </w:pPr>
  </w:style>
  <w:style w:type="character" w:customStyle="1" w:styleId="HeaderChar">
    <w:name w:val="Header Char"/>
    <w:basedOn w:val="DefaultParagraphFont"/>
    <w:link w:val="Header"/>
    <w:uiPriority w:val="99"/>
    <w:rsid w:val="000D57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570B"/>
    <w:pPr>
      <w:tabs>
        <w:tab w:val="center" w:pos="4680"/>
        <w:tab w:val="right" w:pos="9360"/>
      </w:tabs>
    </w:pPr>
  </w:style>
  <w:style w:type="character" w:customStyle="1" w:styleId="FooterChar">
    <w:name w:val="Footer Char"/>
    <w:basedOn w:val="DefaultParagraphFont"/>
    <w:link w:val="Footer"/>
    <w:uiPriority w:val="99"/>
    <w:rsid w:val="000D570B"/>
    <w:rPr>
      <w:rFonts w:ascii="Times New Roman" w:eastAsia="Times New Roman" w:hAnsi="Times New Roman" w:cs="Times New Roman"/>
      <w:sz w:val="24"/>
      <w:szCs w:val="24"/>
    </w:rPr>
  </w:style>
  <w:style w:type="paragraph" w:customStyle="1" w:styleId="Default">
    <w:name w:val="Default"/>
    <w:rsid w:val="00BC26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2">
    <w:name w:val="CM32"/>
    <w:basedOn w:val="Default"/>
    <w:next w:val="Default"/>
    <w:uiPriority w:val="99"/>
    <w:rsid w:val="00BC26B7"/>
    <w:rPr>
      <w:color w:val="auto"/>
    </w:rPr>
  </w:style>
  <w:style w:type="character" w:styleId="Hyperlink">
    <w:name w:val="Hyperlink"/>
    <w:basedOn w:val="DefaultParagraphFont"/>
    <w:rsid w:val="00BC26B7"/>
    <w:rPr>
      <w:color w:val="0000FF" w:themeColor="hyperlink"/>
      <w:u w:val="single"/>
    </w:rPr>
  </w:style>
  <w:style w:type="character" w:styleId="FollowedHyperlink">
    <w:name w:val="FollowedHyperlink"/>
    <w:basedOn w:val="DefaultParagraphFont"/>
    <w:uiPriority w:val="99"/>
    <w:semiHidden/>
    <w:unhideWhenUsed/>
    <w:rsid w:val="00BC26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7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0D570B"/>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uiPriority w:val="99"/>
    <w:semiHidden/>
    <w:unhideWhenUsed/>
    <w:rsid w:val="000D570B"/>
    <w:pPr>
      <w:spacing w:after="120"/>
    </w:pPr>
  </w:style>
  <w:style w:type="character" w:customStyle="1" w:styleId="BodyTextChar">
    <w:name w:val="Body Text Char"/>
    <w:basedOn w:val="DefaultParagraphFont"/>
    <w:link w:val="BodyText"/>
    <w:uiPriority w:val="99"/>
    <w:semiHidden/>
    <w:rsid w:val="000D570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570B"/>
    <w:pPr>
      <w:tabs>
        <w:tab w:val="center" w:pos="4680"/>
        <w:tab w:val="right" w:pos="9360"/>
      </w:tabs>
    </w:pPr>
  </w:style>
  <w:style w:type="character" w:customStyle="1" w:styleId="HeaderChar">
    <w:name w:val="Header Char"/>
    <w:basedOn w:val="DefaultParagraphFont"/>
    <w:link w:val="Header"/>
    <w:uiPriority w:val="99"/>
    <w:rsid w:val="000D57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570B"/>
    <w:pPr>
      <w:tabs>
        <w:tab w:val="center" w:pos="4680"/>
        <w:tab w:val="right" w:pos="9360"/>
      </w:tabs>
    </w:pPr>
  </w:style>
  <w:style w:type="character" w:customStyle="1" w:styleId="FooterChar">
    <w:name w:val="Footer Char"/>
    <w:basedOn w:val="DefaultParagraphFont"/>
    <w:link w:val="Footer"/>
    <w:uiPriority w:val="99"/>
    <w:rsid w:val="000D570B"/>
    <w:rPr>
      <w:rFonts w:ascii="Times New Roman" w:eastAsia="Times New Roman" w:hAnsi="Times New Roman" w:cs="Times New Roman"/>
      <w:sz w:val="24"/>
      <w:szCs w:val="24"/>
    </w:rPr>
  </w:style>
  <w:style w:type="paragraph" w:customStyle="1" w:styleId="Default">
    <w:name w:val="Default"/>
    <w:rsid w:val="00BC26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2">
    <w:name w:val="CM32"/>
    <w:basedOn w:val="Default"/>
    <w:next w:val="Default"/>
    <w:uiPriority w:val="99"/>
    <w:rsid w:val="00BC26B7"/>
    <w:rPr>
      <w:color w:val="auto"/>
    </w:rPr>
  </w:style>
  <w:style w:type="character" w:styleId="Hyperlink">
    <w:name w:val="Hyperlink"/>
    <w:basedOn w:val="DefaultParagraphFont"/>
    <w:rsid w:val="00BC26B7"/>
    <w:rPr>
      <w:color w:val="0000FF" w:themeColor="hyperlink"/>
      <w:u w:val="single"/>
    </w:rPr>
  </w:style>
  <w:style w:type="character" w:styleId="FollowedHyperlink">
    <w:name w:val="FollowedHyperlink"/>
    <w:basedOn w:val="DefaultParagraphFont"/>
    <w:uiPriority w:val="99"/>
    <w:semiHidden/>
    <w:unhideWhenUsed/>
    <w:rsid w:val="00BC26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02918">
      <w:bodyDiv w:val="1"/>
      <w:marLeft w:val="0"/>
      <w:marRight w:val="0"/>
      <w:marTop w:val="0"/>
      <w:marBottom w:val="0"/>
      <w:divBdr>
        <w:top w:val="none" w:sz="0" w:space="0" w:color="auto"/>
        <w:left w:val="none" w:sz="0" w:space="0" w:color="auto"/>
        <w:bottom w:val="none" w:sz="0" w:space="0" w:color="auto"/>
        <w:right w:val="none" w:sz="0" w:space="0" w:color="auto"/>
      </w:divBdr>
    </w:div>
    <w:div w:id="98909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4B46-6687-431B-94F6-0688BF13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876</Words>
  <Characters>4995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fmoorete</cp:lastModifiedBy>
  <cp:revision>2</cp:revision>
  <cp:lastPrinted>2012-10-25T13:21:00Z</cp:lastPrinted>
  <dcterms:created xsi:type="dcterms:W3CDTF">2012-12-04T23:37:00Z</dcterms:created>
  <dcterms:modified xsi:type="dcterms:W3CDTF">2012-12-04T23:37:00Z</dcterms:modified>
</cp:coreProperties>
</file>