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92" w:rsidRDefault="008B2E66" w:rsidP="008B2E66">
      <w:pPr>
        <w:pStyle w:val="Cov-Date"/>
        <w:jc w:val="center"/>
      </w:pPr>
      <w:r>
        <w:t xml:space="preserve">Appendix </w:t>
      </w:r>
      <w:r w:rsidR="00DA5BB5">
        <w:t>K</w:t>
      </w:r>
    </w:p>
    <w:p w:rsidR="005D4592" w:rsidRPr="000A6528" w:rsidRDefault="005D4592" w:rsidP="005D4592">
      <w:pPr>
        <w:pStyle w:val="Cov-Date"/>
      </w:pPr>
    </w:p>
    <w:p w:rsidR="005D4592" w:rsidRPr="00EB22C0" w:rsidRDefault="0036197E" w:rsidP="004A626B">
      <w:pPr>
        <w:pStyle w:val="Cov-Address"/>
        <w:rPr>
          <w:sz w:val="48"/>
          <w:szCs w:val="48"/>
        </w:rPr>
      </w:pPr>
      <w:r w:rsidRPr="00EB22C0">
        <w:rPr>
          <w:sz w:val="48"/>
          <w:szCs w:val="48"/>
        </w:rPr>
        <w:t xml:space="preserve">Hurricanes </w:t>
      </w:r>
      <w:r w:rsidR="004A626B" w:rsidRPr="00EB22C0">
        <w:rPr>
          <w:sz w:val="48"/>
          <w:szCs w:val="48"/>
        </w:rPr>
        <w:t xml:space="preserve">Katrina and Rita </w:t>
      </w:r>
      <w:r w:rsidR="00691DC6" w:rsidRPr="00EB22C0">
        <w:rPr>
          <w:sz w:val="48"/>
          <w:szCs w:val="48"/>
        </w:rPr>
        <w:t xml:space="preserve">Exposures </w:t>
      </w:r>
      <w:r w:rsidR="004A626B" w:rsidRPr="00EB22C0">
        <w:rPr>
          <w:sz w:val="48"/>
          <w:szCs w:val="48"/>
        </w:rPr>
        <w:t>(KAR</w:t>
      </w:r>
      <w:r w:rsidR="006339A5" w:rsidRPr="00EB22C0">
        <w:rPr>
          <w:sz w:val="48"/>
          <w:szCs w:val="48"/>
        </w:rPr>
        <w:t>E) Registry</w:t>
      </w:r>
    </w:p>
    <w:p w:rsidR="00C07B7A" w:rsidRPr="00EB22C0" w:rsidRDefault="00C07B7A" w:rsidP="005D4592">
      <w:pPr>
        <w:pStyle w:val="Cov-Address"/>
        <w:rPr>
          <w:sz w:val="48"/>
          <w:szCs w:val="48"/>
        </w:rPr>
      </w:pPr>
      <w:r w:rsidRPr="00EB22C0">
        <w:rPr>
          <w:sz w:val="48"/>
          <w:szCs w:val="48"/>
        </w:rPr>
        <w:t>Outreach</w:t>
      </w:r>
      <w:r w:rsidR="0036197E" w:rsidRPr="00EB22C0">
        <w:rPr>
          <w:sz w:val="48"/>
          <w:szCs w:val="48"/>
        </w:rPr>
        <w:t>-Media</w:t>
      </w:r>
      <w:r w:rsidRPr="00EB22C0">
        <w:rPr>
          <w:sz w:val="48"/>
          <w:szCs w:val="48"/>
        </w:rPr>
        <w:t xml:space="preserve"> Plan</w:t>
      </w:r>
      <w:r w:rsidR="00AB0620" w:rsidRPr="00EB22C0">
        <w:rPr>
          <w:sz w:val="48"/>
          <w:szCs w:val="48"/>
        </w:rPr>
        <w:t xml:space="preserve"> Outline</w:t>
      </w:r>
    </w:p>
    <w:p w:rsidR="00DD7294" w:rsidRPr="00EB22C0" w:rsidRDefault="00DD7294" w:rsidP="00E34F33">
      <w:pPr>
        <w:pStyle w:val="Cov-Address"/>
        <w:rPr>
          <w:i/>
          <w:iCs/>
          <w:sz w:val="32"/>
          <w:szCs w:val="32"/>
        </w:rPr>
        <w:sectPr w:rsidR="00DD7294" w:rsidRPr="00EB22C0" w:rsidSect="005D4592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D4592" w:rsidRPr="00EB22C0" w:rsidRDefault="007612F5" w:rsidP="005D4592">
      <w:pPr>
        <w:pStyle w:val="TOCHeading"/>
        <w:jc w:val="center"/>
        <w:rPr>
          <w:rFonts w:ascii="Arial Black" w:hAnsi="Arial Black"/>
          <w:color w:val="auto"/>
        </w:rPr>
      </w:pPr>
      <w:r w:rsidRPr="00EB22C0">
        <w:rPr>
          <w:rFonts w:ascii="Arial Black" w:hAnsi="Arial Black"/>
          <w:color w:val="auto"/>
        </w:rPr>
        <w:lastRenderedPageBreak/>
        <w:t xml:space="preserve">Outreach-Media Plan </w:t>
      </w:r>
      <w:r w:rsidR="00E34F33" w:rsidRPr="00EB22C0">
        <w:rPr>
          <w:rFonts w:ascii="Arial Black" w:hAnsi="Arial Black"/>
          <w:color w:val="auto"/>
        </w:rPr>
        <w:t>Outline</w:t>
      </w:r>
    </w:p>
    <w:p w:rsidR="00E34F33" w:rsidRPr="00EB22C0" w:rsidRDefault="00E34F33" w:rsidP="00E34F33">
      <w:pPr>
        <w:pStyle w:val="ListParagraph"/>
        <w:numPr>
          <w:ilvl w:val="0"/>
          <w:numId w:val="42"/>
        </w:numPr>
        <w:rPr>
          <w:b/>
          <w:bCs/>
        </w:rPr>
      </w:pPr>
      <w:r w:rsidRPr="00EB22C0">
        <w:rPr>
          <w:b/>
          <w:bCs/>
        </w:rPr>
        <w:t>Purpose</w:t>
      </w:r>
    </w:p>
    <w:p w:rsidR="00E34F33" w:rsidRPr="00EB22C0" w:rsidRDefault="004A626B" w:rsidP="00E34F33">
      <w:pPr>
        <w:pStyle w:val="ListParagraph"/>
        <w:numPr>
          <w:ilvl w:val="1"/>
          <w:numId w:val="42"/>
        </w:numPr>
        <w:rPr>
          <w:b/>
          <w:bCs/>
          <w:i/>
          <w:iCs/>
        </w:rPr>
      </w:pPr>
      <w:r w:rsidRPr="00EB22C0">
        <w:rPr>
          <w:b/>
          <w:bCs/>
          <w:i/>
          <w:iCs/>
        </w:rPr>
        <w:t>Introduction to the KAR</w:t>
      </w:r>
      <w:r w:rsidR="00E34F33" w:rsidRPr="00EB22C0">
        <w:rPr>
          <w:b/>
          <w:bCs/>
          <w:i/>
          <w:iCs/>
        </w:rPr>
        <w:t>E Registry</w:t>
      </w:r>
    </w:p>
    <w:p w:rsidR="00E34F33" w:rsidRPr="00EB22C0" w:rsidRDefault="00E34F33" w:rsidP="00E34F33">
      <w:pPr>
        <w:pStyle w:val="ListParagraph"/>
        <w:numPr>
          <w:ilvl w:val="1"/>
          <w:numId w:val="42"/>
        </w:numPr>
        <w:rPr>
          <w:b/>
          <w:bCs/>
          <w:i/>
          <w:iCs/>
        </w:rPr>
      </w:pPr>
      <w:r w:rsidRPr="00EB22C0">
        <w:rPr>
          <w:b/>
          <w:bCs/>
          <w:i/>
          <w:iCs/>
        </w:rPr>
        <w:t>Objectives (3)</w:t>
      </w:r>
    </w:p>
    <w:p w:rsidR="0060646B" w:rsidRPr="00EB22C0" w:rsidRDefault="0060646B" w:rsidP="007612F5">
      <w:pPr>
        <w:ind w:left="1800"/>
      </w:pPr>
      <w:r w:rsidRPr="00EB22C0">
        <w:t xml:space="preserve">(1) </w:t>
      </w:r>
      <w:r w:rsidR="007612F5" w:rsidRPr="00EB22C0">
        <w:t>R</w:t>
      </w:r>
      <w:r w:rsidR="004A626B" w:rsidRPr="00EB22C0">
        <w:t>aise awareness of the KAR</w:t>
      </w:r>
      <w:r w:rsidRPr="00EB22C0">
        <w:t xml:space="preserve">E Registry and its purpose among Gulf Coast residents, with a paid media focus on New Orleans, LA, Gulf Coast Mississippi, and East Baton Rouge, LA (specific communities TBD), </w:t>
      </w:r>
    </w:p>
    <w:p w:rsidR="0060646B" w:rsidRPr="00EB22C0" w:rsidRDefault="0060646B" w:rsidP="008D7454">
      <w:pPr>
        <w:ind w:left="1800"/>
      </w:pPr>
      <w:r w:rsidRPr="00EB22C0">
        <w:t xml:space="preserve">(2) </w:t>
      </w:r>
      <w:r w:rsidR="00236950" w:rsidRPr="00EB22C0">
        <w:t>Encourage</w:t>
      </w:r>
      <w:r w:rsidRPr="00EB22C0">
        <w:t xml:space="preserve"> cooperation among individuals contacted for participation (with the goal of enrolling </w:t>
      </w:r>
      <w:r w:rsidR="00EB22C0" w:rsidRPr="00EB22C0">
        <w:t>3</w:t>
      </w:r>
      <w:r w:rsidRPr="00EB22C0">
        <w:t xml:space="preserve">,000 individuals), </w:t>
      </w:r>
    </w:p>
    <w:p w:rsidR="00E34F33" w:rsidRPr="00EB22C0" w:rsidRDefault="0060646B" w:rsidP="0060646B">
      <w:pPr>
        <w:ind w:left="1800"/>
      </w:pPr>
      <w:r w:rsidRPr="00EB22C0">
        <w:t xml:space="preserve"> (3) </w:t>
      </w:r>
      <w:r w:rsidR="00236950" w:rsidRPr="00EB22C0">
        <w:t>Provide</w:t>
      </w:r>
      <w:r w:rsidRPr="00EB22C0">
        <w:t xml:space="preserve"> a means for ensuring ongoing, two-way communication between the </w:t>
      </w:r>
      <w:r w:rsidR="00236950" w:rsidRPr="00EB22C0">
        <w:t>Registry team</w:t>
      </w:r>
      <w:r w:rsidRPr="00EB22C0">
        <w:t xml:space="preserve"> and prospective participants to maintain a flow of accurate, timely information to the Gulf Coast community, and for its residents to share any concerns and/or questions they may have with the Registry team</w:t>
      </w:r>
      <w:r w:rsidR="007612F5" w:rsidRPr="00EB22C0">
        <w:t>, and</w:t>
      </w:r>
    </w:p>
    <w:p w:rsidR="007612F5" w:rsidRPr="00EB22C0" w:rsidRDefault="007612F5" w:rsidP="0060646B">
      <w:pPr>
        <w:ind w:left="1800"/>
      </w:pPr>
      <w:r w:rsidRPr="00EB22C0">
        <w:t>(4) Assess the feasibility of outreach activities for a possible full scale registry implementation.</w:t>
      </w:r>
    </w:p>
    <w:p w:rsidR="0060646B" w:rsidRPr="00EB22C0" w:rsidRDefault="0060646B" w:rsidP="0060646B">
      <w:pPr>
        <w:pStyle w:val="ListParagraph"/>
        <w:numPr>
          <w:ilvl w:val="0"/>
          <w:numId w:val="42"/>
        </w:numPr>
        <w:rPr>
          <w:b/>
          <w:bCs/>
        </w:rPr>
      </w:pPr>
      <w:r w:rsidRPr="00EB22C0">
        <w:rPr>
          <w:b/>
          <w:bCs/>
        </w:rPr>
        <w:t>Target Areas</w:t>
      </w:r>
    </w:p>
    <w:p w:rsidR="0060646B" w:rsidRPr="00EB22C0" w:rsidRDefault="001B618C" w:rsidP="0060646B">
      <w:pPr>
        <w:pStyle w:val="ListParagraph"/>
        <w:numPr>
          <w:ilvl w:val="1"/>
          <w:numId w:val="42"/>
        </w:numPr>
        <w:rPr>
          <w:b/>
          <w:bCs/>
          <w:i/>
          <w:iCs/>
        </w:rPr>
      </w:pPr>
      <w:r w:rsidRPr="00EB22C0">
        <w:rPr>
          <w:b/>
          <w:bCs/>
          <w:i/>
          <w:iCs/>
        </w:rPr>
        <w:t xml:space="preserve">Describe </w:t>
      </w:r>
      <w:r w:rsidR="0060646B" w:rsidRPr="00EB22C0">
        <w:rPr>
          <w:b/>
          <w:bCs/>
          <w:i/>
          <w:iCs/>
        </w:rPr>
        <w:t>sampling areas for the Registry: Mississippi, Louisiana, Alabama, Texas</w:t>
      </w:r>
    </w:p>
    <w:p w:rsidR="0060646B" w:rsidRPr="00EB22C0" w:rsidRDefault="0060646B" w:rsidP="0060646B">
      <w:pPr>
        <w:pStyle w:val="ListParagraph"/>
        <w:numPr>
          <w:ilvl w:val="1"/>
          <w:numId w:val="42"/>
        </w:numPr>
        <w:rPr>
          <w:b/>
          <w:bCs/>
          <w:i/>
          <w:iCs/>
        </w:rPr>
      </w:pPr>
      <w:r w:rsidRPr="00EB22C0">
        <w:rPr>
          <w:b/>
          <w:bCs/>
          <w:i/>
          <w:iCs/>
        </w:rPr>
        <w:t>Proposed sample size:</w:t>
      </w:r>
      <w:r w:rsidRPr="00EB22C0">
        <w:rPr>
          <w:b/>
          <w:bCs/>
          <w:i/>
          <w:iCs/>
        </w:rPr>
        <w:tab/>
      </w:r>
      <w:r w:rsidR="00EB22C0" w:rsidRPr="00EB22C0">
        <w:rPr>
          <w:b/>
          <w:bCs/>
          <w:i/>
          <w:iCs/>
        </w:rPr>
        <w:t>3</w:t>
      </w:r>
      <w:r w:rsidRPr="00EB22C0">
        <w:rPr>
          <w:b/>
          <w:bCs/>
          <w:i/>
          <w:iCs/>
        </w:rPr>
        <w:t>,000</w:t>
      </w:r>
    </w:p>
    <w:p w:rsidR="0060646B" w:rsidRPr="00EB22C0" w:rsidRDefault="0060646B" w:rsidP="0060646B">
      <w:pPr>
        <w:pStyle w:val="ListParagraph"/>
        <w:numPr>
          <w:ilvl w:val="0"/>
          <w:numId w:val="42"/>
        </w:numPr>
        <w:rPr>
          <w:b/>
          <w:bCs/>
        </w:rPr>
      </w:pPr>
      <w:r w:rsidRPr="00EB22C0">
        <w:rPr>
          <w:b/>
          <w:bCs/>
        </w:rPr>
        <w:t>Approach</w:t>
      </w:r>
    </w:p>
    <w:p w:rsidR="00D9548C" w:rsidRPr="00EB22C0" w:rsidRDefault="00F95DDA" w:rsidP="00C92027">
      <w:pPr>
        <w:pStyle w:val="ListParagraph"/>
        <w:ind w:left="1080"/>
      </w:pPr>
      <w:r w:rsidRPr="00EB22C0">
        <w:t>Summarize</w:t>
      </w:r>
      <w:r w:rsidR="007612F5" w:rsidRPr="00EB22C0">
        <w:t xml:space="preserve"> </w:t>
      </w:r>
      <w:r w:rsidR="00D9548C" w:rsidRPr="00EB22C0">
        <w:t>role of subcontractor, Louisiana Public Health Institute, and community-based partnerships as key outreach and public engagement strategy.</w:t>
      </w:r>
    </w:p>
    <w:p w:rsidR="0060646B" w:rsidRPr="00EB22C0" w:rsidRDefault="0060646B" w:rsidP="0060646B">
      <w:pPr>
        <w:pStyle w:val="ListParagraph"/>
        <w:numPr>
          <w:ilvl w:val="0"/>
          <w:numId w:val="42"/>
        </w:numPr>
        <w:rPr>
          <w:b/>
          <w:bCs/>
        </w:rPr>
      </w:pPr>
      <w:r w:rsidRPr="00EB22C0">
        <w:rPr>
          <w:b/>
          <w:bCs/>
        </w:rPr>
        <w:t>Engage &amp; Build a Broad Partnership</w:t>
      </w:r>
    </w:p>
    <w:p w:rsidR="00D9548C" w:rsidRPr="00EB22C0" w:rsidRDefault="00D9548C" w:rsidP="00C92027">
      <w:pPr>
        <w:pStyle w:val="ListParagraph"/>
        <w:numPr>
          <w:ilvl w:val="1"/>
          <w:numId w:val="42"/>
        </w:numPr>
        <w:rPr>
          <w:b/>
          <w:bCs/>
          <w:i/>
          <w:iCs/>
        </w:rPr>
      </w:pPr>
      <w:r w:rsidRPr="00EB22C0">
        <w:rPr>
          <w:b/>
          <w:bCs/>
          <w:i/>
          <w:iCs/>
        </w:rPr>
        <w:t>Outline steps for engaging prospectiv</w:t>
      </w:r>
      <w:r w:rsidR="004A626B" w:rsidRPr="00EB22C0">
        <w:rPr>
          <w:b/>
          <w:bCs/>
          <w:i/>
          <w:iCs/>
        </w:rPr>
        <w:t>e partners and building the KAR</w:t>
      </w:r>
      <w:r w:rsidRPr="00EB22C0">
        <w:rPr>
          <w:b/>
          <w:bCs/>
          <w:i/>
          <w:iCs/>
        </w:rPr>
        <w:t>E partnership</w:t>
      </w:r>
    </w:p>
    <w:p w:rsidR="00D9548C" w:rsidRPr="00EB22C0" w:rsidRDefault="00F465BF" w:rsidP="00F46DC4">
      <w:pPr>
        <w:pStyle w:val="ListParagraph"/>
        <w:numPr>
          <w:ilvl w:val="2"/>
          <w:numId w:val="42"/>
        </w:numPr>
      </w:pPr>
      <w:r w:rsidRPr="00EB22C0">
        <w:t>Identify and develop list of organizations and community leaders</w:t>
      </w:r>
    </w:p>
    <w:p w:rsidR="00F465BF" w:rsidRPr="00EB22C0" w:rsidRDefault="00F465BF" w:rsidP="00F46DC4">
      <w:pPr>
        <w:pStyle w:val="ListParagraph"/>
        <w:numPr>
          <w:ilvl w:val="2"/>
          <w:numId w:val="42"/>
        </w:numPr>
      </w:pPr>
      <w:r w:rsidRPr="00EB22C0">
        <w:t>Contact prospective partners</w:t>
      </w:r>
    </w:p>
    <w:p w:rsidR="00F465BF" w:rsidRPr="00EB22C0" w:rsidRDefault="00F465BF" w:rsidP="00F46DC4">
      <w:pPr>
        <w:pStyle w:val="ListParagraph"/>
        <w:numPr>
          <w:ilvl w:val="2"/>
          <w:numId w:val="42"/>
        </w:numPr>
      </w:pPr>
      <w:r w:rsidRPr="00EB22C0">
        <w:t>Identify outreach opportunities for partners</w:t>
      </w:r>
    </w:p>
    <w:p w:rsidR="00F465BF" w:rsidRPr="00EB22C0" w:rsidRDefault="00F465BF" w:rsidP="00F46DC4">
      <w:pPr>
        <w:pStyle w:val="ListParagraph"/>
        <w:numPr>
          <w:ilvl w:val="2"/>
          <w:numId w:val="42"/>
        </w:numPr>
      </w:pPr>
      <w:r w:rsidRPr="00EB22C0">
        <w:t>Track Outreach Contacts</w:t>
      </w:r>
      <w:r w:rsidR="00F46DC4" w:rsidRPr="00EB22C0">
        <w:t xml:space="preserve"> (i.e., contacts made, date, interest/responsiveness to invitation to join the partnership</w:t>
      </w:r>
    </w:p>
    <w:p w:rsidR="00B64D9D" w:rsidRPr="00EB22C0" w:rsidRDefault="00B64D9D"/>
    <w:p w:rsidR="0060646B" w:rsidRPr="00EB22C0" w:rsidRDefault="0060646B" w:rsidP="0060646B">
      <w:pPr>
        <w:pStyle w:val="ListParagraph"/>
        <w:numPr>
          <w:ilvl w:val="0"/>
          <w:numId w:val="42"/>
        </w:numPr>
        <w:rPr>
          <w:b/>
          <w:bCs/>
        </w:rPr>
      </w:pPr>
      <w:r w:rsidRPr="00EB22C0">
        <w:rPr>
          <w:b/>
          <w:bCs/>
        </w:rPr>
        <w:lastRenderedPageBreak/>
        <w:t>Develop &amp; Implement a Registry Media Campaign</w:t>
      </w:r>
    </w:p>
    <w:p w:rsidR="0060646B" w:rsidRPr="00EB22C0" w:rsidRDefault="0060646B" w:rsidP="0060646B">
      <w:pPr>
        <w:pStyle w:val="ListParagraph"/>
        <w:numPr>
          <w:ilvl w:val="1"/>
          <w:numId w:val="42"/>
        </w:numPr>
        <w:rPr>
          <w:b/>
          <w:bCs/>
          <w:i/>
          <w:iCs/>
        </w:rPr>
      </w:pPr>
      <w:r w:rsidRPr="00EB22C0">
        <w:rPr>
          <w:b/>
          <w:bCs/>
          <w:i/>
          <w:iCs/>
        </w:rPr>
        <w:t>Messages and Materials</w:t>
      </w:r>
    </w:p>
    <w:p w:rsidR="00F95292" w:rsidRPr="00EB22C0" w:rsidRDefault="008A497F" w:rsidP="008A497F">
      <w:pPr>
        <w:spacing w:after="0" w:line="240" w:lineRule="auto"/>
        <w:ind w:left="1440"/>
      </w:pPr>
      <w:r w:rsidRPr="00EB22C0">
        <w:t xml:space="preserve"> Provides details for the </w:t>
      </w:r>
      <w:r w:rsidR="00D216DE" w:rsidRPr="00EB22C0">
        <w:t xml:space="preserve">paid media primary/secondary goals, </w:t>
      </w:r>
      <w:r w:rsidR="00D57BF5" w:rsidRPr="00EB22C0">
        <w:t>message development process</w:t>
      </w:r>
      <w:r w:rsidR="00D216DE" w:rsidRPr="00EB22C0">
        <w:t>,</w:t>
      </w:r>
      <w:r w:rsidR="008D7454" w:rsidRPr="00EB22C0">
        <w:t xml:space="preserve"> </w:t>
      </w:r>
      <w:r w:rsidR="00D216DE" w:rsidRPr="00EB22C0">
        <w:t xml:space="preserve">campaign markets, campaign identity, </w:t>
      </w:r>
      <w:r w:rsidR="00FF21B2" w:rsidRPr="00EB22C0">
        <w:t xml:space="preserve">proposed outreach and media campaign </w:t>
      </w:r>
    </w:p>
    <w:p w:rsidR="00F46DC4" w:rsidRPr="00EB22C0" w:rsidRDefault="00FF21B2" w:rsidP="00773DCE">
      <w:pPr>
        <w:ind w:left="1440"/>
      </w:pPr>
      <w:proofErr w:type="gramStart"/>
      <w:r w:rsidRPr="00EB22C0">
        <w:t>materials</w:t>
      </w:r>
      <w:proofErr w:type="gramEnd"/>
      <w:r w:rsidRPr="00EB22C0">
        <w:t xml:space="preserve"> (e.g., brochures, posters, public service announcements, specialty items, etc.).</w:t>
      </w:r>
    </w:p>
    <w:p w:rsidR="0060646B" w:rsidRPr="00EB22C0" w:rsidRDefault="0060646B" w:rsidP="0060646B">
      <w:pPr>
        <w:pStyle w:val="ListParagraph"/>
        <w:numPr>
          <w:ilvl w:val="1"/>
          <w:numId w:val="42"/>
        </w:numPr>
        <w:rPr>
          <w:b/>
          <w:bCs/>
          <w:i/>
          <w:iCs/>
        </w:rPr>
      </w:pPr>
      <w:r w:rsidRPr="00EB22C0">
        <w:rPr>
          <w:b/>
          <w:bCs/>
          <w:i/>
          <w:iCs/>
        </w:rPr>
        <w:t>Paid Media Effort</w:t>
      </w:r>
    </w:p>
    <w:p w:rsidR="00F95292" w:rsidRPr="00EB22C0" w:rsidRDefault="008A497F" w:rsidP="00F95292">
      <w:pPr>
        <w:spacing w:after="0" w:line="240" w:lineRule="auto"/>
        <w:ind w:left="1440"/>
      </w:pPr>
      <w:r w:rsidRPr="00EB22C0">
        <w:t xml:space="preserve">Describes </w:t>
      </w:r>
      <w:r w:rsidR="00F95292" w:rsidRPr="00EB22C0">
        <w:t>proposed media outlets (i.e., community level posters, paid radio, community radio, news print publications, and online marketing outlets and channels) for the campaign</w:t>
      </w:r>
    </w:p>
    <w:p w:rsidR="00F95292" w:rsidRPr="00EB22C0" w:rsidRDefault="00F95292" w:rsidP="00383C32">
      <w:pPr>
        <w:pStyle w:val="ListParagraph"/>
        <w:spacing w:after="120" w:line="240" w:lineRule="auto"/>
        <w:ind w:left="1440"/>
      </w:pPr>
    </w:p>
    <w:p w:rsidR="0060646B" w:rsidRPr="00EB22C0" w:rsidRDefault="0060646B" w:rsidP="0060646B">
      <w:pPr>
        <w:pStyle w:val="ListParagraph"/>
        <w:numPr>
          <w:ilvl w:val="1"/>
          <w:numId w:val="42"/>
        </w:numPr>
        <w:rPr>
          <w:b/>
          <w:bCs/>
          <w:i/>
          <w:iCs/>
        </w:rPr>
      </w:pPr>
      <w:r w:rsidRPr="00EB22C0">
        <w:rPr>
          <w:b/>
          <w:bCs/>
          <w:i/>
          <w:iCs/>
        </w:rPr>
        <w:t>Earned Media Effort</w:t>
      </w:r>
    </w:p>
    <w:p w:rsidR="007F770C" w:rsidRPr="00EB22C0" w:rsidRDefault="000037AB">
      <w:pPr>
        <w:pStyle w:val="ListParagraph"/>
        <w:spacing w:after="0" w:line="240" w:lineRule="auto"/>
        <w:ind w:left="1080"/>
      </w:pPr>
      <w:r w:rsidRPr="00EB22C0">
        <w:t>Outline</w:t>
      </w:r>
      <w:r w:rsidR="003E1E7D" w:rsidRPr="00EB22C0">
        <w:t>s</w:t>
      </w:r>
      <w:r w:rsidRPr="00EB22C0">
        <w:t xml:space="preserve"> media strategy utilizing strategic interviews with news media outlets, press </w:t>
      </w:r>
    </w:p>
    <w:p w:rsidR="007F770C" w:rsidRPr="00EB22C0" w:rsidRDefault="000037AB">
      <w:pPr>
        <w:pStyle w:val="ListParagraph"/>
        <w:spacing w:after="0" w:line="240" w:lineRule="auto"/>
        <w:ind w:left="1080"/>
      </w:pPr>
      <w:proofErr w:type="gramStart"/>
      <w:r w:rsidRPr="00EB22C0">
        <w:t>release</w:t>
      </w:r>
      <w:proofErr w:type="gramEnd"/>
      <w:r w:rsidRPr="00EB22C0">
        <w:t xml:space="preserve"> distribution, and support for interview preparation (i.e., development of talking </w:t>
      </w:r>
    </w:p>
    <w:p w:rsidR="007F770C" w:rsidRPr="00EB22C0" w:rsidRDefault="000037AB">
      <w:pPr>
        <w:pStyle w:val="ListParagraph"/>
        <w:spacing w:after="0" w:line="240" w:lineRule="auto"/>
        <w:ind w:left="1080"/>
      </w:pPr>
      <w:proofErr w:type="gramStart"/>
      <w:r w:rsidRPr="00EB22C0">
        <w:t>points</w:t>
      </w:r>
      <w:proofErr w:type="gramEnd"/>
      <w:r w:rsidRPr="00EB22C0">
        <w:t>, training tips, etc.)</w:t>
      </w:r>
    </w:p>
    <w:p w:rsidR="007670FC" w:rsidRPr="00EB22C0" w:rsidRDefault="007670FC" w:rsidP="007670FC">
      <w:pPr>
        <w:spacing w:after="0" w:line="240" w:lineRule="auto"/>
      </w:pPr>
    </w:p>
    <w:p w:rsidR="0060646B" w:rsidRPr="00EB22C0" w:rsidRDefault="0060646B" w:rsidP="007670FC">
      <w:pPr>
        <w:pStyle w:val="ListParagraph"/>
        <w:numPr>
          <w:ilvl w:val="0"/>
          <w:numId w:val="42"/>
        </w:numPr>
        <w:rPr>
          <w:b/>
          <w:bCs/>
        </w:rPr>
      </w:pPr>
      <w:r w:rsidRPr="00EB22C0">
        <w:rPr>
          <w:b/>
          <w:bCs/>
        </w:rPr>
        <w:t>Timeline</w:t>
      </w:r>
    </w:p>
    <w:p w:rsidR="00DE55E9" w:rsidRPr="00EB22C0" w:rsidRDefault="00DE55E9" w:rsidP="004A626B">
      <w:pPr>
        <w:pStyle w:val="ListParagraph"/>
        <w:numPr>
          <w:ilvl w:val="1"/>
          <w:numId w:val="42"/>
        </w:numPr>
        <w:spacing w:after="0" w:line="240" w:lineRule="auto"/>
        <w:rPr>
          <w:b/>
          <w:bCs/>
          <w:i/>
          <w:iCs/>
        </w:rPr>
      </w:pPr>
      <w:r w:rsidRPr="00EB22C0">
        <w:rPr>
          <w:b/>
          <w:bCs/>
          <w:i/>
          <w:iCs/>
        </w:rPr>
        <w:t xml:space="preserve">Launch – </w:t>
      </w:r>
      <w:r w:rsidR="004A626B" w:rsidRPr="00EB22C0">
        <w:rPr>
          <w:b/>
          <w:bCs/>
          <w:i/>
          <w:iCs/>
        </w:rPr>
        <w:t>September</w:t>
      </w:r>
      <w:r w:rsidRPr="00EB22C0">
        <w:rPr>
          <w:b/>
          <w:bCs/>
          <w:i/>
          <w:iCs/>
        </w:rPr>
        <w:t xml:space="preserve"> 201</w:t>
      </w:r>
      <w:r w:rsidR="004A626B" w:rsidRPr="00EB22C0">
        <w:rPr>
          <w:b/>
          <w:bCs/>
          <w:i/>
          <w:iCs/>
        </w:rPr>
        <w:t>2</w:t>
      </w:r>
    </w:p>
    <w:p w:rsidR="00DE55E9" w:rsidRPr="00EB22C0" w:rsidRDefault="00DE55E9" w:rsidP="00661D26">
      <w:pPr>
        <w:spacing w:after="0" w:line="240" w:lineRule="auto"/>
        <w:ind w:left="1260" w:firstLine="180"/>
        <w:rPr>
          <w:i/>
          <w:iCs/>
        </w:rPr>
      </w:pPr>
      <w:r w:rsidRPr="00EB22C0">
        <w:rPr>
          <w:i/>
          <w:iCs/>
        </w:rPr>
        <w:t xml:space="preserve">Short term focused push approximately three weeks prior to onset of data </w:t>
      </w:r>
    </w:p>
    <w:p w:rsidR="00DE55E9" w:rsidRPr="00EB22C0" w:rsidRDefault="003E1E7D" w:rsidP="00661D26">
      <w:pPr>
        <w:spacing w:after="0" w:line="240" w:lineRule="auto"/>
        <w:ind w:left="1260" w:firstLine="180"/>
        <w:rPr>
          <w:i/>
          <w:iCs/>
        </w:rPr>
      </w:pPr>
      <w:proofErr w:type="gramStart"/>
      <w:r w:rsidRPr="00EB22C0">
        <w:rPr>
          <w:i/>
          <w:iCs/>
        </w:rPr>
        <w:t>c</w:t>
      </w:r>
      <w:r w:rsidR="00DE55E9" w:rsidRPr="00EB22C0">
        <w:rPr>
          <w:i/>
          <w:iCs/>
        </w:rPr>
        <w:t>ollection</w:t>
      </w:r>
      <w:proofErr w:type="gramEnd"/>
      <w:r w:rsidR="00594885" w:rsidRPr="00EB22C0">
        <w:rPr>
          <w:i/>
          <w:iCs/>
        </w:rPr>
        <w:t>.</w:t>
      </w:r>
    </w:p>
    <w:p w:rsidR="00DE55E9" w:rsidRPr="00EB22C0" w:rsidRDefault="00DE55E9" w:rsidP="00773DCE">
      <w:pPr>
        <w:pStyle w:val="ListParagraph"/>
        <w:spacing w:after="0" w:line="240" w:lineRule="auto"/>
        <w:ind w:left="1260"/>
        <w:rPr>
          <w:i/>
          <w:iCs/>
        </w:rPr>
      </w:pPr>
    </w:p>
    <w:p w:rsidR="00DE55E9" w:rsidRPr="00EB22C0" w:rsidRDefault="00AF1F61" w:rsidP="004A626B">
      <w:pPr>
        <w:pStyle w:val="ListParagraph"/>
        <w:tabs>
          <w:tab w:val="left" w:pos="1440"/>
        </w:tabs>
        <w:spacing w:after="0" w:line="240" w:lineRule="auto"/>
        <w:ind w:left="1440" w:hanging="360"/>
        <w:rPr>
          <w:b/>
          <w:bCs/>
          <w:i/>
          <w:iCs/>
        </w:rPr>
      </w:pPr>
      <w:r w:rsidRPr="00EB22C0">
        <w:rPr>
          <w:b/>
          <w:bCs/>
          <w:i/>
          <w:iCs/>
        </w:rPr>
        <w:t xml:space="preserve">b. </w:t>
      </w:r>
      <w:r w:rsidR="00DE55E9" w:rsidRPr="00EB22C0">
        <w:rPr>
          <w:b/>
          <w:bCs/>
          <w:i/>
          <w:iCs/>
        </w:rPr>
        <w:t xml:space="preserve">Second Push – </w:t>
      </w:r>
      <w:r w:rsidR="004A626B" w:rsidRPr="00EB22C0">
        <w:rPr>
          <w:b/>
          <w:bCs/>
          <w:i/>
          <w:iCs/>
        </w:rPr>
        <w:t xml:space="preserve">November </w:t>
      </w:r>
      <w:r w:rsidR="00594885" w:rsidRPr="00EB22C0">
        <w:rPr>
          <w:b/>
          <w:bCs/>
          <w:i/>
          <w:iCs/>
        </w:rPr>
        <w:t xml:space="preserve">May </w:t>
      </w:r>
      <w:r w:rsidR="00DE55E9" w:rsidRPr="00EB22C0">
        <w:rPr>
          <w:b/>
          <w:bCs/>
          <w:i/>
          <w:iCs/>
        </w:rPr>
        <w:t>2012</w:t>
      </w:r>
    </w:p>
    <w:p w:rsidR="00DE55E9" w:rsidRPr="00EB22C0" w:rsidRDefault="00DE55E9" w:rsidP="004D6DE7">
      <w:pPr>
        <w:pStyle w:val="ListParagraph"/>
        <w:spacing w:after="0" w:line="240" w:lineRule="auto"/>
        <w:ind w:left="1440"/>
        <w:rPr>
          <w:i/>
          <w:iCs/>
        </w:rPr>
      </w:pPr>
      <w:r w:rsidRPr="00EB22C0">
        <w:rPr>
          <w:i/>
          <w:iCs/>
        </w:rPr>
        <w:t>Conduct a se</w:t>
      </w:r>
      <w:bookmarkStart w:id="0" w:name="_GoBack"/>
      <w:bookmarkEnd w:id="0"/>
      <w:r w:rsidRPr="00EB22C0">
        <w:rPr>
          <w:i/>
          <w:iCs/>
        </w:rPr>
        <w:t xml:space="preserve">cond wave of targeted media outreach activities at the estimated </w:t>
      </w:r>
    </w:p>
    <w:p w:rsidR="00DE55E9" w:rsidRPr="00EB22C0" w:rsidRDefault="00DE55E9" w:rsidP="004D6DE7">
      <w:pPr>
        <w:pStyle w:val="ListParagraph"/>
        <w:spacing w:after="0" w:line="240" w:lineRule="auto"/>
        <w:ind w:left="1440"/>
        <w:rPr>
          <w:i/>
          <w:iCs/>
        </w:rPr>
      </w:pPr>
      <w:proofErr w:type="gramStart"/>
      <w:r w:rsidRPr="00EB22C0">
        <w:rPr>
          <w:i/>
          <w:iCs/>
        </w:rPr>
        <w:t>mid-point</w:t>
      </w:r>
      <w:proofErr w:type="gramEnd"/>
      <w:r w:rsidRPr="00EB22C0">
        <w:rPr>
          <w:i/>
          <w:iCs/>
        </w:rPr>
        <w:t xml:space="preserve"> of data collection to again heighten public awareness/attention on </w:t>
      </w:r>
    </w:p>
    <w:p w:rsidR="00DE55E9" w:rsidRPr="00EB22C0" w:rsidRDefault="00DE55E9" w:rsidP="004D6DE7">
      <w:pPr>
        <w:pStyle w:val="ListParagraph"/>
        <w:spacing w:after="0" w:line="240" w:lineRule="auto"/>
        <w:ind w:left="1440"/>
        <w:rPr>
          <w:i/>
          <w:iCs/>
        </w:rPr>
      </w:pPr>
      <w:proofErr w:type="gramStart"/>
      <w:r w:rsidRPr="00EB22C0">
        <w:rPr>
          <w:i/>
          <w:iCs/>
        </w:rPr>
        <w:t>the</w:t>
      </w:r>
      <w:proofErr w:type="gramEnd"/>
      <w:r w:rsidRPr="00EB22C0">
        <w:rPr>
          <w:i/>
          <w:iCs/>
        </w:rPr>
        <w:t xml:space="preserve"> Registry</w:t>
      </w:r>
    </w:p>
    <w:p w:rsidR="00DE55E9" w:rsidRPr="00EB22C0" w:rsidRDefault="00DE55E9" w:rsidP="009232DE">
      <w:pPr>
        <w:pStyle w:val="ListParagraph"/>
        <w:spacing w:after="0" w:line="240" w:lineRule="auto"/>
        <w:ind w:left="1440"/>
      </w:pPr>
    </w:p>
    <w:p w:rsidR="0060646B" w:rsidRPr="00EB22C0" w:rsidRDefault="00DE55E9" w:rsidP="007670FC">
      <w:pPr>
        <w:pStyle w:val="ListParagraph"/>
        <w:numPr>
          <w:ilvl w:val="0"/>
          <w:numId w:val="42"/>
        </w:numPr>
        <w:rPr>
          <w:b/>
          <w:bCs/>
        </w:rPr>
      </w:pPr>
      <w:r w:rsidRPr="00EB22C0">
        <w:rPr>
          <w:b/>
          <w:bCs/>
        </w:rPr>
        <w:t xml:space="preserve">Campaign </w:t>
      </w:r>
      <w:r w:rsidR="0060646B" w:rsidRPr="00EB22C0">
        <w:rPr>
          <w:b/>
          <w:bCs/>
        </w:rPr>
        <w:t>Implementation</w:t>
      </w:r>
    </w:p>
    <w:p w:rsidR="009B53C5" w:rsidRPr="00EB22C0" w:rsidRDefault="009B53C5" w:rsidP="007670FC">
      <w:pPr>
        <w:pStyle w:val="ListParagraph"/>
        <w:numPr>
          <w:ilvl w:val="1"/>
          <w:numId w:val="42"/>
        </w:numPr>
        <w:rPr>
          <w:b/>
          <w:bCs/>
          <w:i/>
          <w:iCs/>
        </w:rPr>
      </w:pPr>
      <w:r w:rsidRPr="00EB22C0">
        <w:rPr>
          <w:b/>
          <w:bCs/>
          <w:i/>
          <w:iCs/>
        </w:rPr>
        <w:t>Equip Partners</w:t>
      </w:r>
    </w:p>
    <w:p w:rsidR="009B53C5" w:rsidRPr="00EB22C0" w:rsidRDefault="009B53C5" w:rsidP="007670FC">
      <w:pPr>
        <w:pStyle w:val="ListParagraph"/>
        <w:numPr>
          <w:ilvl w:val="1"/>
          <w:numId w:val="42"/>
        </w:numPr>
        <w:rPr>
          <w:b/>
          <w:bCs/>
          <w:i/>
          <w:iCs/>
        </w:rPr>
      </w:pPr>
      <w:r w:rsidRPr="00EB22C0">
        <w:rPr>
          <w:b/>
          <w:bCs/>
          <w:i/>
          <w:iCs/>
        </w:rPr>
        <w:t>Promote the Study and Encourage Participation</w:t>
      </w:r>
    </w:p>
    <w:p w:rsidR="009B53C5" w:rsidRPr="00EB22C0" w:rsidRDefault="00BB2BA3" w:rsidP="007670FC">
      <w:pPr>
        <w:pStyle w:val="ListParagraph"/>
        <w:numPr>
          <w:ilvl w:val="2"/>
          <w:numId w:val="42"/>
        </w:numPr>
      </w:pPr>
      <w:r w:rsidRPr="00EB22C0">
        <w:t>Community-based Outreach</w:t>
      </w:r>
    </w:p>
    <w:p w:rsidR="00BB2BA3" w:rsidRPr="00EB22C0" w:rsidRDefault="00BB2BA3" w:rsidP="007670FC">
      <w:pPr>
        <w:pStyle w:val="ListParagraph"/>
        <w:numPr>
          <w:ilvl w:val="2"/>
          <w:numId w:val="42"/>
        </w:numPr>
      </w:pPr>
      <w:r w:rsidRPr="00EB22C0">
        <w:t>Traditional Outreach</w:t>
      </w:r>
    </w:p>
    <w:p w:rsidR="00BB2BA3" w:rsidRPr="00EB22C0" w:rsidRDefault="00BB2BA3" w:rsidP="007670FC">
      <w:pPr>
        <w:pStyle w:val="ListParagraph"/>
        <w:numPr>
          <w:ilvl w:val="2"/>
          <w:numId w:val="42"/>
        </w:numPr>
      </w:pPr>
      <w:r w:rsidRPr="00EB22C0">
        <w:t>Social Media Outreach</w:t>
      </w:r>
    </w:p>
    <w:p w:rsidR="00FE74E9" w:rsidRPr="00EB22C0" w:rsidRDefault="00FE74E9" w:rsidP="00FE74E9"/>
    <w:p w:rsidR="00FE74E9" w:rsidRPr="00EB22C0" w:rsidRDefault="00FE74E9" w:rsidP="00FE74E9"/>
    <w:p w:rsidR="00FE74E9" w:rsidRPr="00EB22C0" w:rsidRDefault="00FE74E9" w:rsidP="00FE74E9"/>
    <w:p w:rsidR="00FE74E9" w:rsidRPr="00EB22C0" w:rsidRDefault="00FE74E9" w:rsidP="00FE74E9"/>
    <w:p w:rsidR="0060646B" w:rsidRPr="00EB22C0" w:rsidRDefault="0060646B" w:rsidP="0060646B">
      <w:pPr>
        <w:pStyle w:val="ListParagraph"/>
        <w:numPr>
          <w:ilvl w:val="0"/>
          <w:numId w:val="42"/>
        </w:numPr>
        <w:rPr>
          <w:b/>
          <w:bCs/>
        </w:rPr>
      </w:pPr>
      <w:r w:rsidRPr="00EB22C0">
        <w:rPr>
          <w:b/>
          <w:bCs/>
        </w:rPr>
        <w:lastRenderedPageBreak/>
        <w:t>Support Ongoing Communication</w:t>
      </w:r>
    </w:p>
    <w:p w:rsidR="00021E79" w:rsidRPr="00EB22C0" w:rsidRDefault="00021E79" w:rsidP="007670FC">
      <w:pPr>
        <w:numPr>
          <w:ilvl w:val="1"/>
          <w:numId w:val="42"/>
        </w:numPr>
        <w:spacing w:after="120" w:line="240" w:lineRule="auto"/>
      </w:pPr>
      <w:r w:rsidRPr="00EB22C0">
        <w:t xml:space="preserve">Create a </w:t>
      </w:r>
      <w:r w:rsidR="004A626B" w:rsidRPr="00EB22C0">
        <w:t>KAR</w:t>
      </w:r>
      <w:r w:rsidRPr="00EB22C0">
        <w:t>E Registry monthly newsletter.</w:t>
      </w:r>
    </w:p>
    <w:p w:rsidR="00021E79" w:rsidRPr="00EB22C0" w:rsidRDefault="00021E79" w:rsidP="007670FC">
      <w:pPr>
        <w:numPr>
          <w:ilvl w:val="1"/>
          <w:numId w:val="42"/>
        </w:numPr>
        <w:spacing w:after="120" w:line="240" w:lineRule="auto"/>
      </w:pPr>
      <w:r w:rsidRPr="00EB22C0">
        <w:t>Recognition of partners posted to website and in the Registry newsletter.</w:t>
      </w:r>
    </w:p>
    <w:p w:rsidR="00021E79" w:rsidRPr="00EB22C0" w:rsidRDefault="00021E79" w:rsidP="007670FC">
      <w:pPr>
        <w:numPr>
          <w:ilvl w:val="1"/>
          <w:numId w:val="42"/>
        </w:numPr>
        <w:spacing w:after="120" w:line="240" w:lineRule="auto"/>
      </w:pPr>
      <w:r w:rsidRPr="00EB22C0">
        <w:t>Bi-monthly teleconference and possible Webinars with outreach partners, and in-person meetings when on the ground.</w:t>
      </w:r>
    </w:p>
    <w:p w:rsidR="00021E79" w:rsidRPr="00EB22C0" w:rsidRDefault="00021E79" w:rsidP="007670FC">
      <w:pPr>
        <w:numPr>
          <w:ilvl w:val="1"/>
          <w:numId w:val="42"/>
        </w:numPr>
        <w:spacing w:after="120" w:line="240" w:lineRule="auto"/>
      </w:pPr>
      <w:r w:rsidRPr="00EB22C0">
        <w:t>Periodic, one-on-one monthly calls with outreach partners to share updates and address any concerns or problems they may experience.</w:t>
      </w:r>
    </w:p>
    <w:p w:rsidR="0060646B" w:rsidRPr="00EB22C0" w:rsidRDefault="0060646B" w:rsidP="0060646B">
      <w:pPr>
        <w:pStyle w:val="ListParagraph"/>
        <w:numPr>
          <w:ilvl w:val="0"/>
          <w:numId w:val="42"/>
        </w:numPr>
        <w:rPr>
          <w:b/>
          <w:bCs/>
        </w:rPr>
      </w:pPr>
      <w:r w:rsidRPr="00EB22C0">
        <w:rPr>
          <w:b/>
          <w:bCs/>
        </w:rPr>
        <w:t>Track the Impact</w:t>
      </w:r>
    </w:p>
    <w:p w:rsidR="00021E79" w:rsidRPr="00EB22C0" w:rsidRDefault="00021E79" w:rsidP="009232DE">
      <w:pPr>
        <w:spacing w:after="0" w:line="240" w:lineRule="auto"/>
        <w:ind w:left="1080"/>
      </w:pPr>
      <w:r w:rsidRPr="00EB22C0">
        <w:t>Discuss tracking the impact track the impact of the community outreach efforts by analyzing data on how and where registrants first hear o</w:t>
      </w:r>
      <w:r w:rsidR="004A626B" w:rsidRPr="00EB22C0">
        <w:t>f the KAR</w:t>
      </w:r>
      <w:r w:rsidRPr="00EB22C0">
        <w:t>E Registry to help identify the most effective use of outreach and media campaign resources.</w:t>
      </w:r>
    </w:p>
    <w:p w:rsidR="00021E79" w:rsidRPr="00EB22C0" w:rsidRDefault="00021E79" w:rsidP="009232DE">
      <w:pPr>
        <w:pStyle w:val="ListParagraph"/>
        <w:spacing w:after="0" w:line="240" w:lineRule="auto"/>
        <w:ind w:left="1440"/>
      </w:pPr>
    </w:p>
    <w:p w:rsidR="0060646B" w:rsidRPr="00EB22C0" w:rsidRDefault="0060646B" w:rsidP="0060646B">
      <w:pPr>
        <w:pStyle w:val="ListParagraph"/>
        <w:numPr>
          <w:ilvl w:val="0"/>
          <w:numId w:val="42"/>
        </w:numPr>
        <w:rPr>
          <w:b/>
          <w:bCs/>
        </w:rPr>
      </w:pPr>
      <w:r w:rsidRPr="00EB22C0">
        <w:rPr>
          <w:b/>
          <w:bCs/>
        </w:rPr>
        <w:t>Implementation Schedule</w:t>
      </w:r>
    </w:p>
    <w:p w:rsidR="00C92027" w:rsidRPr="00E34F33" w:rsidRDefault="008A497F" w:rsidP="008A497F">
      <w:pPr>
        <w:pStyle w:val="ListParagraph"/>
        <w:ind w:left="1080"/>
      </w:pPr>
      <w:r w:rsidRPr="00EB22C0">
        <w:t>Timeline</w:t>
      </w:r>
      <w:r w:rsidR="008D7454" w:rsidRPr="00EB22C0">
        <w:t xml:space="preserve"> </w:t>
      </w:r>
      <w:r w:rsidR="00C92027" w:rsidRPr="00EB22C0">
        <w:t xml:space="preserve">of pre-, launch, and post-campaign activities </w:t>
      </w:r>
      <w:r w:rsidR="0066074A" w:rsidRPr="00EB22C0">
        <w:t>by month</w:t>
      </w:r>
    </w:p>
    <w:p w:rsidR="00092970" w:rsidRDefault="00092970" w:rsidP="00236950">
      <w:bookmarkStart w:id="1" w:name="433"/>
      <w:bookmarkEnd w:id="1"/>
    </w:p>
    <w:sectPr w:rsidR="00092970" w:rsidSect="00760252">
      <w:footerReference w:type="default" r:id="rId9"/>
      <w:pgSz w:w="12240" w:h="15840"/>
      <w:pgMar w:top="1440" w:right="1440" w:bottom="1008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B4B" w:rsidRDefault="00C30B4B" w:rsidP="00B3226F">
      <w:pPr>
        <w:spacing w:after="0" w:line="240" w:lineRule="auto"/>
      </w:pPr>
      <w:r>
        <w:separator/>
      </w:r>
    </w:p>
  </w:endnote>
  <w:endnote w:type="continuationSeparator" w:id="0">
    <w:p w:rsidR="00C30B4B" w:rsidRDefault="00C30B4B" w:rsidP="00B3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B4B" w:rsidRPr="00241B63" w:rsidRDefault="00C30B4B" w:rsidP="004A626B">
    <w:pPr>
      <w:pStyle w:val="Footer"/>
    </w:pPr>
    <w:r>
      <w:rPr>
        <w:i/>
        <w:iCs/>
      </w:rPr>
      <w:t>Katrina and Rita Exposures Registry - Outline</w:t>
    </w:r>
    <w:r w:rsidRPr="00241B63">
      <w:rPr>
        <w:i/>
        <w:iCs/>
      </w:rPr>
      <w:t xml:space="preserve"> </w:t>
    </w:r>
    <w:r w:rsidRPr="00241B63">
      <w:rPr>
        <w:i/>
        <w:iCs/>
      </w:rPr>
      <w:tab/>
    </w:r>
    <w:r w:rsidRPr="00241B63">
      <w:rPr>
        <w:i/>
        <w:iCs/>
      </w:rPr>
      <w:tab/>
    </w:r>
    <w:r w:rsidR="008B2E66">
      <w:fldChar w:fldCharType="begin"/>
    </w:r>
    <w:r w:rsidR="008B2E66">
      <w:instrText xml:space="preserve"> PAGE   \* MERGEFORMAT </w:instrText>
    </w:r>
    <w:r w:rsidR="008B2E66">
      <w:fldChar w:fldCharType="separate"/>
    </w:r>
    <w:r w:rsidR="004D6DE7">
      <w:rPr>
        <w:noProof/>
      </w:rPr>
      <w:t>1</w:t>
    </w:r>
    <w:r w:rsidR="008B2E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B4B" w:rsidRDefault="00C30B4B" w:rsidP="00B3226F">
      <w:pPr>
        <w:spacing w:after="0" w:line="240" w:lineRule="auto"/>
      </w:pPr>
      <w:r>
        <w:separator/>
      </w:r>
    </w:p>
  </w:footnote>
  <w:footnote w:type="continuationSeparator" w:id="0">
    <w:p w:rsidR="00C30B4B" w:rsidRDefault="00C30B4B" w:rsidP="00B32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5551"/>
    <w:multiLevelType w:val="hybridMultilevel"/>
    <w:tmpl w:val="3BE8AE3C"/>
    <w:lvl w:ilvl="0" w:tplc="EAA2110A">
      <w:start w:val="1"/>
      <w:numFmt w:val="lowerLetter"/>
      <w:lvlText w:val="%1."/>
      <w:lvlJc w:val="left"/>
      <w:pPr>
        <w:ind w:left="360" w:hanging="360"/>
      </w:pPr>
      <w:rPr>
        <w:rFonts w:ascii="Calibri" w:eastAsia="Calibri" w:hAnsi="Calibri" w:cs="Arial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B1A2242A">
      <w:start w:val="1"/>
      <w:numFmt w:val="bullet"/>
      <w:lvlText w:val="­"/>
      <w:lvlJc w:val="left"/>
      <w:pPr>
        <w:ind w:left="2520" w:hanging="360"/>
      </w:pPr>
      <w:rPr>
        <w:rFonts w:ascii="Arial" w:hAnsi="Aria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24630C"/>
    <w:multiLevelType w:val="hybridMultilevel"/>
    <w:tmpl w:val="FB5E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D02E8"/>
    <w:multiLevelType w:val="hybridMultilevel"/>
    <w:tmpl w:val="7654F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E7EA1"/>
    <w:multiLevelType w:val="hybridMultilevel"/>
    <w:tmpl w:val="892006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E91EA9"/>
    <w:multiLevelType w:val="hybridMultilevel"/>
    <w:tmpl w:val="13E001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C01A2"/>
    <w:multiLevelType w:val="hybridMultilevel"/>
    <w:tmpl w:val="44C6C7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2C17D7"/>
    <w:multiLevelType w:val="hybridMultilevel"/>
    <w:tmpl w:val="F808F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307895"/>
    <w:multiLevelType w:val="hybridMultilevel"/>
    <w:tmpl w:val="876845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17D6148"/>
    <w:multiLevelType w:val="hybridMultilevel"/>
    <w:tmpl w:val="967A581E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</w:rPr>
    </w:lvl>
    <w:lvl w:ilvl="1" w:tplc="B6ECF80A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  <w:color w:val="auto"/>
      </w:rPr>
    </w:lvl>
    <w:lvl w:ilvl="2" w:tplc="DB328DB8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  <w:rPr>
        <w:b w:val="0"/>
        <w:i w:val="0"/>
        <w:color w:val="auto"/>
      </w:rPr>
    </w:lvl>
    <w:lvl w:ilvl="3" w:tplc="04090017">
      <w:start w:val="1"/>
      <w:numFmt w:val="lowerLetter"/>
      <w:lvlText w:val="%4)"/>
      <w:lvlJc w:val="left"/>
      <w:pPr>
        <w:tabs>
          <w:tab w:val="num" w:pos="2970"/>
        </w:tabs>
        <w:ind w:left="2970" w:hanging="360"/>
      </w:pPr>
      <w:rPr>
        <w:b w:val="0"/>
      </w:rPr>
    </w:lvl>
    <w:lvl w:ilvl="4" w:tplc="04090003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9">
    <w:nsid w:val="2345427A"/>
    <w:multiLevelType w:val="hybridMultilevel"/>
    <w:tmpl w:val="EF2E7254"/>
    <w:lvl w:ilvl="0" w:tplc="B6ECF80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562144"/>
    <w:multiLevelType w:val="hybridMultilevel"/>
    <w:tmpl w:val="987429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5B7BDF"/>
    <w:multiLevelType w:val="hybridMultilevel"/>
    <w:tmpl w:val="4BEAE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C29BC"/>
    <w:multiLevelType w:val="multilevel"/>
    <w:tmpl w:val="A634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0237D1"/>
    <w:multiLevelType w:val="hybridMultilevel"/>
    <w:tmpl w:val="F6E6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556E2"/>
    <w:multiLevelType w:val="hybridMultilevel"/>
    <w:tmpl w:val="AB2C65E0"/>
    <w:lvl w:ilvl="0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b w:val="0"/>
        <w:i w:val="0"/>
        <w:color w:val="auto"/>
      </w:rPr>
    </w:lvl>
    <w:lvl w:ilvl="3" w:tplc="04090017">
      <w:start w:val="1"/>
      <w:numFmt w:val="lowerLetter"/>
      <w:lvlText w:val="%4)"/>
      <w:lvlJc w:val="left"/>
      <w:pPr>
        <w:tabs>
          <w:tab w:val="num" w:pos="2970"/>
        </w:tabs>
        <w:ind w:left="2970" w:hanging="360"/>
      </w:pPr>
      <w:rPr>
        <w:b w:val="0"/>
      </w:rPr>
    </w:lvl>
    <w:lvl w:ilvl="4" w:tplc="04090003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5">
    <w:nsid w:val="2C4F1E4C"/>
    <w:multiLevelType w:val="hybridMultilevel"/>
    <w:tmpl w:val="9190EC24"/>
    <w:lvl w:ilvl="0" w:tplc="EAA2110A">
      <w:start w:val="1"/>
      <w:numFmt w:val="lowerLetter"/>
      <w:lvlText w:val="%1."/>
      <w:lvlJc w:val="left"/>
      <w:pPr>
        <w:ind w:left="360" w:hanging="360"/>
      </w:pPr>
      <w:rPr>
        <w:rFonts w:ascii="Calibri" w:eastAsia="Calibri" w:hAnsi="Calibri" w:cs="Arial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C57530D"/>
    <w:multiLevelType w:val="hybridMultilevel"/>
    <w:tmpl w:val="BF221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3C03AA"/>
    <w:multiLevelType w:val="hybridMultilevel"/>
    <w:tmpl w:val="C03C4058"/>
    <w:lvl w:ilvl="0" w:tplc="BC8E3AF6">
      <w:start w:val="1"/>
      <w:numFmt w:val="bullet"/>
      <w:lvlText w:val="-"/>
      <w:lvlJc w:val="left"/>
      <w:pPr>
        <w:tabs>
          <w:tab w:val="num" w:pos="1296"/>
        </w:tabs>
        <w:ind w:left="1296" w:hanging="360"/>
      </w:pPr>
      <w:rPr>
        <w:rFonts w:ascii="Times New Roman" w:hAnsi="Times New Roman" w:cs="Times New Roman" w:hint="default"/>
      </w:rPr>
    </w:lvl>
    <w:lvl w:ilvl="1" w:tplc="B80405F8">
      <w:start w:val="1"/>
      <w:numFmt w:val="bullet"/>
      <w:lvlText w:val="-"/>
      <w:lvlJc w:val="left"/>
      <w:pPr>
        <w:tabs>
          <w:tab w:val="num" w:pos="2304"/>
        </w:tabs>
        <w:ind w:left="2304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8">
    <w:nsid w:val="33947477"/>
    <w:multiLevelType w:val="hybridMultilevel"/>
    <w:tmpl w:val="A28091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4EF60B0"/>
    <w:multiLevelType w:val="hybridMultilevel"/>
    <w:tmpl w:val="1E980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CE3AF3"/>
    <w:multiLevelType w:val="multilevel"/>
    <w:tmpl w:val="89F8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0E2A69"/>
    <w:multiLevelType w:val="hybridMultilevel"/>
    <w:tmpl w:val="817AB55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1D6D6F"/>
    <w:multiLevelType w:val="hybridMultilevel"/>
    <w:tmpl w:val="01987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7A11C60"/>
    <w:multiLevelType w:val="hybridMultilevel"/>
    <w:tmpl w:val="8FCAAC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A805EB5"/>
    <w:multiLevelType w:val="multilevel"/>
    <w:tmpl w:val="4170E78C"/>
    <w:lvl w:ilvl="0">
      <w:start w:val="1"/>
      <w:numFmt w:val="decimal"/>
      <w:pStyle w:val="bodytextpsg"/>
      <w:suff w:val="nothing"/>
      <w:lvlText w:val="%1   "/>
      <w:lvlJc w:val="left"/>
      <w:pPr>
        <w:ind w:left="0" w:firstLine="360"/>
      </w:pPr>
      <w:rPr>
        <w:rFonts w:hint="default"/>
        <w:b w:val="0"/>
        <w:vertAlign w:val="superscrip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5">
    <w:nsid w:val="515E4101"/>
    <w:multiLevelType w:val="hybridMultilevel"/>
    <w:tmpl w:val="C13E1364"/>
    <w:lvl w:ilvl="0" w:tplc="3EE41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A00411"/>
    <w:multiLevelType w:val="hybridMultilevel"/>
    <w:tmpl w:val="76169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0540BD"/>
    <w:multiLevelType w:val="hybridMultilevel"/>
    <w:tmpl w:val="AA5AC6B2"/>
    <w:lvl w:ilvl="0" w:tplc="EAA2110A">
      <w:start w:val="1"/>
      <w:numFmt w:val="lowerLetter"/>
      <w:lvlText w:val="%1."/>
      <w:lvlJc w:val="left"/>
      <w:pPr>
        <w:ind w:left="360" w:hanging="360"/>
      </w:pPr>
      <w:rPr>
        <w:rFonts w:ascii="Calibri" w:eastAsia="Calibri" w:hAnsi="Calibri" w:cs="Arial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A566DD0"/>
    <w:multiLevelType w:val="hybridMultilevel"/>
    <w:tmpl w:val="D3E46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BB038D5"/>
    <w:multiLevelType w:val="hybridMultilevel"/>
    <w:tmpl w:val="F4B457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C252E25"/>
    <w:multiLevelType w:val="hybridMultilevel"/>
    <w:tmpl w:val="C37852FA"/>
    <w:lvl w:ilvl="0" w:tplc="EAA2110A">
      <w:start w:val="1"/>
      <w:numFmt w:val="lowerLetter"/>
      <w:lvlText w:val="%1."/>
      <w:lvlJc w:val="left"/>
      <w:pPr>
        <w:ind w:left="360" w:hanging="360"/>
      </w:pPr>
      <w:rPr>
        <w:rFonts w:ascii="Calibri" w:eastAsia="Calibri" w:hAnsi="Calibri" w:cs="Arial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E56665E"/>
    <w:multiLevelType w:val="hybridMultilevel"/>
    <w:tmpl w:val="03205A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E576E14"/>
    <w:multiLevelType w:val="hybridMultilevel"/>
    <w:tmpl w:val="21728A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0F557EE"/>
    <w:multiLevelType w:val="hybridMultilevel"/>
    <w:tmpl w:val="1518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B81D61"/>
    <w:multiLevelType w:val="hybridMultilevel"/>
    <w:tmpl w:val="AA540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0E2CE0"/>
    <w:multiLevelType w:val="hybridMultilevel"/>
    <w:tmpl w:val="8B8E4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1F1A6C"/>
    <w:multiLevelType w:val="hybridMultilevel"/>
    <w:tmpl w:val="CA1889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71B55C9"/>
    <w:multiLevelType w:val="hybridMultilevel"/>
    <w:tmpl w:val="A2FC3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F4B5F7E"/>
    <w:multiLevelType w:val="hybridMultilevel"/>
    <w:tmpl w:val="0F72EB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1A2242A">
      <w:start w:val="1"/>
      <w:numFmt w:val="bullet"/>
      <w:lvlText w:val="­"/>
      <w:lvlJc w:val="left"/>
      <w:pPr>
        <w:ind w:left="1800" w:hanging="360"/>
      </w:pPr>
      <w:rPr>
        <w:rFonts w:ascii="Arial" w:hAnsi="Aria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3375F8A"/>
    <w:multiLevelType w:val="hybridMultilevel"/>
    <w:tmpl w:val="1A209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123522"/>
    <w:multiLevelType w:val="hybridMultilevel"/>
    <w:tmpl w:val="8216F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8D0BFB"/>
    <w:multiLevelType w:val="hybridMultilevel"/>
    <w:tmpl w:val="7616C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4"/>
  </w:num>
  <w:num w:numId="3">
    <w:abstractNumId w:val="33"/>
  </w:num>
  <w:num w:numId="4">
    <w:abstractNumId w:val="31"/>
  </w:num>
  <w:num w:numId="5">
    <w:abstractNumId w:val="0"/>
  </w:num>
  <w:num w:numId="6">
    <w:abstractNumId w:val="21"/>
  </w:num>
  <w:num w:numId="7">
    <w:abstractNumId w:val="5"/>
  </w:num>
  <w:num w:numId="8">
    <w:abstractNumId w:val="38"/>
  </w:num>
  <w:num w:numId="9">
    <w:abstractNumId w:val="17"/>
  </w:num>
  <w:num w:numId="10">
    <w:abstractNumId w:val="37"/>
  </w:num>
  <w:num w:numId="11">
    <w:abstractNumId w:val="29"/>
  </w:num>
  <w:num w:numId="12">
    <w:abstractNumId w:val="12"/>
  </w:num>
  <w:num w:numId="13">
    <w:abstractNumId w:val="20"/>
  </w:num>
  <w:num w:numId="14">
    <w:abstractNumId w:val="11"/>
  </w:num>
  <w:num w:numId="15">
    <w:abstractNumId w:val="2"/>
  </w:num>
  <w:num w:numId="16">
    <w:abstractNumId w:val="40"/>
  </w:num>
  <w:num w:numId="17">
    <w:abstractNumId w:val="35"/>
  </w:num>
  <w:num w:numId="18">
    <w:abstractNumId w:val="39"/>
  </w:num>
  <w:num w:numId="19">
    <w:abstractNumId w:val="16"/>
  </w:num>
  <w:num w:numId="20">
    <w:abstractNumId w:val="1"/>
  </w:num>
  <w:num w:numId="21">
    <w:abstractNumId w:val="34"/>
  </w:num>
  <w:num w:numId="22">
    <w:abstractNumId w:val="19"/>
  </w:num>
  <w:num w:numId="23">
    <w:abstractNumId w:val="7"/>
  </w:num>
  <w:num w:numId="24">
    <w:abstractNumId w:val="36"/>
  </w:num>
  <w:num w:numId="25">
    <w:abstractNumId w:val="27"/>
  </w:num>
  <w:num w:numId="26">
    <w:abstractNumId w:val="15"/>
  </w:num>
  <w:num w:numId="27">
    <w:abstractNumId w:val="30"/>
  </w:num>
  <w:num w:numId="28">
    <w:abstractNumId w:val="6"/>
  </w:num>
  <w:num w:numId="29">
    <w:abstractNumId w:val="18"/>
  </w:num>
  <w:num w:numId="30">
    <w:abstractNumId w:val="14"/>
  </w:num>
  <w:num w:numId="31">
    <w:abstractNumId w:val="32"/>
  </w:num>
  <w:num w:numId="32">
    <w:abstractNumId w:val="10"/>
  </w:num>
  <w:num w:numId="33">
    <w:abstractNumId w:val="23"/>
  </w:num>
  <w:num w:numId="34">
    <w:abstractNumId w:val="26"/>
  </w:num>
  <w:num w:numId="35">
    <w:abstractNumId w:val="22"/>
  </w:num>
  <w:num w:numId="36">
    <w:abstractNumId w:val="28"/>
  </w:num>
  <w:num w:numId="37">
    <w:abstractNumId w:val="8"/>
  </w:num>
  <w:num w:numId="38">
    <w:abstractNumId w:val="3"/>
  </w:num>
  <w:num w:numId="39">
    <w:abstractNumId w:val="9"/>
  </w:num>
  <w:num w:numId="40">
    <w:abstractNumId w:val="4"/>
  </w:num>
  <w:num w:numId="41">
    <w:abstractNumId w:val="13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70"/>
    <w:rsid w:val="00001B4B"/>
    <w:rsid w:val="000037AB"/>
    <w:rsid w:val="00004D7D"/>
    <w:rsid w:val="00010B9D"/>
    <w:rsid w:val="00015952"/>
    <w:rsid w:val="00021E79"/>
    <w:rsid w:val="00021F52"/>
    <w:rsid w:val="0002603E"/>
    <w:rsid w:val="0003078E"/>
    <w:rsid w:val="0003427C"/>
    <w:rsid w:val="00035FB0"/>
    <w:rsid w:val="000413B8"/>
    <w:rsid w:val="00042BD0"/>
    <w:rsid w:val="0005571A"/>
    <w:rsid w:val="00063513"/>
    <w:rsid w:val="000642D3"/>
    <w:rsid w:val="000709AE"/>
    <w:rsid w:val="00091025"/>
    <w:rsid w:val="00092970"/>
    <w:rsid w:val="00096454"/>
    <w:rsid w:val="000A0763"/>
    <w:rsid w:val="000A0EFB"/>
    <w:rsid w:val="000B0FB8"/>
    <w:rsid w:val="000B1D55"/>
    <w:rsid w:val="000D167F"/>
    <w:rsid w:val="000E4EEE"/>
    <w:rsid w:val="000E743F"/>
    <w:rsid w:val="000E747C"/>
    <w:rsid w:val="001014EF"/>
    <w:rsid w:val="0011215F"/>
    <w:rsid w:val="00121DDD"/>
    <w:rsid w:val="0013019F"/>
    <w:rsid w:val="00134256"/>
    <w:rsid w:val="00135EAE"/>
    <w:rsid w:val="0014297D"/>
    <w:rsid w:val="00162130"/>
    <w:rsid w:val="00162F75"/>
    <w:rsid w:val="00175959"/>
    <w:rsid w:val="001B5ED6"/>
    <w:rsid w:val="001B618C"/>
    <w:rsid w:val="001C737C"/>
    <w:rsid w:val="001D14B1"/>
    <w:rsid w:val="00200C2A"/>
    <w:rsid w:val="00230A13"/>
    <w:rsid w:val="00236950"/>
    <w:rsid w:val="00241B63"/>
    <w:rsid w:val="002717F1"/>
    <w:rsid w:val="00274740"/>
    <w:rsid w:val="00293AE4"/>
    <w:rsid w:val="002955BD"/>
    <w:rsid w:val="002A1563"/>
    <w:rsid w:val="002A1B87"/>
    <w:rsid w:val="002A6823"/>
    <w:rsid w:val="002A71AD"/>
    <w:rsid w:val="002B30FF"/>
    <w:rsid w:val="002C315A"/>
    <w:rsid w:val="002C4F8A"/>
    <w:rsid w:val="002E7AA7"/>
    <w:rsid w:val="002F1A61"/>
    <w:rsid w:val="002F2D27"/>
    <w:rsid w:val="00333491"/>
    <w:rsid w:val="0033560C"/>
    <w:rsid w:val="00351636"/>
    <w:rsid w:val="0036197E"/>
    <w:rsid w:val="00366200"/>
    <w:rsid w:val="00383C32"/>
    <w:rsid w:val="0038414F"/>
    <w:rsid w:val="00397D39"/>
    <w:rsid w:val="003A36A2"/>
    <w:rsid w:val="003A52E3"/>
    <w:rsid w:val="003C7BA2"/>
    <w:rsid w:val="003C7E54"/>
    <w:rsid w:val="003D0EF0"/>
    <w:rsid w:val="003D5BE8"/>
    <w:rsid w:val="003E1E7D"/>
    <w:rsid w:val="00426E33"/>
    <w:rsid w:val="00437370"/>
    <w:rsid w:val="00445D5B"/>
    <w:rsid w:val="00445FC3"/>
    <w:rsid w:val="0045112B"/>
    <w:rsid w:val="00452320"/>
    <w:rsid w:val="00452C10"/>
    <w:rsid w:val="00475CA2"/>
    <w:rsid w:val="004769FA"/>
    <w:rsid w:val="0048308A"/>
    <w:rsid w:val="00483FAA"/>
    <w:rsid w:val="00494FDC"/>
    <w:rsid w:val="00497966"/>
    <w:rsid w:val="004A0123"/>
    <w:rsid w:val="004A159E"/>
    <w:rsid w:val="004A15DE"/>
    <w:rsid w:val="004A626B"/>
    <w:rsid w:val="004A736B"/>
    <w:rsid w:val="004A7B52"/>
    <w:rsid w:val="004D3812"/>
    <w:rsid w:val="004D6DE7"/>
    <w:rsid w:val="004E0BED"/>
    <w:rsid w:val="00502EBE"/>
    <w:rsid w:val="005152C8"/>
    <w:rsid w:val="00515F5F"/>
    <w:rsid w:val="00520F59"/>
    <w:rsid w:val="00526DE6"/>
    <w:rsid w:val="005413A4"/>
    <w:rsid w:val="005614E2"/>
    <w:rsid w:val="00565F35"/>
    <w:rsid w:val="00570197"/>
    <w:rsid w:val="00575A72"/>
    <w:rsid w:val="00580710"/>
    <w:rsid w:val="00593005"/>
    <w:rsid w:val="00594885"/>
    <w:rsid w:val="005B1682"/>
    <w:rsid w:val="005B4C3D"/>
    <w:rsid w:val="005C273D"/>
    <w:rsid w:val="005D072E"/>
    <w:rsid w:val="005D4592"/>
    <w:rsid w:val="005D7951"/>
    <w:rsid w:val="005E03ED"/>
    <w:rsid w:val="005E725D"/>
    <w:rsid w:val="005F15F9"/>
    <w:rsid w:val="005F1EE9"/>
    <w:rsid w:val="006018BE"/>
    <w:rsid w:val="0060646B"/>
    <w:rsid w:val="00614728"/>
    <w:rsid w:val="00631C75"/>
    <w:rsid w:val="006339A5"/>
    <w:rsid w:val="00636F3D"/>
    <w:rsid w:val="0063767C"/>
    <w:rsid w:val="006408FE"/>
    <w:rsid w:val="00656BB5"/>
    <w:rsid w:val="0066074A"/>
    <w:rsid w:val="00661D26"/>
    <w:rsid w:val="006660D5"/>
    <w:rsid w:val="00691DC6"/>
    <w:rsid w:val="00692F59"/>
    <w:rsid w:val="006B0D80"/>
    <w:rsid w:val="006C0705"/>
    <w:rsid w:val="006D11CF"/>
    <w:rsid w:val="006D37F8"/>
    <w:rsid w:val="006D4E5C"/>
    <w:rsid w:val="006E1876"/>
    <w:rsid w:val="006E1F7E"/>
    <w:rsid w:val="006E4811"/>
    <w:rsid w:val="006F1554"/>
    <w:rsid w:val="00701A23"/>
    <w:rsid w:val="00707162"/>
    <w:rsid w:val="00716D2D"/>
    <w:rsid w:val="00734621"/>
    <w:rsid w:val="00745D31"/>
    <w:rsid w:val="007479AE"/>
    <w:rsid w:val="00760252"/>
    <w:rsid w:val="00760C6E"/>
    <w:rsid w:val="007612F5"/>
    <w:rsid w:val="00762E00"/>
    <w:rsid w:val="007643D2"/>
    <w:rsid w:val="0076544A"/>
    <w:rsid w:val="00766513"/>
    <w:rsid w:val="007670FC"/>
    <w:rsid w:val="00770EDF"/>
    <w:rsid w:val="00773A44"/>
    <w:rsid w:val="00773DCE"/>
    <w:rsid w:val="00786B9B"/>
    <w:rsid w:val="00791FDB"/>
    <w:rsid w:val="00796F78"/>
    <w:rsid w:val="007A15D2"/>
    <w:rsid w:val="007B0B18"/>
    <w:rsid w:val="007D45B9"/>
    <w:rsid w:val="007E424C"/>
    <w:rsid w:val="007F59FB"/>
    <w:rsid w:val="007F770C"/>
    <w:rsid w:val="00803F45"/>
    <w:rsid w:val="00805626"/>
    <w:rsid w:val="00812B45"/>
    <w:rsid w:val="008221E7"/>
    <w:rsid w:val="008244CA"/>
    <w:rsid w:val="00832FCC"/>
    <w:rsid w:val="00833602"/>
    <w:rsid w:val="008356E0"/>
    <w:rsid w:val="00836028"/>
    <w:rsid w:val="00837AE8"/>
    <w:rsid w:val="008468DB"/>
    <w:rsid w:val="0084740B"/>
    <w:rsid w:val="008570B5"/>
    <w:rsid w:val="00857D8B"/>
    <w:rsid w:val="00866201"/>
    <w:rsid w:val="00871CD2"/>
    <w:rsid w:val="00882531"/>
    <w:rsid w:val="0088633E"/>
    <w:rsid w:val="0089709E"/>
    <w:rsid w:val="008A497F"/>
    <w:rsid w:val="008B2E66"/>
    <w:rsid w:val="008B6F2A"/>
    <w:rsid w:val="008C30BB"/>
    <w:rsid w:val="008D7454"/>
    <w:rsid w:val="008E3564"/>
    <w:rsid w:val="008F56F1"/>
    <w:rsid w:val="008F7F24"/>
    <w:rsid w:val="009232DE"/>
    <w:rsid w:val="00926742"/>
    <w:rsid w:val="0093050E"/>
    <w:rsid w:val="009418A0"/>
    <w:rsid w:val="00944EE5"/>
    <w:rsid w:val="00944F0A"/>
    <w:rsid w:val="00947D3F"/>
    <w:rsid w:val="009557DC"/>
    <w:rsid w:val="00956AB2"/>
    <w:rsid w:val="00964EC4"/>
    <w:rsid w:val="009748F2"/>
    <w:rsid w:val="009A7EAB"/>
    <w:rsid w:val="009B53C5"/>
    <w:rsid w:val="009C521B"/>
    <w:rsid w:val="009C76DC"/>
    <w:rsid w:val="009D3D9A"/>
    <w:rsid w:val="009E0B11"/>
    <w:rsid w:val="009E0D4A"/>
    <w:rsid w:val="009E6151"/>
    <w:rsid w:val="009F3C5F"/>
    <w:rsid w:val="00A119CB"/>
    <w:rsid w:val="00A14462"/>
    <w:rsid w:val="00A156A3"/>
    <w:rsid w:val="00A20782"/>
    <w:rsid w:val="00A207B8"/>
    <w:rsid w:val="00A303EE"/>
    <w:rsid w:val="00A323E6"/>
    <w:rsid w:val="00A37A60"/>
    <w:rsid w:val="00A818B7"/>
    <w:rsid w:val="00A87578"/>
    <w:rsid w:val="00A96074"/>
    <w:rsid w:val="00AA68EB"/>
    <w:rsid w:val="00AB0620"/>
    <w:rsid w:val="00AB4EF2"/>
    <w:rsid w:val="00AB566E"/>
    <w:rsid w:val="00AD1133"/>
    <w:rsid w:val="00AD272C"/>
    <w:rsid w:val="00AD276C"/>
    <w:rsid w:val="00AD4240"/>
    <w:rsid w:val="00AE688B"/>
    <w:rsid w:val="00AF1F61"/>
    <w:rsid w:val="00AF4A71"/>
    <w:rsid w:val="00AF575D"/>
    <w:rsid w:val="00B00314"/>
    <w:rsid w:val="00B00F2E"/>
    <w:rsid w:val="00B05548"/>
    <w:rsid w:val="00B1409A"/>
    <w:rsid w:val="00B16A16"/>
    <w:rsid w:val="00B3226F"/>
    <w:rsid w:val="00B3377B"/>
    <w:rsid w:val="00B6088F"/>
    <w:rsid w:val="00B64D9D"/>
    <w:rsid w:val="00B82B08"/>
    <w:rsid w:val="00B84D5A"/>
    <w:rsid w:val="00B8783A"/>
    <w:rsid w:val="00B903CA"/>
    <w:rsid w:val="00B961E7"/>
    <w:rsid w:val="00B975FC"/>
    <w:rsid w:val="00BA3F2A"/>
    <w:rsid w:val="00BA421D"/>
    <w:rsid w:val="00BA4EB6"/>
    <w:rsid w:val="00BB06A3"/>
    <w:rsid w:val="00BB2BA3"/>
    <w:rsid w:val="00BB57F7"/>
    <w:rsid w:val="00BB589F"/>
    <w:rsid w:val="00BC70CB"/>
    <w:rsid w:val="00BC714D"/>
    <w:rsid w:val="00BD0E7C"/>
    <w:rsid w:val="00BD0EB6"/>
    <w:rsid w:val="00BF3B45"/>
    <w:rsid w:val="00C07B7A"/>
    <w:rsid w:val="00C22482"/>
    <w:rsid w:val="00C30B4B"/>
    <w:rsid w:val="00C33254"/>
    <w:rsid w:val="00C342D4"/>
    <w:rsid w:val="00C403AC"/>
    <w:rsid w:val="00C452FB"/>
    <w:rsid w:val="00C56178"/>
    <w:rsid w:val="00C6135F"/>
    <w:rsid w:val="00C617A5"/>
    <w:rsid w:val="00C6796C"/>
    <w:rsid w:val="00C713FE"/>
    <w:rsid w:val="00C72574"/>
    <w:rsid w:val="00C80858"/>
    <w:rsid w:val="00C85964"/>
    <w:rsid w:val="00C92027"/>
    <w:rsid w:val="00CA70AC"/>
    <w:rsid w:val="00CB25EF"/>
    <w:rsid w:val="00CC1F74"/>
    <w:rsid w:val="00CC288D"/>
    <w:rsid w:val="00CE0734"/>
    <w:rsid w:val="00CE367D"/>
    <w:rsid w:val="00CE4F08"/>
    <w:rsid w:val="00D16E9B"/>
    <w:rsid w:val="00D216DE"/>
    <w:rsid w:val="00D3053A"/>
    <w:rsid w:val="00D46898"/>
    <w:rsid w:val="00D47F13"/>
    <w:rsid w:val="00D57BF5"/>
    <w:rsid w:val="00D628D8"/>
    <w:rsid w:val="00D634B8"/>
    <w:rsid w:val="00D6641A"/>
    <w:rsid w:val="00D71F49"/>
    <w:rsid w:val="00D76655"/>
    <w:rsid w:val="00D9548C"/>
    <w:rsid w:val="00DA5BB5"/>
    <w:rsid w:val="00DB56EC"/>
    <w:rsid w:val="00DC2846"/>
    <w:rsid w:val="00DD7294"/>
    <w:rsid w:val="00DE55E9"/>
    <w:rsid w:val="00DE7947"/>
    <w:rsid w:val="00DF01BC"/>
    <w:rsid w:val="00DF41E6"/>
    <w:rsid w:val="00E009AE"/>
    <w:rsid w:val="00E10568"/>
    <w:rsid w:val="00E11213"/>
    <w:rsid w:val="00E12BE6"/>
    <w:rsid w:val="00E272B2"/>
    <w:rsid w:val="00E34F33"/>
    <w:rsid w:val="00E41969"/>
    <w:rsid w:val="00E467DE"/>
    <w:rsid w:val="00E50A83"/>
    <w:rsid w:val="00E54205"/>
    <w:rsid w:val="00EA57F0"/>
    <w:rsid w:val="00EB22C0"/>
    <w:rsid w:val="00EB433E"/>
    <w:rsid w:val="00EB6C75"/>
    <w:rsid w:val="00EC598F"/>
    <w:rsid w:val="00ED7C80"/>
    <w:rsid w:val="00EE1512"/>
    <w:rsid w:val="00EF1EE4"/>
    <w:rsid w:val="00F02736"/>
    <w:rsid w:val="00F033CA"/>
    <w:rsid w:val="00F35B79"/>
    <w:rsid w:val="00F44E37"/>
    <w:rsid w:val="00F465BF"/>
    <w:rsid w:val="00F46DC4"/>
    <w:rsid w:val="00F5487E"/>
    <w:rsid w:val="00F66E4A"/>
    <w:rsid w:val="00F73333"/>
    <w:rsid w:val="00F95292"/>
    <w:rsid w:val="00F95DDA"/>
    <w:rsid w:val="00FA1A21"/>
    <w:rsid w:val="00FA23B6"/>
    <w:rsid w:val="00FC70F2"/>
    <w:rsid w:val="00FD15E0"/>
    <w:rsid w:val="00FE5CF3"/>
    <w:rsid w:val="00FE73DA"/>
    <w:rsid w:val="00FE74E9"/>
    <w:rsid w:val="00FF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FD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59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E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E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063513"/>
    <w:pPr>
      <w:keepNext/>
      <w:spacing w:before="120" w:after="120" w:line="240" w:lineRule="auto"/>
      <w:outlineLvl w:val="4"/>
    </w:pPr>
    <w:rPr>
      <w:rFonts w:ascii="Arial" w:eastAsia="Times New Roman" w:hAnsi="Arial" w:cs="Times New Roman"/>
      <w:b/>
      <w:bCs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063513"/>
    <w:pPr>
      <w:keepNext/>
      <w:spacing w:before="120"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970"/>
    <w:pPr>
      <w:ind w:left="720"/>
    </w:pPr>
  </w:style>
  <w:style w:type="paragraph" w:customStyle="1" w:styleId="ExhibitTitle">
    <w:name w:val="Exhibit Title"/>
    <w:link w:val="ExhibitTitleChar"/>
    <w:rsid w:val="00092970"/>
    <w:pPr>
      <w:keepNext/>
      <w:keepLines/>
      <w:spacing w:after="60" w:line="240" w:lineRule="exact"/>
      <w:ind w:left="1440" w:hanging="1440"/>
    </w:pPr>
    <w:rPr>
      <w:rFonts w:ascii="Arial Black" w:eastAsia="Times New Roman" w:hAnsi="Arial Black" w:cs="Times New Roman"/>
      <w:snapToGrid w:val="0"/>
      <w:sz w:val="22"/>
    </w:rPr>
  </w:style>
  <w:style w:type="paragraph" w:customStyle="1" w:styleId="agraph">
    <w:name w:val="agraph"/>
    <w:basedOn w:val="Normal"/>
    <w:rsid w:val="00092970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psg">
    <w:name w:val="body text_psg"/>
    <w:basedOn w:val="Normal"/>
    <w:link w:val="bodytextpsgChar"/>
    <w:rsid w:val="00092970"/>
    <w:pPr>
      <w:numPr>
        <w:numId w:val="2"/>
      </w:numPr>
      <w:spacing w:after="120" w:line="26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olditalic">
    <w:name w:val="abold_italic"/>
    <w:basedOn w:val="DefaultParagraphFont"/>
    <w:qFormat/>
    <w:rsid w:val="00092970"/>
    <w:rPr>
      <w:b/>
      <w:bCs/>
      <w:i/>
      <w:iCs/>
    </w:rPr>
  </w:style>
  <w:style w:type="character" w:customStyle="1" w:styleId="bodytextpsgChar">
    <w:name w:val="body text_psg Char"/>
    <w:basedOn w:val="DefaultParagraphFont"/>
    <w:link w:val="bodytextpsg"/>
    <w:rsid w:val="00092970"/>
    <w:rPr>
      <w:rFonts w:ascii="Times New Roman" w:eastAsia="Times New Roman" w:hAnsi="Times New Roman" w:cs="Times New Roman"/>
      <w:sz w:val="24"/>
      <w:szCs w:val="24"/>
    </w:rPr>
  </w:style>
  <w:style w:type="character" w:customStyle="1" w:styleId="ExhibitTitleChar">
    <w:name w:val="Exhibit Title Char"/>
    <w:basedOn w:val="DefaultParagraphFont"/>
    <w:link w:val="ExhibitTitle"/>
    <w:rsid w:val="00092970"/>
    <w:rPr>
      <w:rFonts w:ascii="Arial Black" w:eastAsia="Times New Roman" w:hAnsi="Arial Black" w:cs="Times New Roman"/>
      <w:snapToGrid w:val="0"/>
      <w:sz w:val="22"/>
      <w:lang w:val="en-US" w:eastAsia="en-US" w:bidi="ar-SA"/>
    </w:rPr>
  </w:style>
  <w:style w:type="table" w:styleId="TableGrid">
    <w:name w:val="Table Grid"/>
    <w:basedOn w:val="TableNormal"/>
    <w:uiPriority w:val="59"/>
    <w:rsid w:val="00162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sid w:val="00063513"/>
    <w:rPr>
      <w:rFonts w:ascii="Arial" w:eastAsia="Times New Roman" w:hAnsi="Arial" w:cs="Times New Roman"/>
      <w:b/>
      <w:bCs/>
      <w:sz w:val="18"/>
    </w:rPr>
  </w:style>
  <w:style w:type="character" w:customStyle="1" w:styleId="Heading6Char">
    <w:name w:val="Heading 6 Char"/>
    <w:basedOn w:val="DefaultParagraphFont"/>
    <w:link w:val="Heading6"/>
    <w:rsid w:val="00063513"/>
    <w:rPr>
      <w:rFonts w:ascii="Arial" w:eastAsia="Times New Roman" w:hAnsi="Arial" w:cs="Times New Roman"/>
      <w:b/>
      <w:bCs/>
      <w:sz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B322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26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22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26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8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14297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429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29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97D"/>
    <w:rPr>
      <w:b/>
      <w:bCs/>
    </w:rPr>
  </w:style>
  <w:style w:type="character" w:styleId="Hyperlink">
    <w:name w:val="Hyperlink"/>
    <w:basedOn w:val="DefaultParagraphFont"/>
    <w:uiPriority w:val="99"/>
    <w:unhideWhenUsed/>
    <w:rsid w:val="00121DDD"/>
    <w:rPr>
      <w:rFonts w:ascii="Tahoma" w:hAnsi="Tahoma" w:cs="Tahoma" w:hint="default"/>
      <w:b/>
      <w:bCs/>
      <w:strike w:val="0"/>
      <w:dstrike w:val="0"/>
      <w:color w:val="666666"/>
      <w:sz w:val="13"/>
      <w:szCs w:val="13"/>
      <w:u w:val="single"/>
      <w:effect w:val="none"/>
    </w:rPr>
  </w:style>
  <w:style w:type="paragraph" w:styleId="NormalWeb">
    <w:name w:val="Normal (Web)"/>
    <w:basedOn w:val="Normal"/>
    <w:uiPriority w:val="99"/>
    <w:unhideWhenUsed/>
    <w:rsid w:val="00121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-sub-indicator1">
    <w:name w:val="sf-sub-indicator1"/>
    <w:basedOn w:val="DefaultParagraphFont"/>
    <w:rsid w:val="00121DDD"/>
    <w:rPr>
      <w:vanish w:val="0"/>
      <w:webHidden w:val="0"/>
      <w:specVanish w:val="0"/>
    </w:rPr>
  </w:style>
  <w:style w:type="paragraph" w:customStyle="1" w:styleId="Cov-Address">
    <w:name w:val="Cov-Address"/>
    <w:basedOn w:val="Normal"/>
    <w:rsid w:val="005D4592"/>
    <w:pPr>
      <w:spacing w:after="0" w:line="240" w:lineRule="auto"/>
      <w:jc w:val="right"/>
    </w:pPr>
    <w:rPr>
      <w:rFonts w:ascii="Verdana" w:eastAsia="Times New Roman" w:hAnsi="Verdana" w:cs="Times New Roman"/>
      <w:szCs w:val="20"/>
    </w:rPr>
  </w:style>
  <w:style w:type="paragraph" w:customStyle="1" w:styleId="Cov-Author">
    <w:name w:val="Cov-Author"/>
    <w:basedOn w:val="Normal"/>
    <w:rsid w:val="005D4592"/>
    <w:pPr>
      <w:spacing w:after="0" w:line="240" w:lineRule="auto"/>
      <w:jc w:val="right"/>
    </w:pPr>
    <w:rPr>
      <w:rFonts w:ascii="Verdana" w:eastAsia="Times New Roman" w:hAnsi="Verdana" w:cs="Times New Roman"/>
      <w:b/>
      <w:szCs w:val="20"/>
    </w:rPr>
  </w:style>
  <w:style w:type="paragraph" w:customStyle="1" w:styleId="Cov-Date">
    <w:name w:val="Cov-Date"/>
    <w:basedOn w:val="Normal"/>
    <w:rsid w:val="005D4592"/>
    <w:pPr>
      <w:spacing w:after="0" w:line="240" w:lineRule="auto"/>
      <w:jc w:val="right"/>
    </w:pPr>
    <w:rPr>
      <w:rFonts w:ascii="Verdana" w:eastAsia="Times New Roman" w:hAnsi="Verdana" w:cs="Times New Roman"/>
      <w:b/>
      <w:sz w:val="28"/>
      <w:szCs w:val="20"/>
    </w:rPr>
  </w:style>
  <w:style w:type="paragraph" w:customStyle="1" w:styleId="Cov-Subtitle">
    <w:name w:val="Cov-Subtitle"/>
    <w:basedOn w:val="Normal"/>
    <w:rsid w:val="005D4592"/>
    <w:pPr>
      <w:spacing w:after="0" w:line="240" w:lineRule="auto"/>
      <w:jc w:val="right"/>
    </w:pPr>
    <w:rPr>
      <w:rFonts w:ascii="Verdana" w:eastAsia="Times New Roman" w:hAnsi="Verdana" w:cs="Times New Roman"/>
      <w:b/>
      <w:sz w:val="36"/>
      <w:szCs w:val="20"/>
    </w:rPr>
  </w:style>
  <w:style w:type="paragraph" w:customStyle="1" w:styleId="Cov-Title">
    <w:name w:val="Cov-Title"/>
    <w:basedOn w:val="Normal"/>
    <w:rsid w:val="005D4592"/>
    <w:pPr>
      <w:spacing w:after="0" w:line="240" w:lineRule="auto"/>
      <w:jc w:val="right"/>
    </w:pPr>
    <w:rPr>
      <w:rFonts w:ascii="Verdana" w:eastAsia="Times New Roman" w:hAnsi="Verdana" w:cs="Times New Roman"/>
      <w:b/>
      <w:sz w:val="4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D459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4592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38414F"/>
    <w:pPr>
      <w:tabs>
        <w:tab w:val="left" w:pos="360"/>
        <w:tab w:val="right" w:leader="dot" w:pos="9350"/>
      </w:tabs>
      <w:spacing w:after="100"/>
    </w:pPr>
    <w:rPr>
      <w:rFonts w:ascii="Arial Black" w:hAnsi="Arial Black" w:cs="Calibri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D4592"/>
    <w:pPr>
      <w:tabs>
        <w:tab w:val="right" w:leader="dot" w:pos="9350"/>
      </w:tabs>
      <w:spacing w:after="100"/>
      <w:ind w:left="900" w:hanging="540"/>
    </w:pPr>
    <w:rPr>
      <w:rFonts w:cs="Calibri"/>
    </w:rPr>
  </w:style>
  <w:style w:type="paragraph" w:styleId="TOC3">
    <w:name w:val="toc 3"/>
    <w:basedOn w:val="Normal"/>
    <w:next w:val="Normal"/>
    <w:autoRedefine/>
    <w:uiPriority w:val="39"/>
    <w:unhideWhenUsed/>
    <w:rsid w:val="00D628D8"/>
    <w:pPr>
      <w:tabs>
        <w:tab w:val="left" w:pos="720"/>
        <w:tab w:val="left" w:pos="1620"/>
        <w:tab w:val="right" w:leader="dot" w:pos="9350"/>
      </w:tabs>
      <w:spacing w:after="100"/>
      <w:ind w:left="2160" w:hanging="720"/>
    </w:pPr>
    <w:rPr>
      <w:rFonts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135E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5EA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FD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59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E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E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063513"/>
    <w:pPr>
      <w:keepNext/>
      <w:spacing w:before="120" w:after="120" w:line="240" w:lineRule="auto"/>
      <w:outlineLvl w:val="4"/>
    </w:pPr>
    <w:rPr>
      <w:rFonts w:ascii="Arial" w:eastAsia="Times New Roman" w:hAnsi="Arial" w:cs="Times New Roman"/>
      <w:b/>
      <w:bCs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063513"/>
    <w:pPr>
      <w:keepNext/>
      <w:spacing w:before="120"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970"/>
    <w:pPr>
      <w:ind w:left="720"/>
    </w:pPr>
  </w:style>
  <w:style w:type="paragraph" w:customStyle="1" w:styleId="ExhibitTitle">
    <w:name w:val="Exhibit Title"/>
    <w:link w:val="ExhibitTitleChar"/>
    <w:rsid w:val="00092970"/>
    <w:pPr>
      <w:keepNext/>
      <w:keepLines/>
      <w:spacing w:after="60" w:line="240" w:lineRule="exact"/>
      <w:ind w:left="1440" w:hanging="1440"/>
    </w:pPr>
    <w:rPr>
      <w:rFonts w:ascii="Arial Black" w:eastAsia="Times New Roman" w:hAnsi="Arial Black" w:cs="Times New Roman"/>
      <w:snapToGrid w:val="0"/>
      <w:sz w:val="22"/>
    </w:rPr>
  </w:style>
  <w:style w:type="paragraph" w:customStyle="1" w:styleId="agraph">
    <w:name w:val="agraph"/>
    <w:basedOn w:val="Normal"/>
    <w:rsid w:val="00092970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psg">
    <w:name w:val="body text_psg"/>
    <w:basedOn w:val="Normal"/>
    <w:link w:val="bodytextpsgChar"/>
    <w:rsid w:val="00092970"/>
    <w:pPr>
      <w:numPr>
        <w:numId w:val="2"/>
      </w:numPr>
      <w:spacing w:after="120" w:line="26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olditalic">
    <w:name w:val="abold_italic"/>
    <w:basedOn w:val="DefaultParagraphFont"/>
    <w:qFormat/>
    <w:rsid w:val="00092970"/>
    <w:rPr>
      <w:b/>
      <w:bCs/>
      <w:i/>
      <w:iCs/>
    </w:rPr>
  </w:style>
  <w:style w:type="character" w:customStyle="1" w:styleId="bodytextpsgChar">
    <w:name w:val="body text_psg Char"/>
    <w:basedOn w:val="DefaultParagraphFont"/>
    <w:link w:val="bodytextpsg"/>
    <w:rsid w:val="00092970"/>
    <w:rPr>
      <w:rFonts w:ascii="Times New Roman" w:eastAsia="Times New Roman" w:hAnsi="Times New Roman" w:cs="Times New Roman"/>
      <w:sz w:val="24"/>
      <w:szCs w:val="24"/>
    </w:rPr>
  </w:style>
  <w:style w:type="character" w:customStyle="1" w:styleId="ExhibitTitleChar">
    <w:name w:val="Exhibit Title Char"/>
    <w:basedOn w:val="DefaultParagraphFont"/>
    <w:link w:val="ExhibitTitle"/>
    <w:rsid w:val="00092970"/>
    <w:rPr>
      <w:rFonts w:ascii="Arial Black" w:eastAsia="Times New Roman" w:hAnsi="Arial Black" w:cs="Times New Roman"/>
      <w:snapToGrid w:val="0"/>
      <w:sz w:val="22"/>
      <w:lang w:val="en-US" w:eastAsia="en-US" w:bidi="ar-SA"/>
    </w:rPr>
  </w:style>
  <w:style w:type="table" w:styleId="TableGrid">
    <w:name w:val="Table Grid"/>
    <w:basedOn w:val="TableNormal"/>
    <w:uiPriority w:val="59"/>
    <w:rsid w:val="00162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sid w:val="00063513"/>
    <w:rPr>
      <w:rFonts w:ascii="Arial" w:eastAsia="Times New Roman" w:hAnsi="Arial" w:cs="Times New Roman"/>
      <w:b/>
      <w:bCs/>
      <w:sz w:val="18"/>
    </w:rPr>
  </w:style>
  <w:style w:type="character" w:customStyle="1" w:styleId="Heading6Char">
    <w:name w:val="Heading 6 Char"/>
    <w:basedOn w:val="DefaultParagraphFont"/>
    <w:link w:val="Heading6"/>
    <w:rsid w:val="00063513"/>
    <w:rPr>
      <w:rFonts w:ascii="Arial" w:eastAsia="Times New Roman" w:hAnsi="Arial" w:cs="Times New Roman"/>
      <w:b/>
      <w:bCs/>
      <w:sz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B322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26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22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26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8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14297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429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29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97D"/>
    <w:rPr>
      <w:b/>
      <w:bCs/>
    </w:rPr>
  </w:style>
  <w:style w:type="character" w:styleId="Hyperlink">
    <w:name w:val="Hyperlink"/>
    <w:basedOn w:val="DefaultParagraphFont"/>
    <w:uiPriority w:val="99"/>
    <w:unhideWhenUsed/>
    <w:rsid w:val="00121DDD"/>
    <w:rPr>
      <w:rFonts w:ascii="Tahoma" w:hAnsi="Tahoma" w:cs="Tahoma" w:hint="default"/>
      <w:b/>
      <w:bCs/>
      <w:strike w:val="0"/>
      <w:dstrike w:val="0"/>
      <w:color w:val="666666"/>
      <w:sz w:val="13"/>
      <w:szCs w:val="13"/>
      <w:u w:val="single"/>
      <w:effect w:val="none"/>
    </w:rPr>
  </w:style>
  <w:style w:type="paragraph" w:styleId="NormalWeb">
    <w:name w:val="Normal (Web)"/>
    <w:basedOn w:val="Normal"/>
    <w:uiPriority w:val="99"/>
    <w:unhideWhenUsed/>
    <w:rsid w:val="00121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-sub-indicator1">
    <w:name w:val="sf-sub-indicator1"/>
    <w:basedOn w:val="DefaultParagraphFont"/>
    <w:rsid w:val="00121DDD"/>
    <w:rPr>
      <w:vanish w:val="0"/>
      <w:webHidden w:val="0"/>
      <w:specVanish w:val="0"/>
    </w:rPr>
  </w:style>
  <w:style w:type="paragraph" w:customStyle="1" w:styleId="Cov-Address">
    <w:name w:val="Cov-Address"/>
    <w:basedOn w:val="Normal"/>
    <w:rsid w:val="005D4592"/>
    <w:pPr>
      <w:spacing w:after="0" w:line="240" w:lineRule="auto"/>
      <w:jc w:val="right"/>
    </w:pPr>
    <w:rPr>
      <w:rFonts w:ascii="Verdana" w:eastAsia="Times New Roman" w:hAnsi="Verdana" w:cs="Times New Roman"/>
      <w:szCs w:val="20"/>
    </w:rPr>
  </w:style>
  <w:style w:type="paragraph" w:customStyle="1" w:styleId="Cov-Author">
    <w:name w:val="Cov-Author"/>
    <w:basedOn w:val="Normal"/>
    <w:rsid w:val="005D4592"/>
    <w:pPr>
      <w:spacing w:after="0" w:line="240" w:lineRule="auto"/>
      <w:jc w:val="right"/>
    </w:pPr>
    <w:rPr>
      <w:rFonts w:ascii="Verdana" w:eastAsia="Times New Roman" w:hAnsi="Verdana" w:cs="Times New Roman"/>
      <w:b/>
      <w:szCs w:val="20"/>
    </w:rPr>
  </w:style>
  <w:style w:type="paragraph" w:customStyle="1" w:styleId="Cov-Date">
    <w:name w:val="Cov-Date"/>
    <w:basedOn w:val="Normal"/>
    <w:rsid w:val="005D4592"/>
    <w:pPr>
      <w:spacing w:after="0" w:line="240" w:lineRule="auto"/>
      <w:jc w:val="right"/>
    </w:pPr>
    <w:rPr>
      <w:rFonts w:ascii="Verdana" w:eastAsia="Times New Roman" w:hAnsi="Verdana" w:cs="Times New Roman"/>
      <w:b/>
      <w:sz w:val="28"/>
      <w:szCs w:val="20"/>
    </w:rPr>
  </w:style>
  <w:style w:type="paragraph" w:customStyle="1" w:styleId="Cov-Subtitle">
    <w:name w:val="Cov-Subtitle"/>
    <w:basedOn w:val="Normal"/>
    <w:rsid w:val="005D4592"/>
    <w:pPr>
      <w:spacing w:after="0" w:line="240" w:lineRule="auto"/>
      <w:jc w:val="right"/>
    </w:pPr>
    <w:rPr>
      <w:rFonts w:ascii="Verdana" w:eastAsia="Times New Roman" w:hAnsi="Verdana" w:cs="Times New Roman"/>
      <w:b/>
      <w:sz w:val="36"/>
      <w:szCs w:val="20"/>
    </w:rPr>
  </w:style>
  <w:style w:type="paragraph" w:customStyle="1" w:styleId="Cov-Title">
    <w:name w:val="Cov-Title"/>
    <w:basedOn w:val="Normal"/>
    <w:rsid w:val="005D4592"/>
    <w:pPr>
      <w:spacing w:after="0" w:line="240" w:lineRule="auto"/>
      <w:jc w:val="right"/>
    </w:pPr>
    <w:rPr>
      <w:rFonts w:ascii="Verdana" w:eastAsia="Times New Roman" w:hAnsi="Verdana" w:cs="Times New Roman"/>
      <w:b/>
      <w:sz w:val="4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D459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4592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38414F"/>
    <w:pPr>
      <w:tabs>
        <w:tab w:val="left" w:pos="360"/>
        <w:tab w:val="right" w:leader="dot" w:pos="9350"/>
      </w:tabs>
      <w:spacing w:after="100"/>
    </w:pPr>
    <w:rPr>
      <w:rFonts w:ascii="Arial Black" w:hAnsi="Arial Black" w:cs="Calibri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D4592"/>
    <w:pPr>
      <w:tabs>
        <w:tab w:val="right" w:leader="dot" w:pos="9350"/>
      </w:tabs>
      <w:spacing w:after="100"/>
      <w:ind w:left="900" w:hanging="540"/>
    </w:pPr>
    <w:rPr>
      <w:rFonts w:cs="Calibri"/>
    </w:rPr>
  </w:style>
  <w:style w:type="paragraph" w:styleId="TOC3">
    <w:name w:val="toc 3"/>
    <w:basedOn w:val="Normal"/>
    <w:next w:val="Normal"/>
    <w:autoRedefine/>
    <w:uiPriority w:val="39"/>
    <w:unhideWhenUsed/>
    <w:rsid w:val="00D628D8"/>
    <w:pPr>
      <w:tabs>
        <w:tab w:val="left" w:pos="720"/>
        <w:tab w:val="left" w:pos="1620"/>
        <w:tab w:val="right" w:leader="dot" w:pos="9350"/>
      </w:tabs>
      <w:spacing w:after="100"/>
      <w:ind w:left="2160" w:hanging="720"/>
    </w:pPr>
    <w:rPr>
      <w:rFonts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135E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5EA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7636">
              <w:marLeft w:val="0"/>
              <w:marRight w:val="-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63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37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51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5222">
                      <w:marLeft w:val="0"/>
                      <w:marRight w:val="0"/>
                      <w:marTop w:val="84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82048">
      <w:bodyDiv w:val="1"/>
      <w:marLeft w:val="0"/>
      <w:marRight w:val="0"/>
      <w:marTop w:val="0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F3A48-E49A-47F2-A6C4-3EA94306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tstevens</dc:creator>
  <cp:lastModifiedBy>Office of Science</cp:lastModifiedBy>
  <cp:revision>3</cp:revision>
  <cp:lastPrinted>2011-09-07T14:53:00Z</cp:lastPrinted>
  <dcterms:created xsi:type="dcterms:W3CDTF">2012-09-24T19:16:00Z</dcterms:created>
  <dcterms:modified xsi:type="dcterms:W3CDTF">2012-10-25T01:52:00Z</dcterms:modified>
</cp:coreProperties>
</file>