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12026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EA247B">
      <w:pPr>
        <w:tabs>
          <w:tab w:val="center" w:pos="4680"/>
        </w:tabs>
        <w:outlineLvl w:val="0"/>
      </w:pPr>
      <w:r>
        <w:rPr>
          <w:b/>
          <w:bCs/>
        </w:rPr>
        <w:tab/>
        <w:t>ENVIRONMENTAL PROTECTION AGENCY</w:t>
      </w:r>
    </w:p>
    <w:p w:rsidR="00CA4CD6" w:rsidRDefault="00CA4CD6">
      <w:pPr>
        <w:tabs>
          <w:tab w:val="center" w:pos="4680"/>
        </w:tabs>
      </w:pPr>
      <w:r>
        <w:tab/>
      </w:r>
    </w:p>
    <w:p w:rsidR="00CA4CD6" w:rsidRDefault="00CC274D">
      <w:pPr>
        <w:rPr>
          <w:color w:val="000000"/>
        </w:rPr>
      </w:pPr>
      <w:r w:rsidRPr="00E24183">
        <w:rPr>
          <w:b/>
        </w:rPr>
        <w:t>NSPS for Metal Furniture Coating (40 CFR Part 60, Subpart EE) (Renewal)</w:t>
      </w:r>
    </w:p>
    <w:p w:rsidR="00CA4CD6" w:rsidRDefault="00CA4CD6">
      <w:pPr>
        <w:rPr>
          <w:color w:val="000000"/>
        </w:rPr>
      </w:pPr>
    </w:p>
    <w:p w:rsidR="00CA4CD6" w:rsidRDefault="00CA4CD6" w:rsidP="00EA247B">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Default="00CC274D">
      <w:r>
        <w:t xml:space="preserve">NSPS for Metal Furniture Coating (40 CFR Part 60, Subpart EE) (Renewal), </w:t>
      </w:r>
      <w:r w:rsidR="00E97E25">
        <w:t xml:space="preserve">                          </w:t>
      </w:r>
      <w:r>
        <w:t>EPA ICR</w:t>
      </w:r>
      <w:r w:rsidR="00E97E25">
        <w:t xml:space="preserve"> </w:t>
      </w:r>
      <w:r>
        <w:t>Number 0649.1</w:t>
      </w:r>
      <w:r w:rsidR="00283861">
        <w:t>1</w:t>
      </w:r>
      <w:r>
        <w:t>, OMB Control Number 2060-0106</w:t>
      </w:r>
    </w:p>
    <w:p w:rsidR="00CC274D" w:rsidRDefault="00CC274D">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pPr>
        <w:ind w:firstLine="720"/>
        <w:rPr>
          <w:color w:val="000000"/>
        </w:rPr>
      </w:pPr>
      <w:r w:rsidRPr="00CC274D">
        <w:t>The New Source Performance Standards (NSPS)</w:t>
      </w:r>
      <w:r w:rsidR="00CC274D">
        <w:rPr>
          <w:color w:val="FF0000"/>
        </w:rPr>
        <w:t xml:space="preserve"> </w:t>
      </w:r>
      <w:r>
        <w:rPr>
          <w:color w:val="000000"/>
        </w:rPr>
        <w:t xml:space="preserve">for </w:t>
      </w:r>
      <w:r w:rsidR="00CC274D">
        <w:t xml:space="preserve">Metal Furniture Coating </w:t>
      </w:r>
      <w:r>
        <w:rPr>
          <w:color w:val="000000"/>
        </w:rPr>
        <w:t xml:space="preserve">were proposed on </w:t>
      </w:r>
      <w:r w:rsidR="00CC274D">
        <w:t>November 28, 1980, and promulgated on October 29, 1982</w:t>
      </w:r>
      <w:r>
        <w:rPr>
          <w:color w:val="000000"/>
        </w:rPr>
        <w:t xml:space="preserve">.  </w:t>
      </w:r>
      <w:r w:rsidR="00C1639E">
        <w:t xml:space="preserve">These regulations apply to </w:t>
      </w:r>
      <w:r w:rsidR="00120261">
        <w:rPr>
          <w:lang w:val="en-CA"/>
        </w:rPr>
        <w:fldChar w:fldCharType="begin"/>
      </w:r>
      <w:r w:rsidR="00C1639E">
        <w:rPr>
          <w:lang w:val="en-CA"/>
        </w:rPr>
        <w:instrText xml:space="preserve"> SEQ CHAPTER \h \r 1</w:instrText>
      </w:r>
      <w:r w:rsidR="00120261">
        <w:rPr>
          <w:lang w:val="en-CA"/>
        </w:rPr>
        <w:fldChar w:fldCharType="end"/>
      </w:r>
      <w:r w:rsidR="00C1639E">
        <w:t>each metal furniture surface coating operation in which organic coatings are applied (greater than 3,842 liters of coating per year), commencing construction, modification or reconstruction after November 28, 1980.  This information is being collected to assure compliance with 40 CFR part 60, subpart EE.</w:t>
      </w:r>
    </w:p>
    <w:p w:rsidR="00CA4CD6" w:rsidRDefault="00CA4CD6">
      <w:pPr>
        <w:rPr>
          <w:color w:val="000000"/>
        </w:rPr>
      </w:pPr>
    </w:p>
    <w:p w:rsidR="00CA4CD6" w:rsidRDefault="00CA4CD6">
      <w:pPr>
        <w:ind w:firstLine="720"/>
        <w:rPr>
          <w:color w:val="000000"/>
        </w:rPr>
      </w:pPr>
      <w:r>
        <w:rPr>
          <w:color w:val="000000"/>
        </w:rPr>
        <w:t xml:space="preserve">In general, all </w:t>
      </w:r>
      <w:r w:rsidRPr="00C1639E">
        <w:t>NSPS</w:t>
      </w:r>
      <w:r w:rsidR="00C1639E">
        <w:rPr>
          <w:color w:val="00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E97E25">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Pr="00C1639E">
        <w:t>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C1639E">
        <w:t>two</w:t>
      </w:r>
      <w:r>
        <w:rPr>
          <w:color w:val="000000"/>
        </w:rPr>
        <w:t xml:space="preserve"> years following the date of such measurements, maintenance reports, and records.  All reports are sent to the delegated state or local authority.  </w:t>
      </w:r>
      <w:r w:rsidR="00E97E25">
        <w:rPr>
          <w:color w:val="000000"/>
        </w:rPr>
        <w:t xml:space="preserve"> </w:t>
      </w:r>
      <w:r>
        <w:rPr>
          <w:color w:val="000000"/>
        </w:rPr>
        <w:t>In the event that there is no such delegated authority, the reports are sent directly to the</w:t>
      </w:r>
      <w:r w:rsidR="00E97E25">
        <w:rPr>
          <w:color w:val="000000"/>
        </w:rPr>
        <w:t xml:space="preserve"> </w:t>
      </w:r>
      <w:r w:rsidR="00214FDA">
        <w:rPr>
          <w:color w:val="000000"/>
        </w:rPr>
        <w:t xml:space="preserve">regional offices of the </w:t>
      </w:r>
      <w:r w:rsidR="00E97E25">
        <w:rPr>
          <w:color w:val="000000"/>
        </w:rPr>
        <w:t>U.S.</w:t>
      </w:r>
      <w:r>
        <w:rPr>
          <w:color w:val="000000"/>
        </w:rPr>
        <w:t xml:space="preserve">  Environmental Protection Agency (EPA).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w:t>
      </w:r>
      <w:r w:rsidRPr="004E6549">
        <w:t xml:space="preserve">representatives, there </w:t>
      </w:r>
      <w:r w:rsidR="00283861" w:rsidRPr="004E6549">
        <w:t xml:space="preserve">is </w:t>
      </w:r>
      <w:r w:rsidRPr="004E6549">
        <w:t xml:space="preserve">an average of </w:t>
      </w:r>
      <w:r w:rsidR="00C1639E" w:rsidRPr="004E6549">
        <w:t>one</w:t>
      </w:r>
      <w:r w:rsidRPr="004E6549">
        <w:t xml:space="preserve"> affected </w:t>
      </w:r>
      <w:r w:rsidR="00283861" w:rsidRPr="004E6549">
        <w:t xml:space="preserve">facility </w:t>
      </w:r>
      <w:r w:rsidRPr="004E6549">
        <w:t>at each plant site and that each plant site has only one respondent (i.e., the owner/operator of the plant site).</w:t>
      </w:r>
    </w:p>
    <w:p w:rsidR="00CA4CD6" w:rsidRPr="004E6549" w:rsidRDefault="00CA4CD6">
      <w:pPr>
        <w:pBdr>
          <w:top w:val="single" w:sz="6" w:space="0" w:color="FFFFFF"/>
          <w:left w:val="single" w:sz="6" w:space="0" w:color="FFFFFF"/>
          <w:bottom w:val="single" w:sz="6" w:space="0" w:color="FFFFFF"/>
          <w:right w:val="single" w:sz="6" w:space="0" w:color="FFFFFF"/>
        </w:pBdr>
      </w:pPr>
    </w:p>
    <w:p w:rsidR="00CA4CD6" w:rsidRPr="004E6549" w:rsidRDefault="00E10DA7">
      <w:pPr>
        <w:pBdr>
          <w:top w:val="single" w:sz="6" w:space="0" w:color="FFFFFF"/>
          <w:left w:val="single" w:sz="6" w:space="0" w:color="FFFFFF"/>
          <w:bottom w:val="single" w:sz="6" w:space="0" w:color="FFFFFF"/>
          <w:right w:val="single" w:sz="6" w:space="0" w:color="FFFFFF"/>
        </w:pBdr>
        <w:ind w:firstLine="720"/>
      </w:pPr>
      <w:r w:rsidRPr="004E6549">
        <w:t xml:space="preserve">Over the next three years, an average of </w:t>
      </w:r>
      <w:r w:rsidR="00C1639E" w:rsidRPr="004E6549">
        <w:t>400</w:t>
      </w:r>
      <w:r w:rsidR="00CA4CD6" w:rsidRPr="004E6549">
        <w:t xml:space="preserve"> respondents </w:t>
      </w:r>
      <w:r w:rsidRPr="004E6549">
        <w:t>per year will be subject to the standard</w:t>
      </w:r>
      <w:r w:rsidR="00CA4CD6" w:rsidRPr="004E6549">
        <w:t xml:space="preserve">, and </w:t>
      </w:r>
      <w:r w:rsidR="00C1639E" w:rsidRPr="004E6549">
        <w:t>no</w:t>
      </w:r>
      <w:r w:rsidR="00CA4CD6" w:rsidRPr="004E6549">
        <w:t xml:space="preserve"> </w:t>
      </w:r>
      <w:r w:rsidRPr="004E6549">
        <w:t xml:space="preserve">additional </w:t>
      </w:r>
      <w:r w:rsidR="00CA4CD6" w:rsidRPr="004E6549">
        <w:t xml:space="preserve">respondent </w:t>
      </w:r>
      <w:r w:rsidRPr="004E6549">
        <w:t xml:space="preserve">per year </w:t>
      </w:r>
      <w:r w:rsidR="00CA4CD6" w:rsidRPr="004E6549">
        <w:t xml:space="preserve">will become subject to the </w:t>
      </w:r>
      <w:r w:rsidRPr="004E6549">
        <w:t xml:space="preserve">standard.  </w:t>
      </w:r>
    </w:p>
    <w:p w:rsidR="00CA4CD6" w:rsidRPr="004E6549" w:rsidRDefault="00CA4CD6">
      <w:pPr>
        <w:pBdr>
          <w:top w:val="single" w:sz="6" w:space="0" w:color="FFFFFF"/>
          <w:left w:val="single" w:sz="6" w:space="0" w:color="FFFFFF"/>
          <w:bottom w:val="single" w:sz="6" w:space="0" w:color="FFFFFF"/>
          <w:right w:val="single" w:sz="6" w:space="0" w:color="FFFFFF"/>
        </w:pBdr>
      </w:pPr>
    </w:p>
    <w:p w:rsidR="00283861" w:rsidRDefault="00283861" w:rsidP="00C1639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Office of Management and Budget (</w:t>
      </w:r>
      <w:r w:rsidR="00C1639E">
        <w:rPr>
          <w:color w:val="000000"/>
        </w:rPr>
        <w:t>OMB</w:t>
      </w:r>
      <w:r>
        <w:rPr>
          <w:color w:val="000000"/>
        </w:rPr>
        <w:t>)</w:t>
      </w:r>
      <w:r w:rsidR="00C1639E">
        <w:rPr>
          <w:color w:val="000000"/>
        </w:rPr>
        <w:t xml:space="preserve"> approved the currently active Information Collection Request (ICR) without any “Terms of Clearance.”</w:t>
      </w:r>
    </w:p>
    <w:p w:rsidR="00C1639E" w:rsidRDefault="00C1639E" w:rsidP="00C1639E">
      <w:pPr>
        <w:pBdr>
          <w:top w:val="single" w:sz="6" w:space="0" w:color="FFFFFF"/>
          <w:left w:val="single" w:sz="6" w:space="0" w:color="FFFFFF"/>
          <w:bottom w:val="single" w:sz="6" w:space="0" w:color="FFFFFF"/>
          <w:right w:val="single" w:sz="6" w:space="0" w:color="FFFFFF"/>
        </w:pBdr>
        <w:ind w:firstLine="720"/>
        <w:rPr>
          <w:color w:val="000000"/>
        </w:rPr>
      </w:pPr>
    </w:p>
    <w:p w:rsidR="00C1639E" w:rsidRDefault="00FD7959" w:rsidP="00C1639E">
      <w:pPr>
        <w:pBdr>
          <w:top w:val="single" w:sz="6" w:space="0" w:color="FFFFFF"/>
          <w:left w:val="single" w:sz="6" w:space="0" w:color="FFFFFF"/>
          <w:bottom w:val="single" w:sz="6" w:space="0" w:color="FFFFFF"/>
          <w:right w:val="single" w:sz="6" w:space="0" w:color="FFFFFF"/>
        </w:pBdr>
        <w:ind w:firstLine="720"/>
        <w:rPr>
          <w:color w:val="000000"/>
        </w:rPr>
      </w:pPr>
      <w:r w:rsidRPr="007D5644">
        <w:t xml:space="preserve">The “Affected Public” </w:t>
      </w:r>
      <w:r w:rsidR="007863DF">
        <w:t>is</w:t>
      </w:r>
      <w:r w:rsidRPr="007D5644">
        <w:t xml:space="preserve"> private sector businesses that perform </w:t>
      </w:r>
      <w:r>
        <w:t>surface</w:t>
      </w:r>
      <w:r w:rsidRPr="007D5644">
        <w:t xml:space="preserve"> coating of </w:t>
      </w:r>
      <w:r>
        <w:t>metal furniture products</w:t>
      </w:r>
      <w:r w:rsidRPr="007D5644">
        <w:t xml:space="preserve">.  The burden to the “Affected Public” may be found </w:t>
      </w:r>
      <w:r w:rsidR="007863DF">
        <w:t xml:space="preserve">below </w:t>
      </w:r>
      <w:r w:rsidRPr="007D5644">
        <w:t xml:space="preserve">in Table 1: </w:t>
      </w:r>
      <w:r w:rsidRPr="007D5644">
        <w:rPr>
          <w:bCs/>
        </w:rPr>
        <w:t xml:space="preserve">Annual Respondent Burden and Cost </w:t>
      </w:r>
      <w:r>
        <w:rPr>
          <w:bCs/>
        </w:rPr>
        <w:t>–</w:t>
      </w:r>
      <w:r w:rsidRPr="007D5644">
        <w:rPr>
          <w:bCs/>
        </w:rPr>
        <w:t xml:space="preserve"> </w:t>
      </w:r>
      <w:r>
        <w:rPr>
          <w:bCs/>
        </w:rPr>
        <w:t>NSPS for Metal Furniture Coating</w:t>
      </w:r>
      <w:r w:rsidRPr="007D5644">
        <w:t xml:space="preserve"> (40 CFR Part 6</w:t>
      </w:r>
      <w:r w:rsidR="00A913DF">
        <w:t>0</w:t>
      </w:r>
      <w:r w:rsidRPr="007D5644">
        <w:t xml:space="preserve">, Subpart </w:t>
      </w:r>
      <w:r w:rsidR="00A913DF">
        <w:t>EE</w:t>
      </w:r>
      <w:r w:rsidRPr="007D5644">
        <w:t>)</w:t>
      </w:r>
      <w:r w:rsidRPr="007D5644">
        <w:rPr>
          <w:bCs/>
        </w:rPr>
        <w:t xml:space="preserve"> </w:t>
      </w:r>
      <w:r w:rsidRPr="007D5644">
        <w:rPr>
          <w:bCs/>
        </w:rPr>
        <w:lastRenderedPageBreak/>
        <w:t>(Renewal)</w:t>
      </w:r>
      <w:r w:rsidRPr="007D5644">
        <w:t xml:space="preserve">.  The burden to the “Federal Government” is attributed entirely to work performed </w:t>
      </w:r>
      <w:r w:rsidR="005750C9">
        <w:t xml:space="preserve">  </w:t>
      </w:r>
      <w:r w:rsidRPr="007D5644">
        <w:t xml:space="preserve">by </w:t>
      </w:r>
      <w:r w:rsidR="008C0A99">
        <w:t xml:space="preserve">either </w:t>
      </w:r>
      <w:r w:rsidR="005750C9">
        <w:t>F</w:t>
      </w:r>
      <w:r w:rsidRPr="007D5644">
        <w:t xml:space="preserve">ederal employees or government contractors; this burden is found below in Table 2: </w:t>
      </w:r>
      <w:r w:rsidRPr="007D5644">
        <w:rPr>
          <w:bCs/>
        </w:rPr>
        <w:t xml:space="preserve">Average Annual EPA Burden and Cost </w:t>
      </w:r>
      <w:r>
        <w:rPr>
          <w:bCs/>
        </w:rPr>
        <w:t>–</w:t>
      </w:r>
      <w:r w:rsidRPr="007D5644">
        <w:rPr>
          <w:bCs/>
        </w:rPr>
        <w:t xml:space="preserve"> </w:t>
      </w:r>
      <w:r w:rsidR="00A913DF">
        <w:rPr>
          <w:bCs/>
        </w:rPr>
        <w:t>NSPS for Metal Furniture Coating</w:t>
      </w:r>
      <w:r w:rsidR="00A913DF" w:rsidRPr="007D5644">
        <w:t xml:space="preserve"> (40 CFR Part 6</w:t>
      </w:r>
      <w:r w:rsidR="00A913DF">
        <w:t>0</w:t>
      </w:r>
      <w:r w:rsidR="00A913DF" w:rsidRPr="007D5644">
        <w:t xml:space="preserve">, Subpart </w:t>
      </w:r>
      <w:r w:rsidR="00A913DF">
        <w:t>EE</w:t>
      </w:r>
      <w:r w:rsidR="00A913DF" w:rsidRPr="007D5644">
        <w:t>)</w:t>
      </w:r>
      <w:r w:rsidR="00A913DF" w:rsidRPr="007D5644">
        <w:rPr>
          <w:bCs/>
        </w:rPr>
        <w:t xml:space="preserve"> (Renewal)</w:t>
      </w:r>
      <w:r w:rsidRPr="007D5644">
        <w:rPr>
          <w:bCs/>
        </w:rPr>
        <w:t>.</w:t>
      </w:r>
    </w:p>
    <w:p w:rsidR="002B29A5" w:rsidRPr="009D6567" w:rsidRDefault="002B29A5" w:rsidP="002B29A5">
      <w:pPr>
        <w:rPr>
          <w:color w:val="FF0000"/>
        </w:rPr>
      </w:pPr>
      <w:r>
        <w:rPr>
          <w:color w:val="FF0000"/>
        </w:rPr>
        <w:t xml:space="preserve"> </w:t>
      </w:r>
    </w:p>
    <w:p w:rsidR="00CA4CD6" w:rsidRDefault="00CA4CD6" w:rsidP="00EA247B">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913DF" w:rsidRDefault="00CA4CD6">
      <w:pPr>
        <w:pBdr>
          <w:top w:val="single" w:sz="6" w:space="0" w:color="FFFFFF"/>
          <w:left w:val="single" w:sz="6" w:space="0" w:color="FFFFFF"/>
          <w:bottom w:val="single" w:sz="6" w:space="0" w:color="FFFFFF"/>
          <w:right w:val="single" w:sz="6" w:space="0" w:color="FFFFFF"/>
        </w:pBdr>
        <w:ind w:firstLine="720"/>
      </w:pPr>
      <w:r w:rsidRPr="00A913DF">
        <w:t xml:space="preserve">The EPA is charged under Section 111 of the Clean Air Act (CAA), as amended, </w:t>
      </w:r>
      <w:r w:rsidR="005750C9">
        <w:t xml:space="preserve">           </w:t>
      </w:r>
      <w:r w:rsidRPr="00A913DF">
        <w:t xml:space="preserve">to establish standards of performance for new stationary sources that reflect: </w:t>
      </w:r>
    </w:p>
    <w:p w:rsidR="00CA4CD6" w:rsidRPr="00A913DF" w:rsidRDefault="00CA4CD6">
      <w:pPr>
        <w:pBdr>
          <w:top w:val="single" w:sz="6" w:space="0" w:color="FFFFFF"/>
          <w:left w:val="single" w:sz="6" w:space="0" w:color="FFFFFF"/>
          <w:bottom w:val="single" w:sz="6" w:space="0" w:color="FFFFFF"/>
          <w:right w:val="single" w:sz="6" w:space="0" w:color="FFFFFF"/>
        </w:pBdr>
      </w:pPr>
    </w:p>
    <w:p w:rsidR="00CA4CD6" w:rsidRPr="00A913DF" w:rsidRDefault="00CA4CD6">
      <w:pPr>
        <w:pBdr>
          <w:top w:val="single" w:sz="6" w:space="0" w:color="FFFFFF"/>
          <w:left w:val="single" w:sz="6" w:space="0" w:color="FFFFFF"/>
          <w:bottom w:val="single" w:sz="6" w:space="0" w:color="FFFFFF"/>
          <w:right w:val="single" w:sz="6" w:space="0" w:color="FFFFFF"/>
        </w:pBdr>
        <w:ind w:left="1440" w:right="1440"/>
      </w:pPr>
      <w:r w:rsidRPr="00A913DF">
        <w:rPr>
          <w:b/>
          <w:bCs/>
        </w:rPr>
        <w:t>. . .</w:t>
      </w:r>
      <w:r w:rsidRPr="00A913D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A913DF" w:rsidRDefault="00CA4CD6">
      <w:pPr>
        <w:pBdr>
          <w:top w:val="single" w:sz="6" w:space="0" w:color="FFFFFF"/>
          <w:left w:val="single" w:sz="6" w:space="0" w:color="FFFFFF"/>
          <w:bottom w:val="single" w:sz="6" w:space="0" w:color="FFFFFF"/>
          <w:right w:val="single" w:sz="6" w:space="0" w:color="FFFFFF"/>
        </w:pBdr>
      </w:pPr>
    </w:p>
    <w:p w:rsidR="00CA4CD6" w:rsidRDefault="00CA4CD6" w:rsidP="00A913DF">
      <w:pPr>
        <w:pBdr>
          <w:top w:val="single" w:sz="6" w:space="0" w:color="FFFFFF"/>
          <w:left w:val="single" w:sz="6" w:space="0" w:color="FFFFFF"/>
          <w:bottom w:val="single" w:sz="6" w:space="0" w:color="FFFFFF"/>
          <w:right w:val="single" w:sz="6" w:space="0" w:color="FFFFFF"/>
        </w:pBdr>
        <w:ind w:right="1440" w:firstLine="720"/>
        <w:rPr>
          <w:color w:val="FF0000"/>
        </w:rPr>
      </w:pPr>
      <w:r w:rsidRPr="00A913DF">
        <w:t>The Agency refers to this charge as selecting the best demonstrated technology (BDT).  Section 111 also requires that the Administrator review and, if appropriate, revise such standards every four years.</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E6549"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sidRPr="004E6549">
        <w:t xml:space="preserve">, </w:t>
      </w:r>
      <w:r w:rsidR="00A913DF" w:rsidRPr="004E6549">
        <w:t xml:space="preserve">hazard air pollutant </w:t>
      </w:r>
      <w:r w:rsidRPr="004E6549">
        <w:t xml:space="preserve">emissions from </w:t>
      </w:r>
      <w:r w:rsidR="00A913DF" w:rsidRPr="004E6549">
        <w:t>metal furniture coating</w:t>
      </w:r>
      <w:r w:rsidRPr="004E6549">
        <w:t xml:space="preserve"> cause or contribute to air pollution that may reasonably be anticipated to endanger public health or welfare.  Therefore, the NSPS</w:t>
      </w:r>
      <w:r w:rsidR="00283861" w:rsidRPr="004E6549">
        <w:t xml:space="preserve"> </w:t>
      </w:r>
      <w:r w:rsidRPr="004E6549">
        <w:t>were promulgated for this source category at 40 CFR part 60,</w:t>
      </w:r>
      <w:r w:rsidRPr="004E6549">
        <w:rPr>
          <w:b/>
          <w:bCs/>
          <w:i/>
          <w:iCs/>
        </w:rPr>
        <w:t xml:space="preserve"> </w:t>
      </w:r>
      <w:r w:rsidRPr="004E6549">
        <w:t xml:space="preserve">subpart </w:t>
      </w:r>
      <w:r w:rsidR="00A913DF" w:rsidRPr="004E6549">
        <w:t>EE</w:t>
      </w:r>
      <w:r w:rsidRPr="004E6549">
        <w:t>.</w:t>
      </w:r>
    </w:p>
    <w:p w:rsidR="00A913DF" w:rsidRDefault="00A913D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5750C9">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A913DF">
        <w:rPr>
          <w:color w:val="000000"/>
        </w:rPr>
        <w:t>’</w:t>
      </w:r>
      <w:r>
        <w:rPr>
          <w:color w:val="000000"/>
        </w:rPr>
        <w:t xml:space="preserve">s initial capability to comply with the emission standard. Continuous emission monitors are used to ensure compliance with the standard at all times. </w:t>
      </w:r>
      <w:r w:rsidRPr="00A913DF">
        <w:t>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913D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A913DF">
        <w:t>pollution control devices are properly installed and operated</w:t>
      </w:r>
      <w:r w:rsidR="00A913DF" w:rsidRPr="00A913DF">
        <w:t xml:space="preserve"> </w:t>
      </w:r>
      <w:r w:rsidRPr="00A913DF">
        <w:t xml:space="preserve">and leaks are being detected and repaired and the standard are being met.  </w:t>
      </w:r>
      <w:r w:rsidRPr="00A913DF">
        <w:lastRenderedPageBreak/>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A913DF">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EA247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26B8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A913DF">
        <w:rPr>
          <w:color w:val="000000"/>
        </w:rPr>
        <w:t xml:space="preserve"> EE</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26B8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5750C9">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9E271E" w:rsidRPr="0062722C">
        <w:t>(</w:t>
      </w:r>
      <w:r w:rsidR="0062722C">
        <w:t xml:space="preserve">77 </w:t>
      </w:r>
      <w:r w:rsidR="0062722C" w:rsidRPr="00283861">
        <w:rPr>
          <w:u w:val="single"/>
        </w:rPr>
        <w:t>FR</w:t>
      </w:r>
      <w:r w:rsidR="0062722C">
        <w:t xml:space="preserve"> 47631</w:t>
      </w:r>
      <w:r w:rsidR="009E271E" w:rsidRPr="0062722C">
        <w:t xml:space="preserve">) on </w:t>
      </w:r>
      <w:r w:rsidR="0062722C">
        <w:t>August 9, 2012</w:t>
      </w:r>
      <w:r w:rsidR="009E271E" w:rsidRPr="0062722C">
        <w:t xml:space="preserve">.  No comments were received on the burden published in the </w:t>
      </w:r>
      <w:r w:rsidR="009E271E" w:rsidRPr="0062722C">
        <w:rPr>
          <w:u w:val="single"/>
        </w:rPr>
        <w:t>Federal Register</w:t>
      </w:r>
      <w:r w:rsidR="009E271E" w:rsidRPr="0062722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Pr="00601CDB" w:rsidRDefault="00D92F66" w:rsidP="00B31261">
      <w:pPr>
        <w:spacing w:line="244" w:lineRule="exact"/>
        <w:rPr>
          <w:color w:val="FF0000"/>
        </w:rPr>
      </w:pPr>
      <w:r w:rsidRPr="00912E00">
        <w:rPr>
          <w:color w:val="FF0000"/>
        </w:rPr>
        <w:t xml:space="preserve">   </w:t>
      </w:r>
    </w:p>
    <w:p w:rsidR="00277F42" w:rsidRPr="00B31261" w:rsidRDefault="002B6993" w:rsidP="00B31261">
      <w:pPr>
        <w:widowControl/>
        <w:ind w:firstLine="720"/>
      </w:pPr>
      <w:r w:rsidRPr="00B31261">
        <w:t>The Agency has consulted i</w:t>
      </w:r>
      <w:r w:rsidR="00E25DB6" w:rsidRPr="00B31261">
        <w:rPr>
          <w:bCs/>
        </w:rPr>
        <w:t xml:space="preserve">ndustry experts and internal data sources </w:t>
      </w:r>
      <w:r w:rsidRPr="00B31261">
        <w:rPr>
          <w:bCs/>
        </w:rPr>
        <w:t xml:space="preserve">to </w:t>
      </w:r>
      <w:r w:rsidR="00E25DB6" w:rsidRPr="00B31261">
        <w:rPr>
          <w:bCs/>
        </w:rPr>
        <w:t>project</w:t>
      </w:r>
      <w:r w:rsidRPr="00B31261">
        <w:rPr>
          <w:bCs/>
        </w:rPr>
        <w:t xml:space="preserve"> the number of affected facilities and </w:t>
      </w:r>
      <w:r w:rsidR="00E25DB6" w:rsidRPr="00B31261">
        <w:rPr>
          <w:bCs/>
        </w:rPr>
        <w:t>industry growth over the next three years.</w:t>
      </w:r>
      <w:r w:rsidR="00E25DB6" w:rsidRPr="00B31261">
        <w:rPr>
          <w:b/>
          <w:bCs/>
        </w:rPr>
        <w:t xml:space="preserve">  </w:t>
      </w:r>
      <w:r w:rsidR="00277F42" w:rsidRPr="00B31261">
        <w:t xml:space="preserve">The primary source of information as reported by industry, in compliance with the recordkeeping and reporting provisions in the standard, is the </w:t>
      </w:r>
      <w:r w:rsidR="00560AD2" w:rsidRPr="00B31261">
        <w:t>Online Tracking Information System</w:t>
      </w:r>
      <w:r w:rsidR="00283861">
        <w:t xml:space="preserve"> (OTIS</w:t>
      </w:r>
      <w:r w:rsidR="00277F42" w:rsidRPr="00B31261">
        <w:t xml:space="preserve">) which is operated and maintained by EPA's Office of Compliance.  </w:t>
      </w:r>
      <w:r w:rsidR="00560AD2" w:rsidRPr="00B31261">
        <w:t>OTIS</w:t>
      </w:r>
      <w:r w:rsidR="00277F42" w:rsidRPr="00B31261">
        <w:t xml:space="preserve"> is EPA</w:t>
      </w:r>
      <w:r w:rsidR="00560AD2" w:rsidRPr="00B31261">
        <w:t>’</w:t>
      </w:r>
      <w:r w:rsidR="00277F42" w:rsidRPr="00B31261">
        <w:t xml:space="preserve">s database for the collection, maintenance, and retrieval of all compliance data.  The growth rate for the industry is based on our consultations with the Agency’s internal industry experts. </w:t>
      </w:r>
    </w:p>
    <w:p w:rsidR="00277F42" w:rsidRPr="00B31261" w:rsidRDefault="00277F42" w:rsidP="00277F42"/>
    <w:p w:rsidR="00123889" w:rsidRPr="00B31261" w:rsidRDefault="0029006A" w:rsidP="00B31261">
      <w:pPr>
        <w:ind w:firstLine="720"/>
      </w:pPr>
      <w:r w:rsidRPr="00B31261">
        <w:t>I</w:t>
      </w:r>
      <w:r w:rsidR="00123889" w:rsidRPr="00B31261">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283861">
        <w:t xml:space="preserve"> </w:t>
      </w:r>
      <w:r w:rsidR="00B31261">
        <w:t xml:space="preserve"> </w:t>
      </w:r>
      <w:r w:rsidR="00B31261" w:rsidRPr="00B31261">
        <w:t>In developing this ICR, we contacted</w:t>
      </w:r>
      <w:r w:rsidR="00126B8B">
        <w:t xml:space="preserve">: </w:t>
      </w:r>
      <w:r w:rsidR="005750C9">
        <w:t xml:space="preserve">1) </w:t>
      </w:r>
      <w:r w:rsidR="00CD6AF5">
        <w:t>Chromcraft Furniture</w:t>
      </w:r>
      <w:r w:rsidR="00126B8B">
        <w:t>,</w:t>
      </w:r>
      <w:r w:rsidR="00B31261" w:rsidRPr="00B31261">
        <w:t xml:space="preserve"> at </w:t>
      </w:r>
      <w:r w:rsidR="00CD6AF5">
        <w:t>(</w:t>
      </w:r>
      <w:r w:rsidR="00CD6AF5">
        <w:rPr>
          <w:color w:val="203030"/>
        </w:rPr>
        <w:t xml:space="preserve">866) </w:t>
      </w:r>
      <w:r w:rsidR="00CD6AF5" w:rsidRPr="00CD6AF5">
        <w:rPr>
          <w:color w:val="203030"/>
        </w:rPr>
        <w:t>777-1951</w:t>
      </w:r>
      <w:r w:rsidR="00126B8B">
        <w:rPr>
          <w:color w:val="203030"/>
        </w:rPr>
        <w:t>;</w:t>
      </w:r>
      <w:r w:rsidR="00CD6AF5">
        <w:rPr>
          <w:rFonts w:ascii="Verdana" w:hAnsi="Verdana"/>
          <w:color w:val="203030"/>
          <w:sz w:val="18"/>
          <w:szCs w:val="18"/>
        </w:rPr>
        <w:t xml:space="preserve"> </w:t>
      </w:r>
      <w:r w:rsidR="00B31261" w:rsidRPr="00B31261">
        <w:t xml:space="preserve">and </w:t>
      </w:r>
      <w:r w:rsidR="005750C9">
        <w:t xml:space="preserve">2) </w:t>
      </w:r>
      <w:r w:rsidR="00A447C9">
        <w:t>Winston Furniture Company, Inc</w:t>
      </w:r>
      <w:r w:rsidR="00BA5908">
        <w:t>orporated,</w:t>
      </w:r>
      <w:r w:rsidR="00A447C9">
        <w:t xml:space="preserve"> </w:t>
      </w:r>
      <w:r w:rsidR="00B31261" w:rsidRPr="00B31261">
        <w:t xml:space="preserve">at </w:t>
      </w:r>
      <w:r w:rsidR="00A447C9" w:rsidRPr="00A447C9">
        <w:t>(</w:t>
      </w:r>
      <w:r w:rsidR="00A447C9" w:rsidRPr="00A447C9">
        <w:rPr>
          <w:color w:val="000000"/>
        </w:rPr>
        <w:t>205) 486-9211</w:t>
      </w:r>
      <w:r w:rsidR="00B31261" w:rsidRPr="00B31261">
        <w:t>.</w:t>
      </w:r>
    </w:p>
    <w:p w:rsidR="00277F42" w:rsidRPr="00B31261" w:rsidRDefault="00277F42" w:rsidP="00123889"/>
    <w:p w:rsidR="0029006A" w:rsidRDefault="00D42D52" w:rsidP="00B31261">
      <w:pPr>
        <w:widowControl/>
        <w:ind w:firstLine="720"/>
        <w:rPr>
          <w:color w:val="FF0000"/>
        </w:rPr>
      </w:pPr>
      <w:r w:rsidRPr="00B31261">
        <w:rPr>
          <w:bCs/>
        </w:rPr>
        <w:t xml:space="preserve">It is our policy to respond after a thorough review of comments received since the last ICR renewal as well as those submitted in response to the </w:t>
      </w:r>
      <w:r w:rsidR="005253D4" w:rsidRPr="00B31261">
        <w:rPr>
          <w:bCs/>
        </w:rPr>
        <w:t>f</w:t>
      </w:r>
      <w:r w:rsidRPr="00B31261">
        <w:rPr>
          <w:bCs/>
        </w:rPr>
        <w:t xml:space="preserve">irst </w:t>
      </w:r>
      <w:r w:rsidRPr="00B31261">
        <w:rPr>
          <w:bCs/>
          <w:u w:val="single"/>
        </w:rPr>
        <w:t>Federal Register</w:t>
      </w:r>
      <w:r w:rsidRPr="00B31261">
        <w:rPr>
          <w:bCs/>
        </w:rPr>
        <w:t xml:space="preserve"> </w:t>
      </w:r>
      <w:r w:rsidR="005253D4" w:rsidRPr="00B31261">
        <w:rPr>
          <w:bCs/>
        </w:rPr>
        <w:t>n</w:t>
      </w:r>
      <w:r w:rsidRPr="00B31261">
        <w:rPr>
          <w:bCs/>
        </w:rPr>
        <w:t xml:space="preserve">otice.  </w:t>
      </w:r>
      <w:r w:rsidR="009E271E" w:rsidRPr="00807837">
        <w:t>In this case, no comments were received.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rsidP="00283861">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A447C9" w:rsidRDefault="00A447C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C348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A247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A447C9">
      <w:pPr>
        <w:pBdr>
          <w:top w:val="single" w:sz="6" w:space="0" w:color="FFFFFF"/>
          <w:left w:val="single" w:sz="6" w:space="0" w:color="FFFFFF"/>
          <w:bottom w:val="single" w:sz="6" w:space="0" w:color="FFFFFF"/>
          <w:right w:val="single" w:sz="6" w:space="0" w:color="FFFFFF"/>
        </w:pBdr>
        <w:ind w:firstLine="720"/>
        <w:rPr>
          <w:color w:val="000000"/>
        </w:rPr>
      </w:pPr>
      <w:r w:rsidRPr="007D5644">
        <w:t xml:space="preserve">The respondents to the recordkeeping and reporting requirements are </w:t>
      </w:r>
      <w:r>
        <w:t>metal furniture coating</w:t>
      </w:r>
      <w:r w:rsidRPr="007D5644">
        <w:t xml:space="preserve"> facilities.  The United States Standard Industrial Classification (SIC) codes for the respondents affected by the standards, which corresponds to the North American Industry Classification System (NAICS) codes, are listed below for </w:t>
      </w:r>
      <w:r>
        <w:t>metal furniture coating</w:t>
      </w:r>
      <w:r w:rsidRPr="007D5644">
        <w:t xml:space="preserve"> facilities.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580"/>
        <w:gridCol w:w="1800"/>
        <w:gridCol w:w="1980"/>
      </w:tblGrid>
      <w:tr w:rsidR="00CA4CD6" w:rsidTr="00283861">
        <w:tc>
          <w:tcPr>
            <w:tcW w:w="5580" w:type="dxa"/>
            <w:tcBorders>
              <w:top w:val="single" w:sz="7" w:space="0" w:color="000000"/>
              <w:left w:val="single" w:sz="7" w:space="0" w:color="000000"/>
              <w:bottom w:val="single" w:sz="6" w:space="0" w:color="FFFFFF"/>
              <w:right w:val="single" w:sz="6" w:space="0" w:color="FFFFFF"/>
            </w:tcBorders>
          </w:tcPr>
          <w:p w:rsidR="00CA4CD6" w:rsidRDefault="00CA4CD6" w:rsidP="00283861">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A447C9" w:rsidRPr="00A447C9">
              <w:rPr>
                <w:b/>
              </w:rPr>
              <w:t xml:space="preserve">(40 CFR </w:t>
            </w:r>
            <w:r w:rsidR="00283861">
              <w:rPr>
                <w:b/>
              </w:rPr>
              <w:t xml:space="preserve">Part </w:t>
            </w:r>
            <w:r w:rsidR="00A447C9" w:rsidRPr="00A447C9">
              <w:rPr>
                <w:b/>
              </w:rPr>
              <w:t>60, Subpart EE)</w:t>
            </w:r>
          </w:p>
        </w:tc>
        <w:tc>
          <w:tcPr>
            <w:tcW w:w="1800" w:type="dxa"/>
            <w:tcBorders>
              <w:top w:val="single" w:sz="7" w:space="0" w:color="000000"/>
              <w:left w:val="single" w:sz="7" w:space="0" w:color="000000"/>
              <w:bottom w:val="single" w:sz="6" w:space="0" w:color="FFFFFF"/>
              <w:right w:val="single" w:sz="6" w:space="0" w:color="FFFFFF"/>
            </w:tcBorders>
          </w:tcPr>
          <w:p w:rsidR="00CA4CD6" w:rsidRDefault="00A447C9" w:rsidP="00283861">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80" w:type="dxa"/>
            <w:tcBorders>
              <w:top w:val="single" w:sz="7" w:space="0" w:color="000000"/>
              <w:left w:val="single" w:sz="7" w:space="0" w:color="000000"/>
              <w:bottom w:val="single" w:sz="6" w:space="0" w:color="FFFFFF"/>
              <w:right w:val="single" w:sz="7" w:space="0" w:color="000000"/>
            </w:tcBorders>
          </w:tcPr>
          <w:p w:rsidR="00CA4CD6" w:rsidRDefault="00CA4CD6" w:rsidP="00283861">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A447C9" w:rsidTr="00283861">
        <w:tc>
          <w:tcPr>
            <w:tcW w:w="5580" w:type="dxa"/>
            <w:tcBorders>
              <w:top w:val="single" w:sz="7" w:space="0" w:color="000000"/>
              <w:left w:val="single" w:sz="7" w:space="0" w:color="000000"/>
              <w:bottom w:val="single" w:sz="6" w:space="0" w:color="FFFFFF"/>
              <w:right w:val="single" w:sz="6" w:space="0" w:color="FFFFFF"/>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Metal Household Furniture Manufacturing</w:t>
            </w:r>
          </w:p>
        </w:tc>
        <w:tc>
          <w:tcPr>
            <w:tcW w:w="1800" w:type="dxa"/>
            <w:tcBorders>
              <w:top w:val="single" w:sz="7" w:space="0" w:color="000000"/>
              <w:left w:val="single" w:sz="7" w:space="0" w:color="000000"/>
              <w:bottom w:val="single" w:sz="6" w:space="0" w:color="FFFFFF"/>
              <w:right w:val="single" w:sz="6" w:space="0" w:color="FFFFFF"/>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rPr>
                <w:color w:val="000000"/>
              </w:rPr>
              <w:t>2514</w:t>
            </w:r>
          </w:p>
        </w:tc>
        <w:tc>
          <w:tcPr>
            <w:tcW w:w="1980" w:type="dxa"/>
            <w:tcBorders>
              <w:top w:val="single" w:sz="7" w:space="0" w:color="000000"/>
              <w:left w:val="single" w:sz="7" w:space="0" w:color="000000"/>
              <w:bottom w:val="single" w:sz="6" w:space="0" w:color="FFFFFF"/>
              <w:right w:val="single" w:sz="7" w:space="0" w:color="000000"/>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337124</w:t>
            </w:r>
          </w:p>
        </w:tc>
      </w:tr>
      <w:tr w:rsidR="00A447C9" w:rsidTr="00283861">
        <w:tc>
          <w:tcPr>
            <w:tcW w:w="5580" w:type="dxa"/>
            <w:tcBorders>
              <w:top w:val="single" w:sz="7" w:space="0" w:color="000000"/>
              <w:left w:val="single" w:sz="7" w:space="0" w:color="000000"/>
              <w:bottom w:val="single" w:sz="6" w:space="0" w:color="FFFFFF"/>
              <w:right w:val="single" w:sz="6" w:space="0" w:color="FFFFFF"/>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Office Furniture (except Wood) Manufacturing</w:t>
            </w:r>
          </w:p>
        </w:tc>
        <w:tc>
          <w:tcPr>
            <w:tcW w:w="1800" w:type="dxa"/>
            <w:tcBorders>
              <w:top w:val="single" w:sz="7" w:space="0" w:color="000000"/>
              <w:left w:val="single" w:sz="7" w:space="0" w:color="000000"/>
              <w:bottom w:val="single" w:sz="6" w:space="0" w:color="FFFFFF"/>
              <w:right w:val="single" w:sz="6" w:space="0" w:color="FFFFFF"/>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rPr>
                <w:color w:val="000000"/>
              </w:rPr>
              <w:t>2522</w:t>
            </w:r>
          </w:p>
        </w:tc>
        <w:tc>
          <w:tcPr>
            <w:tcW w:w="1980" w:type="dxa"/>
            <w:tcBorders>
              <w:top w:val="single" w:sz="7" w:space="0" w:color="000000"/>
              <w:left w:val="single" w:sz="7" w:space="0" w:color="000000"/>
              <w:bottom w:val="single" w:sz="6" w:space="0" w:color="FFFFFF"/>
              <w:right w:val="single" w:sz="7" w:space="0" w:color="000000"/>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337214</w:t>
            </w:r>
          </w:p>
        </w:tc>
      </w:tr>
      <w:tr w:rsidR="00A447C9" w:rsidTr="00283861">
        <w:tc>
          <w:tcPr>
            <w:tcW w:w="5580" w:type="dxa"/>
            <w:tcBorders>
              <w:top w:val="single" w:sz="7" w:space="0" w:color="000000"/>
              <w:left w:val="single" w:sz="7" w:space="0" w:color="000000"/>
              <w:bottom w:val="single" w:sz="8" w:space="0" w:color="000000"/>
              <w:right w:val="single" w:sz="6" w:space="0" w:color="FFFFFF"/>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Institutional Furniture Manufacturing</w:t>
            </w:r>
          </w:p>
        </w:tc>
        <w:tc>
          <w:tcPr>
            <w:tcW w:w="1800" w:type="dxa"/>
            <w:tcBorders>
              <w:top w:val="single" w:sz="7" w:space="0" w:color="000000"/>
              <w:left w:val="single" w:sz="7" w:space="0" w:color="000000"/>
              <w:bottom w:val="single" w:sz="8" w:space="0" w:color="000000"/>
              <w:right w:val="single" w:sz="6" w:space="0" w:color="FFFFFF"/>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rPr>
                <w:color w:val="000000"/>
              </w:rPr>
              <w:t>2531, 2542</w:t>
            </w:r>
          </w:p>
        </w:tc>
        <w:tc>
          <w:tcPr>
            <w:tcW w:w="1980" w:type="dxa"/>
            <w:tcBorders>
              <w:top w:val="single" w:sz="7" w:space="0" w:color="000000"/>
              <w:left w:val="single" w:sz="7" w:space="0" w:color="000000"/>
              <w:bottom w:val="single" w:sz="8" w:space="0" w:color="000000"/>
              <w:right w:val="single" w:sz="7" w:space="0" w:color="000000"/>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337127</w:t>
            </w:r>
          </w:p>
        </w:tc>
      </w:tr>
      <w:tr w:rsidR="00A447C9" w:rsidTr="00283861">
        <w:tc>
          <w:tcPr>
            <w:tcW w:w="5580" w:type="dxa"/>
            <w:tcBorders>
              <w:top w:val="single" w:sz="8" w:space="0" w:color="000000"/>
              <w:left w:val="single" w:sz="8" w:space="0" w:color="000000"/>
              <w:bottom w:val="single" w:sz="8" w:space="0" w:color="000000"/>
              <w:right w:val="single" w:sz="8" w:space="0" w:color="000000"/>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Showcase, Partition, Shelving, and Locker Manufacturing</w:t>
            </w:r>
          </w:p>
        </w:tc>
        <w:tc>
          <w:tcPr>
            <w:tcW w:w="1800" w:type="dxa"/>
            <w:tcBorders>
              <w:top w:val="single" w:sz="8" w:space="0" w:color="000000"/>
              <w:left w:val="single" w:sz="8" w:space="0" w:color="000000"/>
              <w:bottom w:val="single" w:sz="8" w:space="0" w:color="000000"/>
              <w:right w:val="single" w:sz="8" w:space="0" w:color="000000"/>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rPr>
                <w:color w:val="000000"/>
              </w:rPr>
              <w:t>2542, 2514</w:t>
            </w:r>
          </w:p>
        </w:tc>
        <w:tc>
          <w:tcPr>
            <w:tcW w:w="1980" w:type="dxa"/>
            <w:tcBorders>
              <w:top w:val="single" w:sz="8" w:space="0" w:color="000000"/>
              <w:left w:val="single" w:sz="8" w:space="0" w:color="000000"/>
              <w:bottom w:val="single" w:sz="8" w:space="0" w:color="000000"/>
              <w:right w:val="single" w:sz="8" w:space="0" w:color="000000"/>
            </w:tcBorders>
            <w:vAlign w:val="center"/>
          </w:tcPr>
          <w:p w:rsidR="00A447C9" w:rsidRDefault="00A447C9" w:rsidP="00283861">
            <w:pPr>
              <w:keepNext/>
              <w:keepLines/>
              <w:pBdr>
                <w:top w:val="single" w:sz="6" w:space="0" w:color="FFFFFF"/>
                <w:left w:val="single" w:sz="6" w:space="0" w:color="FFFFFF"/>
                <w:bottom w:val="single" w:sz="6" w:space="0" w:color="FFFFFF"/>
                <w:right w:val="single" w:sz="6" w:space="0" w:color="FFFFFF"/>
              </w:pBdr>
              <w:rPr>
                <w:color w:val="000000"/>
              </w:rPr>
            </w:pPr>
            <w:r>
              <w:t>337215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335160" w:rsidRDefault="00335160">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A247B">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E6549"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w:t>
      </w:r>
      <w:r w:rsidR="00CA4CD6" w:rsidRPr="004E6549">
        <w:t xml:space="preserve">reported </w:t>
      </w:r>
      <w:r w:rsidRPr="004E6549">
        <w:t>is</w:t>
      </w:r>
      <w:r w:rsidR="00CA4CD6" w:rsidRPr="004E6549">
        <w:t xml:space="preserve"> required by </w:t>
      </w:r>
      <w:r w:rsidR="00075DF8" w:rsidRPr="004E6549">
        <w:t xml:space="preserve">NSPS for Metal Furniture Coating (40 CFR </w:t>
      </w:r>
      <w:r w:rsidR="00283861" w:rsidRPr="004E6549">
        <w:t>P</w:t>
      </w:r>
      <w:r w:rsidR="00075DF8" w:rsidRPr="004E6549">
        <w:t xml:space="preserve">art 60, </w:t>
      </w:r>
      <w:r w:rsidR="00283861" w:rsidRPr="004E6549">
        <w:t>S</w:t>
      </w:r>
      <w:r w:rsidR="00075DF8" w:rsidRPr="004E6549">
        <w:t>ubpart EE)</w:t>
      </w:r>
      <w:r w:rsidR="00CA4CD6" w:rsidRPr="004E654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075DF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075DF8">
            <w:pPr>
              <w:pBdr>
                <w:top w:val="single" w:sz="6" w:space="0" w:color="FFFFFF"/>
                <w:left w:val="single" w:sz="6" w:space="0" w:color="FFFFFF"/>
                <w:bottom w:val="single" w:sz="6" w:space="0" w:color="FFFFFF"/>
                <w:right w:val="single" w:sz="6" w:space="0" w:color="FFFFFF"/>
              </w:pBdr>
              <w:jc w:val="center"/>
              <w:rPr>
                <w:b/>
                <w:color w:val="000000"/>
              </w:rPr>
            </w:pPr>
            <w:r w:rsidRPr="006E4A6E">
              <w:rPr>
                <w:b/>
                <w:color w:val="000000"/>
              </w:rPr>
              <w:t>Notification</w:t>
            </w:r>
            <w:r w:rsidR="006E4A6E">
              <w:rPr>
                <w:b/>
                <w:color w:val="000000"/>
              </w:rPr>
              <w:t>s</w:t>
            </w:r>
          </w:p>
        </w:tc>
      </w:tr>
      <w:tr w:rsidR="00075DF8">
        <w:trPr>
          <w:jc w:val="center"/>
        </w:trPr>
        <w:tc>
          <w:tcPr>
            <w:tcW w:w="7020" w:type="dxa"/>
            <w:tcBorders>
              <w:top w:val="single" w:sz="7" w:space="0" w:color="000000"/>
              <w:left w:val="single" w:sz="7" w:space="0" w:color="000000"/>
              <w:bottom w:val="single" w:sz="7" w:space="0" w:color="000000"/>
              <w:right w:val="single" w:sz="7" w:space="0" w:color="000000"/>
            </w:tcBorders>
          </w:tcPr>
          <w:p w:rsidR="00075DF8" w:rsidRDefault="00075DF8" w:rsidP="00075DF8">
            <w:pPr>
              <w:pBdr>
                <w:top w:val="single" w:sz="6" w:space="0" w:color="FFFFFF"/>
                <w:left w:val="single" w:sz="6" w:space="0" w:color="FFFFFF"/>
                <w:bottom w:val="single" w:sz="6" w:space="0" w:color="FFFFFF"/>
                <w:right w:val="single" w:sz="6" w:space="0" w:color="FFFFFF"/>
              </w:pBdr>
              <w:rPr>
                <w:color w:val="000000"/>
              </w:rPr>
            </w:pPr>
            <w:r>
              <w:t xml:space="preserve">Notification of construction/reconstruction </w:t>
            </w:r>
          </w:p>
        </w:tc>
        <w:tc>
          <w:tcPr>
            <w:tcW w:w="2340" w:type="dxa"/>
            <w:tcBorders>
              <w:top w:val="single" w:sz="7" w:space="0" w:color="000000"/>
              <w:left w:val="single" w:sz="7" w:space="0" w:color="000000"/>
              <w:bottom w:val="single" w:sz="7" w:space="0" w:color="000000"/>
              <w:right w:val="single" w:sz="7" w:space="0" w:color="000000"/>
            </w:tcBorders>
          </w:tcPr>
          <w:p w:rsidR="00075DF8" w:rsidRDefault="00075DF8" w:rsidP="00075DF8">
            <w:pPr>
              <w:pBdr>
                <w:top w:val="single" w:sz="6" w:space="0" w:color="FFFFFF"/>
                <w:left w:val="single" w:sz="6" w:space="0" w:color="FFFFFF"/>
                <w:bottom w:val="single" w:sz="6" w:space="0" w:color="FFFFFF"/>
                <w:right w:val="single" w:sz="6" w:space="0" w:color="FFFFFF"/>
              </w:pBdr>
              <w:rPr>
                <w:color w:val="000000"/>
              </w:rPr>
            </w:pPr>
            <w:r>
              <w:t>60.7(a)(1)</w:t>
            </w:r>
          </w:p>
        </w:tc>
      </w:tr>
      <w:tr w:rsidR="00075DF8">
        <w:trPr>
          <w:jc w:val="center"/>
        </w:trPr>
        <w:tc>
          <w:tcPr>
            <w:tcW w:w="7020" w:type="dxa"/>
            <w:tcBorders>
              <w:top w:val="single" w:sz="7" w:space="0" w:color="000000"/>
              <w:left w:val="single" w:sz="7" w:space="0" w:color="000000"/>
              <w:bottom w:val="single" w:sz="7" w:space="0" w:color="000000"/>
              <w:right w:val="single" w:sz="7" w:space="0" w:color="000000"/>
            </w:tcBorders>
          </w:tcPr>
          <w:p w:rsidR="00075DF8" w:rsidRDefault="00075DF8" w:rsidP="00075DF8">
            <w:pPr>
              <w:pBdr>
                <w:top w:val="single" w:sz="6" w:space="0" w:color="FFFFFF"/>
                <w:left w:val="single" w:sz="6" w:space="0" w:color="FFFFFF"/>
                <w:bottom w:val="single" w:sz="6" w:space="0" w:color="FFFFFF"/>
                <w:right w:val="single" w:sz="6" w:space="0" w:color="FFFFFF"/>
              </w:pBdr>
              <w:rPr>
                <w:color w:val="000000"/>
              </w:rPr>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075DF8" w:rsidRDefault="00075DF8" w:rsidP="00075DF8">
            <w:pPr>
              <w:pBdr>
                <w:top w:val="single" w:sz="6" w:space="0" w:color="FFFFFF"/>
                <w:left w:val="single" w:sz="6" w:space="0" w:color="FFFFFF"/>
                <w:bottom w:val="single" w:sz="6" w:space="0" w:color="FFFFFF"/>
                <w:right w:val="single" w:sz="6" w:space="0" w:color="FFFFFF"/>
              </w:pBdr>
              <w:rPr>
                <w:color w:val="000000"/>
              </w:rPr>
            </w:pPr>
            <w:r>
              <w:t>60.8(d)</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rsidP="00075DF8">
            <w:pPr>
              <w:pBdr>
                <w:top w:val="single" w:sz="6" w:space="0" w:color="FFFFFF"/>
                <w:left w:val="single" w:sz="6" w:space="0" w:color="FFFFFF"/>
                <w:bottom w:val="single" w:sz="6" w:space="0" w:color="FFFFFF"/>
                <w:right w:val="single" w:sz="6" w:space="0" w:color="FFFFFF"/>
              </w:pBdr>
              <w:rPr>
                <w:color w:val="000000"/>
              </w:rPr>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Default="00075DF8" w:rsidP="00075DF8">
            <w:pPr>
              <w:pBdr>
                <w:top w:val="single" w:sz="6" w:space="0" w:color="FFFFFF"/>
                <w:left w:val="single" w:sz="6" w:space="0" w:color="FFFFFF"/>
                <w:bottom w:val="single" w:sz="6" w:space="0" w:color="FFFFFF"/>
                <w:right w:val="single" w:sz="6" w:space="0" w:color="FFFFFF"/>
              </w:pBdr>
              <w:rPr>
                <w:color w:val="000000"/>
              </w:rPr>
            </w:pPr>
            <w:r>
              <w:t>60.7(a)(3)</w:t>
            </w:r>
          </w:p>
        </w:tc>
      </w:tr>
      <w:tr w:rsidR="00075DF8">
        <w:trPr>
          <w:jc w:val="center"/>
        </w:trPr>
        <w:tc>
          <w:tcPr>
            <w:tcW w:w="7020" w:type="dxa"/>
            <w:tcBorders>
              <w:top w:val="single" w:sz="7" w:space="0" w:color="000000"/>
              <w:left w:val="single" w:sz="7" w:space="0" w:color="000000"/>
              <w:bottom w:val="single" w:sz="7" w:space="0" w:color="000000"/>
              <w:right w:val="single" w:sz="7" w:space="0" w:color="000000"/>
            </w:tcBorders>
          </w:tcPr>
          <w:p w:rsidR="00075DF8" w:rsidRDefault="00075DF8" w:rsidP="00075DF8">
            <w:pPr>
              <w:pBdr>
                <w:top w:val="single" w:sz="6" w:space="0" w:color="FFFFFF"/>
                <w:left w:val="single" w:sz="6" w:space="0" w:color="FFFFFF"/>
                <w:bottom w:val="single" w:sz="6" w:space="0" w:color="FFFFFF"/>
                <w:right w:val="single" w:sz="6" w:space="0" w:color="FFFFFF"/>
              </w:pBdr>
              <w:rPr>
                <w:color w:val="000000"/>
              </w:rPr>
            </w:pPr>
            <w:r>
              <w:t>Notification of a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075DF8" w:rsidRDefault="00075DF8" w:rsidP="00075DF8">
            <w:pPr>
              <w:pBdr>
                <w:top w:val="single" w:sz="6" w:space="0" w:color="FFFFFF"/>
                <w:left w:val="single" w:sz="6" w:space="0" w:color="FFFFFF"/>
                <w:bottom w:val="single" w:sz="6" w:space="0" w:color="FFFFFF"/>
                <w:right w:val="single" w:sz="6" w:space="0" w:color="FFFFFF"/>
              </w:pBdr>
              <w:rPr>
                <w:color w:val="000000"/>
              </w:rPr>
            </w:pPr>
            <w:r>
              <w:t>60.7(a)(4)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Tr="00075DF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075DF8">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075DF8">
        <w:trPr>
          <w:jc w:val="center"/>
        </w:trPr>
        <w:tc>
          <w:tcPr>
            <w:tcW w:w="729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rPr>
                <w:color w:val="000000"/>
              </w:rPr>
            </w:pPr>
            <w:r>
              <w:t>Actual startup</w:t>
            </w:r>
          </w:p>
        </w:tc>
        <w:tc>
          <w:tcPr>
            <w:tcW w:w="207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rPr>
                <w:color w:val="000000"/>
              </w:rPr>
            </w:pPr>
            <w:r>
              <w:t>60.7(a)(3)</w:t>
            </w:r>
          </w:p>
        </w:tc>
      </w:tr>
      <w:tr w:rsidR="00075DF8">
        <w:trPr>
          <w:jc w:val="center"/>
        </w:trPr>
        <w:tc>
          <w:tcPr>
            <w:tcW w:w="729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rPr>
                <w:color w:val="000000"/>
              </w:rPr>
            </w:pPr>
            <w:r>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rPr>
                <w:color w:val="000000"/>
              </w:rPr>
            </w:pPr>
            <w:r>
              <w:t>60.8(a)</w:t>
            </w:r>
          </w:p>
        </w:tc>
      </w:tr>
      <w:tr w:rsidR="00075DF8">
        <w:trPr>
          <w:jc w:val="center"/>
        </w:trPr>
        <w:tc>
          <w:tcPr>
            <w:tcW w:w="729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rPr>
                <w:color w:val="000000"/>
              </w:rPr>
            </w:pPr>
            <w:r>
              <w:t>Demonstration of continuous monitoring system</w:t>
            </w:r>
          </w:p>
        </w:tc>
        <w:tc>
          <w:tcPr>
            <w:tcW w:w="207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rPr>
                <w:color w:val="000000"/>
              </w:rPr>
            </w:pPr>
            <w:r>
              <w:t>60.7(a)(5)</w:t>
            </w:r>
          </w:p>
        </w:tc>
      </w:tr>
      <w:tr w:rsidR="00075DF8">
        <w:trPr>
          <w:jc w:val="center"/>
        </w:trPr>
        <w:tc>
          <w:tcPr>
            <w:tcW w:w="729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pPr>
            <w:r>
              <w:t>Semiannual report</w:t>
            </w:r>
          </w:p>
        </w:tc>
        <w:tc>
          <w:tcPr>
            <w:tcW w:w="207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pPr>
            <w:r>
              <w:t>60.7(d)</w:t>
            </w:r>
          </w:p>
        </w:tc>
      </w:tr>
      <w:tr w:rsidR="00075DF8">
        <w:trPr>
          <w:jc w:val="center"/>
        </w:trPr>
        <w:tc>
          <w:tcPr>
            <w:tcW w:w="729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pPr>
            <w:r>
              <w:t>Excess emissions report</w:t>
            </w:r>
          </w:p>
        </w:tc>
        <w:tc>
          <w:tcPr>
            <w:tcW w:w="2070" w:type="dxa"/>
            <w:tcBorders>
              <w:top w:val="single" w:sz="7" w:space="0" w:color="000000"/>
              <w:left w:val="single" w:sz="7" w:space="0" w:color="000000"/>
              <w:bottom w:val="single" w:sz="7" w:space="0" w:color="000000"/>
              <w:right w:val="single" w:sz="7" w:space="0" w:color="000000"/>
            </w:tcBorders>
          </w:tcPr>
          <w:p w:rsidR="00075DF8" w:rsidRDefault="00075DF8">
            <w:pPr>
              <w:pBdr>
                <w:top w:val="single" w:sz="6" w:space="0" w:color="FFFFFF"/>
                <w:left w:val="single" w:sz="6" w:space="0" w:color="FFFFFF"/>
                <w:bottom w:val="single" w:sz="6" w:space="0" w:color="FFFFFF"/>
                <w:right w:val="single" w:sz="6" w:space="0" w:color="FFFFFF"/>
              </w:pBdr>
              <w:spacing w:after="58"/>
            </w:pPr>
            <w:r>
              <w:t>60.7(c), 60.315(b)</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075DF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E4A6E" w:rsidRDefault="00CA4CD6" w:rsidP="00283861">
            <w:pPr>
              <w:keepNext/>
              <w:keepLines/>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075DF8" w:rsidTr="00075DF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60.7(b)</w:t>
            </w:r>
          </w:p>
        </w:tc>
      </w:tr>
      <w:tr w:rsidR="00075DF8" w:rsidTr="00075DF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Records are required to be retained for two years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60.315(d)</w:t>
            </w:r>
          </w:p>
        </w:tc>
      </w:tr>
      <w:tr w:rsidR="00075DF8" w:rsidTr="00075DF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Maintain a file of all measurements including the monitoring device, and performance testing measurements, and monitoring device calibrations, checks, adjustments and maintenance performed on these devices.</w:t>
            </w:r>
          </w:p>
        </w:tc>
        <w:tc>
          <w:tcPr>
            <w:tcW w:w="225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60.7(e)</w:t>
            </w:r>
          </w:p>
        </w:tc>
      </w:tr>
      <w:tr w:rsidR="00075DF8" w:rsidTr="00075DF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Maintain a file of all data and calculations used to determine VOC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60.315(d)</w:t>
            </w:r>
          </w:p>
        </w:tc>
      </w:tr>
      <w:tr w:rsidR="00075DF8" w:rsidTr="00075DF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Maintain daily records of incinerator combustion temperature, or amounts of solvent recovered.</w:t>
            </w:r>
          </w:p>
        </w:tc>
        <w:tc>
          <w:tcPr>
            <w:tcW w:w="2250" w:type="dxa"/>
            <w:tcBorders>
              <w:top w:val="single" w:sz="7" w:space="0" w:color="000000"/>
              <w:left w:val="single" w:sz="7" w:space="0" w:color="000000"/>
              <w:bottom w:val="single" w:sz="7" w:space="0" w:color="000000"/>
              <w:right w:val="single" w:sz="7" w:space="0" w:color="000000"/>
            </w:tcBorders>
            <w:vAlign w:val="center"/>
          </w:tcPr>
          <w:p w:rsidR="00075DF8" w:rsidRDefault="00075DF8" w:rsidP="00283861">
            <w:pPr>
              <w:keepNext/>
              <w:keepLines/>
              <w:pBdr>
                <w:top w:val="single" w:sz="6" w:space="0" w:color="FFFFFF"/>
                <w:left w:val="single" w:sz="6" w:space="0" w:color="FFFFFF"/>
                <w:bottom w:val="single" w:sz="6" w:space="0" w:color="FFFFFF"/>
                <w:right w:val="single" w:sz="6" w:space="0" w:color="FFFFFF"/>
              </w:pBdr>
              <w:spacing w:after="58"/>
              <w:rPr>
                <w:color w:val="000000"/>
              </w:rPr>
            </w:pPr>
            <w:r>
              <w:t>60.315(d)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750C9" w:rsidRDefault="005750C9" w:rsidP="00EA247B">
      <w:pPr>
        <w:pBdr>
          <w:top w:val="single" w:sz="6" w:space="0" w:color="FFFFFF"/>
          <w:left w:val="single" w:sz="6" w:space="0" w:color="FFFFFF"/>
          <w:bottom w:val="single" w:sz="6" w:space="0" w:color="FFFFFF"/>
          <w:right w:val="single" w:sz="6" w:space="0" w:color="FFFFFF"/>
        </w:pBdr>
        <w:outlineLvl w:val="0"/>
        <w:rPr>
          <w:color w:val="000000"/>
          <w:u w:val="single"/>
        </w:rPr>
      </w:pPr>
    </w:p>
    <w:p w:rsidR="005750C9" w:rsidRDefault="005750C9" w:rsidP="00EA247B">
      <w:pPr>
        <w:pBdr>
          <w:top w:val="single" w:sz="6" w:space="0" w:color="FFFFFF"/>
          <w:left w:val="single" w:sz="6" w:space="0" w:color="FFFFFF"/>
          <w:bottom w:val="single" w:sz="6" w:space="0" w:color="FFFFFF"/>
          <w:right w:val="single" w:sz="6" w:space="0" w:color="FFFFFF"/>
        </w:pBdr>
        <w:outlineLvl w:val="0"/>
        <w:rPr>
          <w:color w:val="000000"/>
          <w:u w:val="single"/>
        </w:rPr>
      </w:pPr>
    </w:p>
    <w:p w:rsidR="00CA4CD6" w:rsidRDefault="00CA4CD6" w:rsidP="00EA247B">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A247B">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4319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Respondent Activities</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Read instructions.</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Install, calibrate, maintain, and operate CMS for temperature for incinerator.</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Perform initial performance test, Reference Method 24</w:t>
            </w:r>
            <w:r>
              <w:rPr>
                <w:color w:val="FF0000"/>
              </w:rPr>
              <w:t xml:space="preserve"> </w:t>
            </w:r>
            <w:r>
              <w:t>test, and repeat performance tests if necessary.</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Write the notifications and reports listed above.</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Enter information required to be recorded above.</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Submit the required reports developing, acquiring, installing, and utilizing technology and systems for the purpose of collecting, validating, and verifying information.</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Develop, acquire, install, and utilize technology and systems for the purpose of processing and maintaining information.</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Develop, acquire, install, and utilize technology and systems for the purpose of disclosing and providing information.</w:t>
            </w:r>
          </w:p>
        </w:tc>
      </w:tr>
      <w:tr w:rsidR="0034319D">
        <w:trPr>
          <w:jc w:val="center"/>
        </w:trPr>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Adjust the existing ways to comply with any previously applicable instructions and requirements.</w:t>
            </w:r>
          </w:p>
        </w:tc>
      </w:tr>
      <w:tr w:rsidR="0034319D">
        <w:trPr>
          <w:jc w:val="center"/>
        </w:trPr>
        <w:tc>
          <w:tcPr>
            <w:tcW w:w="9360" w:type="dxa"/>
            <w:tcBorders>
              <w:top w:val="single" w:sz="7" w:space="0" w:color="000000"/>
              <w:left w:val="single" w:sz="7" w:space="0" w:color="000000"/>
              <w:bottom w:val="single" w:sz="7" w:space="0" w:color="000000"/>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Train personnel to be able to respond to a collection of information.</w:t>
            </w:r>
          </w:p>
        </w:tc>
      </w:tr>
      <w:tr w:rsidR="0034319D">
        <w:trPr>
          <w:jc w:val="center"/>
        </w:trPr>
        <w:tc>
          <w:tcPr>
            <w:tcW w:w="9360" w:type="dxa"/>
            <w:tcBorders>
              <w:top w:val="single" w:sz="7" w:space="0" w:color="000000"/>
              <w:left w:val="single" w:sz="7" w:space="0" w:color="000000"/>
              <w:bottom w:val="single" w:sz="7" w:space="0" w:color="000000"/>
              <w:right w:val="single" w:sz="7" w:space="0" w:color="000000"/>
            </w:tcBorders>
          </w:tcPr>
          <w:p w:rsidR="0034319D" w:rsidRDefault="0034319D" w:rsidP="0034319D">
            <w:pPr>
              <w:rPr>
                <w:color w:val="000000"/>
              </w:rPr>
            </w:pPr>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34319D" w:rsidP="0034319D">
      <w:pPr>
        <w:pBdr>
          <w:top w:val="single" w:sz="6" w:space="0" w:color="FFFFFF"/>
          <w:left w:val="single" w:sz="6" w:space="0" w:color="FFFFFF"/>
          <w:bottom w:val="single" w:sz="6" w:space="0" w:color="FFFFFF"/>
          <w:right w:val="single" w:sz="6" w:space="0" w:color="FFFFFF"/>
        </w:pBdr>
        <w:ind w:firstLine="720"/>
        <w:rPr>
          <w:color w:val="000000"/>
        </w:rPr>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sidR="004E6549">
        <w:t xml:space="preserve">. </w:t>
      </w:r>
    </w:p>
    <w:p w:rsidR="0034319D" w:rsidRDefault="0034319D">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EA247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in connection with the acquisition, analysis, </w:t>
      </w:r>
      <w:r>
        <w:rPr>
          <w:color w:val="000000"/>
        </w:rPr>
        <w:lastRenderedPageBreak/>
        <w:t>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4319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34319D">
        <w:tc>
          <w:tcPr>
            <w:tcW w:w="9360" w:type="dxa"/>
            <w:tcBorders>
              <w:top w:val="single" w:sz="7" w:space="0" w:color="000000"/>
              <w:left w:val="single" w:sz="7" w:space="0" w:color="000000"/>
              <w:bottom w:val="single" w:sz="6" w:space="0" w:color="FFFFFF"/>
              <w:right w:val="single" w:sz="7" w:space="0" w:color="000000"/>
            </w:tcBorders>
          </w:tcPr>
          <w:p w:rsidR="0034319D" w:rsidRDefault="0034319D" w:rsidP="0034319D">
            <w:pPr>
              <w:pBdr>
                <w:top w:val="single" w:sz="6" w:space="0" w:color="FFFFFF"/>
                <w:left w:val="single" w:sz="6" w:space="0" w:color="FFFFFF"/>
                <w:bottom w:val="single" w:sz="6" w:space="0" w:color="FFFFFF"/>
                <w:right w:val="single" w:sz="6" w:space="0" w:color="FFFFFF"/>
              </w:pBdr>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4319D">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4319D">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34319D">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4319D" w:rsidRDefault="00CA4CD6">
      <w:pPr>
        <w:pBdr>
          <w:top w:val="single" w:sz="6" w:space="0" w:color="FFFFFF"/>
          <w:left w:val="single" w:sz="6" w:space="0" w:color="FFFFFF"/>
          <w:bottom w:val="single" w:sz="6" w:space="0" w:color="FFFFFF"/>
          <w:right w:val="single" w:sz="6" w:space="0" w:color="FFFFFF"/>
        </w:pBdr>
        <w:ind w:firstLine="720"/>
      </w:pPr>
      <w:r w:rsidRPr="0034319D">
        <w:t xml:space="preserve">Following notification of startup, the reviewing authority </w:t>
      </w:r>
      <w:r w:rsidR="002B29A7" w:rsidRPr="0034319D">
        <w:t xml:space="preserve">could </w:t>
      </w:r>
      <w:r w:rsidRPr="0034319D">
        <w:t>inspect the source to determine whether the pollution control devices are properly installed and operated.  Performance test reports are used by the Agency to discern a source</w:t>
      </w:r>
      <w:r w:rsidR="004C701D" w:rsidRPr="0034319D">
        <w:t>’</w:t>
      </w:r>
      <w:r w:rsidRPr="0034319D">
        <w:t>s initial capability to comply with the emission standard</w:t>
      </w:r>
      <w:r w:rsidR="0034319D">
        <w:t>.</w:t>
      </w:r>
      <w:r w:rsidRPr="0034319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8049B8">
        <w:t>two</w:t>
      </w:r>
      <w:r w:rsidR="008049B8">
        <w:rPr>
          <w:color w:val="00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8049B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8049B8" w:rsidRPr="007D5644">
        <w:rPr>
          <w:bCs/>
        </w:rPr>
        <w:t xml:space="preserve">Annual Respondent Burden and Cost </w:t>
      </w:r>
      <w:r w:rsidR="008049B8">
        <w:rPr>
          <w:bCs/>
        </w:rPr>
        <w:t>–</w:t>
      </w:r>
      <w:r w:rsidR="008049B8" w:rsidRPr="007D5644">
        <w:rPr>
          <w:bCs/>
        </w:rPr>
        <w:t xml:space="preserve"> </w:t>
      </w:r>
      <w:r w:rsidR="008049B8">
        <w:rPr>
          <w:bCs/>
        </w:rPr>
        <w:t xml:space="preserve">NSPS for Metal Furniture </w:t>
      </w:r>
      <w:r w:rsidR="008049B8">
        <w:rPr>
          <w:bCs/>
        </w:rPr>
        <w:lastRenderedPageBreak/>
        <w:t>Coating</w:t>
      </w:r>
      <w:r w:rsidR="008049B8" w:rsidRPr="007D5644">
        <w:t xml:space="preserve"> (40 CFR Part 6</w:t>
      </w:r>
      <w:r w:rsidR="008049B8">
        <w:t>0</w:t>
      </w:r>
      <w:r w:rsidR="008049B8" w:rsidRPr="007D5644">
        <w:t xml:space="preserve">, Subpart </w:t>
      </w:r>
      <w:r w:rsidR="008049B8">
        <w:t>EE</w:t>
      </w:r>
      <w:r w:rsidR="008049B8" w:rsidRPr="007D5644">
        <w:t>)</w:t>
      </w:r>
      <w:r w:rsidR="008049B8" w:rsidRPr="007D5644">
        <w:rPr>
          <w:bCs/>
        </w:rPr>
        <w:t xml:space="preserve"> (Ren</w:t>
      </w:r>
      <w:r w:rsidR="008049B8" w:rsidRPr="004E6549">
        <w:rPr>
          <w:bCs/>
        </w:rPr>
        <w:t>ewal)</w:t>
      </w:r>
      <w:r w:rsidR="008049B8" w:rsidRPr="004E6549">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EA247B">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2C19E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17D00">
        <w:rPr>
          <w:color w:val="000000"/>
        </w:rPr>
        <w:t xml:space="preserve">56,074 </w:t>
      </w:r>
      <w:r w:rsidR="004C701D">
        <w:rPr>
          <w:color w:val="000000"/>
        </w:rPr>
        <w:t>(</w:t>
      </w:r>
      <w:r>
        <w:rPr>
          <w:color w:val="000000"/>
        </w:rPr>
        <w:t>Total Labor Hours from Table 1</w:t>
      </w:r>
      <w:r w:rsidR="002C19E1">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049B8">
        <w:t>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EA247B">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8049B8" w:rsidRDefault="008049B8" w:rsidP="008049B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$121.44 ($57.83 + 110%)   </w:t>
      </w:r>
    </w:p>
    <w:p w:rsidR="008049B8" w:rsidRDefault="008049B8" w:rsidP="008049B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$100.23 ($47.73 + 110%)</w:t>
      </w:r>
    </w:p>
    <w:p w:rsidR="002712EB" w:rsidRDefault="008049B8"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$50.51 ($24.05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049B8">
        <w:rPr>
          <w:color w:val="000000"/>
        </w:rPr>
        <w:t xml:space="preserve">March </w:t>
      </w:r>
      <w:r w:rsidR="004F6FCD">
        <w:rPr>
          <w:color w:val="000000"/>
        </w:rPr>
        <w:t>201</w:t>
      </w:r>
      <w:r w:rsidR="008049B8">
        <w:rPr>
          <w:color w:val="000000"/>
        </w:rPr>
        <w:t>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A247B">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8049B8" w:rsidRDefault="008049B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335160" w:rsidRDefault="00335160">
      <w:pPr>
        <w:pBdr>
          <w:top w:val="single" w:sz="6" w:space="0" w:color="FFFFFF"/>
          <w:left w:val="single" w:sz="6" w:space="0" w:color="FFFFFF"/>
          <w:bottom w:val="single" w:sz="6" w:space="0" w:color="FFFFFF"/>
          <w:right w:val="single" w:sz="6" w:space="0" w:color="FFFFFF"/>
        </w:pBdr>
        <w:ind w:firstLine="720"/>
        <w:rPr>
          <w:color w:val="000000"/>
        </w:rPr>
      </w:pPr>
    </w:p>
    <w:p w:rsidR="00335160" w:rsidRDefault="0033516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EA247B">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260"/>
        <w:gridCol w:w="1440"/>
        <w:gridCol w:w="1350"/>
        <w:gridCol w:w="1440"/>
        <w:gridCol w:w="1350"/>
        <w:gridCol w:w="1260"/>
        <w:gridCol w:w="1350"/>
      </w:tblGrid>
      <w:tr w:rsidR="00A73600" w:rsidTr="008049B8">
        <w:trPr>
          <w:tblHeader/>
        </w:trPr>
        <w:tc>
          <w:tcPr>
            <w:tcW w:w="9450" w:type="dxa"/>
            <w:gridSpan w:val="7"/>
            <w:tcBorders>
              <w:top w:val="single" w:sz="7" w:space="0" w:color="000000"/>
              <w:left w:val="single" w:sz="7" w:space="0" w:color="000000"/>
              <w:bottom w:val="single" w:sz="6" w:space="0" w:color="FFFFFF"/>
              <w:right w:val="single" w:sz="7" w:space="0" w:color="000000"/>
            </w:tcBorders>
          </w:tcPr>
          <w:p w:rsidR="00CA4CD6" w:rsidRDefault="00CA4CD6" w:rsidP="008049B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Capital/Startup vs. Operation and Maintenance (O&amp;M) Costs</w:t>
            </w:r>
          </w:p>
        </w:tc>
      </w:tr>
      <w:tr w:rsidR="00CA4CD6" w:rsidTr="008049B8">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8049B8">
            <w:pPr>
              <w:pBdr>
                <w:top w:val="single" w:sz="6" w:space="0" w:color="FFFFFF"/>
                <w:left w:val="single" w:sz="6" w:space="0" w:color="FFFFFF"/>
                <w:bottom w:val="single" w:sz="6" w:space="0" w:color="FFFFFF"/>
                <w:right w:val="single" w:sz="6" w:space="0" w:color="FFFFFF"/>
              </w:pBdr>
              <w:tabs>
                <w:tab w:val="left" w:pos="720"/>
              </w:tabs>
              <w:jc w:val="center"/>
              <w:rPr>
                <w:color w:val="000000"/>
                <w:sz w:val="20"/>
                <w:szCs w:val="20"/>
              </w:rPr>
            </w:pPr>
            <w:r>
              <w:rPr>
                <w:color w:val="000000"/>
                <w:sz w:val="20"/>
                <w:szCs w:val="20"/>
              </w:rPr>
              <w:t>(A)</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8049B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 X F)</w:t>
            </w:r>
          </w:p>
        </w:tc>
      </w:tr>
      <w:tr w:rsidR="008049B8" w:rsidTr="00517D00">
        <w:tc>
          <w:tcPr>
            <w:tcW w:w="1260" w:type="dxa"/>
            <w:tcBorders>
              <w:top w:val="single" w:sz="8" w:space="0" w:color="000000"/>
              <w:left w:val="single" w:sz="8" w:space="0" w:color="000000"/>
              <w:bottom w:val="single" w:sz="8" w:space="0" w:color="000000"/>
              <w:right w:val="single" w:sz="8" w:space="0" w:color="000000"/>
            </w:tcBorders>
            <w:vAlign w:val="center"/>
          </w:tcPr>
          <w:p w:rsidR="008049B8" w:rsidRDefault="008049B8" w:rsidP="008049B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Temperature</w:t>
            </w:r>
          </w:p>
        </w:tc>
        <w:tc>
          <w:tcPr>
            <w:tcW w:w="1440" w:type="dxa"/>
            <w:tcBorders>
              <w:top w:val="single" w:sz="8" w:space="0" w:color="000000"/>
              <w:left w:val="single" w:sz="8" w:space="0" w:color="000000"/>
              <w:bottom w:val="single" w:sz="8" w:space="0" w:color="000000"/>
              <w:right w:val="single" w:sz="8" w:space="0" w:color="000000"/>
            </w:tcBorders>
            <w:vAlign w:val="center"/>
          </w:tcPr>
          <w:p w:rsidR="008049B8" w:rsidRDefault="008049B8" w:rsidP="00517D0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4,400</w:t>
            </w:r>
          </w:p>
        </w:tc>
        <w:tc>
          <w:tcPr>
            <w:tcW w:w="1350" w:type="dxa"/>
            <w:tcBorders>
              <w:top w:val="single" w:sz="8" w:space="0" w:color="000000"/>
              <w:left w:val="single" w:sz="8" w:space="0" w:color="000000"/>
              <w:bottom w:val="single" w:sz="8" w:space="0" w:color="000000"/>
              <w:right w:val="single" w:sz="8" w:space="0" w:color="000000"/>
            </w:tcBorders>
            <w:vAlign w:val="center"/>
          </w:tcPr>
          <w:p w:rsidR="008049B8" w:rsidRDefault="008049B8" w:rsidP="00517D0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8049B8" w:rsidRDefault="008049B8" w:rsidP="00517D0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8049B8" w:rsidRDefault="008049B8" w:rsidP="00517D0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$2,100</w:t>
            </w:r>
          </w:p>
        </w:tc>
        <w:tc>
          <w:tcPr>
            <w:tcW w:w="1260" w:type="dxa"/>
            <w:tcBorders>
              <w:top w:val="single" w:sz="8" w:space="0" w:color="000000"/>
              <w:left w:val="single" w:sz="8" w:space="0" w:color="000000"/>
              <w:bottom w:val="single" w:sz="8" w:space="0" w:color="000000"/>
              <w:right w:val="single" w:sz="8" w:space="0" w:color="000000"/>
            </w:tcBorders>
            <w:vAlign w:val="center"/>
          </w:tcPr>
          <w:p w:rsidR="008049B8" w:rsidRDefault="008049B8" w:rsidP="00517D0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400</w:t>
            </w:r>
          </w:p>
        </w:tc>
        <w:tc>
          <w:tcPr>
            <w:tcW w:w="1350" w:type="dxa"/>
            <w:tcBorders>
              <w:top w:val="single" w:sz="8" w:space="0" w:color="000000"/>
              <w:left w:val="single" w:sz="8" w:space="0" w:color="000000"/>
              <w:bottom w:val="single" w:sz="8" w:space="0" w:color="000000"/>
              <w:right w:val="single" w:sz="8" w:space="0" w:color="000000"/>
            </w:tcBorders>
            <w:vAlign w:val="center"/>
          </w:tcPr>
          <w:p w:rsidR="008049B8" w:rsidRDefault="008049B8" w:rsidP="00517D0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$840,000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8049B8">
        <w:rPr>
          <w:color w:val="000000"/>
        </w:rPr>
        <w:t>$</w:t>
      </w:r>
      <w:r w:rsidR="00FA4746">
        <w:rPr>
          <w:color w:val="000000"/>
        </w:rPr>
        <w:t>0</w:t>
      </w:r>
      <w:r w:rsidR="008049B8">
        <w:rPr>
          <w:color w:val="000000"/>
        </w:rPr>
        <w:t xml:space="preserve">.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FA4746">
        <w:rPr>
          <w:color w:val="000000"/>
        </w:rPr>
        <w:t xml:space="preserve">$840,000.  </w:t>
      </w:r>
      <w:r w:rsidR="00507EC5">
        <w:rPr>
          <w:color w:val="000000"/>
        </w:rPr>
        <w:t xml:space="preserve">This is </w:t>
      </w:r>
      <w:r w:rsidR="00931824">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rsidP="00FA474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capital/startup and operation and maintenance costs to industry over the next three years of the ICR is estimated to be </w:t>
      </w:r>
      <w:r w:rsidR="00FA4746">
        <w:rPr>
          <w:color w:val="000000"/>
        </w:rPr>
        <w:t>$840,000</w:t>
      </w:r>
      <w:r w:rsidR="00CA4CD6">
        <w:rPr>
          <w:color w:val="000000"/>
        </w:rPr>
        <w:t>.</w:t>
      </w:r>
      <w:r w:rsidR="001C5991">
        <w:rPr>
          <w:color w:val="000000"/>
        </w:rPr>
        <w:t xml:space="preserve">  These are recordkeeping costs</w:t>
      </w:r>
      <w:r w:rsidR="00FA4746">
        <w:rPr>
          <w:color w:val="000000"/>
        </w:rPr>
        <w:t>.</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w:t>
      </w:r>
      <w:r w:rsidR="004E6549">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517D00" w:rsidRPr="00517D00">
        <w:rPr>
          <w:color w:val="000000"/>
        </w:rPr>
        <w:t>$</w:t>
      </w:r>
      <w:r w:rsidR="00517D00">
        <w:rPr>
          <w:color w:val="000000"/>
        </w:rPr>
        <w:t xml:space="preserve">99,503.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FA4746">
        <w:rPr>
          <w:color w:val="000000"/>
        </w:rPr>
        <w:t xml:space="preserve">2012 </w:t>
      </w:r>
      <w:r>
        <w:rPr>
          <w:color w:val="000000"/>
        </w:rPr>
        <w:t>General Schedule</w:t>
      </w:r>
      <w:r w:rsidR="007A458D">
        <w:rPr>
          <w:color w:val="000000"/>
        </w:rPr>
        <w:t>,</w:t>
      </w:r>
      <w:r>
        <w:rPr>
          <w:color w:val="000000"/>
        </w:rPr>
        <w:t xml:space="preserve"> which excludes </w:t>
      </w:r>
      <w:r w:rsidR="005851F1">
        <w:rPr>
          <w:color w:val="000000"/>
        </w:rPr>
        <w:t>locality,</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FA4746">
        <w:rPr>
          <w:bCs/>
        </w:rPr>
        <w:t>–</w:t>
      </w:r>
      <w:r w:rsidR="00FA4746" w:rsidRPr="007D5644">
        <w:rPr>
          <w:bCs/>
        </w:rPr>
        <w:t xml:space="preserve"> </w:t>
      </w:r>
      <w:r w:rsidR="00FA4746">
        <w:rPr>
          <w:bCs/>
        </w:rPr>
        <w:t>NSPS for Metal Furniture Coating</w:t>
      </w:r>
      <w:r w:rsidR="00FA4746" w:rsidRPr="007D5644">
        <w:t xml:space="preserve"> (40 CFR Part 6</w:t>
      </w:r>
      <w:r w:rsidR="00FA4746">
        <w:t>0</w:t>
      </w:r>
      <w:r w:rsidR="00FA4746" w:rsidRPr="007D5644">
        <w:t xml:space="preserve">, Subpart </w:t>
      </w:r>
      <w:r w:rsidR="00FA4746">
        <w:t>EE</w:t>
      </w:r>
      <w:r w:rsidR="00FA4746" w:rsidRPr="007D5644">
        <w:t>)</w:t>
      </w:r>
      <w:r w:rsidR="00FA4746" w:rsidRPr="007D5644">
        <w:rPr>
          <w:bCs/>
        </w:rPr>
        <w:t xml:space="preserve"> (Renewal)</w:t>
      </w:r>
      <w:r w:rsidR="00FA4746">
        <w:rPr>
          <w:color w:val="FF0000"/>
        </w:rPr>
        <w:t>.</w:t>
      </w:r>
      <w:r w:rsidR="00283861">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4E6549" w:rsidRDefault="00CA4CD6">
      <w:pPr>
        <w:pBdr>
          <w:top w:val="single" w:sz="6" w:space="0" w:color="FFFFFF"/>
          <w:left w:val="single" w:sz="6" w:space="0" w:color="FFFFFF"/>
          <w:bottom w:val="single" w:sz="6" w:space="0" w:color="FFFFFF"/>
          <w:right w:val="single" w:sz="6" w:space="0" w:color="FFFFFF"/>
        </w:pBdr>
        <w:ind w:firstLine="720"/>
      </w:pPr>
      <w:r w:rsidRPr="004E6549">
        <w:t xml:space="preserve">Based on our research for this ICR, on average over the next three years, approximately </w:t>
      </w:r>
      <w:r w:rsidR="00FA4746" w:rsidRPr="004E6549">
        <w:lastRenderedPageBreak/>
        <w:t>400</w:t>
      </w:r>
      <w:r w:rsidRPr="004E6549">
        <w:t xml:space="preserve"> existing respondents will be subject to the standard.  It is estimated that </w:t>
      </w:r>
      <w:r w:rsidR="00FA4746" w:rsidRPr="004E6549">
        <w:t>no additional</w:t>
      </w:r>
      <w:r w:rsidRPr="004E6549">
        <w:t xml:space="preserve"> respondent per year will become subject.  The overall average number of respondents, as shown in the table below</w:t>
      </w:r>
      <w:r w:rsidR="00FA4746" w:rsidRPr="004E6549">
        <w:t xml:space="preserve"> </w:t>
      </w:r>
      <w:r w:rsidRPr="004E6549">
        <w:t xml:space="preserve">is </w:t>
      </w:r>
      <w:r w:rsidR="00FA4746" w:rsidRPr="004E6549">
        <w:t>400</w:t>
      </w:r>
      <w:r w:rsidRPr="004E6549">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FA4746">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Number of Respondents</w:t>
            </w:r>
          </w:p>
        </w:tc>
      </w:tr>
      <w:tr w:rsidR="00A73600" w:rsidTr="00FA4746">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FA4746">
            <w:pPr>
              <w:rPr>
                <w:b/>
                <w:bCs/>
                <w:color w:val="000000"/>
              </w:rPr>
            </w:pPr>
          </w:p>
          <w:p w:rsidR="00CA4CD6" w:rsidRDefault="00CA4CD6" w:rsidP="00FA4746">
            <w:pPr>
              <w:pBdr>
                <w:top w:val="single" w:sz="6" w:space="0" w:color="FFFFFF"/>
                <w:left w:val="single" w:sz="6" w:space="0" w:color="FFFFFF"/>
                <w:bottom w:val="single" w:sz="6" w:space="0" w:color="FFFFFF"/>
                <w:right w:val="single" w:sz="6" w:space="0" w:color="FFFFFF"/>
              </w:pBdr>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vAlign w:val="center"/>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8" w:space="0" w:color="000000"/>
              <w:right w:val="single" w:sz="7" w:space="0" w:color="000000"/>
            </w:tcBorders>
          </w:tcPr>
          <w:p w:rsidR="00CA4CD6" w:rsidRDefault="00CA4CD6" w:rsidP="00FA4746">
            <w:pPr>
              <w:rPr>
                <w:color w:val="000000"/>
                <w:sz w:val="18"/>
                <w:szCs w:val="18"/>
              </w:rPr>
            </w:pPr>
          </w:p>
          <w:p w:rsidR="00CA4CD6" w:rsidRDefault="00CA4CD6" w:rsidP="00FA4746">
            <w:pPr>
              <w:pBdr>
                <w:top w:val="single" w:sz="6" w:space="0" w:color="FFFFFF"/>
                <w:left w:val="single" w:sz="6" w:space="0" w:color="FFFFFF"/>
                <w:bottom w:val="single" w:sz="6" w:space="0" w:color="FFFFFF"/>
                <w:right w:val="single" w:sz="6" w:space="0" w:color="FFFFFF"/>
              </w:pBdr>
              <w:rPr>
                <w:color w:val="000000"/>
                <w:sz w:val="18"/>
                <w:szCs w:val="18"/>
              </w:rPr>
            </w:pPr>
          </w:p>
        </w:tc>
      </w:tr>
      <w:tr w:rsidR="00CA4CD6" w:rsidTr="00FA4746">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(E=A+B+C-D)</w:t>
            </w:r>
          </w:p>
        </w:tc>
      </w:tr>
      <w:tr w:rsidR="00CA4CD6" w:rsidTr="00FA4746">
        <w:tc>
          <w:tcPr>
            <w:tcW w:w="900" w:type="dxa"/>
            <w:tcBorders>
              <w:top w:val="single" w:sz="8" w:space="0" w:color="000000"/>
              <w:left w:val="single" w:sz="8" w:space="0" w:color="000000"/>
              <w:bottom w:val="single" w:sz="6" w:space="0" w:color="000000"/>
              <w:right w:val="single" w:sz="6" w:space="0" w:color="000000"/>
            </w:tcBorders>
            <w:vAlign w:val="center"/>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r>
      <w:tr w:rsidR="00CA4CD6" w:rsidTr="00FA4746">
        <w:tc>
          <w:tcPr>
            <w:tcW w:w="900" w:type="dxa"/>
            <w:tcBorders>
              <w:top w:val="single" w:sz="6" w:space="0" w:color="000000"/>
              <w:left w:val="single" w:sz="8" w:space="0" w:color="000000"/>
              <w:bottom w:val="single" w:sz="6" w:space="0" w:color="000000"/>
              <w:right w:val="single" w:sz="6" w:space="0" w:color="000000"/>
            </w:tcBorders>
            <w:vAlign w:val="center"/>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r>
      <w:tr w:rsidR="00CA4CD6" w:rsidTr="00FA4746">
        <w:tc>
          <w:tcPr>
            <w:tcW w:w="900" w:type="dxa"/>
            <w:tcBorders>
              <w:top w:val="single" w:sz="6" w:space="0" w:color="000000"/>
              <w:left w:val="single" w:sz="8" w:space="0" w:color="000000"/>
              <w:bottom w:val="single" w:sz="6" w:space="0" w:color="000000"/>
              <w:right w:val="single" w:sz="6" w:space="0" w:color="000000"/>
            </w:tcBorders>
            <w:vAlign w:val="center"/>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RPr="004E6549" w:rsidRDefault="00FA4746" w:rsidP="00FA4746">
            <w:pPr>
              <w:pBdr>
                <w:top w:val="single" w:sz="6" w:space="0" w:color="FFFFFF"/>
                <w:left w:val="single" w:sz="6" w:space="0" w:color="FFFFFF"/>
                <w:bottom w:val="single" w:sz="6" w:space="0" w:color="FFFFFF"/>
                <w:right w:val="single" w:sz="6" w:space="0" w:color="FFFFFF"/>
              </w:pBdr>
              <w:jc w:val="center"/>
              <w:rPr>
                <w:sz w:val="18"/>
                <w:szCs w:val="18"/>
              </w:rPr>
            </w:pPr>
            <w:r w:rsidRPr="004E6549">
              <w:rPr>
                <w:sz w:val="18"/>
                <w:szCs w:val="18"/>
              </w:rPr>
              <w:t>400</w:t>
            </w:r>
          </w:p>
        </w:tc>
      </w:tr>
      <w:tr w:rsidR="00CA4CD6" w:rsidTr="00FA4746">
        <w:tc>
          <w:tcPr>
            <w:tcW w:w="900" w:type="dxa"/>
            <w:tcBorders>
              <w:top w:val="single" w:sz="6" w:space="0" w:color="000000"/>
              <w:left w:val="single" w:sz="8" w:space="0" w:color="000000"/>
              <w:bottom w:val="single" w:sz="8" w:space="0" w:color="000000"/>
              <w:right w:val="single" w:sz="6" w:space="0" w:color="000000"/>
            </w:tcBorders>
            <w:vAlign w:val="center"/>
          </w:tcPr>
          <w:p w:rsidR="00CA4CD6" w:rsidRDefault="00CA4CD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Default="00FA4746" w:rsidP="00FA47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4E6549" w:rsidRDefault="00FA4746" w:rsidP="00FA4746">
            <w:pPr>
              <w:pBdr>
                <w:top w:val="single" w:sz="6" w:space="0" w:color="FFFFFF"/>
                <w:left w:val="single" w:sz="6" w:space="0" w:color="FFFFFF"/>
                <w:bottom w:val="single" w:sz="6" w:space="0" w:color="FFFFFF"/>
                <w:right w:val="single" w:sz="6" w:space="0" w:color="FFFFFF"/>
              </w:pBdr>
              <w:jc w:val="center"/>
              <w:rPr>
                <w:sz w:val="18"/>
                <w:szCs w:val="18"/>
              </w:rPr>
            </w:pPr>
            <w:r w:rsidRPr="004E6549">
              <w:rPr>
                <w:sz w:val="18"/>
                <w:szCs w:val="18"/>
              </w:rPr>
              <w:t>400</w:t>
            </w:r>
          </w:p>
        </w:tc>
      </w:tr>
    </w:tbl>
    <w:p w:rsidR="00CA4CD6" w:rsidRDefault="00CA4CD6" w:rsidP="00FA4746">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FA4746">
        <w:rPr>
          <w:color w:val="FF0000"/>
          <w:sz w:val="20"/>
          <w:szCs w:val="20"/>
        </w:rPr>
        <w:t>.</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Pr="004E6549"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w:t>
      </w:r>
      <w:r w:rsidR="00CA4CD6" w:rsidRPr="004E6549">
        <w:t xml:space="preserve">is </w:t>
      </w:r>
      <w:r w:rsidR="00FA4746" w:rsidRPr="004E6549">
        <w:t>400.</w:t>
      </w:r>
      <w:r w:rsidR="00507EC5" w:rsidRPr="004E6549">
        <w:t xml:space="preserve"> </w:t>
      </w:r>
    </w:p>
    <w:p w:rsidR="00CA4CD6" w:rsidRPr="004E6549" w:rsidRDefault="00CA4CD6" w:rsidP="00FA4746">
      <w:pPr>
        <w:pBdr>
          <w:top w:val="single" w:sz="6" w:space="0" w:color="FFFFFF"/>
          <w:left w:val="single" w:sz="6" w:space="0" w:color="FFFFFF"/>
          <w:bottom w:val="single" w:sz="6" w:space="0" w:color="FFFFFF"/>
          <w:right w:val="single" w:sz="6" w:space="0" w:color="FFFFFF"/>
        </w:pBdr>
      </w:pPr>
    </w:p>
    <w:p w:rsidR="00CA4CD6" w:rsidRPr="004E6549" w:rsidRDefault="00CA4CD6">
      <w:pPr>
        <w:pBdr>
          <w:top w:val="single" w:sz="6" w:space="0" w:color="FFFFFF"/>
          <w:left w:val="single" w:sz="6" w:space="0" w:color="FFFFFF"/>
          <w:bottom w:val="single" w:sz="6" w:space="0" w:color="FFFFFF"/>
          <w:right w:val="single" w:sz="6" w:space="0" w:color="FFFFFF"/>
        </w:pBdr>
        <w:ind w:firstLine="720"/>
      </w:pPr>
      <w:r w:rsidRPr="004E6549">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FA4746">
        <w:trPr>
          <w:tblHeader/>
        </w:trPr>
        <w:tc>
          <w:tcPr>
            <w:tcW w:w="9180" w:type="dxa"/>
            <w:gridSpan w:val="5"/>
          </w:tcPr>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CA4CD6" w:rsidTr="00FA4746">
        <w:tc>
          <w:tcPr>
            <w:tcW w:w="2700" w:type="dxa"/>
          </w:tcPr>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Information Collection Activity</w:t>
            </w:r>
          </w:p>
        </w:tc>
        <w:tc>
          <w:tcPr>
            <w:tcW w:w="1260" w:type="dxa"/>
          </w:tcPr>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r w:rsidR="00FA4746">
              <w:rPr>
                <w:color w:val="000000"/>
                <w:sz w:val="18"/>
                <w:szCs w:val="18"/>
              </w:rPr>
              <w:t>)</w:t>
            </w:r>
          </w:p>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tc>
        <w:tc>
          <w:tcPr>
            <w:tcW w:w="1260" w:type="dxa"/>
          </w:tcPr>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Responses</w:t>
            </w:r>
          </w:p>
        </w:tc>
        <w:tc>
          <w:tcPr>
            <w:tcW w:w="1890" w:type="dxa"/>
          </w:tcPr>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E=(BxC)+D</w:t>
            </w:r>
          </w:p>
        </w:tc>
      </w:tr>
      <w:tr w:rsidR="00FA4746" w:rsidTr="00FA4746">
        <w:tc>
          <w:tcPr>
            <w:tcW w:w="270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construction/reconstruction</w:t>
            </w:r>
          </w:p>
        </w:tc>
        <w:tc>
          <w:tcPr>
            <w:tcW w:w="126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A4746" w:rsidTr="00FA4746">
        <w:tc>
          <w:tcPr>
            <w:tcW w:w="270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performance test</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A4746" w:rsidTr="00FA4746">
        <w:tc>
          <w:tcPr>
            <w:tcW w:w="270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A4746" w:rsidTr="00FA4746">
        <w:tc>
          <w:tcPr>
            <w:tcW w:w="270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performance test</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FA4746" w:rsidTr="00FA4746">
        <w:tc>
          <w:tcPr>
            <w:tcW w:w="270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400</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800</w:t>
            </w:r>
          </w:p>
        </w:tc>
      </w:tr>
      <w:tr w:rsidR="00FA4746" w:rsidTr="00FA4746">
        <w:tc>
          <w:tcPr>
            <w:tcW w:w="270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Excess emissions report</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80</w:t>
            </w: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160</w:t>
            </w:r>
          </w:p>
        </w:tc>
      </w:tr>
      <w:tr w:rsidR="00FA4746" w:rsidTr="00FA4746">
        <w:tc>
          <w:tcPr>
            <w:tcW w:w="270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Total</w:t>
            </w:r>
          </w:p>
        </w:tc>
        <w:tc>
          <w:tcPr>
            <w:tcW w:w="2070" w:type="dxa"/>
            <w:vAlign w:val="center"/>
          </w:tcPr>
          <w:p w:rsidR="00FA4746" w:rsidRDefault="00FA4746" w:rsidP="004E6549">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960</w:t>
            </w:r>
          </w:p>
        </w:tc>
      </w:tr>
    </w:tbl>
    <w:p w:rsidR="00CA4CD6" w:rsidRPr="004E6549" w:rsidRDefault="00CA4CD6">
      <w:pPr>
        <w:pBdr>
          <w:top w:val="single" w:sz="6" w:space="0" w:color="FFFFFF"/>
          <w:left w:val="single" w:sz="6" w:space="0" w:color="FFFFFF"/>
          <w:bottom w:val="single" w:sz="6" w:space="0" w:color="FFFFFF"/>
          <w:right w:val="single" w:sz="6" w:space="0" w:color="FFFFFF"/>
        </w:pBdr>
      </w:pPr>
    </w:p>
    <w:p w:rsidR="00CA4CD6" w:rsidRPr="004E6549" w:rsidRDefault="00CA4CD6">
      <w:pPr>
        <w:pBdr>
          <w:top w:val="single" w:sz="6" w:space="0" w:color="FFFFFF"/>
          <w:left w:val="single" w:sz="6" w:space="0" w:color="FFFFFF"/>
          <w:bottom w:val="single" w:sz="6" w:space="0" w:color="FFFFFF"/>
          <w:right w:val="single" w:sz="6" w:space="0" w:color="FFFFFF"/>
        </w:pBdr>
        <w:ind w:firstLine="720"/>
      </w:pPr>
      <w:r w:rsidRPr="004E6549">
        <w:t xml:space="preserve">The number of Total Annual Responses is </w:t>
      </w:r>
      <w:r w:rsidR="00FA4746" w:rsidRPr="004E6549">
        <w:t>960.</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28386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517D00">
        <w:rPr>
          <w:color w:val="000000"/>
        </w:rPr>
        <w:t>$5,429,572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931824">
        <w:rPr>
          <w:color w:val="000000"/>
        </w:rPr>
        <w:t>:</w:t>
      </w:r>
      <w:r>
        <w:rPr>
          <w:color w:val="000000"/>
        </w:rPr>
        <w:t xml:space="preserve"> Annual Respondent Burden and Cost </w:t>
      </w:r>
      <w:r w:rsidR="00727B81">
        <w:rPr>
          <w:bCs/>
        </w:rPr>
        <w:t>–</w:t>
      </w:r>
      <w:r w:rsidR="00727B81" w:rsidRPr="007D5644">
        <w:rPr>
          <w:bCs/>
        </w:rPr>
        <w:t xml:space="preserve"> </w:t>
      </w:r>
      <w:r w:rsidR="00727B81">
        <w:rPr>
          <w:bCs/>
        </w:rPr>
        <w:t>NSPS for Metal Furniture Coating</w:t>
      </w:r>
      <w:r w:rsidR="00727B81" w:rsidRPr="007D5644">
        <w:t xml:space="preserve"> (40 CFR Part 6</w:t>
      </w:r>
      <w:r w:rsidR="00727B81">
        <w:t>0</w:t>
      </w:r>
      <w:r w:rsidR="00727B81" w:rsidRPr="007D5644">
        <w:t xml:space="preserve">, Subpart </w:t>
      </w:r>
      <w:r w:rsidR="00727B81">
        <w:t>EE</w:t>
      </w:r>
      <w:r w:rsidR="00727B81" w:rsidRPr="007D5644">
        <w:t>)</w:t>
      </w:r>
      <w:r w:rsidR="00727B81" w:rsidRPr="007D5644">
        <w:rPr>
          <w:bCs/>
        </w:rPr>
        <w:t xml:space="preserve"> (Renewal)</w:t>
      </w:r>
      <w:r>
        <w:rPr>
          <w:color w:val="000000"/>
        </w:rPr>
        <w:t>.</w:t>
      </w:r>
      <w:r w:rsidR="00084944">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A247B">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17D00">
        <w:rPr>
          <w:color w:val="000000"/>
        </w:rPr>
        <w:t>56,074</w:t>
      </w:r>
      <w:r w:rsidR="00575587">
        <w:rPr>
          <w:color w:val="000000"/>
        </w:rPr>
        <w:t xml:space="preserve"> at a cost of $5,429,572</w:t>
      </w:r>
      <w:r>
        <w:rPr>
          <w:color w:val="000000"/>
        </w:rPr>
        <w:t>.</w:t>
      </w:r>
      <w:r w:rsidR="00507EC5">
        <w:rPr>
          <w:color w:val="000000"/>
        </w:rPr>
        <w:t xml:space="preserve">  </w:t>
      </w:r>
      <w:r>
        <w:rPr>
          <w:color w:val="000000"/>
        </w:rPr>
        <w:t xml:space="preserve">Details regarding these estimates may be found </w:t>
      </w:r>
      <w:r w:rsidR="00575587">
        <w:rPr>
          <w:color w:val="000000"/>
        </w:rPr>
        <w:t xml:space="preserve">below </w:t>
      </w:r>
      <w:r>
        <w:rPr>
          <w:color w:val="000000"/>
        </w:rPr>
        <w:t>in Table 1</w:t>
      </w:r>
      <w:r w:rsidR="00931824">
        <w:rPr>
          <w:color w:val="000000"/>
        </w:rPr>
        <w:t>:</w:t>
      </w:r>
      <w:r>
        <w:rPr>
          <w:color w:val="000000"/>
        </w:rPr>
        <w:t xml:space="preserve"> Annual Respondent Burden and Cost </w:t>
      </w:r>
      <w:r w:rsidR="00727B81">
        <w:rPr>
          <w:bCs/>
        </w:rPr>
        <w:t>–</w:t>
      </w:r>
      <w:r w:rsidR="00727B81" w:rsidRPr="007D5644">
        <w:rPr>
          <w:bCs/>
        </w:rPr>
        <w:t xml:space="preserve"> </w:t>
      </w:r>
      <w:r w:rsidR="00727B81">
        <w:rPr>
          <w:bCs/>
        </w:rPr>
        <w:t>NSPS for Metal Furniture Coating</w:t>
      </w:r>
      <w:r w:rsidR="00727B81" w:rsidRPr="007D5644">
        <w:t xml:space="preserve"> (40 CFR Part 6</w:t>
      </w:r>
      <w:r w:rsidR="00727B81">
        <w:t>0</w:t>
      </w:r>
      <w:r w:rsidR="00727B81" w:rsidRPr="007D5644">
        <w:t xml:space="preserve">, Subpart </w:t>
      </w:r>
      <w:r w:rsidR="00727B81">
        <w:t>EE</w:t>
      </w:r>
      <w:r w:rsidR="00727B81" w:rsidRPr="007D5644">
        <w:t>)</w:t>
      </w:r>
      <w:r w:rsidR="00727B81" w:rsidRPr="007D5644">
        <w:rPr>
          <w:bCs/>
        </w:rPr>
        <w:t xml:space="preserve"> (Renewal)</w:t>
      </w:r>
      <w:r>
        <w:rPr>
          <w:color w:val="000000"/>
        </w:rPr>
        <w:t xml:space="preserve">.  </w:t>
      </w:r>
      <w:r w:rsidR="00084944">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93BF0">
        <w:rPr>
          <w:color w:val="000000"/>
        </w:rPr>
        <w:t xml:space="preserve">58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17D00">
        <w:rPr>
          <w:color w:val="000000"/>
        </w:rPr>
        <w:t>$840,000</w:t>
      </w:r>
      <w:r w:rsidR="00507EC5">
        <w:rPr>
          <w:color w:val="000000"/>
        </w:rPr>
        <w:t xml:space="preserve">.  </w:t>
      </w:r>
      <w:r w:rsidR="00931824">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4E6549" w:rsidRDefault="00CA4CD6" w:rsidP="00EA247B">
      <w:pPr>
        <w:pBdr>
          <w:top w:val="single" w:sz="6" w:space="0" w:color="FFFFFF"/>
          <w:left w:val="single" w:sz="6" w:space="0" w:color="FFFFFF"/>
          <w:bottom w:val="single" w:sz="6" w:space="0" w:color="FFFFFF"/>
          <w:right w:val="single" w:sz="6" w:space="0" w:color="FFFFFF"/>
        </w:pBdr>
        <w:ind w:firstLine="1440"/>
        <w:outlineLvl w:val="0"/>
      </w:pPr>
      <w:r w:rsidRPr="004E6549">
        <w:rPr>
          <w:b/>
          <w:bCs/>
        </w:rPr>
        <w:t>(ii) The Agency Tally</w:t>
      </w:r>
    </w:p>
    <w:p w:rsidR="00CA4CD6" w:rsidRPr="004E6549" w:rsidRDefault="00CA4CD6">
      <w:pPr>
        <w:pBdr>
          <w:top w:val="single" w:sz="6" w:space="0" w:color="FFFFFF"/>
          <w:left w:val="single" w:sz="6" w:space="0" w:color="FFFFFF"/>
          <w:bottom w:val="single" w:sz="6" w:space="0" w:color="FFFFFF"/>
          <w:right w:val="single" w:sz="6" w:space="0" w:color="FFFFFF"/>
        </w:pBdr>
      </w:pPr>
    </w:p>
    <w:p w:rsidR="00CA4CD6" w:rsidRPr="004E6549" w:rsidRDefault="00CA4CD6" w:rsidP="00144F35">
      <w:pPr>
        <w:pBdr>
          <w:top w:val="single" w:sz="6" w:space="0" w:color="FFFFFF"/>
          <w:left w:val="single" w:sz="6" w:space="0" w:color="FFFFFF"/>
          <w:bottom w:val="single" w:sz="6" w:space="0" w:color="FFFFFF"/>
          <w:right w:val="single" w:sz="6" w:space="0" w:color="FFFFFF"/>
        </w:pBdr>
        <w:ind w:firstLine="720"/>
      </w:pPr>
      <w:r w:rsidRPr="004E6549">
        <w:t xml:space="preserve">The average annual Agency burden and cost over next three years is estimated to be </w:t>
      </w:r>
      <w:r w:rsidR="00517D00" w:rsidRPr="004E6549">
        <w:t>2,208</w:t>
      </w:r>
      <w:r w:rsidRPr="004E6549">
        <w:t xml:space="preserve"> labor hours at a cost of </w:t>
      </w:r>
      <w:r w:rsidR="00517D00" w:rsidRPr="004E6549">
        <w:t>$99,503</w:t>
      </w:r>
      <w:r w:rsidR="00144F35" w:rsidRPr="004E6549">
        <w:t xml:space="preserve">.  See </w:t>
      </w:r>
      <w:r w:rsidR="009D5D10">
        <w:t xml:space="preserve">below </w:t>
      </w:r>
      <w:r w:rsidR="00144F35" w:rsidRPr="004E6549">
        <w:t xml:space="preserve">Table 2: Average </w:t>
      </w:r>
      <w:r w:rsidRPr="004E6549">
        <w:t xml:space="preserve">Annual </w:t>
      </w:r>
      <w:r w:rsidR="00144F35" w:rsidRPr="004E6549">
        <w:t xml:space="preserve">EPA </w:t>
      </w:r>
      <w:r w:rsidRPr="004E6549">
        <w:t>Burden and Cost</w:t>
      </w:r>
      <w:r w:rsidR="00144F35" w:rsidRPr="004E6549">
        <w:t xml:space="preserve"> </w:t>
      </w:r>
      <w:r w:rsidR="00727B81" w:rsidRPr="004E6549">
        <w:rPr>
          <w:bCs/>
        </w:rPr>
        <w:t>– NSPS for Metal Furniture Coating</w:t>
      </w:r>
      <w:r w:rsidR="00727B81" w:rsidRPr="004E6549">
        <w:t xml:space="preserve"> (40 CFR Part 60, Subpart EE)</w:t>
      </w:r>
      <w:r w:rsidR="00727B81" w:rsidRPr="004E6549">
        <w:rPr>
          <w:bCs/>
        </w:rPr>
        <w:t xml:space="preserve"> (Renewal)</w:t>
      </w:r>
      <w:r w:rsidRPr="004E6549">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914FD2" w:rsidRPr="007D5644" w:rsidRDefault="00914FD2" w:rsidP="00914FD2">
      <w:pPr>
        <w:pBdr>
          <w:top w:val="single" w:sz="6" w:space="0" w:color="FFFFFF"/>
          <w:left w:val="single" w:sz="6" w:space="0" w:color="FFFFFF"/>
          <w:bottom w:val="single" w:sz="6" w:space="0" w:color="FFFFFF"/>
          <w:right w:val="single" w:sz="6" w:space="0" w:color="FFFFFF"/>
        </w:pBdr>
        <w:ind w:firstLine="720"/>
      </w:pPr>
      <w:r w:rsidRPr="007D5644">
        <w:t xml:space="preserve">There is no change in the </w:t>
      </w:r>
      <w:r>
        <w:t>burden</w:t>
      </w:r>
      <w:r w:rsidRPr="007D5644">
        <w:t xml:space="preserve"> hours in this ICR compared to the previous ICR.  This is due to two considerations</w:t>
      </w:r>
      <w:r w:rsidR="00931824">
        <w:t xml:space="preserve">: 1) </w:t>
      </w:r>
      <w:r w:rsidRPr="007D5644">
        <w:t>the regulations have not changed over the past three years and are not anticipated to change over the next three years</w:t>
      </w:r>
      <w:r w:rsidR="00931824">
        <w:t xml:space="preserve">; and 2) </w:t>
      </w:r>
      <w:r w:rsidRPr="007D5644">
        <w:t xml:space="preserve">the growth rate for the industry is very low, negative or non-existent, so there is no significant change in the overall burden. </w:t>
      </w:r>
    </w:p>
    <w:p w:rsidR="00914FD2" w:rsidRPr="007D5644" w:rsidRDefault="00914FD2" w:rsidP="00914FD2">
      <w:pPr>
        <w:pBdr>
          <w:top w:val="single" w:sz="6" w:space="0" w:color="FFFFFF"/>
          <w:left w:val="single" w:sz="6" w:space="0" w:color="FFFFFF"/>
          <w:bottom w:val="single" w:sz="6" w:space="0" w:color="FFFFFF"/>
          <w:right w:val="single" w:sz="6" w:space="0" w:color="FFFFFF"/>
        </w:pBdr>
        <w:ind w:firstLine="720"/>
      </w:pPr>
    </w:p>
    <w:p w:rsidR="00CD2069" w:rsidRPr="00516952" w:rsidRDefault="00914FD2" w:rsidP="00914FD2">
      <w:pPr>
        <w:pBdr>
          <w:top w:val="single" w:sz="6" w:space="0" w:color="FFFFFF"/>
          <w:left w:val="single" w:sz="6" w:space="0" w:color="FFFFFF"/>
          <w:bottom w:val="single" w:sz="6" w:space="0" w:color="FFFFFF"/>
          <w:right w:val="single" w:sz="6" w:space="0" w:color="FFFFFF"/>
        </w:pBdr>
        <w:ind w:firstLine="720"/>
        <w:rPr>
          <w:color w:val="FF0000"/>
        </w:rPr>
      </w:pPr>
      <w:r w:rsidRPr="007D5644">
        <w:t>There is an increase in costs for both the respondents and the Agency from the most recently approved ICR.  The increase in burden cost is due to an increase in labor rates.  This ICR uses updated labor rates from the Bureau of Labor Statistics to calculate 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Pr="004E6549">
        <w:t xml:space="preserve">e </w:t>
      </w:r>
      <w:r w:rsidR="00F93BF0" w:rsidRPr="004E6549">
        <w:t>58</w:t>
      </w:r>
      <w:r w:rsidRPr="004E6549">
        <w:t xml:space="preserve"> hours per response.  </w:t>
      </w:r>
      <w:r w:rsidR="001F047E">
        <w:t>“</w:t>
      </w:r>
      <w:r w:rsidRPr="004E6549">
        <w:t>Burden</w:t>
      </w:r>
      <w:r w:rsidR="001F047E">
        <w:t>”</w:t>
      </w:r>
      <w:r w:rsidRPr="004E6549">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1F047E">
        <w:t xml:space="preserve"> </w:t>
      </w:r>
      <w:r w:rsidRPr="004E6549">
        <w:t xml:space="preserve">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sidRPr="004E6549">
        <w:lastRenderedPageBreak/>
        <w:t>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4E6549" w:rsidRDefault="006741F7" w:rsidP="00354C15"/>
    <w:p w:rsidR="00354C15" w:rsidRDefault="00FB0650" w:rsidP="00354C15">
      <w:r w:rsidRPr="004E6549">
        <w:tab/>
      </w:r>
      <w:r w:rsidR="00CA4CD6" w:rsidRPr="004E654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17D00" w:rsidRPr="004E6549">
        <w:t>EPA-HQ-OECA-2012-0530</w:t>
      </w:r>
      <w:r w:rsidR="00354C15" w:rsidRPr="004E6549">
        <w:t>.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4E6549">
        <w:rPr>
          <w:rStyle w:val="1"/>
        </w:rPr>
        <w:t xml:space="preserve">, select “search,” then key in the docket ID number identified in this document.  The documents are also </w:t>
      </w:r>
      <w:r w:rsidR="00CA4CD6" w:rsidRPr="004E6549">
        <w:t xml:space="preserve">available for public viewing at the Enforcement and Compliance Docket and Information Center in the EPA Docket Center (EPA/DC), </w:t>
      </w:r>
      <w:r w:rsidR="00D95819" w:rsidRPr="004E6549">
        <w:t>EPA West, Room 3334</w:t>
      </w:r>
      <w:r w:rsidR="00CA4CD6" w:rsidRPr="004E6549">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4E6549">
        <w:t>for the docket center i</w:t>
      </w:r>
      <w:r w:rsidR="00CA4CD6" w:rsidRPr="004E6549">
        <w:t>s (202) 566-</w:t>
      </w:r>
      <w:r w:rsidR="00850ACF" w:rsidRPr="004E6549">
        <w:t>1</w:t>
      </w:r>
      <w:r w:rsidR="009D5D10">
        <w:t>752</w:t>
      </w:r>
      <w:r w:rsidR="00354C15" w:rsidRPr="004E6549">
        <w:t xml:space="preserve">.  </w:t>
      </w:r>
      <w:r w:rsidR="00CA4CD6" w:rsidRPr="004E6549">
        <w:t xml:space="preserve">Also, you can send comments to the Office of Information and Regulatory Affairs, Office of Management and Budget, 725 17th Street, NW, Washington, DC 20503, Attention: Desk Officer for EPA.  Please include the EPA Docket ID Number </w:t>
      </w:r>
      <w:r w:rsidR="00517D00" w:rsidRPr="004E6549">
        <w:t>EPA-HQ-OECA-2012-0530</w:t>
      </w:r>
      <w:r w:rsidR="00CA4CD6" w:rsidRPr="004E6549">
        <w:t xml:space="preserve"> and OMB Control Number </w:t>
      </w:r>
      <w:r w:rsidR="00517D00" w:rsidRPr="004E6549">
        <w:t>2060-0106</w:t>
      </w:r>
      <w:r w:rsidR="00CA4CD6" w:rsidRPr="004E6549">
        <w:t xml:space="preserve"> in any </w:t>
      </w:r>
      <w:r w:rsidR="00CA4CD6">
        <w:t xml:space="preserve">correspondence. </w:t>
      </w:r>
    </w:p>
    <w:p w:rsidR="00F340DF" w:rsidRDefault="00F340DF" w:rsidP="00F340DF">
      <w:pPr>
        <w:rPr>
          <w:rStyle w:val="1"/>
          <w:rFonts w:ascii="WP TypographicSymbols" w:hAnsi="WP TypographicSymbols" w:cs="WP TypographicSymbols"/>
          <w:color w:val="000000"/>
        </w:rPr>
      </w:pPr>
    </w:p>
    <w:p w:rsidR="00F340DF" w:rsidRDefault="00CA4CD6" w:rsidP="00EA247B">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144F35" w:rsidRDefault="00144F35" w:rsidP="00EA247B">
      <w:pPr>
        <w:outlineLvl w:val="0"/>
        <w:rPr>
          <w:b/>
          <w:bCs/>
          <w:color w:val="000000"/>
        </w:rPr>
      </w:pPr>
      <w:r w:rsidRPr="00C4183F">
        <w:rPr>
          <w:b/>
          <w:bCs/>
          <w:color w:val="000000"/>
        </w:rPr>
        <w:lastRenderedPageBreak/>
        <w:t xml:space="preserve">Table 1: Annual Respondent Burden and </w:t>
      </w:r>
      <w:r w:rsidRPr="00084944">
        <w:rPr>
          <w:b/>
          <w:bCs/>
        </w:rPr>
        <w:t>Cost –</w:t>
      </w:r>
      <w:r w:rsidR="00727B81" w:rsidRPr="00084944">
        <w:rPr>
          <w:b/>
          <w:bCs/>
        </w:rPr>
        <w:t xml:space="preserve"> </w:t>
      </w:r>
      <w:r w:rsidRPr="00084944">
        <w:rPr>
          <w:b/>
          <w:bCs/>
        </w:rPr>
        <w:t xml:space="preserve">NSPS for </w:t>
      </w:r>
      <w:r w:rsidR="00727B81" w:rsidRPr="00084944">
        <w:rPr>
          <w:b/>
          <w:bCs/>
        </w:rPr>
        <w:t>Metal Furniture Coating</w:t>
      </w:r>
      <w:r w:rsidRPr="00084944">
        <w:rPr>
          <w:b/>
          <w:bCs/>
        </w:rPr>
        <w:t xml:space="preserve"> (40 CFR Part </w:t>
      </w:r>
      <w:r w:rsidR="00727B81" w:rsidRPr="00084944">
        <w:rPr>
          <w:b/>
          <w:bCs/>
        </w:rPr>
        <w:t>60</w:t>
      </w:r>
      <w:r w:rsidRPr="00084944">
        <w:rPr>
          <w:b/>
          <w:bCs/>
        </w:rPr>
        <w:t xml:space="preserve">, </w:t>
      </w:r>
      <w:r w:rsidRPr="00B50537">
        <w:rPr>
          <w:b/>
          <w:bCs/>
        </w:rPr>
        <w:t xml:space="preserve">Subpart </w:t>
      </w:r>
      <w:r w:rsidR="00727B81" w:rsidRPr="00B50537">
        <w:rPr>
          <w:b/>
          <w:bCs/>
        </w:rPr>
        <w:t>EE</w:t>
      </w:r>
      <w:r w:rsidRPr="00B50537">
        <w:rPr>
          <w:b/>
          <w:bCs/>
        </w:rPr>
        <w:t>) (Renewal</w:t>
      </w:r>
      <w:r>
        <w:rPr>
          <w:b/>
          <w:bCs/>
          <w:color w:val="000000"/>
        </w:rPr>
        <w:t>)</w:t>
      </w:r>
    </w:p>
    <w:p w:rsidR="00F93BF0" w:rsidRDefault="00F93BF0" w:rsidP="00EA247B">
      <w:pPr>
        <w:outlineLvl w:val="0"/>
        <w:rPr>
          <w:b/>
          <w:bCs/>
          <w:color w:val="000000"/>
        </w:rPr>
      </w:pPr>
    </w:p>
    <w:tbl>
      <w:tblPr>
        <w:tblW w:w="0" w:type="auto"/>
        <w:tblInd w:w="30" w:type="dxa"/>
        <w:tblLayout w:type="fixed"/>
        <w:tblCellMar>
          <w:left w:w="30" w:type="dxa"/>
          <w:right w:w="30" w:type="dxa"/>
        </w:tblCellMar>
        <w:tblLook w:val="0000"/>
      </w:tblPr>
      <w:tblGrid>
        <w:gridCol w:w="450"/>
        <w:gridCol w:w="450"/>
        <w:gridCol w:w="270"/>
        <w:gridCol w:w="2340"/>
        <w:gridCol w:w="1080"/>
        <w:gridCol w:w="1170"/>
        <w:gridCol w:w="1159"/>
        <w:gridCol w:w="1181"/>
        <w:gridCol w:w="1153"/>
        <w:gridCol w:w="1127"/>
        <w:gridCol w:w="1207"/>
        <w:gridCol w:w="1373"/>
      </w:tblGrid>
      <w:tr w:rsidR="00914FD2" w:rsidTr="002F7DC2">
        <w:trPr>
          <w:cantSplit/>
          <w:tblHeader/>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060" w:type="dxa"/>
            <w:gridSpan w:val="3"/>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p w:rsidR="00873B46" w:rsidRDefault="00873B46" w:rsidP="00873B4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BURDEN ITEM</w:t>
            </w:r>
          </w:p>
        </w:tc>
        <w:tc>
          <w:tcPr>
            <w:tcW w:w="108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Hours/</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Occurrence</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(A)</w:t>
            </w:r>
          </w:p>
        </w:tc>
        <w:tc>
          <w:tcPr>
            <w:tcW w:w="117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 xml:space="preserve">Occurrences/  Year </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(B)</w:t>
            </w:r>
          </w:p>
        </w:tc>
        <w:tc>
          <w:tcPr>
            <w:tcW w:w="1159"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Hours/Year   (C=AxB)</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 xml:space="preserve"> (C)</w:t>
            </w:r>
          </w:p>
        </w:tc>
        <w:tc>
          <w:tcPr>
            <w:tcW w:w="1181"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Respondents/</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Year</w:t>
            </w:r>
            <w:r w:rsidR="00EE2AA9">
              <w:rPr>
                <w:sz w:val="20"/>
              </w:rPr>
              <w:t xml:space="preserve"> </w:t>
            </w:r>
            <w:r w:rsidR="00EE2AA9" w:rsidRPr="00EE2AA9">
              <w:rPr>
                <w:sz w:val="20"/>
                <w:vertAlign w:val="superscript"/>
              </w:rPr>
              <w:t>b</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(D)</w:t>
            </w:r>
          </w:p>
        </w:tc>
        <w:tc>
          <w:tcPr>
            <w:tcW w:w="1153"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Technical</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Person Hours</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(E=CxD)</w:t>
            </w:r>
          </w:p>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52" w:lineRule="exact"/>
              <w:jc w:val="center"/>
              <w:rPr>
                <w:sz w:val="20"/>
              </w:rPr>
            </w:pPr>
          </w:p>
        </w:tc>
        <w:tc>
          <w:tcPr>
            <w:tcW w:w="1127"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Managerial</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Person Hours</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(Ex0.05)</w:t>
            </w:r>
          </w:p>
        </w:tc>
        <w:tc>
          <w:tcPr>
            <w:tcW w:w="1207"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Clerical Person Hours</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(Ex0.10)</w:t>
            </w:r>
          </w:p>
        </w:tc>
        <w:tc>
          <w:tcPr>
            <w:tcW w:w="1373"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 xml:space="preserve">Total Costs/Year </w:t>
            </w:r>
            <w:r w:rsidR="00EE2AA9" w:rsidRPr="00EE2AA9">
              <w:rPr>
                <w:sz w:val="20"/>
                <w:vertAlign w:val="superscript"/>
              </w:rPr>
              <w:t>a</w:t>
            </w:r>
            <w:r>
              <w:rPr>
                <w:sz w:val="20"/>
              </w:rPr>
              <w:t xml:space="preserve">   </w:t>
            </w:r>
          </w:p>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(F)</w:t>
            </w:r>
          </w:p>
        </w:tc>
      </w:tr>
      <w:tr w:rsidR="00914FD2"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p>
        </w:tc>
        <w:tc>
          <w:tcPr>
            <w:tcW w:w="3060" w:type="dxa"/>
            <w:gridSpan w:val="3"/>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APPLICATIONS</w:t>
            </w:r>
          </w:p>
        </w:tc>
        <w:tc>
          <w:tcPr>
            <w:tcW w:w="108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7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59"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81"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53"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2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20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373" w:type="dxa"/>
            <w:tcBorders>
              <w:top w:val="single" w:sz="5" w:space="0" w:color="000000"/>
              <w:left w:val="single" w:sz="5" w:space="0" w:color="000000"/>
              <w:bottom w:val="single" w:sz="5" w:space="0" w:color="000000"/>
              <w:right w:val="single" w:sz="5" w:space="0" w:color="000000"/>
            </w:tcBorders>
            <w:vAlign w:val="center"/>
          </w:tcPr>
          <w:p w:rsidR="00914FD2" w:rsidRDefault="00914FD2" w:rsidP="00914FD2">
            <w:pPr>
              <w:jc w:val="center"/>
              <w:rPr>
                <w:color w:val="000000"/>
                <w:sz w:val="20"/>
                <w:szCs w:val="20"/>
              </w:rPr>
            </w:pPr>
            <w:r>
              <w:rPr>
                <w:color w:val="000000"/>
                <w:sz w:val="20"/>
              </w:rPr>
              <w:t>N/A</w:t>
            </w:r>
          </w:p>
        </w:tc>
      </w:tr>
      <w:tr w:rsidR="00914FD2"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3060" w:type="dxa"/>
            <w:gridSpan w:val="3"/>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SURVEY AND STUDIES</w:t>
            </w:r>
          </w:p>
        </w:tc>
        <w:tc>
          <w:tcPr>
            <w:tcW w:w="108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7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59"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81"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53"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12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20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N/A</w:t>
            </w:r>
          </w:p>
        </w:tc>
        <w:tc>
          <w:tcPr>
            <w:tcW w:w="1373" w:type="dxa"/>
            <w:tcBorders>
              <w:top w:val="single" w:sz="5" w:space="0" w:color="000000"/>
              <w:left w:val="single" w:sz="5" w:space="0" w:color="000000"/>
              <w:bottom w:val="single" w:sz="5" w:space="0" w:color="000000"/>
              <w:right w:val="single" w:sz="5" w:space="0" w:color="000000"/>
            </w:tcBorders>
            <w:vAlign w:val="center"/>
          </w:tcPr>
          <w:p w:rsidR="00914FD2" w:rsidRDefault="00914FD2" w:rsidP="00914FD2">
            <w:pPr>
              <w:jc w:val="center"/>
              <w:rPr>
                <w:color w:val="000000"/>
                <w:sz w:val="20"/>
                <w:szCs w:val="20"/>
              </w:rPr>
            </w:pPr>
            <w:r>
              <w:rPr>
                <w:color w:val="000000"/>
                <w:sz w:val="20"/>
              </w:rPr>
              <w:t>N/A</w:t>
            </w:r>
          </w:p>
        </w:tc>
      </w:tr>
      <w:tr w:rsidR="00914FD2"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3.</w:t>
            </w:r>
          </w:p>
        </w:tc>
        <w:tc>
          <w:tcPr>
            <w:tcW w:w="3060" w:type="dxa"/>
            <w:gridSpan w:val="3"/>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REPORTING REQUIREMENTS</w:t>
            </w:r>
          </w:p>
        </w:tc>
        <w:tc>
          <w:tcPr>
            <w:tcW w:w="108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59"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81"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53"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2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20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373" w:type="dxa"/>
            <w:tcBorders>
              <w:top w:val="single" w:sz="5" w:space="0" w:color="000000"/>
              <w:left w:val="single" w:sz="5" w:space="0" w:color="000000"/>
              <w:bottom w:val="single" w:sz="5" w:space="0" w:color="000000"/>
              <w:right w:val="single" w:sz="5" w:space="0" w:color="000000"/>
            </w:tcBorders>
            <w:vAlign w:val="center"/>
          </w:tcPr>
          <w:p w:rsidR="00914FD2" w:rsidRDefault="00914FD2" w:rsidP="00914FD2">
            <w:pPr>
              <w:jc w:val="center"/>
              <w:rPr>
                <w:color w:val="000000"/>
                <w:sz w:val="20"/>
                <w:szCs w:val="20"/>
              </w:rPr>
            </w:pPr>
          </w:p>
        </w:tc>
      </w:tr>
      <w:tr w:rsidR="00914FD2"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a.</w:t>
            </w:r>
          </w:p>
        </w:tc>
        <w:tc>
          <w:tcPr>
            <w:tcW w:w="2610" w:type="dxa"/>
            <w:gridSpan w:val="2"/>
            <w:tcBorders>
              <w:top w:val="single" w:sz="5" w:space="0" w:color="000000"/>
              <w:left w:val="single" w:sz="5" w:space="0" w:color="000000"/>
              <w:bottom w:val="single" w:sz="5" w:space="0" w:color="000000"/>
              <w:right w:val="single" w:sz="5" w:space="0" w:color="FFFFFF"/>
            </w:tcBorders>
            <w:vAlign w:val="bottom"/>
          </w:tcPr>
          <w:p w:rsidR="00914FD2" w:rsidRDefault="00084944" w:rsidP="00961E47">
            <w:pPr>
              <w:rPr>
                <w:color w:val="000000"/>
                <w:sz w:val="20"/>
                <w:szCs w:val="20"/>
              </w:rPr>
            </w:pPr>
            <w:r>
              <w:rPr>
                <w:color w:val="000000"/>
                <w:sz w:val="20"/>
              </w:rPr>
              <w:t>Read Instructions</w:t>
            </w:r>
          </w:p>
        </w:tc>
        <w:tc>
          <w:tcPr>
            <w:tcW w:w="108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1</w:t>
            </w:r>
          </w:p>
        </w:tc>
        <w:tc>
          <w:tcPr>
            <w:tcW w:w="117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1</w:t>
            </w:r>
          </w:p>
        </w:tc>
        <w:tc>
          <w:tcPr>
            <w:tcW w:w="1159" w:type="dxa"/>
            <w:tcBorders>
              <w:top w:val="single" w:sz="5" w:space="0" w:color="000000"/>
              <w:left w:val="single" w:sz="5" w:space="0" w:color="000000"/>
              <w:bottom w:val="single" w:sz="5" w:space="0" w:color="000000"/>
              <w:right w:val="single" w:sz="5" w:space="0" w:color="FFFFFF"/>
            </w:tcBorders>
            <w:vAlign w:val="center"/>
          </w:tcPr>
          <w:p w:rsidR="00914FD2" w:rsidRDefault="00084944" w:rsidP="00914FD2">
            <w:pPr>
              <w:jc w:val="center"/>
              <w:rPr>
                <w:color w:val="000000"/>
                <w:sz w:val="20"/>
                <w:szCs w:val="20"/>
              </w:rPr>
            </w:pPr>
            <w:r>
              <w:rPr>
                <w:color w:val="000000"/>
                <w:sz w:val="20"/>
              </w:rPr>
              <w:t>1</w:t>
            </w:r>
          </w:p>
        </w:tc>
        <w:tc>
          <w:tcPr>
            <w:tcW w:w="1181"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0</w:t>
            </w:r>
          </w:p>
        </w:tc>
        <w:tc>
          <w:tcPr>
            <w:tcW w:w="1153"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0</w:t>
            </w:r>
          </w:p>
        </w:tc>
        <w:tc>
          <w:tcPr>
            <w:tcW w:w="112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r>
              <w:rPr>
                <w:color w:val="000000"/>
                <w:sz w:val="20"/>
              </w:rPr>
              <w:t>$0</w:t>
            </w:r>
          </w:p>
        </w:tc>
        <w:tc>
          <w:tcPr>
            <w:tcW w:w="1373"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F93BF0">
            <w:pPr>
              <w:jc w:val="right"/>
              <w:rPr>
                <w:sz w:val="20"/>
              </w:rPr>
            </w:pPr>
            <w:r w:rsidRPr="000D34F5">
              <w:rPr>
                <w:sz w:val="20"/>
              </w:rPr>
              <w:t>$0</w:t>
            </w:r>
          </w:p>
        </w:tc>
      </w:tr>
      <w:tr w:rsidR="00914FD2"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b.</w:t>
            </w:r>
          </w:p>
        </w:tc>
        <w:tc>
          <w:tcPr>
            <w:tcW w:w="2610" w:type="dxa"/>
            <w:gridSpan w:val="2"/>
            <w:tcBorders>
              <w:top w:val="single" w:sz="5" w:space="0" w:color="000000"/>
              <w:left w:val="single" w:sz="5" w:space="0" w:color="000000"/>
              <w:bottom w:val="single" w:sz="5" w:space="0" w:color="000000"/>
              <w:right w:val="single" w:sz="5" w:space="0" w:color="FFFFFF"/>
            </w:tcBorders>
            <w:vAlign w:val="bottom"/>
          </w:tcPr>
          <w:p w:rsidR="00914FD2" w:rsidRDefault="00914FD2" w:rsidP="00961E47">
            <w:pPr>
              <w:rPr>
                <w:color w:val="000000"/>
                <w:sz w:val="20"/>
                <w:szCs w:val="20"/>
              </w:rPr>
            </w:pPr>
            <w:r>
              <w:rPr>
                <w:color w:val="000000"/>
                <w:sz w:val="20"/>
              </w:rPr>
              <w:t> </w:t>
            </w:r>
            <w:r w:rsidR="00084944">
              <w:rPr>
                <w:color w:val="000000"/>
                <w:sz w:val="20"/>
              </w:rPr>
              <w:t>Required Activities</w:t>
            </w:r>
          </w:p>
        </w:tc>
        <w:tc>
          <w:tcPr>
            <w:tcW w:w="108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59"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81"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53"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12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207"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jc w:val="center"/>
              <w:rPr>
                <w:color w:val="000000"/>
                <w:sz w:val="20"/>
                <w:szCs w:val="20"/>
              </w:rPr>
            </w:pPr>
          </w:p>
        </w:tc>
        <w:tc>
          <w:tcPr>
            <w:tcW w:w="1373"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F93BF0">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right"/>
              <w:rPr>
                <w:sz w:val="20"/>
              </w:rPr>
            </w:pPr>
          </w:p>
        </w:tc>
      </w:tr>
      <w:tr w:rsidR="00084944" w:rsidTr="004D048B">
        <w:tc>
          <w:tcPr>
            <w:tcW w:w="450" w:type="dxa"/>
            <w:tcBorders>
              <w:top w:val="single" w:sz="5" w:space="0" w:color="000000"/>
              <w:left w:val="single" w:sz="5" w:space="0" w:color="000000"/>
              <w:bottom w:val="single" w:sz="5" w:space="0" w:color="FFFFFF"/>
              <w:right w:val="single" w:sz="5" w:space="0" w:color="FFFFFF"/>
            </w:tcBorders>
          </w:tcPr>
          <w:p w:rsidR="00084944" w:rsidRDefault="00084944"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084944" w:rsidRDefault="00084944"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vAlign w:val="bottom"/>
          </w:tcPr>
          <w:p w:rsidR="00084944" w:rsidRDefault="00084944">
            <w:pPr>
              <w:jc w:val="center"/>
              <w:rPr>
                <w:color w:val="000000"/>
                <w:sz w:val="20"/>
                <w:szCs w:val="20"/>
              </w:rPr>
            </w:pPr>
          </w:p>
        </w:tc>
        <w:tc>
          <w:tcPr>
            <w:tcW w:w="2340" w:type="dxa"/>
            <w:tcBorders>
              <w:top w:val="single" w:sz="5" w:space="0" w:color="000000"/>
              <w:left w:val="single" w:sz="5" w:space="0" w:color="000000"/>
              <w:bottom w:val="single" w:sz="5" w:space="0" w:color="000000"/>
              <w:right w:val="single" w:sz="5" w:space="0" w:color="FFFFFF"/>
            </w:tcBorders>
            <w:vAlign w:val="bottom"/>
          </w:tcPr>
          <w:p w:rsidR="00084944" w:rsidRDefault="00B50537" w:rsidP="00961E47">
            <w:pPr>
              <w:rPr>
                <w:color w:val="000000"/>
                <w:sz w:val="20"/>
                <w:szCs w:val="20"/>
              </w:rPr>
            </w:pPr>
            <w:r>
              <w:rPr>
                <w:color w:val="000000"/>
                <w:sz w:val="20"/>
              </w:rPr>
              <w:t>Initial Performance Tests</w:t>
            </w:r>
          </w:p>
        </w:tc>
        <w:tc>
          <w:tcPr>
            <w:tcW w:w="1080"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60</w:t>
            </w:r>
          </w:p>
        </w:tc>
        <w:tc>
          <w:tcPr>
            <w:tcW w:w="1170" w:type="dxa"/>
            <w:tcBorders>
              <w:top w:val="single" w:sz="5" w:space="0" w:color="000000"/>
              <w:left w:val="single" w:sz="5" w:space="0" w:color="000000"/>
              <w:bottom w:val="single" w:sz="5" w:space="0" w:color="000000"/>
              <w:right w:val="single" w:sz="5" w:space="0" w:color="FFFFFF"/>
            </w:tcBorders>
            <w:vAlign w:val="bottom"/>
          </w:tcPr>
          <w:p w:rsidR="00084944" w:rsidRDefault="00084944" w:rsidP="00914FD2">
            <w:pPr>
              <w:jc w:val="center"/>
              <w:rPr>
                <w:color w:val="000000"/>
                <w:sz w:val="20"/>
                <w:szCs w:val="20"/>
              </w:rPr>
            </w:pPr>
            <w:r>
              <w:rPr>
                <w:color w:val="000000"/>
                <w:sz w:val="20"/>
              </w:rPr>
              <w:t>1</w:t>
            </w:r>
          </w:p>
        </w:tc>
        <w:tc>
          <w:tcPr>
            <w:tcW w:w="1159"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60</w:t>
            </w:r>
          </w:p>
        </w:tc>
        <w:tc>
          <w:tcPr>
            <w:tcW w:w="1181"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0</w:t>
            </w:r>
          </w:p>
        </w:tc>
        <w:tc>
          <w:tcPr>
            <w:tcW w:w="1153"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0</w:t>
            </w:r>
          </w:p>
        </w:tc>
        <w:tc>
          <w:tcPr>
            <w:tcW w:w="1127"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FFFFFF"/>
            </w:tcBorders>
            <w:vAlign w:val="center"/>
          </w:tcPr>
          <w:p w:rsidR="00084944" w:rsidRPr="000D34F5" w:rsidRDefault="00084944" w:rsidP="00914FD2">
            <w:pPr>
              <w:jc w:val="center"/>
              <w:rPr>
                <w:sz w:val="20"/>
              </w:rPr>
            </w:pPr>
            <w:r w:rsidRPr="000D34F5">
              <w:rPr>
                <w:sz w:val="20"/>
              </w:rPr>
              <w:t>0</w:t>
            </w:r>
          </w:p>
        </w:tc>
        <w:tc>
          <w:tcPr>
            <w:tcW w:w="1373" w:type="dxa"/>
            <w:tcBorders>
              <w:top w:val="single" w:sz="5" w:space="0" w:color="000000"/>
              <w:left w:val="single" w:sz="5" w:space="0" w:color="000000"/>
              <w:bottom w:val="single" w:sz="5" w:space="0" w:color="000000"/>
              <w:right w:val="single" w:sz="5" w:space="0" w:color="000000"/>
            </w:tcBorders>
            <w:vAlign w:val="center"/>
          </w:tcPr>
          <w:p w:rsidR="00084944" w:rsidRPr="000D34F5" w:rsidRDefault="00084944" w:rsidP="00F93BF0">
            <w:pPr>
              <w:jc w:val="right"/>
              <w:rPr>
                <w:sz w:val="20"/>
              </w:rPr>
            </w:pPr>
            <w:r w:rsidRPr="000D34F5">
              <w:rPr>
                <w:sz w:val="20"/>
              </w:rPr>
              <w:t>$0</w:t>
            </w:r>
          </w:p>
        </w:tc>
      </w:tr>
      <w:tr w:rsidR="00084944" w:rsidTr="004D048B">
        <w:tc>
          <w:tcPr>
            <w:tcW w:w="450" w:type="dxa"/>
            <w:tcBorders>
              <w:top w:val="single" w:sz="5" w:space="0" w:color="000000"/>
              <w:left w:val="single" w:sz="5" w:space="0" w:color="000000"/>
              <w:bottom w:val="single" w:sz="5" w:space="0" w:color="FFFFFF"/>
              <w:right w:val="single" w:sz="5" w:space="0" w:color="FFFFFF"/>
            </w:tcBorders>
          </w:tcPr>
          <w:p w:rsidR="00084944" w:rsidRDefault="00084944"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084944" w:rsidRDefault="00084944"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vAlign w:val="bottom"/>
          </w:tcPr>
          <w:p w:rsidR="00084944" w:rsidRDefault="00084944">
            <w:pPr>
              <w:jc w:val="center"/>
              <w:rPr>
                <w:color w:val="000000"/>
                <w:sz w:val="20"/>
                <w:szCs w:val="20"/>
              </w:rPr>
            </w:pPr>
          </w:p>
        </w:tc>
        <w:tc>
          <w:tcPr>
            <w:tcW w:w="2340" w:type="dxa"/>
            <w:tcBorders>
              <w:top w:val="single" w:sz="5" w:space="0" w:color="000000"/>
              <w:left w:val="single" w:sz="5" w:space="0" w:color="000000"/>
              <w:bottom w:val="single" w:sz="5" w:space="0" w:color="000000"/>
              <w:right w:val="single" w:sz="5" w:space="0" w:color="FFFFFF"/>
            </w:tcBorders>
            <w:vAlign w:val="bottom"/>
          </w:tcPr>
          <w:p w:rsidR="00084944" w:rsidRDefault="00B50537" w:rsidP="00961E47">
            <w:pPr>
              <w:rPr>
                <w:color w:val="000000"/>
                <w:sz w:val="20"/>
                <w:szCs w:val="20"/>
              </w:rPr>
            </w:pPr>
            <w:r>
              <w:rPr>
                <w:color w:val="000000"/>
                <w:sz w:val="20"/>
              </w:rPr>
              <w:t>Repeat Performance Tests</w:t>
            </w:r>
          </w:p>
        </w:tc>
        <w:tc>
          <w:tcPr>
            <w:tcW w:w="1080"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60</w:t>
            </w:r>
          </w:p>
        </w:tc>
        <w:tc>
          <w:tcPr>
            <w:tcW w:w="1170" w:type="dxa"/>
            <w:tcBorders>
              <w:top w:val="single" w:sz="5" w:space="0" w:color="000000"/>
              <w:left w:val="single" w:sz="5" w:space="0" w:color="000000"/>
              <w:bottom w:val="single" w:sz="5" w:space="0" w:color="000000"/>
              <w:right w:val="single" w:sz="5" w:space="0" w:color="FFFFFF"/>
            </w:tcBorders>
            <w:vAlign w:val="bottom"/>
          </w:tcPr>
          <w:p w:rsidR="00084944" w:rsidRDefault="00084944" w:rsidP="00914FD2">
            <w:pPr>
              <w:jc w:val="center"/>
              <w:rPr>
                <w:color w:val="000000"/>
                <w:sz w:val="20"/>
                <w:szCs w:val="20"/>
              </w:rPr>
            </w:pPr>
            <w:r>
              <w:rPr>
                <w:color w:val="000000"/>
                <w:sz w:val="20"/>
              </w:rPr>
              <w:t>0.2</w:t>
            </w:r>
          </w:p>
        </w:tc>
        <w:tc>
          <w:tcPr>
            <w:tcW w:w="1159"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12</w:t>
            </w:r>
          </w:p>
        </w:tc>
        <w:tc>
          <w:tcPr>
            <w:tcW w:w="1181"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0</w:t>
            </w:r>
          </w:p>
        </w:tc>
        <w:tc>
          <w:tcPr>
            <w:tcW w:w="1153"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0</w:t>
            </w:r>
          </w:p>
        </w:tc>
        <w:tc>
          <w:tcPr>
            <w:tcW w:w="1127" w:type="dxa"/>
            <w:tcBorders>
              <w:top w:val="single" w:sz="5" w:space="0" w:color="000000"/>
              <w:left w:val="single" w:sz="5" w:space="0" w:color="000000"/>
              <w:bottom w:val="single" w:sz="5" w:space="0" w:color="000000"/>
              <w:right w:val="single" w:sz="5" w:space="0" w:color="FFFFFF"/>
            </w:tcBorders>
            <w:vAlign w:val="center"/>
          </w:tcPr>
          <w:p w:rsidR="00084944" w:rsidRDefault="00084944" w:rsidP="00914FD2">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FFFFFF"/>
            </w:tcBorders>
            <w:vAlign w:val="center"/>
          </w:tcPr>
          <w:p w:rsidR="00084944" w:rsidRPr="000D34F5" w:rsidRDefault="00084944" w:rsidP="00914FD2">
            <w:pPr>
              <w:jc w:val="center"/>
              <w:rPr>
                <w:sz w:val="20"/>
              </w:rPr>
            </w:pPr>
            <w:r w:rsidRPr="000D34F5">
              <w:rPr>
                <w:sz w:val="20"/>
              </w:rPr>
              <w:t>0</w:t>
            </w:r>
          </w:p>
        </w:tc>
        <w:tc>
          <w:tcPr>
            <w:tcW w:w="1373" w:type="dxa"/>
            <w:tcBorders>
              <w:top w:val="single" w:sz="5" w:space="0" w:color="000000"/>
              <w:left w:val="single" w:sz="5" w:space="0" w:color="000000"/>
              <w:bottom w:val="single" w:sz="5" w:space="0" w:color="000000"/>
              <w:right w:val="single" w:sz="5" w:space="0" w:color="000000"/>
            </w:tcBorders>
            <w:vAlign w:val="center"/>
          </w:tcPr>
          <w:p w:rsidR="00084944" w:rsidRPr="000D34F5" w:rsidRDefault="00084944" w:rsidP="00F93BF0">
            <w:pPr>
              <w:jc w:val="right"/>
              <w:rPr>
                <w:sz w:val="20"/>
              </w:rPr>
            </w:pPr>
            <w:r w:rsidRPr="000D34F5">
              <w:rPr>
                <w:sz w:val="20"/>
              </w:rPr>
              <w:t>$0</w:t>
            </w:r>
          </w:p>
        </w:tc>
      </w:tr>
      <w:tr w:rsidR="00914FD2"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c.</w:t>
            </w:r>
          </w:p>
        </w:tc>
        <w:tc>
          <w:tcPr>
            <w:tcW w:w="2610" w:type="dxa"/>
            <w:gridSpan w:val="2"/>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Gather Existing Information</w:t>
            </w:r>
          </w:p>
        </w:tc>
        <w:tc>
          <w:tcPr>
            <w:tcW w:w="108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8370" w:type="dxa"/>
            <w:gridSpan w:val="7"/>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sidRPr="000D34F5">
              <w:rPr>
                <w:sz w:val="20"/>
              </w:rPr>
              <w:t>------------------------Included in 3b----------------------------</w:t>
            </w:r>
          </w:p>
        </w:tc>
      </w:tr>
      <w:tr w:rsidR="00914FD2"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d.</w:t>
            </w:r>
          </w:p>
        </w:tc>
        <w:tc>
          <w:tcPr>
            <w:tcW w:w="2610" w:type="dxa"/>
            <w:gridSpan w:val="2"/>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Write Report</w:t>
            </w:r>
          </w:p>
        </w:tc>
        <w:tc>
          <w:tcPr>
            <w:tcW w:w="108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59"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81" w:type="dxa"/>
            <w:tcBorders>
              <w:top w:val="single" w:sz="5" w:space="0" w:color="000000"/>
              <w:left w:val="single" w:sz="5" w:space="0" w:color="000000"/>
              <w:bottom w:val="single" w:sz="5" w:space="0" w:color="000000"/>
              <w:right w:val="single" w:sz="5" w:space="0" w:color="FFFFFF"/>
            </w:tcBorders>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52" w:lineRule="exact"/>
              <w:rPr>
                <w:sz w:val="20"/>
              </w:rPr>
            </w:pPr>
          </w:p>
        </w:tc>
        <w:tc>
          <w:tcPr>
            <w:tcW w:w="1153" w:type="dxa"/>
            <w:tcBorders>
              <w:top w:val="single" w:sz="5" w:space="0" w:color="000000"/>
              <w:left w:val="single" w:sz="5" w:space="0" w:color="000000"/>
              <w:bottom w:val="single" w:sz="5" w:space="0" w:color="000000"/>
              <w:right w:val="single" w:sz="5" w:space="0" w:color="FFFFFF"/>
            </w:tcBorders>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27"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right"/>
              <w:rPr>
                <w:sz w:val="20"/>
              </w:rPr>
            </w:pPr>
          </w:p>
        </w:tc>
        <w:tc>
          <w:tcPr>
            <w:tcW w:w="1207"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right"/>
              <w:rPr>
                <w:sz w:val="20"/>
              </w:rPr>
            </w:pPr>
          </w:p>
        </w:tc>
        <w:tc>
          <w:tcPr>
            <w:tcW w:w="1373"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right"/>
              <w:rPr>
                <w:sz w:val="20"/>
              </w:rPr>
            </w:pPr>
          </w:p>
        </w:tc>
      </w:tr>
      <w:tr w:rsidR="00F93BF0" w:rsidTr="008C6278">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34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Notification of Construction/</w:t>
            </w:r>
          </w:p>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Reconstruction</w:t>
            </w:r>
          </w:p>
        </w:tc>
        <w:tc>
          <w:tcPr>
            <w:tcW w:w="108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1</w:t>
            </w:r>
          </w:p>
        </w:tc>
        <w:tc>
          <w:tcPr>
            <w:tcW w:w="1159"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2</w:t>
            </w:r>
          </w:p>
        </w:tc>
        <w:tc>
          <w:tcPr>
            <w:tcW w:w="1181"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0</w:t>
            </w:r>
          </w:p>
        </w:tc>
        <w:tc>
          <w:tcPr>
            <w:tcW w:w="1153"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0</w:t>
            </w:r>
          </w:p>
        </w:tc>
        <w:tc>
          <w:tcPr>
            <w:tcW w:w="112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0</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color w:val="000000"/>
                <w:sz w:val="20"/>
                <w:szCs w:val="20"/>
              </w:rPr>
            </w:pPr>
            <w:r>
              <w:rPr>
                <w:color w:val="000000"/>
                <w:sz w:val="20"/>
              </w:rPr>
              <w:t>$0</w:t>
            </w:r>
          </w:p>
        </w:tc>
      </w:tr>
      <w:tr w:rsidR="00F93BF0" w:rsidTr="008C6278">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34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Notification of Initial Performance Test</w:t>
            </w:r>
          </w:p>
        </w:tc>
        <w:tc>
          <w:tcPr>
            <w:tcW w:w="108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1</w:t>
            </w:r>
          </w:p>
        </w:tc>
        <w:tc>
          <w:tcPr>
            <w:tcW w:w="1159"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2</w:t>
            </w:r>
          </w:p>
        </w:tc>
        <w:tc>
          <w:tcPr>
            <w:tcW w:w="1181"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0</w:t>
            </w:r>
          </w:p>
        </w:tc>
        <w:tc>
          <w:tcPr>
            <w:tcW w:w="1153"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0</w:t>
            </w:r>
          </w:p>
        </w:tc>
        <w:tc>
          <w:tcPr>
            <w:tcW w:w="112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0</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color w:val="000000"/>
                <w:sz w:val="20"/>
                <w:szCs w:val="20"/>
              </w:rPr>
            </w:pPr>
            <w:r>
              <w:rPr>
                <w:color w:val="000000"/>
                <w:sz w:val="20"/>
                <w:szCs w:val="20"/>
              </w:rPr>
              <w:t>$0</w:t>
            </w:r>
          </w:p>
        </w:tc>
      </w:tr>
      <w:tr w:rsidR="00F93BF0" w:rsidTr="008C6278">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34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Notification of Actual Startup</w:t>
            </w:r>
          </w:p>
        </w:tc>
        <w:tc>
          <w:tcPr>
            <w:tcW w:w="108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1</w:t>
            </w:r>
          </w:p>
        </w:tc>
        <w:tc>
          <w:tcPr>
            <w:tcW w:w="1159"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2</w:t>
            </w:r>
          </w:p>
        </w:tc>
        <w:tc>
          <w:tcPr>
            <w:tcW w:w="1181"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0</w:t>
            </w:r>
          </w:p>
        </w:tc>
        <w:tc>
          <w:tcPr>
            <w:tcW w:w="1153"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0</w:t>
            </w:r>
          </w:p>
        </w:tc>
        <w:tc>
          <w:tcPr>
            <w:tcW w:w="112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0</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color w:val="000000"/>
                <w:sz w:val="20"/>
                <w:szCs w:val="20"/>
              </w:rPr>
            </w:pPr>
            <w:r>
              <w:rPr>
                <w:color w:val="000000"/>
                <w:sz w:val="20"/>
                <w:szCs w:val="20"/>
              </w:rPr>
              <w:t>$0</w:t>
            </w:r>
          </w:p>
        </w:tc>
      </w:tr>
      <w:tr w:rsidR="00914FD2" w:rsidTr="008C6278">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340" w:type="dxa"/>
            <w:tcBorders>
              <w:top w:val="single" w:sz="5" w:space="0" w:color="000000"/>
              <w:left w:val="single" w:sz="5" w:space="0" w:color="000000"/>
              <w:bottom w:val="single" w:sz="5" w:space="0" w:color="000000"/>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Report of Performance Test</w:t>
            </w:r>
          </w:p>
        </w:tc>
        <w:tc>
          <w:tcPr>
            <w:tcW w:w="1080" w:type="dxa"/>
            <w:tcBorders>
              <w:top w:val="single" w:sz="5" w:space="0" w:color="000000"/>
              <w:left w:val="single" w:sz="5" w:space="0" w:color="000000"/>
              <w:bottom w:val="single" w:sz="5" w:space="0" w:color="000000"/>
              <w:right w:val="single" w:sz="5" w:space="0" w:color="FFFFFF"/>
            </w:tcBorders>
            <w:vAlign w:val="center"/>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8370" w:type="dxa"/>
            <w:gridSpan w:val="7"/>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sidRPr="000D34F5">
              <w:rPr>
                <w:sz w:val="20"/>
              </w:rPr>
              <w:t>------------------------Included in 3b----------------------------</w:t>
            </w:r>
          </w:p>
        </w:tc>
      </w:tr>
      <w:tr w:rsidR="00F93BF0" w:rsidTr="008C6278">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34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Semiannual Report</w:t>
            </w:r>
            <w:r w:rsidR="002F7DC2">
              <w:rPr>
                <w:sz w:val="20"/>
              </w:rPr>
              <w:t xml:space="preserve"> </w:t>
            </w:r>
            <w:r w:rsidR="002F7DC2" w:rsidRPr="002F7DC2">
              <w:rPr>
                <w:sz w:val="20"/>
                <w:vertAlign w:val="superscript"/>
              </w:rPr>
              <w:t>c</w:t>
            </w:r>
          </w:p>
        </w:tc>
        <w:tc>
          <w:tcPr>
            <w:tcW w:w="1080"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8</w:t>
            </w:r>
          </w:p>
        </w:tc>
        <w:tc>
          <w:tcPr>
            <w:tcW w:w="1170"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2</w:t>
            </w:r>
          </w:p>
        </w:tc>
        <w:tc>
          <w:tcPr>
            <w:tcW w:w="1159"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16</w:t>
            </w:r>
          </w:p>
        </w:tc>
        <w:tc>
          <w:tcPr>
            <w:tcW w:w="1181"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400</w:t>
            </w:r>
          </w:p>
        </w:tc>
        <w:tc>
          <w:tcPr>
            <w:tcW w:w="1153"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6,400</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320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640</w:t>
            </w:r>
          </w:p>
        </w:tc>
        <w:tc>
          <w:tcPr>
            <w:tcW w:w="1373"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rPr>
              <w:t xml:space="preserve">$712,659.20 </w:t>
            </w:r>
          </w:p>
        </w:tc>
      </w:tr>
      <w:tr w:rsidR="00F93BF0" w:rsidTr="008C6278">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34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Excess Emissions Report</w:t>
            </w:r>
            <w:r w:rsidR="008C6278">
              <w:rPr>
                <w:sz w:val="20"/>
              </w:rPr>
              <w:t xml:space="preserve"> </w:t>
            </w:r>
            <w:r w:rsidR="008C6278" w:rsidRPr="008C6278">
              <w:rPr>
                <w:sz w:val="20"/>
                <w:vertAlign w:val="superscript"/>
              </w:rPr>
              <w:t>d</w:t>
            </w:r>
          </w:p>
        </w:tc>
        <w:tc>
          <w:tcPr>
            <w:tcW w:w="1080"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16</w:t>
            </w:r>
          </w:p>
        </w:tc>
        <w:tc>
          <w:tcPr>
            <w:tcW w:w="1170"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2</w:t>
            </w:r>
          </w:p>
        </w:tc>
        <w:tc>
          <w:tcPr>
            <w:tcW w:w="1159"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32</w:t>
            </w:r>
          </w:p>
        </w:tc>
        <w:tc>
          <w:tcPr>
            <w:tcW w:w="1181"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80</w:t>
            </w:r>
          </w:p>
        </w:tc>
        <w:tc>
          <w:tcPr>
            <w:tcW w:w="1153" w:type="dxa"/>
            <w:tcBorders>
              <w:top w:val="single" w:sz="5" w:space="0" w:color="000000"/>
              <w:left w:val="single" w:sz="5" w:space="0" w:color="000000"/>
              <w:bottom w:val="single" w:sz="5" w:space="0" w:color="000000"/>
              <w:right w:val="single" w:sz="5" w:space="0" w:color="FFFFFF"/>
            </w:tcBorders>
            <w:vAlign w:val="bottom"/>
          </w:tcPr>
          <w:p w:rsidR="00F93BF0" w:rsidRDefault="00F93BF0">
            <w:pPr>
              <w:jc w:val="center"/>
              <w:rPr>
                <w:color w:val="000000"/>
                <w:sz w:val="20"/>
                <w:szCs w:val="20"/>
              </w:rPr>
            </w:pPr>
            <w:r>
              <w:rPr>
                <w:color w:val="000000"/>
                <w:sz w:val="20"/>
              </w:rPr>
              <w:t>2,560</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128</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256</w:t>
            </w:r>
          </w:p>
        </w:tc>
        <w:tc>
          <w:tcPr>
            <w:tcW w:w="1373"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szCs w:val="20"/>
              </w:rPr>
              <w:t xml:space="preserve">$285,063.68 </w:t>
            </w:r>
          </w:p>
        </w:tc>
      </w:tr>
      <w:tr w:rsidR="00F93BF0"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3060" w:type="dxa"/>
            <w:gridSpan w:val="3"/>
            <w:tcBorders>
              <w:top w:val="single" w:sz="5" w:space="0" w:color="000000"/>
              <w:left w:val="single" w:sz="5" w:space="0" w:color="000000"/>
              <w:bottom w:val="single" w:sz="5" w:space="0" w:color="000000"/>
              <w:right w:val="single" w:sz="5" w:space="0" w:color="FFFFFF"/>
            </w:tcBorders>
          </w:tcPr>
          <w:p w:rsidR="00F93BF0" w:rsidRPr="00147B53"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i/>
                <w:sz w:val="20"/>
              </w:rPr>
            </w:pPr>
            <w:r w:rsidRPr="00147B53">
              <w:rPr>
                <w:i/>
                <w:sz w:val="20"/>
              </w:rPr>
              <w:t>Subtotal for Reporting Requirements</w:t>
            </w:r>
          </w:p>
        </w:tc>
        <w:tc>
          <w:tcPr>
            <w:tcW w:w="108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59"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81" w:type="dxa"/>
            <w:tcBorders>
              <w:top w:val="single" w:sz="5" w:space="0" w:color="000000"/>
              <w:left w:val="single" w:sz="5" w:space="0" w:color="000000"/>
              <w:bottom w:val="single" w:sz="5" w:space="0" w:color="000000"/>
              <w:right w:val="single" w:sz="5" w:space="0" w:color="FFFFFF"/>
            </w:tcBorders>
          </w:tcPr>
          <w:p w:rsidR="00F93BF0" w:rsidRPr="000D34F5"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52" w:lineRule="exact"/>
              <w:rPr>
                <w:sz w:val="20"/>
              </w:rPr>
            </w:pPr>
          </w:p>
        </w:tc>
        <w:tc>
          <w:tcPr>
            <w:tcW w:w="3487" w:type="dxa"/>
            <w:gridSpan w:val="3"/>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b/>
                <w:bCs/>
                <w:color w:val="000000"/>
                <w:sz w:val="20"/>
                <w:szCs w:val="20"/>
              </w:rPr>
            </w:pPr>
            <w:r>
              <w:rPr>
                <w:b/>
                <w:bCs/>
                <w:color w:val="000000"/>
                <w:sz w:val="20"/>
              </w:rPr>
              <w:t>10,304</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b/>
                <w:bCs/>
                <w:color w:val="000000"/>
                <w:sz w:val="20"/>
                <w:szCs w:val="20"/>
              </w:rPr>
            </w:pPr>
            <w:r>
              <w:rPr>
                <w:b/>
                <w:bCs/>
                <w:color w:val="000000"/>
                <w:sz w:val="20"/>
              </w:rPr>
              <w:t xml:space="preserve">$997,723 </w:t>
            </w:r>
          </w:p>
        </w:tc>
      </w:tr>
      <w:tr w:rsidR="00961E47" w:rsidTr="002F7DC2">
        <w:trPr>
          <w:cantSplit/>
        </w:trPr>
        <w:tc>
          <w:tcPr>
            <w:tcW w:w="450" w:type="dxa"/>
            <w:tcBorders>
              <w:top w:val="single" w:sz="5" w:space="0" w:color="000000"/>
              <w:left w:val="single" w:sz="5" w:space="0" w:color="000000"/>
              <w:bottom w:val="single" w:sz="5" w:space="0" w:color="FFFFFF"/>
              <w:right w:val="single" w:sz="5" w:space="0" w:color="FFFFFF"/>
            </w:tcBorders>
          </w:tcPr>
          <w:p w:rsidR="00961E47" w:rsidRDefault="00961E47"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4.</w:t>
            </w:r>
          </w:p>
        </w:tc>
        <w:tc>
          <w:tcPr>
            <w:tcW w:w="3060" w:type="dxa"/>
            <w:gridSpan w:val="3"/>
            <w:tcBorders>
              <w:top w:val="single" w:sz="5" w:space="0" w:color="000000"/>
              <w:left w:val="single" w:sz="5" w:space="0" w:color="000000"/>
              <w:bottom w:val="single" w:sz="5" w:space="0" w:color="000000"/>
              <w:right w:val="single" w:sz="5" w:space="0" w:color="FFFFFF"/>
            </w:tcBorders>
          </w:tcPr>
          <w:p w:rsidR="00961E47" w:rsidRDefault="00961E47"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RECORDKEEPING REQUIREMENTS</w:t>
            </w:r>
          </w:p>
        </w:tc>
        <w:tc>
          <w:tcPr>
            <w:tcW w:w="9450" w:type="dxa"/>
            <w:gridSpan w:val="8"/>
            <w:tcBorders>
              <w:top w:val="single" w:sz="5" w:space="0" w:color="000000"/>
              <w:left w:val="single" w:sz="5" w:space="0" w:color="000000"/>
              <w:bottom w:val="single" w:sz="5" w:space="0" w:color="000000"/>
              <w:right w:val="single" w:sz="5" w:space="0" w:color="000000"/>
            </w:tcBorders>
          </w:tcPr>
          <w:p w:rsidR="00961E47" w:rsidRPr="000D34F5" w:rsidRDefault="00961E47"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r>
      <w:tr w:rsidR="00914FD2" w:rsidTr="008C6278">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a.</w:t>
            </w:r>
          </w:p>
        </w:tc>
        <w:tc>
          <w:tcPr>
            <w:tcW w:w="2610" w:type="dxa"/>
            <w:gridSpan w:val="2"/>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Read Instructions</w:t>
            </w:r>
          </w:p>
        </w:tc>
        <w:tc>
          <w:tcPr>
            <w:tcW w:w="108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8370" w:type="dxa"/>
            <w:gridSpan w:val="7"/>
            <w:tcBorders>
              <w:top w:val="single" w:sz="5" w:space="0" w:color="000000"/>
              <w:left w:val="single" w:sz="5" w:space="0" w:color="000000"/>
              <w:bottom w:val="single" w:sz="5" w:space="0" w:color="FFFFFF"/>
              <w:right w:val="single" w:sz="5" w:space="0" w:color="000000"/>
            </w:tcBorders>
            <w:vAlign w:val="center"/>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sidRPr="000D34F5">
              <w:rPr>
                <w:sz w:val="20"/>
              </w:rPr>
              <w:t>------------------------Included in 3a----------------------------</w:t>
            </w:r>
          </w:p>
        </w:tc>
      </w:tr>
      <w:tr w:rsidR="00914FD2" w:rsidTr="008C6278">
        <w:trPr>
          <w:cantSplit/>
        </w:trPr>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b.</w:t>
            </w:r>
          </w:p>
        </w:tc>
        <w:tc>
          <w:tcPr>
            <w:tcW w:w="2610" w:type="dxa"/>
            <w:gridSpan w:val="2"/>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Plan Activities</w:t>
            </w:r>
          </w:p>
        </w:tc>
        <w:tc>
          <w:tcPr>
            <w:tcW w:w="1080" w:type="dxa"/>
            <w:tcBorders>
              <w:top w:val="single" w:sz="5" w:space="0" w:color="000000"/>
              <w:left w:val="single" w:sz="5" w:space="0" w:color="000000"/>
              <w:bottom w:val="single" w:sz="5" w:space="0" w:color="FFFFFF"/>
              <w:right w:val="single" w:sz="5" w:space="0" w:color="FFFFFF"/>
            </w:tcBorders>
          </w:tcPr>
          <w:p w:rsidR="00914FD2"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8370" w:type="dxa"/>
            <w:gridSpan w:val="7"/>
            <w:tcBorders>
              <w:top w:val="single" w:sz="5" w:space="0" w:color="000000"/>
              <w:left w:val="single" w:sz="5" w:space="0" w:color="000000"/>
              <w:bottom w:val="single" w:sz="5" w:space="0" w:color="FFFFFF"/>
              <w:right w:val="single" w:sz="5" w:space="0" w:color="000000"/>
            </w:tcBorders>
            <w:vAlign w:val="center"/>
          </w:tcPr>
          <w:p w:rsidR="00914FD2" w:rsidRPr="000D34F5" w:rsidRDefault="00914FD2"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sidRPr="000D34F5">
              <w:rPr>
                <w:sz w:val="20"/>
              </w:rPr>
              <w:t>------------------------Included in 3b----------------------------</w:t>
            </w:r>
          </w:p>
        </w:tc>
      </w:tr>
      <w:tr w:rsidR="00F93BF0" w:rsidTr="008C6278">
        <w:trPr>
          <w:cantSplit/>
        </w:trPr>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c.</w:t>
            </w:r>
          </w:p>
        </w:tc>
        <w:tc>
          <w:tcPr>
            <w:tcW w:w="2610" w:type="dxa"/>
            <w:gridSpan w:val="2"/>
            <w:tcBorders>
              <w:top w:val="single" w:sz="5" w:space="0" w:color="000000"/>
              <w:left w:val="single" w:sz="5" w:space="0" w:color="000000"/>
              <w:bottom w:val="single" w:sz="5" w:space="0" w:color="FFFFFF"/>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Implement Activities (Monthly Performance Test)</w:t>
            </w:r>
            <w:r w:rsidR="008C6278">
              <w:rPr>
                <w:sz w:val="20"/>
              </w:rPr>
              <w:t xml:space="preserve"> </w:t>
            </w:r>
            <w:r w:rsidR="008C6278" w:rsidRPr="008C6278">
              <w:rPr>
                <w:sz w:val="20"/>
                <w:vertAlign w:val="superscript"/>
              </w:rPr>
              <w:t>e</w:t>
            </w:r>
          </w:p>
        </w:tc>
        <w:tc>
          <w:tcPr>
            <w:tcW w:w="1080" w:type="dxa"/>
            <w:tcBorders>
              <w:top w:val="single" w:sz="5" w:space="0" w:color="000000"/>
              <w:left w:val="single" w:sz="5" w:space="0" w:color="000000"/>
              <w:bottom w:val="single" w:sz="5" w:space="0" w:color="FFFFFF"/>
              <w:right w:val="single" w:sz="5" w:space="0" w:color="FFFFFF"/>
            </w:tcBorders>
            <w:vAlign w:val="center"/>
          </w:tcPr>
          <w:p w:rsidR="00F93BF0" w:rsidRDefault="00F93BF0" w:rsidP="00F93BF0">
            <w:pPr>
              <w:jc w:val="center"/>
              <w:rPr>
                <w:color w:val="000000"/>
                <w:sz w:val="20"/>
                <w:szCs w:val="20"/>
              </w:rPr>
            </w:pPr>
            <w:r>
              <w:rPr>
                <w:color w:val="000000"/>
                <w:sz w:val="20"/>
              </w:rPr>
              <w:t>1</w:t>
            </w:r>
          </w:p>
        </w:tc>
        <w:tc>
          <w:tcPr>
            <w:tcW w:w="1170" w:type="dxa"/>
            <w:tcBorders>
              <w:top w:val="single" w:sz="5" w:space="0" w:color="000000"/>
              <w:left w:val="single" w:sz="5" w:space="0" w:color="000000"/>
              <w:bottom w:val="single" w:sz="5" w:space="0" w:color="FFFFFF"/>
              <w:right w:val="single" w:sz="5" w:space="0" w:color="FFFFFF"/>
            </w:tcBorders>
            <w:vAlign w:val="center"/>
          </w:tcPr>
          <w:p w:rsidR="00F93BF0" w:rsidRDefault="00F93BF0" w:rsidP="00F93BF0">
            <w:pPr>
              <w:jc w:val="center"/>
              <w:rPr>
                <w:color w:val="000000"/>
                <w:sz w:val="20"/>
                <w:szCs w:val="20"/>
              </w:rPr>
            </w:pPr>
            <w:r>
              <w:rPr>
                <w:color w:val="000000"/>
                <w:sz w:val="20"/>
              </w:rPr>
              <w:t>12</w:t>
            </w:r>
          </w:p>
        </w:tc>
        <w:tc>
          <w:tcPr>
            <w:tcW w:w="1159" w:type="dxa"/>
            <w:tcBorders>
              <w:top w:val="single" w:sz="5" w:space="0" w:color="000000"/>
              <w:left w:val="single" w:sz="5" w:space="0" w:color="000000"/>
              <w:bottom w:val="single" w:sz="5" w:space="0" w:color="FFFFFF"/>
              <w:right w:val="single" w:sz="5" w:space="0" w:color="FFFFFF"/>
            </w:tcBorders>
            <w:vAlign w:val="center"/>
          </w:tcPr>
          <w:p w:rsidR="00F93BF0" w:rsidRDefault="00F93BF0" w:rsidP="00F93BF0">
            <w:pPr>
              <w:jc w:val="center"/>
              <w:rPr>
                <w:color w:val="000000"/>
                <w:sz w:val="20"/>
                <w:szCs w:val="20"/>
              </w:rPr>
            </w:pPr>
            <w:r>
              <w:rPr>
                <w:color w:val="000000"/>
                <w:sz w:val="20"/>
              </w:rPr>
              <w:t>12</w:t>
            </w:r>
          </w:p>
        </w:tc>
        <w:tc>
          <w:tcPr>
            <w:tcW w:w="1181" w:type="dxa"/>
            <w:tcBorders>
              <w:top w:val="single" w:sz="5" w:space="0" w:color="000000"/>
              <w:left w:val="single" w:sz="5" w:space="0" w:color="000000"/>
              <w:bottom w:val="single" w:sz="5" w:space="0" w:color="FFFFFF"/>
              <w:right w:val="single" w:sz="5" w:space="0" w:color="FFFFFF"/>
            </w:tcBorders>
            <w:vAlign w:val="center"/>
          </w:tcPr>
          <w:p w:rsidR="00F93BF0" w:rsidRDefault="00F93BF0" w:rsidP="00F93BF0">
            <w:pPr>
              <w:jc w:val="center"/>
              <w:rPr>
                <w:color w:val="000000"/>
                <w:sz w:val="20"/>
                <w:szCs w:val="20"/>
              </w:rPr>
            </w:pPr>
            <w:r>
              <w:rPr>
                <w:color w:val="000000"/>
                <w:sz w:val="20"/>
              </w:rPr>
              <w:t>400</w:t>
            </w:r>
          </w:p>
        </w:tc>
        <w:tc>
          <w:tcPr>
            <w:tcW w:w="1153" w:type="dxa"/>
            <w:tcBorders>
              <w:top w:val="single" w:sz="5" w:space="0" w:color="000000"/>
              <w:left w:val="single" w:sz="5" w:space="0" w:color="000000"/>
              <w:bottom w:val="single" w:sz="5" w:space="0" w:color="FFFFFF"/>
              <w:right w:val="single" w:sz="5" w:space="0" w:color="FFFFFF"/>
            </w:tcBorders>
            <w:vAlign w:val="center"/>
          </w:tcPr>
          <w:p w:rsidR="00F93BF0" w:rsidRDefault="00F93BF0" w:rsidP="00F93BF0">
            <w:pPr>
              <w:jc w:val="center"/>
              <w:rPr>
                <w:color w:val="000000"/>
                <w:sz w:val="20"/>
                <w:szCs w:val="20"/>
              </w:rPr>
            </w:pPr>
            <w:r>
              <w:rPr>
                <w:color w:val="000000"/>
                <w:sz w:val="20"/>
              </w:rPr>
              <w:t>4,800</w:t>
            </w:r>
          </w:p>
        </w:tc>
        <w:tc>
          <w:tcPr>
            <w:tcW w:w="112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240</w:t>
            </w:r>
          </w:p>
        </w:tc>
        <w:tc>
          <w:tcPr>
            <w:tcW w:w="120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480</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color w:val="000000"/>
                <w:sz w:val="20"/>
                <w:szCs w:val="20"/>
              </w:rPr>
            </w:pPr>
            <w:r>
              <w:rPr>
                <w:color w:val="000000"/>
                <w:sz w:val="20"/>
              </w:rPr>
              <w:t xml:space="preserve">$534,494.40 </w:t>
            </w:r>
          </w:p>
        </w:tc>
      </w:tr>
      <w:tr w:rsidR="00F93BF0" w:rsidTr="008C6278">
        <w:trPr>
          <w:cantSplit/>
        </w:trPr>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d.</w:t>
            </w:r>
          </w:p>
        </w:tc>
        <w:tc>
          <w:tcPr>
            <w:tcW w:w="2610" w:type="dxa"/>
            <w:gridSpan w:val="2"/>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Develop Record System</w:t>
            </w:r>
          </w:p>
        </w:tc>
        <w:tc>
          <w:tcPr>
            <w:tcW w:w="108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N/A</w:t>
            </w:r>
          </w:p>
        </w:tc>
        <w:tc>
          <w:tcPr>
            <w:tcW w:w="117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N/A</w:t>
            </w:r>
          </w:p>
        </w:tc>
        <w:tc>
          <w:tcPr>
            <w:tcW w:w="1159"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N/A</w:t>
            </w:r>
          </w:p>
        </w:tc>
        <w:tc>
          <w:tcPr>
            <w:tcW w:w="1181"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N/A</w:t>
            </w:r>
          </w:p>
        </w:tc>
        <w:tc>
          <w:tcPr>
            <w:tcW w:w="1153"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N/A</w:t>
            </w:r>
          </w:p>
        </w:tc>
        <w:tc>
          <w:tcPr>
            <w:tcW w:w="112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N/A</w:t>
            </w:r>
          </w:p>
        </w:tc>
        <w:tc>
          <w:tcPr>
            <w:tcW w:w="120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N/A</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N/A</w:t>
            </w:r>
          </w:p>
        </w:tc>
      </w:tr>
      <w:tr w:rsidR="00F93BF0" w:rsidTr="004D048B">
        <w:trPr>
          <w:cantSplit/>
        </w:trPr>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34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Records of Operating Parameter</w:t>
            </w:r>
            <w:r w:rsidR="008C6278">
              <w:rPr>
                <w:sz w:val="20"/>
              </w:rPr>
              <w:t xml:space="preserve"> </w:t>
            </w:r>
            <w:r w:rsidR="008C6278" w:rsidRPr="008C6278">
              <w:rPr>
                <w:sz w:val="20"/>
                <w:vertAlign w:val="superscript"/>
              </w:rPr>
              <w:t>f</w:t>
            </w:r>
          </w:p>
        </w:tc>
        <w:tc>
          <w:tcPr>
            <w:tcW w:w="108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0.25</w:t>
            </w:r>
          </w:p>
        </w:tc>
        <w:tc>
          <w:tcPr>
            <w:tcW w:w="1170"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350</w:t>
            </w:r>
          </w:p>
        </w:tc>
        <w:tc>
          <w:tcPr>
            <w:tcW w:w="1159"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87.5</w:t>
            </w:r>
          </w:p>
        </w:tc>
        <w:tc>
          <w:tcPr>
            <w:tcW w:w="1181"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400</w:t>
            </w:r>
          </w:p>
        </w:tc>
        <w:tc>
          <w:tcPr>
            <w:tcW w:w="1153" w:type="dxa"/>
            <w:tcBorders>
              <w:top w:val="single" w:sz="5" w:space="0" w:color="000000"/>
              <w:left w:val="single" w:sz="5" w:space="0" w:color="000000"/>
              <w:bottom w:val="single" w:sz="5" w:space="0" w:color="000000"/>
              <w:right w:val="single" w:sz="5" w:space="0" w:color="FFFFFF"/>
            </w:tcBorders>
            <w:vAlign w:val="center"/>
          </w:tcPr>
          <w:p w:rsidR="00F93BF0" w:rsidRDefault="00F93BF0" w:rsidP="00F93BF0">
            <w:pPr>
              <w:jc w:val="center"/>
              <w:rPr>
                <w:color w:val="000000"/>
                <w:sz w:val="20"/>
                <w:szCs w:val="20"/>
              </w:rPr>
            </w:pPr>
            <w:r>
              <w:rPr>
                <w:color w:val="000000"/>
                <w:sz w:val="20"/>
              </w:rPr>
              <w:t>35,000</w:t>
            </w:r>
          </w:p>
        </w:tc>
        <w:tc>
          <w:tcPr>
            <w:tcW w:w="112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1,750</w:t>
            </w:r>
          </w:p>
        </w:tc>
        <w:tc>
          <w:tcPr>
            <w:tcW w:w="1207"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color w:val="000000"/>
                <w:sz w:val="20"/>
                <w:szCs w:val="20"/>
              </w:rPr>
            </w:pPr>
            <w:r>
              <w:rPr>
                <w:color w:val="000000"/>
                <w:sz w:val="20"/>
              </w:rPr>
              <w:t>3,500</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color w:val="000000"/>
                <w:sz w:val="20"/>
                <w:szCs w:val="20"/>
              </w:rPr>
            </w:pPr>
            <w:r>
              <w:rPr>
                <w:color w:val="000000"/>
                <w:sz w:val="20"/>
              </w:rPr>
              <w:t xml:space="preserve">$3,897,355.00 </w:t>
            </w:r>
          </w:p>
        </w:tc>
      </w:tr>
      <w:tr w:rsidR="00F93BF0" w:rsidTr="002F7DC2">
        <w:trPr>
          <w:cantSplit/>
        </w:trPr>
        <w:tc>
          <w:tcPr>
            <w:tcW w:w="45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060" w:type="dxa"/>
            <w:gridSpan w:val="3"/>
            <w:tcBorders>
              <w:top w:val="single" w:sz="5" w:space="0" w:color="000000"/>
              <w:left w:val="single" w:sz="5" w:space="0" w:color="000000"/>
              <w:bottom w:val="single" w:sz="5" w:space="0" w:color="000000"/>
              <w:right w:val="single" w:sz="5" w:space="0" w:color="FFFFFF"/>
            </w:tcBorders>
          </w:tcPr>
          <w:p w:rsidR="00F93BF0" w:rsidRPr="00147B53"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i/>
                <w:sz w:val="20"/>
              </w:rPr>
            </w:pPr>
            <w:r w:rsidRPr="00147B53">
              <w:rPr>
                <w:i/>
                <w:sz w:val="20"/>
              </w:rPr>
              <w:t>Subtotal for Recordkeeping Requirements</w:t>
            </w:r>
          </w:p>
        </w:tc>
        <w:tc>
          <w:tcPr>
            <w:tcW w:w="1080" w:type="dxa"/>
            <w:tcBorders>
              <w:top w:val="single" w:sz="5" w:space="0" w:color="000000"/>
              <w:left w:val="single" w:sz="5" w:space="0" w:color="000000"/>
              <w:bottom w:val="single" w:sz="5" w:space="0" w:color="000000"/>
              <w:right w:val="single" w:sz="5" w:space="0" w:color="FFFFFF"/>
            </w:tcBorders>
            <w:vAlign w:val="center"/>
          </w:tcPr>
          <w:p w:rsidR="00F93BF0" w:rsidRPr="00BB5B29"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F93BF0" w:rsidRPr="00BB5B29"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59" w:type="dxa"/>
            <w:tcBorders>
              <w:top w:val="single" w:sz="5" w:space="0" w:color="000000"/>
              <w:left w:val="single" w:sz="5" w:space="0" w:color="000000"/>
              <w:bottom w:val="single" w:sz="5" w:space="0" w:color="000000"/>
              <w:right w:val="single" w:sz="5" w:space="0" w:color="FFFFFF"/>
            </w:tcBorders>
            <w:vAlign w:val="center"/>
          </w:tcPr>
          <w:p w:rsidR="00F93BF0" w:rsidRPr="00BB5B29" w:rsidRDefault="00F93BF0" w:rsidP="00914FD2">
            <w:pPr>
              <w:jc w:val="center"/>
              <w:rPr>
                <w:sz w:val="20"/>
              </w:rPr>
            </w:pPr>
          </w:p>
        </w:tc>
        <w:tc>
          <w:tcPr>
            <w:tcW w:w="1181" w:type="dxa"/>
            <w:tcBorders>
              <w:top w:val="single" w:sz="5" w:space="0" w:color="000000"/>
              <w:left w:val="single" w:sz="5" w:space="0" w:color="000000"/>
              <w:bottom w:val="single" w:sz="5" w:space="0" w:color="000000"/>
              <w:right w:val="single" w:sz="5" w:space="0" w:color="FFFFFF"/>
            </w:tcBorders>
            <w:vAlign w:val="center"/>
          </w:tcPr>
          <w:p w:rsidR="00F93BF0" w:rsidRPr="000D34F5" w:rsidRDefault="00F93BF0" w:rsidP="00914FD2">
            <w:pPr>
              <w:jc w:val="center"/>
              <w:rPr>
                <w:sz w:val="20"/>
              </w:rPr>
            </w:pPr>
          </w:p>
        </w:tc>
        <w:tc>
          <w:tcPr>
            <w:tcW w:w="3487" w:type="dxa"/>
            <w:gridSpan w:val="3"/>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b/>
                <w:bCs/>
                <w:color w:val="000000"/>
                <w:sz w:val="20"/>
                <w:szCs w:val="20"/>
              </w:rPr>
            </w:pPr>
            <w:r>
              <w:rPr>
                <w:b/>
                <w:bCs/>
                <w:color w:val="000000"/>
                <w:sz w:val="20"/>
              </w:rPr>
              <w:t>45,770</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b/>
                <w:bCs/>
                <w:color w:val="000000"/>
                <w:sz w:val="20"/>
                <w:szCs w:val="20"/>
              </w:rPr>
            </w:pPr>
            <w:r>
              <w:rPr>
                <w:b/>
                <w:bCs/>
                <w:color w:val="000000"/>
                <w:sz w:val="20"/>
              </w:rPr>
              <w:t xml:space="preserve">$4,431,849 </w:t>
            </w:r>
          </w:p>
        </w:tc>
      </w:tr>
      <w:tr w:rsidR="00F93BF0" w:rsidTr="00F93BF0">
        <w:trPr>
          <w:cantSplit/>
        </w:trPr>
        <w:tc>
          <w:tcPr>
            <w:tcW w:w="3510" w:type="dxa"/>
            <w:gridSpan w:val="4"/>
            <w:tcBorders>
              <w:top w:val="single" w:sz="5" w:space="0" w:color="000000"/>
              <w:left w:val="single" w:sz="5" w:space="0" w:color="000000"/>
              <w:bottom w:val="single" w:sz="5" w:space="0" w:color="000000"/>
              <w:right w:val="single" w:sz="5" w:space="0" w:color="FFFFFF"/>
            </w:tcBorders>
          </w:tcPr>
          <w:p w:rsidR="00F93BF0" w:rsidRPr="00EE2AA9" w:rsidRDefault="00EE2AA9"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r w:rsidRPr="00EE2AA9">
              <w:rPr>
                <w:b/>
                <w:sz w:val="20"/>
              </w:rPr>
              <w:lastRenderedPageBreak/>
              <w:t>TOTAL LABOR BURDEN AND COST</w:t>
            </w:r>
          </w:p>
        </w:tc>
        <w:tc>
          <w:tcPr>
            <w:tcW w:w="108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59" w:type="dxa"/>
            <w:tcBorders>
              <w:top w:val="single" w:sz="5" w:space="0" w:color="000000"/>
              <w:left w:val="single" w:sz="5" w:space="0" w:color="000000"/>
              <w:bottom w:val="single" w:sz="5" w:space="0" w:color="000000"/>
              <w:right w:val="single" w:sz="5" w:space="0" w:color="FFFFFF"/>
            </w:tcBorders>
          </w:tcPr>
          <w:p w:rsidR="00F93BF0" w:rsidRDefault="00F93BF0" w:rsidP="00914FD2">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81" w:type="dxa"/>
            <w:tcBorders>
              <w:top w:val="single" w:sz="5" w:space="0" w:color="000000"/>
              <w:left w:val="single" w:sz="5" w:space="0" w:color="000000"/>
              <w:bottom w:val="single" w:sz="5" w:space="0" w:color="000000"/>
              <w:right w:val="single" w:sz="5" w:space="0" w:color="FFFFFF"/>
            </w:tcBorders>
            <w:vAlign w:val="center"/>
          </w:tcPr>
          <w:p w:rsidR="00F93BF0" w:rsidRPr="000D34F5"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52" w:lineRule="exact"/>
              <w:jc w:val="center"/>
              <w:rPr>
                <w:sz w:val="20"/>
              </w:rPr>
            </w:pPr>
          </w:p>
        </w:tc>
        <w:tc>
          <w:tcPr>
            <w:tcW w:w="3487" w:type="dxa"/>
            <w:gridSpan w:val="3"/>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center"/>
              <w:rPr>
                <w:b/>
                <w:bCs/>
                <w:color w:val="000000"/>
                <w:sz w:val="20"/>
                <w:szCs w:val="20"/>
              </w:rPr>
            </w:pPr>
            <w:r>
              <w:rPr>
                <w:b/>
                <w:bCs/>
                <w:color w:val="000000"/>
                <w:sz w:val="20"/>
              </w:rPr>
              <w:t>56,074</w:t>
            </w:r>
          </w:p>
        </w:tc>
        <w:tc>
          <w:tcPr>
            <w:tcW w:w="1373" w:type="dxa"/>
            <w:tcBorders>
              <w:top w:val="single" w:sz="5" w:space="0" w:color="000000"/>
              <w:left w:val="single" w:sz="5" w:space="0" w:color="000000"/>
              <w:bottom w:val="single" w:sz="5" w:space="0" w:color="000000"/>
              <w:right w:val="single" w:sz="5" w:space="0" w:color="000000"/>
            </w:tcBorders>
            <w:vAlign w:val="center"/>
          </w:tcPr>
          <w:p w:rsidR="00F93BF0" w:rsidRDefault="00F93BF0" w:rsidP="00F93BF0">
            <w:pPr>
              <w:jc w:val="right"/>
              <w:rPr>
                <w:b/>
                <w:bCs/>
                <w:color w:val="000000"/>
                <w:sz w:val="20"/>
                <w:szCs w:val="20"/>
              </w:rPr>
            </w:pPr>
            <w:r>
              <w:rPr>
                <w:b/>
                <w:bCs/>
                <w:color w:val="000000"/>
                <w:sz w:val="20"/>
              </w:rPr>
              <w:t xml:space="preserve">$5,429,572 </w:t>
            </w:r>
          </w:p>
        </w:tc>
      </w:tr>
    </w:tbl>
    <w:p w:rsidR="00EE2AA9" w:rsidRDefault="00EE2AA9" w:rsidP="00EA247B">
      <w:pPr>
        <w:outlineLvl w:val="0"/>
        <w:rPr>
          <w:b/>
          <w:bCs/>
          <w:color w:val="000000"/>
        </w:rPr>
      </w:pPr>
    </w:p>
    <w:p w:rsidR="00F87E9A" w:rsidRPr="000C1D8F" w:rsidRDefault="00F87E9A" w:rsidP="00F87E9A">
      <w:pPr>
        <w:rPr>
          <w:b/>
          <w:sz w:val="18"/>
          <w:szCs w:val="18"/>
        </w:rPr>
      </w:pPr>
      <w:r w:rsidRPr="000C1D8F">
        <w:rPr>
          <w:b/>
          <w:sz w:val="18"/>
          <w:szCs w:val="18"/>
        </w:rPr>
        <w:t>Assumptions:</w:t>
      </w:r>
    </w:p>
    <w:p w:rsidR="00F87E9A" w:rsidRPr="002F7DC2" w:rsidRDefault="00F87E9A" w:rsidP="00F87E9A">
      <w:pPr>
        <w:rPr>
          <w:sz w:val="20"/>
          <w:szCs w:val="20"/>
        </w:rPr>
      </w:pPr>
      <w:r w:rsidRPr="002F7DC2">
        <w:rPr>
          <w:sz w:val="20"/>
          <w:szCs w:val="20"/>
          <w:vertAlign w:val="superscript"/>
        </w:rPr>
        <w:t xml:space="preserve">a </w:t>
      </w:r>
      <w:r w:rsidRPr="002F7DC2">
        <w:rPr>
          <w:sz w:val="20"/>
          <w:szCs w:val="20"/>
        </w:rPr>
        <w:t>This ICR uses the following labor rates: $121.44 per hour for Executive, Administrative, and Managerial labor; $100.23 per hour for Technical labor, and $50.51 per hour for Clerical labor.  These rates are from the United States Department of Labor, Bureau of Labor Statistics, March  2012, “Table 2. Civilian Workers, by Occupational and Industry group.”  The rates are from “column 1, Total Compensation. “  The rates have been increased by 110% to account for the benefit packages available to those employed by private industry.</w:t>
      </w:r>
    </w:p>
    <w:p w:rsidR="002F7DC2" w:rsidRDefault="002F7DC2" w:rsidP="002F7DC2">
      <w:pPr>
        <w:ind w:left="-630" w:right="-270"/>
        <w:rPr>
          <w:sz w:val="20"/>
          <w:szCs w:val="20"/>
        </w:rPr>
      </w:pPr>
      <w:r>
        <w:rPr>
          <w:sz w:val="20"/>
          <w:szCs w:val="20"/>
          <w:vertAlign w:val="superscript"/>
        </w:rPr>
        <w:t xml:space="preserve">                   b</w:t>
      </w:r>
      <w:r>
        <w:rPr>
          <w:sz w:val="20"/>
          <w:szCs w:val="20"/>
        </w:rPr>
        <w:t xml:space="preserve"> We have assumed that there are approximately 400 respondents, with no additional new or reconstructed sources becoming subject to the rule over the next three</w:t>
      </w:r>
    </w:p>
    <w:p w:rsidR="002F7DC2" w:rsidRPr="003643C8" w:rsidRDefault="002F7DC2" w:rsidP="002F7DC2">
      <w:pPr>
        <w:ind w:left="-630" w:right="-270"/>
        <w:rPr>
          <w:sz w:val="20"/>
          <w:szCs w:val="20"/>
        </w:rPr>
      </w:pPr>
      <w:r>
        <w:rPr>
          <w:sz w:val="20"/>
          <w:szCs w:val="20"/>
        </w:rPr>
        <w:t xml:space="preserve">             years.                                                </w:t>
      </w:r>
    </w:p>
    <w:p w:rsidR="002F7DC2" w:rsidRDefault="002F7DC2" w:rsidP="002F7DC2">
      <w:pPr>
        <w:ind w:left="-630" w:right="-270"/>
        <w:rPr>
          <w:sz w:val="20"/>
          <w:szCs w:val="20"/>
        </w:rPr>
      </w:pPr>
      <w:r>
        <w:rPr>
          <w:sz w:val="20"/>
          <w:szCs w:val="20"/>
          <w:vertAlign w:val="superscript"/>
        </w:rPr>
        <w:t xml:space="preserve">                  </w:t>
      </w:r>
      <w:r w:rsidRPr="006B251A">
        <w:rPr>
          <w:sz w:val="20"/>
          <w:szCs w:val="20"/>
          <w:vertAlign w:val="superscript"/>
        </w:rPr>
        <w:t>c</w:t>
      </w:r>
      <w:r>
        <w:rPr>
          <w:sz w:val="20"/>
          <w:szCs w:val="20"/>
        </w:rPr>
        <w:t xml:space="preserve"> We have assumed that each respondent will take eight hours twice per year to complete the semiannual report.</w:t>
      </w:r>
    </w:p>
    <w:p w:rsidR="002F7DC2" w:rsidRDefault="002F7DC2" w:rsidP="002F7DC2">
      <w:pPr>
        <w:ind w:left="-630" w:right="-270"/>
        <w:rPr>
          <w:sz w:val="20"/>
          <w:szCs w:val="20"/>
        </w:rPr>
      </w:pPr>
      <w:r>
        <w:rPr>
          <w:sz w:val="20"/>
          <w:szCs w:val="20"/>
          <w:vertAlign w:val="superscript"/>
        </w:rPr>
        <w:t xml:space="preserve">              </w:t>
      </w:r>
      <w:r w:rsidR="008C6278">
        <w:rPr>
          <w:sz w:val="20"/>
          <w:szCs w:val="20"/>
          <w:vertAlign w:val="superscript"/>
        </w:rPr>
        <w:t xml:space="preserve"> </w:t>
      </w:r>
      <w:r>
        <w:rPr>
          <w:sz w:val="20"/>
          <w:szCs w:val="20"/>
          <w:vertAlign w:val="superscript"/>
        </w:rPr>
        <w:t xml:space="preserve">   </w:t>
      </w:r>
      <w:r w:rsidRPr="006B251A">
        <w:rPr>
          <w:sz w:val="20"/>
          <w:szCs w:val="20"/>
          <w:vertAlign w:val="superscript"/>
        </w:rPr>
        <w:t>d</w:t>
      </w:r>
      <w:r>
        <w:rPr>
          <w:sz w:val="20"/>
          <w:szCs w:val="20"/>
        </w:rPr>
        <w:t xml:space="preserve"> We have assumed that 20 percent of  respondent will each take 16 hours twice per year to complete the excess emissions reports. </w:t>
      </w:r>
    </w:p>
    <w:p w:rsidR="002F7DC2" w:rsidRDefault="008C6278" w:rsidP="002F7DC2">
      <w:pPr>
        <w:ind w:left="-630" w:right="-270"/>
        <w:rPr>
          <w:sz w:val="20"/>
          <w:szCs w:val="20"/>
        </w:rPr>
      </w:pPr>
      <w:r>
        <w:rPr>
          <w:sz w:val="20"/>
          <w:szCs w:val="20"/>
          <w:vertAlign w:val="superscript"/>
        </w:rPr>
        <w:t xml:space="preserve">                  </w:t>
      </w:r>
      <w:r w:rsidR="002F7DC2" w:rsidRPr="00A86F72">
        <w:rPr>
          <w:sz w:val="20"/>
          <w:szCs w:val="20"/>
          <w:vertAlign w:val="superscript"/>
        </w:rPr>
        <w:t>e</w:t>
      </w:r>
      <w:r>
        <w:rPr>
          <w:sz w:val="20"/>
          <w:szCs w:val="20"/>
        </w:rPr>
        <w:t xml:space="preserve"> </w:t>
      </w:r>
      <w:r w:rsidR="002F7DC2">
        <w:rPr>
          <w:sz w:val="20"/>
          <w:szCs w:val="20"/>
        </w:rPr>
        <w:t xml:space="preserve">We have assumed that each respondent will take </w:t>
      </w:r>
      <w:r>
        <w:rPr>
          <w:sz w:val="20"/>
          <w:szCs w:val="20"/>
        </w:rPr>
        <w:t>one</w:t>
      </w:r>
      <w:r w:rsidR="002F7DC2">
        <w:rPr>
          <w:sz w:val="20"/>
          <w:szCs w:val="20"/>
        </w:rPr>
        <w:t xml:space="preserve"> hour </w:t>
      </w:r>
      <w:r>
        <w:rPr>
          <w:sz w:val="20"/>
          <w:szCs w:val="20"/>
        </w:rPr>
        <w:t>once</w:t>
      </w:r>
      <w:r w:rsidR="002F7DC2">
        <w:rPr>
          <w:sz w:val="20"/>
          <w:szCs w:val="20"/>
        </w:rPr>
        <w:t xml:space="preserve"> per year to </w:t>
      </w:r>
      <w:r>
        <w:rPr>
          <w:sz w:val="20"/>
          <w:szCs w:val="20"/>
        </w:rPr>
        <w:t>record monthly performance test.</w:t>
      </w:r>
    </w:p>
    <w:p w:rsidR="002F7DC2" w:rsidRDefault="008C6278" w:rsidP="008C6278">
      <w:pPr>
        <w:ind w:left="-630" w:right="-270"/>
        <w:rPr>
          <w:b/>
          <w:bCs/>
          <w:color w:val="000000"/>
        </w:rPr>
      </w:pPr>
      <w:r>
        <w:rPr>
          <w:sz w:val="20"/>
          <w:szCs w:val="20"/>
          <w:vertAlign w:val="superscript"/>
        </w:rPr>
        <w:t xml:space="preserve">                  </w:t>
      </w:r>
      <w:r w:rsidR="002F7DC2" w:rsidRPr="00A86F72">
        <w:rPr>
          <w:sz w:val="20"/>
          <w:szCs w:val="20"/>
          <w:vertAlign w:val="superscript"/>
        </w:rPr>
        <w:t>f</w:t>
      </w:r>
      <w:r>
        <w:rPr>
          <w:sz w:val="20"/>
          <w:szCs w:val="20"/>
        </w:rPr>
        <w:t xml:space="preserve"> </w:t>
      </w:r>
      <w:r w:rsidR="002F7DC2">
        <w:rPr>
          <w:sz w:val="20"/>
          <w:szCs w:val="20"/>
        </w:rPr>
        <w:t xml:space="preserve">We have assumed that each respondent will have </w:t>
      </w:r>
      <w:r>
        <w:rPr>
          <w:sz w:val="20"/>
          <w:szCs w:val="20"/>
        </w:rPr>
        <w:t xml:space="preserve">0.25 hours 350 days per year </w:t>
      </w:r>
      <w:r w:rsidR="002F7DC2">
        <w:rPr>
          <w:sz w:val="20"/>
          <w:szCs w:val="20"/>
        </w:rPr>
        <w:t xml:space="preserve">to </w:t>
      </w:r>
      <w:r>
        <w:rPr>
          <w:sz w:val="20"/>
          <w:szCs w:val="20"/>
        </w:rPr>
        <w:t>keep record of operating parameters.</w:t>
      </w: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2F7DC2" w:rsidRDefault="002F7DC2" w:rsidP="002F7DC2">
      <w:pPr>
        <w:outlineLvl w:val="0"/>
        <w:rPr>
          <w:b/>
          <w:bCs/>
          <w:color w:val="000000"/>
        </w:rPr>
      </w:pPr>
    </w:p>
    <w:p w:rsidR="00144F35" w:rsidRPr="002F7DC2" w:rsidRDefault="00144F35" w:rsidP="002F7DC2">
      <w:pPr>
        <w:outlineLvl w:val="0"/>
        <w:rPr>
          <w:b/>
          <w:bCs/>
          <w:color w:val="000000"/>
        </w:rPr>
      </w:pPr>
      <w:r w:rsidRPr="002F7DC2">
        <w:rPr>
          <w:b/>
          <w:bCs/>
          <w:color w:val="000000"/>
        </w:rPr>
        <w:lastRenderedPageBreak/>
        <w:t xml:space="preserve">Table 2: Average Annual EPA Burden and Cost </w:t>
      </w:r>
      <w:r w:rsidRPr="002F7DC2">
        <w:rPr>
          <w:b/>
          <w:bCs/>
        </w:rPr>
        <w:t xml:space="preserve">– </w:t>
      </w:r>
      <w:r w:rsidR="00727B81" w:rsidRPr="002F7DC2">
        <w:rPr>
          <w:b/>
          <w:bCs/>
        </w:rPr>
        <w:t>NSPS for Metal Furniture Coating (40 CFR Part 60, Subpart EE)</w:t>
      </w:r>
      <w:r w:rsidR="00727B81" w:rsidRPr="002F7DC2">
        <w:rPr>
          <w:b/>
          <w:bCs/>
          <w:color w:val="000000"/>
        </w:rPr>
        <w:t xml:space="preserve"> (Renewal)</w:t>
      </w:r>
    </w:p>
    <w:p w:rsidR="00F93BF0" w:rsidRDefault="00F93BF0" w:rsidP="00EA247B">
      <w:pPr>
        <w:outlineLvl w:val="0"/>
        <w:rPr>
          <w:b/>
          <w:bCs/>
          <w:color w:val="000000"/>
        </w:rPr>
      </w:pPr>
    </w:p>
    <w:tbl>
      <w:tblPr>
        <w:tblW w:w="0" w:type="auto"/>
        <w:tblInd w:w="24" w:type="dxa"/>
        <w:tblLayout w:type="fixed"/>
        <w:tblCellMar>
          <w:left w:w="24" w:type="dxa"/>
          <w:right w:w="24" w:type="dxa"/>
        </w:tblCellMar>
        <w:tblLook w:val="0000"/>
      </w:tblPr>
      <w:tblGrid>
        <w:gridCol w:w="697"/>
        <w:gridCol w:w="2363"/>
        <w:gridCol w:w="1607"/>
        <w:gridCol w:w="1078"/>
        <w:gridCol w:w="1094"/>
        <w:gridCol w:w="1127"/>
        <w:gridCol w:w="1207"/>
        <w:gridCol w:w="1207"/>
        <w:gridCol w:w="1288"/>
        <w:gridCol w:w="1292"/>
      </w:tblGrid>
      <w:tr w:rsidR="00914FD2" w:rsidTr="00914FD2">
        <w:trPr>
          <w:cantSplit/>
        </w:trPr>
        <w:tc>
          <w:tcPr>
            <w:tcW w:w="3060" w:type="dxa"/>
            <w:gridSpan w:val="2"/>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REPORTING/RECORDKEEPING REQUIREMENT</w:t>
            </w:r>
          </w:p>
        </w:tc>
        <w:tc>
          <w:tcPr>
            <w:tcW w:w="160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EPA Hours/Occurrence (A)</w:t>
            </w:r>
          </w:p>
        </w:tc>
        <w:tc>
          <w:tcPr>
            <w:tcW w:w="1078"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Occurrences/Plant/Year  (B)</w:t>
            </w:r>
          </w:p>
        </w:tc>
        <w:tc>
          <w:tcPr>
            <w:tcW w:w="1094"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EPA Hours/ Year (C=A*B)</w:t>
            </w:r>
          </w:p>
        </w:tc>
        <w:tc>
          <w:tcPr>
            <w:tcW w:w="112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Plants/Year</w:t>
            </w:r>
          </w:p>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(D)</w:t>
            </w:r>
          </w:p>
        </w:tc>
        <w:tc>
          <w:tcPr>
            <w:tcW w:w="120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Technical Person Hours</w:t>
            </w:r>
          </w:p>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(E=CxD)</w:t>
            </w:r>
          </w:p>
        </w:tc>
        <w:tc>
          <w:tcPr>
            <w:tcW w:w="120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Managerial Person Hours</w:t>
            </w:r>
          </w:p>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(Ex0.05)</w:t>
            </w:r>
          </w:p>
        </w:tc>
        <w:tc>
          <w:tcPr>
            <w:tcW w:w="1288"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Clerical Person Hours</w:t>
            </w:r>
          </w:p>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(Ex0.10)</w:t>
            </w:r>
          </w:p>
        </w:tc>
        <w:tc>
          <w:tcPr>
            <w:tcW w:w="1292"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Total Costs/Year</w:t>
            </w:r>
            <w:r w:rsidR="00094B74">
              <w:rPr>
                <w:sz w:val="20"/>
              </w:rPr>
              <w:t xml:space="preserve"> </w:t>
            </w:r>
            <w:r w:rsidR="00094B74" w:rsidRPr="00094B74">
              <w:rPr>
                <w:sz w:val="20"/>
                <w:vertAlign w:val="superscript"/>
              </w:rPr>
              <w:t>a</w:t>
            </w:r>
          </w:p>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(F)</w:t>
            </w:r>
          </w:p>
        </w:tc>
      </w:tr>
      <w:tr w:rsidR="00914FD2" w:rsidTr="00914FD2">
        <w:trPr>
          <w:cantSplit/>
          <w:trHeight w:val="280"/>
        </w:trPr>
        <w:tc>
          <w:tcPr>
            <w:tcW w:w="3060" w:type="dxa"/>
            <w:gridSpan w:val="2"/>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INITIAL PERFORMANCE TESTS</w:t>
            </w:r>
          </w:p>
        </w:tc>
        <w:tc>
          <w:tcPr>
            <w:tcW w:w="160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78"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94"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127"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207"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207"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288"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292" w:type="dxa"/>
            <w:tcBorders>
              <w:top w:val="single" w:sz="5" w:space="0" w:color="000000"/>
              <w:left w:val="single" w:sz="5" w:space="0" w:color="000000"/>
              <w:bottom w:val="single" w:sz="5" w:space="0" w:color="000000"/>
              <w:right w:val="single" w:sz="5" w:space="0" w:color="000000"/>
            </w:tcBorders>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r>
      <w:tr w:rsidR="00F93BF0" w:rsidTr="00F93BF0">
        <w:trPr>
          <w:cantSplit/>
        </w:trPr>
        <w:tc>
          <w:tcPr>
            <w:tcW w:w="3060" w:type="dxa"/>
            <w:gridSpan w:val="2"/>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New Plant</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24</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24</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rPr>
              <w:t xml:space="preserve">$0 </w:t>
            </w:r>
          </w:p>
        </w:tc>
      </w:tr>
      <w:tr w:rsidR="00914FD2" w:rsidTr="00914FD2">
        <w:trPr>
          <w:cantSplit/>
        </w:trPr>
        <w:tc>
          <w:tcPr>
            <w:tcW w:w="3060" w:type="dxa"/>
            <w:gridSpan w:val="2"/>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REPEAT PERFORMANCE TEST</w:t>
            </w:r>
          </w:p>
        </w:tc>
        <w:tc>
          <w:tcPr>
            <w:tcW w:w="1607" w:type="dxa"/>
            <w:tcBorders>
              <w:top w:val="single" w:sz="5" w:space="0" w:color="000000"/>
              <w:left w:val="single" w:sz="5" w:space="0" w:color="000000"/>
              <w:bottom w:val="single" w:sz="5" w:space="0" w:color="000000"/>
              <w:right w:val="single" w:sz="5" w:space="0" w:color="000000"/>
            </w:tcBorders>
            <w:vAlign w:val="center"/>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078" w:type="dxa"/>
            <w:tcBorders>
              <w:top w:val="single" w:sz="5" w:space="0" w:color="000000"/>
              <w:left w:val="single" w:sz="5" w:space="0" w:color="000000"/>
              <w:bottom w:val="single" w:sz="5" w:space="0" w:color="000000"/>
              <w:right w:val="single" w:sz="5" w:space="0" w:color="000000"/>
            </w:tcBorders>
            <w:vAlign w:val="center"/>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914FD2" w:rsidRPr="00BB5B29"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88"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92"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r>
      <w:tr w:rsidR="00F93BF0" w:rsidTr="00F93BF0">
        <w:trPr>
          <w:cantSplit/>
        </w:trPr>
        <w:tc>
          <w:tcPr>
            <w:tcW w:w="3060" w:type="dxa"/>
            <w:gridSpan w:val="2"/>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New Plant</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24</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0.2</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4.8</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rPr>
              <w:t xml:space="preserve">$0 </w:t>
            </w:r>
          </w:p>
        </w:tc>
      </w:tr>
      <w:tr w:rsidR="00914FD2" w:rsidTr="00914FD2">
        <w:trPr>
          <w:cantSplit/>
        </w:trPr>
        <w:tc>
          <w:tcPr>
            <w:tcW w:w="3060" w:type="dxa"/>
            <w:gridSpan w:val="2"/>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REPORT REVIEW</w:t>
            </w:r>
          </w:p>
        </w:tc>
        <w:tc>
          <w:tcPr>
            <w:tcW w:w="160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78"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914FD2" w:rsidRPr="00BB5B29"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88"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92"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r>
      <w:tr w:rsidR="00914FD2" w:rsidTr="00914FD2">
        <w:trPr>
          <w:cantSplit/>
        </w:trPr>
        <w:tc>
          <w:tcPr>
            <w:tcW w:w="3060" w:type="dxa"/>
            <w:gridSpan w:val="2"/>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New Plants</w:t>
            </w:r>
          </w:p>
        </w:tc>
        <w:tc>
          <w:tcPr>
            <w:tcW w:w="160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78"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914FD2" w:rsidRPr="00BB5B29"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88"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92"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r>
      <w:tr w:rsidR="00F93BF0" w:rsidTr="00F93BF0">
        <w:tc>
          <w:tcPr>
            <w:tcW w:w="69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2363"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Notification of Construction</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rPr>
              <w:t xml:space="preserve">$0 </w:t>
            </w:r>
          </w:p>
        </w:tc>
      </w:tr>
      <w:tr w:rsidR="00F93BF0" w:rsidTr="00F93BF0">
        <w:tc>
          <w:tcPr>
            <w:tcW w:w="69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2363"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Notification of Initial Startup</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0.5</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0.5</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rPr>
              <w:t xml:space="preserve">$0 </w:t>
            </w:r>
          </w:p>
        </w:tc>
      </w:tr>
      <w:tr w:rsidR="00F93BF0" w:rsidTr="00F93BF0">
        <w:tc>
          <w:tcPr>
            <w:tcW w:w="69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2363"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Notification of Actual Startup</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0.5</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0.5</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szCs w:val="20"/>
              </w:rPr>
              <w:t xml:space="preserve">$0 </w:t>
            </w:r>
          </w:p>
        </w:tc>
      </w:tr>
      <w:tr w:rsidR="00F93BF0" w:rsidTr="00F93BF0">
        <w:tc>
          <w:tcPr>
            <w:tcW w:w="69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2363"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Notification of Initial Test</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0.5</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1.2</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0.6</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szCs w:val="20"/>
              </w:rPr>
              <w:t xml:space="preserve">$0 </w:t>
            </w:r>
          </w:p>
        </w:tc>
      </w:tr>
      <w:tr w:rsidR="00F93BF0" w:rsidTr="00F93BF0">
        <w:tc>
          <w:tcPr>
            <w:tcW w:w="69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2363"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Review Test Results</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8</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1.2</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9.6</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szCs w:val="20"/>
              </w:rPr>
              <w:t xml:space="preserve">$0 </w:t>
            </w:r>
          </w:p>
        </w:tc>
      </w:tr>
      <w:tr w:rsidR="00914FD2" w:rsidTr="00914FD2">
        <w:tc>
          <w:tcPr>
            <w:tcW w:w="3060" w:type="dxa"/>
            <w:gridSpan w:val="2"/>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Existing Plants</w:t>
            </w:r>
          </w:p>
        </w:tc>
        <w:tc>
          <w:tcPr>
            <w:tcW w:w="1607"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78" w:type="dxa"/>
            <w:tcBorders>
              <w:top w:val="single" w:sz="5" w:space="0" w:color="000000"/>
              <w:left w:val="single" w:sz="5" w:space="0" w:color="000000"/>
              <w:bottom w:val="single" w:sz="5" w:space="0" w:color="000000"/>
              <w:right w:val="single" w:sz="5" w:space="0" w:color="000000"/>
            </w:tcBorders>
          </w:tcPr>
          <w:p w:rsidR="00914FD2"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914FD2" w:rsidRPr="00BB5B29"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88"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292" w:type="dxa"/>
            <w:tcBorders>
              <w:top w:val="single" w:sz="5" w:space="0" w:color="000000"/>
              <w:left w:val="single" w:sz="5" w:space="0" w:color="000000"/>
              <w:bottom w:val="single" w:sz="5" w:space="0" w:color="000000"/>
              <w:right w:val="single" w:sz="5" w:space="0" w:color="000000"/>
            </w:tcBorders>
            <w:vAlign w:val="center"/>
          </w:tcPr>
          <w:p w:rsidR="00914FD2" w:rsidRPr="000D34F5" w:rsidRDefault="00914FD2"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r>
      <w:tr w:rsidR="00F93BF0" w:rsidTr="00F93BF0">
        <w:tc>
          <w:tcPr>
            <w:tcW w:w="69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2363"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Semiannual Reports</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4</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400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1,600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80</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160</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rPr>
              <w:t xml:space="preserve">$82,919.20 </w:t>
            </w:r>
          </w:p>
        </w:tc>
      </w:tr>
      <w:tr w:rsidR="00F93BF0" w:rsidTr="00F93BF0">
        <w:tc>
          <w:tcPr>
            <w:tcW w:w="69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2363"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Pr>
                <w:sz w:val="20"/>
              </w:rPr>
              <w:t>Excess Emissions Reports</w:t>
            </w:r>
          </w:p>
        </w:tc>
        <w:tc>
          <w:tcPr>
            <w:tcW w:w="16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w:t>
            </w:r>
          </w:p>
        </w:tc>
        <w:tc>
          <w:tcPr>
            <w:tcW w:w="107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2</w:t>
            </w:r>
          </w:p>
        </w:tc>
        <w:tc>
          <w:tcPr>
            <w:tcW w:w="1094"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4</w:t>
            </w:r>
          </w:p>
        </w:tc>
        <w:tc>
          <w:tcPr>
            <w:tcW w:w="112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rPr>
              <w:t>80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320</w:t>
            </w:r>
          </w:p>
        </w:tc>
        <w:tc>
          <w:tcPr>
            <w:tcW w:w="1207"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16</w:t>
            </w:r>
          </w:p>
        </w:tc>
        <w:tc>
          <w:tcPr>
            <w:tcW w:w="1288"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color w:val="000000"/>
                <w:sz w:val="20"/>
                <w:szCs w:val="20"/>
              </w:rPr>
            </w:pPr>
            <w:r>
              <w:rPr>
                <w:color w:val="000000"/>
                <w:sz w:val="20"/>
                <w:szCs w:val="20"/>
              </w:rPr>
              <w:t>32</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color w:val="000000"/>
                <w:sz w:val="20"/>
                <w:szCs w:val="20"/>
              </w:rPr>
            </w:pPr>
            <w:r>
              <w:rPr>
                <w:color w:val="000000"/>
                <w:sz w:val="20"/>
                <w:szCs w:val="20"/>
              </w:rPr>
              <w:t xml:space="preserve">$16,583.84 </w:t>
            </w:r>
          </w:p>
        </w:tc>
      </w:tr>
      <w:tr w:rsidR="00F93BF0" w:rsidTr="00F93BF0">
        <w:trPr>
          <w:cantSplit/>
        </w:trPr>
        <w:tc>
          <w:tcPr>
            <w:tcW w:w="3060" w:type="dxa"/>
            <w:gridSpan w:val="2"/>
            <w:tcBorders>
              <w:top w:val="single" w:sz="5" w:space="0" w:color="000000"/>
              <w:left w:val="single" w:sz="5" w:space="0" w:color="000000"/>
              <w:bottom w:val="single" w:sz="5" w:space="0" w:color="000000"/>
              <w:right w:val="single" w:sz="5" w:space="0" w:color="000000"/>
            </w:tcBorders>
          </w:tcPr>
          <w:p w:rsidR="00F93BF0" w:rsidRPr="00F8664F" w:rsidRDefault="00F8664F"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r w:rsidRPr="00F8664F">
              <w:rPr>
                <w:b/>
                <w:sz w:val="20"/>
              </w:rPr>
              <w:t>TOTAL BURDEN AND COST</w:t>
            </w:r>
          </w:p>
        </w:tc>
        <w:tc>
          <w:tcPr>
            <w:tcW w:w="1607"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78" w:type="dxa"/>
            <w:tcBorders>
              <w:top w:val="single" w:sz="5" w:space="0" w:color="000000"/>
              <w:left w:val="single" w:sz="5" w:space="0" w:color="000000"/>
              <w:bottom w:val="single" w:sz="5" w:space="0" w:color="000000"/>
              <w:right w:val="single" w:sz="5" w:space="0" w:color="000000"/>
            </w:tcBorders>
          </w:tcPr>
          <w:p w:rsidR="00F93BF0"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F93BF0" w:rsidRPr="00BB5B29"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F93BF0" w:rsidRPr="00936086" w:rsidRDefault="00F93BF0" w:rsidP="0091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3702" w:type="dxa"/>
            <w:gridSpan w:val="3"/>
            <w:tcBorders>
              <w:top w:val="single" w:sz="5" w:space="0" w:color="000000"/>
              <w:left w:val="single" w:sz="5" w:space="0" w:color="000000"/>
              <w:bottom w:val="single" w:sz="5" w:space="0" w:color="000000"/>
              <w:right w:val="single" w:sz="5" w:space="0" w:color="000000"/>
            </w:tcBorders>
            <w:vAlign w:val="bottom"/>
          </w:tcPr>
          <w:p w:rsidR="00F93BF0" w:rsidRDefault="00F93BF0">
            <w:pPr>
              <w:jc w:val="center"/>
              <w:rPr>
                <w:b/>
                <w:bCs/>
                <w:color w:val="000000"/>
                <w:sz w:val="20"/>
                <w:szCs w:val="20"/>
              </w:rPr>
            </w:pPr>
            <w:r>
              <w:rPr>
                <w:b/>
                <w:bCs/>
                <w:color w:val="000000"/>
                <w:sz w:val="20"/>
              </w:rPr>
              <w:t>2,208</w:t>
            </w:r>
          </w:p>
        </w:tc>
        <w:tc>
          <w:tcPr>
            <w:tcW w:w="1292" w:type="dxa"/>
            <w:tcBorders>
              <w:top w:val="single" w:sz="5" w:space="0" w:color="000000"/>
              <w:left w:val="single" w:sz="5" w:space="0" w:color="000000"/>
              <w:bottom w:val="single" w:sz="5" w:space="0" w:color="000000"/>
              <w:right w:val="single" w:sz="5" w:space="0" w:color="000000"/>
            </w:tcBorders>
            <w:vAlign w:val="bottom"/>
          </w:tcPr>
          <w:p w:rsidR="00F93BF0" w:rsidRDefault="00F93BF0">
            <w:pPr>
              <w:jc w:val="right"/>
              <w:rPr>
                <w:b/>
                <w:bCs/>
                <w:color w:val="000000"/>
                <w:sz w:val="20"/>
                <w:szCs w:val="20"/>
              </w:rPr>
            </w:pPr>
            <w:r>
              <w:rPr>
                <w:b/>
                <w:bCs/>
                <w:color w:val="000000"/>
                <w:sz w:val="20"/>
              </w:rPr>
              <w:t>$99,503</w:t>
            </w:r>
          </w:p>
        </w:tc>
      </w:tr>
    </w:tbl>
    <w:p w:rsidR="00144F35" w:rsidRDefault="00144F35" w:rsidP="00F340DF">
      <w:pPr>
        <w:rPr>
          <w:color w:val="000000"/>
        </w:rPr>
      </w:pPr>
    </w:p>
    <w:p w:rsidR="00094B74" w:rsidRPr="00822ECF" w:rsidRDefault="00094B74" w:rsidP="00094B74">
      <w:pPr>
        <w:rPr>
          <w:b/>
          <w:sz w:val="18"/>
          <w:szCs w:val="18"/>
        </w:rPr>
      </w:pPr>
      <w:r w:rsidRPr="00822ECF">
        <w:rPr>
          <w:b/>
          <w:sz w:val="18"/>
          <w:szCs w:val="18"/>
        </w:rPr>
        <w:t>Assumptions:</w:t>
      </w:r>
    </w:p>
    <w:p w:rsidR="00094B74" w:rsidRDefault="00094B74" w:rsidP="00094B74">
      <w:pPr>
        <w:rPr>
          <w:sz w:val="18"/>
          <w:szCs w:val="18"/>
        </w:rPr>
      </w:pPr>
      <w:r>
        <w:rPr>
          <w:sz w:val="18"/>
          <w:szCs w:val="18"/>
          <w:vertAlign w:val="superscript"/>
        </w:rPr>
        <w:t xml:space="preserve">a </w:t>
      </w:r>
      <w:r w:rsidRPr="006129DF">
        <w:rPr>
          <w:sz w:val="18"/>
          <w:szCs w:val="18"/>
        </w:rPr>
        <w:t>This cost is based on the following labor rates which incorporates a 1.6 benefits multiplication factor to account for government overhead expenses:  Managerial rate of $62.27 (GS-13, Step 5, $38.92 x 1.6), Technical rate of $46.21 (GS-12, Step 1, $28.88 x 1.6), and Clerical rate of $25.01 (GS-6, Step 3, $15.63 x 1.6).  These rates are from the Office of Personnel Management (OPM) 2012 General Schedule which excludes locality rates of pay.</w:t>
      </w:r>
    </w:p>
    <w:p w:rsidR="00094B74" w:rsidRDefault="00094B74" w:rsidP="00094B74">
      <w:pPr>
        <w:ind w:left="-630" w:right="-270"/>
        <w:rPr>
          <w:sz w:val="20"/>
          <w:szCs w:val="20"/>
        </w:rPr>
      </w:pPr>
      <w:r>
        <w:rPr>
          <w:sz w:val="20"/>
          <w:szCs w:val="20"/>
          <w:vertAlign w:val="superscript"/>
        </w:rPr>
        <w:t xml:space="preserve">                  b</w:t>
      </w:r>
      <w:r>
        <w:rPr>
          <w:sz w:val="20"/>
          <w:szCs w:val="20"/>
        </w:rPr>
        <w:t xml:space="preserve"> We have assumed that it will take two hours twice per year to </w:t>
      </w:r>
      <w:r w:rsidR="006149FA">
        <w:rPr>
          <w:sz w:val="20"/>
          <w:szCs w:val="20"/>
        </w:rPr>
        <w:t>review</w:t>
      </w:r>
      <w:r>
        <w:rPr>
          <w:sz w:val="20"/>
          <w:szCs w:val="20"/>
        </w:rPr>
        <w:t xml:space="preserve"> the semiannual report.</w:t>
      </w:r>
    </w:p>
    <w:p w:rsidR="00094B74" w:rsidRDefault="00094B74" w:rsidP="00094B74">
      <w:pPr>
        <w:ind w:left="-630" w:right="-270"/>
        <w:rPr>
          <w:sz w:val="20"/>
          <w:szCs w:val="20"/>
        </w:rPr>
      </w:pPr>
      <w:r>
        <w:rPr>
          <w:sz w:val="20"/>
          <w:szCs w:val="20"/>
          <w:vertAlign w:val="superscript"/>
        </w:rPr>
        <w:t xml:space="preserve">                  c</w:t>
      </w:r>
      <w:r>
        <w:rPr>
          <w:sz w:val="20"/>
          <w:szCs w:val="20"/>
        </w:rPr>
        <w:t xml:space="preserve"> We have assumed that 20 percent of  </w:t>
      </w:r>
      <w:r w:rsidR="006149FA">
        <w:rPr>
          <w:sz w:val="20"/>
          <w:szCs w:val="20"/>
        </w:rPr>
        <w:t xml:space="preserve">existing plants will </w:t>
      </w:r>
      <w:r>
        <w:rPr>
          <w:sz w:val="20"/>
          <w:szCs w:val="20"/>
        </w:rPr>
        <w:t xml:space="preserve">each take </w:t>
      </w:r>
      <w:r w:rsidR="006149FA">
        <w:rPr>
          <w:sz w:val="20"/>
          <w:szCs w:val="20"/>
        </w:rPr>
        <w:t xml:space="preserve">two </w:t>
      </w:r>
      <w:r>
        <w:rPr>
          <w:sz w:val="20"/>
          <w:szCs w:val="20"/>
        </w:rPr>
        <w:t xml:space="preserve">hours twice per year to </w:t>
      </w:r>
      <w:r w:rsidR="006149FA">
        <w:rPr>
          <w:sz w:val="20"/>
          <w:szCs w:val="20"/>
        </w:rPr>
        <w:t>review</w:t>
      </w:r>
      <w:r>
        <w:rPr>
          <w:sz w:val="20"/>
          <w:szCs w:val="20"/>
        </w:rPr>
        <w:t xml:space="preserve"> the excess emissions reports. </w:t>
      </w:r>
    </w:p>
    <w:p w:rsidR="00094B74" w:rsidRDefault="00094B74" w:rsidP="00F340DF">
      <w:pPr>
        <w:rPr>
          <w:color w:val="000000"/>
        </w:rPr>
      </w:pPr>
    </w:p>
    <w:sectPr w:rsidR="00094B7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824" w:rsidRDefault="00931824">
      <w:r>
        <w:separator/>
      </w:r>
    </w:p>
  </w:endnote>
  <w:endnote w:type="continuationSeparator" w:id="0">
    <w:p w:rsidR="00931824" w:rsidRDefault="00931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824" w:rsidRDefault="00931824">
      <w:r>
        <w:separator/>
      </w:r>
    </w:p>
  </w:footnote>
  <w:footnote w:type="continuationSeparator" w:id="0">
    <w:p w:rsidR="00931824" w:rsidRDefault="00931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24" w:rsidRDefault="00931824">
    <w:pPr>
      <w:framePr w:w="9361" w:wrap="notBeside" w:vAnchor="text" w:hAnchor="text" w:x="1" w:y="1"/>
      <w:jc w:val="center"/>
    </w:pPr>
    <w:fldSimple w:instr="PAGE ">
      <w:r w:rsidR="00496276">
        <w:rPr>
          <w:noProof/>
        </w:rPr>
        <w:t>13</w:t>
      </w:r>
    </w:fldSimple>
  </w:p>
  <w:p w:rsidR="00931824" w:rsidRDefault="00931824"/>
  <w:p w:rsidR="00931824" w:rsidRDefault="0093182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475F4EBD"/>
    <w:multiLevelType w:val="hybridMultilevel"/>
    <w:tmpl w:val="644C335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nsid w:val="753F4367"/>
    <w:multiLevelType w:val="hybridMultilevel"/>
    <w:tmpl w:val="0D086764"/>
    <w:lvl w:ilvl="0" w:tplc="C71AB22E">
      <w:start w:val="1"/>
      <w:numFmt w:val="lowerLetter"/>
      <w:lvlText w:val="%1."/>
      <w:lvlJc w:val="left"/>
      <w:pPr>
        <w:ind w:left="720" w:hanging="360"/>
      </w:pPr>
      <w:rPr>
        <w:rFonts w:ascii="Times New Roman" w:eastAsia="Times New Roman" w:hAnsi="Times New Roman" w:cs="Times New Roman"/>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 w:numId="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55BDF"/>
    <w:rsid w:val="00055DC5"/>
    <w:rsid w:val="00075DF8"/>
    <w:rsid w:val="00084944"/>
    <w:rsid w:val="00094B74"/>
    <w:rsid w:val="000A1FBB"/>
    <w:rsid w:val="000A687C"/>
    <w:rsid w:val="000D2272"/>
    <w:rsid w:val="000E3D59"/>
    <w:rsid w:val="000F772C"/>
    <w:rsid w:val="00101B40"/>
    <w:rsid w:val="0010697C"/>
    <w:rsid w:val="00120261"/>
    <w:rsid w:val="00123889"/>
    <w:rsid w:val="00126A7C"/>
    <w:rsid w:val="00126B8B"/>
    <w:rsid w:val="0014079D"/>
    <w:rsid w:val="00144978"/>
    <w:rsid w:val="00144A82"/>
    <w:rsid w:val="00144F35"/>
    <w:rsid w:val="0015433E"/>
    <w:rsid w:val="00186DA3"/>
    <w:rsid w:val="00195753"/>
    <w:rsid w:val="001A0B41"/>
    <w:rsid w:val="001B0B9A"/>
    <w:rsid w:val="001B35F2"/>
    <w:rsid w:val="001C5991"/>
    <w:rsid w:val="001D762C"/>
    <w:rsid w:val="001F047E"/>
    <w:rsid w:val="001F19FF"/>
    <w:rsid w:val="002041C5"/>
    <w:rsid w:val="002063FE"/>
    <w:rsid w:val="00206932"/>
    <w:rsid w:val="00214FDA"/>
    <w:rsid w:val="00216A64"/>
    <w:rsid w:val="0021722B"/>
    <w:rsid w:val="0022738C"/>
    <w:rsid w:val="00234A28"/>
    <w:rsid w:val="00236DB3"/>
    <w:rsid w:val="002379C9"/>
    <w:rsid w:val="002431D9"/>
    <w:rsid w:val="00246887"/>
    <w:rsid w:val="002638A0"/>
    <w:rsid w:val="002712EB"/>
    <w:rsid w:val="0027222A"/>
    <w:rsid w:val="002743D2"/>
    <w:rsid w:val="00277F42"/>
    <w:rsid w:val="00281CAE"/>
    <w:rsid w:val="00283861"/>
    <w:rsid w:val="0029006A"/>
    <w:rsid w:val="002904E7"/>
    <w:rsid w:val="002976E9"/>
    <w:rsid w:val="002B29A5"/>
    <w:rsid w:val="002B29A7"/>
    <w:rsid w:val="002B517F"/>
    <w:rsid w:val="002B6993"/>
    <w:rsid w:val="002C19E1"/>
    <w:rsid w:val="002C1F95"/>
    <w:rsid w:val="002C416A"/>
    <w:rsid w:val="002C77DF"/>
    <w:rsid w:val="002D7683"/>
    <w:rsid w:val="002F674B"/>
    <w:rsid w:val="002F6DB3"/>
    <w:rsid w:val="002F7DC2"/>
    <w:rsid w:val="003139FC"/>
    <w:rsid w:val="00316144"/>
    <w:rsid w:val="00335160"/>
    <w:rsid w:val="00341540"/>
    <w:rsid w:val="0034319D"/>
    <w:rsid w:val="003511C6"/>
    <w:rsid w:val="00354C15"/>
    <w:rsid w:val="003C4B46"/>
    <w:rsid w:val="003C5023"/>
    <w:rsid w:val="003E30B5"/>
    <w:rsid w:val="003E4C18"/>
    <w:rsid w:val="0040391F"/>
    <w:rsid w:val="0044133C"/>
    <w:rsid w:val="00455557"/>
    <w:rsid w:val="00484A45"/>
    <w:rsid w:val="00496276"/>
    <w:rsid w:val="004A4B25"/>
    <w:rsid w:val="004C5E95"/>
    <w:rsid w:val="004C701D"/>
    <w:rsid w:val="004D048B"/>
    <w:rsid w:val="004E6549"/>
    <w:rsid w:val="004F1469"/>
    <w:rsid w:val="004F6FCD"/>
    <w:rsid w:val="00507EC5"/>
    <w:rsid w:val="00516952"/>
    <w:rsid w:val="00517D00"/>
    <w:rsid w:val="005253D4"/>
    <w:rsid w:val="00551815"/>
    <w:rsid w:val="00560AD2"/>
    <w:rsid w:val="00565A51"/>
    <w:rsid w:val="00571260"/>
    <w:rsid w:val="005750C9"/>
    <w:rsid w:val="00575587"/>
    <w:rsid w:val="00583626"/>
    <w:rsid w:val="005851F1"/>
    <w:rsid w:val="005A1986"/>
    <w:rsid w:val="005B5DE8"/>
    <w:rsid w:val="005C3665"/>
    <w:rsid w:val="005D385C"/>
    <w:rsid w:val="005E194B"/>
    <w:rsid w:val="005F42F8"/>
    <w:rsid w:val="00601205"/>
    <w:rsid w:val="00606DEF"/>
    <w:rsid w:val="006149FA"/>
    <w:rsid w:val="0062722C"/>
    <w:rsid w:val="00631517"/>
    <w:rsid w:val="00635DBD"/>
    <w:rsid w:val="006741F7"/>
    <w:rsid w:val="00694B55"/>
    <w:rsid w:val="006E4A6E"/>
    <w:rsid w:val="006E642B"/>
    <w:rsid w:val="00727B81"/>
    <w:rsid w:val="00763160"/>
    <w:rsid w:val="00780612"/>
    <w:rsid w:val="007863DF"/>
    <w:rsid w:val="00786A20"/>
    <w:rsid w:val="007A0634"/>
    <w:rsid w:val="007A16F4"/>
    <w:rsid w:val="007A458D"/>
    <w:rsid w:val="007C0FAA"/>
    <w:rsid w:val="007F07FB"/>
    <w:rsid w:val="008049B8"/>
    <w:rsid w:val="00807837"/>
    <w:rsid w:val="00810507"/>
    <w:rsid w:val="00813E69"/>
    <w:rsid w:val="00817E8B"/>
    <w:rsid w:val="008338D4"/>
    <w:rsid w:val="0084255D"/>
    <w:rsid w:val="00850ACF"/>
    <w:rsid w:val="00852038"/>
    <w:rsid w:val="00873B46"/>
    <w:rsid w:val="0088639E"/>
    <w:rsid w:val="008B407C"/>
    <w:rsid w:val="008C0A99"/>
    <w:rsid w:val="008C6278"/>
    <w:rsid w:val="008E65E6"/>
    <w:rsid w:val="008F285B"/>
    <w:rsid w:val="008F4564"/>
    <w:rsid w:val="009018EC"/>
    <w:rsid w:val="00906EDB"/>
    <w:rsid w:val="00912E00"/>
    <w:rsid w:val="00914FD2"/>
    <w:rsid w:val="00923C46"/>
    <w:rsid w:val="00931824"/>
    <w:rsid w:val="00937FB1"/>
    <w:rsid w:val="00961E47"/>
    <w:rsid w:val="009711DB"/>
    <w:rsid w:val="009A0F50"/>
    <w:rsid w:val="009A16CD"/>
    <w:rsid w:val="009C06F5"/>
    <w:rsid w:val="009D5D10"/>
    <w:rsid w:val="009D6567"/>
    <w:rsid w:val="009E0F31"/>
    <w:rsid w:val="009E271E"/>
    <w:rsid w:val="00A007F5"/>
    <w:rsid w:val="00A038EC"/>
    <w:rsid w:val="00A145B0"/>
    <w:rsid w:val="00A15172"/>
    <w:rsid w:val="00A26EF7"/>
    <w:rsid w:val="00A277D6"/>
    <w:rsid w:val="00A379F8"/>
    <w:rsid w:val="00A447C9"/>
    <w:rsid w:val="00A54EEA"/>
    <w:rsid w:val="00A56BFF"/>
    <w:rsid w:val="00A71761"/>
    <w:rsid w:val="00A73600"/>
    <w:rsid w:val="00A74C1E"/>
    <w:rsid w:val="00A7661C"/>
    <w:rsid w:val="00A913DF"/>
    <w:rsid w:val="00A95BC7"/>
    <w:rsid w:val="00A962DF"/>
    <w:rsid w:val="00B0631A"/>
    <w:rsid w:val="00B07F79"/>
    <w:rsid w:val="00B16C07"/>
    <w:rsid w:val="00B31261"/>
    <w:rsid w:val="00B46A57"/>
    <w:rsid w:val="00B50537"/>
    <w:rsid w:val="00B65754"/>
    <w:rsid w:val="00B66231"/>
    <w:rsid w:val="00B769F1"/>
    <w:rsid w:val="00B82025"/>
    <w:rsid w:val="00BA0A91"/>
    <w:rsid w:val="00BA4887"/>
    <w:rsid w:val="00BA5908"/>
    <w:rsid w:val="00BB3390"/>
    <w:rsid w:val="00BB3C1A"/>
    <w:rsid w:val="00BC3483"/>
    <w:rsid w:val="00BC6DEF"/>
    <w:rsid w:val="00BE2989"/>
    <w:rsid w:val="00BE7A11"/>
    <w:rsid w:val="00BF722F"/>
    <w:rsid w:val="00C079EB"/>
    <w:rsid w:val="00C13FE8"/>
    <w:rsid w:val="00C1639E"/>
    <w:rsid w:val="00C30A60"/>
    <w:rsid w:val="00C33ABA"/>
    <w:rsid w:val="00C37BB6"/>
    <w:rsid w:val="00C45895"/>
    <w:rsid w:val="00C52EFD"/>
    <w:rsid w:val="00C64378"/>
    <w:rsid w:val="00C75CF0"/>
    <w:rsid w:val="00C808B5"/>
    <w:rsid w:val="00C82DB6"/>
    <w:rsid w:val="00CA4CD6"/>
    <w:rsid w:val="00CC274D"/>
    <w:rsid w:val="00CC48AB"/>
    <w:rsid w:val="00CC58F6"/>
    <w:rsid w:val="00CD2069"/>
    <w:rsid w:val="00CD280D"/>
    <w:rsid w:val="00CD6AF5"/>
    <w:rsid w:val="00D12077"/>
    <w:rsid w:val="00D13D9A"/>
    <w:rsid w:val="00D14A8D"/>
    <w:rsid w:val="00D21198"/>
    <w:rsid w:val="00D2273E"/>
    <w:rsid w:val="00D42D52"/>
    <w:rsid w:val="00D46FA2"/>
    <w:rsid w:val="00D5080D"/>
    <w:rsid w:val="00D56F5F"/>
    <w:rsid w:val="00D61B37"/>
    <w:rsid w:val="00D63B96"/>
    <w:rsid w:val="00D92F66"/>
    <w:rsid w:val="00D95819"/>
    <w:rsid w:val="00DA7285"/>
    <w:rsid w:val="00DB59E1"/>
    <w:rsid w:val="00DD1AC1"/>
    <w:rsid w:val="00DD7D49"/>
    <w:rsid w:val="00DF5C4E"/>
    <w:rsid w:val="00E10DA7"/>
    <w:rsid w:val="00E1538C"/>
    <w:rsid w:val="00E25DB6"/>
    <w:rsid w:val="00E276CD"/>
    <w:rsid w:val="00E32EDA"/>
    <w:rsid w:val="00E53137"/>
    <w:rsid w:val="00E702F6"/>
    <w:rsid w:val="00E77D5E"/>
    <w:rsid w:val="00E84947"/>
    <w:rsid w:val="00E868BB"/>
    <w:rsid w:val="00E97E25"/>
    <w:rsid w:val="00EA247B"/>
    <w:rsid w:val="00EA37A9"/>
    <w:rsid w:val="00EA7026"/>
    <w:rsid w:val="00EC4074"/>
    <w:rsid w:val="00EE2AA9"/>
    <w:rsid w:val="00EF113F"/>
    <w:rsid w:val="00F03803"/>
    <w:rsid w:val="00F066C9"/>
    <w:rsid w:val="00F20822"/>
    <w:rsid w:val="00F340DF"/>
    <w:rsid w:val="00F538BC"/>
    <w:rsid w:val="00F749C0"/>
    <w:rsid w:val="00F8664F"/>
    <w:rsid w:val="00F87E9A"/>
    <w:rsid w:val="00F9092B"/>
    <w:rsid w:val="00F92D22"/>
    <w:rsid w:val="00F93BF0"/>
    <w:rsid w:val="00FA4746"/>
    <w:rsid w:val="00FB0650"/>
    <w:rsid w:val="00FB47F2"/>
    <w:rsid w:val="00FB4D98"/>
    <w:rsid w:val="00FB7BCE"/>
    <w:rsid w:val="00FC4E09"/>
    <w:rsid w:val="00FD7959"/>
    <w:rsid w:val="00FE2099"/>
    <w:rsid w:val="00FE2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14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6144"/>
  </w:style>
  <w:style w:type="character" w:customStyle="1" w:styleId="Hypertext">
    <w:name w:val="Hypertext"/>
    <w:rsid w:val="00316144"/>
    <w:rPr>
      <w:color w:val="0000FF"/>
      <w:u w:val="single"/>
    </w:rPr>
  </w:style>
  <w:style w:type="paragraph" w:customStyle="1" w:styleId="Level1">
    <w:name w:val="Level 1"/>
    <w:basedOn w:val="Normal"/>
    <w:rsid w:val="00316144"/>
    <w:pPr>
      <w:ind w:left="1440" w:hanging="720"/>
    </w:pPr>
  </w:style>
  <w:style w:type="character" w:customStyle="1" w:styleId="1">
    <w:name w:val="1"/>
    <w:rsid w:val="00316144"/>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DocumentMap">
    <w:name w:val="Document Map"/>
    <w:basedOn w:val="Normal"/>
    <w:link w:val="DocumentMapChar"/>
    <w:rsid w:val="00EA247B"/>
    <w:rPr>
      <w:rFonts w:ascii="Tahoma" w:hAnsi="Tahoma" w:cs="Tahoma"/>
      <w:sz w:val="16"/>
      <w:szCs w:val="16"/>
    </w:rPr>
  </w:style>
  <w:style w:type="character" w:customStyle="1" w:styleId="DocumentMapChar">
    <w:name w:val="Document Map Char"/>
    <w:basedOn w:val="DefaultParagraphFont"/>
    <w:link w:val="DocumentMap"/>
    <w:rsid w:val="00EA247B"/>
    <w:rPr>
      <w:rFonts w:ascii="Tahoma" w:hAnsi="Tahoma" w:cs="Tahoma"/>
      <w:sz w:val="16"/>
      <w:szCs w:val="16"/>
    </w:rPr>
  </w:style>
  <w:style w:type="paragraph" w:styleId="ListParagraph">
    <w:name w:val="List Paragraph"/>
    <w:basedOn w:val="Normal"/>
    <w:uiPriority w:val="34"/>
    <w:qFormat/>
    <w:rsid w:val="00EE2AA9"/>
    <w:pPr>
      <w:ind w:left="720"/>
      <w:contextualSpacing/>
    </w:pPr>
  </w:style>
  <w:style w:type="paragraph" w:styleId="HTMLPreformatted">
    <w:name w:val="HTML Preformatted"/>
    <w:basedOn w:val="Normal"/>
    <w:link w:val="HTMLPreformattedChar"/>
    <w:rsid w:val="002F7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2F7DC2"/>
    <w:rPr>
      <w:rFonts w:ascii="Courier New" w:hAnsi="Courier New" w:cs="Courier New"/>
      <w:b/>
      <w:bCs/>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4699</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2012-09-21T17:34:00Z</cp:lastPrinted>
  <dcterms:created xsi:type="dcterms:W3CDTF">2012-10-16T16:00:00Z</dcterms:created>
  <dcterms:modified xsi:type="dcterms:W3CDTF">2012-10-16T16:00:00Z</dcterms:modified>
</cp:coreProperties>
</file>