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181" w:rsidRDefault="00B03D80">
      <w:pPr>
        <w:widowControl/>
        <w:spacing w:line="480" w:lineRule="auto"/>
        <w:jc w:val="center"/>
        <w:rPr>
          <w:b/>
          <w:bCs/>
          <w:sz w:val="24"/>
          <w:szCs w:val="24"/>
        </w:rPr>
      </w:pPr>
      <w:r>
        <w:rPr>
          <w:b/>
          <w:bCs/>
          <w:sz w:val="24"/>
          <w:szCs w:val="24"/>
        </w:rPr>
        <w:t>PAPERWORK REDUCTION ACT SUBMISSION</w:t>
      </w:r>
    </w:p>
    <w:p w:rsidR="00A42181" w:rsidRDefault="00B03D80">
      <w:pPr>
        <w:widowControl/>
        <w:spacing w:line="480" w:lineRule="auto"/>
        <w:jc w:val="center"/>
        <w:rPr>
          <w:b/>
          <w:bCs/>
          <w:sz w:val="24"/>
          <w:szCs w:val="24"/>
        </w:rPr>
      </w:pPr>
      <w:r>
        <w:rPr>
          <w:b/>
          <w:bCs/>
          <w:sz w:val="24"/>
          <w:szCs w:val="24"/>
        </w:rPr>
        <w:t>Supporting Statement</w:t>
      </w:r>
    </w:p>
    <w:p w:rsidR="00A42181" w:rsidRDefault="00A42181">
      <w:pPr>
        <w:widowControl/>
        <w:spacing w:line="480" w:lineRule="auto"/>
        <w:rPr>
          <w:b/>
          <w:bCs/>
          <w:sz w:val="24"/>
          <w:szCs w:val="24"/>
        </w:rPr>
      </w:pPr>
    </w:p>
    <w:p w:rsidR="00A42181" w:rsidRDefault="00E844DE">
      <w:pPr>
        <w:widowControl/>
        <w:tabs>
          <w:tab w:val="left" w:pos="720"/>
          <w:tab w:val="left" w:pos="1440"/>
          <w:tab w:val="left" w:pos="2160"/>
        </w:tabs>
        <w:spacing w:line="480" w:lineRule="auto"/>
        <w:ind w:left="2160" w:hanging="2160"/>
        <w:rPr>
          <w:sz w:val="24"/>
          <w:szCs w:val="24"/>
        </w:rPr>
      </w:pPr>
      <w:r>
        <w:rPr>
          <w:sz w:val="24"/>
          <w:szCs w:val="24"/>
        </w:rPr>
        <w:t>Agency:</w:t>
      </w:r>
      <w:r>
        <w:rPr>
          <w:sz w:val="24"/>
          <w:szCs w:val="24"/>
        </w:rPr>
        <w:tab/>
      </w:r>
      <w:r w:rsidR="00B03D80">
        <w:rPr>
          <w:sz w:val="24"/>
          <w:szCs w:val="24"/>
        </w:rPr>
        <w:t>Federal Bureau of Investigation</w:t>
      </w:r>
    </w:p>
    <w:p w:rsidR="00A42181" w:rsidRDefault="00E844DE">
      <w:pPr>
        <w:widowControl/>
        <w:tabs>
          <w:tab w:val="left" w:pos="720"/>
          <w:tab w:val="left" w:pos="1440"/>
          <w:tab w:val="left" w:pos="2160"/>
        </w:tabs>
        <w:spacing w:line="480" w:lineRule="auto"/>
        <w:ind w:left="2160" w:hanging="2160"/>
        <w:rPr>
          <w:sz w:val="24"/>
          <w:szCs w:val="24"/>
        </w:rPr>
      </w:pPr>
      <w:r>
        <w:rPr>
          <w:sz w:val="24"/>
          <w:szCs w:val="24"/>
        </w:rPr>
        <w:t>Title:</w:t>
      </w:r>
      <w:r>
        <w:rPr>
          <w:sz w:val="24"/>
          <w:szCs w:val="24"/>
        </w:rPr>
        <w:tab/>
      </w:r>
      <w:r>
        <w:rPr>
          <w:sz w:val="24"/>
          <w:szCs w:val="24"/>
        </w:rPr>
        <w:tab/>
      </w:r>
      <w:r w:rsidR="00B03D80">
        <w:rPr>
          <w:sz w:val="24"/>
          <w:szCs w:val="24"/>
        </w:rPr>
        <w:t>National Instant Criminal Background Check System (NICS)</w:t>
      </w:r>
    </w:p>
    <w:p w:rsidR="00A70386" w:rsidRDefault="00E844DE" w:rsidP="00E844DE">
      <w:pPr>
        <w:widowControl/>
        <w:tabs>
          <w:tab w:val="left" w:pos="720"/>
          <w:tab w:val="left" w:pos="1440"/>
        </w:tabs>
        <w:spacing w:line="480" w:lineRule="auto"/>
        <w:ind w:left="1440" w:hanging="1440"/>
        <w:rPr>
          <w:sz w:val="24"/>
          <w:szCs w:val="24"/>
        </w:rPr>
      </w:pPr>
      <w:r>
        <w:rPr>
          <w:sz w:val="24"/>
          <w:szCs w:val="24"/>
        </w:rPr>
        <w:t>Forms:</w:t>
      </w:r>
      <w:r>
        <w:rPr>
          <w:sz w:val="24"/>
          <w:szCs w:val="24"/>
        </w:rPr>
        <w:tab/>
      </w:r>
      <w:r>
        <w:rPr>
          <w:sz w:val="24"/>
          <w:szCs w:val="24"/>
        </w:rPr>
        <w:tab/>
      </w:r>
      <w:r w:rsidR="00B03D80">
        <w:rPr>
          <w:sz w:val="24"/>
          <w:szCs w:val="24"/>
        </w:rPr>
        <w:t>Federal Firearms Licensee (FFL) Enrol</w:t>
      </w:r>
      <w:r>
        <w:rPr>
          <w:sz w:val="24"/>
          <w:szCs w:val="24"/>
        </w:rPr>
        <w:t>lment/</w:t>
      </w:r>
      <w:r w:rsidR="00B03D80">
        <w:rPr>
          <w:sz w:val="24"/>
          <w:szCs w:val="24"/>
        </w:rPr>
        <w:t>NICS Electronic</w:t>
      </w:r>
      <w:r w:rsidR="00A70386">
        <w:rPr>
          <w:sz w:val="24"/>
          <w:szCs w:val="24"/>
        </w:rPr>
        <w:t xml:space="preserve"> </w:t>
      </w:r>
      <w:r w:rsidR="00B03D80">
        <w:rPr>
          <w:sz w:val="24"/>
          <w:szCs w:val="24"/>
        </w:rPr>
        <w:t>Check (E-Check) Enrollment Form</w:t>
      </w:r>
    </w:p>
    <w:p w:rsidR="00A42181" w:rsidRDefault="003E4B97" w:rsidP="00E844DE">
      <w:pPr>
        <w:widowControl/>
        <w:tabs>
          <w:tab w:val="left" w:pos="720"/>
          <w:tab w:val="left" w:pos="1440"/>
        </w:tabs>
        <w:spacing w:line="480" w:lineRule="auto"/>
        <w:ind w:left="1440" w:hanging="144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DF388F">
        <w:rPr>
          <w:sz w:val="24"/>
          <w:szCs w:val="24"/>
        </w:rPr>
        <w:tab/>
      </w:r>
      <w:r w:rsidR="00DF388F">
        <w:rPr>
          <w:sz w:val="24"/>
          <w:szCs w:val="24"/>
        </w:rPr>
        <w:tab/>
      </w:r>
      <w:r w:rsidRPr="003E4B97">
        <w:rPr>
          <w:sz w:val="24"/>
          <w:szCs w:val="24"/>
        </w:rPr>
        <w:t xml:space="preserve">and </w:t>
      </w:r>
    </w:p>
    <w:p w:rsidR="003E4B97" w:rsidRDefault="00B03D80" w:rsidP="00E844DE">
      <w:pPr>
        <w:widowControl/>
        <w:spacing w:line="480" w:lineRule="auto"/>
        <w:ind w:left="1440"/>
        <w:rPr>
          <w:sz w:val="24"/>
          <w:szCs w:val="24"/>
        </w:rPr>
      </w:pPr>
      <w:r>
        <w:rPr>
          <w:sz w:val="24"/>
          <w:szCs w:val="24"/>
        </w:rPr>
        <w:t>Federal Firearms Licensee (FFL) Officer/Employee Acknowledgment of Responsibilities under the National Instant Criminal Backg</w:t>
      </w:r>
      <w:r w:rsidR="00F70730">
        <w:rPr>
          <w:sz w:val="24"/>
          <w:szCs w:val="24"/>
        </w:rPr>
        <w:t xml:space="preserve">round Check System (NICS) Form </w:t>
      </w:r>
      <w:r>
        <w:rPr>
          <w:sz w:val="24"/>
          <w:szCs w:val="24"/>
        </w:rPr>
        <w:tab/>
      </w:r>
    </w:p>
    <w:p w:rsidR="00A42181" w:rsidRDefault="00B03D80" w:rsidP="00E844DE">
      <w:pPr>
        <w:widowControl/>
        <w:spacing w:line="480" w:lineRule="auto"/>
        <w:ind w:left="1440"/>
        <w:rPr>
          <w:sz w:val="24"/>
          <w:szCs w:val="24"/>
        </w:rPr>
      </w:pPr>
      <w:r>
        <w:rPr>
          <w:sz w:val="24"/>
          <w:szCs w:val="24"/>
        </w:rPr>
        <w:tab/>
      </w:r>
    </w:p>
    <w:p w:rsidR="00A42181" w:rsidRDefault="00E844DE">
      <w:pPr>
        <w:widowControl/>
        <w:spacing w:line="480" w:lineRule="auto"/>
        <w:rPr>
          <w:sz w:val="24"/>
          <w:szCs w:val="24"/>
        </w:rPr>
      </w:pPr>
      <w:r>
        <w:rPr>
          <w:sz w:val="24"/>
          <w:szCs w:val="24"/>
        </w:rPr>
        <w:tab/>
      </w:r>
      <w:r>
        <w:rPr>
          <w:sz w:val="24"/>
          <w:szCs w:val="24"/>
        </w:rPr>
        <w:tab/>
      </w:r>
      <w:r w:rsidR="00B03D80">
        <w:rPr>
          <w:sz w:val="24"/>
          <w:szCs w:val="24"/>
        </w:rPr>
        <w:t>OMB No:  1110-0026</w:t>
      </w:r>
      <w:r w:rsidR="00B03D80">
        <w:rPr>
          <w:sz w:val="24"/>
          <w:szCs w:val="24"/>
        </w:rPr>
        <w:tab/>
      </w:r>
      <w:r w:rsidR="00B03D80">
        <w:rPr>
          <w:sz w:val="24"/>
          <w:szCs w:val="24"/>
        </w:rPr>
        <w:tab/>
      </w:r>
      <w:r w:rsidR="00B03D80">
        <w:rPr>
          <w:sz w:val="24"/>
          <w:szCs w:val="24"/>
        </w:rPr>
        <w:tab/>
      </w:r>
      <w:r w:rsidR="00B03D80">
        <w:rPr>
          <w:sz w:val="24"/>
          <w:szCs w:val="24"/>
        </w:rPr>
        <w:tab/>
      </w:r>
      <w:r w:rsidR="00B03D80">
        <w:rPr>
          <w:sz w:val="24"/>
          <w:szCs w:val="24"/>
        </w:rPr>
        <w:tab/>
      </w:r>
    </w:p>
    <w:p w:rsidR="00A42181" w:rsidRDefault="00A16D70" w:rsidP="00A16D70">
      <w:pPr>
        <w:widowControl/>
        <w:spacing w:line="480" w:lineRule="auto"/>
        <w:rPr>
          <w:sz w:val="24"/>
          <w:szCs w:val="24"/>
        </w:rPr>
      </w:pPr>
      <w:r>
        <w:rPr>
          <w:sz w:val="24"/>
          <w:szCs w:val="24"/>
        </w:rPr>
        <w:tab/>
      </w:r>
      <w:r>
        <w:rPr>
          <w:sz w:val="24"/>
          <w:szCs w:val="24"/>
        </w:rPr>
        <w:tab/>
        <w:t xml:space="preserve">Prepared by:  </w:t>
      </w:r>
      <w:r w:rsidR="00B03D80">
        <w:rPr>
          <w:sz w:val="24"/>
          <w:szCs w:val="24"/>
        </w:rPr>
        <w:t>Sherry L. Kuneff</w:t>
      </w:r>
    </w:p>
    <w:p w:rsidR="00A42181" w:rsidRDefault="00A16D70">
      <w:pPr>
        <w:widowControl/>
        <w:spacing w:line="480" w:lineRule="auto"/>
        <w:rPr>
          <w:sz w:val="24"/>
          <w:szCs w:val="24"/>
        </w:rPr>
      </w:pPr>
      <w:r>
        <w:rPr>
          <w:sz w:val="24"/>
          <w:szCs w:val="24"/>
        </w:rPr>
        <w:tab/>
      </w:r>
      <w:r>
        <w:rPr>
          <w:sz w:val="24"/>
          <w:szCs w:val="24"/>
        </w:rPr>
        <w:tab/>
      </w:r>
      <w:r w:rsidR="00B03D80">
        <w:rPr>
          <w:sz w:val="24"/>
          <w:szCs w:val="24"/>
        </w:rPr>
        <w:t>Management and Program Analyst</w:t>
      </w:r>
    </w:p>
    <w:p w:rsidR="00A42181" w:rsidRDefault="00A16D70">
      <w:pPr>
        <w:widowControl/>
        <w:spacing w:line="480" w:lineRule="auto"/>
        <w:rPr>
          <w:sz w:val="24"/>
          <w:szCs w:val="24"/>
        </w:rPr>
      </w:pPr>
      <w:r>
        <w:rPr>
          <w:sz w:val="24"/>
          <w:szCs w:val="24"/>
        </w:rPr>
        <w:tab/>
      </w:r>
      <w:r>
        <w:rPr>
          <w:sz w:val="24"/>
          <w:szCs w:val="24"/>
        </w:rPr>
        <w:tab/>
      </w:r>
      <w:r w:rsidR="00B03D80">
        <w:rPr>
          <w:sz w:val="24"/>
          <w:szCs w:val="24"/>
        </w:rPr>
        <w:t>Federal Bureau of Investigation</w:t>
      </w:r>
      <w:r w:rsidR="00B03D80">
        <w:rPr>
          <w:sz w:val="24"/>
          <w:szCs w:val="24"/>
        </w:rPr>
        <w:tab/>
      </w:r>
      <w:r w:rsidR="00B03D80">
        <w:rPr>
          <w:sz w:val="24"/>
          <w:szCs w:val="24"/>
        </w:rPr>
        <w:tab/>
      </w:r>
      <w:r w:rsidR="00B03D80">
        <w:rPr>
          <w:sz w:val="24"/>
          <w:szCs w:val="24"/>
        </w:rPr>
        <w:tab/>
      </w:r>
    </w:p>
    <w:p w:rsidR="00A42181" w:rsidRDefault="00A16D70">
      <w:pPr>
        <w:widowControl/>
        <w:spacing w:line="480" w:lineRule="auto"/>
        <w:rPr>
          <w:sz w:val="24"/>
          <w:szCs w:val="24"/>
        </w:rPr>
      </w:pPr>
      <w:r>
        <w:rPr>
          <w:sz w:val="24"/>
          <w:szCs w:val="24"/>
        </w:rPr>
        <w:tab/>
      </w:r>
      <w:r>
        <w:rPr>
          <w:sz w:val="24"/>
          <w:szCs w:val="24"/>
        </w:rPr>
        <w:tab/>
      </w:r>
      <w:r w:rsidR="00B03D80">
        <w:rPr>
          <w:sz w:val="24"/>
          <w:szCs w:val="24"/>
        </w:rPr>
        <w:t>Criminal Justice Information Services Division</w:t>
      </w:r>
    </w:p>
    <w:p w:rsidR="00A42181" w:rsidRDefault="00A16D70">
      <w:pPr>
        <w:widowControl/>
        <w:spacing w:line="480" w:lineRule="auto"/>
        <w:rPr>
          <w:sz w:val="24"/>
          <w:szCs w:val="24"/>
        </w:rPr>
      </w:pPr>
      <w:r>
        <w:rPr>
          <w:sz w:val="24"/>
          <w:szCs w:val="24"/>
        </w:rPr>
        <w:tab/>
      </w:r>
      <w:r>
        <w:rPr>
          <w:sz w:val="24"/>
          <w:szCs w:val="24"/>
        </w:rPr>
        <w:tab/>
      </w:r>
      <w:r w:rsidR="00B03D80">
        <w:rPr>
          <w:sz w:val="24"/>
          <w:szCs w:val="24"/>
        </w:rPr>
        <w:t>National Instant Criminal Background Check System Section</w:t>
      </w:r>
    </w:p>
    <w:p w:rsidR="00A42181" w:rsidRDefault="00A42181">
      <w:pPr>
        <w:widowControl/>
        <w:spacing w:line="480" w:lineRule="auto"/>
        <w:rPr>
          <w:sz w:val="24"/>
          <w:szCs w:val="24"/>
        </w:rPr>
        <w:sectPr w:rsidR="00A42181">
          <w:headerReference w:type="default" r:id="rId11"/>
          <w:footerReference w:type="default" r:id="rId12"/>
          <w:type w:val="continuous"/>
          <w:pgSz w:w="12240" w:h="15840"/>
          <w:pgMar w:top="1440" w:right="1440" w:bottom="1440" w:left="1440" w:header="1440" w:footer="1440" w:gutter="0"/>
          <w:cols w:space="720"/>
          <w:titlePg/>
        </w:sectPr>
      </w:pPr>
    </w:p>
    <w:p w:rsidR="00A42181" w:rsidRDefault="00A16D70">
      <w:pPr>
        <w:widowControl/>
        <w:spacing w:line="480" w:lineRule="auto"/>
        <w:rPr>
          <w:sz w:val="24"/>
          <w:szCs w:val="24"/>
        </w:rPr>
      </w:pPr>
      <w:r>
        <w:rPr>
          <w:sz w:val="24"/>
          <w:szCs w:val="24"/>
        </w:rPr>
        <w:lastRenderedPageBreak/>
        <w:tab/>
      </w:r>
      <w:r>
        <w:rPr>
          <w:sz w:val="24"/>
          <w:szCs w:val="24"/>
        </w:rPr>
        <w:tab/>
      </w:r>
      <w:r w:rsidR="00B03D80">
        <w:rPr>
          <w:sz w:val="24"/>
          <w:szCs w:val="24"/>
        </w:rPr>
        <w:t>Module A-3</w:t>
      </w:r>
    </w:p>
    <w:p w:rsidR="00A42181" w:rsidRDefault="00A16D70">
      <w:pPr>
        <w:widowControl/>
        <w:spacing w:line="480" w:lineRule="auto"/>
        <w:rPr>
          <w:sz w:val="24"/>
          <w:szCs w:val="24"/>
        </w:rPr>
      </w:pPr>
      <w:r>
        <w:rPr>
          <w:sz w:val="24"/>
          <w:szCs w:val="24"/>
        </w:rPr>
        <w:tab/>
      </w:r>
      <w:r>
        <w:rPr>
          <w:sz w:val="24"/>
          <w:szCs w:val="24"/>
        </w:rPr>
        <w:tab/>
      </w:r>
      <w:r w:rsidR="00B03D80">
        <w:rPr>
          <w:sz w:val="24"/>
          <w:szCs w:val="24"/>
        </w:rPr>
        <w:t>1000 Custer Hollow Road</w:t>
      </w:r>
    </w:p>
    <w:p w:rsidR="00A42181" w:rsidRDefault="00A16D70">
      <w:pPr>
        <w:widowControl/>
        <w:spacing w:line="480" w:lineRule="auto"/>
        <w:rPr>
          <w:sz w:val="24"/>
          <w:szCs w:val="24"/>
        </w:rPr>
      </w:pPr>
      <w:r>
        <w:rPr>
          <w:sz w:val="24"/>
          <w:szCs w:val="24"/>
        </w:rPr>
        <w:tab/>
      </w:r>
      <w:r>
        <w:rPr>
          <w:sz w:val="24"/>
          <w:szCs w:val="24"/>
        </w:rPr>
        <w:tab/>
      </w:r>
      <w:r w:rsidR="00B03D80">
        <w:rPr>
          <w:sz w:val="24"/>
          <w:szCs w:val="24"/>
        </w:rPr>
        <w:t>Clarksburg, WV  26306</w:t>
      </w:r>
    </w:p>
    <w:p w:rsidR="00A42181" w:rsidRDefault="00A16D70">
      <w:pPr>
        <w:widowControl/>
        <w:spacing w:line="480" w:lineRule="auto"/>
        <w:rPr>
          <w:sz w:val="24"/>
          <w:szCs w:val="24"/>
        </w:rPr>
      </w:pPr>
      <w:r>
        <w:rPr>
          <w:sz w:val="24"/>
          <w:szCs w:val="24"/>
        </w:rPr>
        <w:tab/>
      </w:r>
      <w:r>
        <w:rPr>
          <w:sz w:val="24"/>
          <w:szCs w:val="24"/>
        </w:rPr>
        <w:tab/>
      </w:r>
      <w:r w:rsidR="00B03D80">
        <w:rPr>
          <w:sz w:val="24"/>
          <w:szCs w:val="24"/>
        </w:rPr>
        <w:t>Fax:  (304) 625-</w:t>
      </w:r>
      <w:r>
        <w:rPr>
          <w:sz w:val="24"/>
          <w:szCs w:val="24"/>
        </w:rPr>
        <w:t>7540</w:t>
      </w:r>
    </w:p>
    <w:p w:rsidR="00A42181" w:rsidRDefault="00A42181">
      <w:pPr>
        <w:widowControl/>
        <w:spacing w:line="480" w:lineRule="auto"/>
        <w:rPr>
          <w:sz w:val="24"/>
          <w:szCs w:val="24"/>
        </w:rPr>
      </w:pPr>
    </w:p>
    <w:p w:rsidR="00A42181" w:rsidRDefault="00B03D80">
      <w:pPr>
        <w:widowControl/>
        <w:spacing w:line="480" w:lineRule="auto"/>
        <w:rPr>
          <w:sz w:val="24"/>
          <w:szCs w:val="24"/>
        </w:rPr>
      </w:pPr>
      <w:r>
        <w:rPr>
          <w:sz w:val="24"/>
          <w:szCs w:val="24"/>
        </w:rPr>
        <w:lastRenderedPageBreak/>
        <w:t>The FBI Criminal Justice Information Services (CJIS) Division's National Instant Criminal Background Check System (NICS) Section is requesting the Office of Management and Budget (OMB) approve the Paperwork Reduction Act submission for an extension of the Federal Firearms Licensee (FFL) Enrollment/NICS Electronic Check (E-Check) Enrollment Form and the Federal Firearms Licensee (FFL) Officer/Employee Acknowledgment of Responsibilities under the National Instant Criminal Background Check System (NICS) Form.  Minor revisions have been made to the forms.</w:t>
      </w:r>
    </w:p>
    <w:p w:rsidR="00A42181" w:rsidRDefault="00A42181">
      <w:pPr>
        <w:widowControl/>
        <w:spacing w:line="480" w:lineRule="auto"/>
        <w:rPr>
          <w:sz w:val="24"/>
          <w:szCs w:val="24"/>
        </w:rPr>
      </w:pPr>
    </w:p>
    <w:p w:rsidR="00471158" w:rsidRDefault="00B03D80">
      <w:pPr>
        <w:widowControl/>
        <w:spacing w:line="480" w:lineRule="auto"/>
        <w:rPr>
          <w:sz w:val="24"/>
          <w:szCs w:val="24"/>
        </w:rPr>
      </w:pPr>
      <w:r>
        <w:rPr>
          <w:sz w:val="24"/>
          <w:szCs w:val="24"/>
        </w:rPr>
        <w:t xml:space="preserve">The Federal Firearms Licensee (FFL) Enrollment/NICS Electronic Check (E-Check) Enrollment Form and the directions for completing the form continue to be maintained on a two-sided, single-page document.  </w:t>
      </w:r>
      <w:r w:rsidR="0037382F">
        <w:rPr>
          <w:sz w:val="24"/>
          <w:szCs w:val="24"/>
        </w:rPr>
        <w:t>The form is available to the FFL by calling the Customer Service Staff at the NICS Section to have a copy mailed</w:t>
      </w:r>
      <w:r w:rsidR="008F4AF0">
        <w:rPr>
          <w:sz w:val="24"/>
          <w:szCs w:val="24"/>
        </w:rPr>
        <w:t xml:space="preserve"> (only if the FFL does not have Internet access)</w:t>
      </w:r>
      <w:r w:rsidR="0037382F">
        <w:rPr>
          <w:sz w:val="24"/>
          <w:szCs w:val="24"/>
        </w:rPr>
        <w:t>; by requesting a copy via the NICS Fax-on-Demand functionality; or by the FFL downloading a copy from the Internet</w:t>
      </w:r>
      <w:r w:rsidR="00DC030B">
        <w:rPr>
          <w:sz w:val="24"/>
          <w:szCs w:val="24"/>
        </w:rPr>
        <w:t xml:space="preserve"> by utilizing the following link:  </w:t>
      </w:r>
      <w:r w:rsidR="0037382F">
        <w:rPr>
          <w:sz w:val="24"/>
          <w:szCs w:val="24"/>
        </w:rPr>
        <w:t xml:space="preserve">  </w:t>
      </w:r>
      <w:r w:rsidR="00C634C7" w:rsidRPr="00434449">
        <w:rPr>
          <w:color w:val="0000FF"/>
          <w:sz w:val="24"/>
          <w:szCs w:val="24"/>
        </w:rPr>
        <w:t>&lt;</w:t>
      </w:r>
      <w:hyperlink r:id="rId13" w:history="1">
        <w:r w:rsidR="00E27F29" w:rsidRPr="00434449">
          <w:rPr>
            <w:rStyle w:val="Hyperlink"/>
            <w:color w:val="0000FF"/>
            <w:sz w:val="24"/>
            <w:szCs w:val="24"/>
            <w:u w:val="none"/>
          </w:rPr>
          <w:t>http://www.nicsezcheckfbi.gov/echeck/help/ENG/enrollment_form.htm</w:t>
        </w:r>
      </w:hyperlink>
      <w:r w:rsidR="00434449">
        <w:rPr>
          <w:color w:val="0000FF"/>
        </w:rPr>
        <w:t>&gt;</w:t>
      </w:r>
      <w:r w:rsidR="00DC030B">
        <w:rPr>
          <w:sz w:val="24"/>
          <w:szCs w:val="24"/>
        </w:rPr>
        <w:t xml:space="preserve">.  </w:t>
      </w:r>
      <w:r>
        <w:rPr>
          <w:sz w:val="24"/>
          <w:szCs w:val="24"/>
        </w:rPr>
        <w:t xml:space="preserve">The </w:t>
      </w:r>
      <w:r w:rsidR="0037382F">
        <w:rPr>
          <w:sz w:val="24"/>
          <w:szCs w:val="24"/>
        </w:rPr>
        <w:t>Enrollment</w:t>
      </w:r>
      <w:r w:rsidR="00471158">
        <w:rPr>
          <w:sz w:val="24"/>
          <w:szCs w:val="24"/>
        </w:rPr>
        <w:t xml:space="preserve"> Form can </w:t>
      </w:r>
      <w:r w:rsidR="0037382F">
        <w:rPr>
          <w:sz w:val="24"/>
          <w:szCs w:val="24"/>
        </w:rPr>
        <w:t xml:space="preserve">then </w:t>
      </w:r>
      <w:r w:rsidR="00471158">
        <w:rPr>
          <w:sz w:val="24"/>
          <w:szCs w:val="24"/>
        </w:rPr>
        <w:t xml:space="preserve">be e-mailed by the requester and the NICS Section will administer a user name and a password.  </w:t>
      </w:r>
    </w:p>
    <w:p w:rsidR="00A42181" w:rsidRDefault="00A42181">
      <w:pPr>
        <w:widowControl/>
        <w:spacing w:line="480" w:lineRule="auto"/>
        <w:rPr>
          <w:sz w:val="24"/>
          <w:szCs w:val="24"/>
        </w:rPr>
      </w:pPr>
    </w:p>
    <w:p w:rsidR="00A42181" w:rsidRDefault="00B03D80">
      <w:pPr>
        <w:widowControl/>
        <w:spacing w:line="480" w:lineRule="auto"/>
        <w:rPr>
          <w:sz w:val="24"/>
          <w:szCs w:val="24"/>
        </w:rPr>
      </w:pPr>
      <w:r>
        <w:rPr>
          <w:sz w:val="24"/>
          <w:szCs w:val="24"/>
        </w:rPr>
        <w:lastRenderedPageBreak/>
        <w:t>The Federal Firearms Licensee (FFL) Enrollment/NICS Electronic Check (E-Check</w:t>
      </w:r>
      <w:r w:rsidR="0014217E">
        <w:rPr>
          <w:sz w:val="24"/>
          <w:szCs w:val="24"/>
        </w:rPr>
        <w:t>)</w:t>
      </w:r>
      <w:r>
        <w:rPr>
          <w:sz w:val="24"/>
          <w:szCs w:val="24"/>
        </w:rPr>
        <w:t xml:space="preserve"> Enrollment Form is necessary to register new FFLs with the NICS so the </w:t>
      </w:r>
      <w:r w:rsidR="00DF77ED">
        <w:rPr>
          <w:sz w:val="24"/>
          <w:szCs w:val="24"/>
        </w:rPr>
        <w:t>FFLs can</w:t>
      </w:r>
      <w:r>
        <w:rPr>
          <w:sz w:val="24"/>
          <w:szCs w:val="24"/>
        </w:rPr>
        <w:t xml:space="preserve"> access the NICS via telephone and/or the Internet </w:t>
      </w:r>
      <w:r w:rsidR="00DF77ED">
        <w:rPr>
          <w:sz w:val="24"/>
          <w:szCs w:val="24"/>
        </w:rPr>
        <w:t xml:space="preserve">by way of </w:t>
      </w:r>
      <w:r>
        <w:rPr>
          <w:sz w:val="24"/>
          <w:szCs w:val="24"/>
        </w:rPr>
        <w:t xml:space="preserve">the NICS E-Check to initiate NICS checks.  </w:t>
      </w:r>
      <w:r w:rsidR="00DF77ED">
        <w:rPr>
          <w:sz w:val="24"/>
          <w:szCs w:val="24"/>
        </w:rPr>
        <w:t>Also, i</w:t>
      </w:r>
      <w:r>
        <w:rPr>
          <w:sz w:val="24"/>
          <w:szCs w:val="24"/>
        </w:rPr>
        <w:t xml:space="preserve">t will be necessary for some FFLs who are already enrolled with the NICS to register for the NICS E-Check only if they wish to conduct NICS checks via the Internet.  Once completed, this form is sent to the NICS Section for the enrollment process to be concluded.  The enrollment process </w:t>
      </w:r>
      <w:r w:rsidR="00CE6799">
        <w:rPr>
          <w:sz w:val="24"/>
          <w:szCs w:val="24"/>
        </w:rPr>
        <w:t xml:space="preserve">is </w:t>
      </w:r>
      <w:r>
        <w:rPr>
          <w:sz w:val="24"/>
          <w:szCs w:val="24"/>
        </w:rPr>
        <w:t xml:space="preserve">a one-time requirement for an FFL, unless the FFL transfers their operation to new ownership.  If that were to occur, a new form would </w:t>
      </w:r>
      <w:r w:rsidR="00DF77ED">
        <w:rPr>
          <w:sz w:val="24"/>
          <w:szCs w:val="24"/>
        </w:rPr>
        <w:t>need</w:t>
      </w:r>
      <w:r>
        <w:rPr>
          <w:sz w:val="24"/>
          <w:szCs w:val="24"/>
        </w:rPr>
        <w:t xml:space="preserve"> to be completed and forwarded to the NICS Section for processing in order for the FFL to be able to conduct NICS checks.  </w:t>
      </w:r>
    </w:p>
    <w:p w:rsidR="00A42181" w:rsidRDefault="00A42181">
      <w:pPr>
        <w:widowControl/>
        <w:spacing w:line="480" w:lineRule="auto"/>
        <w:rPr>
          <w:sz w:val="24"/>
          <w:szCs w:val="24"/>
        </w:rPr>
      </w:pPr>
    </w:p>
    <w:p w:rsidR="003E4B97" w:rsidRDefault="0037382F" w:rsidP="0037382F">
      <w:pPr>
        <w:widowControl/>
        <w:spacing w:line="480" w:lineRule="auto"/>
        <w:rPr>
          <w:sz w:val="24"/>
          <w:szCs w:val="24"/>
        </w:rPr>
      </w:pPr>
      <w:r>
        <w:rPr>
          <w:sz w:val="24"/>
          <w:szCs w:val="24"/>
        </w:rPr>
        <w:t>The Federal Firearms Licensee (FFL) Officer/Employee Acknowledgment of Responsibilities under the National Instant Criminal Background Check System (NICS) Form remains a one-page form.  The directions for the form continue to be contained on a two-sided, single-page document.  These two forms are available to the FFLs by calling the Customer Service Staff at the NICS Section to have a copy mailed</w:t>
      </w:r>
      <w:r w:rsidR="008F4AF0">
        <w:rPr>
          <w:sz w:val="24"/>
          <w:szCs w:val="24"/>
        </w:rPr>
        <w:t xml:space="preserve"> (only if the FFL does not have Internet access)</w:t>
      </w:r>
      <w:r>
        <w:rPr>
          <w:sz w:val="24"/>
          <w:szCs w:val="24"/>
        </w:rPr>
        <w:t>; by requesting a copy via the NICS Fax-on-Demand functionality; or by the FFL downloading a copy from the Internet</w:t>
      </w:r>
      <w:r w:rsidR="00DC030B">
        <w:rPr>
          <w:sz w:val="24"/>
          <w:szCs w:val="24"/>
        </w:rPr>
        <w:t xml:space="preserve"> by using the following link:  </w:t>
      </w:r>
      <w:r w:rsidR="0014217E">
        <w:rPr>
          <w:sz w:val="24"/>
          <w:szCs w:val="24"/>
        </w:rPr>
        <w:t>&lt;</w:t>
      </w:r>
      <w:hyperlink r:id="rId14" w:history="1">
        <w:r w:rsidR="003E4B97" w:rsidRPr="0014217E">
          <w:rPr>
            <w:rStyle w:val="Hyperlink"/>
            <w:sz w:val="24"/>
            <w:szCs w:val="24"/>
            <w:u w:val="none"/>
          </w:rPr>
          <w:t>http://www.nicsezcheckfbi.gov/echeck/help/ENG/enrollment_form.htm</w:t>
        </w:r>
      </w:hyperlink>
      <w:r w:rsidR="0014217E">
        <w:t>&gt;</w:t>
      </w:r>
      <w:r w:rsidRPr="0014217E">
        <w:rPr>
          <w:sz w:val="24"/>
          <w:szCs w:val="24"/>
        </w:rPr>
        <w:t>.</w:t>
      </w:r>
      <w:r>
        <w:rPr>
          <w:sz w:val="24"/>
          <w:szCs w:val="24"/>
        </w:rPr>
        <w:t xml:space="preserve"> </w:t>
      </w:r>
    </w:p>
    <w:p w:rsidR="00DC030B" w:rsidRDefault="00DC030B" w:rsidP="0037382F">
      <w:pPr>
        <w:widowControl/>
        <w:spacing w:line="480" w:lineRule="auto"/>
        <w:rPr>
          <w:sz w:val="24"/>
          <w:szCs w:val="24"/>
        </w:rPr>
      </w:pPr>
    </w:p>
    <w:p w:rsidR="0037382F" w:rsidRDefault="00B03D80">
      <w:pPr>
        <w:widowControl/>
        <w:spacing w:line="480" w:lineRule="auto"/>
        <w:rPr>
          <w:sz w:val="24"/>
          <w:szCs w:val="24"/>
        </w:rPr>
      </w:pPr>
      <w:r>
        <w:rPr>
          <w:sz w:val="24"/>
          <w:szCs w:val="24"/>
        </w:rPr>
        <w:lastRenderedPageBreak/>
        <w:t>The Federal Firearms Licensee (FFL) Officer/Employee Acknowledgment of Responsibilities under the National Instant Criminal Background Check System (NICS) Form is required to be signed by all of the FFL's employees who conduct NICS checks.  The directions section includes:  use of the NICS, access to the NICS, disclosure, audits, and FFL data integrity.  All completed copies of the form are kept at the FFL's place of business.</w:t>
      </w:r>
    </w:p>
    <w:p w:rsidR="00A42181" w:rsidRDefault="00B03D80">
      <w:pPr>
        <w:widowControl/>
        <w:spacing w:line="480" w:lineRule="auto"/>
        <w:rPr>
          <w:sz w:val="24"/>
          <w:szCs w:val="24"/>
        </w:rPr>
      </w:pPr>
      <w:r>
        <w:rPr>
          <w:sz w:val="24"/>
          <w:szCs w:val="24"/>
        </w:rPr>
        <w:t xml:space="preserve">  </w:t>
      </w:r>
      <w:r>
        <w:rPr>
          <w:sz w:val="24"/>
          <w:szCs w:val="24"/>
        </w:rPr>
        <w:tab/>
      </w:r>
      <w:r>
        <w:rPr>
          <w:sz w:val="24"/>
          <w:szCs w:val="24"/>
        </w:rPr>
        <w:tab/>
      </w:r>
    </w:p>
    <w:p w:rsidR="00A42181" w:rsidRDefault="00B03D80">
      <w:pPr>
        <w:widowControl/>
        <w:spacing w:line="480" w:lineRule="auto"/>
        <w:rPr>
          <w:sz w:val="24"/>
          <w:szCs w:val="24"/>
        </w:rPr>
      </w:pPr>
      <w:r>
        <w:rPr>
          <w:sz w:val="24"/>
          <w:szCs w:val="24"/>
        </w:rPr>
        <w:t>The NICS Section requests to continue the assigned OMB number 1110-0026 on both forms as they are distributed together and both must be completed in order to legally gain and maintain access to initiate NICS checks.</w:t>
      </w:r>
    </w:p>
    <w:p w:rsidR="00A42181" w:rsidRDefault="00A42181">
      <w:pPr>
        <w:widowControl/>
        <w:spacing w:line="480" w:lineRule="auto"/>
        <w:rPr>
          <w:sz w:val="24"/>
          <w:szCs w:val="24"/>
        </w:rPr>
      </w:pPr>
    </w:p>
    <w:p w:rsidR="00A42181" w:rsidRDefault="00A42181">
      <w:pPr>
        <w:widowControl/>
        <w:spacing w:line="480" w:lineRule="auto"/>
        <w:rPr>
          <w:sz w:val="24"/>
          <w:szCs w:val="24"/>
        </w:rPr>
        <w:sectPr w:rsidR="00A42181">
          <w:footerReference w:type="default" r:id="rId15"/>
          <w:type w:val="continuous"/>
          <w:pgSz w:w="12240" w:h="15840"/>
          <w:pgMar w:top="1440" w:right="1440" w:bottom="1440" w:left="1440" w:header="1440" w:footer="1440" w:gutter="0"/>
          <w:cols w:space="720"/>
          <w:titlePg/>
        </w:sectPr>
      </w:pPr>
    </w:p>
    <w:p w:rsidR="00A42181" w:rsidRDefault="00B03D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r>
        <w:rPr>
          <w:b/>
          <w:bCs/>
          <w:sz w:val="24"/>
          <w:szCs w:val="24"/>
        </w:rPr>
        <w:lastRenderedPageBreak/>
        <w:t>A.</w:t>
      </w:r>
      <w:r>
        <w:rPr>
          <w:b/>
          <w:bCs/>
          <w:sz w:val="24"/>
          <w:szCs w:val="24"/>
        </w:rPr>
        <w:tab/>
        <w:t>JUSTIFICATION</w:t>
      </w:r>
    </w:p>
    <w:p w:rsidR="00A42181" w:rsidRDefault="00A421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p>
    <w:p w:rsidR="00A42181" w:rsidRDefault="00A421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szCs w:val="24"/>
        </w:rPr>
        <w:sectPr w:rsidR="00A42181">
          <w:footerReference w:type="default" r:id="rId16"/>
          <w:type w:val="continuous"/>
          <w:pgSz w:w="12240" w:h="15840"/>
          <w:pgMar w:top="1440" w:right="1350" w:bottom="1440" w:left="1440" w:header="1440" w:footer="1440" w:gutter="0"/>
          <w:cols w:space="720"/>
          <w:titlePg/>
        </w:sectPr>
      </w:pPr>
    </w:p>
    <w:p w:rsidR="00A42181" w:rsidRDefault="00B03D80" w:rsidP="00B03D80">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jc w:val="left"/>
        <w:rPr>
          <w:b/>
          <w:bCs/>
        </w:rPr>
      </w:pPr>
      <w:r>
        <w:rPr>
          <w:b/>
          <w:bCs/>
        </w:rPr>
        <w:lastRenderedPageBreak/>
        <w:t>Circumstances of the collection</w:t>
      </w:r>
    </w:p>
    <w:p w:rsidR="00A42181" w:rsidRDefault="00A42181">
      <w:pPr>
        <w:widowControl/>
        <w:spacing w:line="2" w:lineRule="exact"/>
        <w:rPr>
          <w:sz w:val="24"/>
          <w:szCs w:val="24"/>
        </w:rPr>
      </w:pPr>
    </w:p>
    <w:p w:rsidR="00A42181" w:rsidRDefault="003E4B97"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I</w:t>
      </w:r>
      <w:r w:rsidR="00B03D80">
        <w:rPr>
          <w:sz w:val="24"/>
          <w:szCs w:val="24"/>
        </w:rPr>
        <w:t xml:space="preserve">n November 1993, the Brady Handgun Violence Prevention Act (Brady Act), Public Law 103-159, requiring FFLs to request background checks on individuals attempting to purchase a firearm, was signed into law.  The permanent provisions of the Brady Act, which went into effect on November 30, 1998, required the United States Attorney General to establish the NICS that the FFLs may contact by telephone or other electronic means in addition to the telephone for information to be supplied within three business days on </w:t>
      </w:r>
      <w:r w:rsidR="00B03D80">
        <w:rPr>
          <w:sz w:val="24"/>
          <w:szCs w:val="24"/>
        </w:rPr>
        <w:lastRenderedPageBreak/>
        <w:t>whether the receipt of a firearm by a prospective transferee would violate Section 922 (g) or (n) of Title 18, United States Code (U.S.C.), or state law.</w:t>
      </w:r>
    </w:p>
    <w:p w:rsidR="00A42181" w:rsidRDefault="00A42181"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The FFLs serviced by the FBI currently contact the NICS Section by using a toll-free number and providing the requisite information to a service representative who initiates the check on their behalf.  Furthermore,</w:t>
      </w:r>
      <w:r>
        <w:rPr>
          <w:i/>
          <w:iCs/>
          <w:sz w:val="24"/>
          <w:szCs w:val="24"/>
        </w:rPr>
        <w:t xml:space="preserve"> </w:t>
      </w:r>
      <w:r>
        <w:rPr>
          <w:sz w:val="24"/>
          <w:szCs w:val="24"/>
        </w:rPr>
        <w:t>Title 28,</w:t>
      </w:r>
      <w:r>
        <w:rPr>
          <w:i/>
          <w:iCs/>
          <w:sz w:val="24"/>
          <w:szCs w:val="24"/>
        </w:rPr>
        <w:t xml:space="preserve"> </w:t>
      </w:r>
      <w:r w:rsidR="00286610" w:rsidRPr="00286610">
        <w:rPr>
          <w:iCs/>
          <w:sz w:val="24"/>
          <w:szCs w:val="24"/>
        </w:rPr>
        <w:t>Code of Federal Regulations</w:t>
      </w:r>
      <w:r>
        <w:rPr>
          <w:sz w:val="24"/>
          <w:szCs w:val="24"/>
        </w:rPr>
        <w:t xml:space="preserve"> (C.F.R.), </w:t>
      </w:r>
      <w:r w:rsidR="00DF77ED">
        <w:rPr>
          <w:sz w:val="24"/>
          <w:szCs w:val="24"/>
        </w:rPr>
        <w:t xml:space="preserve">   </w:t>
      </w:r>
      <w:r>
        <w:rPr>
          <w:sz w:val="24"/>
          <w:szCs w:val="24"/>
        </w:rPr>
        <w:t>Part 25, Subpart</w:t>
      </w:r>
      <w:r>
        <w:rPr>
          <w:i/>
          <w:iCs/>
          <w:sz w:val="24"/>
          <w:szCs w:val="24"/>
        </w:rPr>
        <w:t xml:space="preserve"> </w:t>
      </w:r>
      <w:r>
        <w:rPr>
          <w:sz w:val="24"/>
          <w:szCs w:val="24"/>
        </w:rPr>
        <w:t>A (</w:t>
      </w:r>
      <w:r w:rsidR="0014217E">
        <w:rPr>
          <w:sz w:val="24"/>
          <w:szCs w:val="24"/>
        </w:rPr>
        <w:t xml:space="preserve">the </w:t>
      </w:r>
      <w:r>
        <w:rPr>
          <w:sz w:val="24"/>
          <w:szCs w:val="24"/>
        </w:rPr>
        <w:t xml:space="preserve">NICS,) allows for the development of other electronic means of contact as alternatives in addition to the telephone.  Therefore, from early in the NICS development, the NICS Section's vision has included providing the FFLs with an alternative means, commonly referred to as “electronic access,” to initiate NICS checks. </w:t>
      </w:r>
    </w:p>
    <w:p w:rsidR="00A42181" w:rsidRDefault="00A42181"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szCs w:val="24"/>
        </w:rPr>
      </w:pP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The NICS Section, in a joint effort with the CJIS Division's Information Technology Management Section, Lockheed Martin Energy Systems, Science Applications International Corporation, and an FFL focus group developed the NICS E-Check.  This function enables the FFLs to initiate an unassisted NICS background check for firearm transfers via the Internet.</w:t>
      </w:r>
      <w:r w:rsidR="003E4B97">
        <w:rPr>
          <w:sz w:val="24"/>
          <w:szCs w:val="24"/>
        </w:rPr>
        <w:t xml:space="preserve">  </w:t>
      </w:r>
      <w:r>
        <w:rPr>
          <w:sz w:val="24"/>
          <w:szCs w:val="24"/>
        </w:rPr>
        <w:t xml:space="preserve">An enrollment form for a prospective FFL to enroll with the NICS to initiate gun checks either by phone, by the NICS E-Check, or by both means has been developed and </w:t>
      </w:r>
      <w:r w:rsidR="001E536D">
        <w:rPr>
          <w:sz w:val="24"/>
          <w:szCs w:val="24"/>
        </w:rPr>
        <w:t xml:space="preserve">is </w:t>
      </w:r>
      <w:r>
        <w:rPr>
          <w:sz w:val="24"/>
          <w:szCs w:val="24"/>
        </w:rPr>
        <w:t xml:space="preserve">available to the FFLs </w:t>
      </w:r>
      <w:r w:rsidR="001E536D">
        <w:rPr>
          <w:sz w:val="24"/>
          <w:szCs w:val="24"/>
        </w:rPr>
        <w:t xml:space="preserve">as </w:t>
      </w:r>
      <w:r>
        <w:rPr>
          <w:sz w:val="24"/>
          <w:szCs w:val="24"/>
        </w:rPr>
        <w:t xml:space="preserve">a downloadable document on the NICS </w:t>
      </w:r>
      <w:r>
        <w:rPr>
          <w:sz w:val="24"/>
          <w:szCs w:val="24"/>
        </w:rPr>
        <w:lastRenderedPageBreak/>
        <w:t>Web site.  This form is the Federal Firearms Licensee (FFL) Enrollment/NICS Electronic Check (E-Check) Enrollment Form.</w:t>
      </w:r>
    </w:p>
    <w:p w:rsidR="00A42181" w:rsidRDefault="00A42181"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sz w:val="24"/>
          <w:szCs w:val="24"/>
        </w:rPr>
      </w:pP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The Federal Firearms Licensee (FFL) Officer/Employee Acknowledgment of Responsibilities under the National Instant Criminal Background Check System (NICS) Form is to be read and signed by all of the FFL's employees who conduct NICS checks.  All completed copies of the form are kept at the FFL's place of business.</w:t>
      </w:r>
    </w:p>
    <w:p w:rsidR="00A42181" w:rsidRDefault="00A42181"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 xml:space="preserve">The NICS Section requests to continue to keep the same OMB number 1110-0026 on both forms as they are distributed together and both must be completed in order for the FFL to be enrolled in the NICS.  Only enrolled FFLs can legally gain and maintain access to initiate NICS checks. </w:t>
      </w:r>
    </w:p>
    <w:p w:rsidR="00A42181" w:rsidRDefault="00A70386" w:rsidP="00A703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0"/>
        <w:jc w:val="left"/>
        <w:rPr>
          <w:b/>
          <w:bCs/>
        </w:rPr>
      </w:pPr>
      <w:r>
        <w:rPr>
          <w:b/>
          <w:bCs/>
        </w:rPr>
        <w:t>2.</w:t>
      </w:r>
      <w:r>
        <w:rPr>
          <w:b/>
          <w:bCs/>
        </w:rPr>
        <w:tab/>
      </w:r>
      <w:r w:rsidR="00B03D80">
        <w:rPr>
          <w:b/>
          <w:bCs/>
        </w:rPr>
        <w:t>Purpose and Use of the Information</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 xml:space="preserve">The information collected on the Federal Firearms Licensee (FFL) Enrollment/NICS Electronic Check (E-Check) Enrollment Form is necessary for enrollment of the FFLs so that the FFL may access the NICS in order to legally initiate NICS checks.  Without being enrolled as an authorized user, the FFL cannot request a NICS check.  Congress required the United States Attorney General to ensure the privacy and security of the system as they recognized the possibility that the system could be used improperly; therefore, the NICS </w:t>
      </w:r>
      <w:r>
        <w:rPr>
          <w:sz w:val="24"/>
          <w:szCs w:val="24"/>
        </w:rPr>
        <w:lastRenderedPageBreak/>
        <w:t>must be able to verify that an FFL is authorized to access the NICS.  Information from the enrollment form will be entered into the NICS by NICS Section employees and can be viewed by NICS Section employees only.  Verification of the information when a NICS check is conducted will protect the integrity and security of the NICS and protect the privacy and security of the FFL's information provided to the NICS.  The form only needs completed one time unless the business is transferred to a new ownership.  If that were to occur, a new form would need completed and sent to the NICS Section.</w:t>
      </w:r>
    </w:p>
    <w:p w:rsidR="00A42181" w:rsidRDefault="00A42181"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 xml:space="preserve">Additionally, the Federal Firearms Licensee (FFL) Officer/Employee Acknowledgment of Responsibilities under the National Instant Criminal Background Check System (NICS) Form is a legal document which must be read and signed by all FFLs and their employees serviced by the NICS Section as an acknowledgment of their rights, responsibilities, and obligations as authorized users of the NICS.  Under the authority of the Brady Act, </w:t>
      </w:r>
      <w:r w:rsidR="00016FB8">
        <w:rPr>
          <w:sz w:val="24"/>
          <w:szCs w:val="24"/>
        </w:rPr>
        <w:t xml:space="preserve">     </w:t>
      </w:r>
      <w:r>
        <w:rPr>
          <w:sz w:val="24"/>
          <w:szCs w:val="24"/>
        </w:rPr>
        <w:t xml:space="preserve">18 U.S.C., Chapter 44, as implemented by 28 C.F.R. </w:t>
      </w:r>
      <w:r w:rsidR="0013324B">
        <w:rPr>
          <w:sz w:val="24"/>
          <w:szCs w:val="24"/>
        </w:rPr>
        <w:t xml:space="preserve">§ </w:t>
      </w:r>
      <w:r>
        <w:rPr>
          <w:sz w:val="24"/>
          <w:szCs w:val="24"/>
        </w:rPr>
        <w:t>25, the FBI requires completion of the acknowledgment statement on the form by all FFLs as a condition of being granted NICS inquiry privileges.  The NICS has been established within the CJIS Division for the purpose of performing instant background checks on prospective firearm transferees.  The primary purpose of this acknowledgment is to ensure that FFLs accessing and using the NICS understand and accept the obligations and responsibilities.</w:t>
      </w:r>
      <w:r w:rsidR="00016FB8">
        <w:rPr>
          <w:sz w:val="24"/>
          <w:szCs w:val="24"/>
        </w:rPr>
        <w:t xml:space="preserve">  </w:t>
      </w:r>
      <w:r>
        <w:rPr>
          <w:sz w:val="24"/>
          <w:szCs w:val="24"/>
        </w:rPr>
        <w:t xml:space="preserve">This acknowledgment </w:t>
      </w:r>
      <w:r>
        <w:rPr>
          <w:sz w:val="24"/>
          <w:szCs w:val="24"/>
        </w:rPr>
        <w:lastRenderedPageBreak/>
        <w:t xml:space="preserve">will be used to identify and validate those FFLs who may be granted NICS inquiry privileges; legally obligate the FFL to comply with these obligations and responsibilities; and </w:t>
      </w:r>
      <w:r w:rsidR="0013324B">
        <w:rPr>
          <w:sz w:val="24"/>
          <w:szCs w:val="24"/>
        </w:rPr>
        <w:t xml:space="preserve">to serve </w:t>
      </w:r>
      <w:r>
        <w:rPr>
          <w:sz w:val="24"/>
          <w:szCs w:val="24"/>
        </w:rPr>
        <w:t>as evidence of an FFL's knowledge and acceptance of these obligations and responsibilities whenever such matters may be in issue.  Completion of this acknowledgment on the enrollment form by an FFL is voluntary, but an FFL who does not complete this acknowledgment will not be granted access to the NICS.</w:t>
      </w:r>
      <w:r>
        <w:rPr>
          <w:b/>
          <w:bCs/>
          <w:sz w:val="24"/>
          <w:szCs w:val="24"/>
        </w:rPr>
        <w:t xml:space="preserve">  </w:t>
      </w:r>
      <w:r>
        <w:rPr>
          <w:sz w:val="24"/>
          <w:szCs w:val="24"/>
        </w:rPr>
        <w:t xml:space="preserve">All </w:t>
      </w:r>
      <w:r w:rsidR="0013324B">
        <w:rPr>
          <w:sz w:val="24"/>
          <w:szCs w:val="24"/>
        </w:rPr>
        <w:t xml:space="preserve">users </w:t>
      </w:r>
      <w:r>
        <w:rPr>
          <w:sz w:val="24"/>
          <w:szCs w:val="24"/>
        </w:rPr>
        <w:t xml:space="preserve">violating 28 C.F.R. </w:t>
      </w:r>
      <w:r w:rsidR="0013324B">
        <w:rPr>
          <w:sz w:val="24"/>
          <w:szCs w:val="24"/>
        </w:rPr>
        <w:t>§</w:t>
      </w:r>
      <w:r>
        <w:rPr>
          <w:sz w:val="24"/>
          <w:szCs w:val="24"/>
        </w:rPr>
        <w:t xml:space="preserve"> 25, Subpart A, shall be subject to a fine not to exceed $10,000 and subject to cancellation of NICS inquiry privilege for misuse or unauthorized access as outlined in 28 C.F.R. </w:t>
      </w:r>
      <w:r w:rsidR="0013324B">
        <w:rPr>
          <w:sz w:val="24"/>
          <w:szCs w:val="24"/>
        </w:rPr>
        <w:t>§</w:t>
      </w:r>
      <w:r>
        <w:rPr>
          <w:sz w:val="24"/>
          <w:szCs w:val="24"/>
        </w:rPr>
        <w:t xml:space="preserve"> 25, Subpart A, Section 25.11.  This form may be duplicated as required and completed copies of this form must be retained by the FFL in their place of business.  This form is not to be returned to the NICS Section.</w:t>
      </w:r>
    </w:p>
    <w:p w:rsidR="003E4B97" w:rsidRDefault="003E4B97">
      <w:pPr>
        <w:widowControl/>
        <w:autoSpaceDE/>
        <w:autoSpaceDN/>
        <w:adjustRightInd/>
        <w:spacing w:after="200" w:line="276" w:lineRule="auto"/>
        <w:rPr>
          <w:b/>
          <w:bCs/>
          <w:sz w:val="24"/>
          <w:szCs w:val="24"/>
        </w:rPr>
      </w:pPr>
      <w:r>
        <w:rPr>
          <w:b/>
          <w:bCs/>
          <w:sz w:val="24"/>
          <w:szCs w:val="24"/>
        </w:rPr>
        <w:br w:type="page"/>
      </w:r>
    </w:p>
    <w:p w:rsidR="00A42181" w:rsidRDefault="00B03D80"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lastRenderedPageBreak/>
        <w:t>3.</w:t>
      </w:r>
      <w:r>
        <w:rPr>
          <w:b/>
          <w:bCs/>
          <w:sz w:val="24"/>
          <w:szCs w:val="24"/>
        </w:rPr>
        <w:tab/>
        <w:t>Use of Automated, Electronic, Mechanical, or Technological Collection of Techniques</w:t>
      </w:r>
    </w:p>
    <w:p w:rsidR="003E4B97" w:rsidRDefault="00B338BF"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The Federal Firearms Licensee (FFL) Enrollment/NICS Electronic Check (E-Check) Enrollment Form is available to the FFL by calling the Customer Service Staff at the NICS Section to have a copy mailed</w:t>
      </w:r>
      <w:r w:rsidR="008F4AF0">
        <w:rPr>
          <w:sz w:val="24"/>
          <w:szCs w:val="24"/>
        </w:rPr>
        <w:t xml:space="preserve"> (only if the FFL does not have Internet access)</w:t>
      </w:r>
      <w:r>
        <w:rPr>
          <w:sz w:val="24"/>
          <w:szCs w:val="24"/>
        </w:rPr>
        <w:t>; by requesting a copy via the NICS Fax-on-Demand functionality; or by the FFL downloading a copy from the Internet.  The Respondents (FFLs)</w:t>
      </w:r>
      <w:r w:rsidR="002E758A">
        <w:rPr>
          <w:sz w:val="24"/>
          <w:szCs w:val="24"/>
        </w:rPr>
        <w:t> must</w:t>
      </w:r>
      <w:r>
        <w:rPr>
          <w:sz w:val="24"/>
          <w:szCs w:val="24"/>
        </w:rPr>
        <w:t xml:space="preserve"> mail, fax, or e-mail the Federal Firearms Licensee (FFL) Enrollment/NICS Electronic Check (E-Check) Enrollment Form back to the NICS Section.  The</w:t>
      </w:r>
      <w:r>
        <w:rPr>
          <w:b/>
          <w:bCs/>
          <w:sz w:val="24"/>
          <w:szCs w:val="24"/>
        </w:rPr>
        <w:t xml:space="preserve"> </w:t>
      </w:r>
      <w:r>
        <w:rPr>
          <w:sz w:val="24"/>
          <w:szCs w:val="24"/>
        </w:rPr>
        <w:t>Federal Firearms Licensee (FFL) Officer/Employee Acknowledgment of Responsibilities under the National Instant Criminal Background Check System (NICS) Form is also available to the FFL by calling the Customer Service Staff at the NICS Section to have a copy mailed</w:t>
      </w:r>
      <w:r w:rsidR="008F4AF0">
        <w:rPr>
          <w:sz w:val="24"/>
          <w:szCs w:val="24"/>
        </w:rPr>
        <w:t xml:space="preserve"> (only if the FFL does not have Internet access;</w:t>
      </w:r>
      <w:r>
        <w:rPr>
          <w:sz w:val="24"/>
          <w:szCs w:val="24"/>
        </w:rPr>
        <w:t xml:space="preserve"> by requesting a copy via the N</w:t>
      </w:r>
      <w:r w:rsidR="008F4AF0">
        <w:rPr>
          <w:sz w:val="24"/>
          <w:szCs w:val="24"/>
        </w:rPr>
        <w:t>ICS Fax-on-Demand functionality;</w:t>
      </w:r>
      <w:r>
        <w:rPr>
          <w:sz w:val="24"/>
          <w:szCs w:val="24"/>
        </w:rPr>
        <w:t xml:space="preserve"> or by the FFL downloading a copy from the Internet</w:t>
      </w:r>
      <w:r w:rsidR="00DC030B">
        <w:rPr>
          <w:sz w:val="24"/>
          <w:szCs w:val="24"/>
        </w:rPr>
        <w:t xml:space="preserve"> by using the following link:  </w:t>
      </w:r>
      <w:r w:rsidR="0014217E">
        <w:rPr>
          <w:sz w:val="24"/>
          <w:szCs w:val="24"/>
        </w:rPr>
        <w:t>&lt;</w:t>
      </w:r>
      <w:hyperlink r:id="rId17" w:history="1">
        <w:r w:rsidR="003E4B97" w:rsidRPr="0014217E">
          <w:rPr>
            <w:rStyle w:val="Hyperlink"/>
            <w:sz w:val="24"/>
            <w:szCs w:val="24"/>
            <w:u w:val="none"/>
          </w:rPr>
          <w:t>http://www.nicsezcheckfbi.gov/echeck/help/ENG/enrollment_form.htm</w:t>
        </w:r>
      </w:hyperlink>
      <w:r w:rsidR="0014217E">
        <w:t>&gt;</w:t>
      </w:r>
      <w:r w:rsidR="00DC030B" w:rsidRPr="0014217E">
        <w:rPr>
          <w:sz w:val="24"/>
          <w:szCs w:val="24"/>
        </w:rPr>
        <w:t>.</w:t>
      </w:r>
      <w:r w:rsidR="003E4B97" w:rsidRPr="0014217E">
        <w:rPr>
          <w:sz w:val="24"/>
          <w:szCs w:val="24"/>
        </w:rPr>
        <w:t xml:space="preserve"> </w:t>
      </w:r>
      <w:r w:rsidR="003E4B97">
        <w:rPr>
          <w:sz w:val="24"/>
          <w:szCs w:val="24"/>
        </w:rPr>
        <w:t xml:space="preserve"> </w:t>
      </w:r>
    </w:p>
    <w:p w:rsidR="00B338BF" w:rsidRDefault="00B338BF"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sz w:val="24"/>
          <w:szCs w:val="24"/>
        </w:rPr>
      </w:pPr>
      <w:r>
        <w:rPr>
          <w:sz w:val="24"/>
          <w:szCs w:val="24"/>
        </w:rPr>
        <w:t xml:space="preserve">Once completed, the form remains with the FFL to be kept on file to indicate that all employees have read and understood the responsibilities of being a NICS user.  The FFL does not need to send a copy of the Federal Firearms Licensee (FFL) Officer/Employee Acknowledgment of Responsibilities </w:t>
      </w:r>
      <w:r w:rsidR="0013324B">
        <w:rPr>
          <w:sz w:val="24"/>
          <w:szCs w:val="24"/>
        </w:rPr>
        <w:t xml:space="preserve">Form </w:t>
      </w:r>
      <w:r>
        <w:rPr>
          <w:sz w:val="24"/>
          <w:szCs w:val="24"/>
        </w:rPr>
        <w:t>to the NICS Section. </w:t>
      </w:r>
      <w:r w:rsidR="00B03D80">
        <w:rPr>
          <w:b/>
          <w:bCs/>
          <w:sz w:val="24"/>
          <w:szCs w:val="24"/>
        </w:rPr>
        <w:tab/>
      </w:r>
    </w:p>
    <w:p w:rsidR="003E4B97" w:rsidRDefault="003E4B97"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sz w:val="24"/>
          <w:szCs w:val="24"/>
        </w:rPr>
      </w:pPr>
    </w:p>
    <w:p w:rsidR="00B71464" w:rsidRDefault="00B71464">
      <w:pPr>
        <w:widowControl/>
        <w:autoSpaceDE/>
        <w:autoSpaceDN/>
        <w:adjustRightInd/>
        <w:spacing w:after="200" w:line="276" w:lineRule="auto"/>
        <w:rPr>
          <w:b/>
          <w:bCs/>
          <w:sz w:val="24"/>
          <w:szCs w:val="24"/>
        </w:rPr>
      </w:pPr>
      <w:r>
        <w:rPr>
          <w:b/>
          <w:bCs/>
          <w:sz w:val="24"/>
          <w:szCs w:val="24"/>
        </w:rPr>
        <w:br w:type="page"/>
      </w:r>
    </w:p>
    <w:p w:rsidR="00A42181" w:rsidRDefault="00B03D80" w:rsidP="00DC030B">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lastRenderedPageBreak/>
        <w:t>4.</w:t>
      </w:r>
      <w:r>
        <w:rPr>
          <w:b/>
          <w:bCs/>
          <w:sz w:val="24"/>
          <w:szCs w:val="24"/>
        </w:rPr>
        <w:tab/>
        <w:t>Efforts to Identify Duplication</w:t>
      </w:r>
    </w:p>
    <w:p w:rsidR="00B338BF"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Both the Federal Firearms Licensee (FFL) Officer/Employee Acknowledgment of Responsibilities</w:t>
      </w:r>
      <w:r w:rsidR="00B7625C">
        <w:rPr>
          <w:sz w:val="24"/>
          <w:szCs w:val="24"/>
        </w:rPr>
        <w:t xml:space="preserve"> </w:t>
      </w:r>
      <w:r>
        <w:rPr>
          <w:sz w:val="24"/>
          <w:szCs w:val="24"/>
        </w:rPr>
        <w:t xml:space="preserve">under the National Instant Criminal Background Check System (NICS) Form and the Federal Firearms Licensee (FFL) Enrollment/NICS Electronic Check (E-Check) Enrollment Form will be sent to those FFLs to complete that have previously enrolled with the NICS or the NICS E-Check.  They will also be sent to the FFLs upon request.  These forms are only required to be completed one time; therefore, there would be no duplication.  The only time the forms would be completed a second time would be if there </w:t>
      </w:r>
      <w:r w:rsidR="0013324B">
        <w:rPr>
          <w:sz w:val="24"/>
          <w:szCs w:val="24"/>
        </w:rPr>
        <w:t>was</w:t>
      </w:r>
      <w:r>
        <w:rPr>
          <w:sz w:val="24"/>
          <w:szCs w:val="24"/>
        </w:rPr>
        <w:t xml:space="preserve"> a change in ownership of the FFL's business.  In that event, the NICS Section would have to be notified and a new form signed. </w:t>
      </w:r>
      <w:r w:rsidR="00F606C3">
        <w:rPr>
          <w:sz w:val="24"/>
          <w:szCs w:val="24"/>
        </w:rPr>
        <w:t xml:space="preserve"> </w:t>
      </w:r>
    </w:p>
    <w:p w:rsidR="002E758A" w:rsidRDefault="002E758A"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p>
    <w:p w:rsidR="00A42181" w:rsidRDefault="00B03D80"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5.</w:t>
      </w:r>
      <w:r>
        <w:rPr>
          <w:b/>
          <w:bCs/>
          <w:sz w:val="24"/>
          <w:szCs w:val="24"/>
        </w:rPr>
        <w:tab/>
        <w:t>Impact on Small Business</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The collection of information will not have a significant impact on small businesses.</w:t>
      </w:r>
    </w:p>
    <w:p w:rsidR="00B338BF" w:rsidRDefault="00B338BF"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p>
    <w:p w:rsidR="00A42181" w:rsidRDefault="00B03D80"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6.</w:t>
      </w:r>
      <w:r>
        <w:rPr>
          <w:b/>
          <w:bCs/>
          <w:sz w:val="24"/>
          <w:szCs w:val="24"/>
        </w:rPr>
        <w:tab/>
        <w:t>Consequences of not Collecting Data</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 xml:space="preserve">The Federal Firearms Licensee (FFL) Enrollment/NICS Electronic Check (E-Check) Enrollment Form will be filled out only once, unless the business goes under new ownership.  If that were to occur, a new form would need completed and sent to the NICS Section.  Without using this form, an FFL could not be enrolled as an authorized user; </w:t>
      </w:r>
      <w:r>
        <w:rPr>
          <w:sz w:val="24"/>
          <w:szCs w:val="24"/>
        </w:rPr>
        <w:lastRenderedPageBreak/>
        <w:t>thus, the FFL would not be able to request a NICS check.  If the Federal Firearms Licensee (FFL)</w:t>
      </w:r>
      <w:r w:rsidR="00A14245">
        <w:rPr>
          <w:sz w:val="24"/>
          <w:szCs w:val="24"/>
        </w:rPr>
        <w:t xml:space="preserve"> </w:t>
      </w:r>
      <w:r>
        <w:rPr>
          <w:sz w:val="24"/>
          <w:szCs w:val="24"/>
        </w:rPr>
        <w:t xml:space="preserve">Officer/Employee Acknowledgment of Responsibilities under the National Instant Criminal Background Check System (NICS) Form </w:t>
      </w:r>
      <w:r w:rsidR="0013324B">
        <w:rPr>
          <w:sz w:val="24"/>
          <w:szCs w:val="24"/>
        </w:rPr>
        <w:t xml:space="preserve">is </w:t>
      </w:r>
      <w:r>
        <w:rPr>
          <w:sz w:val="24"/>
          <w:szCs w:val="24"/>
        </w:rPr>
        <w:t xml:space="preserve">not collected, the FBI will be unable to verify that the FFL has been apprized of their legal rights and responsibilities as authorized users of the NICS.  In the event of misuse of the system, the FBI would be unable to prosecute the </w:t>
      </w:r>
      <w:r w:rsidR="00A14245">
        <w:rPr>
          <w:sz w:val="24"/>
          <w:szCs w:val="24"/>
        </w:rPr>
        <w:t xml:space="preserve">user </w:t>
      </w:r>
      <w:r>
        <w:rPr>
          <w:sz w:val="24"/>
          <w:szCs w:val="24"/>
        </w:rPr>
        <w:t>if there is no legally binding evidence that the FFL understood which uses are authorized and which are not.  These forms</w:t>
      </w:r>
      <w:r w:rsidR="0013324B">
        <w:rPr>
          <w:sz w:val="24"/>
          <w:szCs w:val="24"/>
        </w:rPr>
        <w:t xml:space="preserve"> </w:t>
      </w:r>
      <w:r>
        <w:rPr>
          <w:sz w:val="24"/>
          <w:szCs w:val="24"/>
        </w:rPr>
        <w:t>will be filled out only once.</w:t>
      </w:r>
    </w:p>
    <w:p w:rsidR="00B338BF" w:rsidRDefault="00B338BF"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p>
    <w:p w:rsidR="00A42181" w:rsidRDefault="00B03D80"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 xml:space="preserve">7. </w:t>
      </w:r>
      <w:r>
        <w:rPr>
          <w:b/>
          <w:bCs/>
          <w:sz w:val="24"/>
          <w:szCs w:val="24"/>
        </w:rPr>
        <w:tab/>
        <w:t>Special Circumstances</w:t>
      </w:r>
    </w:p>
    <w:p w:rsidR="00A42181" w:rsidRDefault="00B03D80" w:rsidP="00F606C3">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The Federal Firearms Licensee (FFL) Enrollment/NICS Electronic Check (E-Check) Enrollment Form will be filled out only once, unless the business goes under new ownership.</w:t>
      </w:r>
      <w:r w:rsidR="0014217E">
        <w:rPr>
          <w:sz w:val="24"/>
          <w:szCs w:val="24"/>
        </w:rPr>
        <w:t xml:space="preserve">  </w:t>
      </w:r>
      <w:r>
        <w:rPr>
          <w:sz w:val="24"/>
          <w:szCs w:val="24"/>
        </w:rPr>
        <w:t>The Federal Firearms Licensee (FFL) Officer/Employee Acknowledgment of Responsibilities under the</w:t>
      </w:r>
      <w:r w:rsidR="00A16D70">
        <w:rPr>
          <w:sz w:val="24"/>
          <w:szCs w:val="24"/>
        </w:rPr>
        <w:t xml:space="preserve"> </w:t>
      </w:r>
      <w:r>
        <w:rPr>
          <w:sz w:val="24"/>
          <w:szCs w:val="24"/>
        </w:rPr>
        <w:t xml:space="preserve">National Instant Criminal Background Check System (NICS) Form can be reproduced and </w:t>
      </w:r>
      <w:r w:rsidR="0013324B">
        <w:rPr>
          <w:sz w:val="24"/>
          <w:szCs w:val="24"/>
        </w:rPr>
        <w:t xml:space="preserve">is </w:t>
      </w:r>
      <w:r>
        <w:rPr>
          <w:sz w:val="24"/>
          <w:szCs w:val="24"/>
        </w:rPr>
        <w:t>to be completed by all employees of each FFL that will be initiating NICS checks.  The completed forms are</w:t>
      </w:r>
      <w:r w:rsidR="00A16D70">
        <w:rPr>
          <w:sz w:val="24"/>
          <w:szCs w:val="24"/>
        </w:rPr>
        <w:t xml:space="preserve"> </w:t>
      </w:r>
      <w:r>
        <w:rPr>
          <w:sz w:val="24"/>
          <w:szCs w:val="24"/>
        </w:rPr>
        <w:t>to be kept on file at the FFL's place of business indefinitely.</w:t>
      </w:r>
    </w:p>
    <w:p w:rsidR="00B338BF" w:rsidRDefault="00B338BF" w:rsidP="00F606C3">
      <w:pPr>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p>
    <w:p w:rsidR="00A42181" w:rsidRDefault="00B03D80"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8.</w:t>
      </w:r>
      <w:r>
        <w:rPr>
          <w:b/>
          <w:bCs/>
          <w:sz w:val="24"/>
          <w:szCs w:val="24"/>
        </w:rPr>
        <w:tab/>
        <w:t>Outside Consultation</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lastRenderedPageBreak/>
        <w:t>The FBI contacted the Bureau of Alcohol, Tobacco, Firearms and Explosives (ATF) to review the data collection instrument and to provide feedback.</w:t>
      </w:r>
    </w:p>
    <w:p w:rsidR="003E4B97" w:rsidRDefault="003E4B97">
      <w:pPr>
        <w:widowControl/>
        <w:autoSpaceDE/>
        <w:autoSpaceDN/>
        <w:adjustRightInd/>
        <w:spacing w:after="200" w:line="276" w:lineRule="auto"/>
        <w:rPr>
          <w:b/>
          <w:bCs/>
          <w:sz w:val="24"/>
          <w:szCs w:val="24"/>
        </w:rPr>
      </w:pPr>
      <w:r>
        <w:rPr>
          <w:b/>
          <w:bCs/>
          <w:sz w:val="24"/>
          <w:szCs w:val="24"/>
        </w:rPr>
        <w:br w:type="page"/>
      </w:r>
    </w:p>
    <w:p w:rsidR="00A42181" w:rsidRDefault="00B03D80"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lastRenderedPageBreak/>
        <w:t>9.</w:t>
      </w:r>
      <w:r>
        <w:rPr>
          <w:b/>
          <w:bCs/>
          <w:sz w:val="24"/>
          <w:szCs w:val="24"/>
        </w:rPr>
        <w:tab/>
        <w:t>Payment to Respondents</w:t>
      </w:r>
    </w:p>
    <w:p w:rsidR="00B338BF"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 xml:space="preserve">There is no payment made or gift to an individual who provides the required information to the NICS. </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 xml:space="preserve"> </w:t>
      </w:r>
    </w:p>
    <w:p w:rsidR="00A42181" w:rsidRDefault="00B03D80"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10.</w:t>
      </w:r>
      <w:r>
        <w:rPr>
          <w:b/>
          <w:bCs/>
          <w:sz w:val="24"/>
          <w:szCs w:val="24"/>
        </w:rPr>
        <w:tab/>
        <w:t>Assurance of Confidentiality</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 xml:space="preserve">All information will be held confidential in accordance with 42 U.S.C. </w:t>
      </w:r>
      <w:r w:rsidR="0013324B">
        <w:rPr>
          <w:sz w:val="24"/>
          <w:szCs w:val="24"/>
        </w:rPr>
        <w:t>§</w:t>
      </w:r>
      <w:r>
        <w:rPr>
          <w:sz w:val="24"/>
          <w:szCs w:val="24"/>
        </w:rPr>
        <w:t xml:space="preserve"> 3789 (g). </w:t>
      </w:r>
      <w:r w:rsidR="00F606C3">
        <w:rPr>
          <w:sz w:val="24"/>
          <w:szCs w:val="24"/>
        </w:rPr>
        <w:t xml:space="preserve"> </w:t>
      </w:r>
      <w:r>
        <w:rPr>
          <w:sz w:val="24"/>
          <w:szCs w:val="24"/>
        </w:rPr>
        <w:t>Information will be utilized by the NICS solely in connection with firearm background checks</w:t>
      </w:r>
      <w:r w:rsidR="00F606C3">
        <w:rPr>
          <w:sz w:val="24"/>
          <w:szCs w:val="24"/>
        </w:rPr>
        <w:t xml:space="preserve"> </w:t>
      </w:r>
      <w:r>
        <w:rPr>
          <w:sz w:val="24"/>
          <w:szCs w:val="24"/>
        </w:rPr>
        <w:t xml:space="preserve">conducted through the Brady Act and the regulations promulgated thereunder.  </w:t>
      </w:r>
    </w:p>
    <w:p w:rsidR="00B338BF" w:rsidRDefault="00B338BF"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p>
    <w:p w:rsidR="00A42181" w:rsidRDefault="00B03D80"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11.</w:t>
      </w:r>
      <w:r>
        <w:rPr>
          <w:b/>
          <w:bCs/>
          <w:sz w:val="24"/>
          <w:szCs w:val="24"/>
        </w:rPr>
        <w:tab/>
        <w:t>Justification for Sensitive Questions</w:t>
      </w:r>
    </w:p>
    <w:p w:rsidR="00B338BF"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sz w:val="24"/>
          <w:szCs w:val="24"/>
        </w:rPr>
      </w:pPr>
      <w:r>
        <w:rPr>
          <w:sz w:val="24"/>
          <w:szCs w:val="24"/>
        </w:rPr>
        <w:t xml:space="preserve">The only question on either form that would be of a sensitive nature would be mother's maiden name. </w:t>
      </w:r>
      <w:r w:rsidR="00F606C3">
        <w:rPr>
          <w:sz w:val="24"/>
          <w:szCs w:val="24"/>
        </w:rPr>
        <w:t xml:space="preserve"> </w:t>
      </w:r>
      <w:r>
        <w:rPr>
          <w:sz w:val="24"/>
          <w:szCs w:val="24"/>
        </w:rPr>
        <w:t>The maiden name is requested as a security feature of the NICS E-Check enrollment.  This will be used to verify the identity of the NICS E-Check user.  This protects the integrity of the NICS and protects the FFL's information</w:t>
      </w:r>
      <w:r>
        <w:rPr>
          <w:b/>
          <w:bCs/>
          <w:sz w:val="24"/>
          <w:szCs w:val="24"/>
        </w:rPr>
        <w:t>.</w:t>
      </w:r>
    </w:p>
    <w:p w:rsidR="003E4B97" w:rsidRDefault="003E4B97"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sz w:val="24"/>
          <w:szCs w:val="24"/>
        </w:rPr>
      </w:pPr>
    </w:p>
    <w:p w:rsidR="00A42181" w:rsidRDefault="00B03D80" w:rsidP="003E4B97">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12.</w:t>
      </w:r>
      <w:r>
        <w:rPr>
          <w:b/>
          <w:bCs/>
          <w:sz w:val="24"/>
          <w:szCs w:val="24"/>
        </w:rPr>
        <w:tab/>
        <w:t>Estimates of Hour Burden</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 xml:space="preserve">The average response time for reading the directions for Federal Firearms Licensee (FFL) </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 xml:space="preserve">Enrollment/NICS Electronic Check (E-Check) Enrollment Form is estimated to be two minutes; time to complete the form is estimated to be three minutes; and the time it takes to </w:t>
      </w:r>
      <w:r>
        <w:rPr>
          <w:sz w:val="24"/>
          <w:szCs w:val="24"/>
        </w:rPr>
        <w:lastRenderedPageBreak/>
        <w:t xml:space="preserve">assemble, mail, or fax the form to the FBI is estimated to be three minutes, for a total of eight minutes.  It is estimated that enrollment occurs at approximately </w:t>
      </w:r>
      <w:r w:rsidR="00762E82">
        <w:rPr>
          <w:sz w:val="24"/>
          <w:szCs w:val="24"/>
        </w:rPr>
        <w:t xml:space="preserve">250 </w:t>
      </w:r>
      <w:r>
        <w:rPr>
          <w:sz w:val="24"/>
          <w:szCs w:val="24"/>
        </w:rPr>
        <w:t xml:space="preserve">per month for a total of </w:t>
      </w:r>
      <w:r w:rsidR="00762E82">
        <w:rPr>
          <w:sz w:val="24"/>
          <w:szCs w:val="24"/>
        </w:rPr>
        <w:t>3,000</w:t>
      </w:r>
      <w:r>
        <w:rPr>
          <w:sz w:val="24"/>
          <w:szCs w:val="24"/>
        </w:rPr>
        <w:t xml:space="preserve"> per year.  The average hour burden for this specific form is </w:t>
      </w:r>
      <w:r w:rsidR="00762E82">
        <w:rPr>
          <w:sz w:val="24"/>
          <w:szCs w:val="24"/>
        </w:rPr>
        <w:t>3</w:t>
      </w:r>
      <w:r>
        <w:rPr>
          <w:sz w:val="24"/>
          <w:szCs w:val="24"/>
        </w:rPr>
        <w:t xml:space="preserve">,000 x 8 minutes/60 = </w:t>
      </w:r>
      <w:r w:rsidR="00762E82">
        <w:rPr>
          <w:sz w:val="24"/>
          <w:szCs w:val="24"/>
        </w:rPr>
        <w:t xml:space="preserve">400 </w:t>
      </w:r>
      <w:r>
        <w:rPr>
          <w:sz w:val="24"/>
          <w:szCs w:val="24"/>
        </w:rPr>
        <w:t>hours.</w:t>
      </w:r>
    </w:p>
    <w:p w:rsidR="00DF4A43" w:rsidRDefault="00DF4A43"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 xml:space="preserve">The Federal Firearms Licensee (FFL) Officer/Employee Acknowledgment of Responsibilities under the National Instant Criminal Background Check System (NICS) Form takes approximately three minutes to read the responsibilities and two minutes to complete the form for a total of five minutes.  The average hour burden for this specific form is </w:t>
      </w:r>
      <w:r w:rsidR="002E758A">
        <w:rPr>
          <w:sz w:val="24"/>
          <w:szCs w:val="24"/>
        </w:rPr>
        <w:t>3</w:t>
      </w:r>
      <w:r>
        <w:rPr>
          <w:sz w:val="24"/>
          <w:szCs w:val="24"/>
        </w:rPr>
        <w:t xml:space="preserve">,000 x 5 minutes/60 = </w:t>
      </w:r>
      <w:r w:rsidR="00762E82">
        <w:rPr>
          <w:sz w:val="24"/>
          <w:szCs w:val="24"/>
        </w:rPr>
        <w:t xml:space="preserve">250 </w:t>
      </w:r>
      <w:r>
        <w:rPr>
          <w:sz w:val="24"/>
          <w:szCs w:val="24"/>
        </w:rPr>
        <w:t xml:space="preserve">hours. </w:t>
      </w:r>
      <w:r w:rsidR="002E758A">
        <w:rPr>
          <w:sz w:val="24"/>
          <w:szCs w:val="24"/>
        </w:rPr>
        <w:t xml:space="preserve"> </w:t>
      </w:r>
      <w:r>
        <w:rPr>
          <w:sz w:val="24"/>
          <w:szCs w:val="24"/>
        </w:rPr>
        <w:t xml:space="preserve">The accompanying letter </w:t>
      </w:r>
      <w:r w:rsidR="008F4AF0">
        <w:rPr>
          <w:sz w:val="24"/>
          <w:szCs w:val="24"/>
        </w:rPr>
        <w:t xml:space="preserve">provided </w:t>
      </w:r>
      <w:r>
        <w:rPr>
          <w:sz w:val="24"/>
          <w:szCs w:val="24"/>
        </w:rPr>
        <w:t xml:space="preserve">with the </w:t>
      </w:r>
      <w:r w:rsidR="008F4AF0">
        <w:rPr>
          <w:sz w:val="24"/>
          <w:szCs w:val="24"/>
        </w:rPr>
        <w:t xml:space="preserve">forms </w:t>
      </w:r>
      <w:r>
        <w:rPr>
          <w:sz w:val="24"/>
          <w:szCs w:val="24"/>
        </w:rPr>
        <w:t xml:space="preserve">takes an additional two minutes to read which would be </w:t>
      </w:r>
      <w:r w:rsidR="00762E82">
        <w:rPr>
          <w:sz w:val="24"/>
          <w:szCs w:val="24"/>
        </w:rPr>
        <w:t>3</w:t>
      </w:r>
      <w:r>
        <w:rPr>
          <w:sz w:val="24"/>
          <w:szCs w:val="24"/>
        </w:rPr>
        <w:t xml:space="preserve">,000 x 2 minutes/60 = </w:t>
      </w:r>
      <w:r w:rsidR="00762E82">
        <w:rPr>
          <w:sz w:val="24"/>
          <w:szCs w:val="24"/>
        </w:rPr>
        <w:t xml:space="preserve">100 </w:t>
      </w:r>
      <w:r>
        <w:rPr>
          <w:sz w:val="24"/>
          <w:szCs w:val="24"/>
        </w:rPr>
        <w:t xml:space="preserve">hours. </w:t>
      </w:r>
    </w:p>
    <w:p w:rsidR="00154169" w:rsidRDefault="00154169"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 xml:space="preserve">The entire process of reading the letter and completing both forms would take 15 minutes per respondent.  The average hour burden for completing both forms and reading the accompanying letter would be </w:t>
      </w:r>
      <w:r w:rsidR="00762E82">
        <w:rPr>
          <w:sz w:val="24"/>
          <w:szCs w:val="24"/>
        </w:rPr>
        <w:t>3</w:t>
      </w:r>
      <w:r>
        <w:rPr>
          <w:sz w:val="24"/>
          <w:szCs w:val="24"/>
        </w:rPr>
        <w:t xml:space="preserve">,000 x 15/60 = </w:t>
      </w:r>
      <w:r w:rsidR="00762E82">
        <w:rPr>
          <w:sz w:val="24"/>
          <w:szCs w:val="24"/>
        </w:rPr>
        <w:t>750</w:t>
      </w:r>
      <w:r>
        <w:rPr>
          <w:sz w:val="24"/>
          <w:szCs w:val="24"/>
        </w:rPr>
        <w:t xml:space="preserve"> hours.</w:t>
      </w:r>
    </w:p>
    <w:p w:rsidR="003E4B97" w:rsidRDefault="003E4B97"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pPr>
    </w:p>
    <w:p w:rsidR="003E4B97" w:rsidRDefault="003E4B97"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sz w:val="24"/>
          <w:szCs w:val="24"/>
        </w:rPr>
        <w:sectPr w:rsidR="003E4B97">
          <w:footerReference w:type="default" r:id="rId18"/>
          <w:type w:val="continuous"/>
          <w:pgSz w:w="12240" w:h="15840"/>
          <w:pgMar w:top="1440" w:right="1440" w:bottom="1440" w:left="1440" w:header="1440" w:footer="1440" w:gutter="0"/>
          <w:cols w:space="720"/>
          <w:titlePg/>
        </w:sectPr>
      </w:pPr>
    </w:p>
    <w:p w:rsidR="00A42181" w:rsidRDefault="00A42181">
      <w:pPr>
        <w:widowControl/>
        <w:spacing w:line="2" w:lineRule="exact"/>
        <w:rPr>
          <w:sz w:val="24"/>
          <w:szCs w:val="24"/>
        </w:rPr>
      </w:pPr>
    </w:p>
    <w:p w:rsidR="00A42181" w:rsidRDefault="00B03D80" w:rsidP="00B7625C">
      <w:pPr>
        <w:pStyle w:val="Level1"/>
        <w:widowControl/>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left"/>
        <w:rPr>
          <w:b/>
          <w:bCs/>
        </w:rPr>
      </w:pPr>
      <w:r>
        <w:rPr>
          <w:b/>
          <w:bCs/>
        </w:rPr>
        <w:t>Estimates of Cost Burden</w:t>
      </w:r>
    </w:p>
    <w:p w:rsidR="00A42181" w:rsidRDefault="00171411" w:rsidP="00F606C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r>
        <w:rPr>
          <w:sz w:val="24"/>
          <w:szCs w:val="24"/>
        </w:rPr>
        <w:t>The individual will be burdened with a one-time cost to mail the Federal Firearms Licensee (FFL) Enrollment/NICS Electronic (E-Check) Enrollment Form, if mailed alone</w:t>
      </w:r>
      <w:r w:rsidR="00154169">
        <w:rPr>
          <w:sz w:val="24"/>
          <w:szCs w:val="24"/>
        </w:rPr>
        <w:t>,</w:t>
      </w:r>
      <w:r>
        <w:rPr>
          <w:sz w:val="24"/>
          <w:szCs w:val="24"/>
        </w:rPr>
        <w:t xml:space="preserve"> of $0</w:t>
      </w:r>
      <w:r w:rsidR="00E05596">
        <w:rPr>
          <w:sz w:val="24"/>
          <w:szCs w:val="24"/>
        </w:rPr>
        <w:t>.46 (First-Class Mail Stamp cost increased on January 27, 2013)</w:t>
      </w:r>
      <w:r>
        <w:rPr>
          <w:sz w:val="24"/>
          <w:szCs w:val="24"/>
        </w:rPr>
        <w:t>.  It is anticipated the individual will not need to complete the form again unless there is a change in ownership of the business</w:t>
      </w:r>
      <w:r w:rsidR="0014217E">
        <w:rPr>
          <w:sz w:val="24"/>
          <w:szCs w:val="24"/>
        </w:rPr>
        <w:t>,</w:t>
      </w:r>
      <w:r>
        <w:rPr>
          <w:sz w:val="24"/>
          <w:szCs w:val="24"/>
        </w:rPr>
        <w:t xml:space="preserve"> so this is a one-time cost</w:t>
      </w:r>
      <w:r w:rsidR="00085291">
        <w:rPr>
          <w:sz w:val="24"/>
          <w:szCs w:val="24"/>
        </w:rPr>
        <w:t xml:space="preserve"> to the individual</w:t>
      </w:r>
      <w:r>
        <w:rPr>
          <w:sz w:val="24"/>
          <w:szCs w:val="24"/>
        </w:rPr>
        <w:t xml:space="preserve">.  The NICS Section estimates 50 forms will need </w:t>
      </w:r>
      <w:r w:rsidR="0014217E">
        <w:rPr>
          <w:sz w:val="24"/>
          <w:szCs w:val="24"/>
        </w:rPr>
        <w:t xml:space="preserve">to be </w:t>
      </w:r>
      <w:r>
        <w:rPr>
          <w:sz w:val="24"/>
          <w:szCs w:val="24"/>
        </w:rPr>
        <w:t>printed and mailed by the individual.  The total cost burden to the individual would be 50 x $0</w:t>
      </w:r>
      <w:r w:rsidR="00E05596">
        <w:rPr>
          <w:sz w:val="24"/>
          <w:szCs w:val="24"/>
        </w:rPr>
        <w:t>.46</w:t>
      </w:r>
      <w:r>
        <w:rPr>
          <w:sz w:val="24"/>
          <w:szCs w:val="24"/>
        </w:rPr>
        <w:t xml:space="preserve"> =$</w:t>
      </w:r>
      <w:r w:rsidR="002C022E">
        <w:rPr>
          <w:sz w:val="24"/>
          <w:szCs w:val="24"/>
        </w:rPr>
        <w:t>23.00</w:t>
      </w:r>
      <w:r>
        <w:rPr>
          <w:sz w:val="24"/>
          <w:szCs w:val="24"/>
        </w:rPr>
        <w:t>.</w:t>
      </w:r>
      <w:r w:rsidR="00B03D80">
        <w:rPr>
          <w:sz w:val="24"/>
          <w:szCs w:val="24"/>
        </w:rPr>
        <w:tab/>
      </w:r>
      <w:r w:rsidR="00B03D80">
        <w:rPr>
          <w:sz w:val="24"/>
          <w:szCs w:val="24"/>
        </w:rPr>
        <w:tab/>
      </w:r>
    </w:p>
    <w:p w:rsidR="00B338BF" w:rsidRDefault="00B338BF" w:rsidP="00F606C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sz w:val="24"/>
          <w:szCs w:val="24"/>
        </w:rPr>
      </w:pPr>
    </w:p>
    <w:p w:rsidR="00A42181" w:rsidRDefault="00F606C3" w:rsidP="00B03D8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
          <w:bCs/>
          <w:sz w:val="24"/>
          <w:szCs w:val="24"/>
        </w:rPr>
      </w:pPr>
      <w:r>
        <w:rPr>
          <w:b/>
          <w:bCs/>
          <w:sz w:val="24"/>
          <w:szCs w:val="24"/>
        </w:rPr>
        <w:t xml:space="preserve">14.    </w:t>
      </w:r>
      <w:r w:rsidR="00B03D80">
        <w:rPr>
          <w:b/>
          <w:bCs/>
          <w:sz w:val="24"/>
          <w:szCs w:val="24"/>
        </w:rPr>
        <w:t>Estimates of Annualized Cost to the Federal Government</w:t>
      </w:r>
    </w:p>
    <w:p w:rsidR="00085291" w:rsidRDefault="001F7298" w:rsidP="001F729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sz w:val="24"/>
          <w:szCs w:val="24"/>
        </w:rPr>
      </w:pPr>
      <w:r>
        <w:rPr>
          <w:bCs/>
          <w:sz w:val="24"/>
          <w:szCs w:val="24"/>
        </w:rPr>
        <w:tab/>
      </w:r>
    </w:p>
    <w:tbl>
      <w:tblPr>
        <w:tblStyle w:val="LightShading-Accent11"/>
        <w:tblW w:w="8640" w:type="dxa"/>
        <w:tblInd w:w="828" w:type="dxa"/>
        <w:tblLook w:val="04A0"/>
      </w:tblPr>
      <w:tblGrid>
        <w:gridCol w:w="5688"/>
        <w:gridCol w:w="2952"/>
      </w:tblGrid>
      <w:tr w:rsidR="00085291" w:rsidTr="00085291">
        <w:trPr>
          <w:cnfStyle w:val="100000000000"/>
        </w:trPr>
        <w:tc>
          <w:tcPr>
            <w:cnfStyle w:val="001000000000"/>
            <w:tcW w:w="5688" w:type="dxa"/>
          </w:tcPr>
          <w:p w:rsidR="00085291" w:rsidRPr="00085291" w:rsidRDefault="00085291" w:rsidP="0008529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val="0"/>
                <w:sz w:val="24"/>
                <w:szCs w:val="24"/>
              </w:rPr>
            </w:pPr>
            <w:r w:rsidRPr="00085291">
              <w:rPr>
                <w:b w:val="0"/>
                <w:sz w:val="24"/>
                <w:szCs w:val="24"/>
              </w:rPr>
              <w:t xml:space="preserve">Form </w:t>
            </w:r>
            <w:r>
              <w:rPr>
                <w:b w:val="0"/>
                <w:sz w:val="24"/>
                <w:szCs w:val="24"/>
              </w:rPr>
              <w:t>p</w:t>
            </w:r>
            <w:r w:rsidRPr="00085291">
              <w:rPr>
                <w:b w:val="0"/>
                <w:sz w:val="24"/>
                <w:szCs w:val="24"/>
              </w:rPr>
              <w:t>reparation cost</w:t>
            </w:r>
          </w:p>
        </w:tc>
        <w:tc>
          <w:tcPr>
            <w:tcW w:w="2952" w:type="dxa"/>
          </w:tcPr>
          <w:p w:rsidR="00085291" w:rsidRPr="00085291" w:rsidRDefault="00085291" w:rsidP="0008529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cnfStyle w:val="100000000000"/>
              <w:rPr>
                <w:b w:val="0"/>
                <w:bCs w:val="0"/>
                <w:sz w:val="24"/>
                <w:szCs w:val="24"/>
              </w:rPr>
            </w:pPr>
            <w:r w:rsidRPr="00085291">
              <w:rPr>
                <w:b w:val="0"/>
                <w:bCs w:val="0"/>
                <w:sz w:val="24"/>
                <w:szCs w:val="24"/>
              </w:rPr>
              <w:t>$1,500.00</w:t>
            </w:r>
          </w:p>
        </w:tc>
      </w:tr>
      <w:tr w:rsidR="00085291" w:rsidTr="00085291">
        <w:trPr>
          <w:cnfStyle w:val="000000100000"/>
        </w:trPr>
        <w:tc>
          <w:tcPr>
            <w:cnfStyle w:val="001000000000"/>
            <w:tcW w:w="5688" w:type="dxa"/>
          </w:tcPr>
          <w:p w:rsidR="00085291" w:rsidRPr="00085291" w:rsidRDefault="00085291" w:rsidP="0008529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val="0"/>
                <w:sz w:val="24"/>
                <w:szCs w:val="24"/>
              </w:rPr>
            </w:pPr>
            <w:r w:rsidRPr="00085291">
              <w:rPr>
                <w:b w:val="0"/>
                <w:sz w:val="24"/>
                <w:szCs w:val="24"/>
              </w:rPr>
              <w:t xml:space="preserve">Form </w:t>
            </w:r>
            <w:r>
              <w:rPr>
                <w:b w:val="0"/>
                <w:sz w:val="24"/>
                <w:szCs w:val="24"/>
              </w:rPr>
              <w:t>m</w:t>
            </w:r>
            <w:r w:rsidRPr="00085291">
              <w:rPr>
                <w:b w:val="0"/>
                <w:sz w:val="24"/>
                <w:szCs w:val="24"/>
              </w:rPr>
              <w:t>ailing cost ($</w:t>
            </w:r>
            <w:r w:rsidR="00E05596">
              <w:rPr>
                <w:b w:val="0"/>
                <w:sz w:val="24"/>
                <w:szCs w:val="24"/>
              </w:rPr>
              <w:t>.46</w:t>
            </w:r>
            <w:r w:rsidRPr="00085291">
              <w:rPr>
                <w:b w:val="0"/>
                <w:sz w:val="24"/>
                <w:szCs w:val="24"/>
              </w:rPr>
              <w:t xml:space="preserve"> x 50 forms)</w:t>
            </w:r>
          </w:p>
        </w:tc>
        <w:tc>
          <w:tcPr>
            <w:tcW w:w="2952" w:type="dxa"/>
          </w:tcPr>
          <w:p w:rsidR="00085291" w:rsidRPr="00085291" w:rsidRDefault="00085291" w:rsidP="00E05596">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cnfStyle w:val="000000100000"/>
              <w:rPr>
                <w:bCs/>
                <w:sz w:val="24"/>
                <w:szCs w:val="24"/>
              </w:rPr>
            </w:pPr>
            <w:r w:rsidRPr="00085291">
              <w:rPr>
                <w:bCs/>
                <w:sz w:val="24"/>
                <w:szCs w:val="24"/>
              </w:rPr>
              <w:t>$</w:t>
            </w:r>
            <w:r w:rsidR="00E05596" w:rsidRPr="00085291">
              <w:rPr>
                <w:bCs/>
                <w:sz w:val="24"/>
                <w:szCs w:val="24"/>
              </w:rPr>
              <w:t>2</w:t>
            </w:r>
            <w:r w:rsidR="00E05596">
              <w:rPr>
                <w:bCs/>
                <w:sz w:val="24"/>
                <w:szCs w:val="24"/>
              </w:rPr>
              <w:t>3</w:t>
            </w:r>
            <w:r w:rsidRPr="00085291">
              <w:rPr>
                <w:bCs/>
                <w:sz w:val="24"/>
                <w:szCs w:val="24"/>
              </w:rPr>
              <w:t>.00</w:t>
            </w:r>
          </w:p>
        </w:tc>
      </w:tr>
      <w:tr w:rsidR="00085291" w:rsidTr="00085291">
        <w:tc>
          <w:tcPr>
            <w:cnfStyle w:val="001000000000"/>
            <w:tcW w:w="5688" w:type="dxa"/>
          </w:tcPr>
          <w:p w:rsidR="00085291" w:rsidRPr="00085291" w:rsidRDefault="00085291" w:rsidP="00E9007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val="0"/>
                <w:sz w:val="24"/>
                <w:szCs w:val="24"/>
              </w:rPr>
            </w:pPr>
            <w:r w:rsidRPr="00085291">
              <w:rPr>
                <w:sz w:val="24"/>
                <w:szCs w:val="24"/>
              </w:rPr>
              <w:t xml:space="preserve">Total </w:t>
            </w:r>
            <w:r>
              <w:rPr>
                <w:sz w:val="24"/>
                <w:szCs w:val="24"/>
              </w:rPr>
              <w:t>a</w:t>
            </w:r>
            <w:r w:rsidRPr="00085291">
              <w:rPr>
                <w:sz w:val="24"/>
                <w:szCs w:val="24"/>
              </w:rPr>
              <w:t xml:space="preserve">nnualized cost to the </w:t>
            </w:r>
            <w:r w:rsidR="00E90075">
              <w:rPr>
                <w:sz w:val="24"/>
                <w:szCs w:val="24"/>
              </w:rPr>
              <w:t>F</w:t>
            </w:r>
            <w:r w:rsidR="00E90075" w:rsidRPr="00085291">
              <w:rPr>
                <w:sz w:val="24"/>
                <w:szCs w:val="24"/>
              </w:rPr>
              <w:t xml:space="preserve">ederal </w:t>
            </w:r>
            <w:r w:rsidR="00E90075">
              <w:rPr>
                <w:sz w:val="24"/>
                <w:szCs w:val="24"/>
              </w:rPr>
              <w:t>G</w:t>
            </w:r>
            <w:r w:rsidR="00E90075" w:rsidRPr="00085291">
              <w:rPr>
                <w:sz w:val="24"/>
                <w:szCs w:val="24"/>
              </w:rPr>
              <w:t>overnme</w:t>
            </w:r>
            <w:r w:rsidR="00E90075" w:rsidRPr="00085291">
              <w:rPr>
                <w:bCs w:val="0"/>
                <w:sz w:val="24"/>
                <w:szCs w:val="24"/>
              </w:rPr>
              <w:t xml:space="preserve">nt               </w:t>
            </w:r>
          </w:p>
        </w:tc>
        <w:tc>
          <w:tcPr>
            <w:tcW w:w="2952" w:type="dxa"/>
          </w:tcPr>
          <w:p w:rsidR="00085291" w:rsidRPr="00085291" w:rsidRDefault="00085291" w:rsidP="002C022E">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cnfStyle w:val="000000000000"/>
              <w:rPr>
                <w:b/>
                <w:bCs/>
                <w:sz w:val="24"/>
                <w:szCs w:val="24"/>
              </w:rPr>
            </w:pPr>
            <w:r w:rsidRPr="00085291">
              <w:rPr>
                <w:b/>
                <w:bCs/>
                <w:sz w:val="24"/>
                <w:szCs w:val="24"/>
              </w:rPr>
              <w:t>$1,</w:t>
            </w:r>
            <w:r w:rsidR="00E05596" w:rsidRPr="00085291">
              <w:rPr>
                <w:b/>
                <w:bCs/>
                <w:sz w:val="24"/>
                <w:szCs w:val="24"/>
              </w:rPr>
              <w:t>52</w:t>
            </w:r>
            <w:r w:rsidR="00E05596">
              <w:rPr>
                <w:b/>
                <w:bCs/>
                <w:sz w:val="24"/>
                <w:szCs w:val="24"/>
              </w:rPr>
              <w:t>3</w:t>
            </w:r>
            <w:r w:rsidRPr="00085291">
              <w:rPr>
                <w:b/>
                <w:bCs/>
                <w:sz w:val="24"/>
                <w:szCs w:val="24"/>
              </w:rPr>
              <w:t>.</w:t>
            </w:r>
            <w:r w:rsidR="002C022E">
              <w:rPr>
                <w:b/>
                <w:bCs/>
                <w:sz w:val="24"/>
                <w:szCs w:val="24"/>
              </w:rPr>
              <w:t>00</w:t>
            </w:r>
          </w:p>
        </w:tc>
      </w:tr>
    </w:tbl>
    <w:p w:rsidR="00085291" w:rsidRDefault="00085291" w:rsidP="001F729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sz w:val="24"/>
          <w:szCs w:val="24"/>
        </w:rPr>
      </w:pPr>
    </w:p>
    <w:p w:rsidR="001F7298" w:rsidRDefault="00E90075" w:rsidP="0014557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bCs/>
          <w:sz w:val="24"/>
          <w:szCs w:val="24"/>
        </w:rPr>
      </w:pPr>
      <w:r>
        <w:rPr>
          <w:bCs/>
          <w:sz w:val="24"/>
          <w:szCs w:val="24"/>
        </w:rPr>
        <w:tab/>
        <w:t xml:space="preserve">Due to the </w:t>
      </w:r>
      <w:r w:rsidR="0014557C">
        <w:rPr>
          <w:bCs/>
          <w:sz w:val="24"/>
          <w:szCs w:val="24"/>
        </w:rPr>
        <w:t xml:space="preserve">Internet </w:t>
      </w:r>
      <w:r>
        <w:rPr>
          <w:bCs/>
          <w:sz w:val="24"/>
          <w:szCs w:val="24"/>
        </w:rPr>
        <w:t>availability of the forms</w:t>
      </w:r>
      <w:r w:rsidR="00154169">
        <w:rPr>
          <w:bCs/>
          <w:sz w:val="24"/>
          <w:szCs w:val="24"/>
        </w:rPr>
        <w:t>,</w:t>
      </w:r>
      <w:r>
        <w:rPr>
          <w:bCs/>
          <w:sz w:val="24"/>
          <w:szCs w:val="24"/>
        </w:rPr>
        <w:t xml:space="preserve"> the Federal Government annual cost burden decreased significantly.  In 2009, the cost burden to the Federal Government was $13,910.  The costs included:  form printing, mailing cost, and employee cost to prepare </w:t>
      </w:r>
      <w:r w:rsidR="0014557C">
        <w:rPr>
          <w:bCs/>
          <w:sz w:val="24"/>
          <w:szCs w:val="24"/>
        </w:rPr>
        <w:t xml:space="preserve">the </w:t>
      </w:r>
      <w:r>
        <w:rPr>
          <w:bCs/>
          <w:sz w:val="24"/>
          <w:szCs w:val="24"/>
        </w:rPr>
        <w:t>form</w:t>
      </w:r>
      <w:r w:rsidR="0014557C">
        <w:rPr>
          <w:bCs/>
          <w:sz w:val="24"/>
          <w:szCs w:val="24"/>
        </w:rPr>
        <w:t xml:space="preserve"> for</w:t>
      </w:r>
      <w:r>
        <w:rPr>
          <w:bCs/>
          <w:sz w:val="24"/>
          <w:szCs w:val="24"/>
        </w:rPr>
        <w:t xml:space="preserve"> distribution.  The cost savings to the Federal Government is $12,387.    </w:t>
      </w:r>
    </w:p>
    <w:p w:rsidR="00E90075" w:rsidRPr="001F7298" w:rsidRDefault="00E90075" w:rsidP="001F729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sz w:val="24"/>
          <w:szCs w:val="24"/>
        </w:rPr>
      </w:pPr>
    </w:p>
    <w:p w:rsidR="00B338BF" w:rsidRDefault="00B03D80" w:rsidP="00A16D7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b/>
          <w:bCs/>
          <w:sz w:val="24"/>
          <w:szCs w:val="24"/>
        </w:rPr>
      </w:pPr>
      <w:r>
        <w:rPr>
          <w:b/>
          <w:bCs/>
          <w:sz w:val="24"/>
          <w:szCs w:val="24"/>
        </w:rPr>
        <w:t>15.</w:t>
      </w:r>
      <w:r>
        <w:rPr>
          <w:b/>
          <w:bCs/>
          <w:sz w:val="24"/>
          <w:szCs w:val="24"/>
        </w:rPr>
        <w:tab/>
        <w:t>Reasons for Program Changes</w:t>
      </w:r>
    </w:p>
    <w:p w:rsidR="006A30D7" w:rsidRDefault="0069599D"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Cs/>
          <w:sz w:val="24"/>
          <w:szCs w:val="24"/>
        </w:rPr>
      </w:pPr>
      <w:r>
        <w:rPr>
          <w:bCs/>
          <w:sz w:val="24"/>
          <w:szCs w:val="24"/>
        </w:rPr>
        <w:t>The estimated amount of forms to be mailed to the FFLs has significantly reduced due to the forms</w:t>
      </w:r>
      <w:r w:rsidR="00154169">
        <w:rPr>
          <w:bCs/>
          <w:sz w:val="24"/>
          <w:szCs w:val="24"/>
        </w:rPr>
        <w:t>’</w:t>
      </w:r>
      <w:r>
        <w:rPr>
          <w:bCs/>
          <w:sz w:val="24"/>
          <w:szCs w:val="24"/>
        </w:rPr>
        <w:t xml:space="preserve"> availability on the Internet.</w:t>
      </w:r>
      <w:r w:rsidR="00085291">
        <w:rPr>
          <w:bCs/>
          <w:sz w:val="24"/>
          <w:szCs w:val="24"/>
        </w:rPr>
        <w:t xml:space="preserve">  In addition, the cost to the Federal Government significantly reduced as a result of the downloadable form on the Internet.  </w:t>
      </w:r>
      <w:r>
        <w:rPr>
          <w:bCs/>
          <w:sz w:val="24"/>
          <w:szCs w:val="24"/>
        </w:rPr>
        <w:t xml:space="preserve">  </w:t>
      </w:r>
    </w:p>
    <w:p w:rsidR="00B338BF" w:rsidRPr="0069599D" w:rsidRDefault="0069599D"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bCs/>
          <w:sz w:val="24"/>
          <w:szCs w:val="24"/>
        </w:rPr>
      </w:pPr>
      <w:r>
        <w:rPr>
          <w:bCs/>
          <w:sz w:val="24"/>
          <w:szCs w:val="24"/>
        </w:rPr>
        <w:t xml:space="preserve"> </w:t>
      </w:r>
    </w:p>
    <w:p w:rsidR="00A42181" w:rsidRDefault="00B03D80" w:rsidP="00A16D7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b/>
          <w:bCs/>
          <w:sz w:val="24"/>
          <w:szCs w:val="24"/>
        </w:rPr>
      </w:pPr>
      <w:r>
        <w:rPr>
          <w:b/>
          <w:bCs/>
          <w:sz w:val="24"/>
          <w:szCs w:val="24"/>
        </w:rPr>
        <w:t>16.</w:t>
      </w:r>
      <w:r>
        <w:rPr>
          <w:b/>
          <w:bCs/>
          <w:sz w:val="24"/>
          <w:szCs w:val="24"/>
        </w:rPr>
        <w:tab/>
        <w:t>Plans for Tabulation and Publication</w:t>
      </w:r>
    </w:p>
    <w:p w:rsidR="00154169" w:rsidRDefault="00B03D80" w:rsidP="00B7625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lastRenderedPageBreak/>
        <w:t>The data collected will be utilized by the NICS solely in connection with firearm background checks conducted through the Brady Act and the regulations promulgated thereunder.  The information will be maintained in a database for use by FBI employees or FBI contract employees.  This information will not be published.</w:t>
      </w:r>
      <w:r w:rsidR="00154169" w:rsidDel="00154169">
        <w:rPr>
          <w:sz w:val="24"/>
          <w:szCs w:val="24"/>
        </w:rPr>
        <w:t xml:space="preserve"> </w:t>
      </w:r>
    </w:p>
    <w:p w:rsidR="00154169" w:rsidRDefault="00154169">
      <w:pPr>
        <w:widowControl/>
        <w:autoSpaceDE/>
        <w:autoSpaceDN/>
        <w:adjustRightInd/>
        <w:spacing w:after="200" w:line="276" w:lineRule="auto"/>
        <w:rPr>
          <w:sz w:val="24"/>
          <w:szCs w:val="24"/>
        </w:rPr>
      </w:pPr>
      <w:r>
        <w:rPr>
          <w:sz w:val="24"/>
          <w:szCs w:val="24"/>
        </w:rPr>
        <w:br w:type="page"/>
      </w:r>
    </w:p>
    <w:p w:rsidR="00A42181" w:rsidRDefault="00B03D80" w:rsidP="00154169">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b/>
          <w:bCs/>
          <w:sz w:val="24"/>
          <w:szCs w:val="24"/>
        </w:rPr>
      </w:pPr>
      <w:r>
        <w:rPr>
          <w:b/>
          <w:bCs/>
          <w:sz w:val="24"/>
          <w:szCs w:val="24"/>
        </w:rPr>
        <w:lastRenderedPageBreak/>
        <w:t>17.</w:t>
      </w:r>
      <w:r>
        <w:rPr>
          <w:b/>
          <w:bCs/>
          <w:sz w:val="24"/>
          <w:szCs w:val="24"/>
        </w:rPr>
        <w:tab/>
        <w:t>Requests for Approval not to display OMB Expiration Date</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The NICS Section is requesting the OMB to not display an expiration date on either form.  The NICS Section will be mailing the form to FFLs and to the state Points of Contact.  Administratively, it would be extremely difficult to remove all of the old forms from all of those businesses.  In addition, some individuals may obtain copies of the form and wait an extensive period of time before submitting the form to the NICS Section.  It would be impossible to know which individuals may possess an older form.  Therefore, it would not be practical for a date to be displayed.</w:t>
      </w:r>
      <w:r w:rsidR="00B7625C">
        <w:rPr>
          <w:sz w:val="24"/>
          <w:szCs w:val="24"/>
        </w:rPr>
        <w:t xml:space="preserve">  </w:t>
      </w:r>
      <w:r>
        <w:rPr>
          <w:sz w:val="24"/>
          <w:szCs w:val="24"/>
        </w:rPr>
        <w:t>Another consideration is that if FFLs review their files and see that their employees signed the Federal Firearms Licensee (FFL) Officer/Employee Acknowledgment of Responsibilities under the National Instant Criminal Background Check System (NICS) Form prior to the expiration date of the form, they may erroneously believe that the form needs to be signed again and may duplicate efforts by having employees read and complete the form again.</w:t>
      </w:r>
    </w:p>
    <w:p w:rsidR="00B338BF" w:rsidRDefault="00B338BF"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p>
    <w:p w:rsidR="00A42181" w:rsidRDefault="00B03D80" w:rsidP="00F606C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r>
        <w:rPr>
          <w:b/>
          <w:bCs/>
          <w:sz w:val="24"/>
          <w:szCs w:val="24"/>
        </w:rPr>
        <w:t>18.</w:t>
      </w:r>
      <w:r>
        <w:rPr>
          <w:b/>
          <w:bCs/>
          <w:sz w:val="24"/>
          <w:szCs w:val="24"/>
        </w:rPr>
        <w:tab/>
        <w:t>Exceptions to the Certification Statement</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No exceptions to the certification statement are requested.</w:t>
      </w:r>
    </w:p>
    <w:p w:rsidR="00A42181" w:rsidRDefault="00A42181"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sz w:val="24"/>
          <w:szCs w:val="24"/>
        </w:rPr>
      </w:pPr>
    </w:p>
    <w:p w:rsidR="00B338BF" w:rsidRDefault="00B338BF"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sz w:val="24"/>
          <w:szCs w:val="24"/>
        </w:rPr>
        <w:sectPr w:rsidR="00B338BF">
          <w:footerReference w:type="default" r:id="rId19"/>
          <w:type w:val="continuous"/>
          <w:pgSz w:w="12240" w:h="15840"/>
          <w:pgMar w:top="1440" w:right="1440" w:bottom="1170" w:left="1440" w:header="1440" w:footer="1170" w:gutter="0"/>
          <w:cols w:space="720"/>
          <w:titlePg/>
        </w:sectPr>
      </w:pPr>
    </w:p>
    <w:p w:rsidR="00A42181" w:rsidRDefault="00A42181">
      <w:pPr>
        <w:widowControl/>
        <w:spacing w:line="2" w:lineRule="exact"/>
        <w:rPr>
          <w:sz w:val="24"/>
          <w:szCs w:val="24"/>
        </w:rPr>
      </w:pPr>
    </w:p>
    <w:p w:rsidR="00A42181" w:rsidRDefault="0014557C"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b/>
          <w:bCs/>
          <w:sz w:val="24"/>
          <w:szCs w:val="24"/>
        </w:rPr>
      </w:pPr>
      <w:r>
        <w:rPr>
          <w:b/>
          <w:bCs/>
          <w:sz w:val="24"/>
          <w:szCs w:val="24"/>
        </w:rPr>
        <w:t>19</w:t>
      </w:r>
      <w:r w:rsidR="00B03D80">
        <w:rPr>
          <w:b/>
          <w:bCs/>
          <w:sz w:val="24"/>
          <w:szCs w:val="24"/>
        </w:rPr>
        <w:t xml:space="preserve">.  </w:t>
      </w:r>
      <w:r w:rsidR="00F606C3">
        <w:rPr>
          <w:b/>
          <w:bCs/>
          <w:sz w:val="24"/>
          <w:szCs w:val="24"/>
        </w:rPr>
        <w:tab/>
      </w:r>
      <w:r w:rsidR="00B03D80">
        <w:rPr>
          <w:b/>
          <w:bCs/>
          <w:sz w:val="24"/>
          <w:szCs w:val="24"/>
        </w:rPr>
        <w:t>Collection of Information Employing Statistical Methods</w:t>
      </w:r>
    </w:p>
    <w:p w:rsidR="00A42181" w:rsidRDefault="00B03D80"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r>
        <w:rPr>
          <w:sz w:val="24"/>
          <w:szCs w:val="24"/>
        </w:rPr>
        <w:t>This collection of information does not employ statistical methods.</w:t>
      </w:r>
    </w:p>
    <w:p w:rsidR="0014557C" w:rsidRDefault="0014557C" w:rsidP="00F606C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rPr>
          <w:sz w:val="24"/>
          <w:szCs w:val="24"/>
        </w:rPr>
      </w:pPr>
    </w:p>
    <w:p w:rsidR="0014557C" w:rsidRPr="0014557C" w:rsidRDefault="0014557C" w:rsidP="0014557C">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b/>
          <w:sz w:val="24"/>
          <w:szCs w:val="24"/>
        </w:rPr>
      </w:pPr>
      <w:r w:rsidRPr="0014557C">
        <w:rPr>
          <w:b/>
          <w:sz w:val="24"/>
          <w:szCs w:val="24"/>
        </w:rPr>
        <w:lastRenderedPageBreak/>
        <w:t xml:space="preserve">20.  </w:t>
      </w:r>
      <w:r w:rsidRPr="0014557C">
        <w:rPr>
          <w:b/>
          <w:sz w:val="24"/>
          <w:szCs w:val="24"/>
        </w:rPr>
        <w:tab/>
        <w:t xml:space="preserve">No comments were received via the Federal Register for this collection. </w:t>
      </w:r>
    </w:p>
    <w:p w:rsidR="003E4B97" w:rsidRDefault="003E4B97">
      <w:pPr>
        <w:widowControl/>
        <w:autoSpaceDE/>
        <w:autoSpaceDN/>
        <w:adjustRightInd/>
        <w:spacing w:after="200" w:line="276" w:lineRule="auto"/>
        <w:rPr>
          <w:b/>
          <w:bCs/>
          <w:sz w:val="24"/>
          <w:szCs w:val="24"/>
        </w:rPr>
      </w:pPr>
      <w:r>
        <w:rPr>
          <w:b/>
          <w:bCs/>
          <w:sz w:val="24"/>
          <w:szCs w:val="24"/>
        </w:rPr>
        <w:br w:type="page"/>
      </w:r>
    </w:p>
    <w:p w:rsidR="00A42181" w:rsidRDefault="00B03D80" w:rsidP="006A30D7">
      <w:pPr>
        <w:widowControl/>
        <w:autoSpaceDE/>
        <w:autoSpaceDN/>
        <w:adjustRightInd/>
        <w:spacing w:after="200" w:line="276" w:lineRule="auto"/>
        <w:jc w:val="center"/>
        <w:rPr>
          <w:b/>
          <w:bCs/>
          <w:sz w:val="24"/>
          <w:szCs w:val="24"/>
        </w:rPr>
      </w:pPr>
      <w:r>
        <w:rPr>
          <w:b/>
          <w:bCs/>
          <w:sz w:val="24"/>
          <w:szCs w:val="24"/>
        </w:rPr>
        <w:lastRenderedPageBreak/>
        <w:t>Certification Statement</w:t>
      </w:r>
    </w:p>
    <w:p w:rsidR="00A42181" w:rsidRDefault="00B338BF" w:rsidP="00A92A4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jc w:val="center"/>
        <w:rPr>
          <w:b/>
          <w:bCs/>
          <w:sz w:val="24"/>
          <w:szCs w:val="24"/>
        </w:rPr>
      </w:pPr>
      <w:r>
        <w:rPr>
          <w:b/>
          <w:bCs/>
          <w:sz w:val="24"/>
          <w:szCs w:val="24"/>
        </w:rPr>
        <w:t>Pa</w:t>
      </w:r>
      <w:r w:rsidR="00B03D80">
        <w:rPr>
          <w:b/>
          <w:bCs/>
          <w:sz w:val="24"/>
          <w:szCs w:val="24"/>
        </w:rPr>
        <w:t>perwork Reduction Act Certification Statement</w:t>
      </w:r>
    </w:p>
    <w:p w:rsidR="00B338BF" w:rsidRDefault="00B338BF"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jc w:val="center"/>
        <w:rPr>
          <w:b/>
          <w:bCs/>
          <w:sz w:val="24"/>
          <w:szCs w:val="24"/>
        </w:rPr>
      </w:pPr>
    </w:p>
    <w:p w:rsidR="00A42181" w:rsidRDefault="00B03D80" w:rsidP="00AE76D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r>
        <w:rPr>
          <w:b/>
          <w:bCs/>
          <w:sz w:val="24"/>
          <w:szCs w:val="24"/>
        </w:rPr>
        <w:t xml:space="preserve">In submitting this request for OMB approval, I certify that the requirements of the Privacy </w:t>
      </w:r>
    </w:p>
    <w:p w:rsidR="00A42181" w:rsidRDefault="00B03D80" w:rsidP="00AE76D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r>
        <w:rPr>
          <w:b/>
          <w:bCs/>
          <w:sz w:val="24"/>
          <w:szCs w:val="24"/>
        </w:rPr>
        <w:t xml:space="preserve">Act and the OMB directives have been complied with, including paperwork regulations, </w:t>
      </w:r>
    </w:p>
    <w:p w:rsidR="00A42181" w:rsidRDefault="00B03D80" w:rsidP="00AE76D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r>
        <w:rPr>
          <w:b/>
          <w:bCs/>
          <w:sz w:val="24"/>
          <w:szCs w:val="24"/>
        </w:rPr>
        <w:t xml:space="preserve">statistical standards or directives, and any other information policy directives promulgated </w:t>
      </w:r>
    </w:p>
    <w:p w:rsidR="00A42181" w:rsidRDefault="00B03D80" w:rsidP="00AE76D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sz w:val="24"/>
          <w:szCs w:val="24"/>
        </w:rPr>
      </w:pPr>
      <w:r>
        <w:rPr>
          <w:b/>
          <w:bCs/>
          <w:sz w:val="24"/>
          <w:szCs w:val="24"/>
        </w:rPr>
        <w:t>under Section 5 C</w:t>
      </w:r>
      <w:r w:rsidR="00154169">
        <w:rPr>
          <w:b/>
          <w:bCs/>
          <w:sz w:val="24"/>
          <w:szCs w:val="24"/>
        </w:rPr>
        <w:t>.</w:t>
      </w:r>
      <w:r>
        <w:rPr>
          <w:b/>
          <w:bCs/>
          <w:sz w:val="24"/>
          <w:szCs w:val="24"/>
        </w:rPr>
        <w:t>F</w:t>
      </w:r>
      <w:r w:rsidR="00154169">
        <w:rPr>
          <w:b/>
          <w:bCs/>
          <w:sz w:val="24"/>
          <w:szCs w:val="24"/>
        </w:rPr>
        <w:t>.</w:t>
      </w:r>
      <w:r>
        <w:rPr>
          <w:b/>
          <w:bCs/>
          <w:sz w:val="24"/>
          <w:szCs w:val="24"/>
        </w:rPr>
        <w:t>R</w:t>
      </w:r>
      <w:r w:rsidR="00154169">
        <w:rPr>
          <w:b/>
          <w:bCs/>
          <w:sz w:val="24"/>
          <w:szCs w:val="24"/>
        </w:rPr>
        <w:t>.</w:t>
      </w:r>
      <w:r>
        <w:rPr>
          <w:b/>
          <w:bCs/>
          <w:sz w:val="24"/>
          <w:szCs w:val="24"/>
        </w:rPr>
        <w:t xml:space="preserve"> 1320.</w:t>
      </w:r>
    </w:p>
    <w:p w:rsidR="00B338BF" w:rsidRDefault="00B338BF"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p>
    <w:p w:rsidR="00B338BF" w:rsidRDefault="00B338BF"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p>
    <w:p w:rsidR="00B338BF" w:rsidRDefault="00B338BF"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p>
    <w:p w:rsidR="00B338BF" w:rsidRDefault="00B338BF"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p>
    <w:p w:rsidR="00B338BF" w:rsidRDefault="00B338BF"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p>
    <w:p w:rsidR="00B338BF" w:rsidRDefault="00B338BF"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p>
    <w:p w:rsidR="00A42181" w:rsidRDefault="00A42181"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p>
    <w:p w:rsidR="00A42181" w:rsidRDefault="00A42181"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p>
    <w:p w:rsidR="00A42181" w:rsidRDefault="00A42181"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p>
    <w:p w:rsidR="00A42181" w:rsidRDefault="00A42181"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p>
    <w:p w:rsidR="00A42181" w:rsidRDefault="00B03D80"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r>
        <w:rPr>
          <w:b/>
          <w:bCs/>
          <w:sz w:val="24"/>
          <w:szCs w:val="24"/>
        </w:rPr>
        <w:tab/>
        <w:t>_________________________</w:t>
      </w:r>
      <w:r>
        <w:rPr>
          <w:b/>
          <w:bCs/>
          <w:sz w:val="24"/>
          <w:szCs w:val="24"/>
        </w:rPr>
        <w:tab/>
      </w:r>
      <w:r>
        <w:rPr>
          <w:b/>
          <w:bCs/>
          <w:sz w:val="24"/>
          <w:szCs w:val="24"/>
        </w:rPr>
        <w:tab/>
      </w:r>
      <w:r>
        <w:rPr>
          <w:b/>
          <w:bCs/>
          <w:sz w:val="24"/>
          <w:szCs w:val="24"/>
        </w:rPr>
        <w:tab/>
      </w:r>
      <w:r>
        <w:rPr>
          <w:b/>
          <w:bCs/>
          <w:sz w:val="24"/>
          <w:szCs w:val="24"/>
        </w:rPr>
        <w:tab/>
        <w:t>________________________</w:t>
      </w:r>
    </w:p>
    <w:p w:rsidR="00A42181" w:rsidRDefault="00B03D80"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r>
        <w:rPr>
          <w:b/>
          <w:bCs/>
          <w:sz w:val="24"/>
          <w:szCs w:val="24"/>
        </w:rPr>
        <w:tab/>
      </w:r>
      <w:r w:rsidR="00B7625C">
        <w:rPr>
          <w:b/>
          <w:bCs/>
          <w:sz w:val="24"/>
          <w:szCs w:val="24"/>
        </w:rPr>
        <w:t>Paul Wysopal</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rsidR="00A42181" w:rsidRDefault="00B03D80" w:rsidP="00B03D8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rPr>
          <w:b/>
          <w:bCs/>
          <w:sz w:val="24"/>
          <w:szCs w:val="24"/>
        </w:rPr>
      </w:pPr>
      <w:r>
        <w:rPr>
          <w:b/>
          <w:bCs/>
          <w:sz w:val="24"/>
          <w:szCs w:val="24"/>
        </w:rPr>
        <w:tab/>
        <w:t>Section Chief</w:t>
      </w:r>
    </w:p>
    <w:p w:rsidR="00A42181" w:rsidRDefault="00B03D80" w:rsidP="00F141D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hanging="720"/>
      </w:pPr>
      <w:r>
        <w:rPr>
          <w:b/>
          <w:bCs/>
          <w:sz w:val="24"/>
          <w:szCs w:val="24"/>
        </w:rPr>
        <w:lastRenderedPageBreak/>
        <w:tab/>
        <w:t>NICS Section</w:t>
      </w:r>
    </w:p>
    <w:sectPr w:rsidR="00A42181" w:rsidSect="00A42181">
      <w:footerReference w:type="default" r:id="rId20"/>
      <w:type w:val="continuous"/>
      <w:pgSz w:w="12240" w:h="15840"/>
      <w:pgMar w:top="1440" w:right="1440" w:bottom="1170" w:left="1440" w:header="1440" w:footer="117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17E" w:rsidRDefault="0014217E">
      <w:r>
        <w:separator/>
      </w:r>
    </w:p>
  </w:endnote>
  <w:endnote w:type="continuationSeparator" w:id="0">
    <w:p w:rsidR="0014217E" w:rsidRDefault="001421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E" w:rsidRDefault="0014217E">
    <w:pPr>
      <w:framePr w:wrap="notBeside" w:hAnchor="text" w:xAlign="center"/>
      <w:widowControl/>
      <w:rPr>
        <w:sz w:val="24"/>
        <w:szCs w:val="24"/>
      </w:rPr>
    </w:pPr>
    <w:r>
      <w:rPr>
        <w:sz w:val="24"/>
        <w:szCs w:val="24"/>
      </w:rPr>
      <w:t>Page -</w:t>
    </w:r>
    <w:r w:rsidR="00AB5ED9">
      <w:rPr>
        <w:sz w:val="24"/>
        <w:szCs w:val="24"/>
      </w:rPr>
      <w:fldChar w:fldCharType="begin"/>
    </w:r>
    <w:r>
      <w:rPr>
        <w:sz w:val="24"/>
        <w:szCs w:val="24"/>
      </w:rPr>
      <w:instrText xml:space="preserve"> PAGE  </w:instrText>
    </w:r>
    <w:r w:rsidR="00AB5ED9">
      <w:rPr>
        <w:sz w:val="24"/>
        <w:szCs w:val="24"/>
      </w:rPr>
      <w:fldChar w:fldCharType="end"/>
    </w:r>
    <w:r>
      <w:rPr>
        <w:sz w:val="24"/>
        <w:szCs w:val="24"/>
      </w:rPr>
      <w:t>-</w:t>
    </w:r>
  </w:p>
  <w:p w:rsidR="0014217E" w:rsidRDefault="0014217E">
    <w:pPr>
      <w:widowControl/>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E" w:rsidRDefault="0014217E">
    <w:pPr>
      <w:framePr w:wrap="notBeside" w:hAnchor="text" w:xAlign="center"/>
      <w:widowControl/>
      <w:rPr>
        <w:sz w:val="24"/>
        <w:szCs w:val="24"/>
      </w:rPr>
    </w:pPr>
    <w:r>
      <w:rPr>
        <w:sz w:val="24"/>
        <w:szCs w:val="24"/>
      </w:rPr>
      <w:t>Page -</w:t>
    </w:r>
    <w:r w:rsidR="00AB5ED9">
      <w:rPr>
        <w:sz w:val="24"/>
        <w:szCs w:val="24"/>
      </w:rPr>
      <w:fldChar w:fldCharType="begin"/>
    </w:r>
    <w:r>
      <w:rPr>
        <w:sz w:val="24"/>
        <w:szCs w:val="24"/>
      </w:rPr>
      <w:instrText xml:space="preserve"> PAGE  </w:instrText>
    </w:r>
    <w:r w:rsidR="00AB5ED9">
      <w:rPr>
        <w:sz w:val="24"/>
        <w:szCs w:val="24"/>
      </w:rPr>
      <w:fldChar w:fldCharType="separate"/>
    </w:r>
    <w:r w:rsidR="00830D02">
      <w:rPr>
        <w:noProof/>
        <w:sz w:val="24"/>
        <w:szCs w:val="24"/>
      </w:rPr>
      <w:t>4</w:t>
    </w:r>
    <w:r w:rsidR="00AB5ED9">
      <w:rPr>
        <w:sz w:val="24"/>
        <w:szCs w:val="24"/>
      </w:rPr>
      <w:fldChar w:fldCharType="end"/>
    </w:r>
    <w:r>
      <w:rPr>
        <w:sz w:val="24"/>
        <w:szCs w:val="24"/>
      </w:rPr>
      <w:t>-</w:t>
    </w:r>
  </w:p>
  <w:p w:rsidR="0014217E" w:rsidRDefault="0014217E">
    <w:pPr>
      <w:widowControl/>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E" w:rsidRDefault="0014217E">
    <w:pPr>
      <w:framePr w:wrap="notBeside" w:hAnchor="text" w:xAlign="center"/>
      <w:widowControl/>
      <w:rPr>
        <w:sz w:val="24"/>
        <w:szCs w:val="24"/>
      </w:rPr>
    </w:pPr>
    <w:r>
      <w:rPr>
        <w:sz w:val="24"/>
        <w:szCs w:val="24"/>
      </w:rPr>
      <w:t>Page -</w:t>
    </w:r>
    <w:r w:rsidR="00AB5ED9">
      <w:rPr>
        <w:sz w:val="24"/>
        <w:szCs w:val="24"/>
      </w:rPr>
      <w:fldChar w:fldCharType="begin"/>
    </w:r>
    <w:r>
      <w:rPr>
        <w:sz w:val="24"/>
        <w:szCs w:val="24"/>
      </w:rPr>
      <w:instrText xml:space="preserve"> PAGE  </w:instrText>
    </w:r>
    <w:r w:rsidR="00AB5ED9">
      <w:rPr>
        <w:sz w:val="24"/>
        <w:szCs w:val="24"/>
      </w:rPr>
      <w:fldChar w:fldCharType="separate"/>
    </w:r>
    <w:r>
      <w:rPr>
        <w:noProof/>
        <w:sz w:val="24"/>
        <w:szCs w:val="24"/>
      </w:rPr>
      <w:t>4</w:t>
    </w:r>
    <w:r w:rsidR="00AB5ED9">
      <w:rPr>
        <w:sz w:val="24"/>
        <w:szCs w:val="24"/>
      </w:rPr>
      <w:fldChar w:fldCharType="end"/>
    </w:r>
    <w:r>
      <w:rPr>
        <w:sz w:val="24"/>
        <w:szCs w:val="24"/>
      </w:rPr>
      <w:t>-</w:t>
    </w:r>
  </w:p>
  <w:p w:rsidR="0014217E" w:rsidRDefault="0014217E">
    <w:pPr>
      <w:widowControl/>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E" w:rsidRDefault="0014217E">
    <w:pPr>
      <w:framePr w:wrap="notBeside" w:hAnchor="text" w:xAlign="center"/>
      <w:widowControl/>
      <w:rPr>
        <w:sz w:val="24"/>
        <w:szCs w:val="24"/>
      </w:rPr>
    </w:pPr>
    <w:r>
      <w:rPr>
        <w:sz w:val="24"/>
        <w:szCs w:val="24"/>
      </w:rPr>
      <w:t>Page -</w:t>
    </w:r>
    <w:r w:rsidR="00AB5ED9">
      <w:rPr>
        <w:sz w:val="24"/>
        <w:szCs w:val="24"/>
      </w:rPr>
      <w:fldChar w:fldCharType="begin"/>
    </w:r>
    <w:r>
      <w:rPr>
        <w:sz w:val="24"/>
        <w:szCs w:val="24"/>
      </w:rPr>
      <w:instrText xml:space="preserve"> PAGE  </w:instrText>
    </w:r>
    <w:r w:rsidR="00AB5ED9">
      <w:rPr>
        <w:sz w:val="24"/>
        <w:szCs w:val="24"/>
      </w:rPr>
      <w:fldChar w:fldCharType="separate"/>
    </w:r>
    <w:r w:rsidR="00830D02">
      <w:rPr>
        <w:noProof/>
        <w:sz w:val="24"/>
        <w:szCs w:val="24"/>
      </w:rPr>
      <w:t>12</w:t>
    </w:r>
    <w:r w:rsidR="00AB5ED9">
      <w:rPr>
        <w:sz w:val="24"/>
        <w:szCs w:val="24"/>
      </w:rPr>
      <w:fldChar w:fldCharType="end"/>
    </w:r>
    <w:r>
      <w:rPr>
        <w:sz w:val="24"/>
        <w:szCs w:val="24"/>
      </w:rPr>
      <w:t>-</w:t>
    </w:r>
  </w:p>
  <w:p w:rsidR="0014217E" w:rsidRDefault="0014217E">
    <w:pPr>
      <w:widowControl/>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E" w:rsidRDefault="0014217E">
    <w:pPr>
      <w:framePr w:wrap="notBeside" w:hAnchor="text" w:xAlign="center"/>
      <w:widowControl/>
      <w:rPr>
        <w:sz w:val="24"/>
        <w:szCs w:val="24"/>
      </w:rPr>
    </w:pPr>
    <w:r>
      <w:rPr>
        <w:sz w:val="24"/>
        <w:szCs w:val="24"/>
      </w:rPr>
      <w:t>Page -</w:t>
    </w:r>
    <w:r w:rsidR="00AB5ED9">
      <w:rPr>
        <w:sz w:val="24"/>
        <w:szCs w:val="24"/>
      </w:rPr>
      <w:fldChar w:fldCharType="begin"/>
    </w:r>
    <w:r>
      <w:rPr>
        <w:sz w:val="24"/>
        <w:szCs w:val="24"/>
      </w:rPr>
      <w:instrText xml:space="preserve"> PAGE  </w:instrText>
    </w:r>
    <w:r w:rsidR="00AB5ED9">
      <w:rPr>
        <w:sz w:val="24"/>
        <w:szCs w:val="24"/>
      </w:rPr>
      <w:fldChar w:fldCharType="separate"/>
    </w:r>
    <w:r w:rsidR="00830D02">
      <w:rPr>
        <w:noProof/>
        <w:sz w:val="24"/>
        <w:szCs w:val="24"/>
      </w:rPr>
      <w:t>14</w:t>
    </w:r>
    <w:r w:rsidR="00AB5ED9">
      <w:rPr>
        <w:sz w:val="24"/>
        <w:szCs w:val="24"/>
      </w:rPr>
      <w:fldChar w:fldCharType="end"/>
    </w:r>
    <w:r>
      <w:rPr>
        <w:sz w:val="24"/>
        <w:szCs w:val="24"/>
      </w:rPr>
      <w:t>-</w:t>
    </w:r>
  </w:p>
  <w:p w:rsidR="0014217E" w:rsidRDefault="0014217E">
    <w:pPr>
      <w:widowControl/>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E" w:rsidRDefault="0014217E">
    <w:pPr>
      <w:framePr w:wrap="notBeside" w:hAnchor="text" w:xAlign="center"/>
      <w:widowControl/>
      <w:rPr>
        <w:sz w:val="24"/>
        <w:szCs w:val="24"/>
      </w:rPr>
    </w:pPr>
    <w:r>
      <w:rPr>
        <w:sz w:val="24"/>
        <w:szCs w:val="24"/>
      </w:rPr>
      <w:t>Page -</w:t>
    </w:r>
    <w:r w:rsidR="00AB5ED9">
      <w:rPr>
        <w:sz w:val="24"/>
        <w:szCs w:val="24"/>
      </w:rPr>
      <w:fldChar w:fldCharType="begin"/>
    </w:r>
    <w:r>
      <w:rPr>
        <w:sz w:val="24"/>
        <w:szCs w:val="24"/>
      </w:rPr>
      <w:instrText xml:space="preserve"> PAGE  </w:instrText>
    </w:r>
    <w:r w:rsidR="00AB5ED9">
      <w:rPr>
        <w:sz w:val="24"/>
        <w:szCs w:val="24"/>
      </w:rPr>
      <w:fldChar w:fldCharType="separate"/>
    </w:r>
    <w:r w:rsidR="00830D02">
      <w:rPr>
        <w:noProof/>
        <w:sz w:val="24"/>
        <w:szCs w:val="24"/>
      </w:rPr>
      <w:t>15</w:t>
    </w:r>
    <w:r w:rsidR="00AB5ED9">
      <w:rPr>
        <w:sz w:val="24"/>
        <w:szCs w:val="24"/>
      </w:rPr>
      <w:fldChar w:fldCharType="end"/>
    </w:r>
    <w:r>
      <w:rPr>
        <w:sz w:val="24"/>
        <w:szCs w:val="24"/>
      </w:rPr>
      <w:t>-</w:t>
    </w:r>
  </w:p>
  <w:p w:rsidR="0014217E" w:rsidRDefault="0014217E">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17E" w:rsidRDefault="0014217E">
      <w:r>
        <w:separator/>
      </w:r>
    </w:p>
  </w:footnote>
  <w:footnote w:type="continuationSeparator" w:id="0">
    <w:p w:rsidR="0014217E" w:rsidRDefault="00142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E" w:rsidRDefault="001421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05D9D"/>
    <w:multiLevelType w:val="multilevel"/>
    <w:tmpl w:val="BB764B7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BEF6476"/>
    <w:multiLevelType w:val="hybridMultilevel"/>
    <w:tmpl w:val="00201936"/>
    <w:lvl w:ilvl="0" w:tplc="6A20DB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4346F4"/>
    <w:multiLevelType w:val="hybridMultilevel"/>
    <w:tmpl w:val="B3FC6CCE"/>
    <w:lvl w:ilvl="0" w:tplc="6A20DB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E905B8"/>
    <w:multiLevelType w:val="hybridMultilevel"/>
    <w:tmpl w:val="2580E670"/>
    <w:lvl w:ilvl="0" w:tplc="6A20DB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2248E7"/>
    <w:multiLevelType w:val="multilevel"/>
    <w:tmpl w:val="0D389BF2"/>
    <w:lvl w:ilvl="0">
      <w:start w:val="1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DF53B85"/>
    <w:multiLevelType w:val="multilevel"/>
    <w:tmpl w:val="BB764B7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718A0BF4"/>
    <w:multiLevelType w:val="hybridMultilevel"/>
    <w:tmpl w:val="49B65660"/>
    <w:lvl w:ilvl="0" w:tplc="6A20DB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3D80"/>
    <w:rsid w:val="00016FB8"/>
    <w:rsid w:val="00042490"/>
    <w:rsid w:val="00054845"/>
    <w:rsid w:val="0006024C"/>
    <w:rsid w:val="00077A27"/>
    <w:rsid w:val="00085291"/>
    <w:rsid w:val="0013324B"/>
    <w:rsid w:val="0014217E"/>
    <w:rsid w:val="0014557C"/>
    <w:rsid w:val="00154169"/>
    <w:rsid w:val="00171411"/>
    <w:rsid w:val="001E536D"/>
    <w:rsid w:val="001F7298"/>
    <w:rsid w:val="00286610"/>
    <w:rsid w:val="002C022E"/>
    <w:rsid w:val="002C1832"/>
    <w:rsid w:val="002D7885"/>
    <w:rsid w:val="002E758A"/>
    <w:rsid w:val="00302A65"/>
    <w:rsid w:val="0031759E"/>
    <w:rsid w:val="00335C61"/>
    <w:rsid w:val="003616DB"/>
    <w:rsid w:val="0037382F"/>
    <w:rsid w:val="003955A6"/>
    <w:rsid w:val="003A0DA2"/>
    <w:rsid w:val="003B3BAE"/>
    <w:rsid w:val="003E4B97"/>
    <w:rsid w:val="00434449"/>
    <w:rsid w:val="00471158"/>
    <w:rsid w:val="005A6297"/>
    <w:rsid w:val="005E1800"/>
    <w:rsid w:val="00607535"/>
    <w:rsid w:val="00613ED7"/>
    <w:rsid w:val="00622E63"/>
    <w:rsid w:val="006472C4"/>
    <w:rsid w:val="00677D21"/>
    <w:rsid w:val="0069599D"/>
    <w:rsid w:val="006A30D7"/>
    <w:rsid w:val="006C50B8"/>
    <w:rsid w:val="00716389"/>
    <w:rsid w:val="0075378A"/>
    <w:rsid w:val="00762E82"/>
    <w:rsid w:val="007B546B"/>
    <w:rsid w:val="007C693F"/>
    <w:rsid w:val="007D7665"/>
    <w:rsid w:val="00830D02"/>
    <w:rsid w:val="008E3DF7"/>
    <w:rsid w:val="008F4AF0"/>
    <w:rsid w:val="00932320"/>
    <w:rsid w:val="0098002B"/>
    <w:rsid w:val="009A47E9"/>
    <w:rsid w:val="00A14245"/>
    <w:rsid w:val="00A16D70"/>
    <w:rsid w:val="00A42181"/>
    <w:rsid w:val="00A70386"/>
    <w:rsid w:val="00A92A47"/>
    <w:rsid w:val="00AB5A18"/>
    <w:rsid w:val="00AB5ED9"/>
    <w:rsid w:val="00AE76D5"/>
    <w:rsid w:val="00B03D80"/>
    <w:rsid w:val="00B338BF"/>
    <w:rsid w:val="00B71464"/>
    <w:rsid w:val="00B7625C"/>
    <w:rsid w:val="00B765A8"/>
    <w:rsid w:val="00BC3C67"/>
    <w:rsid w:val="00C429A5"/>
    <w:rsid w:val="00C634C7"/>
    <w:rsid w:val="00C96DAD"/>
    <w:rsid w:val="00CA2412"/>
    <w:rsid w:val="00CE6799"/>
    <w:rsid w:val="00CE6D55"/>
    <w:rsid w:val="00DC030B"/>
    <w:rsid w:val="00DC5FDD"/>
    <w:rsid w:val="00DF388F"/>
    <w:rsid w:val="00DF4A43"/>
    <w:rsid w:val="00DF77ED"/>
    <w:rsid w:val="00E05596"/>
    <w:rsid w:val="00E14C5E"/>
    <w:rsid w:val="00E27F29"/>
    <w:rsid w:val="00E62A02"/>
    <w:rsid w:val="00E844DE"/>
    <w:rsid w:val="00E90075"/>
    <w:rsid w:val="00EA4E30"/>
    <w:rsid w:val="00EB131C"/>
    <w:rsid w:val="00EB1B22"/>
    <w:rsid w:val="00F141DF"/>
    <w:rsid w:val="00F606C3"/>
    <w:rsid w:val="00F70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81"/>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42181"/>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rsid w:val="00A42181"/>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rsid w:val="00A42181"/>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A42181"/>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rsid w:val="00A42181"/>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rsid w:val="00A42181"/>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rsid w:val="00A42181"/>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rsid w:val="00A42181"/>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rsid w:val="00A42181"/>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Footer">
    <w:name w:val="footer"/>
    <w:basedOn w:val="Normal"/>
    <w:link w:val="FooterChar"/>
    <w:uiPriority w:val="99"/>
    <w:rsid w:val="00A42181"/>
    <w:pPr>
      <w:tabs>
        <w:tab w:val="left" w:pos="0"/>
        <w:tab w:val="center" w:pos="4320"/>
        <w:tab w:val="right" w:pos="8640"/>
      </w:tabs>
      <w:jc w:val="both"/>
    </w:pPr>
    <w:rPr>
      <w:sz w:val="24"/>
      <w:szCs w:val="24"/>
    </w:rPr>
  </w:style>
  <w:style w:type="character" w:customStyle="1" w:styleId="FooterChar">
    <w:name w:val="Footer Char"/>
    <w:basedOn w:val="DefaultParagraphFont"/>
    <w:link w:val="Footer"/>
    <w:uiPriority w:val="99"/>
    <w:semiHidden/>
    <w:rsid w:val="00A42181"/>
    <w:rPr>
      <w:rFonts w:ascii="Times New Roman" w:hAnsi="Times New Roman" w:cs="Times New Roman"/>
      <w:sz w:val="20"/>
      <w:szCs w:val="20"/>
    </w:rPr>
  </w:style>
  <w:style w:type="paragraph" w:styleId="Header">
    <w:name w:val="header"/>
    <w:basedOn w:val="Normal"/>
    <w:link w:val="HeaderChar"/>
    <w:uiPriority w:val="99"/>
    <w:semiHidden/>
    <w:unhideWhenUsed/>
    <w:rsid w:val="007D7665"/>
    <w:pPr>
      <w:tabs>
        <w:tab w:val="center" w:pos="4680"/>
        <w:tab w:val="right" w:pos="9360"/>
      </w:tabs>
    </w:pPr>
  </w:style>
  <w:style w:type="character" w:customStyle="1" w:styleId="HeaderChar">
    <w:name w:val="Header Char"/>
    <w:basedOn w:val="DefaultParagraphFont"/>
    <w:link w:val="Header"/>
    <w:uiPriority w:val="99"/>
    <w:semiHidden/>
    <w:rsid w:val="007D766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62A02"/>
    <w:rPr>
      <w:rFonts w:ascii="Tahoma" w:hAnsi="Tahoma" w:cs="Tahoma"/>
      <w:sz w:val="16"/>
      <w:szCs w:val="16"/>
    </w:rPr>
  </w:style>
  <w:style w:type="character" w:customStyle="1" w:styleId="BalloonTextChar">
    <w:name w:val="Balloon Text Char"/>
    <w:basedOn w:val="DefaultParagraphFont"/>
    <w:link w:val="BalloonText"/>
    <w:uiPriority w:val="99"/>
    <w:semiHidden/>
    <w:rsid w:val="00E62A02"/>
    <w:rPr>
      <w:rFonts w:ascii="Tahoma" w:hAnsi="Tahoma" w:cs="Tahoma"/>
      <w:sz w:val="16"/>
      <w:szCs w:val="16"/>
    </w:rPr>
  </w:style>
  <w:style w:type="table" w:styleId="TableGrid">
    <w:name w:val="Table Grid"/>
    <w:basedOn w:val="TableNormal"/>
    <w:uiPriority w:val="59"/>
    <w:rsid w:val="00E1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030B"/>
    <w:rPr>
      <w:color w:val="0000FF" w:themeColor="hyperlink"/>
      <w:u w:val="single"/>
    </w:rPr>
  </w:style>
  <w:style w:type="table" w:customStyle="1" w:styleId="LightShading-Accent11">
    <w:name w:val="Light Shading - Accent 11"/>
    <w:basedOn w:val="TableNormal"/>
    <w:uiPriority w:val="60"/>
    <w:rsid w:val="0008529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0852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
    <w:name w:val="_"/>
    <w:rsid w:val="00F141DF"/>
  </w:style>
  <w:style w:type="paragraph" w:styleId="ListParagraph">
    <w:name w:val="List Paragraph"/>
    <w:basedOn w:val="Normal"/>
    <w:uiPriority w:val="34"/>
    <w:qFormat/>
    <w:rsid w:val="00F141DF"/>
    <w:pPr>
      <w:ind w:left="720"/>
    </w:pPr>
    <w:rPr>
      <w:rFonts w:ascii="Courier" w:eastAsia="Times New Roman"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csezcheckfbi.gov/echeck/help/ENG/enrollment_form.ht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icsezcheckfbi.gov/echeck/help/ENG/enrollment_form.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csezcheckfbi.gov/echeck/help/ENG/enrollment_form.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inal_x0020_Product xmlns="d886e2b8-26bc-416c-ad7e-3e4adaacc600">OMB Information Collection</Final_x0020_Product>
    <Supporting_x0020_Documents xmlns="d886e2b8-26bc-416c-ad7e-3e4adaacc600">No</Supporting_x0020_Documents>
    <Attachment xmlns="d886e2b8-26bc-416c-ad7e-3e4adaacc600">
      <Url xsi:nil="true"/>
      <Description xsi:nil="true"/>
    </Attachment>
    <Document_x0020_Author xmlns="d886e2b8-26bc-416c-ad7e-3e4adaacc600">Kuneff, Sherry</Document_x0020_Author>
    <Date_x0020_of_x0020_Document xmlns="d886e2b8-26bc-416c-ad7e-3e4adaacc600">2013-02-22T05:00:00+00:00</Date_x0020_of_x0020_Document>
    <Folder_x0020_Subject xmlns="d886e2b8-26bc-416c-ad7e-3e4adaacc600">OMB Paperwork Reduction Act</Folder_x0020_Subject>
    <Link_x0020_to_x0020_Supporting_x0020_Documents_x0020__x0028_3_x0029_ xmlns="d886e2b8-26bc-416c-ad7e-3e4adaacc600">
      <Url xsi:nil="true"/>
      <Description xsi:nil="true"/>
    </Link_x0020_to_x0020_Supporting_x0020_Documents_x0020__x0028_3_x0029_>
    <Link_x0020_to_x0020_Supporting_x0020_Documents_x0020__x0028_2_x0029_ xmlns="d886e2b8-26bc-416c-ad7e-3e4adaacc600">
      <Url xsi:nil="true"/>
      <Description xsi:nil="true"/>
    </Link_x0020_to_x0020_Supporting_x0020_Documents_x0020__x0028_2_x0029_>
    <Link_x0020_to_x0020_Supporting_x0020_Documents_x0020__x0028_1_x0029_ xmlns="d886e2b8-26bc-416c-ad7e-3e4adaacc600">
      <Url xsi:nil="true"/>
      <Description xsi:nil="true"/>
    </Link_x0020_to_x0020_Supporting_x0020_Documents_x0020__x0028_1_x002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8BFD964BDF0A4894250EFB74B086B5" ma:contentTypeVersion="9" ma:contentTypeDescription="Create a new document." ma:contentTypeScope="" ma:versionID="1bdac652de7707b4f27525fb34c66b0b">
  <xsd:schema xmlns:xsd="http://www.w3.org/2001/XMLSchema" xmlns:p="http://schemas.microsoft.com/office/2006/metadata/properties" xmlns:ns2="d886e2b8-26bc-416c-ad7e-3e4adaacc600" targetNamespace="http://schemas.microsoft.com/office/2006/metadata/properties" ma:root="true" ma:fieldsID="960fcc511be70d1e1a366e4154999a1f" ns2:_="">
    <xsd:import namespace="d886e2b8-26bc-416c-ad7e-3e4adaacc600"/>
    <xsd:element name="properties">
      <xsd:complexType>
        <xsd:sequence>
          <xsd:element name="documentManagement">
            <xsd:complexType>
              <xsd:all>
                <xsd:element ref="ns2:Folder_x0020_Subject"/>
                <xsd:element ref="ns2:Final_x0020_Product"/>
                <xsd:element ref="ns2:Document_x0020_Author"/>
                <xsd:element ref="ns2:Date_x0020_of_x0020_Document"/>
                <xsd:element ref="ns2:Supporting_x0020_Documents"/>
                <xsd:element ref="ns2:Link_x0020_to_x0020_Supporting_x0020_Documents_x0020__x0028_1_x0029_" minOccurs="0"/>
                <xsd:element ref="ns2:Link_x0020_to_x0020_Supporting_x0020_Documents_x0020__x0028_2_x0029_" minOccurs="0"/>
                <xsd:element ref="ns2:Link_x0020_to_x0020_Supporting_x0020_Documents_x0020__x0028_3_x0029_" minOccurs="0"/>
                <xsd:element ref="ns2:Attachment" minOccurs="0"/>
              </xsd:all>
            </xsd:complexType>
          </xsd:element>
        </xsd:sequence>
      </xsd:complexType>
    </xsd:element>
  </xsd:schema>
  <xsd:schema xmlns:xsd="http://www.w3.org/2001/XMLSchema" xmlns:dms="http://schemas.microsoft.com/office/2006/documentManagement/types" targetNamespace="d886e2b8-26bc-416c-ad7e-3e4adaacc600" elementFormDefault="qualified">
    <xsd:import namespace="http://schemas.microsoft.com/office/2006/documentManagement/types"/>
    <xsd:element name="Folder_x0020_Subject" ma:index="8" ma:displayName="Folder Subject" ma:format="Dropdown" ma:internalName="Folder_x0020_Subject">
      <xsd:simpleType>
        <xsd:restriction base="dms:Choice">
          <xsd:enumeration value="24 Hr Destruction"/>
          <xsd:enumeration value="All Hands/Town Hall"/>
          <xsd:enumeration value="APB-Fall"/>
          <xsd:enumeration value="APB-Full"/>
          <xsd:enumeration value="APB-Spring"/>
          <xsd:enumeration value="APB-Sub-Committee"/>
          <xsd:enumeration value="APB-Working Group"/>
          <xsd:enumeration value="Apprenticeship"/>
          <xsd:enumeration value="ArcGis"/>
          <xsd:enumeration value="Assistant Director"/>
          <xsd:enumeration value="ATF"/>
          <xsd:enumeration value="Award"/>
          <xsd:enumeration value="Benchmarking"/>
          <xsd:enumeration value="BRAG"/>
          <xsd:enumeration value="Brown Bag Lunch"/>
          <xsd:enumeration value="BSS/LESS/NICS Quarterly Mtg."/>
          <xsd:enumeration value="Budget"/>
          <xsd:enumeration value="Call Center"/>
          <xsd:enumeration value="CCSST"/>
          <xsd:enumeration value="CDIG"/>
          <xsd:enumeration value="CHCP"/>
          <xsd:enumeration value="Compact Council"/>
          <xsd:enumeration value="Congressional"/>
          <xsd:enumeration value="Contingency/COOP"/>
          <xsd:enumeration value="Corporate Policy"/>
          <xsd:enumeration value="Credit Card"/>
          <xsd:enumeration value="CTAP"/>
          <xsd:enumeration value="Customer Service Week"/>
          <xsd:enumeration value="DDF"/>
          <xsd:enumeration value="Deputy Assistant Director"/>
          <xsd:enumeration value="Developmental"/>
          <xsd:enumeration value="Disposition of Firearms"/>
          <xsd:enumeration value="DOJ"/>
          <xsd:enumeration value="EDAS"/>
          <xsd:enumeration value="E-File"/>
          <xsd:enumeration value="Employee Appreciation Month"/>
          <xsd:enumeration value="Ergonomics"/>
          <xsd:enumeration value="Exit Interview"/>
          <xsd:enumeration value="External/Media Request"/>
          <xsd:enumeration value="Facilities"/>
          <xsd:enumeration value="Furlough"/>
          <xsd:enumeration value="GAO"/>
          <xsd:enumeration value="Gunshow Loophole"/>
          <xsd:enumeration value="Historical Event"/>
          <xsd:enumeration value="HQ Tour Route"/>
          <xsd:enumeration value="Human Capital"/>
          <xsd:enumeration value="Incentives"/>
          <xsd:enumeration value="Inspection"/>
          <xsd:enumeration value="Internet"/>
          <xsd:enumeration value="Internship"/>
          <xsd:enumeration value="Intranet"/>
          <xsd:enumeration value="KST/Gang"/>
          <xsd:enumeration value="Legislation"/>
          <xsd:enumeration value="Media Library"/>
          <xsd:enumeration value="Metrics"/>
          <xsd:enumeration value="MPG"/>
          <xsd:enumeration value="NCIC"/>
          <xsd:enumeration value="N-DEx"/>
          <xsd:enumeration value="NEEP"/>
          <xsd:enumeration value="New NICS"/>
          <xsd:enumeration value="NICS Index"/>
          <xsd:enumeration value="NICS Index Team"/>
          <xsd:enumeration value="NICS Milestone"/>
          <xsd:enumeration value="NICS Section"/>
          <xsd:enumeration value="NICS Video"/>
          <xsd:enumeration value="NOAs"/>
          <xsd:enumeration value="NON Immigrant Alien"/>
          <xsd:enumeration value="NOU"/>
          <xsd:enumeration value="NRC"/>
          <xsd:enumeration value="NSSU"/>
          <xsd:enumeration value="OGC"/>
          <xsd:enumeration value="OLP/OLC"/>
          <xsd:enumeration value="OMB Paperwork Reduction Act"/>
          <xsd:enumeration value="Onboarding New Employees"/>
          <xsd:enumeration value="Overtime"/>
          <xsd:enumeration value="PAL"/>
          <xsd:enumeration value="Peak Season"/>
          <xsd:enumeration value="Personnel Services Agreement"/>
          <xsd:enumeration value="POV"/>
          <xsd:enumeration value="Presentation"/>
          <xsd:enumeration value="QFR"/>
          <xsd:enumeration value="Quality of Team Player"/>
          <xsd:enumeration value="REJIS"/>
          <xsd:enumeration value="Resources"/>
          <xsd:enumeration value="Safety"/>
          <xsd:enumeration value="Senior Executive Service"/>
          <xsd:enumeration value="SF115"/>
          <xsd:enumeration value="SMS"/>
          <xsd:enumeration value="SMS-A-2"/>
          <xsd:enumeration value="SMS-A-3"/>
          <xsd:enumeration value="SMS-P-3"/>
          <xsd:enumeration value="SMT"/>
          <xsd:enumeration value="Software/Hardware"/>
          <xsd:enumeration value="SOP Team"/>
          <xsd:enumeration value="Special Order"/>
          <xsd:enumeration value="Staffing"/>
          <xsd:enumeration value="Strategic Planning"/>
          <xsd:enumeration value="Streamlining"/>
          <xsd:enumeration value="Task Force"/>
          <xsd:enumeration value="Telework"/>
          <xsd:enumeration value="Training"/>
          <xsd:enumeration value="Travel"/>
          <xsd:enumeration value="Vital Records"/>
        </xsd:restriction>
      </xsd:simpleType>
    </xsd:element>
    <xsd:element name="Final_x0020_Product" ma:index="9" ma:displayName="Final Product" ma:format="Dropdown" ma:internalName="Final_x0020_Product">
      <xsd:simpleType>
        <xsd:restriction base="dms:Choice">
          <xsd:enumeration value="101"/>
          <xsd:enumeration value="Action Plan"/>
          <xsd:enumeration value="Activity Based Costing Model"/>
          <xsd:enumeration value="AFR"/>
          <xsd:enumeration value="Agenda"/>
          <xsd:enumeration value="Award"/>
          <xsd:enumeration value="Bi-Annual Update"/>
          <xsd:enumeration value="Briefing"/>
          <xsd:enumeration value="Brochure"/>
          <xsd:enumeration value="Budget Enhancement"/>
          <xsd:enumeration value="Business Case"/>
          <xsd:enumeration value="Business Cycle/Timeline"/>
          <xsd:enumeration value="Canned Language"/>
          <xsd:enumeration value="Charter"/>
          <xsd:enumeration value="Checklist"/>
          <xsd:enumeration value="Clip Art"/>
          <xsd:enumeration value="Comments"/>
          <xsd:enumeration value="CONOPS"/>
          <xsd:enumeration value="Contract"/>
          <xsd:enumeration value="Cost Benefit Analysis"/>
          <xsd:enumeration value="Crosswalk"/>
          <xsd:enumeration value="Dashboard"/>
          <xsd:enumeration value="Data Call Response"/>
          <xsd:enumeration value="Developmental Guide"/>
          <xsd:enumeration value="Developmental Plan"/>
          <xsd:enumeration value="EC"/>
          <xsd:enumeration value="External/Media Response"/>
          <xsd:enumeration value="Floor Plan"/>
          <xsd:enumeration value="Flowchart"/>
          <xsd:enumeration value="Form"/>
          <xsd:enumeration value="Functional Chart"/>
          <xsd:enumeration value="Guideline"/>
          <xsd:enumeration value="Impact Analysis"/>
          <xsd:enumeration value="Information Only"/>
          <xsd:enumeration value="Invitation"/>
          <xsd:enumeration value="Job Fair"/>
          <xsd:enumeration value="Justification"/>
          <xsd:enumeration value="Legal Opinion"/>
          <xsd:enumeration value="Lessons Learned"/>
          <xsd:enumeration value="Letter"/>
          <xsd:enumeration value="Logo"/>
          <xsd:enumeration value="Mapping"/>
          <xsd:enumeration value="Marketing Plan"/>
          <xsd:enumeration value="Meeting Minutes"/>
          <xsd:enumeration value="Mid-Year Retreat"/>
          <xsd:enumeration value="Milestone"/>
          <xsd:enumeration value="OMB 300"/>
          <xsd:enumeration value="OMB Information Collection"/>
          <xsd:enumeration value="Participation Map"/>
          <xsd:enumeration value="Pilot"/>
          <xsd:enumeration value="Plan"/>
          <xsd:enumeration value="Policy"/>
          <xsd:enumeration value="Presentation"/>
          <xsd:enumeration value="Privacy Imapact Assessment"/>
          <xsd:enumeration value="Procedure"/>
          <xsd:enumeration value="Project Schedule"/>
          <xsd:enumeration value="Purchase Request"/>
          <xsd:enumeration value="QFR Response"/>
          <xsd:enumeration value="Recommendation"/>
          <xsd:enumeration value="Report"/>
          <xsd:enumeration value="Roster"/>
          <xsd:enumeration value="Schedule"/>
          <xsd:enumeration value="Scorecard"/>
          <xsd:enumeration value="Seal"/>
          <xsd:enumeration value="Spend Plan"/>
          <xsd:enumeration value="Statistics"/>
          <xsd:enumeration value="Success Story"/>
          <xsd:enumeration value="Survey"/>
          <xsd:enumeration value="Survey Results"/>
          <xsd:enumeration value="Talking Points"/>
          <xsd:enumeration value="Template"/>
          <xsd:enumeration value="Testimony"/>
          <xsd:enumeration value="Testimony"/>
          <xsd:enumeration value="Timeline"/>
          <xsd:enumeration value="Topic Paper"/>
          <xsd:enumeration value="Topic Review Results"/>
          <xsd:enumeration value="TOU"/>
          <xsd:enumeration value="Transcript"/>
          <xsd:enumeration value="Web Update"/>
          <xsd:enumeration value="Workorder"/>
        </xsd:restriction>
      </xsd:simpleType>
    </xsd:element>
    <xsd:element name="Document_x0020_Author" ma:index="10" ma:displayName="Author of Document" ma:format="RadioButtons" ma:internalName="Document_x0020_Author">
      <xsd:simpleType>
        <xsd:restriction base="dms:Choice">
          <xsd:enumeration value="Everly, Scarlett"/>
          <xsd:enumeration value="Garletts, Ben"/>
          <xsd:enumeration value="Kisner, Margie"/>
          <xsd:enumeration value="Kuneff, Sherry"/>
          <xsd:enumeration value="Lemley, Willow"/>
          <xsd:enumeration value="Paugh, Mary Kay"/>
          <xsd:enumeration value="Sargo, Alicia"/>
          <xsd:enumeration value="Stover, Giget"/>
          <xsd:enumeration value="Talerico, Louis"/>
          <xsd:enumeration value="Teyssier,  Barb"/>
          <xsd:enumeration value="Vincent, Becky"/>
          <xsd:enumeration value="Wyckoff, Bill"/>
        </xsd:restriction>
      </xsd:simpleType>
    </xsd:element>
    <xsd:element name="Date_x0020_of_x0020_Document" ma:index="11" ma:displayName="Date of Document" ma:format="DateOnly" ma:internalName="Date_x0020_of_x0020_Document">
      <xsd:simpleType>
        <xsd:restriction base="dms:DateTime"/>
      </xsd:simpleType>
    </xsd:element>
    <xsd:element name="Supporting_x0020_Documents" ma:index="12" ma:displayName="Supporting Documents" ma:format="RadioButtons" ma:internalName="Supporting_x0020_Documents">
      <xsd:simpleType>
        <xsd:restriction base="dms:Choice">
          <xsd:enumeration value="Yes"/>
          <xsd:enumeration value="No"/>
        </xsd:restriction>
      </xsd:simpleType>
    </xsd:element>
    <xsd:element name="Link_x0020_to_x0020_Supporting_x0020_Documents_x0020__x0028_1_x0029_" ma:index="13" nillable="true" ma:displayName="Link to Supporting Documents (1)" ma:format="Hyperlink" ma:internalName="Link_x0020_to_x0020_Supporting_x0020_Documents_x0020_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Link_x0020_to_x0020_Supporting_x0020_Documents_x0020__x0028_2_x0029_" ma:index="14" nillable="true" ma:displayName="Link to Supporting Documents (2)" ma:format="Hyperlink" ma:internalName="Link_x0020_to_x0020_Supporting_x0020_Documents_x0020__x0028_2_x0029_">
      <xsd:complexType>
        <xsd:complexContent>
          <xsd:extension base="dms:URL">
            <xsd:sequence>
              <xsd:element name="Url" type="dms:ValidUrl" minOccurs="0" nillable="true"/>
              <xsd:element name="Description" type="xsd:string" nillable="true"/>
            </xsd:sequence>
          </xsd:extension>
        </xsd:complexContent>
      </xsd:complexType>
    </xsd:element>
    <xsd:element name="Link_x0020_to_x0020_Supporting_x0020_Documents_x0020__x0028_3_x0029_" ma:index="15" nillable="true" ma:displayName="Link to Supporting Documents (3)" ma:format="Hyperlink" ma:internalName="Link_x0020_to_x0020_Supporting_x0020_Documents_x0020__x0028_3_x0029_">
      <xsd:complexType>
        <xsd:complexContent>
          <xsd:extension base="dms:URL">
            <xsd:sequence>
              <xsd:element name="Url" type="dms:ValidUrl" minOccurs="0" nillable="true"/>
              <xsd:element name="Description" type="xsd:string" nillable="true"/>
            </xsd:sequence>
          </xsd:extension>
        </xsd:complexContent>
      </xsd:complexType>
    </xsd:element>
    <xsd:element name="Attachment" ma:index="16" nillable="true" ma:displayName="Attachment" ma:format="Hyperlink" ma:internalName="Attach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2DE05-D94E-49B9-9128-3D9E3404893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d886e2b8-26bc-416c-ad7e-3e4adaacc600"/>
    <ds:schemaRef ds:uri="http://schemas.openxmlformats.org/package/2006/metadata/core-properties"/>
  </ds:schemaRefs>
</ds:datastoreItem>
</file>

<file path=customXml/itemProps2.xml><?xml version="1.0" encoding="utf-8"?>
<ds:datastoreItem xmlns:ds="http://schemas.openxmlformats.org/officeDocument/2006/customXml" ds:itemID="{2DAEF1B6-73F5-4C8B-AE80-F2F881791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6e2b8-26bc-416c-ad7e-3e4adaacc60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0FDE19-4CC5-4A68-8D30-859DB8EB135A}">
  <ds:schemaRefs>
    <ds:schemaRef ds:uri="http://schemas.microsoft.com/sharepoint/v3/contenttype/forms"/>
  </ds:schemaRefs>
</ds:datastoreItem>
</file>

<file path=customXml/itemProps4.xml><?xml version="1.0" encoding="utf-8"?>
<ds:datastoreItem xmlns:ds="http://schemas.openxmlformats.org/officeDocument/2006/customXml" ds:itemID="{7C2AF889-A341-4F87-BCA0-E8118F68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3065</Words>
  <Characters>16942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1110-0026 Acknowledgement and FFL NICS E-Check Enrollment Supporting Statement</vt:lpstr>
    </vt:vector>
  </TitlesOfParts>
  <Company/>
  <LinksUpToDate>false</LinksUpToDate>
  <CharactersWithSpaces>19968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1110-0026 Acknowledgement and FFL NICS E-Check Enrollment Supporting Statement</dc:title>
  <dc:subject/>
  <dc:creator>kuneffsl</dc:creator>
  <cp:keywords/>
  <dc:description/>
  <cp:lastModifiedBy>kuneffsl</cp:lastModifiedBy>
  <cp:revision>2</cp:revision>
  <cp:lastPrinted>2013-02-22T15:31:00Z</cp:lastPrinted>
  <dcterms:created xsi:type="dcterms:W3CDTF">2013-02-25T13:53:00Z</dcterms:created>
  <dcterms:modified xsi:type="dcterms:W3CDTF">2013-02-25T13:53:00Z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0x010100AD8BFD964BDF0A4894250EFB74B086B5</vt:lpwstr>
  </property>
</Properties>
</file>