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0D3" w:rsidRDefault="005330D3" w:rsidP="005330D3">
      <w:pPr>
        <w:pStyle w:val="Heading1"/>
        <w:tabs>
          <w:tab w:val="right" w:pos="10080"/>
        </w:tabs>
        <w:jc w:val="center"/>
        <w:rPr>
          <w:b/>
          <w:bCs/>
          <w:szCs w:val="24"/>
        </w:rPr>
      </w:pPr>
      <w:r>
        <w:rPr>
          <w:b/>
          <w:bCs/>
          <w:szCs w:val="24"/>
        </w:rPr>
        <w:t>2012 – 2014 National Youth Tobacco Survey (NYTS)</w:t>
      </w:r>
    </w:p>
    <w:p w:rsidR="005330D3" w:rsidRDefault="005330D3" w:rsidP="005330D3">
      <w:pPr>
        <w:pStyle w:val="Heading1"/>
        <w:tabs>
          <w:tab w:val="right" w:pos="10080"/>
        </w:tabs>
        <w:jc w:val="center"/>
      </w:pPr>
      <w:r>
        <w:t>(OMB no. 0920-0621, approved 01/04/2012, exp. date 01/31/2015)</w:t>
      </w:r>
    </w:p>
    <w:p w:rsidR="005330D3" w:rsidRDefault="005330D3" w:rsidP="005330D3">
      <w:pPr>
        <w:rPr>
          <w:lang w:eastAsia="en-US"/>
        </w:rPr>
      </w:pPr>
    </w:p>
    <w:p w:rsidR="005330D3" w:rsidRDefault="004017A1" w:rsidP="005330D3">
      <w:pPr>
        <w:pStyle w:val="Heading1"/>
        <w:tabs>
          <w:tab w:val="right" w:pos="10080"/>
        </w:tabs>
        <w:jc w:val="center"/>
        <w:rPr>
          <w:b/>
          <w:bCs/>
          <w:szCs w:val="24"/>
        </w:rPr>
      </w:pPr>
      <w:r>
        <w:rPr>
          <w:b/>
          <w:bCs/>
          <w:szCs w:val="24"/>
        </w:rPr>
        <w:t>Change Request for the 2013 NYTS</w:t>
      </w:r>
    </w:p>
    <w:p w:rsidR="005330D3" w:rsidRDefault="00B63311" w:rsidP="005330D3">
      <w:pPr>
        <w:jc w:val="center"/>
        <w:rPr>
          <w:lang w:eastAsia="en-US"/>
        </w:rPr>
      </w:pPr>
      <w:r>
        <w:rPr>
          <w:lang w:eastAsia="en-US"/>
        </w:rPr>
        <w:t>October 2</w:t>
      </w:r>
      <w:r w:rsidR="005330D3">
        <w:rPr>
          <w:lang w:eastAsia="en-US"/>
        </w:rPr>
        <w:t>, 2012</w:t>
      </w:r>
    </w:p>
    <w:p w:rsidR="005330D3" w:rsidRDefault="005330D3" w:rsidP="005330D3">
      <w:pPr>
        <w:pStyle w:val="Heading1"/>
        <w:tabs>
          <w:tab w:val="right" w:pos="10080"/>
        </w:tabs>
        <w:rPr>
          <w:szCs w:val="24"/>
        </w:rPr>
      </w:pPr>
    </w:p>
    <w:p w:rsidR="000E2932" w:rsidRDefault="000E2932" w:rsidP="005330D3">
      <w:pPr>
        <w:pStyle w:val="Heading1"/>
        <w:tabs>
          <w:tab w:val="right" w:pos="10080"/>
        </w:tabs>
        <w:rPr>
          <w:b/>
          <w:szCs w:val="24"/>
        </w:rPr>
      </w:pPr>
    </w:p>
    <w:p w:rsidR="005330D3" w:rsidRDefault="005330D3" w:rsidP="005330D3">
      <w:pPr>
        <w:pStyle w:val="Heading1"/>
        <w:tabs>
          <w:tab w:val="right" w:pos="10080"/>
        </w:tabs>
        <w:rPr>
          <w:b/>
          <w:szCs w:val="24"/>
        </w:rPr>
      </w:pPr>
      <w:r>
        <w:rPr>
          <w:b/>
          <w:szCs w:val="24"/>
        </w:rPr>
        <w:t>Summary</w:t>
      </w:r>
    </w:p>
    <w:p w:rsidR="005330D3" w:rsidRDefault="005330D3" w:rsidP="005330D3">
      <w:pPr>
        <w:rPr>
          <w:lang w:eastAsia="en-US"/>
        </w:rPr>
      </w:pPr>
    </w:p>
    <w:p w:rsidR="00A55F41" w:rsidRPr="00236D1E" w:rsidRDefault="005330D3" w:rsidP="00A55F41">
      <w:pPr>
        <w:pStyle w:val="Heading1"/>
        <w:tabs>
          <w:tab w:val="right" w:pos="10080"/>
        </w:tabs>
        <w:rPr>
          <w:szCs w:val="24"/>
        </w:rPr>
      </w:pPr>
      <w:r>
        <w:rPr>
          <w:szCs w:val="24"/>
        </w:rPr>
        <w:t xml:space="preserve">Information collection for the National </w:t>
      </w:r>
      <w:r w:rsidR="007E1CE4">
        <w:rPr>
          <w:szCs w:val="24"/>
        </w:rPr>
        <w:t>Youth Tobacco Survey</w:t>
      </w:r>
      <w:r w:rsidR="00497CE1">
        <w:rPr>
          <w:szCs w:val="24"/>
        </w:rPr>
        <w:t xml:space="preserve"> consists of</w:t>
      </w:r>
      <w:r>
        <w:rPr>
          <w:szCs w:val="24"/>
        </w:rPr>
        <w:t xml:space="preserve"> </w:t>
      </w:r>
      <w:r w:rsidR="007E1CE4">
        <w:rPr>
          <w:szCs w:val="24"/>
        </w:rPr>
        <w:t>a paper and pe</w:t>
      </w:r>
      <w:r w:rsidR="00BD1800">
        <w:rPr>
          <w:szCs w:val="24"/>
        </w:rPr>
        <w:t>n</w:t>
      </w:r>
      <w:r w:rsidR="007E1CE4">
        <w:rPr>
          <w:szCs w:val="24"/>
        </w:rPr>
        <w:t>cil survey administer</w:t>
      </w:r>
      <w:r w:rsidR="00497CE1">
        <w:rPr>
          <w:szCs w:val="24"/>
        </w:rPr>
        <w:t>ed</w:t>
      </w:r>
      <w:r w:rsidR="00823A16">
        <w:rPr>
          <w:szCs w:val="24"/>
        </w:rPr>
        <w:t xml:space="preserve"> annually</w:t>
      </w:r>
      <w:r w:rsidR="007E1CE4">
        <w:rPr>
          <w:szCs w:val="24"/>
        </w:rPr>
        <w:t xml:space="preserve"> to U.S. middle and</w:t>
      </w:r>
      <w:r w:rsidR="00B63311">
        <w:rPr>
          <w:szCs w:val="24"/>
        </w:rPr>
        <w:t xml:space="preserve"> high</w:t>
      </w:r>
      <w:bookmarkStart w:id="0" w:name="_GoBack"/>
      <w:bookmarkEnd w:id="0"/>
      <w:r w:rsidR="007E1CE4">
        <w:rPr>
          <w:szCs w:val="24"/>
        </w:rPr>
        <w:t xml:space="preserve"> school students</w:t>
      </w:r>
      <w:r w:rsidR="00236D1E">
        <w:t xml:space="preserve">.  </w:t>
      </w:r>
      <w:r w:rsidR="00A55F41">
        <w:rPr>
          <w:szCs w:val="24"/>
        </w:rPr>
        <w:t xml:space="preserve">For </w:t>
      </w:r>
      <w:r w:rsidR="00702757">
        <w:rPr>
          <w:szCs w:val="24"/>
        </w:rPr>
        <w:t xml:space="preserve">administration of the survey in </w:t>
      </w:r>
      <w:r w:rsidR="00A55F41">
        <w:rPr>
          <w:szCs w:val="24"/>
        </w:rPr>
        <w:t>2013, we request m</w:t>
      </w:r>
      <w:r w:rsidR="00A55F41">
        <w:t>odification of questionnaire content as follows:   Twenty-seven questions from the 2012 version of the NYTS will be dropped; 19 questions from the 2011 NYTS will be reinstated; and 8 new questions will be added.</w:t>
      </w:r>
    </w:p>
    <w:p w:rsidR="00A55F41" w:rsidRDefault="00A55F41" w:rsidP="00A55F41">
      <w:pPr>
        <w:rPr>
          <w:lang w:eastAsia="en-US"/>
        </w:rPr>
      </w:pPr>
    </w:p>
    <w:p w:rsidR="00A55F41" w:rsidRDefault="00A55F41" w:rsidP="00A55F41">
      <w:pPr>
        <w:pStyle w:val="BodyText21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Effect of Proposed Changes on Currently Approved Instruments and Attachments</w:t>
      </w:r>
    </w:p>
    <w:p w:rsidR="00A55F41" w:rsidRDefault="00A55F41" w:rsidP="00A55F41">
      <w:pPr>
        <w:pStyle w:val="BodyText21"/>
        <w:rPr>
          <w:rFonts w:ascii="Times New Roman" w:hAnsi="Times New Roman"/>
        </w:rPr>
      </w:pPr>
    </w:p>
    <w:p w:rsidR="00236D1E" w:rsidRPr="00093B73" w:rsidRDefault="00F926ED" w:rsidP="00093B73">
      <w:pPr>
        <w:pStyle w:val="BodyText2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In 2013, participating students will complete the revised Attachment I-1, </w:t>
      </w:r>
      <w:r w:rsidR="00E22949">
        <w:rPr>
          <w:rFonts w:ascii="Times New Roman" w:hAnsi="Times New Roman"/>
          <w:szCs w:val="24"/>
        </w:rPr>
        <w:t>“</w:t>
      </w:r>
      <w:r w:rsidR="00A55F41">
        <w:rPr>
          <w:rFonts w:ascii="Times New Roman" w:hAnsi="Times New Roman"/>
          <w:szCs w:val="24"/>
        </w:rPr>
        <w:t>NYTS Questionnaire</w:t>
      </w:r>
      <w:r>
        <w:rPr>
          <w:rFonts w:ascii="Times New Roman" w:hAnsi="Times New Roman"/>
          <w:szCs w:val="24"/>
        </w:rPr>
        <w:t xml:space="preserve"> 2013</w:t>
      </w:r>
      <w:r w:rsidR="00F7022F">
        <w:rPr>
          <w:rFonts w:ascii="Times New Roman" w:hAnsi="Times New Roman"/>
          <w:szCs w:val="24"/>
        </w:rPr>
        <w:t xml:space="preserve">,” </w:t>
      </w:r>
      <w:r>
        <w:rPr>
          <w:rFonts w:ascii="Times New Roman" w:hAnsi="Times New Roman"/>
          <w:szCs w:val="24"/>
        </w:rPr>
        <w:t>instead of the previously approved instrument, “NYTS Questionnaire 2012</w:t>
      </w:r>
      <w:r w:rsidR="00A55F41">
        <w:rPr>
          <w:rFonts w:ascii="Times New Roman" w:hAnsi="Times New Roman"/>
          <w:szCs w:val="24"/>
        </w:rPr>
        <w:t>.</w:t>
      </w:r>
      <w:r w:rsidR="00F7022F">
        <w:rPr>
          <w:rFonts w:ascii="Times New Roman" w:hAnsi="Times New Roman"/>
          <w:szCs w:val="24"/>
        </w:rPr>
        <w:t>”</w:t>
      </w:r>
      <w:r w:rsidR="00A55F41">
        <w:rPr>
          <w:rFonts w:ascii="Times New Roman" w:hAnsi="Times New Roman"/>
          <w:szCs w:val="24"/>
        </w:rPr>
        <w:t xml:space="preserve">  </w:t>
      </w:r>
      <w:r w:rsidR="00FA36FA">
        <w:t xml:space="preserve">There is no change in the total number of questions (81) or the estimated burden per response (45 minutes).  </w:t>
      </w:r>
    </w:p>
    <w:p w:rsidR="005330D3" w:rsidRDefault="005330D3" w:rsidP="005330D3">
      <w:pPr>
        <w:rPr>
          <w:lang w:eastAsia="en-US"/>
        </w:rPr>
      </w:pPr>
    </w:p>
    <w:p w:rsidR="005330D3" w:rsidRDefault="005330D3" w:rsidP="005330D3">
      <w:pPr>
        <w:rPr>
          <w:b/>
          <w:lang w:eastAsia="en-US"/>
        </w:rPr>
      </w:pPr>
      <w:r>
        <w:rPr>
          <w:b/>
          <w:lang w:eastAsia="en-US"/>
        </w:rPr>
        <w:t>Justification</w:t>
      </w:r>
    </w:p>
    <w:p w:rsidR="005330D3" w:rsidRDefault="005330D3" w:rsidP="005330D3">
      <w:pPr>
        <w:rPr>
          <w:lang w:eastAsia="en-US"/>
        </w:rPr>
      </w:pPr>
    </w:p>
    <w:p w:rsidR="006D7533" w:rsidRDefault="005330D3" w:rsidP="005330D3">
      <w:r>
        <w:t xml:space="preserve">In the </w:t>
      </w:r>
      <w:r w:rsidR="00BD1800">
        <w:t>fall of 2011, the Centers for Disease Control and Prevention</w:t>
      </w:r>
      <w:r w:rsidR="0032687B">
        <w:t>’s</w:t>
      </w:r>
      <w:r w:rsidR="00BD1800">
        <w:t xml:space="preserve"> Office on Smoking and Health (OSH) began collaborating with the Food and Drug Administration</w:t>
      </w:r>
      <w:r w:rsidR="0032687B">
        <w:t>’s</w:t>
      </w:r>
      <w:r w:rsidR="00BD1800">
        <w:t xml:space="preserve"> Center for Tobacco Products (CTP) in order to assist CTP with their new regu</w:t>
      </w:r>
      <w:r w:rsidR="00CC13E0">
        <w:t xml:space="preserve">latory powers over tobacco.  </w:t>
      </w:r>
      <w:r w:rsidR="00BD1800">
        <w:t xml:space="preserve">OSH and CTP agreed that </w:t>
      </w:r>
      <w:r w:rsidR="00CC13E0">
        <w:t xml:space="preserve">the NYTS could be adapted to serve </w:t>
      </w:r>
      <w:r w:rsidR="001A0FB7">
        <w:t xml:space="preserve">the needs of both sister agencies, thus </w:t>
      </w:r>
      <w:r w:rsidR="00CC13E0">
        <w:t>avoid</w:t>
      </w:r>
      <w:r w:rsidR="001A0FB7">
        <w:t>ing</w:t>
      </w:r>
      <w:r w:rsidR="00CC13E0">
        <w:t xml:space="preserve"> duplication of effort. </w:t>
      </w:r>
      <w:r w:rsidR="003607FC">
        <w:t xml:space="preserve"> The </w:t>
      </w:r>
      <w:r w:rsidR="005B664C">
        <w:t>Revision ICR approved in 2012 outlined a joint plan</w:t>
      </w:r>
      <w:r w:rsidR="00F05133">
        <w:t xml:space="preserve"> </w:t>
      </w:r>
      <w:r w:rsidR="00707EAE">
        <w:t>that allows NYTS questionnaire content to accommodate different areas of emphasis</w:t>
      </w:r>
      <w:r w:rsidR="000F6D91">
        <w:t xml:space="preserve"> while maintaining</w:t>
      </w:r>
      <w:r w:rsidR="00707EAE">
        <w:t xml:space="preserve"> a common </w:t>
      </w:r>
      <w:r w:rsidR="0044471B">
        <w:t xml:space="preserve">instrument </w:t>
      </w:r>
      <w:r w:rsidR="00707EAE">
        <w:t xml:space="preserve">platform and </w:t>
      </w:r>
      <w:r w:rsidR="000F6D91">
        <w:t xml:space="preserve">data collection </w:t>
      </w:r>
      <w:r w:rsidR="00707EAE">
        <w:t>methodology</w:t>
      </w:r>
      <w:r w:rsidR="005B664C">
        <w:t>.  In odd-</w:t>
      </w:r>
      <w:r w:rsidR="0032687B">
        <w:t xml:space="preserve">numbered years, </w:t>
      </w:r>
      <w:r w:rsidR="005B664C">
        <w:t xml:space="preserve">NYTS </w:t>
      </w:r>
      <w:r w:rsidR="0032687B">
        <w:t xml:space="preserve">questionnaire content </w:t>
      </w:r>
      <w:r w:rsidR="005B664C">
        <w:t>will in</w:t>
      </w:r>
      <w:r w:rsidR="006F0741">
        <w:t xml:space="preserve">clude </w:t>
      </w:r>
      <w:r w:rsidR="0032687B">
        <w:t>questions specifically designed to support</w:t>
      </w:r>
      <w:r w:rsidR="005B664C">
        <w:t xml:space="preserve"> OSH’s </w:t>
      </w:r>
      <w:r w:rsidR="006F0741">
        <w:t xml:space="preserve">programmatic needs, such as the </w:t>
      </w:r>
      <w:r w:rsidR="005B664C">
        <w:t xml:space="preserve">ability to track Key Outcome Indicators for Evaluating Comprehensive Tobacco Control Programs.  </w:t>
      </w:r>
      <w:r w:rsidR="006D7533">
        <w:t>In even</w:t>
      </w:r>
      <w:r w:rsidR="005B664C">
        <w:t xml:space="preserve">-numbered years, NYTS </w:t>
      </w:r>
      <w:r w:rsidR="0032687B">
        <w:t xml:space="preserve">questionnaire </w:t>
      </w:r>
      <w:r w:rsidR="005B664C">
        <w:t xml:space="preserve">content will include questions </w:t>
      </w:r>
      <w:r w:rsidR="006F0741">
        <w:t>specifically</w:t>
      </w:r>
      <w:r w:rsidR="005B664C">
        <w:t xml:space="preserve"> </w:t>
      </w:r>
      <w:r w:rsidR="00F53192">
        <w:t>designed to monitor and inform</w:t>
      </w:r>
      <w:r w:rsidR="005B664C">
        <w:t xml:space="preserve"> CTP’s </w:t>
      </w:r>
      <w:r w:rsidR="0032687B">
        <w:t>regulatory activities</w:t>
      </w:r>
      <w:r w:rsidR="005B664C">
        <w:t>.</w:t>
      </w:r>
    </w:p>
    <w:p w:rsidR="006D7533" w:rsidRDefault="006D7533" w:rsidP="005330D3"/>
    <w:p w:rsidR="006F0741" w:rsidRDefault="006D7533" w:rsidP="005330D3">
      <w:r>
        <w:t xml:space="preserve">In 2012, the NYTS </w:t>
      </w:r>
      <w:r w:rsidR="00B16BB5">
        <w:t xml:space="preserve">questionnaire </w:t>
      </w:r>
      <w:r w:rsidR="007F166F">
        <w:t>was modified to collect custom content for CTP.  The current Change Request will enable OSH to collect the custom content needed to monitor and evaluate its programmatic activities.</w:t>
      </w:r>
    </w:p>
    <w:p w:rsidR="007F166F" w:rsidRDefault="007F166F" w:rsidP="005330D3"/>
    <w:p w:rsidR="007F166F" w:rsidRPr="007F166F" w:rsidRDefault="007F166F" w:rsidP="005330D3">
      <w:pPr>
        <w:rPr>
          <w:b/>
        </w:rPr>
      </w:pPr>
      <w:r w:rsidRPr="007F166F">
        <w:rPr>
          <w:b/>
        </w:rPr>
        <w:t>Supporting Documents</w:t>
      </w:r>
    </w:p>
    <w:p w:rsidR="007F166F" w:rsidRDefault="007F166F" w:rsidP="005330D3"/>
    <w:p w:rsidR="007F166F" w:rsidRDefault="007F166F" w:rsidP="007F166F">
      <w:pPr>
        <w:pStyle w:val="ListParagraph"/>
        <w:numPr>
          <w:ilvl w:val="0"/>
          <w:numId w:val="31"/>
        </w:numPr>
      </w:pPr>
      <w:r>
        <w:t>Attachment I-1, NYTS Questionnaire 2013</w:t>
      </w:r>
    </w:p>
    <w:p w:rsidR="007F166F" w:rsidRDefault="007F166F" w:rsidP="007F166F">
      <w:pPr>
        <w:pStyle w:val="ListParagraph"/>
        <w:numPr>
          <w:ilvl w:val="0"/>
          <w:numId w:val="31"/>
        </w:numPr>
      </w:pPr>
      <w:r>
        <w:t>Attachment I-8 (rev), Summary of Changes for 2013</w:t>
      </w:r>
    </w:p>
    <w:p w:rsidR="007F166F" w:rsidRDefault="007F166F" w:rsidP="005330D3"/>
    <w:p w:rsidR="005330D3" w:rsidRDefault="005330D3" w:rsidP="005330D3">
      <w:pPr>
        <w:pStyle w:val="BodyText21"/>
        <w:rPr>
          <w:rFonts w:ascii="Times New Roman" w:hAnsi="Times New Roman"/>
          <w:b/>
        </w:rPr>
      </w:pPr>
    </w:p>
    <w:sectPr w:rsidR="005330D3" w:rsidSect="002E7127">
      <w:footerReference w:type="default" r:id="rId9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3E0" w:rsidRDefault="00CC13E0" w:rsidP="0061619B">
      <w:r>
        <w:separator/>
      </w:r>
    </w:p>
  </w:endnote>
  <w:endnote w:type="continuationSeparator" w:id="0">
    <w:p w:rsidR="00CC13E0" w:rsidRDefault="00CC13E0" w:rsidP="00616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703819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C13E0" w:rsidRDefault="00CC13E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331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C13E0" w:rsidRDefault="00CC13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3E0" w:rsidRDefault="00CC13E0" w:rsidP="0061619B">
      <w:r>
        <w:separator/>
      </w:r>
    </w:p>
  </w:footnote>
  <w:footnote w:type="continuationSeparator" w:id="0">
    <w:p w:rsidR="00CC13E0" w:rsidRDefault="00CC13E0" w:rsidP="006161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74A2"/>
    <w:multiLevelType w:val="hybridMultilevel"/>
    <w:tmpl w:val="EC9E0C18"/>
    <w:lvl w:ilvl="0" w:tplc="74A8D408">
      <w:start w:val="1"/>
      <w:numFmt w:val="lowerLetter"/>
      <w:lvlText w:val="%1."/>
      <w:lvlJc w:val="left"/>
      <w:pPr>
        <w:ind w:left="1440" w:hanging="360"/>
      </w:pPr>
      <w:rPr>
        <w:rFonts w:cs="Times New Roman"/>
        <w:i w:val="0"/>
        <w:cap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73E02"/>
    <w:multiLevelType w:val="hybridMultilevel"/>
    <w:tmpl w:val="11E6E23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363126"/>
    <w:multiLevelType w:val="hybridMultilevel"/>
    <w:tmpl w:val="EC9E0C18"/>
    <w:lvl w:ilvl="0" w:tplc="74A8D408">
      <w:start w:val="1"/>
      <w:numFmt w:val="lowerLetter"/>
      <w:lvlText w:val="%1."/>
      <w:lvlJc w:val="left"/>
      <w:pPr>
        <w:ind w:left="1440" w:hanging="360"/>
      </w:pPr>
      <w:rPr>
        <w:rFonts w:cs="Times New Roman"/>
        <w:i w:val="0"/>
        <w:cap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733BFC"/>
    <w:multiLevelType w:val="hybridMultilevel"/>
    <w:tmpl w:val="EC9E0C18"/>
    <w:lvl w:ilvl="0" w:tplc="74A8D408">
      <w:start w:val="1"/>
      <w:numFmt w:val="lowerLetter"/>
      <w:lvlText w:val="%1."/>
      <w:lvlJc w:val="left"/>
      <w:pPr>
        <w:ind w:left="1440" w:hanging="360"/>
      </w:pPr>
      <w:rPr>
        <w:rFonts w:cs="Times New Roman"/>
        <w:i w:val="0"/>
        <w:cap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B35A7D"/>
    <w:multiLevelType w:val="hybridMultilevel"/>
    <w:tmpl w:val="E06C2E96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cs="Times New Roman"/>
      </w:rPr>
    </w:lvl>
    <w:lvl w:ilvl="1" w:tplc="04090015">
      <w:start w:val="1"/>
      <w:numFmt w:val="upp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5">
    <w:nsid w:val="195A4813"/>
    <w:multiLevelType w:val="hybridMultilevel"/>
    <w:tmpl w:val="1C705A08"/>
    <w:lvl w:ilvl="0" w:tplc="4B80EA96">
      <w:start w:val="67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74A8D408">
      <w:start w:val="1"/>
      <w:numFmt w:val="lowerLetter"/>
      <w:lvlText w:val="%2."/>
      <w:lvlJc w:val="left"/>
      <w:pPr>
        <w:ind w:left="1440" w:hanging="360"/>
      </w:pPr>
      <w:rPr>
        <w:rFonts w:cs="Times New Roman"/>
        <w:i w:val="0"/>
        <w:cap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91B3539"/>
    <w:multiLevelType w:val="hybridMultilevel"/>
    <w:tmpl w:val="18062470"/>
    <w:lvl w:ilvl="0" w:tplc="BFCEF9E2">
      <w:start w:val="1"/>
      <w:numFmt w:val="upperRoman"/>
      <w:lvlText w:val="%1."/>
      <w:lvlJc w:val="left"/>
      <w:pPr>
        <w:ind w:left="1425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7">
    <w:nsid w:val="2977679B"/>
    <w:multiLevelType w:val="hybridMultilevel"/>
    <w:tmpl w:val="E3B062C2"/>
    <w:lvl w:ilvl="0" w:tplc="74A8D408">
      <w:start w:val="1"/>
      <w:numFmt w:val="lowerLetter"/>
      <w:lvlText w:val="%1."/>
      <w:lvlJc w:val="left"/>
      <w:pPr>
        <w:ind w:left="1440" w:hanging="360"/>
      </w:pPr>
      <w:rPr>
        <w:rFonts w:cs="Times New Roman"/>
        <w:i w:val="0"/>
        <w:cap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AC033F6"/>
    <w:multiLevelType w:val="hybridMultilevel"/>
    <w:tmpl w:val="5426C3D6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2B465B7D"/>
    <w:multiLevelType w:val="hybridMultilevel"/>
    <w:tmpl w:val="EC9E0C18"/>
    <w:lvl w:ilvl="0" w:tplc="74A8D408">
      <w:start w:val="1"/>
      <w:numFmt w:val="lowerLetter"/>
      <w:lvlText w:val="%1."/>
      <w:lvlJc w:val="left"/>
      <w:pPr>
        <w:ind w:left="1440" w:hanging="360"/>
      </w:pPr>
      <w:rPr>
        <w:rFonts w:cs="Times New Roman"/>
        <w:i w:val="0"/>
        <w:cap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AA4B42"/>
    <w:multiLevelType w:val="hybridMultilevel"/>
    <w:tmpl w:val="EC9E0C18"/>
    <w:lvl w:ilvl="0" w:tplc="74A8D408">
      <w:start w:val="1"/>
      <w:numFmt w:val="lowerLetter"/>
      <w:lvlText w:val="%1."/>
      <w:lvlJc w:val="left"/>
      <w:pPr>
        <w:ind w:left="1440" w:hanging="360"/>
      </w:pPr>
      <w:rPr>
        <w:rFonts w:cs="Times New Roman"/>
        <w:i w:val="0"/>
        <w:cap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4D38EC"/>
    <w:multiLevelType w:val="hybridMultilevel"/>
    <w:tmpl w:val="EC9E0C18"/>
    <w:lvl w:ilvl="0" w:tplc="74A8D408">
      <w:start w:val="1"/>
      <w:numFmt w:val="lowerLetter"/>
      <w:lvlText w:val="%1."/>
      <w:lvlJc w:val="left"/>
      <w:pPr>
        <w:ind w:left="1440" w:hanging="360"/>
      </w:pPr>
      <w:rPr>
        <w:rFonts w:cs="Times New Roman"/>
        <w:i w:val="0"/>
        <w:cap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723835"/>
    <w:multiLevelType w:val="hybridMultilevel"/>
    <w:tmpl w:val="EC9E0C18"/>
    <w:lvl w:ilvl="0" w:tplc="74A8D408">
      <w:start w:val="1"/>
      <w:numFmt w:val="lowerLetter"/>
      <w:lvlText w:val="%1."/>
      <w:lvlJc w:val="left"/>
      <w:pPr>
        <w:ind w:left="1440" w:hanging="360"/>
      </w:pPr>
      <w:rPr>
        <w:rFonts w:cs="Times New Roman"/>
        <w:i w:val="0"/>
        <w:cap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6A011E"/>
    <w:multiLevelType w:val="hybridMultilevel"/>
    <w:tmpl w:val="1EC49D0A"/>
    <w:lvl w:ilvl="0" w:tplc="AF1654A8">
      <w:start w:val="1"/>
      <w:numFmt w:val="upperLetter"/>
      <w:lvlText w:val="%1."/>
      <w:lvlJc w:val="left"/>
      <w:pPr>
        <w:ind w:left="144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822585"/>
    <w:multiLevelType w:val="hybridMultilevel"/>
    <w:tmpl w:val="1EC49D0A"/>
    <w:lvl w:ilvl="0" w:tplc="AF1654A8">
      <w:start w:val="1"/>
      <w:numFmt w:val="upperLetter"/>
      <w:lvlText w:val="%1."/>
      <w:lvlJc w:val="left"/>
      <w:pPr>
        <w:ind w:left="144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C65CF3"/>
    <w:multiLevelType w:val="hybridMultilevel"/>
    <w:tmpl w:val="EC9E0C18"/>
    <w:lvl w:ilvl="0" w:tplc="74A8D408">
      <w:start w:val="1"/>
      <w:numFmt w:val="lowerLetter"/>
      <w:lvlText w:val="%1."/>
      <w:lvlJc w:val="left"/>
      <w:pPr>
        <w:ind w:left="1440" w:hanging="360"/>
      </w:pPr>
      <w:rPr>
        <w:rFonts w:cs="Times New Roman"/>
        <w:i w:val="0"/>
        <w:cap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EF3A18"/>
    <w:multiLevelType w:val="hybridMultilevel"/>
    <w:tmpl w:val="EC9E0C18"/>
    <w:lvl w:ilvl="0" w:tplc="74A8D408">
      <w:start w:val="1"/>
      <w:numFmt w:val="lowerLetter"/>
      <w:lvlText w:val="%1."/>
      <w:lvlJc w:val="left"/>
      <w:pPr>
        <w:ind w:left="1440" w:hanging="360"/>
      </w:pPr>
      <w:rPr>
        <w:rFonts w:cs="Times New Roman"/>
        <w:i w:val="0"/>
        <w:cap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FE01C7"/>
    <w:multiLevelType w:val="hybridMultilevel"/>
    <w:tmpl w:val="EC9E0C18"/>
    <w:lvl w:ilvl="0" w:tplc="74A8D408">
      <w:start w:val="1"/>
      <w:numFmt w:val="lowerLetter"/>
      <w:lvlText w:val="%1."/>
      <w:lvlJc w:val="left"/>
      <w:pPr>
        <w:ind w:left="1440" w:hanging="360"/>
      </w:pPr>
      <w:rPr>
        <w:rFonts w:cs="Times New Roman"/>
        <w:i w:val="0"/>
        <w:cap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433708"/>
    <w:multiLevelType w:val="hybridMultilevel"/>
    <w:tmpl w:val="34669F6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5AFE0011"/>
    <w:multiLevelType w:val="hybridMultilevel"/>
    <w:tmpl w:val="8A6858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673BEF"/>
    <w:multiLevelType w:val="hybridMultilevel"/>
    <w:tmpl w:val="EC9E0C18"/>
    <w:lvl w:ilvl="0" w:tplc="74A8D408">
      <w:start w:val="1"/>
      <w:numFmt w:val="lowerLetter"/>
      <w:lvlText w:val="%1."/>
      <w:lvlJc w:val="left"/>
      <w:pPr>
        <w:ind w:left="1440" w:hanging="360"/>
      </w:pPr>
      <w:rPr>
        <w:rFonts w:cs="Times New Roman"/>
        <w:i w:val="0"/>
        <w:cap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0539A2"/>
    <w:multiLevelType w:val="hybridMultilevel"/>
    <w:tmpl w:val="11C0623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44E474DA">
      <w:start w:val="1"/>
      <w:numFmt w:val="upperLetter"/>
      <w:lvlText w:val="%2."/>
      <w:lvlJc w:val="left"/>
      <w:pPr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783784"/>
    <w:multiLevelType w:val="hybridMultilevel"/>
    <w:tmpl w:val="E3F8403E"/>
    <w:lvl w:ilvl="0" w:tplc="E23EE3E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A1C2EDE">
      <w:start w:val="1"/>
      <w:numFmt w:val="upperLetter"/>
      <w:lvlText w:val="%2."/>
      <w:lvlJc w:val="left"/>
      <w:pPr>
        <w:ind w:left="1470" w:hanging="390"/>
      </w:pPr>
      <w:rPr>
        <w:rFonts w:ascii="Arial" w:hAnsi="Arial" w:cs="Arial" w:hint="default"/>
        <w:i w:val="0"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5217A2E"/>
    <w:multiLevelType w:val="hybridMultilevel"/>
    <w:tmpl w:val="EC9E0C18"/>
    <w:lvl w:ilvl="0" w:tplc="74A8D408">
      <w:start w:val="1"/>
      <w:numFmt w:val="lowerLetter"/>
      <w:lvlText w:val="%1."/>
      <w:lvlJc w:val="left"/>
      <w:pPr>
        <w:ind w:left="1440" w:hanging="360"/>
      </w:pPr>
      <w:rPr>
        <w:rFonts w:cs="Times New Roman"/>
        <w:i w:val="0"/>
        <w:cap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D460E3"/>
    <w:multiLevelType w:val="hybridMultilevel"/>
    <w:tmpl w:val="EC9E0C18"/>
    <w:lvl w:ilvl="0" w:tplc="74A8D408">
      <w:start w:val="1"/>
      <w:numFmt w:val="lowerLetter"/>
      <w:lvlText w:val="%1."/>
      <w:lvlJc w:val="left"/>
      <w:pPr>
        <w:ind w:left="1440" w:hanging="360"/>
      </w:pPr>
      <w:rPr>
        <w:rFonts w:cs="Times New Roman"/>
        <w:i w:val="0"/>
        <w:cap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BD3765"/>
    <w:multiLevelType w:val="hybridMultilevel"/>
    <w:tmpl w:val="228CA608"/>
    <w:lvl w:ilvl="0" w:tplc="74A8D408">
      <w:start w:val="1"/>
      <w:numFmt w:val="lowerLetter"/>
      <w:lvlText w:val="%1."/>
      <w:lvlJc w:val="left"/>
      <w:pPr>
        <w:ind w:left="1440" w:hanging="360"/>
      </w:pPr>
      <w:rPr>
        <w:rFonts w:cs="Times New Roman"/>
        <w:i w:val="0"/>
        <w:cap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DCC6E53"/>
    <w:multiLevelType w:val="hybridMultilevel"/>
    <w:tmpl w:val="EC9E0C18"/>
    <w:lvl w:ilvl="0" w:tplc="74A8D408">
      <w:start w:val="1"/>
      <w:numFmt w:val="lowerLetter"/>
      <w:lvlText w:val="%1."/>
      <w:lvlJc w:val="left"/>
      <w:pPr>
        <w:ind w:left="1440" w:hanging="360"/>
      </w:pPr>
      <w:rPr>
        <w:rFonts w:cs="Times New Roman"/>
        <w:i w:val="0"/>
        <w:cap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8A430F"/>
    <w:multiLevelType w:val="hybridMultilevel"/>
    <w:tmpl w:val="662896C4"/>
    <w:lvl w:ilvl="0" w:tplc="E23EE3E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576663FE">
      <w:start w:val="1"/>
      <w:numFmt w:val="upperLetter"/>
      <w:lvlText w:val="%2."/>
      <w:lvlJc w:val="left"/>
      <w:pPr>
        <w:ind w:left="1470" w:hanging="390"/>
      </w:pPr>
      <w:rPr>
        <w:rFonts w:cs="Times New Roman" w:hint="default"/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4FC2AAC"/>
    <w:multiLevelType w:val="hybridMultilevel"/>
    <w:tmpl w:val="3F6205D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AF1654A8">
      <w:start w:val="1"/>
      <w:numFmt w:val="upperLetter"/>
      <w:lvlText w:val="%2."/>
      <w:lvlJc w:val="left"/>
      <w:pPr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762AD3"/>
    <w:multiLevelType w:val="hybridMultilevel"/>
    <w:tmpl w:val="5BC87140"/>
    <w:lvl w:ilvl="0" w:tplc="FE08265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8C15656"/>
    <w:multiLevelType w:val="hybridMultilevel"/>
    <w:tmpl w:val="EC9E0C18"/>
    <w:lvl w:ilvl="0" w:tplc="74A8D408">
      <w:start w:val="1"/>
      <w:numFmt w:val="lowerLetter"/>
      <w:lvlText w:val="%1."/>
      <w:lvlJc w:val="left"/>
      <w:pPr>
        <w:ind w:left="1440" w:hanging="360"/>
      </w:pPr>
      <w:rPr>
        <w:rFonts w:cs="Times New Roman"/>
        <w:i w:val="0"/>
        <w:cap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2"/>
  </w:num>
  <w:num w:numId="3">
    <w:abstractNumId w:val="27"/>
  </w:num>
  <w:num w:numId="4">
    <w:abstractNumId w:val="6"/>
  </w:num>
  <w:num w:numId="5">
    <w:abstractNumId w:val="5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3"/>
  </w:num>
  <w:num w:numId="9">
    <w:abstractNumId w:val="11"/>
  </w:num>
  <w:num w:numId="10">
    <w:abstractNumId w:val="24"/>
  </w:num>
  <w:num w:numId="11">
    <w:abstractNumId w:val="12"/>
  </w:num>
  <w:num w:numId="12">
    <w:abstractNumId w:val="0"/>
  </w:num>
  <w:num w:numId="13">
    <w:abstractNumId w:val="16"/>
  </w:num>
  <w:num w:numId="14">
    <w:abstractNumId w:val="30"/>
  </w:num>
  <w:num w:numId="15">
    <w:abstractNumId w:val="23"/>
  </w:num>
  <w:num w:numId="16">
    <w:abstractNumId w:val="2"/>
  </w:num>
  <w:num w:numId="17">
    <w:abstractNumId w:val="10"/>
  </w:num>
  <w:num w:numId="18">
    <w:abstractNumId w:val="20"/>
  </w:num>
  <w:num w:numId="19">
    <w:abstractNumId w:val="26"/>
  </w:num>
  <w:num w:numId="20">
    <w:abstractNumId w:val="15"/>
  </w:num>
  <w:num w:numId="21">
    <w:abstractNumId w:val="25"/>
  </w:num>
  <w:num w:numId="22">
    <w:abstractNumId w:val="8"/>
  </w:num>
  <w:num w:numId="23">
    <w:abstractNumId w:val="28"/>
  </w:num>
  <w:num w:numId="24">
    <w:abstractNumId w:val="1"/>
  </w:num>
  <w:num w:numId="25">
    <w:abstractNumId w:val="21"/>
  </w:num>
  <w:num w:numId="26">
    <w:abstractNumId w:val="7"/>
  </w:num>
  <w:num w:numId="27">
    <w:abstractNumId w:val="9"/>
  </w:num>
  <w:num w:numId="28">
    <w:abstractNumId w:val="17"/>
  </w:num>
  <w:num w:numId="29">
    <w:abstractNumId w:val="13"/>
  </w:num>
  <w:num w:numId="30">
    <w:abstractNumId w:val="14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0D3"/>
    <w:rsid w:val="00093B73"/>
    <w:rsid w:val="000E2932"/>
    <w:rsid w:val="000F6D91"/>
    <w:rsid w:val="001568AF"/>
    <w:rsid w:val="001A0FB7"/>
    <w:rsid w:val="00236D1E"/>
    <w:rsid w:val="00250888"/>
    <w:rsid w:val="00282541"/>
    <w:rsid w:val="00295BED"/>
    <w:rsid w:val="002E7127"/>
    <w:rsid w:val="0032687B"/>
    <w:rsid w:val="003422AB"/>
    <w:rsid w:val="003607FC"/>
    <w:rsid w:val="0036796C"/>
    <w:rsid w:val="00393256"/>
    <w:rsid w:val="004017A1"/>
    <w:rsid w:val="0044471B"/>
    <w:rsid w:val="00497CE1"/>
    <w:rsid w:val="005330D3"/>
    <w:rsid w:val="005B664C"/>
    <w:rsid w:val="0061619B"/>
    <w:rsid w:val="006D7533"/>
    <w:rsid w:val="006F0741"/>
    <w:rsid w:val="00702757"/>
    <w:rsid w:val="00707EAE"/>
    <w:rsid w:val="007C4AFF"/>
    <w:rsid w:val="007E1CE4"/>
    <w:rsid w:val="007F166F"/>
    <w:rsid w:val="007F48B3"/>
    <w:rsid w:val="00823A16"/>
    <w:rsid w:val="00935B93"/>
    <w:rsid w:val="009A40A9"/>
    <w:rsid w:val="009D7065"/>
    <w:rsid w:val="009E37F9"/>
    <w:rsid w:val="009F50A4"/>
    <w:rsid w:val="00A55F41"/>
    <w:rsid w:val="00AB0170"/>
    <w:rsid w:val="00AE0CC2"/>
    <w:rsid w:val="00B16BB5"/>
    <w:rsid w:val="00B63311"/>
    <w:rsid w:val="00B80662"/>
    <w:rsid w:val="00BD1800"/>
    <w:rsid w:val="00BE34D3"/>
    <w:rsid w:val="00C06AEA"/>
    <w:rsid w:val="00CC13E0"/>
    <w:rsid w:val="00D92466"/>
    <w:rsid w:val="00E22949"/>
    <w:rsid w:val="00EF7C6B"/>
    <w:rsid w:val="00F05133"/>
    <w:rsid w:val="00F13C76"/>
    <w:rsid w:val="00F23D5A"/>
    <w:rsid w:val="00F53192"/>
    <w:rsid w:val="00F7022F"/>
    <w:rsid w:val="00F926ED"/>
    <w:rsid w:val="00FA36FA"/>
    <w:rsid w:val="00FF6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0D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5330D3"/>
    <w:pPr>
      <w:keepNext/>
      <w:outlineLvl w:val="0"/>
    </w:pPr>
    <w:rPr>
      <w:rFonts w:eastAsia="Times New Roman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330D3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99"/>
    <w:qFormat/>
    <w:rsid w:val="005330D3"/>
    <w:pPr>
      <w:ind w:left="720"/>
      <w:contextualSpacing/>
    </w:pPr>
    <w:rPr>
      <w:rFonts w:eastAsia="Times New Roman"/>
      <w:lang w:val="en-CA" w:eastAsia="en-CA"/>
    </w:rPr>
  </w:style>
  <w:style w:type="paragraph" w:customStyle="1" w:styleId="BodyText21">
    <w:name w:val="Body Text 21"/>
    <w:basedOn w:val="Normal"/>
    <w:rsid w:val="005330D3"/>
    <w:rPr>
      <w:rFonts w:ascii="Times" w:eastAsia="Times New Roman" w:hAnsi="Times"/>
      <w:szCs w:val="20"/>
      <w:lang w:eastAsia="en-US"/>
    </w:rPr>
  </w:style>
  <w:style w:type="table" w:styleId="TableGrid">
    <w:name w:val="Table Grid"/>
    <w:basedOn w:val="TableNormal"/>
    <w:uiPriority w:val="59"/>
    <w:rsid w:val="003422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161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619B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6161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619B"/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Default">
    <w:name w:val="Default"/>
    <w:link w:val="DefaultChar"/>
    <w:uiPriority w:val="99"/>
    <w:rsid w:val="0061619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rsid w:val="0061619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1619B"/>
    <w:rPr>
      <w:rFonts w:ascii="Century Schoolbook" w:eastAsia="Times New Roman" w:hAnsi="Century Schoolbook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619B"/>
    <w:rPr>
      <w:rFonts w:ascii="Century Schoolbook" w:eastAsia="Times New Roman" w:hAnsi="Century Schoolbook" w:cs="Times New Roman"/>
      <w:sz w:val="20"/>
      <w:szCs w:val="20"/>
    </w:rPr>
  </w:style>
  <w:style w:type="character" w:customStyle="1" w:styleId="DefaultChar">
    <w:name w:val="Default Char"/>
    <w:basedOn w:val="DefaultParagraphFont"/>
    <w:link w:val="Default"/>
    <w:uiPriority w:val="99"/>
    <w:locked/>
    <w:rsid w:val="0061619B"/>
    <w:rPr>
      <w:rFonts w:ascii="Arial" w:eastAsia="Times New Roman" w:hAnsi="Arial" w:cs="Arial"/>
      <w:color w:val="000000"/>
      <w:sz w:val="24"/>
      <w:szCs w:val="24"/>
    </w:rPr>
  </w:style>
  <w:style w:type="paragraph" w:styleId="List">
    <w:name w:val="List"/>
    <w:basedOn w:val="Default"/>
    <w:next w:val="Default"/>
    <w:uiPriority w:val="99"/>
    <w:rsid w:val="0061619B"/>
    <w:pPr>
      <w:widowControl w:val="0"/>
    </w:pPr>
    <w:rPr>
      <w:rFonts w:ascii="Times New Roman" w:hAnsi="Times New Roman" w:cs="Times New Roman"/>
      <w:color w:val="auto"/>
    </w:rPr>
  </w:style>
  <w:style w:type="paragraph" w:styleId="BalloonText">
    <w:name w:val="Balloon Text"/>
    <w:basedOn w:val="Normal"/>
    <w:link w:val="BalloonTextChar"/>
    <w:uiPriority w:val="99"/>
    <w:semiHidden/>
    <w:rsid w:val="0061619B"/>
    <w:rPr>
      <w:rFonts w:ascii="Tahoma" w:eastAsia="Calibr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19B"/>
    <w:rPr>
      <w:rFonts w:ascii="Tahoma" w:eastAsia="Calibri" w:hAnsi="Tahoma" w:cs="Tahoma"/>
      <w:sz w:val="16"/>
      <w:szCs w:val="16"/>
    </w:rPr>
  </w:style>
  <w:style w:type="paragraph" w:styleId="List2">
    <w:name w:val="List 2"/>
    <w:basedOn w:val="Normal"/>
    <w:uiPriority w:val="99"/>
    <w:rsid w:val="0061619B"/>
    <w:pPr>
      <w:ind w:left="720" w:hanging="360"/>
    </w:pPr>
    <w:rPr>
      <w:rFonts w:eastAsia="Times New Roman"/>
      <w:lang w:eastAsia="en-US"/>
    </w:rPr>
  </w:style>
  <w:style w:type="paragraph" w:customStyle="1" w:styleId="Answer">
    <w:name w:val="Answer"/>
    <w:basedOn w:val="Default"/>
    <w:next w:val="Default"/>
    <w:link w:val="AnswerChar"/>
    <w:uiPriority w:val="99"/>
    <w:rsid w:val="0061619B"/>
    <w:pPr>
      <w:widowControl w:val="0"/>
      <w:spacing w:before="20" w:after="20"/>
    </w:pPr>
    <w:rPr>
      <w:rFonts w:ascii="Times New Roman" w:hAnsi="Times New Roman"/>
    </w:rPr>
  </w:style>
  <w:style w:type="character" w:customStyle="1" w:styleId="AnswerChar">
    <w:name w:val="Answer Char"/>
    <w:basedOn w:val="DefaultChar"/>
    <w:link w:val="Answer"/>
    <w:uiPriority w:val="99"/>
    <w:locked/>
    <w:rsid w:val="0061619B"/>
    <w:rPr>
      <w:rFonts w:ascii="Times New Roman" w:eastAsia="Times New Roman" w:hAnsi="Times New Roman" w:cs="Arial"/>
      <w:color w:val="000000"/>
      <w:sz w:val="24"/>
      <w:szCs w:val="24"/>
    </w:rPr>
  </w:style>
  <w:style w:type="paragraph" w:styleId="List3">
    <w:name w:val="List 3"/>
    <w:basedOn w:val="Normal"/>
    <w:uiPriority w:val="99"/>
    <w:rsid w:val="0061619B"/>
    <w:pPr>
      <w:ind w:left="1080" w:hanging="360"/>
    </w:pPr>
    <w:rPr>
      <w:rFonts w:eastAsia="Times New Roman"/>
      <w:lang w:eastAsia="en-US"/>
    </w:rPr>
  </w:style>
  <w:style w:type="paragraph" w:styleId="Date">
    <w:name w:val="Date"/>
    <w:basedOn w:val="Default"/>
    <w:next w:val="Default"/>
    <w:link w:val="DateChar"/>
    <w:uiPriority w:val="99"/>
    <w:rsid w:val="0061619B"/>
    <w:pPr>
      <w:widowControl w:val="0"/>
    </w:pPr>
    <w:rPr>
      <w:rFonts w:ascii="Times New Roman" w:hAnsi="Times New Roman" w:cs="Times New Roman"/>
      <w:color w:val="auto"/>
    </w:rPr>
  </w:style>
  <w:style w:type="character" w:customStyle="1" w:styleId="DateChar">
    <w:name w:val="Date Char"/>
    <w:basedOn w:val="DefaultParagraphFont"/>
    <w:link w:val="Date"/>
    <w:uiPriority w:val="99"/>
    <w:rsid w:val="0061619B"/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1619B"/>
    <w:pPr>
      <w:spacing w:after="200"/>
    </w:pPr>
    <w:rPr>
      <w:rFonts w:ascii="Calibri" w:eastAsia="Calibri" w:hAnsi="Calibr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619B"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1619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msolistparagraph0">
    <w:name w:val="msolistparagraph"/>
    <w:basedOn w:val="Normal"/>
    <w:uiPriority w:val="99"/>
    <w:rsid w:val="0061619B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1">
    <w:name w:val="Body Text1"/>
    <w:aliases w:val="bt"/>
    <w:basedOn w:val="Normal"/>
    <w:uiPriority w:val="99"/>
    <w:rsid w:val="0061619B"/>
    <w:pPr>
      <w:spacing w:after="160" w:line="320" w:lineRule="exact"/>
    </w:pPr>
    <w:rPr>
      <w:rFonts w:ascii="Arial" w:eastAsia="Times New Roman" w:hAnsi="Arial"/>
      <w:sz w:val="22"/>
      <w:szCs w:val="20"/>
      <w:lang w:eastAsia="en-US"/>
    </w:rPr>
  </w:style>
  <w:style w:type="paragraph" w:styleId="NoSpacing">
    <w:name w:val="No Spacing"/>
    <w:uiPriority w:val="1"/>
    <w:qFormat/>
    <w:rsid w:val="0061619B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0D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5330D3"/>
    <w:pPr>
      <w:keepNext/>
      <w:outlineLvl w:val="0"/>
    </w:pPr>
    <w:rPr>
      <w:rFonts w:eastAsia="Times New Roman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330D3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99"/>
    <w:qFormat/>
    <w:rsid w:val="005330D3"/>
    <w:pPr>
      <w:ind w:left="720"/>
      <w:contextualSpacing/>
    </w:pPr>
    <w:rPr>
      <w:rFonts w:eastAsia="Times New Roman"/>
      <w:lang w:val="en-CA" w:eastAsia="en-CA"/>
    </w:rPr>
  </w:style>
  <w:style w:type="paragraph" w:customStyle="1" w:styleId="BodyText21">
    <w:name w:val="Body Text 21"/>
    <w:basedOn w:val="Normal"/>
    <w:rsid w:val="005330D3"/>
    <w:rPr>
      <w:rFonts w:ascii="Times" w:eastAsia="Times New Roman" w:hAnsi="Times"/>
      <w:szCs w:val="20"/>
      <w:lang w:eastAsia="en-US"/>
    </w:rPr>
  </w:style>
  <w:style w:type="table" w:styleId="TableGrid">
    <w:name w:val="Table Grid"/>
    <w:basedOn w:val="TableNormal"/>
    <w:uiPriority w:val="59"/>
    <w:rsid w:val="003422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161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619B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6161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619B"/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Default">
    <w:name w:val="Default"/>
    <w:link w:val="DefaultChar"/>
    <w:uiPriority w:val="99"/>
    <w:rsid w:val="0061619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rsid w:val="0061619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1619B"/>
    <w:rPr>
      <w:rFonts w:ascii="Century Schoolbook" w:eastAsia="Times New Roman" w:hAnsi="Century Schoolbook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619B"/>
    <w:rPr>
      <w:rFonts w:ascii="Century Schoolbook" w:eastAsia="Times New Roman" w:hAnsi="Century Schoolbook" w:cs="Times New Roman"/>
      <w:sz w:val="20"/>
      <w:szCs w:val="20"/>
    </w:rPr>
  </w:style>
  <w:style w:type="character" w:customStyle="1" w:styleId="DefaultChar">
    <w:name w:val="Default Char"/>
    <w:basedOn w:val="DefaultParagraphFont"/>
    <w:link w:val="Default"/>
    <w:uiPriority w:val="99"/>
    <w:locked/>
    <w:rsid w:val="0061619B"/>
    <w:rPr>
      <w:rFonts w:ascii="Arial" w:eastAsia="Times New Roman" w:hAnsi="Arial" w:cs="Arial"/>
      <w:color w:val="000000"/>
      <w:sz w:val="24"/>
      <w:szCs w:val="24"/>
    </w:rPr>
  </w:style>
  <w:style w:type="paragraph" w:styleId="List">
    <w:name w:val="List"/>
    <w:basedOn w:val="Default"/>
    <w:next w:val="Default"/>
    <w:uiPriority w:val="99"/>
    <w:rsid w:val="0061619B"/>
    <w:pPr>
      <w:widowControl w:val="0"/>
    </w:pPr>
    <w:rPr>
      <w:rFonts w:ascii="Times New Roman" w:hAnsi="Times New Roman" w:cs="Times New Roman"/>
      <w:color w:val="auto"/>
    </w:rPr>
  </w:style>
  <w:style w:type="paragraph" w:styleId="BalloonText">
    <w:name w:val="Balloon Text"/>
    <w:basedOn w:val="Normal"/>
    <w:link w:val="BalloonTextChar"/>
    <w:uiPriority w:val="99"/>
    <w:semiHidden/>
    <w:rsid w:val="0061619B"/>
    <w:rPr>
      <w:rFonts w:ascii="Tahoma" w:eastAsia="Calibr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19B"/>
    <w:rPr>
      <w:rFonts w:ascii="Tahoma" w:eastAsia="Calibri" w:hAnsi="Tahoma" w:cs="Tahoma"/>
      <w:sz w:val="16"/>
      <w:szCs w:val="16"/>
    </w:rPr>
  </w:style>
  <w:style w:type="paragraph" w:styleId="List2">
    <w:name w:val="List 2"/>
    <w:basedOn w:val="Normal"/>
    <w:uiPriority w:val="99"/>
    <w:rsid w:val="0061619B"/>
    <w:pPr>
      <w:ind w:left="720" w:hanging="360"/>
    </w:pPr>
    <w:rPr>
      <w:rFonts w:eastAsia="Times New Roman"/>
      <w:lang w:eastAsia="en-US"/>
    </w:rPr>
  </w:style>
  <w:style w:type="paragraph" w:customStyle="1" w:styleId="Answer">
    <w:name w:val="Answer"/>
    <w:basedOn w:val="Default"/>
    <w:next w:val="Default"/>
    <w:link w:val="AnswerChar"/>
    <w:uiPriority w:val="99"/>
    <w:rsid w:val="0061619B"/>
    <w:pPr>
      <w:widowControl w:val="0"/>
      <w:spacing w:before="20" w:after="20"/>
    </w:pPr>
    <w:rPr>
      <w:rFonts w:ascii="Times New Roman" w:hAnsi="Times New Roman"/>
    </w:rPr>
  </w:style>
  <w:style w:type="character" w:customStyle="1" w:styleId="AnswerChar">
    <w:name w:val="Answer Char"/>
    <w:basedOn w:val="DefaultChar"/>
    <w:link w:val="Answer"/>
    <w:uiPriority w:val="99"/>
    <w:locked/>
    <w:rsid w:val="0061619B"/>
    <w:rPr>
      <w:rFonts w:ascii="Times New Roman" w:eastAsia="Times New Roman" w:hAnsi="Times New Roman" w:cs="Arial"/>
      <w:color w:val="000000"/>
      <w:sz w:val="24"/>
      <w:szCs w:val="24"/>
    </w:rPr>
  </w:style>
  <w:style w:type="paragraph" w:styleId="List3">
    <w:name w:val="List 3"/>
    <w:basedOn w:val="Normal"/>
    <w:uiPriority w:val="99"/>
    <w:rsid w:val="0061619B"/>
    <w:pPr>
      <w:ind w:left="1080" w:hanging="360"/>
    </w:pPr>
    <w:rPr>
      <w:rFonts w:eastAsia="Times New Roman"/>
      <w:lang w:eastAsia="en-US"/>
    </w:rPr>
  </w:style>
  <w:style w:type="paragraph" w:styleId="Date">
    <w:name w:val="Date"/>
    <w:basedOn w:val="Default"/>
    <w:next w:val="Default"/>
    <w:link w:val="DateChar"/>
    <w:uiPriority w:val="99"/>
    <w:rsid w:val="0061619B"/>
    <w:pPr>
      <w:widowControl w:val="0"/>
    </w:pPr>
    <w:rPr>
      <w:rFonts w:ascii="Times New Roman" w:hAnsi="Times New Roman" w:cs="Times New Roman"/>
      <w:color w:val="auto"/>
    </w:rPr>
  </w:style>
  <w:style w:type="character" w:customStyle="1" w:styleId="DateChar">
    <w:name w:val="Date Char"/>
    <w:basedOn w:val="DefaultParagraphFont"/>
    <w:link w:val="Date"/>
    <w:uiPriority w:val="99"/>
    <w:rsid w:val="0061619B"/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1619B"/>
    <w:pPr>
      <w:spacing w:after="200"/>
    </w:pPr>
    <w:rPr>
      <w:rFonts w:ascii="Calibri" w:eastAsia="Calibri" w:hAnsi="Calibr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619B"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1619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msolistparagraph0">
    <w:name w:val="msolistparagraph"/>
    <w:basedOn w:val="Normal"/>
    <w:uiPriority w:val="99"/>
    <w:rsid w:val="0061619B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1">
    <w:name w:val="Body Text1"/>
    <w:aliases w:val="bt"/>
    <w:basedOn w:val="Normal"/>
    <w:uiPriority w:val="99"/>
    <w:rsid w:val="0061619B"/>
    <w:pPr>
      <w:spacing w:after="160" w:line="320" w:lineRule="exact"/>
    </w:pPr>
    <w:rPr>
      <w:rFonts w:ascii="Arial" w:eastAsia="Times New Roman" w:hAnsi="Arial"/>
      <w:sz w:val="22"/>
      <w:szCs w:val="20"/>
      <w:lang w:eastAsia="en-US"/>
    </w:rPr>
  </w:style>
  <w:style w:type="paragraph" w:styleId="NoSpacing">
    <w:name w:val="No Spacing"/>
    <w:uiPriority w:val="1"/>
    <w:qFormat/>
    <w:rsid w:val="0061619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7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EC3A0-313F-4D67-BCAF-C0F11A079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Rene Arrazola</dc:creator>
  <cp:lastModifiedBy>CDC User</cp:lastModifiedBy>
  <cp:revision>60</cp:revision>
  <dcterms:created xsi:type="dcterms:W3CDTF">2012-09-28T12:11:00Z</dcterms:created>
  <dcterms:modified xsi:type="dcterms:W3CDTF">2012-10-02T15:48:00Z</dcterms:modified>
</cp:coreProperties>
</file>