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C8" w:rsidRPr="00BC34CA" w:rsidRDefault="00811986" w:rsidP="00196481">
      <w:pPr>
        <w:jc w:val="center"/>
        <w:rPr>
          <w:rFonts w:ascii="Arial" w:hAnsi="Arial" w:cs="Arial"/>
          <w:b/>
          <w:sz w:val="40"/>
          <w:szCs w:val="40"/>
        </w:rPr>
      </w:pPr>
      <w:r w:rsidRPr="00BC34CA">
        <w:rPr>
          <w:rFonts w:ascii="Arial" w:hAnsi="Arial" w:cs="Arial"/>
          <w:b/>
          <w:sz w:val="40"/>
          <w:szCs w:val="40"/>
        </w:rPr>
        <w:t xml:space="preserve"> </w:t>
      </w:r>
      <w:r w:rsidR="00196481" w:rsidRPr="00BC34CA">
        <w:rPr>
          <w:rFonts w:ascii="Arial" w:hAnsi="Arial" w:cs="Arial"/>
          <w:b/>
          <w:sz w:val="40"/>
          <w:szCs w:val="40"/>
        </w:rPr>
        <w:t>Department of Veterans Affairs</w:t>
      </w:r>
    </w:p>
    <w:p w:rsidR="00196481" w:rsidRPr="00BC34CA" w:rsidRDefault="00196481" w:rsidP="00196481">
      <w:pPr>
        <w:jc w:val="center"/>
        <w:rPr>
          <w:rFonts w:ascii="Arial" w:hAnsi="Arial" w:cs="Arial"/>
          <w:b/>
          <w:sz w:val="40"/>
          <w:szCs w:val="40"/>
        </w:rPr>
      </w:pPr>
    </w:p>
    <w:p w:rsidR="00196481" w:rsidRPr="00BC34CA" w:rsidRDefault="00DF5B50" w:rsidP="00196481">
      <w:pPr>
        <w:jc w:val="center"/>
        <w:rPr>
          <w:rFonts w:ascii="Arial" w:hAnsi="Arial" w:cs="Arial"/>
          <w:b/>
          <w:sz w:val="40"/>
          <w:szCs w:val="40"/>
        </w:rPr>
      </w:pPr>
      <w:r>
        <w:rPr>
          <w:rFonts w:ascii="Arial" w:hAnsi="Arial" w:cs="Arial"/>
          <w:b/>
          <w:sz w:val="40"/>
          <w:szCs w:val="40"/>
        </w:rPr>
        <w:t>Chief Business Office</w:t>
      </w:r>
    </w:p>
    <w:p w:rsidR="007054AF" w:rsidRPr="00BC34CA" w:rsidRDefault="00DF5B50" w:rsidP="00196481">
      <w:pPr>
        <w:suppressAutoHyphens/>
        <w:ind w:left="1080" w:hanging="1080"/>
        <w:jc w:val="center"/>
        <w:outlineLvl w:val="0"/>
        <w:rPr>
          <w:rFonts w:ascii="Arial" w:hAnsi="Arial" w:cs="Arial"/>
          <w:bCs/>
          <w:sz w:val="56"/>
          <w:szCs w:val="56"/>
        </w:rPr>
      </w:pPr>
      <w:r>
        <w:rPr>
          <w:rFonts w:ascii="Arial" w:hAnsi="Arial" w:cs="Arial"/>
          <w:bCs/>
          <w:sz w:val="56"/>
          <w:szCs w:val="56"/>
        </w:rPr>
        <w:t>Veterans Transpor</w:t>
      </w:r>
      <w:r w:rsidR="000C3D80">
        <w:rPr>
          <w:rFonts w:ascii="Arial" w:hAnsi="Arial" w:cs="Arial"/>
          <w:bCs/>
          <w:sz w:val="56"/>
          <w:szCs w:val="56"/>
        </w:rPr>
        <w:t>t</w:t>
      </w:r>
      <w:r>
        <w:rPr>
          <w:rFonts w:ascii="Arial" w:hAnsi="Arial" w:cs="Arial"/>
          <w:bCs/>
          <w:sz w:val="56"/>
          <w:szCs w:val="56"/>
        </w:rPr>
        <w:t>ation Program</w:t>
      </w:r>
    </w:p>
    <w:p w:rsidR="007054AF" w:rsidRPr="00BC34CA" w:rsidRDefault="007054AF" w:rsidP="00196481">
      <w:pPr>
        <w:suppressAutoHyphens/>
        <w:ind w:left="1080" w:hanging="1080"/>
        <w:jc w:val="center"/>
        <w:outlineLvl w:val="0"/>
        <w:rPr>
          <w:rFonts w:ascii="Arial" w:hAnsi="Arial" w:cs="Arial"/>
          <w:bCs/>
          <w:sz w:val="56"/>
          <w:szCs w:val="56"/>
        </w:rPr>
      </w:pPr>
    </w:p>
    <w:p w:rsidR="00196481" w:rsidRPr="00BC34CA" w:rsidRDefault="00196481" w:rsidP="00196481">
      <w:pPr>
        <w:suppressAutoHyphens/>
        <w:ind w:left="1080" w:hanging="1080"/>
        <w:jc w:val="center"/>
        <w:outlineLvl w:val="0"/>
        <w:rPr>
          <w:rFonts w:ascii="Arial" w:hAnsi="Arial" w:cs="Arial"/>
          <w:bCs/>
          <w:sz w:val="56"/>
          <w:szCs w:val="56"/>
        </w:rPr>
      </w:pPr>
      <w:r w:rsidRPr="00BC34CA">
        <w:rPr>
          <w:rFonts w:ascii="Arial" w:hAnsi="Arial" w:cs="Arial"/>
          <w:bCs/>
          <w:sz w:val="56"/>
          <w:szCs w:val="56"/>
        </w:rPr>
        <w:t xml:space="preserve">Grants for Transportation of Veterans </w:t>
      </w:r>
      <w:r w:rsidR="00E175C2" w:rsidRPr="00BC34CA">
        <w:rPr>
          <w:rFonts w:ascii="Arial" w:hAnsi="Arial" w:cs="Arial"/>
          <w:bCs/>
          <w:sz w:val="56"/>
          <w:szCs w:val="56"/>
        </w:rPr>
        <w:t>in</w:t>
      </w:r>
      <w:r w:rsidRPr="00BC34CA">
        <w:rPr>
          <w:rFonts w:ascii="Arial" w:hAnsi="Arial" w:cs="Arial"/>
          <w:bCs/>
          <w:sz w:val="56"/>
          <w:szCs w:val="56"/>
        </w:rPr>
        <w:t xml:space="preserve"> Highly Rural Areas</w:t>
      </w:r>
    </w:p>
    <w:p w:rsidR="00196481" w:rsidRDefault="00BC34CA" w:rsidP="00BC34CA">
      <w:pPr>
        <w:jc w:val="center"/>
        <w:rPr>
          <w:rFonts w:ascii="Arial" w:hAnsi="Arial" w:cs="Arial"/>
          <w:b/>
          <w:sz w:val="24"/>
          <w:szCs w:val="24"/>
        </w:rPr>
      </w:pPr>
      <w:r>
        <w:rPr>
          <w:rFonts w:ascii="Arial" w:hAnsi="Arial" w:cs="Arial"/>
          <w:b/>
          <w:sz w:val="24"/>
          <w:szCs w:val="24"/>
        </w:rPr>
        <w:t>(Initial Announcement)</w:t>
      </w:r>
    </w:p>
    <w:p w:rsidR="00317C62" w:rsidRDefault="00317C62" w:rsidP="00BC34CA">
      <w:pPr>
        <w:jc w:val="center"/>
        <w:rPr>
          <w:rFonts w:ascii="Arial" w:hAnsi="Arial" w:cs="Arial"/>
          <w:b/>
          <w:sz w:val="24"/>
          <w:szCs w:val="24"/>
        </w:rPr>
      </w:pPr>
      <w:r>
        <w:rPr>
          <w:rFonts w:ascii="Arial" w:hAnsi="Arial" w:cs="Arial"/>
          <w:b/>
          <w:sz w:val="24"/>
          <w:szCs w:val="24"/>
        </w:rPr>
        <w:t>Funding Opportunity Number:_________</w:t>
      </w:r>
    </w:p>
    <w:p w:rsidR="00317C62" w:rsidRDefault="00203DFA" w:rsidP="00BC34CA">
      <w:pPr>
        <w:jc w:val="center"/>
        <w:rPr>
          <w:rFonts w:ascii="Arial" w:hAnsi="Arial" w:cs="Arial"/>
          <w:b/>
          <w:sz w:val="24"/>
          <w:szCs w:val="24"/>
        </w:rPr>
      </w:pPr>
      <w:r>
        <w:rPr>
          <w:rFonts w:ascii="Arial" w:hAnsi="Arial" w:cs="Arial"/>
          <w:b/>
          <w:sz w:val="24"/>
          <w:szCs w:val="24"/>
        </w:rPr>
        <w:t>CFDA:  64.035</w:t>
      </w:r>
    </w:p>
    <w:p w:rsidR="00317C62" w:rsidRDefault="00317C62" w:rsidP="00BC34CA">
      <w:pPr>
        <w:jc w:val="center"/>
        <w:rPr>
          <w:rFonts w:ascii="Arial" w:hAnsi="Arial" w:cs="Arial"/>
          <w:b/>
          <w:sz w:val="24"/>
          <w:szCs w:val="24"/>
        </w:rPr>
      </w:pPr>
    </w:p>
    <w:p w:rsidR="00317C62" w:rsidRDefault="00317C62" w:rsidP="00BC34CA">
      <w:pPr>
        <w:jc w:val="center"/>
        <w:rPr>
          <w:rFonts w:ascii="Arial" w:hAnsi="Arial" w:cs="Arial"/>
          <w:b/>
          <w:sz w:val="24"/>
          <w:szCs w:val="24"/>
          <w:u w:val="single"/>
        </w:rPr>
      </w:pPr>
      <w:r w:rsidRPr="00317C62">
        <w:rPr>
          <w:rFonts w:ascii="Arial" w:hAnsi="Arial" w:cs="Arial"/>
          <w:b/>
          <w:sz w:val="24"/>
          <w:szCs w:val="24"/>
          <w:u w:val="single"/>
        </w:rPr>
        <w:t>Applicable Dates:</w:t>
      </w:r>
    </w:p>
    <w:p w:rsidR="00317C62" w:rsidRDefault="00F475FE" w:rsidP="00F475FE">
      <w:pPr>
        <w:rPr>
          <w:rFonts w:ascii="Arial" w:hAnsi="Arial" w:cs="Arial"/>
          <w:sz w:val="24"/>
          <w:szCs w:val="24"/>
        </w:rPr>
      </w:pPr>
      <w:r>
        <w:rPr>
          <w:rFonts w:ascii="Arial" w:hAnsi="Arial" w:cs="Arial"/>
          <w:sz w:val="24"/>
          <w:szCs w:val="24"/>
        </w:rPr>
        <w:t>Grant application due date:_________</w:t>
      </w:r>
    </w:p>
    <w:p w:rsidR="00F475FE" w:rsidRDefault="00F475FE" w:rsidP="00F475FE">
      <w:pPr>
        <w:rPr>
          <w:rFonts w:ascii="Arial" w:hAnsi="Arial" w:cs="Arial"/>
          <w:sz w:val="24"/>
          <w:szCs w:val="24"/>
        </w:rPr>
      </w:pPr>
      <w:r>
        <w:rPr>
          <w:rFonts w:ascii="Arial" w:hAnsi="Arial" w:cs="Arial"/>
          <w:sz w:val="24"/>
          <w:szCs w:val="24"/>
        </w:rPr>
        <w:t>Anticipated Notice of Grant Award:__________</w:t>
      </w:r>
    </w:p>
    <w:p w:rsidR="00F475FE" w:rsidRPr="00F475FE" w:rsidRDefault="00F475FE" w:rsidP="00F475FE">
      <w:pPr>
        <w:rPr>
          <w:rFonts w:ascii="Arial" w:hAnsi="Arial" w:cs="Arial"/>
          <w:sz w:val="24"/>
          <w:szCs w:val="24"/>
        </w:rPr>
      </w:pPr>
      <w:r>
        <w:rPr>
          <w:rFonts w:ascii="Arial" w:hAnsi="Arial" w:cs="Arial"/>
          <w:sz w:val="24"/>
          <w:szCs w:val="24"/>
        </w:rPr>
        <w:t>Grant Period of Performance:  October 1, 2012-September 30, 2013</w:t>
      </w:r>
    </w:p>
    <w:p w:rsidR="00317C62" w:rsidRPr="00317C62" w:rsidRDefault="00317C62" w:rsidP="00BC34CA">
      <w:pPr>
        <w:jc w:val="center"/>
        <w:rPr>
          <w:rFonts w:ascii="Arial" w:hAnsi="Arial" w:cs="Arial"/>
          <w:b/>
          <w:sz w:val="24"/>
          <w:szCs w:val="24"/>
          <w:u w:val="single"/>
        </w:rPr>
      </w:pPr>
    </w:p>
    <w:p w:rsidR="007054AF" w:rsidRPr="00BC34CA" w:rsidRDefault="007054AF" w:rsidP="00196481">
      <w:pPr>
        <w:rPr>
          <w:rFonts w:ascii="Arial" w:hAnsi="Arial" w:cs="Arial"/>
          <w:b/>
          <w:sz w:val="40"/>
          <w:szCs w:val="40"/>
        </w:rPr>
      </w:pPr>
    </w:p>
    <w:p w:rsidR="007054AF" w:rsidRPr="00BC34CA" w:rsidRDefault="007054AF" w:rsidP="00196481">
      <w:pPr>
        <w:rPr>
          <w:rFonts w:ascii="Arial" w:hAnsi="Arial" w:cs="Arial"/>
          <w:b/>
          <w:sz w:val="40"/>
          <w:szCs w:val="40"/>
        </w:rPr>
      </w:pPr>
    </w:p>
    <w:p w:rsidR="00F475FE" w:rsidRDefault="00F475FE" w:rsidP="00196481">
      <w:pPr>
        <w:rPr>
          <w:rFonts w:ascii="Arial" w:hAnsi="Arial" w:cs="Arial"/>
          <w:b/>
          <w:sz w:val="40"/>
          <w:szCs w:val="40"/>
        </w:rPr>
      </w:pPr>
    </w:p>
    <w:p w:rsidR="00F475FE" w:rsidRDefault="00F475FE" w:rsidP="000C3D80">
      <w:pPr>
        <w:rPr>
          <w:rFonts w:ascii="Arial" w:hAnsi="Arial" w:cs="Arial"/>
          <w:b/>
        </w:rPr>
      </w:pPr>
    </w:p>
    <w:p w:rsidR="00EC7B64" w:rsidRDefault="00EC7B64" w:rsidP="00EC7B64">
      <w:pPr>
        <w:jc w:val="center"/>
        <w:rPr>
          <w:rFonts w:ascii="Arial" w:hAnsi="Arial" w:cs="Arial"/>
          <w:b/>
        </w:rPr>
      </w:pPr>
      <w:r>
        <w:rPr>
          <w:rFonts w:ascii="Arial" w:hAnsi="Arial" w:cs="Arial"/>
          <w:b/>
        </w:rPr>
        <w:lastRenderedPageBreak/>
        <w:t>OVERVIEW INFORMATION</w:t>
      </w:r>
    </w:p>
    <w:p w:rsidR="00EC7B64" w:rsidRDefault="00EC7B64" w:rsidP="000C3D80">
      <w:pPr>
        <w:rPr>
          <w:rFonts w:ascii="Arial" w:hAnsi="Arial" w:cs="Arial"/>
          <w:b/>
        </w:rPr>
      </w:pPr>
    </w:p>
    <w:p w:rsidR="000C3D80" w:rsidRDefault="000C3D80" w:rsidP="000C3D80">
      <w:pPr>
        <w:rPr>
          <w:rFonts w:ascii="Arial" w:hAnsi="Arial" w:cs="Arial"/>
        </w:rPr>
      </w:pPr>
      <w:r>
        <w:rPr>
          <w:rFonts w:ascii="Arial" w:hAnsi="Arial" w:cs="Arial"/>
          <w:b/>
        </w:rPr>
        <w:t>Agency Name:</w:t>
      </w:r>
      <w:r>
        <w:rPr>
          <w:rFonts w:ascii="Arial" w:hAnsi="Arial" w:cs="Arial"/>
          <w:b/>
        </w:rPr>
        <w:tab/>
      </w:r>
      <w:r w:rsidRPr="000C3D80">
        <w:rPr>
          <w:rFonts w:ascii="Arial" w:hAnsi="Arial" w:cs="Arial"/>
        </w:rPr>
        <w:t>US Department of Veterans Affairs</w:t>
      </w:r>
    </w:p>
    <w:p w:rsidR="000C3D80" w:rsidRDefault="000C3D80" w:rsidP="000C3D80">
      <w:pPr>
        <w:rPr>
          <w:rFonts w:ascii="Arial" w:hAnsi="Arial" w:cs="Arial"/>
        </w:rPr>
      </w:pPr>
      <w:r>
        <w:rPr>
          <w:rFonts w:ascii="Arial" w:hAnsi="Arial" w:cs="Arial"/>
        </w:rPr>
        <w:tab/>
      </w:r>
      <w:r>
        <w:rPr>
          <w:rFonts w:ascii="Arial" w:hAnsi="Arial" w:cs="Arial"/>
        </w:rPr>
        <w:tab/>
      </w:r>
      <w:r>
        <w:rPr>
          <w:rFonts w:ascii="Arial" w:hAnsi="Arial" w:cs="Arial"/>
        </w:rPr>
        <w:tab/>
        <w:t>Veterans Health Administration</w:t>
      </w:r>
    </w:p>
    <w:p w:rsidR="000C3D80" w:rsidRDefault="000C3D80" w:rsidP="000C3D80">
      <w:pPr>
        <w:rPr>
          <w:rFonts w:ascii="Arial" w:hAnsi="Arial" w:cs="Arial"/>
        </w:rPr>
      </w:pPr>
      <w:r>
        <w:rPr>
          <w:rFonts w:ascii="Arial" w:hAnsi="Arial" w:cs="Arial"/>
        </w:rPr>
        <w:tab/>
      </w:r>
      <w:r>
        <w:rPr>
          <w:rFonts w:ascii="Arial" w:hAnsi="Arial" w:cs="Arial"/>
        </w:rPr>
        <w:tab/>
      </w:r>
      <w:r>
        <w:rPr>
          <w:rFonts w:ascii="Arial" w:hAnsi="Arial" w:cs="Arial"/>
        </w:rPr>
        <w:tab/>
        <w:t>Chief Business Office</w:t>
      </w:r>
    </w:p>
    <w:p w:rsidR="000C3D80" w:rsidRDefault="000C3D80" w:rsidP="000C3D80">
      <w:pPr>
        <w:rPr>
          <w:rFonts w:ascii="Arial" w:hAnsi="Arial" w:cs="Arial"/>
        </w:rPr>
      </w:pPr>
      <w:r>
        <w:rPr>
          <w:rFonts w:ascii="Arial" w:hAnsi="Arial" w:cs="Arial"/>
        </w:rPr>
        <w:tab/>
      </w:r>
      <w:r>
        <w:rPr>
          <w:rFonts w:ascii="Arial" w:hAnsi="Arial" w:cs="Arial"/>
        </w:rPr>
        <w:tab/>
      </w:r>
      <w:r>
        <w:rPr>
          <w:rFonts w:ascii="Arial" w:hAnsi="Arial" w:cs="Arial"/>
        </w:rPr>
        <w:tab/>
      </w:r>
      <w:r w:rsidR="002108BF">
        <w:rPr>
          <w:rFonts w:ascii="Arial" w:hAnsi="Arial" w:cs="Arial"/>
        </w:rPr>
        <w:t>Veterans Transportation Program</w:t>
      </w:r>
    </w:p>
    <w:p w:rsidR="00CA2958" w:rsidRDefault="00CA2958" w:rsidP="000C3D80">
      <w:pPr>
        <w:rPr>
          <w:rFonts w:ascii="Arial" w:hAnsi="Arial" w:cs="Arial"/>
        </w:rPr>
      </w:pPr>
    </w:p>
    <w:p w:rsidR="00CA2958" w:rsidRDefault="00CA2958" w:rsidP="000C3D80">
      <w:pPr>
        <w:rPr>
          <w:rFonts w:ascii="Arial" w:hAnsi="Arial" w:cs="Arial"/>
        </w:rPr>
      </w:pPr>
      <w:r>
        <w:rPr>
          <w:rFonts w:ascii="Arial" w:hAnsi="Arial" w:cs="Arial"/>
          <w:b/>
        </w:rPr>
        <w:t>Funding Opportunity Title:</w:t>
      </w:r>
      <w:r>
        <w:rPr>
          <w:rFonts w:ascii="Arial" w:hAnsi="Arial" w:cs="Arial"/>
          <w:b/>
        </w:rPr>
        <w:tab/>
      </w:r>
      <w:r>
        <w:rPr>
          <w:rFonts w:ascii="Arial" w:hAnsi="Arial" w:cs="Arial"/>
        </w:rPr>
        <w:t>Grants for Transportation of Veterans in Highly Rural Areas</w:t>
      </w:r>
    </w:p>
    <w:p w:rsidR="00CA2958" w:rsidRDefault="00CA2958" w:rsidP="000C3D80">
      <w:pPr>
        <w:rPr>
          <w:rFonts w:ascii="Arial" w:hAnsi="Arial" w:cs="Arial"/>
        </w:rPr>
      </w:pPr>
    </w:p>
    <w:p w:rsidR="00CA2958" w:rsidRDefault="00CA2958" w:rsidP="000C3D80">
      <w:pPr>
        <w:rPr>
          <w:rFonts w:ascii="Arial" w:hAnsi="Arial" w:cs="Arial"/>
        </w:rPr>
      </w:pPr>
      <w:r>
        <w:rPr>
          <w:rFonts w:ascii="Arial" w:hAnsi="Arial" w:cs="Arial"/>
          <w:b/>
        </w:rPr>
        <w:t xml:space="preserve">Announcement Type:  </w:t>
      </w:r>
      <w:r>
        <w:rPr>
          <w:rFonts w:ascii="Arial" w:hAnsi="Arial" w:cs="Arial"/>
        </w:rPr>
        <w:t>Initial</w:t>
      </w:r>
    </w:p>
    <w:p w:rsidR="00CA2958" w:rsidRDefault="00CA2958" w:rsidP="000C3D80">
      <w:pPr>
        <w:rPr>
          <w:rFonts w:ascii="Arial" w:hAnsi="Arial" w:cs="Arial"/>
        </w:rPr>
      </w:pPr>
    </w:p>
    <w:p w:rsidR="00CA2958" w:rsidRDefault="00CA2958" w:rsidP="000C3D80">
      <w:pPr>
        <w:rPr>
          <w:rFonts w:ascii="Arial" w:hAnsi="Arial" w:cs="Arial"/>
          <w:b/>
        </w:rPr>
      </w:pPr>
      <w:r>
        <w:rPr>
          <w:rFonts w:ascii="Arial" w:hAnsi="Arial" w:cs="Arial"/>
          <w:b/>
        </w:rPr>
        <w:t xml:space="preserve">Funding Opportunity Number:_____  </w:t>
      </w:r>
    </w:p>
    <w:p w:rsidR="00CA2958" w:rsidRDefault="00CA2958" w:rsidP="000C3D80">
      <w:pPr>
        <w:rPr>
          <w:rFonts w:ascii="Arial" w:hAnsi="Arial" w:cs="Arial"/>
          <w:b/>
        </w:rPr>
      </w:pPr>
    </w:p>
    <w:p w:rsidR="00CA2958" w:rsidRDefault="00CA2958" w:rsidP="000C3D80">
      <w:pPr>
        <w:rPr>
          <w:rFonts w:ascii="Arial" w:hAnsi="Arial" w:cs="Arial"/>
          <w:b/>
        </w:rPr>
      </w:pPr>
      <w:r>
        <w:rPr>
          <w:rFonts w:ascii="Arial" w:hAnsi="Arial" w:cs="Arial"/>
          <w:b/>
        </w:rPr>
        <w:t>Catalog of Federal Domesti</w:t>
      </w:r>
      <w:r w:rsidR="00203DFA">
        <w:rPr>
          <w:rFonts w:ascii="Arial" w:hAnsi="Arial" w:cs="Arial"/>
          <w:b/>
        </w:rPr>
        <w:t>c Assistance (CFDA) Number:  64.035</w:t>
      </w:r>
    </w:p>
    <w:p w:rsidR="00405762" w:rsidRDefault="00405762" w:rsidP="000C3D80">
      <w:pPr>
        <w:rPr>
          <w:rFonts w:ascii="Arial" w:hAnsi="Arial" w:cs="Arial"/>
          <w:b/>
        </w:rPr>
      </w:pPr>
    </w:p>
    <w:p w:rsidR="00405762" w:rsidRDefault="00405762" w:rsidP="000C3D80">
      <w:pPr>
        <w:rPr>
          <w:rFonts w:ascii="Arial" w:hAnsi="Arial" w:cs="Arial"/>
          <w:b/>
        </w:rPr>
      </w:pPr>
      <w:r>
        <w:rPr>
          <w:rFonts w:ascii="Arial" w:hAnsi="Arial" w:cs="Arial"/>
          <w:b/>
        </w:rPr>
        <w:t>Key Dates:</w:t>
      </w:r>
    </w:p>
    <w:p w:rsidR="00405762" w:rsidRPr="00EC7B64" w:rsidRDefault="00405762" w:rsidP="000C3D80">
      <w:pPr>
        <w:rPr>
          <w:rFonts w:ascii="Arial" w:hAnsi="Arial" w:cs="Arial"/>
        </w:rPr>
      </w:pPr>
      <w:r w:rsidRPr="00405762">
        <w:rPr>
          <w:rFonts w:ascii="Arial" w:hAnsi="Arial" w:cs="Arial"/>
          <w:u w:val="single"/>
        </w:rPr>
        <w:t>Date of Issue:</w:t>
      </w:r>
      <w:r w:rsidR="00EC7B64">
        <w:rPr>
          <w:rFonts w:ascii="Arial" w:hAnsi="Arial" w:cs="Arial"/>
        </w:rPr>
        <w:t xml:space="preserve">  </w:t>
      </w:r>
      <w:r w:rsidR="00B06F64">
        <w:rPr>
          <w:rFonts w:ascii="Arial" w:hAnsi="Arial" w:cs="Arial"/>
          <w:highlight w:val="yellow"/>
        </w:rPr>
        <w:t>August</w:t>
      </w:r>
      <w:r w:rsidR="002466B0" w:rsidRPr="00C31A05">
        <w:rPr>
          <w:rFonts w:ascii="Arial" w:hAnsi="Arial" w:cs="Arial"/>
          <w:highlight w:val="yellow"/>
        </w:rPr>
        <w:t xml:space="preserve"> 1, 2012</w:t>
      </w:r>
    </w:p>
    <w:p w:rsidR="00405762" w:rsidRPr="002466B0" w:rsidRDefault="00EC7B64" w:rsidP="000C3D80">
      <w:pPr>
        <w:rPr>
          <w:rFonts w:ascii="Arial" w:hAnsi="Arial" w:cs="Arial"/>
        </w:rPr>
      </w:pPr>
      <w:r>
        <w:rPr>
          <w:rFonts w:ascii="Arial" w:hAnsi="Arial" w:cs="Arial"/>
          <w:u w:val="single"/>
        </w:rPr>
        <w:t>Application Due Date:</w:t>
      </w:r>
      <w:r w:rsidR="002466B0">
        <w:rPr>
          <w:rFonts w:ascii="Arial" w:hAnsi="Arial" w:cs="Arial"/>
        </w:rPr>
        <w:t xml:space="preserve">  </w:t>
      </w:r>
      <w:r w:rsidR="00B06F64">
        <w:rPr>
          <w:rFonts w:ascii="Arial" w:hAnsi="Arial" w:cs="Arial"/>
          <w:highlight w:val="yellow"/>
        </w:rPr>
        <w:t>October</w:t>
      </w:r>
      <w:r w:rsidR="002466B0" w:rsidRPr="00C31A05">
        <w:rPr>
          <w:rFonts w:ascii="Arial" w:hAnsi="Arial" w:cs="Arial"/>
          <w:highlight w:val="yellow"/>
        </w:rPr>
        <w:t xml:space="preserve"> 1, 2012</w:t>
      </w:r>
    </w:p>
    <w:p w:rsidR="00405762" w:rsidRPr="002466B0" w:rsidRDefault="002466B0" w:rsidP="000C3D80">
      <w:pPr>
        <w:rPr>
          <w:rFonts w:ascii="Arial" w:hAnsi="Arial" w:cs="Arial"/>
        </w:rPr>
      </w:pPr>
      <w:r>
        <w:rPr>
          <w:rFonts w:ascii="Arial" w:hAnsi="Arial" w:cs="Arial"/>
          <w:u w:val="single"/>
        </w:rPr>
        <w:t>Anticipated Notice of Award:</w:t>
      </w:r>
      <w:r>
        <w:rPr>
          <w:rFonts w:ascii="Arial" w:hAnsi="Arial" w:cs="Arial"/>
        </w:rPr>
        <w:t xml:space="preserve">  </w:t>
      </w:r>
      <w:r w:rsidR="00B06F64">
        <w:rPr>
          <w:rFonts w:ascii="Arial" w:hAnsi="Arial" w:cs="Arial"/>
          <w:highlight w:val="yellow"/>
        </w:rPr>
        <w:t>November</w:t>
      </w:r>
      <w:r w:rsidRPr="00C31A05">
        <w:rPr>
          <w:rFonts w:ascii="Arial" w:hAnsi="Arial" w:cs="Arial"/>
          <w:highlight w:val="yellow"/>
        </w:rPr>
        <w:t xml:space="preserve"> 1, 2012</w:t>
      </w:r>
    </w:p>
    <w:p w:rsidR="00405762" w:rsidRDefault="00405762" w:rsidP="000C3D80">
      <w:pPr>
        <w:rPr>
          <w:rFonts w:ascii="Arial" w:hAnsi="Arial" w:cs="Arial"/>
        </w:rPr>
      </w:pPr>
      <w:r>
        <w:rPr>
          <w:rFonts w:ascii="Arial" w:hAnsi="Arial" w:cs="Arial"/>
          <w:u w:val="single"/>
        </w:rPr>
        <w:t>Period of Performance:</w:t>
      </w:r>
      <w:r w:rsidRPr="00EC7B64">
        <w:rPr>
          <w:rFonts w:ascii="Arial" w:hAnsi="Arial" w:cs="Arial"/>
        </w:rPr>
        <w:t xml:space="preserve">  </w:t>
      </w:r>
      <w:r w:rsidR="00B06F64">
        <w:rPr>
          <w:rFonts w:ascii="Arial" w:hAnsi="Arial" w:cs="Arial"/>
        </w:rPr>
        <w:t>November</w:t>
      </w:r>
      <w:r w:rsidRPr="00405762">
        <w:rPr>
          <w:rFonts w:ascii="Arial" w:hAnsi="Arial" w:cs="Arial"/>
        </w:rPr>
        <w:t xml:space="preserve"> 1, 2012-September 30, 2013</w:t>
      </w:r>
    </w:p>
    <w:p w:rsidR="00405762" w:rsidRDefault="00405762" w:rsidP="000C3D80">
      <w:pPr>
        <w:rPr>
          <w:rFonts w:ascii="Arial" w:hAnsi="Arial" w:cs="Arial"/>
        </w:rPr>
      </w:pPr>
    </w:p>
    <w:p w:rsidR="00405762" w:rsidRDefault="00405762" w:rsidP="000C3D80">
      <w:pPr>
        <w:rPr>
          <w:rFonts w:ascii="Arial" w:hAnsi="Arial" w:cs="Arial"/>
        </w:rPr>
      </w:pPr>
    </w:p>
    <w:p w:rsidR="00405762" w:rsidRDefault="00405762" w:rsidP="000C3D80">
      <w:pPr>
        <w:rPr>
          <w:rFonts w:ascii="Arial" w:hAnsi="Arial" w:cs="Arial"/>
        </w:rPr>
      </w:pPr>
    </w:p>
    <w:p w:rsidR="00405762" w:rsidRDefault="00405762" w:rsidP="000C3D80">
      <w:pPr>
        <w:rPr>
          <w:rFonts w:ascii="Arial" w:hAnsi="Arial" w:cs="Arial"/>
        </w:rPr>
      </w:pPr>
    </w:p>
    <w:p w:rsidR="00405762" w:rsidRDefault="00405762" w:rsidP="000C3D80">
      <w:pPr>
        <w:rPr>
          <w:rFonts w:ascii="Arial" w:hAnsi="Arial" w:cs="Arial"/>
        </w:rPr>
      </w:pPr>
    </w:p>
    <w:p w:rsidR="00405762" w:rsidRPr="00405762" w:rsidRDefault="00405762" w:rsidP="000C3D80">
      <w:pPr>
        <w:rPr>
          <w:rFonts w:ascii="Arial" w:hAnsi="Arial" w:cs="Arial"/>
          <w:u w:val="single"/>
        </w:rPr>
      </w:pPr>
    </w:p>
    <w:p w:rsidR="00F475FE" w:rsidRDefault="002B2F6D" w:rsidP="00F475FE">
      <w:pPr>
        <w:jc w:val="center"/>
        <w:rPr>
          <w:b/>
          <w:u w:val="single"/>
        </w:rPr>
      </w:pPr>
      <w:r>
        <w:rPr>
          <w:b/>
          <w:u w:val="single"/>
        </w:rPr>
        <w:lastRenderedPageBreak/>
        <w:t>Table of Contents</w:t>
      </w:r>
    </w:p>
    <w:p w:rsidR="008B1A97" w:rsidRPr="008B1A97" w:rsidRDefault="008B1A97" w:rsidP="007E48D9">
      <w:pPr>
        <w:spacing w:line="240" w:lineRule="auto"/>
      </w:pPr>
      <w:r>
        <w:t>The table of contents is being provided as a guide to sections in this application.  Where there is a – this may denote that this is just a reference</w:t>
      </w:r>
      <w:r w:rsidR="007E48D9">
        <w:t xml:space="preserve"> from the application.  Please adhere to the page limits for each section.  Your complete application will </w:t>
      </w:r>
      <w:r w:rsidR="00E175C2">
        <w:t>consist</w:t>
      </w:r>
      <w:r w:rsidR="007E48D9">
        <w:t xml:space="preserve"> of items with the page limits listed below, Standard Forms (SF), Assurances, Exhibits, Tables, Spreadsheets and other attachments.</w:t>
      </w:r>
    </w:p>
    <w:tbl>
      <w:tblPr>
        <w:tblStyle w:val="TableGrid"/>
        <w:tblW w:w="0" w:type="auto"/>
        <w:tblLook w:val="04A0"/>
      </w:tblPr>
      <w:tblGrid>
        <w:gridCol w:w="1458"/>
        <w:gridCol w:w="5399"/>
        <w:gridCol w:w="1537"/>
        <w:gridCol w:w="1182"/>
      </w:tblGrid>
      <w:tr w:rsidR="00C31A05" w:rsidTr="00C31A05">
        <w:tc>
          <w:tcPr>
            <w:tcW w:w="1458" w:type="dxa"/>
          </w:tcPr>
          <w:p w:rsidR="00C31A05" w:rsidRDefault="00C31A05" w:rsidP="00046BFB">
            <w:pPr>
              <w:jc w:val="center"/>
              <w:rPr>
                <w:b/>
                <w:u w:val="single"/>
              </w:rPr>
            </w:pPr>
            <w:r>
              <w:rPr>
                <w:b/>
                <w:u w:val="single"/>
              </w:rPr>
              <w:t>Section</w:t>
            </w:r>
          </w:p>
        </w:tc>
        <w:tc>
          <w:tcPr>
            <w:tcW w:w="5399" w:type="dxa"/>
          </w:tcPr>
          <w:p w:rsidR="00C31A05" w:rsidRDefault="00C31A05" w:rsidP="00046BFB">
            <w:pPr>
              <w:jc w:val="center"/>
              <w:rPr>
                <w:b/>
                <w:u w:val="single"/>
              </w:rPr>
            </w:pPr>
            <w:r>
              <w:rPr>
                <w:b/>
                <w:u w:val="single"/>
              </w:rPr>
              <w:t>Items</w:t>
            </w:r>
          </w:p>
        </w:tc>
        <w:tc>
          <w:tcPr>
            <w:tcW w:w="1537" w:type="dxa"/>
          </w:tcPr>
          <w:p w:rsidR="00C31A05" w:rsidRDefault="00C31A05" w:rsidP="00046BFB">
            <w:pPr>
              <w:jc w:val="center"/>
              <w:rPr>
                <w:b/>
                <w:u w:val="single"/>
              </w:rPr>
            </w:pPr>
            <w:r>
              <w:rPr>
                <w:b/>
                <w:u w:val="single"/>
              </w:rPr>
              <w:t>VA Page Numbers</w:t>
            </w:r>
          </w:p>
        </w:tc>
        <w:tc>
          <w:tcPr>
            <w:tcW w:w="1182" w:type="dxa"/>
          </w:tcPr>
          <w:p w:rsidR="00C31A05" w:rsidRDefault="00C31A05" w:rsidP="00046BFB">
            <w:pPr>
              <w:jc w:val="center"/>
              <w:rPr>
                <w:b/>
                <w:u w:val="single"/>
              </w:rPr>
            </w:pPr>
            <w:r>
              <w:rPr>
                <w:b/>
                <w:u w:val="single"/>
              </w:rPr>
              <w:t>Page Limit</w:t>
            </w:r>
          </w:p>
        </w:tc>
      </w:tr>
      <w:tr w:rsidR="00C31A05" w:rsidTr="00C31A05">
        <w:tc>
          <w:tcPr>
            <w:tcW w:w="1458" w:type="dxa"/>
          </w:tcPr>
          <w:p w:rsidR="00C31A05" w:rsidRDefault="00C31A05" w:rsidP="00C31A05">
            <w:pPr>
              <w:jc w:val="center"/>
              <w:rPr>
                <w:b/>
              </w:rPr>
            </w:pPr>
            <w:r>
              <w:rPr>
                <w:b/>
              </w:rPr>
              <w:t>I</w:t>
            </w:r>
          </w:p>
        </w:tc>
        <w:tc>
          <w:tcPr>
            <w:tcW w:w="5399" w:type="dxa"/>
          </w:tcPr>
          <w:p w:rsidR="00C31A05" w:rsidRPr="007C5DFF" w:rsidRDefault="00C31A05" w:rsidP="00046BFB">
            <w:pPr>
              <w:rPr>
                <w:b/>
              </w:rPr>
            </w:pPr>
            <w:r>
              <w:rPr>
                <w:b/>
              </w:rPr>
              <w:t>Funding Opportunity Description</w:t>
            </w:r>
          </w:p>
        </w:tc>
        <w:tc>
          <w:tcPr>
            <w:tcW w:w="1537" w:type="dxa"/>
          </w:tcPr>
          <w:p w:rsidR="00C31A05" w:rsidRPr="007703DC" w:rsidRDefault="00C31A05" w:rsidP="00046BFB">
            <w:pPr>
              <w:jc w:val="center"/>
            </w:pPr>
            <w:r>
              <w:t>4</w:t>
            </w:r>
          </w:p>
        </w:tc>
        <w:tc>
          <w:tcPr>
            <w:tcW w:w="1182" w:type="dxa"/>
          </w:tcPr>
          <w:p w:rsidR="00C31A05" w:rsidRPr="007703DC" w:rsidRDefault="00C31A05" w:rsidP="00046BFB">
            <w:pPr>
              <w:jc w:val="center"/>
            </w:pPr>
            <w:r>
              <w:t>-</w:t>
            </w:r>
          </w:p>
        </w:tc>
      </w:tr>
      <w:tr w:rsidR="00C31A05" w:rsidTr="00C31A05">
        <w:tc>
          <w:tcPr>
            <w:tcW w:w="1458" w:type="dxa"/>
          </w:tcPr>
          <w:p w:rsidR="00C31A05" w:rsidRDefault="00C31A05" w:rsidP="00C31A05">
            <w:pPr>
              <w:tabs>
                <w:tab w:val="left" w:pos="5407"/>
              </w:tabs>
              <w:jc w:val="center"/>
              <w:rPr>
                <w:b/>
              </w:rPr>
            </w:pPr>
          </w:p>
        </w:tc>
        <w:tc>
          <w:tcPr>
            <w:tcW w:w="5399" w:type="dxa"/>
          </w:tcPr>
          <w:p w:rsidR="00C31A05" w:rsidRPr="007C5DFF" w:rsidRDefault="00C31A05" w:rsidP="00046BFB">
            <w:pPr>
              <w:tabs>
                <w:tab w:val="left" w:pos="5407"/>
              </w:tabs>
              <w:rPr>
                <w:b/>
              </w:rPr>
            </w:pPr>
            <w:r>
              <w:rPr>
                <w:b/>
              </w:rPr>
              <w:t>Overview</w:t>
            </w:r>
          </w:p>
        </w:tc>
        <w:tc>
          <w:tcPr>
            <w:tcW w:w="1537" w:type="dxa"/>
          </w:tcPr>
          <w:p w:rsidR="00C31A05" w:rsidRPr="007703DC" w:rsidRDefault="00C31A05" w:rsidP="00046BFB">
            <w:pPr>
              <w:jc w:val="center"/>
            </w:pPr>
            <w:r>
              <w:t>4</w:t>
            </w:r>
          </w:p>
        </w:tc>
        <w:tc>
          <w:tcPr>
            <w:tcW w:w="1182" w:type="dxa"/>
          </w:tcPr>
          <w:p w:rsidR="00C31A05" w:rsidRPr="007703DC" w:rsidRDefault="00C31A05" w:rsidP="00046BFB">
            <w:pPr>
              <w:jc w:val="center"/>
            </w:pPr>
            <w:r>
              <w:t>-</w:t>
            </w:r>
          </w:p>
        </w:tc>
      </w:tr>
      <w:tr w:rsidR="00C31A05" w:rsidTr="00C31A05">
        <w:tc>
          <w:tcPr>
            <w:tcW w:w="1458" w:type="dxa"/>
          </w:tcPr>
          <w:p w:rsidR="00C31A05" w:rsidRDefault="00C31A05" w:rsidP="00C31A05">
            <w:pPr>
              <w:jc w:val="center"/>
              <w:rPr>
                <w:b/>
              </w:rPr>
            </w:pPr>
          </w:p>
        </w:tc>
        <w:tc>
          <w:tcPr>
            <w:tcW w:w="5399" w:type="dxa"/>
          </w:tcPr>
          <w:p w:rsidR="00C31A05" w:rsidRPr="007C5DFF" w:rsidRDefault="00C31A05" w:rsidP="00046BFB">
            <w:pPr>
              <w:rPr>
                <w:b/>
              </w:rPr>
            </w:pPr>
            <w:r>
              <w:rPr>
                <w:b/>
              </w:rPr>
              <w:t>Purpose</w:t>
            </w:r>
          </w:p>
        </w:tc>
        <w:tc>
          <w:tcPr>
            <w:tcW w:w="1537" w:type="dxa"/>
          </w:tcPr>
          <w:p w:rsidR="00C31A05" w:rsidRPr="007703DC" w:rsidRDefault="00C31A05" w:rsidP="00046BFB">
            <w:pPr>
              <w:jc w:val="center"/>
            </w:pPr>
            <w:r>
              <w:t>4</w:t>
            </w:r>
          </w:p>
        </w:tc>
        <w:tc>
          <w:tcPr>
            <w:tcW w:w="1182" w:type="dxa"/>
          </w:tcPr>
          <w:p w:rsidR="00C31A05" w:rsidRPr="007703DC" w:rsidRDefault="00C31A05" w:rsidP="00046BFB">
            <w:pPr>
              <w:jc w:val="center"/>
            </w:pPr>
            <w:r>
              <w:t>-</w:t>
            </w:r>
          </w:p>
        </w:tc>
      </w:tr>
      <w:tr w:rsidR="00C31A05" w:rsidTr="00C31A05">
        <w:tc>
          <w:tcPr>
            <w:tcW w:w="1458" w:type="dxa"/>
          </w:tcPr>
          <w:p w:rsidR="00C31A05" w:rsidRDefault="00C31A05" w:rsidP="00C31A05">
            <w:pPr>
              <w:jc w:val="center"/>
              <w:rPr>
                <w:b/>
              </w:rPr>
            </w:pPr>
          </w:p>
        </w:tc>
        <w:tc>
          <w:tcPr>
            <w:tcW w:w="5399" w:type="dxa"/>
          </w:tcPr>
          <w:p w:rsidR="00C31A05" w:rsidRPr="007C5DFF" w:rsidRDefault="00C31A05" w:rsidP="00046BFB">
            <w:pPr>
              <w:rPr>
                <w:b/>
              </w:rPr>
            </w:pPr>
            <w:r>
              <w:rPr>
                <w:b/>
              </w:rPr>
              <w:t>Authority</w:t>
            </w:r>
          </w:p>
        </w:tc>
        <w:tc>
          <w:tcPr>
            <w:tcW w:w="1537" w:type="dxa"/>
          </w:tcPr>
          <w:p w:rsidR="00C31A05" w:rsidRPr="007703DC" w:rsidRDefault="00C31A05" w:rsidP="00046BFB">
            <w:pPr>
              <w:jc w:val="center"/>
            </w:pPr>
            <w:r>
              <w:t>4</w:t>
            </w:r>
          </w:p>
        </w:tc>
        <w:tc>
          <w:tcPr>
            <w:tcW w:w="1182" w:type="dxa"/>
          </w:tcPr>
          <w:p w:rsidR="00C31A05" w:rsidRPr="007703DC" w:rsidRDefault="00C31A05" w:rsidP="00046BFB">
            <w:pPr>
              <w:jc w:val="center"/>
            </w:pPr>
            <w:r>
              <w:t>-</w:t>
            </w:r>
          </w:p>
        </w:tc>
      </w:tr>
      <w:tr w:rsidR="00C31A05" w:rsidTr="00C31A05">
        <w:tc>
          <w:tcPr>
            <w:tcW w:w="1458" w:type="dxa"/>
          </w:tcPr>
          <w:p w:rsidR="00C31A05" w:rsidRDefault="00C31A05" w:rsidP="00C31A05">
            <w:pPr>
              <w:jc w:val="center"/>
              <w:rPr>
                <w:b/>
              </w:rPr>
            </w:pPr>
          </w:p>
        </w:tc>
        <w:tc>
          <w:tcPr>
            <w:tcW w:w="5399" w:type="dxa"/>
          </w:tcPr>
          <w:p w:rsidR="00C31A05" w:rsidRPr="007C5DFF" w:rsidRDefault="00C31A05" w:rsidP="00046BFB">
            <w:pPr>
              <w:rPr>
                <w:b/>
              </w:rPr>
            </w:pPr>
            <w:r>
              <w:rPr>
                <w:b/>
              </w:rPr>
              <w:t>Deadlines</w:t>
            </w:r>
          </w:p>
        </w:tc>
        <w:tc>
          <w:tcPr>
            <w:tcW w:w="1537" w:type="dxa"/>
          </w:tcPr>
          <w:p w:rsidR="00C31A05" w:rsidRPr="007703DC" w:rsidRDefault="00C31A05" w:rsidP="00046BFB">
            <w:pPr>
              <w:jc w:val="center"/>
            </w:pPr>
            <w:r>
              <w:t>4</w:t>
            </w:r>
          </w:p>
        </w:tc>
        <w:tc>
          <w:tcPr>
            <w:tcW w:w="1182" w:type="dxa"/>
          </w:tcPr>
          <w:p w:rsidR="00C31A05" w:rsidRPr="005C2452" w:rsidRDefault="00C31A05" w:rsidP="00496A24">
            <w:pPr>
              <w:jc w:val="center"/>
            </w:pPr>
            <w:r>
              <w:t>-</w:t>
            </w:r>
          </w:p>
        </w:tc>
      </w:tr>
      <w:tr w:rsidR="00C31A05" w:rsidTr="00C31A05">
        <w:tc>
          <w:tcPr>
            <w:tcW w:w="1458" w:type="dxa"/>
          </w:tcPr>
          <w:p w:rsidR="00C31A05" w:rsidRDefault="00C31A05" w:rsidP="00C31A05">
            <w:pPr>
              <w:jc w:val="center"/>
              <w:rPr>
                <w:b/>
              </w:rPr>
            </w:pPr>
            <w:r>
              <w:rPr>
                <w:b/>
              </w:rPr>
              <w:t>II</w:t>
            </w:r>
          </w:p>
        </w:tc>
        <w:tc>
          <w:tcPr>
            <w:tcW w:w="5399" w:type="dxa"/>
          </w:tcPr>
          <w:p w:rsidR="00C31A05" w:rsidRPr="007C5DFF" w:rsidRDefault="00EA1362" w:rsidP="00046BFB">
            <w:pPr>
              <w:rPr>
                <w:b/>
              </w:rPr>
            </w:pPr>
            <w:r w:rsidRPr="00EA1362">
              <w:rPr>
                <w:b/>
              </w:rPr>
              <w:t>Award Information (Goals, Objectives and Deliverables)</w:t>
            </w:r>
          </w:p>
        </w:tc>
        <w:tc>
          <w:tcPr>
            <w:tcW w:w="1537" w:type="dxa"/>
          </w:tcPr>
          <w:p w:rsidR="00C31A05" w:rsidRPr="007703DC" w:rsidRDefault="00C31A05" w:rsidP="00046BFB">
            <w:pPr>
              <w:jc w:val="center"/>
            </w:pPr>
            <w:r>
              <w:t>4</w:t>
            </w:r>
            <w:r w:rsidR="00F312A8">
              <w:t>-5</w:t>
            </w:r>
          </w:p>
        </w:tc>
        <w:tc>
          <w:tcPr>
            <w:tcW w:w="1182" w:type="dxa"/>
          </w:tcPr>
          <w:p w:rsidR="00C31A05" w:rsidRPr="005C2452" w:rsidRDefault="00C31A05" w:rsidP="00496A24">
            <w:pPr>
              <w:jc w:val="center"/>
            </w:pPr>
            <w:r>
              <w:t>-</w:t>
            </w:r>
          </w:p>
        </w:tc>
      </w:tr>
      <w:tr w:rsidR="00974DD1" w:rsidTr="00C31A05">
        <w:tc>
          <w:tcPr>
            <w:tcW w:w="1458" w:type="dxa"/>
          </w:tcPr>
          <w:p w:rsidR="00974DD1" w:rsidRDefault="00974DD1" w:rsidP="00C31A05">
            <w:pPr>
              <w:jc w:val="center"/>
              <w:rPr>
                <w:b/>
              </w:rPr>
            </w:pPr>
          </w:p>
        </w:tc>
        <w:tc>
          <w:tcPr>
            <w:tcW w:w="5399" w:type="dxa"/>
          </w:tcPr>
          <w:p w:rsidR="00974DD1" w:rsidRDefault="004A57EA" w:rsidP="00046BFB">
            <w:pPr>
              <w:rPr>
                <w:b/>
              </w:rPr>
            </w:pPr>
            <w:r w:rsidRPr="004A57EA">
              <w:rPr>
                <w:b/>
              </w:rPr>
              <w:t>Amount and Length of Awards</w:t>
            </w:r>
          </w:p>
        </w:tc>
        <w:tc>
          <w:tcPr>
            <w:tcW w:w="1537" w:type="dxa"/>
          </w:tcPr>
          <w:p w:rsidR="00974DD1" w:rsidRDefault="004A57EA" w:rsidP="00046BFB">
            <w:pPr>
              <w:jc w:val="center"/>
            </w:pPr>
            <w:r>
              <w:t>5</w:t>
            </w:r>
          </w:p>
        </w:tc>
        <w:tc>
          <w:tcPr>
            <w:tcW w:w="1182" w:type="dxa"/>
          </w:tcPr>
          <w:p w:rsidR="00974DD1" w:rsidRDefault="00974DD1" w:rsidP="00496A24">
            <w:pPr>
              <w:jc w:val="center"/>
            </w:pPr>
          </w:p>
        </w:tc>
      </w:tr>
      <w:tr w:rsidR="00C31A05" w:rsidTr="00C31A05">
        <w:tc>
          <w:tcPr>
            <w:tcW w:w="1458" w:type="dxa"/>
          </w:tcPr>
          <w:p w:rsidR="00C31A05" w:rsidRDefault="00974DD1" w:rsidP="00C31A05">
            <w:pPr>
              <w:jc w:val="center"/>
              <w:rPr>
                <w:b/>
              </w:rPr>
            </w:pPr>
            <w:r>
              <w:rPr>
                <w:b/>
              </w:rPr>
              <w:t>III</w:t>
            </w:r>
          </w:p>
        </w:tc>
        <w:tc>
          <w:tcPr>
            <w:tcW w:w="5399" w:type="dxa"/>
          </w:tcPr>
          <w:p w:rsidR="00C31A05" w:rsidRPr="007C5DFF" w:rsidRDefault="00EA1362" w:rsidP="00046BFB">
            <w:pPr>
              <w:rPr>
                <w:b/>
              </w:rPr>
            </w:pPr>
            <w:r>
              <w:rPr>
                <w:b/>
              </w:rPr>
              <w:t>Eligibility</w:t>
            </w:r>
          </w:p>
        </w:tc>
        <w:tc>
          <w:tcPr>
            <w:tcW w:w="1537" w:type="dxa"/>
          </w:tcPr>
          <w:p w:rsidR="00C31A05" w:rsidRPr="007703DC" w:rsidRDefault="00386A06" w:rsidP="00046BFB">
            <w:pPr>
              <w:jc w:val="center"/>
            </w:pPr>
            <w:r>
              <w:t>5</w:t>
            </w:r>
          </w:p>
        </w:tc>
        <w:tc>
          <w:tcPr>
            <w:tcW w:w="1182" w:type="dxa"/>
          </w:tcPr>
          <w:p w:rsidR="00C31A05" w:rsidRPr="005C2452" w:rsidRDefault="00C31A05" w:rsidP="00496A24">
            <w:pPr>
              <w:jc w:val="center"/>
            </w:pPr>
            <w:r>
              <w:t>-</w:t>
            </w:r>
          </w:p>
        </w:tc>
      </w:tr>
      <w:tr w:rsidR="00C31A05" w:rsidTr="00C31A05">
        <w:tc>
          <w:tcPr>
            <w:tcW w:w="1458" w:type="dxa"/>
          </w:tcPr>
          <w:p w:rsidR="00C31A05" w:rsidRDefault="00C31A05" w:rsidP="00C31A05">
            <w:pPr>
              <w:jc w:val="center"/>
              <w:rPr>
                <w:b/>
              </w:rPr>
            </w:pPr>
          </w:p>
        </w:tc>
        <w:tc>
          <w:tcPr>
            <w:tcW w:w="5399" w:type="dxa"/>
          </w:tcPr>
          <w:p w:rsidR="00C31A05" w:rsidRPr="007C5DFF" w:rsidRDefault="004A57EA" w:rsidP="00046BFB">
            <w:pPr>
              <w:rPr>
                <w:b/>
              </w:rPr>
            </w:pPr>
            <w:r>
              <w:rPr>
                <w:b/>
              </w:rPr>
              <w:t>Match Requirement</w:t>
            </w:r>
          </w:p>
        </w:tc>
        <w:tc>
          <w:tcPr>
            <w:tcW w:w="1537" w:type="dxa"/>
          </w:tcPr>
          <w:p w:rsidR="00C31A05" w:rsidRPr="007703DC" w:rsidRDefault="00C31A05" w:rsidP="00046BFB">
            <w:pPr>
              <w:jc w:val="center"/>
            </w:pPr>
            <w:r>
              <w:t>5</w:t>
            </w:r>
          </w:p>
        </w:tc>
        <w:tc>
          <w:tcPr>
            <w:tcW w:w="1182" w:type="dxa"/>
          </w:tcPr>
          <w:p w:rsidR="00C31A05" w:rsidRPr="005C2452" w:rsidRDefault="00C31A05" w:rsidP="00496A24">
            <w:pPr>
              <w:jc w:val="center"/>
            </w:pPr>
            <w:r>
              <w:t>-</w:t>
            </w:r>
          </w:p>
        </w:tc>
      </w:tr>
      <w:tr w:rsidR="00C31A05" w:rsidTr="00C31A05">
        <w:tc>
          <w:tcPr>
            <w:tcW w:w="1458" w:type="dxa"/>
          </w:tcPr>
          <w:p w:rsidR="00C31A05" w:rsidRDefault="00BE6204" w:rsidP="00C31A05">
            <w:pPr>
              <w:jc w:val="center"/>
              <w:rPr>
                <w:rFonts w:cs="Arial"/>
                <w:b/>
              </w:rPr>
            </w:pPr>
            <w:r>
              <w:rPr>
                <w:rFonts w:cs="Arial"/>
                <w:b/>
              </w:rPr>
              <w:t>IV</w:t>
            </w:r>
          </w:p>
        </w:tc>
        <w:tc>
          <w:tcPr>
            <w:tcW w:w="5399" w:type="dxa"/>
          </w:tcPr>
          <w:p w:rsidR="00C31A05" w:rsidRPr="00E02818" w:rsidRDefault="00974DD1" w:rsidP="00046BFB">
            <w:pPr>
              <w:rPr>
                <w:rFonts w:cs="Arial"/>
                <w:b/>
              </w:rPr>
            </w:pPr>
            <w:r>
              <w:rPr>
                <w:rFonts w:cs="Arial"/>
                <w:b/>
              </w:rPr>
              <w:t xml:space="preserve">Application and Submission </w:t>
            </w:r>
            <w:r w:rsidR="00EB2D71">
              <w:rPr>
                <w:rFonts w:cs="Arial"/>
                <w:b/>
              </w:rPr>
              <w:t>Information</w:t>
            </w:r>
            <w:r>
              <w:rPr>
                <w:rFonts w:cs="Arial"/>
                <w:b/>
              </w:rPr>
              <w:t xml:space="preserve"> (</w:t>
            </w:r>
            <w:r w:rsidR="00C31A05">
              <w:rPr>
                <w:rFonts w:cs="Arial"/>
                <w:b/>
              </w:rPr>
              <w:t>How to Apply</w:t>
            </w:r>
            <w:r>
              <w:rPr>
                <w:rFonts w:cs="Arial"/>
                <w:b/>
              </w:rPr>
              <w:t>)</w:t>
            </w:r>
          </w:p>
        </w:tc>
        <w:tc>
          <w:tcPr>
            <w:tcW w:w="1537" w:type="dxa"/>
          </w:tcPr>
          <w:p w:rsidR="00C31A05" w:rsidRPr="007703DC" w:rsidRDefault="00386A06" w:rsidP="00046BFB">
            <w:pPr>
              <w:jc w:val="center"/>
            </w:pPr>
            <w:r>
              <w:t>5</w:t>
            </w:r>
          </w:p>
        </w:tc>
        <w:tc>
          <w:tcPr>
            <w:tcW w:w="1182" w:type="dxa"/>
          </w:tcPr>
          <w:p w:rsidR="00C31A05" w:rsidRPr="005C2452" w:rsidRDefault="00C31A05" w:rsidP="00496A24">
            <w:pPr>
              <w:jc w:val="center"/>
            </w:pPr>
            <w:r>
              <w:t>-</w:t>
            </w:r>
          </w:p>
        </w:tc>
      </w:tr>
      <w:tr w:rsidR="00386A06" w:rsidTr="00C31A05">
        <w:tc>
          <w:tcPr>
            <w:tcW w:w="1458" w:type="dxa"/>
          </w:tcPr>
          <w:p w:rsidR="00386A06" w:rsidRDefault="00386A06" w:rsidP="00C31A05">
            <w:pPr>
              <w:jc w:val="center"/>
              <w:rPr>
                <w:rFonts w:cs="Arial"/>
                <w:b/>
              </w:rPr>
            </w:pPr>
          </w:p>
        </w:tc>
        <w:tc>
          <w:tcPr>
            <w:tcW w:w="5399" w:type="dxa"/>
          </w:tcPr>
          <w:p w:rsidR="00386A06" w:rsidRDefault="00386A06" w:rsidP="00046BFB">
            <w:pPr>
              <w:rPr>
                <w:rFonts w:cs="Arial"/>
                <w:b/>
              </w:rPr>
            </w:pPr>
            <w:r>
              <w:rPr>
                <w:rFonts w:cs="Arial"/>
                <w:b/>
              </w:rPr>
              <w:t>Deadlines:  Registration and Application</w:t>
            </w:r>
          </w:p>
        </w:tc>
        <w:tc>
          <w:tcPr>
            <w:tcW w:w="1537" w:type="dxa"/>
          </w:tcPr>
          <w:p w:rsidR="00386A06" w:rsidRDefault="00386A06" w:rsidP="00046BFB">
            <w:pPr>
              <w:jc w:val="center"/>
            </w:pPr>
            <w:r>
              <w:t>5</w:t>
            </w:r>
          </w:p>
        </w:tc>
        <w:tc>
          <w:tcPr>
            <w:tcW w:w="1182" w:type="dxa"/>
          </w:tcPr>
          <w:p w:rsidR="00386A06" w:rsidRDefault="00386A06" w:rsidP="00496A24">
            <w:pPr>
              <w:jc w:val="center"/>
            </w:pPr>
          </w:p>
        </w:tc>
      </w:tr>
      <w:tr w:rsidR="00C31A05" w:rsidTr="00C31A05">
        <w:tc>
          <w:tcPr>
            <w:tcW w:w="1458" w:type="dxa"/>
          </w:tcPr>
          <w:p w:rsidR="00C31A05" w:rsidRDefault="00C31A05" w:rsidP="00C31A05">
            <w:pPr>
              <w:jc w:val="center"/>
              <w:rPr>
                <w:rFonts w:cs="Arial"/>
                <w:b/>
              </w:rPr>
            </w:pPr>
          </w:p>
        </w:tc>
        <w:tc>
          <w:tcPr>
            <w:tcW w:w="5399" w:type="dxa"/>
          </w:tcPr>
          <w:p w:rsidR="00C31A05" w:rsidRPr="00E02818" w:rsidRDefault="00C31A05" w:rsidP="00046BFB">
            <w:pPr>
              <w:rPr>
                <w:rFonts w:cs="Arial"/>
                <w:b/>
              </w:rPr>
            </w:pPr>
            <w:r>
              <w:rPr>
                <w:rFonts w:cs="Arial"/>
                <w:b/>
              </w:rPr>
              <w:t>Obtaining a DUNS and Bradstreet Number (DUNS)</w:t>
            </w:r>
          </w:p>
        </w:tc>
        <w:tc>
          <w:tcPr>
            <w:tcW w:w="1537" w:type="dxa"/>
          </w:tcPr>
          <w:p w:rsidR="00C31A05" w:rsidRPr="007703DC" w:rsidRDefault="00386A06" w:rsidP="00046BFB">
            <w:pPr>
              <w:jc w:val="center"/>
            </w:pPr>
            <w:r>
              <w:t>6</w:t>
            </w:r>
          </w:p>
        </w:tc>
        <w:tc>
          <w:tcPr>
            <w:tcW w:w="1182" w:type="dxa"/>
          </w:tcPr>
          <w:p w:rsidR="00C31A05" w:rsidRPr="005C2452" w:rsidRDefault="00C31A05" w:rsidP="00496A24">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Central Contracting Registration (CCR) Requirement</w:t>
            </w:r>
          </w:p>
        </w:tc>
        <w:tc>
          <w:tcPr>
            <w:tcW w:w="1537" w:type="dxa"/>
          </w:tcPr>
          <w:p w:rsidR="00C31A05" w:rsidRDefault="00386A06" w:rsidP="00046BFB">
            <w:pPr>
              <w:jc w:val="center"/>
            </w:pPr>
            <w:r>
              <w:t>6</w:t>
            </w:r>
          </w:p>
        </w:tc>
        <w:tc>
          <w:tcPr>
            <w:tcW w:w="1182" w:type="dxa"/>
          </w:tcPr>
          <w:p w:rsidR="00C31A05" w:rsidRPr="005C2452" w:rsidRDefault="00C31A05" w:rsidP="00496A24">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What an Application Should Include</w:t>
            </w:r>
          </w:p>
        </w:tc>
        <w:tc>
          <w:tcPr>
            <w:tcW w:w="1537" w:type="dxa"/>
          </w:tcPr>
          <w:p w:rsidR="00C31A05" w:rsidRDefault="00386A06" w:rsidP="00046BFB">
            <w:pPr>
              <w:jc w:val="center"/>
            </w:pPr>
            <w:r>
              <w:t>8</w:t>
            </w:r>
          </w:p>
        </w:tc>
        <w:tc>
          <w:tcPr>
            <w:tcW w:w="1182" w:type="dxa"/>
          </w:tcPr>
          <w:p w:rsidR="00C31A05" w:rsidRPr="005C2452" w:rsidRDefault="00C31A05" w:rsidP="00496A24">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C1166">
            <w:pPr>
              <w:rPr>
                <w:rFonts w:cs="Arial"/>
                <w:b/>
              </w:rPr>
            </w:pPr>
            <w:r>
              <w:rPr>
                <w:rFonts w:cs="Arial"/>
                <w:b/>
              </w:rPr>
              <w:t xml:space="preserve">     Application for Federal Assistance (SF 424)</w:t>
            </w:r>
          </w:p>
        </w:tc>
        <w:tc>
          <w:tcPr>
            <w:tcW w:w="1537" w:type="dxa"/>
          </w:tcPr>
          <w:p w:rsidR="00C31A05" w:rsidRDefault="00247D43" w:rsidP="00046BFB">
            <w:pPr>
              <w:jc w:val="center"/>
            </w:pPr>
            <w:r>
              <w:t>8</w:t>
            </w:r>
          </w:p>
        </w:tc>
        <w:tc>
          <w:tcPr>
            <w:tcW w:w="1182" w:type="dxa"/>
          </w:tcPr>
          <w:p w:rsidR="00C31A05" w:rsidRPr="00137A1E" w:rsidRDefault="00C31A05" w:rsidP="00FC3625">
            <w:pPr>
              <w:jc w:val="center"/>
            </w:pPr>
            <w:r>
              <w:t>3</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Program Narrative</w:t>
            </w:r>
          </w:p>
        </w:tc>
        <w:tc>
          <w:tcPr>
            <w:tcW w:w="1537" w:type="dxa"/>
          </w:tcPr>
          <w:p w:rsidR="00C31A05" w:rsidRDefault="00247D43" w:rsidP="00046BFB">
            <w:pPr>
              <w:jc w:val="center"/>
            </w:pPr>
            <w:r>
              <w:t>9</w:t>
            </w:r>
          </w:p>
        </w:tc>
        <w:tc>
          <w:tcPr>
            <w:tcW w:w="1182" w:type="dxa"/>
          </w:tcPr>
          <w:p w:rsidR="00C31A05" w:rsidRPr="00137A1E" w:rsidRDefault="00C31A05" w:rsidP="00FC3625">
            <w:pPr>
              <w:jc w:val="center"/>
            </w:pPr>
            <w:r>
              <w:t>5</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Staffing Plan</w:t>
            </w:r>
          </w:p>
        </w:tc>
        <w:tc>
          <w:tcPr>
            <w:tcW w:w="1537" w:type="dxa"/>
          </w:tcPr>
          <w:p w:rsidR="00C31A05" w:rsidRDefault="004A4106" w:rsidP="00046BFB">
            <w:pPr>
              <w:jc w:val="center"/>
            </w:pPr>
            <w:r>
              <w:t>10</w:t>
            </w:r>
          </w:p>
        </w:tc>
        <w:tc>
          <w:tcPr>
            <w:tcW w:w="1182" w:type="dxa"/>
          </w:tcPr>
          <w:p w:rsidR="00C31A05" w:rsidRPr="00137A1E" w:rsidRDefault="00C31A05" w:rsidP="00FC3625">
            <w:pPr>
              <w:jc w:val="center"/>
            </w:pPr>
            <w:r>
              <w:t>2</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Organizational Chart</w:t>
            </w:r>
          </w:p>
        </w:tc>
        <w:tc>
          <w:tcPr>
            <w:tcW w:w="1537" w:type="dxa"/>
          </w:tcPr>
          <w:p w:rsidR="00C31A05" w:rsidRDefault="004A4106" w:rsidP="00046BFB">
            <w:pPr>
              <w:jc w:val="center"/>
            </w:pPr>
            <w:r>
              <w:t>10</w:t>
            </w:r>
          </w:p>
        </w:tc>
        <w:tc>
          <w:tcPr>
            <w:tcW w:w="1182" w:type="dxa"/>
          </w:tcPr>
          <w:p w:rsidR="00C31A05" w:rsidRPr="00137A1E" w:rsidRDefault="00C31A05" w:rsidP="00FC3625">
            <w:pPr>
              <w:jc w:val="center"/>
            </w:pPr>
            <w:r>
              <w:t>1</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6077A">
            <w:pPr>
              <w:rPr>
                <w:rFonts w:cs="Arial"/>
                <w:b/>
              </w:rPr>
            </w:pPr>
            <w:r>
              <w:rPr>
                <w:rFonts w:cs="Arial"/>
                <w:b/>
              </w:rPr>
              <w:t xml:space="preserve">     Resume for each key personnel</w:t>
            </w:r>
          </w:p>
        </w:tc>
        <w:tc>
          <w:tcPr>
            <w:tcW w:w="1537" w:type="dxa"/>
          </w:tcPr>
          <w:p w:rsidR="00C31A05" w:rsidRDefault="004A4106" w:rsidP="00046BFB">
            <w:pPr>
              <w:jc w:val="center"/>
            </w:pPr>
            <w:r>
              <w:t>10</w:t>
            </w:r>
          </w:p>
        </w:tc>
        <w:tc>
          <w:tcPr>
            <w:tcW w:w="1182" w:type="dxa"/>
          </w:tcPr>
          <w:p w:rsidR="00C31A05" w:rsidRPr="00137A1E" w:rsidRDefault="00C31A05" w:rsidP="00FC3625">
            <w:pPr>
              <w:jc w:val="center"/>
            </w:pPr>
            <w:r>
              <w:t>Open</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Program Implementation Timeline</w:t>
            </w:r>
          </w:p>
        </w:tc>
        <w:tc>
          <w:tcPr>
            <w:tcW w:w="1537" w:type="dxa"/>
          </w:tcPr>
          <w:p w:rsidR="00C31A05" w:rsidRDefault="004A4106" w:rsidP="00046BFB">
            <w:pPr>
              <w:jc w:val="center"/>
            </w:pPr>
            <w:r>
              <w:t>10</w:t>
            </w:r>
          </w:p>
        </w:tc>
        <w:tc>
          <w:tcPr>
            <w:tcW w:w="1182" w:type="dxa"/>
          </w:tcPr>
          <w:p w:rsidR="00C31A05" w:rsidRPr="00137A1E" w:rsidRDefault="00C31A05" w:rsidP="00FC3625">
            <w:pPr>
              <w:jc w:val="center"/>
            </w:pPr>
            <w:r>
              <w:t>3</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Program Innovation</w:t>
            </w:r>
          </w:p>
        </w:tc>
        <w:tc>
          <w:tcPr>
            <w:tcW w:w="1537" w:type="dxa"/>
          </w:tcPr>
          <w:p w:rsidR="00C31A05" w:rsidRDefault="00247D43" w:rsidP="00046BFB">
            <w:pPr>
              <w:jc w:val="center"/>
            </w:pPr>
            <w:r>
              <w:t>10</w:t>
            </w:r>
          </w:p>
        </w:tc>
        <w:tc>
          <w:tcPr>
            <w:tcW w:w="1182" w:type="dxa"/>
          </w:tcPr>
          <w:p w:rsidR="00C31A05" w:rsidRPr="00137A1E" w:rsidRDefault="00C31A05" w:rsidP="00FC3625">
            <w:pPr>
              <w:jc w:val="center"/>
            </w:pPr>
            <w:r>
              <w:t>5</w:t>
            </w:r>
          </w:p>
        </w:tc>
      </w:tr>
      <w:tr w:rsidR="00C31A05" w:rsidTr="00C31A05">
        <w:tc>
          <w:tcPr>
            <w:tcW w:w="1458" w:type="dxa"/>
          </w:tcPr>
          <w:p w:rsidR="00C31A05" w:rsidRDefault="00C31A05" w:rsidP="00C31A05">
            <w:pPr>
              <w:jc w:val="center"/>
              <w:rPr>
                <w:rFonts w:cs="Arial"/>
                <w:b/>
              </w:rPr>
            </w:pPr>
          </w:p>
        </w:tc>
        <w:tc>
          <w:tcPr>
            <w:tcW w:w="5399" w:type="dxa"/>
          </w:tcPr>
          <w:p w:rsidR="00C31A05" w:rsidRPr="006B11F5" w:rsidRDefault="00C31A05" w:rsidP="00EF4C2A">
            <w:pPr>
              <w:rPr>
                <w:rFonts w:cs="Arial"/>
                <w:b/>
              </w:rPr>
            </w:pPr>
            <w:r>
              <w:rPr>
                <w:rFonts w:cs="Arial"/>
                <w:b/>
              </w:rPr>
              <w:t xml:space="preserve">     </w:t>
            </w:r>
            <w:r w:rsidRPr="006B11F5">
              <w:rPr>
                <w:rFonts w:cs="Arial"/>
                <w:b/>
              </w:rPr>
              <w:t>Area of Community Linkages and Relations</w:t>
            </w:r>
          </w:p>
        </w:tc>
        <w:tc>
          <w:tcPr>
            <w:tcW w:w="1537" w:type="dxa"/>
          </w:tcPr>
          <w:p w:rsidR="00C31A05" w:rsidRDefault="00247D43" w:rsidP="00046BFB">
            <w:pPr>
              <w:jc w:val="center"/>
            </w:pPr>
            <w:r>
              <w:t>10</w:t>
            </w:r>
          </w:p>
        </w:tc>
        <w:tc>
          <w:tcPr>
            <w:tcW w:w="1182" w:type="dxa"/>
          </w:tcPr>
          <w:p w:rsidR="00C31A05" w:rsidRDefault="00C31A05" w:rsidP="00FC3625">
            <w:pPr>
              <w:jc w:val="center"/>
            </w:pPr>
            <w:r>
              <w:t>5</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Program Evaluation Plan</w:t>
            </w:r>
          </w:p>
        </w:tc>
        <w:tc>
          <w:tcPr>
            <w:tcW w:w="1537" w:type="dxa"/>
          </w:tcPr>
          <w:p w:rsidR="00C31A05" w:rsidRDefault="004A4106" w:rsidP="00046BFB">
            <w:pPr>
              <w:jc w:val="center"/>
            </w:pPr>
            <w:r>
              <w:t>11</w:t>
            </w:r>
            <w:r w:rsidR="00247D43">
              <w:t>-</w:t>
            </w:r>
            <w:r w:rsidR="00C31A05">
              <w:t>12</w:t>
            </w:r>
          </w:p>
        </w:tc>
        <w:tc>
          <w:tcPr>
            <w:tcW w:w="1182" w:type="dxa"/>
          </w:tcPr>
          <w:p w:rsidR="00C31A05" w:rsidRPr="00137A1E" w:rsidRDefault="00C31A05" w:rsidP="00FC3625">
            <w:pPr>
              <w:jc w:val="center"/>
            </w:pPr>
            <w:r>
              <w:t>5</w:t>
            </w:r>
          </w:p>
        </w:tc>
      </w:tr>
      <w:tr w:rsidR="000C55B2" w:rsidTr="00C31A05">
        <w:tc>
          <w:tcPr>
            <w:tcW w:w="1458" w:type="dxa"/>
          </w:tcPr>
          <w:p w:rsidR="000C55B2" w:rsidRDefault="000C55B2" w:rsidP="00C31A05">
            <w:pPr>
              <w:jc w:val="center"/>
              <w:rPr>
                <w:rFonts w:cs="Arial"/>
                <w:b/>
              </w:rPr>
            </w:pPr>
          </w:p>
        </w:tc>
        <w:tc>
          <w:tcPr>
            <w:tcW w:w="5399" w:type="dxa"/>
          </w:tcPr>
          <w:p w:rsidR="000C55B2" w:rsidRDefault="000C55B2" w:rsidP="00046BFB">
            <w:pPr>
              <w:rPr>
                <w:rFonts w:cs="Arial"/>
                <w:b/>
              </w:rPr>
            </w:pPr>
            <w:r>
              <w:rPr>
                <w:rFonts w:cs="Arial"/>
                <w:b/>
              </w:rPr>
              <w:t xml:space="preserve">     </w:t>
            </w:r>
            <w:r>
              <w:rPr>
                <w:b/>
              </w:rPr>
              <w:t>Performance Measures</w:t>
            </w:r>
          </w:p>
        </w:tc>
        <w:tc>
          <w:tcPr>
            <w:tcW w:w="1537" w:type="dxa"/>
          </w:tcPr>
          <w:p w:rsidR="000C55B2" w:rsidRDefault="004A4106" w:rsidP="00046BFB">
            <w:pPr>
              <w:jc w:val="center"/>
            </w:pPr>
            <w:r>
              <w:t>11</w:t>
            </w:r>
            <w:r w:rsidR="000C55B2">
              <w:t>-12</w:t>
            </w:r>
          </w:p>
        </w:tc>
        <w:tc>
          <w:tcPr>
            <w:tcW w:w="1182" w:type="dxa"/>
          </w:tcPr>
          <w:p w:rsidR="000C55B2" w:rsidRDefault="000C55B2" w:rsidP="00FC3625">
            <w:pPr>
              <w:jc w:val="center"/>
            </w:pPr>
            <w:r>
              <w:t>5</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93E27">
            <w:pPr>
              <w:rPr>
                <w:rFonts w:cs="Arial"/>
                <w:b/>
              </w:rPr>
            </w:pPr>
            <w:r>
              <w:rPr>
                <w:rFonts w:cs="Arial"/>
                <w:b/>
              </w:rPr>
              <w:t xml:space="preserve">     Budget Detail Worksheet (SF 424A)</w:t>
            </w:r>
          </w:p>
        </w:tc>
        <w:tc>
          <w:tcPr>
            <w:tcW w:w="1537" w:type="dxa"/>
          </w:tcPr>
          <w:p w:rsidR="00C31A05" w:rsidRDefault="001C7B56" w:rsidP="00046BFB">
            <w:pPr>
              <w:jc w:val="center"/>
            </w:pPr>
            <w:r>
              <w:t>12</w:t>
            </w:r>
            <w:r w:rsidR="004A4106">
              <w:t>-13</w:t>
            </w:r>
          </w:p>
        </w:tc>
        <w:tc>
          <w:tcPr>
            <w:tcW w:w="1182" w:type="dxa"/>
          </w:tcPr>
          <w:p w:rsidR="00C31A05" w:rsidRPr="00137A1E" w:rsidRDefault="00C31A05" w:rsidP="00FC3625">
            <w:pPr>
              <w:jc w:val="center"/>
            </w:pPr>
            <w:r>
              <w:t>3</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Budget Narrative</w:t>
            </w:r>
          </w:p>
        </w:tc>
        <w:tc>
          <w:tcPr>
            <w:tcW w:w="1537" w:type="dxa"/>
          </w:tcPr>
          <w:p w:rsidR="00C31A05" w:rsidRDefault="001C7B56" w:rsidP="00046BFB">
            <w:pPr>
              <w:jc w:val="center"/>
            </w:pPr>
            <w:r>
              <w:t>12-</w:t>
            </w:r>
            <w:r w:rsidR="00C31A05">
              <w:t>13</w:t>
            </w:r>
          </w:p>
        </w:tc>
        <w:tc>
          <w:tcPr>
            <w:tcW w:w="1182" w:type="dxa"/>
          </w:tcPr>
          <w:p w:rsidR="00C31A05" w:rsidRPr="00137A1E" w:rsidRDefault="00C31A05" w:rsidP="00FC3625">
            <w:pPr>
              <w:jc w:val="center"/>
            </w:pPr>
            <w:r>
              <w:t>3</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Budget Brief</w:t>
            </w:r>
          </w:p>
        </w:tc>
        <w:tc>
          <w:tcPr>
            <w:tcW w:w="1537" w:type="dxa"/>
          </w:tcPr>
          <w:p w:rsidR="00C31A05" w:rsidRDefault="00C31A05" w:rsidP="00046BFB">
            <w:pPr>
              <w:jc w:val="center"/>
            </w:pPr>
            <w:r>
              <w:t>13</w:t>
            </w:r>
          </w:p>
        </w:tc>
        <w:tc>
          <w:tcPr>
            <w:tcW w:w="1182" w:type="dxa"/>
          </w:tcPr>
          <w:p w:rsidR="00C31A05" w:rsidRPr="00137A1E" w:rsidRDefault="00C31A05" w:rsidP="00FC3625">
            <w:pPr>
              <w:jc w:val="center"/>
            </w:pPr>
            <w:r>
              <w:t>1</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Indirect Cost Rate Agreement</w:t>
            </w:r>
          </w:p>
        </w:tc>
        <w:tc>
          <w:tcPr>
            <w:tcW w:w="1537" w:type="dxa"/>
          </w:tcPr>
          <w:p w:rsidR="00C31A05" w:rsidRDefault="001C7B56" w:rsidP="00046BFB">
            <w:pPr>
              <w:jc w:val="center"/>
            </w:pPr>
            <w:r>
              <w:t>13</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Tribal Authorizing Resolution</w:t>
            </w:r>
          </w:p>
        </w:tc>
        <w:tc>
          <w:tcPr>
            <w:tcW w:w="1537" w:type="dxa"/>
          </w:tcPr>
          <w:p w:rsidR="00C31A05" w:rsidRDefault="001C7B56" w:rsidP="00046BFB">
            <w:pPr>
              <w:jc w:val="center"/>
            </w:pPr>
            <w:r>
              <w:t>13</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Additional Attachments</w:t>
            </w:r>
          </w:p>
        </w:tc>
        <w:tc>
          <w:tcPr>
            <w:tcW w:w="1537" w:type="dxa"/>
          </w:tcPr>
          <w:p w:rsidR="00C31A05" w:rsidRDefault="00C31A05" w:rsidP="00046BFB">
            <w:pPr>
              <w:jc w:val="center"/>
            </w:pPr>
            <w:r>
              <w:t>14</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Insert Map of Area Served By County</w:t>
            </w:r>
          </w:p>
        </w:tc>
        <w:tc>
          <w:tcPr>
            <w:tcW w:w="1537" w:type="dxa"/>
          </w:tcPr>
          <w:p w:rsidR="00C31A05" w:rsidRDefault="00C31A05" w:rsidP="00046BFB">
            <w:pPr>
              <w:jc w:val="center"/>
            </w:pPr>
            <w:r>
              <w:t>14</w:t>
            </w:r>
          </w:p>
        </w:tc>
        <w:tc>
          <w:tcPr>
            <w:tcW w:w="1182" w:type="dxa"/>
          </w:tcPr>
          <w:p w:rsidR="00C31A05" w:rsidRPr="00137A1E" w:rsidRDefault="00C31A05" w:rsidP="00FC3625">
            <w:pPr>
              <w:jc w:val="center"/>
            </w:pPr>
            <w:r>
              <w:t>5</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List the State, Counties, VAMC &amp; VISN</w:t>
            </w:r>
          </w:p>
        </w:tc>
        <w:tc>
          <w:tcPr>
            <w:tcW w:w="1537" w:type="dxa"/>
          </w:tcPr>
          <w:p w:rsidR="00C31A05" w:rsidRDefault="00C31A05" w:rsidP="00046BFB">
            <w:pPr>
              <w:jc w:val="center"/>
            </w:pPr>
            <w:r>
              <w:t>15</w:t>
            </w:r>
          </w:p>
        </w:tc>
        <w:tc>
          <w:tcPr>
            <w:tcW w:w="1182" w:type="dxa"/>
          </w:tcPr>
          <w:p w:rsidR="00C31A05" w:rsidRPr="00137A1E" w:rsidRDefault="00C31A05" w:rsidP="00FC3625">
            <w:pPr>
              <w:jc w:val="center"/>
            </w:pPr>
            <w:r>
              <w:t>1</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Table of Counties with Highly Rural Areas by State</w:t>
            </w:r>
          </w:p>
        </w:tc>
        <w:tc>
          <w:tcPr>
            <w:tcW w:w="1537" w:type="dxa"/>
          </w:tcPr>
          <w:p w:rsidR="00C31A05" w:rsidRDefault="001C7B56" w:rsidP="00046BFB">
            <w:pPr>
              <w:jc w:val="center"/>
            </w:pPr>
            <w:r>
              <w:t>15-16</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Veterans Integrated Services Networks (VISNs) Map</w:t>
            </w:r>
          </w:p>
        </w:tc>
        <w:tc>
          <w:tcPr>
            <w:tcW w:w="1537" w:type="dxa"/>
          </w:tcPr>
          <w:p w:rsidR="00C31A05" w:rsidRDefault="001C7B56" w:rsidP="00046BFB">
            <w:pPr>
              <w:jc w:val="center"/>
            </w:pPr>
            <w:r>
              <w:t>16-17</w:t>
            </w:r>
          </w:p>
        </w:tc>
        <w:tc>
          <w:tcPr>
            <w:tcW w:w="1182" w:type="dxa"/>
          </w:tcPr>
          <w:p w:rsidR="00C31A05" w:rsidRPr="00137A1E" w:rsidRDefault="00C31A05" w:rsidP="00FC3625">
            <w:pPr>
              <w:jc w:val="center"/>
            </w:pPr>
            <w:r>
              <w:t>-</w:t>
            </w:r>
          </w:p>
        </w:tc>
      </w:tr>
      <w:tr w:rsidR="001C7B56" w:rsidTr="00C31A05">
        <w:tc>
          <w:tcPr>
            <w:tcW w:w="1458" w:type="dxa"/>
          </w:tcPr>
          <w:p w:rsidR="001C7B56" w:rsidRDefault="001C7B56" w:rsidP="00C31A05">
            <w:pPr>
              <w:jc w:val="center"/>
              <w:rPr>
                <w:rFonts w:cs="Arial"/>
                <w:b/>
              </w:rPr>
            </w:pPr>
          </w:p>
        </w:tc>
        <w:tc>
          <w:tcPr>
            <w:tcW w:w="5399" w:type="dxa"/>
          </w:tcPr>
          <w:p w:rsidR="001C7B56" w:rsidRDefault="00E03185" w:rsidP="00046BFB">
            <w:pPr>
              <w:rPr>
                <w:rFonts w:cs="Arial"/>
                <w:b/>
              </w:rPr>
            </w:pPr>
            <w:r>
              <w:rPr>
                <w:rFonts w:cs="Arial"/>
                <w:b/>
              </w:rPr>
              <w:t xml:space="preserve">     </w:t>
            </w:r>
            <w:r>
              <w:rPr>
                <w:b/>
              </w:rPr>
              <w:t>Contact Information</w:t>
            </w:r>
          </w:p>
        </w:tc>
        <w:tc>
          <w:tcPr>
            <w:tcW w:w="1537" w:type="dxa"/>
          </w:tcPr>
          <w:p w:rsidR="001C7B56" w:rsidRDefault="00E03185" w:rsidP="00046BFB">
            <w:pPr>
              <w:jc w:val="center"/>
            </w:pPr>
            <w:r>
              <w:t>17</w:t>
            </w:r>
          </w:p>
        </w:tc>
        <w:tc>
          <w:tcPr>
            <w:tcW w:w="1182" w:type="dxa"/>
          </w:tcPr>
          <w:p w:rsidR="001C7B56" w:rsidRDefault="00E0318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Other Standard Forms</w:t>
            </w:r>
          </w:p>
        </w:tc>
        <w:tc>
          <w:tcPr>
            <w:tcW w:w="1537" w:type="dxa"/>
          </w:tcPr>
          <w:p w:rsidR="00C31A05" w:rsidRDefault="00E03185" w:rsidP="00046BFB">
            <w:pPr>
              <w:jc w:val="center"/>
            </w:pPr>
            <w:r>
              <w:t>17</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Certifications</w:t>
            </w:r>
          </w:p>
        </w:tc>
        <w:tc>
          <w:tcPr>
            <w:tcW w:w="1537" w:type="dxa"/>
          </w:tcPr>
          <w:p w:rsidR="00C31A05" w:rsidRDefault="00E03185" w:rsidP="00046BFB">
            <w:pPr>
              <w:jc w:val="center"/>
            </w:pPr>
            <w:r>
              <w:t>17-</w:t>
            </w:r>
            <w:r w:rsidR="00C31A05">
              <w:t>18</w:t>
            </w:r>
          </w:p>
        </w:tc>
        <w:tc>
          <w:tcPr>
            <w:tcW w:w="1182" w:type="dxa"/>
          </w:tcPr>
          <w:p w:rsidR="00C31A05" w:rsidRPr="00137A1E" w:rsidRDefault="00C31A05" w:rsidP="00FC3625">
            <w:pPr>
              <w:jc w:val="center"/>
            </w:pP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Disclosure of Lobbying Activities (SF LLL)</w:t>
            </w:r>
          </w:p>
        </w:tc>
        <w:tc>
          <w:tcPr>
            <w:tcW w:w="1537" w:type="dxa"/>
          </w:tcPr>
          <w:p w:rsidR="00C31A05" w:rsidRDefault="00C31A05" w:rsidP="00046BFB">
            <w:pPr>
              <w:jc w:val="center"/>
            </w:pPr>
            <w:r>
              <w:t>18</w:t>
            </w:r>
          </w:p>
        </w:tc>
        <w:tc>
          <w:tcPr>
            <w:tcW w:w="1182" w:type="dxa"/>
          </w:tcPr>
          <w:p w:rsidR="00C31A05" w:rsidRPr="00137A1E" w:rsidRDefault="00C31A05" w:rsidP="00FC3625">
            <w:pPr>
              <w:jc w:val="center"/>
            </w:pPr>
            <w:r>
              <w:t>2</w:t>
            </w:r>
          </w:p>
        </w:tc>
      </w:tr>
      <w:tr w:rsidR="00C31A05" w:rsidTr="00E03185">
        <w:tc>
          <w:tcPr>
            <w:tcW w:w="1458" w:type="dxa"/>
          </w:tcPr>
          <w:p w:rsidR="00C31A05" w:rsidRDefault="00C31A05" w:rsidP="00C31A05">
            <w:pPr>
              <w:jc w:val="center"/>
              <w:rPr>
                <w:rFonts w:cs="Arial"/>
                <w:b/>
              </w:rPr>
            </w:pPr>
          </w:p>
        </w:tc>
        <w:tc>
          <w:tcPr>
            <w:tcW w:w="5399" w:type="dxa"/>
            <w:vAlign w:val="bottom"/>
          </w:tcPr>
          <w:p w:rsidR="00C31A05" w:rsidRDefault="00C31A05" w:rsidP="00E03185">
            <w:pPr>
              <w:rPr>
                <w:rFonts w:cs="Arial"/>
                <w:b/>
              </w:rPr>
            </w:pPr>
            <w:r>
              <w:rPr>
                <w:rFonts w:cs="Arial"/>
                <w:b/>
              </w:rPr>
              <w:t xml:space="preserve">     Accounting System and Financial Capability </w:t>
            </w:r>
            <w:r w:rsidR="00E03185">
              <w:rPr>
                <w:rFonts w:cs="Arial"/>
                <w:b/>
              </w:rPr>
              <w:t xml:space="preserve">      </w:t>
            </w:r>
            <w:r>
              <w:rPr>
                <w:rFonts w:cs="Arial"/>
                <w:b/>
              </w:rPr>
              <w:t>Questionnaire</w:t>
            </w:r>
          </w:p>
        </w:tc>
        <w:tc>
          <w:tcPr>
            <w:tcW w:w="1537" w:type="dxa"/>
          </w:tcPr>
          <w:p w:rsidR="00C31A05" w:rsidRDefault="00C31A05" w:rsidP="00046BFB">
            <w:pPr>
              <w:jc w:val="center"/>
            </w:pPr>
            <w:r>
              <w:t>18</w:t>
            </w:r>
          </w:p>
        </w:tc>
        <w:tc>
          <w:tcPr>
            <w:tcW w:w="1182" w:type="dxa"/>
          </w:tcPr>
          <w:p w:rsidR="00C31A05" w:rsidRPr="00137A1E" w:rsidRDefault="00C31A05" w:rsidP="00FC3625">
            <w:pPr>
              <w:jc w:val="center"/>
            </w:pPr>
            <w:r>
              <w:t>2</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Standard Assurances</w:t>
            </w:r>
          </w:p>
        </w:tc>
        <w:tc>
          <w:tcPr>
            <w:tcW w:w="1537" w:type="dxa"/>
          </w:tcPr>
          <w:p w:rsidR="00C31A05" w:rsidRDefault="00C31A05" w:rsidP="00046BFB">
            <w:pPr>
              <w:jc w:val="center"/>
            </w:pPr>
            <w:r>
              <w:t>18</w:t>
            </w:r>
          </w:p>
        </w:tc>
        <w:tc>
          <w:tcPr>
            <w:tcW w:w="1182" w:type="dxa"/>
          </w:tcPr>
          <w:p w:rsidR="00C31A05" w:rsidRPr="00137A1E" w:rsidRDefault="00C31A05" w:rsidP="00FC3625">
            <w:pPr>
              <w:jc w:val="center"/>
            </w:pPr>
          </w:p>
        </w:tc>
      </w:tr>
      <w:tr w:rsidR="00E03185" w:rsidTr="00C31A05">
        <w:tc>
          <w:tcPr>
            <w:tcW w:w="1458" w:type="dxa"/>
          </w:tcPr>
          <w:p w:rsidR="00E03185" w:rsidRDefault="00E03185" w:rsidP="00C31A05">
            <w:pPr>
              <w:jc w:val="center"/>
              <w:rPr>
                <w:rFonts w:cs="Arial"/>
                <w:b/>
              </w:rPr>
            </w:pPr>
            <w:r>
              <w:rPr>
                <w:rFonts w:cs="Arial"/>
                <w:b/>
              </w:rPr>
              <w:t>V</w:t>
            </w:r>
          </w:p>
        </w:tc>
        <w:tc>
          <w:tcPr>
            <w:tcW w:w="5399" w:type="dxa"/>
          </w:tcPr>
          <w:p w:rsidR="00E03185" w:rsidRDefault="0053190E" w:rsidP="00046BFB">
            <w:pPr>
              <w:rPr>
                <w:rFonts w:cs="Arial"/>
                <w:b/>
              </w:rPr>
            </w:pPr>
            <w:r>
              <w:rPr>
                <w:rFonts w:cs="Arial"/>
                <w:b/>
              </w:rPr>
              <w:t xml:space="preserve">Application Review </w:t>
            </w:r>
            <w:r w:rsidR="00EB2D71">
              <w:rPr>
                <w:rFonts w:cs="Arial"/>
                <w:b/>
              </w:rPr>
              <w:t>Information</w:t>
            </w:r>
          </w:p>
        </w:tc>
        <w:tc>
          <w:tcPr>
            <w:tcW w:w="1537" w:type="dxa"/>
          </w:tcPr>
          <w:p w:rsidR="00E03185" w:rsidRDefault="0053190E" w:rsidP="00046BFB">
            <w:pPr>
              <w:jc w:val="center"/>
            </w:pPr>
            <w:r>
              <w:t>18</w:t>
            </w:r>
          </w:p>
        </w:tc>
        <w:tc>
          <w:tcPr>
            <w:tcW w:w="1182" w:type="dxa"/>
          </w:tcPr>
          <w:p w:rsidR="00E03185" w:rsidRPr="00137A1E" w:rsidRDefault="00E03185" w:rsidP="00FC3625">
            <w:pPr>
              <w:jc w:val="center"/>
            </w:pPr>
          </w:p>
        </w:tc>
      </w:tr>
      <w:tr w:rsidR="0053190E" w:rsidTr="00C31A05">
        <w:tc>
          <w:tcPr>
            <w:tcW w:w="1458" w:type="dxa"/>
          </w:tcPr>
          <w:p w:rsidR="0053190E" w:rsidRDefault="0053190E" w:rsidP="00C31A05">
            <w:pPr>
              <w:jc w:val="center"/>
              <w:rPr>
                <w:rFonts w:cs="Arial"/>
                <w:b/>
              </w:rPr>
            </w:pPr>
          </w:p>
        </w:tc>
        <w:tc>
          <w:tcPr>
            <w:tcW w:w="5399" w:type="dxa"/>
          </w:tcPr>
          <w:p w:rsidR="0053190E" w:rsidRDefault="0053190E" w:rsidP="00046BFB">
            <w:pPr>
              <w:rPr>
                <w:rFonts w:cs="Arial"/>
                <w:b/>
              </w:rPr>
            </w:pPr>
            <w:r>
              <w:rPr>
                <w:rFonts w:cs="Arial"/>
                <w:b/>
              </w:rPr>
              <w:t xml:space="preserve">     Review Process</w:t>
            </w:r>
          </w:p>
        </w:tc>
        <w:tc>
          <w:tcPr>
            <w:tcW w:w="1537" w:type="dxa"/>
          </w:tcPr>
          <w:p w:rsidR="0053190E" w:rsidRDefault="000C55B2" w:rsidP="00046BFB">
            <w:pPr>
              <w:jc w:val="center"/>
            </w:pPr>
            <w:r>
              <w:t>18</w:t>
            </w:r>
          </w:p>
        </w:tc>
        <w:tc>
          <w:tcPr>
            <w:tcW w:w="1182" w:type="dxa"/>
          </w:tcPr>
          <w:p w:rsidR="0053190E" w:rsidRPr="00137A1E" w:rsidRDefault="0053190E" w:rsidP="00FC3625">
            <w:pPr>
              <w:jc w:val="center"/>
            </w:pP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Scoring and Selection Criteria</w:t>
            </w:r>
          </w:p>
        </w:tc>
        <w:tc>
          <w:tcPr>
            <w:tcW w:w="1537" w:type="dxa"/>
          </w:tcPr>
          <w:p w:rsidR="00C31A05" w:rsidRDefault="00E00E7A" w:rsidP="00046BFB">
            <w:pPr>
              <w:jc w:val="center"/>
            </w:pPr>
            <w:r>
              <w:t>18</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Initial Grant Scoring</w:t>
            </w:r>
          </w:p>
        </w:tc>
        <w:tc>
          <w:tcPr>
            <w:tcW w:w="1537" w:type="dxa"/>
          </w:tcPr>
          <w:p w:rsidR="00C31A05" w:rsidRDefault="00C31A05" w:rsidP="00046BFB">
            <w:pPr>
              <w:jc w:val="center"/>
            </w:pPr>
            <w:r>
              <w:t>19</w:t>
            </w:r>
            <w:r w:rsidR="000C55B2">
              <w:t>-20</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Initial Grant Selection</w:t>
            </w:r>
          </w:p>
        </w:tc>
        <w:tc>
          <w:tcPr>
            <w:tcW w:w="1537" w:type="dxa"/>
          </w:tcPr>
          <w:p w:rsidR="00C31A05" w:rsidRDefault="00C31A05" w:rsidP="00046BFB">
            <w:pPr>
              <w:jc w:val="center"/>
            </w:pPr>
            <w:r>
              <w:t>20</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Renewal Grant Scoring</w:t>
            </w:r>
          </w:p>
        </w:tc>
        <w:tc>
          <w:tcPr>
            <w:tcW w:w="1537" w:type="dxa"/>
          </w:tcPr>
          <w:p w:rsidR="00C31A05" w:rsidRDefault="00C31A05" w:rsidP="00046BFB">
            <w:pPr>
              <w:jc w:val="center"/>
            </w:pPr>
            <w:r>
              <w:t>20</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E902C8">
            <w:pPr>
              <w:rPr>
                <w:rFonts w:cs="Arial"/>
                <w:b/>
              </w:rPr>
            </w:pPr>
            <w:r>
              <w:rPr>
                <w:rFonts w:cs="Arial"/>
                <w:b/>
              </w:rPr>
              <w:t xml:space="preserve">     Renewal Grant Selection</w:t>
            </w:r>
          </w:p>
        </w:tc>
        <w:tc>
          <w:tcPr>
            <w:tcW w:w="1537" w:type="dxa"/>
          </w:tcPr>
          <w:p w:rsidR="00C31A05" w:rsidRDefault="00705F4E" w:rsidP="00046BFB">
            <w:pPr>
              <w:jc w:val="center"/>
            </w:pPr>
            <w:r>
              <w:t>21</w:t>
            </w:r>
          </w:p>
        </w:tc>
        <w:tc>
          <w:tcPr>
            <w:tcW w:w="1182" w:type="dxa"/>
          </w:tcPr>
          <w:p w:rsidR="00C31A05" w:rsidRPr="00137A1E" w:rsidRDefault="00C31A05" w:rsidP="00FC3625">
            <w:pPr>
              <w:jc w:val="center"/>
            </w:pPr>
            <w:r>
              <w:t>-</w:t>
            </w:r>
          </w:p>
        </w:tc>
      </w:tr>
      <w:tr w:rsidR="00C31A05" w:rsidTr="00C31A05">
        <w:tc>
          <w:tcPr>
            <w:tcW w:w="1458" w:type="dxa"/>
          </w:tcPr>
          <w:p w:rsidR="00C31A05" w:rsidRDefault="0053190E" w:rsidP="00C31A05">
            <w:pPr>
              <w:jc w:val="center"/>
              <w:rPr>
                <w:rFonts w:cs="Arial"/>
                <w:b/>
              </w:rPr>
            </w:pPr>
            <w:r>
              <w:rPr>
                <w:rFonts w:cs="Arial"/>
                <w:b/>
              </w:rPr>
              <w:t>VI</w:t>
            </w:r>
          </w:p>
        </w:tc>
        <w:tc>
          <w:tcPr>
            <w:tcW w:w="5399" w:type="dxa"/>
          </w:tcPr>
          <w:p w:rsidR="00C31A05" w:rsidRDefault="0053190E" w:rsidP="00046BFB">
            <w:pPr>
              <w:rPr>
                <w:rFonts w:cs="Arial"/>
                <w:b/>
              </w:rPr>
            </w:pPr>
            <w:r>
              <w:rPr>
                <w:rFonts w:cs="Arial"/>
                <w:b/>
              </w:rPr>
              <w:t>Award Administration</w:t>
            </w:r>
          </w:p>
        </w:tc>
        <w:tc>
          <w:tcPr>
            <w:tcW w:w="1537" w:type="dxa"/>
          </w:tcPr>
          <w:p w:rsidR="00C31A05" w:rsidRDefault="00705F4E" w:rsidP="00046BFB">
            <w:pPr>
              <w:jc w:val="center"/>
            </w:pPr>
            <w:r>
              <w:t>21</w:t>
            </w:r>
          </w:p>
        </w:tc>
        <w:tc>
          <w:tcPr>
            <w:tcW w:w="1182" w:type="dxa"/>
          </w:tcPr>
          <w:p w:rsidR="00C31A05" w:rsidRPr="00137A1E" w:rsidRDefault="00C31A05" w:rsidP="00FC3625">
            <w:pPr>
              <w:jc w:val="center"/>
            </w:pPr>
            <w:r>
              <w:t>-</w:t>
            </w:r>
          </w:p>
        </w:tc>
      </w:tr>
      <w:tr w:rsidR="0053190E" w:rsidTr="00C31A05">
        <w:tc>
          <w:tcPr>
            <w:tcW w:w="1458" w:type="dxa"/>
          </w:tcPr>
          <w:p w:rsidR="0053190E" w:rsidRDefault="0053190E" w:rsidP="00C31A05">
            <w:pPr>
              <w:jc w:val="center"/>
              <w:rPr>
                <w:rFonts w:cs="Arial"/>
                <w:b/>
              </w:rPr>
            </w:pPr>
          </w:p>
        </w:tc>
        <w:tc>
          <w:tcPr>
            <w:tcW w:w="5399" w:type="dxa"/>
          </w:tcPr>
          <w:p w:rsidR="0053190E" w:rsidRDefault="0053190E" w:rsidP="00046BFB">
            <w:pPr>
              <w:rPr>
                <w:rFonts w:cs="Arial"/>
                <w:b/>
              </w:rPr>
            </w:pPr>
            <w:r>
              <w:rPr>
                <w:rFonts w:cs="Arial"/>
                <w:b/>
              </w:rPr>
              <w:t xml:space="preserve">     Notice of Award</w:t>
            </w:r>
          </w:p>
        </w:tc>
        <w:tc>
          <w:tcPr>
            <w:tcW w:w="1537" w:type="dxa"/>
          </w:tcPr>
          <w:p w:rsidR="0053190E" w:rsidRDefault="00705F4E" w:rsidP="00046BFB">
            <w:pPr>
              <w:jc w:val="center"/>
            </w:pPr>
            <w:r>
              <w:t>21</w:t>
            </w:r>
          </w:p>
        </w:tc>
        <w:tc>
          <w:tcPr>
            <w:tcW w:w="1182" w:type="dxa"/>
          </w:tcPr>
          <w:p w:rsidR="0053190E" w:rsidRDefault="0053190E" w:rsidP="00FC3625">
            <w:pPr>
              <w:jc w:val="center"/>
            </w:pPr>
          </w:p>
        </w:tc>
      </w:tr>
      <w:tr w:rsidR="0053190E" w:rsidTr="00C31A05">
        <w:tc>
          <w:tcPr>
            <w:tcW w:w="1458" w:type="dxa"/>
          </w:tcPr>
          <w:p w:rsidR="0053190E" w:rsidRDefault="0053190E" w:rsidP="00C31A05">
            <w:pPr>
              <w:jc w:val="center"/>
              <w:rPr>
                <w:rFonts w:cs="Arial"/>
                <w:b/>
              </w:rPr>
            </w:pPr>
          </w:p>
        </w:tc>
        <w:tc>
          <w:tcPr>
            <w:tcW w:w="5399" w:type="dxa"/>
          </w:tcPr>
          <w:p w:rsidR="0053190E" w:rsidRDefault="0053190E" w:rsidP="00046BFB">
            <w:pPr>
              <w:rPr>
                <w:rFonts w:cs="Arial"/>
                <w:b/>
              </w:rPr>
            </w:pPr>
            <w:r>
              <w:rPr>
                <w:rFonts w:cs="Arial"/>
                <w:b/>
              </w:rPr>
              <w:t xml:space="preserve">     Grant Agreements</w:t>
            </w:r>
          </w:p>
        </w:tc>
        <w:tc>
          <w:tcPr>
            <w:tcW w:w="1537" w:type="dxa"/>
          </w:tcPr>
          <w:p w:rsidR="0053190E" w:rsidRDefault="00705F4E" w:rsidP="00046BFB">
            <w:pPr>
              <w:jc w:val="center"/>
            </w:pPr>
            <w:r>
              <w:t>21-22</w:t>
            </w:r>
          </w:p>
        </w:tc>
        <w:tc>
          <w:tcPr>
            <w:tcW w:w="1182" w:type="dxa"/>
          </w:tcPr>
          <w:p w:rsidR="0053190E" w:rsidRDefault="0053190E" w:rsidP="00FC3625">
            <w:pPr>
              <w:jc w:val="center"/>
            </w:pP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Additional Requirements</w:t>
            </w:r>
          </w:p>
        </w:tc>
        <w:tc>
          <w:tcPr>
            <w:tcW w:w="1537" w:type="dxa"/>
          </w:tcPr>
          <w:p w:rsidR="00C31A05" w:rsidRDefault="00705F4E" w:rsidP="00046BFB">
            <w:pPr>
              <w:jc w:val="center"/>
            </w:pPr>
            <w:r>
              <w:t>22-23</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53190E" w:rsidP="00046BFB">
            <w:pPr>
              <w:rPr>
                <w:rFonts w:cs="Arial"/>
                <w:b/>
              </w:rPr>
            </w:pPr>
            <w:r>
              <w:rPr>
                <w:rFonts w:cs="Arial"/>
                <w:b/>
              </w:rPr>
              <w:t xml:space="preserve">     </w:t>
            </w:r>
            <w:r w:rsidR="00C31A05">
              <w:rPr>
                <w:rFonts w:cs="Arial"/>
                <w:b/>
              </w:rPr>
              <w:t>Reporting (Frequency &amp; Means of Submission)</w:t>
            </w:r>
          </w:p>
        </w:tc>
        <w:tc>
          <w:tcPr>
            <w:tcW w:w="1537" w:type="dxa"/>
          </w:tcPr>
          <w:p w:rsidR="00C31A05" w:rsidRDefault="00705F4E" w:rsidP="00046BFB">
            <w:pPr>
              <w:jc w:val="center"/>
            </w:pPr>
            <w:r>
              <w:t>23</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Progress Reports</w:t>
            </w:r>
          </w:p>
        </w:tc>
        <w:tc>
          <w:tcPr>
            <w:tcW w:w="1537" w:type="dxa"/>
          </w:tcPr>
          <w:p w:rsidR="00C31A05" w:rsidRDefault="00705F4E" w:rsidP="00046BFB">
            <w:pPr>
              <w:jc w:val="center"/>
            </w:pPr>
            <w:r>
              <w:t>23</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Program Monitoring</w:t>
            </w:r>
          </w:p>
        </w:tc>
        <w:tc>
          <w:tcPr>
            <w:tcW w:w="1537" w:type="dxa"/>
          </w:tcPr>
          <w:p w:rsidR="00C31A05" w:rsidRDefault="00705F4E" w:rsidP="00046BFB">
            <w:pPr>
              <w:jc w:val="center"/>
            </w:pPr>
            <w:r>
              <w:t>23</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Federal Financial Report (FFR SF 425)</w:t>
            </w:r>
          </w:p>
        </w:tc>
        <w:tc>
          <w:tcPr>
            <w:tcW w:w="1537" w:type="dxa"/>
          </w:tcPr>
          <w:p w:rsidR="00C31A05" w:rsidRDefault="00705F4E" w:rsidP="00046BFB">
            <w:pPr>
              <w:jc w:val="center"/>
            </w:pPr>
            <w:r>
              <w:t>23</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Audit Requirements</w:t>
            </w:r>
          </w:p>
        </w:tc>
        <w:tc>
          <w:tcPr>
            <w:tcW w:w="1537" w:type="dxa"/>
          </w:tcPr>
          <w:p w:rsidR="00C31A05" w:rsidRDefault="00705F4E" w:rsidP="00046BFB">
            <w:pPr>
              <w:jc w:val="center"/>
            </w:pPr>
            <w:r>
              <w:t>23</w:t>
            </w:r>
          </w:p>
        </w:tc>
        <w:tc>
          <w:tcPr>
            <w:tcW w:w="1182" w:type="dxa"/>
          </w:tcPr>
          <w:p w:rsidR="00C31A05" w:rsidRPr="00137A1E" w:rsidRDefault="00C31A05" w:rsidP="00FC3625">
            <w:pPr>
              <w:jc w:val="center"/>
            </w:pPr>
            <w:r>
              <w:t>-</w:t>
            </w:r>
          </w:p>
        </w:tc>
      </w:tr>
      <w:tr w:rsidR="00C31A05" w:rsidTr="00C31A05">
        <w:tc>
          <w:tcPr>
            <w:tcW w:w="1458" w:type="dxa"/>
          </w:tcPr>
          <w:p w:rsidR="00C31A05" w:rsidRDefault="00C31A05" w:rsidP="00C31A05">
            <w:pPr>
              <w:jc w:val="center"/>
              <w:rPr>
                <w:rFonts w:cs="Arial"/>
                <w:b/>
              </w:rPr>
            </w:pPr>
          </w:p>
        </w:tc>
        <w:tc>
          <w:tcPr>
            <w:tcW w:w="5399" w:type="dxa"/>
          </w:tcPr>
          <w:p w:rsidR="00C31A05" w:rsidRDefault="00C31A05" w:rsidP="00046BFB">
            <w:pPr>
              <w:rPr>
                <w:rFonts w:cs="Arial"/>
                <w:b/>
              </w:rPr>
            </w:pPr>
            <w:r>
              <w:rPr>
                <w:rFonts w:cs="Arial"/>
                <w:b/>
              </w:rPr>
              <w:t xml:space="preserve">     Notice of New Post-Award Reporting Requirements</w:t>
            </w:r>
          </w:p>
        </w:tc>
        <w:tc>
          <w:tcPr>
            <w:tcW w:w="1537" w:type="dxa"/>
          </w:tcPr>
          <w:p w:rsidR="00C31A05" w:rsidRDefault="00705F4E" w:rsidP="00046BFB">
            <w:pPr>
              <w:jc w:val="center"/>
            </w:pPr>
            <w:r>
              <w:t>23-24</w:t>
            </w:r>
          </w:p>
        </w:tc>
        <w:tc>
          <w:tcPr>
            <w:tcW w:w="1182" w:type="dxa"/>
          </w:tcPr>
          <w:p w:rsidR="00C31A05" w:rsidRPr="00137A1E" w:rsidRDefault="00C31A05" w:rsidP="00FC3625">
            <w:pPr>
              <w:jc w:val="center"/>
            </w:pPr>
            <w:r>
              <w:t>-</w:t>
            </w:r>
          </w:p>
        </w:tc>
      </w:tr>
      <w:tr w:rsidR="00C31A05" w:rsidTr="00C31A05">
        <w:tc>
          <w:tcPr>
            <w:tcW w:w="1458" w:type="dxa"/>
          </w:tcPr>
          <w:p w:rsidR="00C31A05" w:rsidRDefault="00705F4E" w:rsidP="00C31A05">
            <w:pPr>
              <w:jc w:val="center"/>
              <w:rPr>
                <w:rFonts w:cs="Arial"/>
                <w:b/>
              </w:rPr>
            </w:pPr>
            <w:r>
              <w:rPr>
                <w:rFonts w:cs="Arial"/>
                <w:b/>
              </w:rPr>
              <w:t>VII</w:t>
            </w:r>
          </w:p>
        </w:tc>
        <w:tc>
          <w:tcPr>
            <w:tcW w:w="5399" w:type="dxa"/>
          </w:tcPr>
          <w:p w:rsidR="00C31A05" w:rsidRDefault="00705F4E" w:rsidP="00046BFB">
            <w:pPr>
              <w:rPr>
                <w:rFonts w:cs="Arial"/>
                <w:b/>
              </w:rPr>
            </w:pPr>
            <w:r>
              <w:rPr>
                <w:rFonts w:cs="Arial"/>
                <w:b/>
              </w:rPr>
              <w:t>Contact Information</w:t>
            </w:r>
          </w:p>
        </w:tc>
        <w:tc>
          <w:tcPr>
            <w:tcW w:w="1537" w:type="dxa"/>
          </w:tcPr>
          <w:p w:rsidR="00C31A05" w:rsidRDefault="00E00E7A" w:rsidP="00046BFB">
            <w:pPr>
              <w:jc w:val="center"/>
            </w:pPr>
            <w:r>
              <w:t>24</w:t>
            </w:r>
          </w:p>
        </w:tc>
        <w:tc>
          <w:tcPr>
            <w:tcW w:w="1182" w:type="dxa"/>
          </w:tcPr>
          <w:p w:rsidR="00C31A05" w:rsidRPr="00137A1E" w:rsidRDefault="004A57EA" w:rsidP="00FC3625">
            <w:pPr>
              <w:jc w:val="center"/>
            </w:pPr>
            <w:r>
              <w:t>-</w:t>
            </w:r>
          </w:p>
        </w:tc>
      </w:tr>
      <w:tr w:rsidR="004A57EA" w:rsidTr="00C31A05">
        <w:tc>
          <w:tcPr>
            <w:tcW w:w="1458" w:type="dxa"/>
          </w:tcPr>
          <w:p w:rsidR="004A57EA" w:rsidRDefault="004A57EA" w:rsidP="00C31A05">
            <w:pPr>
              <w:jc w:val="center"/>
              <w:rPr>
                <w:rFonts w:cs="Arial"/>
                <w:b/>
              </w:rPr>
            </w:pPr>
            <w:r>
              <w:rPr>
                <w:rFonts w:cs="Arial"/>
                <w:b/>
              </w:rPr>
              <w:t>VII</w:t>
            </w:r>
            <w:r w:rsidR="00113DEB">
              <w:rPr>
                <w:rFonts w:cs="Arial"/>
                <w:b/>
              </w:rPr>
              <w:t>I</w:t>
            </w:r>
          </w:p>
        </w:tc>
        <w:tc>
          <w:tcPr>
            <w:tcW w:w="5399" w:type="dxa"/>
          </w:tcPr>
          <w:p w:rsidR="004A57EA" w:rsidRDefault="004A57EA" w:rsidP="00046BFB">
            <w:pPr>
              <w:rPr>
                <w:rFonts w:cs="Arial"/>
                <w:b/>
              </w:rPr>
            </w:pPr>
            <w:r>
              <w:rPr>
                <w:rFonts w:cs="Arial"/>
                <w:b/>
              </w:rPr>
              <w:t>Other Information</w:t>
            </w:r>
          </w:p>
        </w:tc>
        <w:tc>
          <w:tcPr>
            <w:tcW w:w="1537" w:type="dxa"/>
          </w:tcPr>
          <w:p w:rsidR="004A57EA" w:rsidRDefault="00E00E7A" w:rsidP="00046BFB">
            <w:pPr>
              <w:jc w:val="center"/>
            </w:pPr>
            <w:r>
              <w:t>24</w:t>
            </w:r>
          </w:p>
        </w:tc>
        <w:tc>
          <w:tcPr>
            <w:tcW w:w="1182" w:type="dxa"/>
          </w:tcPr>
          <w:p w:rsidR="004A57EA" w:rsidRPr="00137A1E" w:rsidRDefault="004A57EA" w:rsidP="00FC3625">
            <w:pPr>
              <w:jc w:val="center"/>
            </w:pPr>
            <w:r>
              <w:t>-</w:t>
            </w:r>
          </w:p>
        </w:tc>
      </w:tr>
    </w:tbl>
    <w:p w:rsidR="00DF5B50" w:rsidRDefault="00DF5B50" w:rsidP="00196481">
      <w:pPr>
        <w:rPr>
          <w:b/>
          <w:sz w:val="40"/>
          <w:szCs w:val="40"/>
        </w:rPr>
      </w:pPr>
    </w:p>
    <w:p w:rsidR="00772B21" w:rsidRDefault="00772B21" w:rsidP="00196481">
      <w:pPr>
        <w:rPr>
          <w:b/>
          <w:sz w:val="40"/>
          <w:szCs w:val="40"/>
        </w:rPr>
      </w:pPr>
    </w:p>
    <w:p w:rsidR="00772B21" w:rsidRDefault="00772B21" w:rsidP="00196481">
      <w:pPr>
        <w:rPr>
          <w:b/>
          <w:sz w:val="40"/>
          <w:szCs w:val="40"/>
        </w:rPr>
      </w:pPr>
    </w:p>
    <w:p w:rsidR="002B2F6D" w:rsidRDefault="002B2F6D" w:rsidP="00196481">
      <w:pPr>
        <w:rPr>
          <w:b/>
          <w:sz w:val="40"/>
          <w:szCs w:val="40"/>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5332F7" w:rsidRDefault="005332F7" w:rsidP="005332F7">
      <w:pPr>
        <w:pStyle w:val="Default"/>
        <w:jc w:val="center"/>
        <w:rPr>
          <w:rFonts w:ascii="Arial" w:hAnsi="Arial" w:cs="Arial"/>
          <w:b/>
          <w:bCs/>
          <w:sz w:val="28"/>
          <w:szCs w:val="28"/>
        </w:rPr>
      </w:pPr>
    </w:p>
    <w:p w:rsidR="002B2F6D" w:rsidRDefault="002B2F6D" w:rsidP="00196481">
      <w:pPr>
        <w:rPr>
          <w:b/>
          <w:sz w:val="40"/>
          <w:szCs w:val="40"/>
        </w:rPr>
      </w:pPr>
    </w:p>
    <w:p w:rsidR="002B2F6D" w:rsidRDefault="004156B5" w:rsidP="00196481">
      <w:pPr>
        <w:rPr>
          <w:b/>
          <w:sz w:val="40"/>
          <w:szCs w:val="40"/>
        </w:rPr>
      </w:pPr>
      <w:r>
        <w:rPr>
          <w:b/>
          <w:noProof/>
          <w:sz w:val="40"/>
          <w:szCs w:val="40"/>
        </w:rPr>
        <w:drawing>
          <wp:anchor distT="0" distB="0" distL="114300" distR="114300" simplePos="0" relativeHeight="251683840" behindDoc="1" locked="0" layoutInCell="1" allowOverlap="1">
            <wp:simplePos x="0" y="0"/>
            <wp:positionH relativeFrom="column">
              <wp:posOffset>5236210</wp:posOffset>
            </wp:positionH>
            <wp:positionV relativeFrom="paragraph">
              <wp:posOffset>-750570</wp:posOffset>
            </wp:positionV>
            <wp:extent cx="1379855" cy="1379855"/>
            <wp:effectExtent l="0" t="0" r="0" b="0"/>
            <wp:wrapNone/>
            <wp:docPr id="4" name="Picture 0" descr="600px-US-DeptOfVeteransAffairs-Seal-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px-US-DeptOfVeteransAffairs-Seal-Large.png"/>
                    <pic:cNvPicPr/>
                  </pic:nvPicPr>
                  <pic:blipFill>
                    <a:blip r:embed="rId8" cstate="print"/>
                    <a:stretch>
                      <a:fillRect/>
                    </a:stretch>
                  </pic:blipFill>
                  <pic:spPr>
                    <a:xfrm>
                      <a:off x="0" y="0"/>
                      <a:ext cx="1379855" cy="1379855"/>
                    </a:xfrm>
                    <a:prstGeom prst="rect">
                      <a:avLst/>
                    </a:prstGeom>
                  </pic:spPr>
                </pic:pic>
              </a:graphicData>
            </a:graphic>
          </wp:anchor>
        </w:drawing>
      </w:r>
    </w:p>
    <w:p w:rsidR="00CC71B1" w:rsidRPr="004156B5" w:rsidRDefault="004156B5" w:rsidP="004156B5">
      <w:pPr>
        <w:pStyle w:val="Default"/>
        <w:jc w:val="center"/>
        <w:rPr>
          <w:rFonts w:ascii="Arial" w:hAnsi="Arial" w:cs="Arial"/>
          <w:b/>
          <w:bCs/>
          <w:sz w:val="28"/>
          <w:szCs w:val="28"/>
        </w:rPr>
      </w:pPr>
      <w:r w:rsidRPr="000969FB">
        <w:rPr>
          <w:rFonts w:ascii="Arial" w:hAnsi="Arial" w:cs="Arial"/>
          <w:b/>
          <w:bCs/>
          <w:sz w:val="28"/>
          <w:szCs w:val="28"/>
        </w:rPr>
        <w:t>U.S. Department of Veterans Affairs (VA)</w:t>
      </w:r>
    </w:p>
    <w:p w:rsidR="006A0547" w:rsidRPr="005A12A4" w:rsidRDefault="006A0547" w:rsidP="006A0547">
      <w:pPr>
        <w:pStyle w:val="Default"/>
        <w:jc w:val="center"/>
        <w:rPr>
          <w:rFonts w:ascii="Arial" w:hAnsi="Arial" w:cs="Arial"/>
          <w:bCs/>
          <w:sz w:val="28"/>
          <w:szCs w:val="28"/>
        </w:rPr>
      </w:pPr>
      <w:r w:rsidRPr="000969FB">
        <w:rPr>
          <w:rFonts w:ascii="Arial" w:hAnsi="Arial" w:cs="Arial"/>
          <w:b/>
          <w:bCs/>
          <w:sz w:val="28"/>
          <w:szCs w:val="28"/>
        </w:rPr>
        <w:t xml:space="preserve"> </w:t>
      </w:r>
      <w:r w:rsidRPr="005A12A4">
        <w:rPr>
          <w:rFonts w:ascii="Arial" w:hAnsi="Arial" w:cs="Arial"/>
          <w:bCs/>
          <w:sz w:val="28"/>
          <w:szCs w:val="28"/>
        </w:rPr>
        <w:t xml:space="preserve">Grants for Transportation of Veterans in Highly Rural Areas </w:t>
      </w:r>
    </w:p>
    <w:p w:rsidR="00ED2E4F" w:rsidRPr="005A12A4" w:rsidRDefault="006A0547" w:rsidP="006A0547">
      <w:pPr>
        <w:pStyle w:val="Default"/>
        <w:jc w:val="center"/>
        <w:rPr>
          <w:rFonts w:ascii="Arial" w:hAnsi="Arial" w:cs="Arial"/>
          <w:bCs/>
          <w:sz w:val="22"/>
          <w:szCs w:val="22"/>
        </w:rPr>
      </w:pPr>
      <w:r w:rsidRPr="005A12A4">
        <w:rPr>
          <w:rFonts w:ascii="Arial" w:hAnsi="Arial" w:cs="Arial"/>
          <w:bCs/>
          <w:sz w:val="22"/>
          <w:szCs w:val="22"/>
        </w:rPr>
        <w:t>APP</w:t>
      </w:r>
      <w:r w:rsidR="001A328E" w:rsidRPr="005A12A4">
        <w:rPr>
          <w:rFonts w:ascii="Arial" w:hAnsi="Arial" w:cs="Arial"/>
          <w:bCs/>
          <w:sz w:val="22"/>
          <w:szCs w:val="22"/>
        </w:rPr>
        <w:t>LICATION FOR TRANSPORTATION</w:t>
      </w:r>
      <w:r w:rsidRPr="005A12A4">
        <w:rPr>
          <w:rFonts w:ascii="Arial" w:hAnsi="Arial" w:cs="Arial"/>
          <w:bCs/>
          <w:sz w:val="22"/>
          <w:szCs w:val="22"/>
        </w:rPr>
        <w:t xml:space="preserve"> GRANT</w:t>
      </w:r>
    </w:p>
    <w:p w:rsidR="005A12A4" w:rsidRPr="005A12A4" w:rsidRDefault="004156B5" w:rsidP="004156B5">
      <w:pPr>
        <w:pStyle w:val="Default"/>
        <w:tabs>
          <w:tab w:val="center" w:pos="4680"/>
          <w:tab w:val="right" w:pos="9360"/>
        </w:tabs>
        <w:rPr>
          <w:rFonts w:ascii="Arial" w:hAnsi="Arial" w:cs="Arial"/>
          <w:sz w:val="22"/>
          <w:szCs w:val="22"/>
        </w:rPr>
      </w:pPr>
      <w:r>
        <w:rPr>
          <w:rFonts w:ascii="Arial" w:hAnsi="Arial" w:cs="Arial"/>
          <w:bCs/>
          <w:sz w:val="22"/>
          <w:szCs w:val="22"/>
        </w:rPr>
        <w:tab/>
      </w:r>
      <w:r w:rsidR="005A12A4" w:rsidRPr="005A12A4">
        <w:rPr>
          <w:rFonts w:ascii="Arial" w:hAnsi="Arial" w:cs="Arial"/>
          <w:bCs/>
          <w:sz w:val="22"/>
          <w:szCs w:val="22"/>
        </w:rPr>
        <w:t>(CFDA#</w:t>
      </w:r>
      <w:r w:rsidR="00203DFA">
        <w:rPr>
          <w:rFonts w:ascii="Arial" w:hAnsi="Arial" w:cs="Arial"/>
          <w:bCs/>
          <w:sz w:val="22"/>
          <w:szCs w:val="22"/>
        </w:rPr>
        <w:t xml:space="preserve">  64.035</w:t>
      </w:r>
      <w:r w:rsidR="005A12A4" w:rsidRPr="005A12A4">
        <w:rPr>
          <w:rFonts w:ascii="Arial" w:hAnsi="Arial" w:cs="Arial"/>
          <w:bCs/>
          <w:sz w:val="22"/>
          <w:szCs w:val="22"/>
        </w:rPr>
        <w:t>)</w:t>
      </w:r>
      <w:r>
        <w:rPr>
          <w:rFonts w:ascii="Arial" w:hAnsi="Arial" w:cs="Arial"/>
          <w:bCs/>
          <w:sz w:val="22"/>
          <w:szCs w:val="22"/>
        </w:rPr>
        <w:tab/>
      </w:r>
    </w:p>
    <w:p w:rsidR="0051388D" w:rsidRDefault="0051388D" w:rsidP="0051388D">
      <w:pPr>
        <w:pStyle w:val="Default"/>
      </w:pPr>
    </w:p>
    <w:p w:rsidR="00E87903" w:rsidRPr="00B32123" w:rsidRDefault="00E87903" w:rsidP="00A93784">
      <w:pPr>
        <w:pStyle w:val="Default"/>
        <w:numPr>
          <w:ilvl w:val="0"/>
          <w:numId w:val="21"/>
        </w:numPr>
        <w:rPr>
          <w:rFonts w:ascii="Arial" w:hAnsi="Arial" w:cs="Arial"/>
          <w:b/>
          <w:sz w:val="28"/>
          <w:szCs w:val="28"/>
        </w:rPr>
      </w:pPr>
      <w:r w:rsidRPr="00B32123">
        <w:rPr>
          <w:rFonts w:ascii="Arial" w:hAnsi="Arial" w:cs="Arial"/>
          <w:b/>
          <w:sz w:val="28"/>
          <w:szCs w:val="28"/>
        </w:rPr>
        <w:t>Funding Opportunity Description</w:t>
      </w:r>
    </w:p>
    <w:p w:rsidR="00E87903" w:rsidRPr="00E87903" w:rsidRDefault="00E87903" w:rsidP="0051388D">
      <w:pPr>
        <w:pStyle w:val="Default"/>
        <w:rPr>
          <w:rFonts w:ascii="Arial" w:hAnsi="Arial" w:cs="Arial"/>
          <w:b/>
          <w:sz w:val="22"/>
          <w:szCs w:val="22"/>
        </w:rPr>
      </w:pPr>
    </w:p>
    <w:p w:rsidR="007B1864" w:rsidRDefault="00BA6FA4" w:rsidP="00A93784">
      <w:pPr>
        <w:pStyle w:val="BodyText2"/>
        <w:numPr>
          <w:ilvl w:val="0"/>
          <w:numId w:val="20"/>
        </w:numPr>
        <w:spacing w:line="240" w:lineRule="auto"/>
        <w:rPr>
          <w:rFonts w:ascii="Arial" w:hAnsi="Arial" w:cs="Arial"/>
          <w:iCs/>
        </w:rPr>
      </w:pPr>
      <w:r w:rsidRPr="0079780B">
        <w:rPr>
          <w:rFonts w:ascii="Arial" w:hAnsi="Arial" w:cs="Arial"/>
          <w:b/>
        </w:rPr>
        <w:t>Overview</w:t>
      </w:r>
      <w:r w:rsidR="00917624" w:rsidRPr="006D3ADD">
        <w:rPr>
          <w:rFonts w:cs="Arial"/>
          <w:b/>
        </w:rPr>
        <w:t>:</w:t>
      </w:r>
      <w:r w:rsidR="00917624" w:rsidRPr="0051388D">
        <w:rPr>
          <w:rFonts w:cs="Arial"/>
        </w:rPr>
        <w:t xml:space="preserve">  </w:t>
      </w:r>
      <w:r w:rsidR="00CD193F" w:rsidRPr="00CD193F">
        <w:rPr>
          <w:rFonts w:ascii="Arial" w:hAnsi="Arial" w:cs="Arial"/>
          <w:iCs/>
        </w:rPr>
        <w:t>Access to care for Veterans that are in highly rural areas continues to be an issue across the United States.  The VA has established this program to address the issue of access to care.  This program should leverage inn</w:t>
      </w:r>
      <w:r w:rsidR="00E37EC5">
        <w:rPr>
          <w:rFonts w:ascii="Arial" w:hAnsi="Arial" w:cs="Arial"/>
          <w:iCs/>
        </w:rPr>
        <w:t xml:space="preserve">ovative </w:t>
      </w:r>
      <w:r w:rsidR="00E175C2">
        <w:rPr>
          <w:rFonts w:ascii="Arial" w:hAnsi="Arial" w:cs="Arial"/>
          <w:iCs/>
        </w:rPr>
        <w:t>approaches</w:t>
      </w:r>
      <w:r w:rsidR="00E37EC5">
        <w:rPr>
          <w:rFonts w:ascii="Arial" w:hAnsi="Arial" w:cs="Arial"/>
          <w:iCs/>
        </w:rPr>
        <w:t xml:space="preserve"> to transpor</w:t>
      </w:r>
      <w:r w:rsidR="00CD193F" w:rsidRPr="00CD193F">
        <w:rPr>
          <w:rFonts w:ascii="Arial" w:hAnsi="Arial" w:cs="Arial"/>
          <w:iCs/>
        </w:rPr>
        <w:t>ting veterans in highly rural areas.</w:t>
      </w:r>
      <w:r w:rsidR="00CD193F" w:rsidRPr="00B40B73">
        <w:rPr>
          <w:iCs/>
        </w:rPr>
        <w:t xml:space="preserve">  </w:t>
      </w:r>
      <w:r w:rsidR="00FB224A" w:rsidRPr="00E3631F">
        <w:rPr>
          <w:rFonts w:ascii="Arial" w:hAnsi="Arial" w:cs="Arial"/>
          <w:iCs/>
        </w:rPr>
        <w:t>Vete</w:t>
      </w:r>
      <w:r w:rsidR="0079780B">
        <w:rPr>
          <w:rFonts w:ascii="Arial" w:hAnsi="Arial" w:cs="Arial"/>
          <w:iCs/>
        </w:rPr>
        <w:t xml:space="preserve">rans in highly rural areas typically have </w:t>
      </w:r>
      <w:r w:rsidR="00FB224A" w:rsidRPr="00E3631F">
        <w:rPr>
          <w:rFonts w:ascii="Arial" w:hAnsi="Arial" w:cs="Arial"/>
          <w:iCs/>
        </w:rPr>
        <w:t>longer commute time</w:t>
      </w:r>
      <w:r w:rsidR="0079780B">
        <w:rPr>
          <w:rFonts w:ascii="Arial" w:hAnsi="Arial" w:cs="Arial"/>
          <w:iCs/>
        </w:rPr>
        <w:t>s</w:t>
      </w:r>
      <w:r w:rsidR="00E3631F" w:rsidRPr="00E3631F">
        <w:rPr>
          <w:rFonts w:ascii="Arial" w:hAnsi="Arial" w:cs="Arial"/>
          <w:iCs/>
        </w:rPr>
        <w:t xml:space="preserve"> to VA Medical Centers.</w:t>
      </w:r>
    </w:p>
    <w:p w:rsidR="001D4263" w:rsidRPr="001D4263" w:rsidRDefault="00BA6FA4" w:rsidP="00A93784">
      <w:pPr>
        <w:pStyle w:val="BodyText2"/>
        <w:numPr>
          <w:ilvl w:val="0"/>
          <w:numId w:val="20"/>
        </w:numPr>
        <w:spacing w:line="240" w:lineRule="auto"/>
        <w:rPr>
          <w:rFonts w:ascii="Arial" w:hAnsi="Arial" w:cs="Arial"/>
          <w:iCs/>
        </w:rPr>
      </w:pPr>
      <w:r w:rsidRPr="001D4263">
        <w:rPr>
          <w:rFonts w:ascii="Arial" w:hAnsi="Arial" w:cs="Arial"/>
          <w:b/>
          <w:bCs/>
        </w:rPr>
        <w:t>Purpose:</w:t>
      </w:r>
      <w:r w:rsidRPr="001D4263">
        <w:rPr>
          <w:rFonts w:ascii="Arial" w:hAnsi="Arial" w:cs="Arial"/>
          <w:bCs/>
        </w:rPr>
        <w:t xml:space="preserve">  </w:t>
      </w:r>
      <w:r w:rsidR="006D3ADD" w:rsidRPr="001D4263">
        <w:rPr>
          <w:rFonts w:ascii="Arial" w:hAnsi="Arial" w:cs="Arial"/>
          <w:bCs/>
        </w:rPr>
        <w:t>The U.S. Department of Veterans Affairs</w:t>
      </w:r>
      <w:r w:rsidR="006D3ADD" w:rsidRPr="001D4263">
        <w:rPr>
          <w:rFonts w:ascii="Arial" w:hAnsi="Arial" w:cs="Arial"/>
        </w:rPr>
        <w:t xml:space="preserve"> (VA)</w:t>
      </w:r>
      <w:r w:rsidR="006D3ADD" w:rsidRPr="001D4263">
        <w:rPr>
          <w:rFonts w:ascii="Arial" w:hAnsi="Arial" w:cs="Arial"/>
          <w:bCs/>
        </w:rPr>
        <w:t xml:space="preserve">, Veterans Transportation </w:t>
      </w:r>
      <w:r w:rsidR="00E175C2" w:rsidRPr="001D4263">
        <w:rPr>
          <w:rFonts w:ascii="Arial" w:hAnsi="Arial" w:cs="Arial"/>
          <w:bCs/>
        </w:rPr>
        <w:t>Program</w:t>
      </w:r>
      <w:r w:rsidR="006D3ADD" w:rsidRPr="001D4263">
        <w:rPr>
          <w:rFonts w:ascii="Arial" w:hAnsi="Arial" w:cs="Arial"/>
        </w:rPr>
        <w:t xml:space="preserve"> (VTP)</w:t>
      </w:r>
      <w:r w:rsidR="006D3ADD" w:rsidRPr="001D4263">
        <w:rPr>
          <w:rFonts w:ascii="Arial" w:hAnsi="Arial" w:cs="Arial"/>
          <w:bCs/>
          <w:i/>
          <w:iCs/>
        </w:rPr>
        <w:t xml:space="preserve"> </w:t>
      </w:r>
      <w:r w:rsidR="006D3ADD" w:rsidRPr="001D4263">
        <w:rPr>
          <w:rFonts w:ascii="Arial" w:hAnsi="Arial" w:cs="Arial"/>
          <w:bCs/>
          <w:iCs/>
        </w:rPr>
        <w:t xml:space="preserve">is pleased to announce that it is seeking applicants for </w:t>
      </w:r>
      <w:r w:rsidR="003D61C5">
        <w:rPr>
          <w:rFonts w:ascii="Arial" w:hAnsi="Arial" w:cs="Arial"/>
          <w:bCs/>
          <w:i/>
          <w:iCs/>
        </w:rPr>
        <w:t>Grants for Trans</w:t>
      </w:r>
      <w:r w:rsidR="006D3ADD" w:rsidRPr="001D4263">
        <w:rPr>
          <w:rFonts w:ascii="Arial" w:hAnsi="Arial" w:cs="Arial"/>
          <w:bCs/>
          <w:i/>
          <w:iCs/>
        </w:rPr>
        <w:t xml:space="preserve">portation of Veterans in Highly Rural Areas.  </w:t>
      </w:r>
      <w:r w:rsidR="006D3ADD" w:rsidRPr="001D4263">
        <w:rPr>
          <w:rFonts w:ascii="Arial" w:hAnsi="Arial" w:cs="Arial"/>
          <w:bCs/>
          <w:iCs/>
        </w:rPr>
        <w:t>This program furthers the Department’s</w:t>
      </w:r>
      <w:r w:rsidR="006D3ADD" w:rsidRPr="001D4263">
        <w:rPr>
          <w:rFonts w:ascii="Arial" w:hAnsi="Arial" w:cs="Arial"/>
          <w:bCs/>
        </w:rPr>
        <w:t xml:space="preserve"> mission by</w:t>
      </w:r>
      <w:r w:rsidR="006D3ADD" w:rsidRPr="001D4263">
        <w:rPr>
          <w:rFonts w:ascii="Arial" w:hAnsi="Arial" w:cs="Arial"/>
        </w:rPr>
        <w:t xml:space="preserve"> establishing a program to provide grants to eligible recipients to assist veterans in highly rural areas through innovative transportation services to travel to Department of Veterans Affairs Medical Centers</w:t>
      </w:r>
      <w:r w:rsidR="000A72AC">
        <w:rPr>
          <w:rFonts w:ascii="Arial" w:hAnsi="Arial" w:cs="Arial"/>
        </w:rPr>
        <w:t xml:space="preserve"> (VA Medical Centers)</w:t>
      </w:r>
      <w:r w:rsidR="006D3ADD" w:rsidRPr="001D4263">
        <w:rPr>
          <w:rFonts w:ascii="Arial" w:hAnsi="Arial" w:cs="Arial"/>
        </w:rPr>
        <w:t>, and to otherwise assist in providing transportation services in connection with the provision of VA medical care to these veterans.</w:t>
      </w:r>
    </w:p>
    <w:p w:rsidR="00B32123" w:rsidRPr="00B32123" w:rsidRDefault="00BA6FA4" w:rsidP="00A93784">
      <w:pPr>
        <w:pStyle w:val="BodyText2"/>
        <w:numPr>
          <w:ilvl w:val="0"/>
          <w:numId w:val="20"/>
        </w:numPr>
        <w:spacing w:line="240" w:lineRule="auto"/>
        <w:rPr>
          <w:rFonts w:ascii="Arial" w:hAnsi="Arial" w:cs="Arial"/>
          <w:iCs/>
        </w:rPr>
      </w:pPr>
      <w:r w:rsidRPr="001D4263">
        <w:rPr>
          <w:rFonts w:ascii="Arial" w:hAnsi="Arial" w:cs="Arial"/>
          <w:b/>
        </w:rPr>
        <w:t>Authority:</w:t>
      </w:r>
      <w:r w:rsidRPr="001D4263">
        <w:rPr>
          <w:rFonts w:ascii="Arial" w:hAnsi="Arial" w:cs="Arial"/>
        </w:rPr>
        <w:t xml:space="preserve">  </w:t>
      </w:r>
      <w:r w:rsidR="00D90A1E">
        <w:rPr>
          <w:rFonts w:ascii="Arial" w:hAnsi="Arial" w:cs="Arial"/>
        </w:rPr>
        <w:t>The program is authorized by</w:t>
      </w:r>
      <w:r w:rsidR="006D3ADD" w:rsidRPr="001D4263">
        <w:rPr>
          <w:rFonts w:ascii="Arial" w:hAnsi="Arial" w:cs="Arial"/>
        </w:rPr>
        <w:t xml:space="preserve"> section 307 of</w:t>
      </w:r>
      <w:r w:rsidR="0006077A">
        <w:rPr>
          <w:rFonts w:ascii="Arial" w:hAnsi="Arial" w:cs="Arial"/>
        </w:rPr>
        <w:t xml:space="preserve"> title III of</w:t>
      </w:r>
      <w:r w:rsidR="006D3ADD" w:rsidRPr="001D4263">
        <w:rPr>
          <w:rFonts w:ascii="Arial" w:hAnsi="Arial" w:cs="Arial"/>
        </w:rPr>
        <w:t xml:space="preserve"> the Caregivers and Veterans Omnibus Health Services Act of 2010.</w:t>
      </w:r>
      <w:r w:rsidR="00262BB6">
        <w:rPr>
          <w:rFonts w:ascii="Arial" w:hAnsi="Arial" w:cs="Arial"/>
        </w:rPr>
        <w:t xml:space="preserve">  </w:t>
      </w:r>
      <w:r w:rsidR="0032223B">
        <w:rPr>
          <w:rFonts w:ascii="Arial" w:hAnsi="Arial" w:cs="Arial"/>
        </w:rPr>
        <w:t xml:space="preserve">See </w:t>
      </w:r>
      <w:r w:rsidR="00262BB6">
        <w:rPr>
          <w:rFonts w:ascii="Arial" w:hAnsi="Arial" w:cs="Arial"/>
        </w:rPr>
        <w:t xml:space="preserve">38 U.S.C. 1710 note. </w:t>
      </w:r>
    </w:p>
    <w:p w:rsidR="00B32123" w:rsidRDefault="00B32123" w:rsidP="00B32123">
      <w:pPr>
        <w:pStyle w:val="BodyText2"/>
        <w:spacing w:line="240" w:lineRule="auto"/>
        <w:ind w:left="720"/>
        <w:rPr>
          <w:rFonts w:ascii="Arial" w:hAnsi="Arial" w:cs="Arial"/>
          <w:iCs/>
        </w:rPr>
      </w:pPr>
    </w:p>
    <w:p w:rsidR="00DD08BC" w:rsidRPr="009670B5" w:rsidRDefault="00DD08BC" w:rsidP="00DD08BC">
      <w:pPr>
        <w:pStyle w:val="ListParagraph"/>
        <w:numPr>
          <w:ilvl w:val="0"/>
          <w:numId w:val="21"/>
        </w:numPr>
        <w:rPr>
          <w:rFonts w:ascii="Arial" w:hAnsi="Arial" w:cs="Arial"/>
          <w:b/>
          <w:bCs/>
          <w:iCs/>
          <w:sz w:val="28"/>
          <w:szCs w:val="28"/>
        </w:rPr>
      </w:pPr>
      <w:r>
        <w:rPr>
          <w:rFonts w:ascii="Arial" w:hAnsi="Arial" w:cs="Arial"/>
          <w:b/>
          <w:bCs/>
          <w:iCs/>
          <w:sz w:val="28"/>
          <w:szCs w:val="28"/>
        </w:rPr>
        <w:t>Award Information (</w:t>
      </w:r>
      <w:r w:rsidRPr="009670B5">
        <w:rPr>
          <w:rFonts w:ascii="Arial" w:hAnsi="Arial" w:cs="Arial"/>
          <w:b/>
          <w:bCs/>
          <w:iCs/>
          <w:sz w:val="28"/>
          <w:szCs w:val="28"/>
        </w:rPr>
        <w:t>Goals, Objectives, and Deliverables</w:t>
      </w:r>
      <w:r>
        <w:rPr>
          <w:rFonts w:ascii="Arial" w:hAnsi="Arial" w:cs="Arial"/>
          <w:b/>
          <w:bCs/>
          <w:iCs/>
          <w:sz w:val="28"/>
          <w:szCs w:val="28"/>
        </w:rPr>
        <w:t>)</w:t>
      </w:r>
    </w:p>
    <w:p w:rsidR="00DD08BC" w:rsidRDefault="00DD08BC" w:rsidP="000A72AC">
      <w:pPr>
        <w:tabs>
          <w:tab w:val="left" w:pos="720"/>
        </w:tabs>
        <w:ind w:left="720"/>
        <w:rPr>
          <w:rFonts w:ascii="Arial" w:hAnsi="Arial" w:cs="Arial"/>
          <w:bCs/>
          <w:iCs/>
        </w:rPr>
      </w:pPr>
      <w:r>
        <w:rPr>
          <w:rFonts w:ascii="Arial" w:hAnsi="Arial" w:cs="Arial"/>
          <w:bCs/>
          <w:iCs/>
        </w:rPr>
        <w:t>The goal of the program is to leverage</w:t>
      </w:r>
      <w:r w:rsidRPr="00676872">
        <w:rPr>
          <w:rFonts w:ascii="Arial" w:hAnsi="Arial" w:cs="Arial"/>
          <w:bCs/>
          <w:iCs/>
        </w:rPr>
        <w:t xml:space="preserve"> innovative approaches to </w:t>
      </w:r>
      <w:r>
        <w:rPr>
          <w:rFonts w:ascii="Arial" w:hAnsi="Arial" w:cs="Arial"/>
          <w:bCs/>
          <w:iCs/>
        </w:rPr>
        <w:t>transport veterans to</w:t>
      </w:r>
      <w:r w:rsidRPr="00676872">
        <w:rPr>
          <w:rFonts w:ascii="Arial" w:hAnsi="Arial" w:cs="Arial"/>
          <w:bCs/>
          <w:iCs/>
        </w:rPr>
        <w:t xml:space="preserve"> VA Medical Centers</w:t>
      </w:r>
      <w:r w:rsidR="000A72AC">
        <w:rPr>
          <w:rFonts w:ascii="Arial" w:hAnsi="Arial" w:cs="Arial"/>
        </w:rPr>
        <w:t xml:space="preserve">, and to otherwise assist in providing transportation services in connection with the provision of VA medical care to these veterans. </w:t>
      </w:r>
      <w:r w:rsidRPr="00676872">
        <w:rPr>
          <w:rFonts w:ascii="Arial" w:hAnsi="Arial" w:cs="Arial"/>
          <w:bCs/>
          <w:iCs/>
        </w:rPr>
        <w:t xml:space="preserve"> The program should be able to assist veterans </w:t>
      </w:r>
      <w:r w:rsidR="005F5219" w:rsidRPr="00676872">
        <w:rPr>
          <w:rFonts w:ascii="Arial" w:hAnsi="Arial" w:cs="Arial"/>
          <w:bCs/>
          <w:iCs/>
        </w:rPr>
        <w:t>that live in highly rural are</w:t>
      </w:r>
      <w:r w:rsidR="005F5219">
        <w:rPr>
          <w:rFonts w:ascii="Arial" w:hAnsi="Arial" w:cs="Arial"/>
          <w:bCs/>
          <w:iCs/>
        </w:rPr>
        <w:t>a</w:t>
      </w:r>
      <w:r w:rsidR="005F5219" w:rsidRPr="00676872">
        <w:rPr>
          <w:rFonts w:ascii="Arial" w:hAnsi="Arial" w:cs="Arial"/>
          <w:bCs/>
          <w:iCs/>
        </w:rPr>
        <w:t xml:space="preserve">s </w:t>
      </w:r>
      <w:r w:rsidRPr="00676872">
        <w:rPr>
          <w:rFonts w:ascii="Arial" w:hAnsi="Arial" w:cs="Arial"/>
          <w:bCs/>
          <w:iCs/>
        </w:rPr>
        <w:t xml:space="preserve">with transportation services.  Successful delivery of the program would depend on the following:  Record of time expended, number of trips completed, total distance covered, number of veterans served, number of locations served and the satisfaction of </w:t>
      </w:r>
      <w:r>
        <w:rPr>
          <w:rFonts w:ascii="Arial" w:hAnsi="Arial" w:cs="Arial"/>
          <w:bCs/>
          <w:iCs/>
        </w:rPr>
        <w:tab/>
      </w:r>
      <w:r w:rsidRPr="00676872">
        <w:rPr>
          <w:rFonts w:ascii="Arial" w:hAnsi="Arial" w:cs="Arial"/>
          <w:bCs/>
          <w:iCs/>
        </w:rPr>
        <w:t xml:space="preserve">the veterans served. </w:t>
      </w:r>
      <w:r w:rsidR="005F5219">
        <w:rPr>
          <w:rFonts w:ascii="Arial" w:hAnsi="Arial" w:cs="Arial"/>
          <w:bCs/>
          <w:iCs/>
        </w:rPr>
        <w:t xml:space="preserve"> </w:t>
      </w:r>
      <w:r w:rsidRPr="00676872">
        <w:rPr>
          <w:rFonts w:ascii="Arial" w:hAnsi="Arial" w:cs="Arial"/>
          <w:bCs/>
          <w:iCs/>
        </w:rPr>
        <w:t>Innovative approaches to transportation would require</w:t>
      </w:r>
      <w:r>
        <w:rPr>
          <w:rFonts w:ascii="Arial" w:hAnsi="Arial" w:cs="Arial"/>
          <w:bCs/>
          <w:iCs/>
        </w:rPr>
        <w:t xml:space="preserve"> </w:t>
      </w:r>
      <w:r w:rsidRPr="00676872">
        <w:rPr>
          <w:rFonts w:ascii="Arial" w:hAnsi="Arial" w:cs="Arial"/>
          <w:bCs/>
          <w:iCs/>
        </w:rPr>
        <w:t>community linkages and relations.  A grantee would need to demonstrate how existing relationships with state or local agencies would enhance program effectiveness.  If no such linkage exists, the grantee would show how the development of the linkage and community relationship would enhance pro</w:t>
      </w:r>
      <w:r>
        <w:rPr>
          <w:rFonts w:ascii="Arial" w:hAnsi="Arial" w:cs="Arial"/>
          <w:bCs/>
          <w:iCs/>
        </w:rPr>
        <w:t>g</w:t>
      </w:r>
      <w:r w:rsidRPr="00676872">
        <w:rPr>
          <w:rFonts w:ascii="Arial" w:hAnsi="Arial" w:cs="Arial"/>
          <w:bCs/>
          <w:iCs/>
        </w:rPr>
        <w:t xml:space="preserve">ram effectiveness.  A grantee would need to demonstrate program innovation and show how the program would identify and serve veterans who otherwise </w:t>
      </w:r>
      <w:r w:rsidRPr="00676872">
        <w:rPr>
          <w:rFonts w:ascii="Arial" w:hAnsi="Arial" w:cs="Arial"/>
          <w:bCs/>
          <w:iCs/>
        </w:rPr>
        <w:lastRenderedPageBreak/>
        <w:t xml:space="preserve">would </w:t>
      </w:r>
      <w:r>
        <w:rPr>
          <w:rFonts w:ascii="Arial" w:hAnsi="Arial" w:cs="Arial"/>
          <w:bCs/>
          <w:iCs/>
        </w:rPr>
        <w:t xml:space="preserve">not be </w:t>
      </w:r>
      <w:r w:rsidRPr="00676872">
        <w:rPr>
          <w:rFonts w:ascii="Arial" w:hAnsi="Arial" w:cs="Arial"/>
          <w:bCs/>
          <w:iCs/>
        </w:rPr>
        <w:t>able to obtain medical care through conventional transportation recourses.  The grantee w</w:t>
      </w:r>
      <w:r>
        <w:rPr>
          <w:rFonts w:ascii="Arial" w:hAnsi="Arial" w:cs="Arial"/>
          <w:bCs/>
          <w:iCs/>
        </w:rPr>
        <w:t>o</w:t>
      </w:r>
      <w:r w:rsidRPr="00676872">
        <w:rPr>
          <w:rFonts w:ascii="Arial" w:hAnsi="Arial" w:cs="Arial"/>
          <w:bCs/>
          <w:iCs/>
        </w:rPr>
        <w:t>uld also need to show how the use of new or alternative transportation resources would benefit the program</w:t>
      </w:r>
      <w:r>
        <w:rPr>
          <w:rFonts w:ascii="Arial" w:hAnsi="Arial" w:cs="Arial"/>
          <w:bCs/>
          <w:iCs/>
        </w:rPr>
        <w:t>.</w:t>
      </w:r>
    </w:p>
    <w:p w:rsidR="00DD08BC" w:rsidRPr="00E761C4" w:rsidRDefault="00DD08BC" w:rsidP="00DD08BC">
      <w:pPr>
        <w:ind w:left="360"/>
        <w:rPr>
          <w:rFonts w:ascii="Arial" w:hAnsi="Arial" w:cs="Arial"/>
          <w:b/>
          <w:iCs/>
          <w:sz w:val="28"/>
          <w:szCs w:val="28"/>
        </w:rPr>
      </w:pPr>
      <w:r>
        <w:rPr>
          <w:rFonts w:ascii="Arial Bold" w:hAnsi="Arial Bold" w:cs="Arial"/>
          <w:b/>
          <w:iCs/>
          <w:sz w:val="28"/>
          <w:szCs w:val="28"/>
        </w:rPr>
        <w:tab/>
      </w:r>
      <w:r w:rsidRPr="00E761C4">
        <w:rPr>
          <w:rFonts w:ascii="Arial" w:hAnsi="Arial" w:cs="Arial"/>
          <w:b/>
          <w:iCs/>
          <w:sz w:val="28"/>
          <w:szCs w:val="28"/>
        </w:rPr>
        <w:t>Amount and Length of Awards</w:t>
      </w:r>
    </w:p>
    <w:p w:rsidR="00DD08BC" w:rsidRPr="00F93E01" w:rsidRDefault="00DD08BC" w:rsidP="000A72AC">
      <w:pPr>
        <w:tabs>
          <w:tab w:val="left" w:pos="720"/>
        </w:tabs>
        <w:ind w:left="720"/>
        <w:rPr>
          <w:rFonts w:ascii="Arial" w:hAnsi="Arial" w:cs="Arial"/>
          <w:iCs/>
        </w:rPr>
      </w:pPr>
      <w:r w:rsidRPr="00F93E01">
        <w:rPr>
          <w:rFonts w:ascii="Arial" w:hAnsi="Arial" w:cs="Arial"/>
        </w:rPr>
        <w:t xml:space="preserve">Grant amounts will be specified in the Notice of Fund Availability, but no single grant will exceed $50,000, to comply with paragraph (a)(4) of section 307 of the 2010 Act.  </w:t>
      </w:r>
      <w:r>
        <w:rPr>
          <w:rFonts w:ascii="Arial" w:hAnsi="Arial" w:cs="Arial"/>
        </w:rPr>
        <w:tab/>
      </w:r>
      <w:r w:rsidRPr="00F93E01">
        <w:rPr>
          <w:rFonts w:ascii="Arial" w:hAnsi="Arial" w:cs="Arial"/>
        </w:rPr>
        <w:t>One grant may be awarded to an eligible entity per fiscal year, and no entity may receive more than one grant in a 12-month period.  Designating that grants are awarded per fiscal year would ensure that grants are awarded onl</w:t>
      </w:r>
      <w:r w:rsidR="000A72AC">
        <w:rPr>
          <w:rFonts w:ascii="Arial" w:hAnsi="Arial" w:cs="Arial"/>
        </w:rPr>
        <w:t xml:space="preserve">y when funding is available, in </w:t>
      </w:r>
      <w:r w:rsidRPr="00F93E01">
        <w:rPr>
          <w:rFonts w:ascii="Arial" w:hAnsi="Arial" w:cs="Arial"/>
        </w:rPr>
        <w:t>accordance with paragraph (d) of section 307 of the 2010 Act.  The twelve month limitation would further ensure that as many geographic</w:t>
      </w:r>
      <w:r w:rsidR="000A72AC">
        <w:rPr>
          <w:rFonts w:ascii="Arial" w:hAnsi="Arial" w:cs="Arial"/>
        </w:rPr>
        <w:t xml:space="preserve"> areas are serviced as possible </w:t>
      </w:r>
      <w:r w:rsidRPr="00F93E01">
        <w:rPr>
          <w:rFonts w:ascii="Arial" w:hAnsi="Arial" w:cs="Arial"/>
        </w:rPr>
        <w:t>each year by preventing a concentration of grant awards to a single eligible entity</w:t>
      </w:r>
      <w:r w:rsidR="005F5219">
        <w:rPr>
          <w:rFonts w:ascii="Arial" w:hAnsi="Arial" w:cs="Arial"/>
        </w:rPr>
        <w:t>.</w:t>
      </w:r>
      <w:r w:rsidRPr="00F93E01">
        <w:rPr>
          <w:rFonts w:ascii="Arial" w:hAnsi="Arial" w:cs="Arial"/>
          <w:iCs/>
        </w:rPr>
        <w:t xml:space="preserve"> </w:t>
      </w:r>
    </w:p>
    <w:p w:rsidR="00DD08BC" w:rsidRDefault="00DD08BC" w:rsidP="00DD08BC">
      <w:pPr>
        <w:rPr>
          <w:rFonts w:ascii="Arial" w:hAnsi="Arial" w:cs="Arial"/>
          <w:iCs/>
        </w:rPr>
      </w:pPr>
      <w:r>
        <w:rPr>
          <w:rFonts w:ascii="Arial" w:hAnsi="Arial" w:cs="Arial"/>
          <w:iCs/>
        </w:rPr>
        <w:tab/>
      </w:r>
      <w:r w:rsidRPr="00D96D54">
        <w:rPr>
          <w:rFonts w:ascii="Arial" w:hAnsi="Arial" w:cs="Arial"/>
          <w:iCs/>
        </w:rPr>
        <w:t>All awards are subject to the availability of appropriated funds and</w:t>
      </w:r>
      <w:r>
        <w:rPr>
          <w:rFonts w:ascii="Arial" w:hAnsi="Arial" w:cs="Arial"/>
          <w:iCs/>
        </w:rPr>
        <w:t xml:space="preserve"> </w:t>
      </w:r>
      <w:r w:rsidRPr="00D96D54">
        <w:rPr>
          <w:rFonts w:ascii="Arial" w:hAnsi="Arial" w:cs="Arial"/>
          <w:iCs/>
        </w:rPr>
        <w:t xml:space="preserve">any modifications or </w:t>
      </w:r>
      <w:r>
        <w:rPr>
          <w:rFonts w:ascii="Arial" w:hAnsi="Arial" w:cs="Arial"/>
          <w:iCs/>
        </w:rPr>
        <w:tab/>
      </w:r>
      <w:r w:rsidRPr="00D96D54">
        <w:rPr>
          <w:rFonts w:ascii="Arial" w:hAnsi="Arial" w:cs="Arial"/>
          <w:iCs/>
        </w:rPr>
        <w:t>additional requirements that may be imposed by law.</w:t>
      </w:r>
    </w:p>
    <w:p w:rsidR="00DD08BC" w:rsidRPr="00DD08BC" w:rsidRDefault="00DD08BC" w:rsidP="00DD08BC">
      <w:pPr>
        <w:pStyle w:val="ListParagraph"/>
        <w:rPr>
          <w:rFonts w:ascii="Arial" w:hAnsi="Arial" w:cs="Arial"/>
          <w:b/>
        </w:rPr>
      </w:pPr>
    </w:p>
    <w:p w:rsidR="00C16675" w:rsidRPr="00DD08BC" w:rsidRDefault="0079780B" w:rsidP="00DD08BC">
      <w:pPr>
        <w:pStyle w:val="ListParagraph"/>
        <w:numPr>
          <w:ilvl w:val="0"/>
          <w:numId w:val="21"/>
        </w:numPr>
        <w:rPr>
          <w:rFonts w:ascii="Arial" w:hAnsi="Arial" w:cs="Arial"/>
          <w:b/>
        </w:rPr>
      </w:pPr>
      <w:r w:rsidRPr="00DD08BC">
        <w:rPr>
          <w:rFonts w:ascii="Arial" w:hAnsi="Arial" w:cs="Arial"/>
          <w:b/>
          <w:sz w:val="28"/>
          <w:szCs w:val="28"/>
        </w:rPr>
        <w:t>Eligibility</w:t>
      </w:r>
    </w:p>
    <w:p w:rsidR="000E4F2C" w:rsidRDefault="00E877EB" w:rsidP="00A07473">
      <w:pPr>
        <w:pStyle w:val="BodyText3"/>
        <w:ind w:left="720"/>
        <w:rPr>
          <w:rFonts w:ascii="Arial" w:hAnsi="Arial" w:cs="Arial"/>
          <w:sz w:val="22"/>
          <w:szCs w:val="22"/>
        </w:rPr>
      </w:pPr>
      <w:r w:rsidRPr="000A72AC">
        <w:rPr>
          <w:rFonts w:ascii="Arial" w:eastAsia="Times New Roman" w:hAnsi="Arial" w:cs="Arial"/>
          <w:sz w:val="22"/>
          <w:szCs w:val="22"/>
        </w:rPr>
        <w:t>An application may only be considered from an applica</w:t>
      </w:r>
      <w:r>
        <w:rPr>
          <w:rFonts w:ascii="Arial" w:eastAsia="Times New Roman" w:hAnsi="Arial" w:cs="Arial"/>
          <w:sz w:val="22"/>
          <w:szCs w:val="22"/>
        </w:rPr>
        <w:t xml:space="preserve">nt that is an </w:t>
      </w:r>
      <w:r w:rsidR="000A72AC">
        <w:rPr>
          <w:rFonts w:ascii="Arial" w:eastAsia="Times New Roman" w:hAnsi="Arial" w:cs="Arial"/>
          <w:sz w:val="22"/>
          <w:szCs w:val="22"/>
        </w:rPr>
        <w:t>“eligible entity,</w:t>
      </w:r>
      <w:r w:rsidR="0079780B" w:rsidRPr="006D3ADD">
        <w:rPr>
          <w:rFonts w:ascii="Arial" w:hAnsi="Arial" w:cs="Arial"/>
          <w:sz w:val="22"/>
          <w:szCs w:val="22"/>
        </w:rPr>
        <w:t xml:space="preserve">” which would be defined as either </w:t>
      </w:r>
      <w:r w:rsidR="005F5219">
        <w:rPr>
          <w:rFonts w:ascii="Arial" w:hAnsi="Arial" w:cs="Arial"/>
          <w:sz w:val="22"/>
          <w:szCs w:val="22"/>
        </w:rPr>
        <w:t xml:space="preserve">a </w:t>
      </w:r>
      <w:r w:rsidR="0079780B" w:rsidRPr="006D3ADD">
        <w:rPr>
          <w:rFonts w:ascii="Arial" w:hAnsi="Arial" w:cs="Arial"/>
          <w:sz w:val="22"/>
          <w:szCs w:val="22"/>
        </w:rPr>
        <w:t>Veterans Service Or</w:t>
      </w:r>
      <w:r w:rsidR="0079780B">
        <w:rPr>
          <w:rFonts w:ascii="Arial" w:hAnsi="Arial" w:cs="Arial"/>
          <w:sz w:val="22"/>
          <w:szCs w:val="22"/>
        </w:rPr>
        <w:t>ganization, or</w:t>
      </w:r>
      <w:r w:rsidR="005F5219">
        <w:rPr>
          <w:rFonts w:ascii="Arial" w:hAnsi="Arial" w:cs="Arial"/>
          <w:sz w:val="22"/>
          <w:szCs w:val="22"/>
        </w:rPr>
        <w:t xml:space="preserve"> a</w:t>
      </w:r>
      <w:r w:rsidR="0079780B">
        <w:rPr>
          <w:rFonts w:ascii="Arial" w:hAnsi="Arial" w:cs="Arial"/>
          <w:sz w:val="22"/>
          <w:szCs w:val="22"/>
        </w:rPr>
        <w:t xml:space="preserve"> State Veterans S</w:t>
      </w:r>
      <w:r w:rsidR="0079780B" w:rsidRPr="006D3ADD">
        <w:rPr>
          <w:rFonts w:ascii="Arial" w:hAnsi="Arial" w:cs="Arial"/>
          <w:sz w:val="22"/>
          <w:szCs w:val="22"/>
        </w:rPr>
        <w:t xml:space="preserve">ervice </w:t>
      </w:r>
      <w:r w:rsidR="005F5219" w:rsidRPr="006D3ADD">
        <w:rPr>
          <w:rFonts w:ascii="Arial" w:hAnsi="Arial" w:cs="Arial"/>
          <w:sz w:val="22"/>
          <w:szCs w:val="22"/>
        </w:rPr>
        <w:t>Agenc</w:t>
      </w:r>
      <w:r w:rsidR="005F5219">
        <w:rPr>
          <w:rFonts w:ascii="Arial" w:hAnsi="Arial" w:cs="Arial"/>
          <w:sz w:val="22"/>
          <w:szCs w:val="22"/>
        </w:rPr>
        <w:t>y</w:t>
      </w:r>
      <w:r w:rsidR="0079780B" w:rsidRPr="006D3ADD">
        <w:rPr>
          <w:rFonts w:ascii="Arial" w:hAnsi="Arial" w:cs="Arial"/>
          <w:sz w:val="22"/>
          <w:szCs w:val="22"/>
        </w:rPr>
        <w:t>, in accordance with paragraphs (a)(2)(A)-(B) of section 307 of the 2010 Act.</w:t>
      </w:r>
      <w:r w:rsidR="00A07473">
        <w:rPr>
          <w:rFonts w:ascii="Arial" w:hAnsi="Arial" w:cs="Arial"/>
          <w:sz w:val="22"/>
          <w:szCs w:val="22"/>
        </w:rPr>
        <w:t xml:space="preserve">  A Veteran Service Organization means a</w:t>
      </w:r>
      <w:r w:rsidR="00A07473" w:rsidRPr="00A07473">
        <w:rPr>
          <w:rFonts w:ascii="Arial" w:hAnsi="Arial" w:cs="Arial"/>
          <w:sz w:val="22"/>
          <w:szCs w:val="22"/>
        </w:rPr>
        <w:t>n organization recognized by the Secretary of Veterans Affairs for the representation of veterans under section 5902 of title 38 United States Code.</w:t>
      </w:r>
    </w:p>
    <w:p w:rsidR="00E761C4" w:rsidRDefault="00E761C4" w:rsidP="0079780B">
      <w:pPr>
        <w:pStyle w:val="BodyText3"/>
        <w:rPr>
          <w:rFonts w:ascii="Arial" w:hAnsi="Arial" w:cs="Arial"/>
          <w:sz w:val="22"/>
          <w:szCs w:val="22"/>
        </w:rPr>
      </w:pPr>
    </w:p>
    <w:p w:rsidR="000E4F2C" w:rsidRPr="00E761C4" w:rsidRDefault="000E4F2C" w:rsidP="000E4F2C">
      <w:pPr>
        <w:pStyle w:val="ListParagraph"/>
        <w:rPr>
          <w:rFonts w:ascii="Arial" w:hAnsi="Arial" w:cs="Arial"/>
          <w:b/>
          <w:bCs/>
          <w:iCs/>
          <w:sz w:val="28"/>
          <w:szCs w:val="28"/>
        </w:rPr>
      </w:pPr>
      <w:r w:rsidRPr="00E761C4">
        <w:rPr>
          <w:rFonts w:ascii="Arial" w:hAnsi="Arial" w:cs="Arial"/>
          <w:b/>
          <w:bCs/>
          <w:iCs/>
          <w:sz w:val="28"/>
          <w:szCs w:val="28"/>
        </w:rPr>
        <w:t>Match Requirement</w:t>
      </w:r>
    </w:p>
    <w:p w:rsidR="00C61750" w:rsidRPr="0081338A" w:rsidRDefault="000E4F2C" w:rsidP="0081338A">
      <w:pPr>
        <w:rPr>
          <w:rFonts w:ascii="Arial" w:hAnsi="Arial" w:cs="Arial"/>
          <w:iCs/>
        </w:rPr>
      </w:pPr>
      <w:r>
        <w:rPr>
          <w:rFonts w:ascii="Arial" w:hAnsi="Arial" w:cs="Arial"/>
          <w:iCs/>
        </w:rPr>
        <w:tab/>
      </w:r>
      <w:r w:rsidRPr="00EB48DF">
        <w:rPr>
          <w:rFonts w:ascii="Arial" w:hAnsi="Arial" w:cs="Arial"/>
          <w:iCs/>
        </w:rPr>
        <w:t>This solicitation does not require a match.</w:t>
      </w:r>
    </w:p>
    <w:p w:rsidR="00926558" w:rsidRDefault="00926558" w:rsidP="006A2079">
      <w:pPr>
        <w:rPr>
          <w:rFonts w:ascii="Arial" w:hAnsi="Arial" w:cs="Arial"/>
          <w:iCs/>
        </w:rPr>
      </w:pPr>
    </w:p>
    <w:p w:rsidR="007B3A8B" w:rsidRDefault="000F3DD4" w:rsidP="007E16F5">
      <w:pPr>
        <w:rPr>
          <w:rFonts w:ascii="Arial" w:hAnsi="Arial" w:cs="Arial"/>
          <w:b/>
          <w:sz w:val="28"/>
          <w:szCs w:val="28"/>
        </w:rPr>
      </w:pPr>
      <w:r>
        <w:rPr>
          <w:rFonts w:ascii="Arial" w:hAnsi="Arial" w:cs="Arial"/>
          <w:b/>
          <w:sz w:val="28"/>
          <w:szCs w:val="28"/>
        </w:rPr>
        <w:t xml:space="preserve"> </w:t>
      </w:r>
      <w:r w:rsidR="007E16F5">
        <w:rPr>
          <w:rFonts w:ascii="Arial" w:hAnsi="Arial" w:cs="Arial"/>
          <w:b/>
          <w:sz w:val="28"/>
          <w:szCs w:val="28"/>
        </w:rPr>
        <w:t xml:space="preserve">IV </w:t>
      </w:r>
      <w:r w:rsidR="007E16F5">
        <w:rPr>
          <w:rFonts w:ascii="Arial" w:hAnsi="Arial" w:cs="Arial"/>
          <w:b/>
          <w:sz w:val="28"/>
          <w:szCs w:val="28"/>
        </w:rPr>
        <w:tab/>
        <w:t>Application and Submission Information (</w:t>
      </w:r>
      <w:r w:rsidR="007B3A8B" w:rsidRPr="00BB6C2B">
        <w:rPr>
          <w:rFonts w:ascii="Arial" w:hAnsi="Arial" w:cs="Arial"/>
          <w:b/>
          <w:sz w:val="28"/>
          <w:szCs w:val="28"/>
        </w:rPr>
        <w:t>How to Apply</w:t>
      </w:r>
      <w:r w:rsidR="007E16F5">
        <w:rPr>
          <w:rFonts w:ascii="Arial" w:hAnsi="Arial" w:cs="Arial"/>
          <w:b/>
          <w:sz w:val="28"/>
          <w:szCs w:val="28"/>
        </w:rPr>
        <w:t>)</w:t>
      </w:r>
    </w:p>
    <w:p w:rsidR="00C8004C" w:rsidRPr="00E761C4" w:rsidRDefault="00C8004C" w:rsidP="00C8004C">
      <w:pPr>
        <w:pStyle w:val="BodyText2"/>
        <w:spacing w:line="240" w:lineRule="auto"/>
        <w:ind w:left="720"/>
        <w:rPr>
          <w:rFonts w:ascii="Arial" w:hAnsi="Arial" w:cs="Arial"/>
          <w:b/>
          <w:iCs/>
        </w:rPr>
      </w:pPr>
      <w:r w:rsidRPr="00E761C4">
        <w:rPr>
          <w:rFonts w:ascii="Arial" w:hAnsi="Arial" w:cs="Arial"/>
          <w:b/>
          <w:sz w:val="28"/>
          <w:szCs w:val="28"/>
        </w:rPr>
        <w:t>Deadlines: Registration and Application</w:t>
      </w:r>
    </w:p>
    <w:p w:rsidR="00C8004C" w:rsidRDefault="00C8004C" w:rsidP="00C8004C">
      <w:pPr>
        <w:rPr>
          <w:rFonts w:ascii="Arial" w:hAnsi="Arial" w:cs="Arial"/>
        </w:rPr>
      </w:pPr>
      <w:r>
        <w:tab/>
      </w:r>
      <w:r w:rsidRPr="00CC5C25">
        <w:rPr>
          <w:rFonts w:ascii="Arial" w:hAnsi="Arial" w:cs="Arial"/>
        </w:rPr>
        <w:t xml:space="preserve">Registration </w:t>
      </w:r>
      <w:r>
        <w:rPr>
          <w:rFonts w:ascii="Arial" w:hAnsi="Arial" w:cs="Arial"/>
        </w:rPr>
        <w:t xml:space="preserve">in Grants.gov </w:t>
      </w:r>
      <w:r w:rsidRPr="00CC5C25">
        <w:rPr>
          <w:rFonts w:ascii="Arial" w:hAnsi="Arial" w:cs="Arial"/>
        </w:rPr>
        <w:t xml:space="preserve">is required prior to submission.  </w:t>
      </w:r>
      <w:r>
        <w:rPr>
          <w:rFonts w:ascii="Arial" w:hAnsi="Arial" w:cs="Arial"/>
        </w:rPr>
        <w:t>VA</w:t>
      </w:r>
      <w:r w:rsidRPr="00CC5C25">
        <w:rPr>
          <w:rFonts w:ascii="Arial" w:hAnsi="Arial" w:cs="Arial"/>
        </w:rPr>
        <w:t xml:space="preserve"> strongly encourages </w:t>
      </w:r>
      <w:r>
        <w:rPr>
          <w:rFonts w:ascii="Arial" w:hAnsi="Arial" w:cs="Arial"/>
        </w:rPr>
        <w:tab/>
      </w:r>
      <w:r w:rsidRPr="00CC5C25">
        <w:rPr>
          <w:rFonts w:ascii="Arial" w:hAnsi="Arial" w:cs="Arial"/>
        </w:rPr>
        <w:t xml:space="preserve">registering with Grants.gov several weeks before the deadline for application </w:t>
      </w:r>
      <w:r>
        <w:rPr>
          <w:rFonts w:ascii="Arial" w:hAnsi="Arial" w:cs="Arial"/>
        </w:rPr>
        <w:tab/>
      </w:r>
      <w:r>
        <w:rPr>
          <w:rFonts w:ascii="Arial" w:hAnsi="Arial" w:cs="Arial"/>
        </w:rPr>
        <w:tab/>
      </w:r>
      <w:r w:rsidRPr="00CC5C25">
        <w:rPr>
          <w:rFonts w:ascii="Arial" w:hAnsi="Arial" w:cs="Arial"/>
        </w:rPr>
        <w:t xml:space="preserve">submission.  The deadline for applying for funding under this announcement is </w:t>
      </w:r>
      <w:r w:rsidRPr="000104E4">
        <w:rPr>
          <w:rFonts w:ascii="Arial" w:hAnsi="Arial" w:cs="Arial"/>
          <w:i/>
          <w:highlight w:val="lightGray"/>
        </w:rPr>
        <w:t xml:space="preserve">[insert </w:t>
      </w:r>
      <w:r>
        <w:rPr>
          <w:rFonts w:ascii="Arial" w:hAnsi="Arial" w:cs="Arial"/>
          <w:i/>
          <w:highlight w:val="lightGray"/>
        </w:rPr>
        <w:tab/>
      </w:r>
      <w:r w:rsidRPr="000104E4">
        <w:rPr>
          <w:rFonts w:ascii="Arial" w:hAnsi="Arial" w:cs="Arial"/>
          <w:i/>
          <w:highlight w:val="lightGray"/>
        </w:rPr>
        <w:t>time]</w:t>
      </w:r>
      <w:r w:rsidRPr="00CC5C25">
        <w:rPr>
          <w:rFonts w:ascii="Arial" w:hAnsi="Arial" w:cs="Arial"/>
        </w:rPr>
        <w:t xml:space="preserve"> eastern time on </w:t>
      </w:r>
      <w:r w:rsidRPr="000104E4">
        <w:rPr>
          <w:rFonts w:ascii="Arial" w:hAnsi="Arial" w:cs="Arial"/>
          <w:i/>
          <w:highlight w:val="lightGray"/>
        </w:rPr>
        <w:t xml:space="preserve">[insert </w:t>
      </w:r>
      <w:r>
        <w:rPr>
          <w:rFonts w:ascii="Arial" w:hAnsi="Arial" w:cs="Arial"/>
          <w:i/>
          <w:highlight w:val="lightGray"/>
        </w:rPr>
        <w:tab/>
      </w:r>
      <w:r w:rsidRPr="000104E4">
        <w:rPr>
          <w:rFonts w:ascii="Arial" w:hAnsi="Arial" w:cs="Arial"/>
          <w:i/>
          <w:highlight w:val="lightGray"/>
        </w:rPr>
        <w:t>due date, month, day, year]</w:t>
      </w:r>
      <w:r w:rsidRPr="00CC5C25">
        <w:rPr>
          <w:rFonts w:ascii="Arial" w:hAnsi="Arial" w:cs="Arial"/>
          <w:i/>
        </w:rPr>
        <w:t>.</w:t>
      </w:r>
      <w:r w:rsidRPr="00CC5C25">
        <w:rPr>
          <w:rFonts w:ascii="Arial" w:hAnsi="Arial" w:cs="Arial"/>
        </w:rPr>
        <w:t xml:space="preserve"> </w:t>
      </w:r>
    </w:p>
    <w:p w:rsidR="00C8004C" w:rsidRPr="007E16F5" w:rsidRDefault="00C8004C" w:rsidP="007E16F5">
      <w:pPr>
        <w:rPr>
          <w:rFonts w:ascii="Arial" w:hAnsi="Arial" w:cs="Arial"/>
        </w:rPr>
      </w:pPr>
    </w:p>
    <w:p w:rsidR="007B3A8B" w:rsidRPr="007B1864" w:rsidRDefault="00F50878" w:rsidP="007B3A8B">
      <w:pPr>
        <w:rPr>
          <w:rFonts w:ascii="Arial" w:hAnsi="Arial" w:cs="Arial"/>
        </w:rPr>
      </w:pPr>
      <w:r>
        <w:rPr>
          <w:rFonts w:ascii="Arial" w:hAnsi="Arial" w:cs="Arial"/>
          <w:bCs/>
        </w:rPr>
        <w:lastRenderedPageBreak/>
        <w:tab/>
      </w:r>
      <w:r w:rsidR="00B40D22" w:rsidRPr="00B40D22">
        <w:rPr>
          <w:rFonts w:ascii="Arial" w:hAnsi="Arial" w:cs="Arial"/>
          <w:b/>
          <w:bCs/>
        </w:rPr>
        <w:t>A</w:t>
      </w:r>
      <w:r w:rsidR="00B40D22">
        <w:rPr>
          <w:rFonts w:ascii="Arial" w:hAnsi="Arial" w:cs="Arial"/>
          <w:bCs/>
        </w:rPr>
        <w:t xml:space="preserve">.  </w:t>
      </w:r>
      <w:r w:rsidR="007B3A8B" w:rsidRPr="00CC5C25">
        <w:rPr>
          <w:rFonts w:ascii="Arial" w:hAnsi="Arial" w:cs="Arial"/>
          <w:bCs/>
        </w:rPr>
        <w:t>Applications will be submitted through Grants.gov.</w:t>
      </w:r>
      <w:r w:rsidR="007B3A8B" w:rsidRPr="00CC5C25">
        <w:rPr>
          <w:rFonts w:ascii="Arial" w:hAnsi="Arial" w:cs="Arial"/>
          <w:b/>
          <w:bCs/>
        </w:rPr>
        <w:t xml:space="preserve"> </w:t>
      </w:r>
      <w:r w:rsidR="007B3A8B">
        <w:rPr>
          <w:rFonts w:ascii="Arial" w:hAnsi="Arial" w:cs="Arial"/>
          <w:b/>
          <w:bCs/>
        </w:rPr>
        <w:t xml:space="preserve"> </w:t>
      </w:r>
      <w:r w:rsidR="007B3A8B" w:rsidRPr="00CC5C25">
        <w:rPr>
          <w:rFonts w:ascii="Arial" w:hAnsi="Arial" w:cs="Arial"/>
        </w:rPr>
        <w:t xml:space="preserve">Grants.gov is a “one-stop </w:t>
      </w:r>
      <w:r w:rsidR="00B40D22">
        <w:rPr>
          <w:rFonts w:ascii="Arial" w:hAnsi="Arial" w:cs="Arial"/>
        </w:rPr>
        <w:tab/>
      </w:r>
      <w:r w:rsidR="007B3A8B" w:rsidRPr="00CC5C25">
        <w:rPr>
          <w:rFonts w:ascii="Arial" w:hAnsi="Arial" w:cs="Arial"/>
        </w:rPr>
        <w:t xml:space="preserve">storefront” that provides a unified process for all customers of federal </w:t>
      </w:r>
      <w:r w:rsidR="007B3A8B">
        <w:rPr>
          <w:rFonts w:ascii="Arial" w:hAnsi="Arial" w:cs="Arial"/>
        </w:rPr>
        <w:t>awards</w:t>
      </w:r>
      <w:r w:rsidR="007B3A8B" w:rsidRPr="00CC5C25">
        <w:rPr>
          <w:rFonts w:ascii="Arial" w:hAnsi="Arial" w:cs="Arial"/>
        </w:rPr>
        <w:t xml:space="preserve"> to find </w:t>
      </w:r>
      <w:r w:rsidR="00B40D22">
        <w:rPr>
          <w:rFonts w:ascii="Arial" w:hAnsi="Arial" w:cs="Arial"/>
        </w:rPr>
        <w:tab/>
      </w:r>
      <w:r w:rsidR="007B3A8B" w:rsidRPr="00CC5C25">
        <w:rPr>
          <w:rFonts w:ascii="Arial" w:hAnsi="Arial" w:cs="Arial"/>
        </w:rPr>
        <w:t xml:space="preserve">funding opportunities and apply for funding.  Complete instructions on how to </w:t>
      </w:r>
      <w:r w:rsidR="00B40D22">
        <w:rPr>
          <w:rFonts w:ascii="Arial" w:hAnsi="Arial" w:cs="Arial"/>
        </w:rPr>
        <w:tab/>
      </w:r>
      <w:r w:rsidR="007B3A8B" w:rsidRPr="00CC5C25">
        <w:rPr>
          <w:rFonts w:ascii="Arial" w:hAnsi="Arial" w:cs="Arial"/>
        </w:rPr>
        <w:t xml:space="preserve">register and submit an application can be found </w:t>
      </w:r>
      <w:r w:rsidR="007B3A8B" w:rsidRPr="0096652E">
        <w:rPr>
          <w:rFonts w:ascii="Arial" w:hAnsi="Arial" w:cs="Arial"/>
        </w:rPr>
        <w:t xml:space="preserve">at </w:t>
      </w:r>
      <w:hyperlink r:id="rId9" w:history="1">
        <w:r w:rsidR="007B3A8B" w:rsidRPr="0096652E">
          <w:rPr>
            <w:rStyle w:val="Hyperlink"/>
            <w:rFonts w:ascii="Arial" w:hAnsi="Arial" w:cs="Arial"/>
          </w:rPr>
          <w:t>www.Grants.gov</w:t>
        </w:r>
      </w:hyperlink>
      <w:r w:rsidR="007B3A8B" w:rsidRPr="00CC5C25">
        <w:rPr>
          <w:rFonts w:ascii="Arial" w:hAnsi="Arial" w:cs="Arial"/>
        </w:rPr>
        <w:t xml:space="preserve">.  If </w:t>
      </w:r>
      <w:r w:rsidR="007B3A8B">
        <w:rPr>
          <w:rFonts w:ascii="Arial" w:hAnsi="Arial" w:cs="Arial"/>
        </w:rPr>
        <w:t xml:space="preserve">the applicant </w:t>
      </w:r>
      <w:r w:rsidR="00B40D22">
        <w:rPr>
          <w:rFonts w:ascii="Arial" w:hAnsi="Arial" w:cs="Arial"/>
        </w:rPr>
        <w:tab/>
      </w:r>
      <w:r w:rsidR="007B3A8B" w:rsidRPr="00CC5C25">
        <w:rPr>
          <w:rFonts w:ascii="Arial" w:hAnsi="Arial" w:cs="Arial"/>
        </w:rPr>
        <w:t>experience</w:t>
      </w:r>
      <w:r w:rsidR="007B3A8B">
        <w:rPr>
          <w:rFonts w:ascii="Arial" w:hAnsi="Arial" w:cs="Arial"/>
        </w:rPr>
        <w:t>s</w:t>
      </w:r>
      <w:r w:rsidR="007B3A8B" w:rsidRPr="00CC5C25">
        <w:rPr>
          <w:rFonts w:ascii="Arial" w:hAnsi="Arial" w:cs="Arial"/>
        </w:rPr>
        <w:t xml:space="preserve"> </w:t>
      </w:r>
      <w:r w:rsidR="007B3A8B">
        <w:rPr>
          <w:rFonts w:ascii="Arial" w:hAnsi="Arial" w:cs="Arial"/>
        </w:rPr>
        <w:t xml:space="preserve">technical </w:t>
      </w:r>
      <w:r w:rsidR="007B3A8B" w:rsidRPr="00CC5C25">
        <w:rPr>
          <w:rFonts w:ascii="Arial" w:hAnsi="Arial" w:cs="Arial"/>
        </w:rPr>
        <w:t xml:space="preserve">difficulties at any point during this process, please call the </w:t>
      </w:r>
      <w:r w:rsidR="00B40D22">
        <w:rPr>
          <w:rFonts w:ascii="Arial" w:hAnsi="Arial" w:cs="Arial"/>
        </w:rPr>
        <w:tab/>
      </w:r>
      <w:r w:rsidR="007B3A8B" w:rsidRPr="00CC5C25">
        <w:rPr>
          <w:rFonts w:ascii="Arial" w:hAnsi="Arial" w:cs="Arial"/>
        </w:rPr>
        <w:t xml:space="preserve">Grants.gov Customer Support Hotline at </w:t>
      </w:r>
      <w:r w:rsidR="007B3A8B" w:rsidRPr="00CC5C25">
        <w:rPr>
          <w:rFonts w:ascii="Arial" w:hAnsi="Arial" w:cs="Arial"/>
          <w:b/>
          <w:bCs/>
        </w:rPr>
        <w:t>800</w:t>
      </w:r>
      <w:r w:rsidR="007B3A8B" w:rsidRPr="00C12C84">
        <w:rPr>
          <w:rFonts w:ascii="Arial" w:hAnsi="Arial" w:cs="Arial"/>
          <w:iCs/>
        </w:rPr>
        <w:t>–</w:t>
      </w:r>
      <w:r w:rsidR="007B3A8B" w:rsidRPr="00CC5C25">
        <w:rPr>
          <w:rFonts w:ascii="Arial" w:hAnsi="Arial" w:cs="Arial"/>
          <w:b/>
          <w:bCs/>
        </w:rPr>
        <w:t>518</w:t>
      </w:r>
      <w:r w:rsidR="007B3A8B" w:rsidRPr="00C12C84">
        <w:rPr>
          <w:rFonts w:ascii="Arial" w:hAnsi="Arial" w:cs="Arial"/>
          <w:iCs/>
        </w:rPr>
        <w:t>–</w:t>
      </w:r>
      <w:r w:rsidR="007B3A8B" w:rsidRPr="00CC5C25">
        <w:rPr>
          <w:rFonts w:ascii="Arial" w:hAnsi="Arial" w:cs="Arial"/>
          <w:b/>
          <w:bCs/>
        </w:rPr>
        <w:t>4726</w:t>
      </w:r>
      <w:r w:rsidR="007B3A8B" w:rsidRPr="00CC5C25">
        <w:rPr>
          <w:rFonts w:ascii="Arial" w:hAnsi="Arial" w:cs="Arial"/>
        </w:rPr>
        <w:t>, 24 hours</w:t>
      </w:r>
      <w:r w:rsidR="007B3A8B">
        <w:rPr>
          <w:rFonts w:ascii="Arial" w:hAnsi="Arial" w:cs="Arial"/>
        </w:rPr>
        <w:t xml:space="preserve"> a day,</w:t>
      </w:r>
      <w:r w:rsidR="007B3A8B" w:rsidRPr="00CC5C25">
        <w:rPr>
          <w:rFonts w:ascii="Arial" w:hAnsi="Arial" w:cs="Arial"/>
        </w:rPr>
        <w:t xml:space="preserve"> </w:t>
      </w:r>
      <w:r w:rsidR="007B3A8B">
        <w:rPr>
          <w:rFonts w:ascii="Arial" w:hAnsi="Arial" w:cs="Arial"/>
        </w:rPr>
        <w:t>7</w:t>
      </w:r>
      <w:r w:rsidR="007B3A8B" w:rsidRPr="00CC5C25">
        <w:rPr>
          <w:rFonts w:ascii="Arial" w:hAnsi="Arial" w:cs="Arial"/>
        </w:rPr>
        <w:t xml:space="preserve"> days a </w:t>
      </w:r>
      <w:r w:rsidR="00B40D22">
        <w:rPr>
          <w:rFonts w:ascii="Arial" w:hAnsi="Arial" w:cs="Arial"/>
        </w:rPr>
        <w:tab/>
      </w:r>
      <w:r w:rsidR="007B3A8B" w:rsidRPr="00CC5C25">
        <w:rPr>
          <w:rFonts w:ascii="Arial" w:hAnsi="Arial" w:cs="Arial"/>
        </w:rPr>
        <w:t>week</w:t>
      </w:r>
      <w:r w:rsidR="007B3A8B">
        <w:rPr>
          <w:rFonts w:ascii="Arial" w:hAnsi="Arial" w:cs="Arial"/>
        </w:rPr>
        <w:t>, except federal holidays</w:t>
      </w:r>
      <w:r w:rsidR="007B3A8B" w:rsidRPr="00CC5C25">
        <w:rPr>
          <w:rFonts w:ascii="Arial" w:hAnsi="Arial" w:cs="Arial"/>
        </w:rPr>
        <w:t>.</w:t>
      </w:r>
      <w:r w:rsidR="007B3A8B">
        <w:rPr>
          <w:rFonts w:ascii="Arial" w:hAnsi="Arial" w:cs="Arial"/>
        </w:rPr>
        <w:t xml:space="preserve">  </w:t>
      </w:r>
      <w:r w:rsidR="007B3A8B" w:rsidRPr="00CC5C25">
        <w:rPr>
          <w:rFonts w:ascii="Arial" w:hAnsi="Arial" w:cs="Arial"/>
        </w:rPr>
        <w:t xml:space="preserve">Registering with Grants.gov is a one-time process; </w:t>
      </w:r>
      <w:r w:rsidR="00B40D22">
        <w:rPr>
          <w:rFonts w:ascii="Arial" w:hAnsi="Arial" w:cs="Arial"/>
        </w:rPr>
        <w:tab/>
      </w:r>
      <w:r w:rsidR="007B3A8B" w:rsidRPr="00CC5C25">
        <w:rPr>
          <w:rFonts w:ascii="Arial" w:hAnsi="Arial" w:cs="Arial"/>
        </w:rPr>
        <w:t xml:space="preserve">however, </w:t>
      </w:r>
      <w:r w:rsidR="007B3A8B" w:rsidRPr="00CC5C25">
        <w:rPr>
          <w:rFonts w:ascii="Arial" w:hAnsi="Arial" w:cs="Arial"/>
          <w:b/>
        </w:rPr>
        <w:t>processing delays may occur</w:t>
      </w:r>
      <w:r w:rsidR="007B3A8B">
        <w:rPr>
          <w:rFonts w:ascii="Arial" w:hAnsi="Arial" w:cs="Arial"/>
          <w:b/>
        </w:rPr>
        <w:t>,</w:t>
      </w:r>
      <w:r w:rsidR="007B3A8B" w:rsidRPr="00CC5C25">
        <w:rPr>
          <w:rFonts w:ascii="Arial" w:hAnsi="Arial" w:cs="Arial"/>
          <w:b/>
        </w:rPr>
        <w:t xml:space="preserve"> and it can take up to several weeks</w:t>
      </w:r>
      <w:r w:rsidR="007B3A8B" w:rsidRPr="00CC5C25">
        <w:rPr>
          <w:rFonts w:ascii="Arial" w:hAnsi="Arial" w:cs="Arial"/>
        </w:rPr>
        <w:t xml:space="preserve"> for </w:t>
      </w:r>
      <w:r w:rsidR="00B40D22">
        <w:rPr>
          <w:rFonts w:ascii="Arial" w:hAnsi="Arial" w:cs="Arial"/>
        </w:rPr>
        <w:tab/>
      </w:r>
      <w:r w:rsidR="007B3A8B" w:rsidRPr="00CC5C25">
        <w:rPr>
          <w:rFonts w:ascii="Arial" w:hAnsi="Arial" w:cs="Arial"/>
        </w:rPr>
        <w:t xml:space="preserve">first-time registrants to receive confirmation and a user password. </w:t>
      </w:r>
      <w:r w:rsidR="007B3A8B">
        <w:rPr>
          <w:rFonts w:ascii="Arial" w:hAnsi="Arial" w:cs="Arial"/>
        </w:rPr>
        <w:t xml:space="preserve"> VA</w:t>
      </w:r>
      <w:r w:rsidR="007B3A8B" w:rsidRPr="00CC5C25">
        <w:rPr>
          <w:rFonts w:ascii="Arial" w:hAnsi="Arial" w:cs="Arial"/>
        </w:rPr>
        <w:t xml:space="preserve"> highly </w:t>
      </w:r>
      <w:r w:rsidR="00B40D22">
        <w:rPr>
          <w:rFonts w:ascii="Arial" w:hAnsi="Arial" w:cs="Arial"/>
        </w:rPr>
        <w:tab/>
      </w:r>
      <w:r w:rsidR="007B3A8B" w:rsidRPr="00CC5C25">
        <w:rPr>
          <w:rFonts w:ascii="Arial" w:hAnsi="Arial" w:cs="Arial"/>
        </w:rPr>
        <w:t xml:space="preserve">recommends that applicants start the registration process as early as possible to </w:t>
      </w:r>
      <w:r w:rsidR="00B40D22">
        <w:rPr>
          <w:rFonts w:ascii="Arial" w:hAnsi="Arial" w:cs="Arial"/>
        </w:rPr>
        <w:tab/>
      </w:r>
      <w:r w:rsidR="007B3A8B" w:rsidRPr="00CC5C25">
        <w:rPr>
          <w:rFonts w:ascii="Arial" w:hAnsi="Arial" w:cs="Arial"/>
        </w:rPr>
        <w:t xml:space="preserve">prevent delays in submitting an application package by the specified application </w:t>
      </w:r>
      <w:r w:rsidR="00B40D22">
        <w:rPr>
          <w:rFonts w:ascii="Arial" w:hAnsi="Arial" w:cs="Arial"/>
        </w:rPr>
        <w:tab/>
      </w:r>
      <w:r w:rsidR="007B3A8B" w:rsidRPr="00CC5C25">
        <w:rPr>
          <w:rFonts w:ascii="Arial" w:hAnsi="Arial" w:cs="Arial"/>
        </w:rPr>
        <w:t>deadline.</w:t>
      </w:r>
    </w:p>
    <w:p w:rsidR="007B3A8B" w:rsidRPr="007B1864" w:rsidRDefault="00F50878" w:rsidP="007B3A8B">
      <w:pPr>
        <w:rPr>
          <w:rFonts w:ascii="Arial" w:hAnsi="Arial" w:cs="Arial"/>
          <w:bCs/>
        </w:rPr>
      </w:pPr>
      <w:r>
        <w:rPr>
          <w:rFonts w:ascii="Arial" w:hAnsi="Arial" w:cs="Arial"/>
          <w:bCs/>
        </w:rPr>
        <w:tab/>
      </w:r>
      <w:r w:rsidR="007B3A8B" w:rsidRPr="00CC5C25">
        <w:rPr>
          <w:rFonts w:ascii="Arial" w:hAnsi="Arial" w:cs="Arial"/>
          <w:bCs/>
        </w:rPr>
        <w:t>All applicants are required to complete the following</w:t>
      </w:r>
      <w:r w:rsidR="007B3A8B">
        <w:rPr>
          <w:rFonts w:ascii="Arial" w:hAnsi="Arial" w:cs="Arial"/>
          <w:bCs/>
        </w:rPr>
        <w:t xml:space="preserve"> steps:</w:t>
      </w:r>
    </w:p>
    <w:p w:rsidR="007B3A8B" w:rsidRPr="000A72AC" w:rsidRDefault="007B3A8B" w:rsidP="00A93784">
      <w:pPr>
        <w:numPr>
          <w:ilvl w:val="0"/>
          <w:numId w:val="4"/>
        </w:numPr>
        <w:spacing w:after="0" w:line="240" w:lineRule="auto"/>
        <w:rPr>
          <w:rFonts w:ascii="Arial" w:hAnsi="Arial" w:cs="Arial"/>
          <w:bCs/>
        </w:rPr>
      </w:pPr>
      <w:r w:rsidRPr="00CC5C25">
        <w:rPr>
          <w:rFonts w:ascii="Arial" w:hAnsi="Arial" w:cs="Arial"/>
          <w:b/>
          <w:bCs/>
        </w:rPr>
        <w:t xml:space="preserve">Acquire a DUNS </w:t>
      </w:r>
      <w:r>
        <w:rPr>
          <w:rFonts w:ascii="Arial" w:hAnsi="Arial" w:cs="Arial"/>
          <w:b/>
          <w:bCs/>
        </w:rPr>
        <w:t>n</w:t>
      </w:r>
      <w:r w:rsidRPr="00CC5C25">
        <w:rPr>
          <w:rFonts w:ascii="Arial" w:hAnsi="Arial" w:cs="Arial"/>
          <w:b/>
          <w:bCs/>
        </w:rPr>
        <w:t xml:space="preserve">umber.  </w:t>
      </w:r>
      <w:r w:rsidRPr="00CC5C25">
        <w:rPr>
          <w:rFonts w:ascii="Arial" w:hAnsi="Arial" w:cs="Arial"/>
          <w:bCs/>
        </w:rPr>
        <w:t xml:space="preserve">A DUNS number is required for </w:t>
      </w:r>
      <w:hyperlink r:id="rId10" w:history="1">
        <w:r w:rsidRPr="000A72AC">
          <w:t>Grants.gov</w:t>
        </w:r>
      </w:hyperlink>
      <w:r w:rsidRPr="0096652E">
        <w:rPr>
          <w:rFonts w:ascii="Arial" w:hAnsi="Arial" w:cs="Arial"/>
          <w:bCs/>
        </w:rPr>
        <w:t xml:space="preserve"> re</w:t>
      </w:r>
      <w:r w:rsidRPr="00CC5C25">
        <w:rPr>
          <w:rFonts w:ascii="Arial" w:hAnsi="Arial" w:cs="Arial"/>
          <w:bCs/>
        </w:rPr>
        <w:t>gistration</w:t>
      </w:r>
      <w:r w:rsidRPr="000A72AC">
        <w:rPr>
          <w:rFonts w:ascii="Arial" w:hAnsi="Arial" w:cs="Arial"/>
          <w:bCs/>
        </w:rPr>
        <w:t xml:space="preserve">.  In general, the Office of Management and Budget requires that all applicants (other than individuals) for federal funds include a DUNS (Data Universal Numbering System) number in their applications for a new award or renewal of an existing award.  A DUNS number is a unique nine-digit sequence recognized as the universal standard for identifying and keeping track of entities receiving federal funds.  The identifier is used for tracking purposes and to validate address and point of contact information for federal assistance applicants, recipients, and subrecipients.  The DUNS number will be used throughout the grant life cycle.  Obtaining a DUNS number is a free, one-time activity.  Obtain a DUNS number by calling Dun and Bradstreet at 866–705–5711 or by applying online at </w:t>
      </w:r>
      <w:hyperlink r:id="rId11" w:history="1">
        <w:r w:rsidRPr="000A72AC">
          <w:rPr>
            <w:bCs/>
          </w:rPr>
          <w:t>www.dnb.com</w:t>
        </w:r>
      </w:hyperlink>
      <w:r w:rsidRPr="000A72AC">
        <w:rPr>
          <w:rFonts w:ascii="Arial" w:hAnsi="Arial" w:cs="Arial"/>
          <w:bCs/>
        </w:rPr>
        <w:t xml:space="preserve">.  Individuals are exempt from this requirement.  </w:t>
      </w:r>
    </w:p>
    <w:p w:rsidR="007B3A8B" w:rsidRPr="000A72AC" w:rsidRDefault="007B3A8B" w:rsidP="007B3A8B">
      <w:pPr>
        <w:rPr>
          <w:rFonts w:ascii="Arial" w:hAnsi="Arial" w:cs="Arial"/>
          <w:bCs/>
        </w:rPr>
      </w:pPr>
    </w:p>
    <w:p w:rsidR="007B3A8B" w:rsidRPr="00CC5C25" w:rsidRDefault="007B3A8B" w:rsidP="00A93784">
      <w:pPr>
        <w:numPr>
          <w:ilvl w:val="0"/>
          <w:numId w:val="4"/>
        </w:numPr>
        <w:spacing w:after="0" w:line="240" w:lineRule="auto"/>
        <w:rPr>
          <w:rFonts w:ascii="Arial" w:hAnsi="Arial" w:cs="Arial"/>
        </w:rPr>
      </w:pPr>
      <w:r w:rsidRPr="00CC5C25">
        <w:rPr>
          <w:rFonts w:ascii="Arial" w:hAnsi="Arial" w:cs="Arial"/>
          <w:b/>
        </w:rPr>
        <w:t xml:space="preserve">Acquire or </w:t>
      </w:r>
      <w:r>
        <w:rPr>
          <w:rFonts w:ascii="Arial" w:hAnsi="Arial" w:cs="Arial"/>
          <w:b/>
        </w:rPr>
        <w:t>r</w:t>
      </w:r>
      <w:r w:rsidRPr="00CC5C25">
        <w:rPr>
          <w:rFonts w:ascii="Arial" w:hAnsi="Arial" w:cs="Arial"/>
          <w:b/>
        </w:rPr>
        <w:t xml:space="preserve">enew </w:t>
      </w:r>
      <w:r>
        <w:rPr>
          <w:rFonts w:ascii="Arial" w:hAnsi="Arial" w:cs="Arial"/>
          <w:b/>
        </w:rPr>
        <w:t>r</w:t>
      </w:r>
      <w:r w:rsidRPr="00CC5C25">
        <w:rPr>
          <w:rFonts w:ascii="Arial" w:hAnsi="Arial" w:cs="Arial"/>
          <w:b/>
        </w:rPr>
        <w:t>egistration with the</w:t>
      </w:r>
      <w:r w:rsidR="006357BC">
        <w:rPr>
          <w:rFonts w:ascii="Arial" w:hAnsi="Arial" w:cs="Arial"/>
          <w:b/>
        </w:rPr>
        <w:t xml:space="preserve"> System for Award Management (SAM</w:t>
      </w:r>
      <w:r w:rsidRPr="00CC5C25">
        <w:rPr>
          <w:rFonts w:ascii="Arial" w:hAnsi="Arial" w:cs="Arial"/>
          <w:b/>
        </w:rPr>
        <w:t xml:space="preserve">) </w:t>
      </w:r>
      <w:r>
        <w:rPr>
          <w:rFonts w:ascii="Arial" w:hAnsi="Arial" w:cs="Arial"/>
          <w:b/>
        </w:rPr>
        <w:t>d</w:t>
      </w:r>
      <w:r w:rsidRPr="00CC5C25">
        <w:rPr>
          <w:rFonts w:ascii="Arial" w:hAnsi="Arial" w:cs="Arial"/>
          <w:b/>
        </w:rPr>
        <w:t xml:space="preserve">atabase. </w:t>
      </w:r>
      <w:r w:rsidR="00C32325">
        <w:rPr>
          <w:rFonts w:ascii="Arial" w:hAnsi="Arial" w:cs="Arial"/>
          <w:b/>
        </w:rPr>
        <w:t>(formerly Central Contractor Registry or CCR)</w:t>
      </w:r>
      <w:r w:rsidRPr="00CC5C25">
        <w:rPr>
          <w:rFonts w:ascii="Arial" w:hAnsi="Arial" w:cs="Arial"/>
          <w:b/>
        </w:rPr>
        <w:t xml:space="preserve"> </w:t>
      </w:r>
      <w:r>
        <w:rPr>
          <w:rFonts w:ascii="Arial" w:hAnsi="Arial" w:cs="Arial"/>
        </w:rPr>
        <w:t>VA</w:t>
      </w:r>
      <w:r w:rsidRPr="00CC5C25">
        <w:rPr>
          <w:rFonts w:ascii="Arial" w:hAnsi="Arial" w:cs="Arial"/>
        </w:rPr>
        <w:t xml:space="preserve"> requires that all applicants (other than individuals) for federal financial assistance maintain current registrations in the</w:t>
      </w:r>
      <w:r w:rsidR="006357BC">
        <w:rPr>
          <w:rFonts w:ascii="Arial" w:hAnsi="Arial" w:cs="Arial"/>
        </w:rPr>
        <w:t xml:space="preserve"> System for Award Management (SAM</w:t>
      </w:r>
      <w:r w:rsidRPr="00CC5C25">
        <w:rPr>
          <w:rFonts w:ascii="Arial" w:hAnsi="Arial" w:cs="Arial"/>
        </w:rPr>
        <w:t>) database.  An applica</w:t>
      </w:r>
      <w:r w:rsidR="006357BC">
        <w:rPr>
          <w:rFonts w:ascii="Arial" w:hAnsi="Arial" w:cs="Arial"/>
        </w:rPr>
        <w:t>nt must be registered in the SAM</w:t>
      </w:r>
      <w:r w:rsidRPr="00CC5C25">
        <w:rPr>
          <w:rFonts w:ascii="Arial" w:hAnsi="Arial" w:cs="Arial"/>
        </w:rPr>
        <w:t xml:space="preserve"> to successfully </w:t>
      </w:r>
      <w:r w:rsidR="006357BC">
        <w:rPr>
          <w:rFonts w:ascii="Arial" w:hAnsi="Arial" w:cs="Arial"/>
        </w:rPr>
        <w:t>register in Grants.gov.  The SAM</w:t>
      </w:r>
      <w:r w:rsidRPr="00CC5C25">
        <w:rPr>
          <w:rFonts w:ascii="Arial" w:hAnsi="Arial" w:cs="Arial"/>
        </w:rPr>
        <w:t xml:space="preserve"> database is the repository for standard information about federal financial assistance applicants, recipients, and subrecipients.</w:t>
      </w:r>
      <w:r w:rsidR="006357BC">
        <w:rPr>
          <w:rFonts w:ascii="Arial" w:hAnsi="Arial" w:cs="Arial"/>
        </w:rPr>
        <w:t xml:space="preserve">  SAM is combining eight federal procurement systems and the Catalog of Federal Domestic Assistance into one system.</w:t>
      </w:r>
      <w:r w:rsidRPr="00CC5C25">
        <w:rPr>
          <w:rFonts w:ascii="Arial" w:hAnsi="Arial" w:cs="Arial"/>
        </w:rPr>
        <w:t xml:space="preserve">  Organizations that have previously submitted applications via Grants.gov</w:t>
      </w:r>
      <w:r w:rsidR="00C32325">
        <w:rPr>
          <w:rFonts w:ascii="Arial" w:hAnsi="Arial" w:cs="Arial"/>
        </w:rPr>
        <w:t xml:space="preserve"> are already registered with SAM</w:t>
      </w:r>
      <w:r w:rsidRPr="00CC5C25">
        <w:rPr>
          <w:rFonts w:ascii="Arial" w:hAnsi="Arial" w:cs="Arial"/>
        </w:rPr>
        <w:t xml:space="preserve">, as it is a requirement for Grants.gov registration.  Please note, however, that applicants must </w:t>
      </w:r>
      <w:r w:rsidR="00C32325">
        <w:rPr>
          <w:rFonts w:ascii="Arial" w:hAnsi="Arial" w:cs="Arial"/>
          <w:b/>
        </w:rPr>
        <w:t>update or renew their SAM</w:t>
      </w:r>
      <w:r w:rsidRPr="00D63F0A">
        <w:rPr>
          <w:rFonts w:ascii="Arial" w:hAnsi="Arial" w:cs="Arial"/>
          <w:b/>
        </w:rPr>
        <w:t xml:space="preserve"> registration annually</w:t>
      </w:r>
      <w:r>
        <w:rPr>
          <w:rFonts w:ascii="Arial" w:hAnsi="Arial" w:cs="Arial"/>
        </w:rPr>
        <w:t xml:space="preserve"> </w:t>
      </w:r>
      <w:r w:rsidRPr="00CC5C25">
        <w:rPr>
          <w:rFonts w:ascii="Arial" w:hAnsi="Arial" w:cs="Arial"/>
        </w:rPr>
        <w:t>to maintain an active status.  Informatio</w:t>
      </w:r>
      <w:r w:rsidR="00C32325">
        <w:rPr>
          <w:rFonts w:ascii="Arial" w:hAnsi="Arial" w:cs="Arial"/>
        </w:rPr>
        <w:t>n about SAM</w:t>
      </w:r>
      <w:r w:rsidRPr="00CC5C25">
        <w:rPr>
          <w:rFonts w:ascii="Arial" w:hAnsi="Arial" w:cs="Arial"/>
        </w:rPr>
        <w:t xml:space="preserve"> registration procedures can be accessed at </w:t>
      </w:r>
      <w:hyperlink r:id="rId12" w:history="1">
        <w:r w:rsidR="00C32325" w:rsidRPr="002B510B">
          <w:rPr>
            <w:rStyle w:val="Hyperlink"/>
            <w:rFonts w:ascii="Arial" w:hAnsi="Arial" w:cs="Arial"/>
          </w:rPr>
          <w:t>www.sam.gov</w:t>
        </w:r>
      </w:hyperlink>
      <w:r w:rsidRPr="00CC5C25">
        <w:rPr>
          <w:rFonts w:ascii="Arial" w:hAnsi="Arial" w:cs="Arial"/>
        </w:rPr>
        <w:t>.</w:t>
      </w:r>
    </w:p>
    <w:p w:rsidR="007B3A8B" w:rsidRPr="00CC5C25" w:rsidRDefault="007B3A8B" w:rsidP="007B3A8B">
      <w:pPr>
        <w:rPr>
          <w:rFonts w:ascii="Arial" w:hAnsi="Arial" w:cs="Arial"/>
        </w:rPr>
      </w:pPr>
    </w:p>
    <w:p w:rsidR="007B3A8B" w:rsidRPr="00CC5C25" w:rsidRDefault="007B3A8B" w:rsidP="00A93784">
      <w:pPr>
        <w:numPr>
          <w:ilvl w:val="0"/>
          <w:numId w:val="4"/>
        </w:numPr>
        <w:spacing w:after="0" w:line="240" w:lineRule="auto"/>
        <w:rPr>
          <w:rFonts w:ascii="Arial" w:hAnsi="Arial" w:cs="Arial"/>
          <w:b/>
          <w:color w:val="000000"/>
        </w:rPr>
      </w:pPr>
      <w:r w:rsidRPr="00CC5C25">
        <w:rPr>
          <w:rFonts w:ascii="Arial" w:hAnsi="Arial" w:cs="Arial"/>
          <w:b/>
        </w:rPr>
        <w:t xml:space="preserve">Acquire an Authorized Organization Representative (AOR) and a Grants.gov </w:t>
      </w:r>
      <w:r>
        <w:rPr>
          <w:rFonts w:ascii="Arial" w:hAnsi="Arial" w:cs="Arial"/>
          <w:b/>
        </w:rPr>
        <w:t>u</w:t>
      </w:r>
      <w:r w:rsidRPr="00CC5C25">
        <w:rPr>
          <w:rFonts w:ascii="Arial" w:hAnsi="Arial" w:cs="Arial"/>
          <w:b/>
        </w:rPr>
        <w:t xml:space="preserve">sername and </w:t>
      </w:r>
      <w:r>
        <w:rPr>
          <w:rFonts w:ascii="Arial" w:hAnsi="Arial" w:cs="Arial"/>
          <w:b/>
        </w:rPr>
        <w:t>p</w:t>
      </w:r>
      <w:r w:rsidRPr="00CC5C25">
        <w:rPr>
          <w:rFonts w:ascii="Arial" w:hAnsi="Arial" w:cs="Arial"/>
          <w:b/>
        </w:rPr>
        <w:t>assword</w:t>
      </w:r>
      <w:r w:rsidRPr="00CC5C25">
        <w:rPr>
          <w:rFonts w:ascii="Arial" w:hAnsi="Arial" w:cs="Arial"/>
        </w:rPr>
        <w:t xml:space="preserve">.  Complete </w:t>
      </w:r>
      <w:r>
        <w:rPr>
          <w:rFonts w:ascii="Arial" w:hAnsi="Arial" w:cs="Arial"/>
        </w:rPr>
        <w:t xml:space="preserve">the </w:t>
      </w:r>
      <w:r w:rsidRPr="00CC5C25">
        <w:rPr>
          <w:rFonts w:ascii="Arial" w:hAnsi="Arial" w:cs="Arial"/>
        </w:rPr>
        <w:t xml:space="preserve">AOR profile on Grants.gov and create </w:t>
      </w:r>
      <w:r>
        <w:rPr>
          <w:rFonts w:ascii="Arial" w:hAnsi="Arial" w:cs="Arial"/>
        </w:rPr>
        <w:t xml:space="preserve">a </w:t>
      </w:r>
      <w:r w:rsidRPr="00CC5C25">
        <w:rPr>
          <w:rFonts w:ascii="Arial" w:hAnsi="Arial" w:cs="Arial"/>
        </w:rPr>
        <w:t xml:space="preserve">username and password. </w:t>
      </w:r>
      <w:r w:rsidR="005F5219">
        <w:rPr>
          <w:rFonts w:ascii="Arial" w:hAnsi="Arial" w:cs="Arial"/>
        </w:rPr>
        <w:t xml:space="preserve"> </w:t>
      </w:r>
      <w:r>
        <w:rPr>
          <w:rFonts w:ascii="Arial" w:hAnsi="Arial" w:cs="Arial"/>
        </w:rPr>
        <w:t xml:space="preserve">The applicant </w:t>
      </w:r>
      <w:r w:rsidRPr="00CC5C25">
        <w:rPr>
          <w:rFonts w:ascii="Arial" w:hAnsi="Arial" w:cs="Arial"/>
        </w:rPr>
        <w:t xml:space="preserve">organization’s DUNS Number </w:t>
      </w:r>
      <w:r>
        <w:rPr>
          <w:rFonts w:ascii="Arial" w:hAnsi="Arial" w:cs="Arial"/>
        </w:rPr>
        <w:t xml:space="preserve">must be used </w:t>
      </w:r>
      <w:r w:rsidRPr="00CC5C25">
        <w:rPr>
          <w:rFonts w:ascii="Arial" w:hAnsi="Arial" w:cs="Arial"/>
        </w:rPr>
        <w:t xml:space="preserve">to complete this step.  For more information about the registration process, go to </w:t>
      </w:r>
      <w:hyperlink r:id="rId13" w:history="1">
        <w:r w:rsidRPr="0096652E">
          <w:rPr>
            <w:rStyle w:val="Hyperlink"/>
            <w:rFonts w:ascii="Arial" w:hAnsi="Arial" w:cs="Arial"/>
          </w:rPr>
          <w:t>www.grants.gov/applicants/get_registered.jsp</w:t>
        </w:r>
      </w:hyperlink>
      <w:r w:rsidRPr="0096652E">
        <w:rPr>
          <w:rFonts w:ascii="Arial" w:hAnsi="Arial" w:cs="Arial"/>
        </w:rPr>
        <w:t>.</w:t>
      </w:r>
      <w:r w:rsidRPr="00CC5C25">
        <w:rPr>
          <w:rFonts w:ascii="Arial" w:hAnsi="Arial" w:cs="Arial"/>
          <w:b/>
          <w:color w:val="000000"/>
        </w:rPr>
        <w:t xml:space="preserve"> </w:t>
      </w:r>
    </w:p>
    <w:p w:rsidR="007B3A8B" w:rsidRPr="00CC5C25" w:rsidRDefault="007B3A8B" w:rsidP="007B3A8B">
      <w:pPr>
        <w:ind w:left="360"/>
        <w:rPr>
          <w:rFonts w:ascii="Arial" w:hAnsi="Arial" w:cs="Arial"/>
          <w:b/>
        </w:rPr>
      </w:pPr>
    </w:p>
    <w:p w:rsidR="007B3A8B" w:rsidRPr="00CC5C25" w:rsidRDefault="007B3A8B" w:rsidP="00A93784">
      <w:pPr>
        <w:numPr>
          <w:ilvl w:val="0"/>
          <w:numId w:val="4"/>
        </w:numPr>
        <w:spacing w:after="0" w:line="240" w:lineRule="auto"/>
        <w:rPr>
          <w:rFonts w:ascii="Arial" w:hAnsi="Arial" w:cs="Arial"/>
          <w:b/>
        </w:rPr>
      </w:pPr>
      <w:r w:rsidRPr="00CC5C25">
        <w:rPr>
          <w:rFonts w:ascii="Arial" w:hAnsi="Arial" w:cs="Arial"/>
          <w:b/>
        </w:rPr>
        <w:lastRenderedPageBreak/>
        <w:t xml:space="preserve">Acquire </w:t>
      </w:r>
      <w:r>
        <w:rPr>
          <w:rFonts w:ascii="Arial" w:hAnsi="Arial" w:cs="Arial"/>
          <w:b/>
        </w:rPr>
        <w:t>confirma</w:t>
      </w:r>
      <w:r w:rsidRPr="00CC5C25">
        <w:rPr>
          <w:rFonts w:ascii="Arial" w:hAnsi="Arial" w:cs="Arial"/>
          <w:b/>
        </w:rPr>
        <w:t xml:space="preserve">tion for </w:t>
      </w:r>
      <w:r>
        <w:rPr>
          <w:rFonts w:ascii="Arial" w:hAnsi="Arial" w:cs="Arial"/>
          <w:b/>
        </w:rPr>
        <w:t xml:space="preserve">the </w:t>
      </w:r>
      <w:r w:rsidRPr="00CC5C25">
        <w:rPr>
          <w:rFonts w:ascii="Arial" w:hAnsi="Arial" w:cs="Arial"/>
          <w:b/>
        </w:rPr>
        <w:t xml:space="preserve">AOR from the E-Business Point of Contact (E-Biz POC).  </w:t>
      </w:r>
      <w:r w:rsidRPr="00CC5C25">
        <w:rPr>
          <w:rFonts w:ascii="Arial" w:hAnsi="Arial" w:cs="Arial"/>
        </w:rPr>
        <w:t xml:space="preserve">The E-Biz POC at </w:t>
      </w:r>
      <w:r>
        <w:rPr>
          <w:rFonts w:ascii="Arial" w:hAnsi="Arial" w:cs="Arial"/>
        </w:rPr>
        <w:t xml:space="preserve">the applicant </w:t>
      </w:r>
      <w:r w:rsidRPr="00CC5C25">
        <w:rPr>
          <w:rFonts w:ascii="Arial" w:hAnsi="Arial" w:cs="Arial"/>
        </w:rPr>
        <w:t>organization must log</w:t>
      </w:r>
      <w:r>
        <w:rPr>
          <w:rFonts w:ascii="Arial" w:hAnsi="Arial" w:cs="Arial"/>
        </w:rPr>
        <w:t xml:space="preserve"> </w:t>
      </w:r>
      <w:r w:rsidRPr="00CC5C25">
        <w:rPr>
          <w:rFonts w:ascii="Arial" w:hAnsi="Arial" w:cs="Arial"/>
        </w:rPr>
        <w:t xml:space="preserve">into Grants.gov to confirm </w:t>
      </w:r>
      <w:r>
        <w:rPr>
          <w:rFonts w:ascii="Arial" w:hAnsi="Arial" w:cs="Arial"/>
        </w:rPr>
        <w:t xml:space="preserve">the applicant organization’s </w:t>
      </w:r>
      <w:r w:rsidRPr="00CC5C25">
        <w:rPr>
          <w:rFonts w:ascii="Arial" w:hAnsi="Arial" w:cs="Arial"/>
        </w:rPr>
        <w:t xml:space="preserve">AOR. </w:t>
      </w:r>
      <w:r>
        <w:rPr>
          <w:rFonts w:ascii="Arial" w:hAnsi="Arial" w:cs="Arial"/>
        </w:rPr>
        <w:t xml:space="preserve"> </w:t>
      </w:r>
      <w:r w:rsidRPr="00CC5C25">
        <w:rPr>
          <w:rFonts w:ascii="Arial" w:hAnsi="Arial" w:cs="Arial"/>
        </w:rPr>
        <w:t xml:space="preserve">Please note that there can be more than one AOR for </w:t>
      </w:r>
      <w:r>
        <w:rPr>
          <w:rFonts w:ascii="Arial" w:hAnsi="Arial" w:cs="Arial"/>
        </w:rPr>
        <w:t xml:space="preserve">the </w:t>
      </w:r>
      <w:r w:rsidRPr="00CC5C25">
        <w:rPr>
          <w:rFonts w:ascii="Arial" w:hAnsi="Arial" w:cs="Arial"/>
        </w:rPr>
        <w:t xml:space="preserve">organization. </w:t>
      </w:r>
    </w:p>
    <w:p w:rsidR="007B3A8B" w:rsidRPr="00CC5C25" w:rsidRDefault="007B3A8B" w:rsidP="007B3A8B">
      <w:pPr>
        <w:rPr>
          <w:rFonts w:ascii="Arial" w:hAnsi="Arial" w:cs="Arial"/>
          <w:b/>
        </w:rPr>
      </w:pPr>
    </w:p>
    <w:p w:rsidR="007B3A8B" w:rsidRPr="00CC5C25" w:rsidRDefault="007B3A8B" w:rsidP="00A93784">
      <w:pPr>
        <w:numPr>
          <w:ilvl w:val="0"/>
          <w:numId w:val="4"/>
        </w:numPr>
        <w:spacing w:after="0" w:line="240" w:lineRule="auto"/>
        <w:rPr>
          <w:rFonts w:ascii="Arial" w:hAnsi="Arial" w:cs="Arial"/>
          <w:i/>
        </w:rPr>
      </w:pPr>
      <w:r w:rsidRPr="00CC5C25">
        <w:rPr>
          <w:rFonts w:ascii="Arial" w:hAnsi="Arial" w:cs="Arial"/>
          <w:b/>
          <w:bCs/>
        </w:rPr>
        <w:t xml:space="preserve">Search for the </w:t>
      </w:r>
      <w:r>
        <w:rPr>
          <w:rFonts w:ascii="Arial" w:hAnsi="Arial" w:cs="Arial"/>
          <w:b/>
          <w:bCs/>
        </w:rPr>
        <w:t>f</w:t>
      </w:r>
      <w:r w:rsidRPr="00CC5C25">
        <w:rPr>
          <w:rFonts w:ascii="Arial" w:hAnsi="Arial" w:cs="Arial"/>
          <w:b/>
          <w:bCs/>
        </w:rPr>
        <w:t xml:space="preserve">unding </w:t>
      </w:r>
      <w:r>
        <w:rPr>
          <w:rFonts w:ascii="Arial" w:hAnsi="Arial" w:cs="Arial"/>
          <w:b/>
          <w:bCs/>
        </w:rPr>
        <w:t>o</w:t>
      </w:r>
      <w:r w:rsidRPr="00CC5C25">
        <w:rPr>
          <w:rFonts w:ascii="Arial" w:hAnsi="Arial" w:cs="Arial"/>
          <w:b/>
          <w:bCs/>
        </w:rPr>
        <w:t xml:space="preserve">pportunity on Grants.gov.  </w:t>
      </w:r>
      <w:r w:rsidRPr="00CC5C25">
        <w:rPr>
          <w:rFonts w:ascii="Arial" w:hAnsi="Arial" w:cs="Arial"/>
          <w:bCs/>
        </w:rPr>
        <w:t xml:space="preserve">Please use the following identifying information when searching for the funding opportunity on Grants.gov. </w:t>
      </w:r>
      <w:r w:rsidRPr="00CC5C25">
        <w:rPr>
          <w:rFonts w:ascii="Arial" w:hAnsi="Arial" w:cs="Arial"/>
          <w:b/>
          <w:bCs/>
        </w:rPr>
        <w:t xml:space="preserve"> </w:t>
      </w:r>
      <w:r w:rsidRPr="00CC5C25">
        <w:rPr>
          <w:rFonts w:ascii="Arial" w:hAnsi="Arial" w:cs="Arial"/>
        </w:rPr>
        <w:t xml:space="preserve">The Catalog of Federal Domestic Assistance (CFDA) number for this solicitation is </w:t>
      </w:r>
      <w:r w:rsidR="00516DE5">
        <w:rPr>
          <w:rFonts w:ascii="Arial" w:hAnsi="Arial" w:cs="Arial"/>
          <w:i/>
        </w:rPr>
        <w:t>64.035</w:t>
      </w:r>
      <w:r w:rsidRPr="00CC5C25">
        <w:rPr>
          <w:rFonts w:ascii="Arial" w:hAnsi="Arial" w:cs="Arial"/>
        </w:rPr>
        <w:t xml:space="preserve">, titled </w:t>
      </w:r>
      <w:r w:rsidRPr="00CC5C25">
        <w:rPr>
          <w:rFonts w:ascii="Arial" w:hAnsi="Arial" w:cs="Arial"/>
          <w:i/>
        </w:rPr>
        <w:t>“</w:t>
      </w:r>
      <w:r w:rsidR="00516DE5">
        <w:rPr>
          <w:rFonts w:ascii="Arial" w:hAnsi="Arial" w:cs="Arial"/>
          <w:i/>
        </w:rPr>
        <w:t>Veterans transportation program</w:t>
      </w:r>
      <w:r w:rsidRPr="00CC5C25">
        <w:rPr>
          <w:rFonts w:ascii="Arial" w:hAnsi="Arial" w:cs="Arial"/>
          <w:i/>
        </w:rPr>
        <w:t>,”</w:t>
      </w:r>
      <w:r w:rsidRPr="00CC5C25">
        <w:rPr>
          <w:rFonts w:ascii="Arial" w:hAnsi="Arial" w:cs="Arial"/>
        </w:rPr>
        <w:t xml:space="preserve"> and the funding opportunity number is </w:t>
      </w:r>
      <w:r w:rsidRPr="00655AA2">
        <w:rPr>
          <w:rFonts w:ascii="Arial" w:hAnsi="Arial" w:cs="Arial"/>
          <w:i/>
        </w:rPr>
        <w:t>[</w:t>
      </w:r>
      <w:r w:rsidRPr="00EB48DF">
        <w:rPr>
          <w:rFonts w:ascii="Arial" w:hAnsi="Arial" w:cs="Arial"/>
          <w:i/>
        </w:rPr>
        <w:t>insert funding opportunity number]</w:t>
      </w:r>
      <w:r w:rsidRPr="00CC5C25">
        <w:rPr>
          <w:rFonts w:ascii="Arial" w:hAnsi="Arial" w:cs="Arial"/>
        </w:rPr>
        <w:t xml:space="preserve">.  </w:t>
      </w:r>
      <w:r w:rsidRPr="00AA479E">
        <w:rPr>
          <w:rFonts w:ascii="Arial" w:hAnsi="Arial" w:cs="Arial"/>
          <w:i/>
          <w:highlight w:val="lightGray"/>
        </w:rPr>
        <w:t>[The CFDA title and solicitation title are not necessarily the same; please use the CFDA title in the space provided in this entry.]</w:t>
      </w:r>
    </w:p>
    <w:p w:rsidR="007B3A8B" w:rsidRPr="00CC5C25" w:rsidRDefault="007B3A8B" w:rsidP="007B3A8B">
      <w:pPr>
        <w:rPr>
          <w:rFonts w:ascii="Arial" w:hAnsi="Arial" w:cs="Arial"/>
          <w:b/>
        </w:rPr>
      </w:pPr>
    </w:p>
    <w:p w:rsidR="007B3A8B" w:rsidRDefault="007B3A8B" w:rsidP="00A93784">
      <w:pPr>
        <w:numPr>
          <w:ilvl w:val="0"/>
          <w:numId w:val="4"/>
        </w:numPr>
        <w:spacing w:after="0" w:line="240" w:lineRule="auto"/>
        <w:rPr>
          <w:rFonts w:ascii="Arial" w:hAnsi="Arial" w:cs="Arial"/>
        </w:rPr>
      </w:pPr>
      <w:r w:rsidRPr="00CC5C25">
        <w:rPr>
          <w:rFonts w:ascii="Arial" w:hAnsi="Arial" w:cs="Arial"/>
          <w:b/>
        </w:rPr>
        <w:t xml:space="preserve">Submit an </w:t>
      </w:r>
      <w:r>
        <w:rPr>
          <w:rFonts w:ascii="Arial" w:hAnsi="Arial" w:cs="Arial"/>
          <w:b/>
        </w:rPr>
        <w:t>a</w:t>
      </w:r>
      <w:r w:rsidRPr="00CC5C25">
        <w:rPr>
          <w:rFonts w:ascii="Arial" w:hAnsi="Arial" w:cs="Arial"/>
          <w:b/>
        </w:rPr>
        <w:t xml:space="preserve">pplication </w:t>
      </w:r>
      <w:r>
        <w:rPr>
          <w:rFonts w:ascii="Arial" w:hAnsi="Arial" w:cs="Arial"/>
          <w:b/>
        </w:rPr>
        <w:t>c</w:t>
      </w:r>
      <w:r w:rsidRPr="00AA479E">
        <w:rPr>
          <w:rFonts w:ascii="Arial" w:hAnsi="Arial" w:cs="Arial"/>
          <w:b/>
        </w:rPr>
        <w:t>onsistent with</w:t>
      </w:r>
      <w:r>
        <w:rPr>
          <w:rFonts w:ascii="Arial" w:hAnsi="Arial" w:cs="Arial"/>
          <w:b/>
        </w:rPr>
        <w:t xml:space="preserve"> </w:t>
      </w:r>
      <w:r w:rsidRPr="00CC5C25">
        <w:rPr>
          <w:rFonts w:ascii="Arial" w:hAnsi="Arial" w:cs="Arial"/>
          <w:b/>
        </w:rPr>
        <w:t xml:space="preserve">this </w:t>
      </w:r>
      <w:r>
        <w:rPr>
          <w:rFonts w:ascii="Arial" w:hAnsi="Arial" w:cs="Arial"/>
          <w:b/>
        </w:rPr>
        <w:t>s</w:t>
      </w:r>
      <w:r w:rsidRPr="00CC5C25">
        <w:rPr>
          <w:rFonts w:ascii="Arial" w:hAnsi="Arial" w:cs="Arial"/>
          <w:b/>
        </w:rPr>
        <w:t>olicitation</w:t>
      </w:r>
      <w:r>
        <w:rPr>
          <w:rFonts w:ascii="Arial" w:hAnsi="Arial" w:cs="Arial"/>
          <w:b/>
        </w:rPr>
        <w:t xml:space="preserve"> </w:t>
      </w:r>
      <w:r w:rsidRPr="004B56F7">
        <w:rPr>
          <w:rFonts w:ascii="Arial" w:hAnsi="Arial" w:cs="Arial"/>
          <w:b/>
        </w:rPr>
        <w:t xml:space="preserve">by </w:t>
      </w:r>
      <w:r>
        <w:rPr>
          <w:rFonts w:ascii="Arial" w:hAnsi="Arial" w:cs="Arial"/>
          <w:b/>
        </w:rPr>
        <w:t>f</w:t>
      </w:r>
      <w:r w:rsidRPr="004B56F7">
        <w:rPr>
          <w:rFonts w:ascii="Arial" w:hAnsi="Arial" w:cs="Arial"/>
          <w:b/>
        </w:rPr>
        <w:t xml:space="preserve">ollowing the </w:t>
      </w:r>
      <w:r>
        <w:rPr>
          <w:rFonts w:ascii="Arial" w:hAnsi="Arial" w:cs="Arial"/>
          <w:b/>
        </w:rPr>
        <w:t>d</w:t>
      </w:r>
      <w:r w:rsidRPr="004B56F7">
        <w:rPr>
          <w:rFonts w:ascii="Arial" w:hAnsi="Arial" w:cs="Arial"/>
          <w:b/>
        </w:rPr>
        <w:t>irections in Grants.gov</w:t>
      </w:r>
      <w:r w:rsidRPr="00CC5C25">
        <w:rPr>
          <w:rFonts w:ascii="Arial" w:hAnsi="Arial" w:cs="Arial"/>
          <w:b/>
        </w:rPr>
        <w:t xml:space="preserve">.  </w:t>
      </w:r>
      <w:r w:rsidRPr="00CC5C25">
        <w:rPr>
          <w:rFonts w:ascii="Arial" w:hAnsi="Arial" w:cs="Arial"/>
        </w:rPr>
        <w:t xml:space="preserve">Within 24–48 hours after submitting </w:t>
      </w:r>
      <w:r>
        <w:rPr>
          <w:rFonts w:ascii="Arial" w:hAnsi="Arial" w:cs="Arial"/>
        </w:rPr>
        <w:t xml:space="preserve">the </w:t>
      </w:r>
      <w:r w:rsidRPr="00CC5C25">
        <w:rPr>
          <w:rFonts w:ascii="Arial" w:hAnsi="Arial" w:cs="Arial"/>
        </w:rPr>
        <w:t xml:space="preserve">electronic application, </w:t>
      </w:r>
      <w:r>
        <w:rPr>
          <w:rFonts w:ascii="Arial" w:hAnsi="Arial" w:cs="Arial"/>
        </w:rPr>
        <w:t xml:space="preserve">the applicant </w:t>
      </w:r>
      <w:r w:rsidRPr="00CC5C25">
        <w:rPr>
          <w:rFonts w:ascii="Arial" w:hAnsi="Arial" w:cs="Arial"/>
        </w:rPr>
        <w:t xml:space="preserve">should receive an e-mail validation message from Grants.gov.  The validation message will </w:t>
      </w:r>
      <w:r>
        <w:rPr>
          <w:rFonts w:ascii="Arial" w:hAnsi="Arial" w:cs="Arial"/>
        </w:rPr>
        <w:t xml:space="preserve">state </w:t>
      </w:r>
      <w:r w:rsidRPr="00CC5C25">
        <w:rPr>
          <w:rFonts w:ascii="Arial" w:hAnsi="Arial" w:cs="Arial"/>
        </w:rPr>
        <w:t>whether the application has been received and validated</w:t>
      </w:r>
      <w:r>
        <w:rPr>
          <w:rFonts w:ascii="Arial" w:hAnsi="Arial" w:cs="Arial"/>
        </w:rPr>
        <w:t>,</w:t>
      </w:r>
      <w:r w:rsidRPr="00CC5C25">
        <w:rPr>
          <w:rFonts w:ascii="Arial" w:hAnsi="Arial" w:cs="Arial"/>
        </w:rPr>
        <w:t xml:space="preserve"> or rejected, with an explanation.  </w:t>
      </w:r>
      <w:r w:rsidRPr="00CC5C25">
        <w:rPr>
          <w:rFonts w:ascii="Arial" w:hAnsi="Arial" w:cs="Arial"/>
          <w:b/>
          <w:u w:val="single"/>
        </w:rPr>
        <w:t>Important:</w:t>
      </w:r>
      <w:r w:rsidRPr="00CC5C25">
        <w:rPr>
          <w:rFonts w:ascii="Arial" w:hAnsi="Arial" w:cs="Arial"/>
          <w:b/>
        </w:rPr>
        <w:t xml:space="preserve">  </w:t>
      </w:r>
      <w:r w:rsidRPr="00EB48DF">
        <w:rPr>
          <w:rFonts w:ascii="Arial" w:hAnsi="Arial" w:cs="Arial"/>
        </w:rPr>
        <w:t>Applicants</w:t>
      </w:r>
      <w:r>
        <w:rPr>
          <w:rFonts w:ascii="Arial" w:hAnsi="Arial" w:cs="Arial"/>
          <w:b/>
        </w:rPr>
        <w:t xml:space="preserve"> </w:t>
      </w:r>
      <w:r w:rsidRPr="00CC5C25">
        <w:rPr>
          <w:rFonts w:ascii="Arial" w:hAnsi="Arial" w:cs="Arial"/>
        </w:rPr>
        <w:t>are urged to submit application</w:t>
      </w:r>
      <w:r>
        <w:rPr>
          <w:rFonts w:ascii="Arial" w:hAnsi="Arial" w:cs="Arial"/>
        </w:rPr>
        <w:t>s</w:t>
      </w:r>
      <w:r w:rsidRPr="00CC5C25">
        <w:rPr>
          <w:rFonts w:ascii="Arial" w:hAnsi="Arial" w:cs="Arial"/>
        </w:rPr>
        <w:t xml:space="preserve"> </w:t>
      </w:r>
      <w:r w:rsidRPr="00E906A8">
        <w:rPr>
          <w:rFonts w:ascii="Arial" w:hAnsi="Arial" w:cs="Arial"/>
          <w:b/>
        </w:rPr>
        <w:t>at least 72 hours prior</w:t>
      </w:r>
      <w:r w:rsidRPr="00CC5C25">
        <w:rPr>
          <w:rFonts w:ascii="Arial" w:hAnsi="Arial" w:cs="Arial"/>
        </w:rPr>
        <w:t xml:space="preserve"> to the due date of the application to allow time to receive the validation message and to correct any problems that may have caused a rejection notification.</w:t>
      </w:r>
    </w:p>
    <w:p w:rsidR="007B3A8B" w:rsidRPr="00CC5C25" w:rsidRDefault="007B3A8B" w:rsidP="007B3A8B">
      <w:pPr>
        <w:rPr>
          <w:rFonts w:ascii="Arial" w:hAnsi="Arial" w:cs="Arial"/>
          <w:b/>
        </w:rPr>
      </w:pPr>
    </w:p>
    <w:p w:rsidR="007B3A8B" w:rsidRDefault="00F50878" w:rsidP="007B3A8B">
      <w:pPr>
        <w:rPr>
          <w:rFonts w:ascii="Arial" w:hAnsi="Arial" w:cs="Arial"/>
          <w:b/>
        </w:rPr>
      </w:pPr>
      <w:r w:rsidRPr="00F50878">
        <w:rPr>
          <w:rFonts w:ascii="Arial" w:hAnsi="Arial" w:cs="Arial"/>
          <w:b/>
          <w:bCs/>
        </w:rPr>
        <w:tab/>
      </w:r>
      <w:r w:rsidR="007B3A8B" w:rsidRPr="00CC5C25">
        <w:rPr>
          <w:rFonts w:ascii="Arial" w:hAnsi="Arial" w:cs="Arial"/>
          <w:b/>
          <w:bCs/>
          <w:u w:val="single"/>
        </w:rPr>
        <w:t xml:space="preserve">Note: Grants.gov will forward the application to </w:t>
      </w:r>
      <w:r w:rsidR="007B3A8B">
        <w:rPr>
          <w:rFonts w:ascii="Arial" w:hAnsi="Arial" w:cs="Arial"/>
          <w:b/>
          <w:bCs/>
          <w:u w:val="single"/>
        </w:rPr>
        <w:t>VA</w:t>
      </w:r>
      <w:r w:rsidR="007B3A8B" w:rsidRPr="00CC5C25">
        <w:rPr>
          <w:rFonts w:ascii="Arial" w:hAnsi="Arial" w:cs="Arial"/>
          <w:b/>
          <w:bCs/>
          <w:u w:val="single"/>
        </w:rPr>
        <w:t xml:space="preserve">’s Grants Management System </w:t>
      </w:r>
      <w:r w:rsidRPr="00F50878">
        <w:rPr>
          <w:rFonts w:ascii="Arial" w:hAnsi="Arial" w:cs="Arial"/>
          <w:b/>
          <w:bCs/>
        </w:rPr>
        <w:tab/>
      </w:r>
      <w:r w:rsidR="007B3A8B" w:rsidRPr="00CC5C25">
        <w:rPr>
          <w:rFonts w:ascii="Arial" w:hAnsi="Arial" w:cs="Arial"/>
          <w:b/>
          <w:bCs/>
          <w:u w:val="single"/>
        </w:rPr>
        <w:t xml:space="preserve">(GMS). </w:t>
      </w:r>
      <w:r w:rsidR="007B3A8B">
        <w:rPr>
          <w:rFonts w:ascii="Arial" w:hAnsi="Arial" w:cs="Arial"/>
          <w:b/>
          <w:bCs/>
          <w:u w:val="single"/>
        </w:rPr>
        <w:t xml:space="preserve"> </w:t>
      </w:r>
      <w:r w:rsidR="007B3A8B" w:rsidRPr="00CC5C25">
        <w:rPr>
          <w:rFonts w:ascii="Arial" w:hAnsi="Arial" w:cs="Arial"/>
          <w:b/>
          <w:bCs/>
          <w:u w:val="single"/>
        </w:rPr>
        <w:t xml:space="preserve">GMS does not </w:t>
      </w:r>
      <w:r w:rsidR="007B3A8B" w:rsidRPr="00CC5C25">
        <w:rPr>
          <w:rFonts w:ascii="Arial" w:hAnsi="Arial" w:cs="Arial"/>
          <w:b/>
          <w:u w:val="single"/>
        </w:rPr>
        <w:t>accept executable file types as application attachments</w:t>
      </w:r>
      <w:r w:rsidR="007B3A8B" w:rsidRPr="00CC5C25">
        <w:rPr>
          <w:rFonts w:ascii="Arial" w:hAnsi="Arial" w:cs="Arial"/>
        </w:rPr>
        <w:t xml:space="preserve">. </w:t>
      </w:r>
      <w:r w:rsidR="007B3A8B">
        <w:rPr>
          <w:rFonts w:ascii="Arial" w:hAnsi="Arial" w:cs="Arial"/>
        </w:rPr>
        <w:t xml:space="preserve"> </w:t>
      </w:r>
      <w:r>
        <w:rPr>
          <w:rFonts w:ascii="Arial" w:hAnsi="Arial" w:cs="Arial"/>
        </w:rPr>
        <w:tab/>
      </w:r>
      <w:r w:rsidR="007B3A8B" w:rsidRPr="00CC5C25">
        <w:rPr>
          <w:rFonts w:ascii="Arial" w:hAnsi="Arial" w:cs="Arial"/>
        </w:rPr>
        <w:t xml:space="preserve">These disallowed file types include, but are not limited to, the following extensions: </w:t>
      </w:r>
      <w:r>
        <w:rPr>
          <w:rFonts w:ascii="Arial" w:hAnsi="Arial" w:cs="Arial"/>
        </w:rPr>
        <w:tab/>
      </w:r>
      <w:r w:rsidR="007B3A8B">
        <w:rPr>
          <w:rFonts w:ascii="Arial" w:hAnsi="Arial" w:cs="Arial"/>
        </w:rPr>
        <w:t>“</w:t>
      </w:r>
      <w:r w:rsidR="007B3A8B" w:rsidRPr="00CC5C25">
        <w:rPr>
          <w:rFonts w:ascii="Arial" w:hAnsi="Arial" w:cs="Arial"/>
        </w:rPr>
        <w:t>.com,</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.bat,</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.exe,</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.vbs,</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.cfg,</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.dat,</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.db,</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.dbf,</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.dll,</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.ini,</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.log,</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.ora,</w:t>
      </w:r>
      <w:r w:rsidR="007B3A8B">
        <w:rPr>
          <w:rFonts w:ascii="Arial" w:hAnsi="Arial" w:cs="Arial"/>
        </w:rPr>
        <w:t>”</w:t>
      </w:r>
      <w:r w:rsidR="007B3A8B" w:rsidRPr="00CC5C25">
        <w:rPr>
          <w:rFonts w:ascii="Arial" w:hAnsi="Arial" w:cs="Arial"/>
        </w:rPr>
        <w:t xml:space="preserve"> </w:t>
      </w:r>
      <w:r w:rsidR="007B3A8B">
        <w:rPr>
          <w:rFonts w:ascii="Arial" w:hAnsi="Arial" w:cs="Arial"/>
        </w:rPr>
        <w:t>“</w:t>
      </w:r>
      <w:r w:rsidR="007B3A8B" w:rsidRPr="00CC5C25">
        <w:rPr>
          <w:rFonts w:ascii="Arial" w:hAnsi="Arial" w:cs="Arial"/>
        </w:rPr>
        <w:t>.sys,</w:t>
      </w:r>
      <w:r w:rsidR="007B3A8B">
        <w:rPr>
          <w:rFonts w:ascii="Arial" w:hAnsi="Arial" w:cs="Arial"/>
        </w:rPr>
        <w:t>”</w:t>
      </w:r>
      <w:r w:rsidR="007B3A8B" w:rsidRPr="00CC5C25">
        <w:rPr>
          <w:rFonts w:ascii="Arial" w:hAnsi="Arial" w:cs="Arial"/>
        </w:rPr>
        <w:t xml:space="preserve"> and </w:t>
      </w:r>
      <w:r>
        <w:rPr>
          <w:rFonts w:ascii="Arial" w:hAnsi="Arial" w:cs="Arial"/>
        </w:rPr>
        <w:tab/>
      </w:r>
      <w:r w:rsidR="007B3A8B">
        <w:rPr>
          <w:rFonts w:ascii="Arial" w:hAnsi="Arial" w:cs="Arial"/>
        </w:rPr>
        <w:t>“</w:t>
      </w:r>
      <w:r w:rsidR="007B3A8B" w:rsidRPr="00CC5C25">
        <w:rPr>
          <w:rFonts w:ascii="Arial" w:hAnsi="Arial" w:cs="Arial"/>
        </w:rPr>
        <w:t>.zip.</w:t>
      </w:r>
      <w:r w:rsidR="007B3A8B">
        <w:rPr>
          <w:rFonts w:ascii="Arial" w:hAnsi="Arial" w:cs="Arial"/>
        </w:rPr>
        <w:t>”</w:t>
      </w:r>
    </w:p>
    <w:p w:rsidR="007B3A8B" w:rsidRPr="00811842" w:rsidRDefault="00F50878" w:rsidP="007B3A8B">
      <w:pPr>
        <w:rPr>
          <w:rFonts w:ascii="Arial" w:hAnsi="Arial" w:cs="Arial"/>
          <w:b/>
          <w:sz w:val="28"/>
          <w:szCs w:val="28"/>
        </w:rPr>
      </w:pPr>
      <w:r>
        <w:rPr>
          <w:rFonts w:ascii="Arial" w:hAnsi="Arial" w:cs="Arial"/>
          <w:b/>
          <w:sz w:val="28"/>
          <w:szCs w:val="28"/>
        </w:rPr>
        <w:tab/>
      </w:r>
      <w:r w:rsidR="007B3A8B" w:rsidRPr="00811842">
        <w:rPr>
          <w:rFonts w:ascii="Arial" w:hAnsi="Arial" w:cs="Arial"/>
          <w:b/>
          <w:sz w:val="28"/>
          <w:szCs w:val="28"/>
        </w:rPr>
        <w:t>Experiencing Unforeseen Grants.gov Technical Issues</w:t>
      </w:r>
    </w:p>
    <w:p w:rsidR="007B3A8B" w:rsidRPr="00CC5C25" w:rsidRDefault="00F50878" w:rsidP="007B3A8B">
      <w:pPr>
        <w:rPr>
          <w:rFonts w:ascii="Arial" w:hAnsi="Arial" w:cs="Arial"/>
        </w:rPr>
      </w:pPr>
      <w:r>
        <w:rPr>
          <w:rFonts w:ascii="Arial" w:hAnsi="Arial" w:cs="Arial"/>
        </w:rPr>
        <w:tab/>
      </w:r>
      <w:r w:rsidR="007B3A8B" w:rsidRPr="00CC5C25">
        <w:rPr>
          <w:rFonts w:ascii="Arial" w:hAnsi="Arial" w:cs="Arial"/>
        </w:rPr>
        <w:t xml:space="preserve">If </w:t>
      </w:r>
      <w:r w:rsidR="007B3A8B">
        <w:rPr>
          <w:rFonts w:ascii="Arial" w:hAnsi="Arial" w:cs="Arial"/>
        </w:rPr>
        <w:t xml:space="preserve">an applicant </w:t>
      </w:r>
      <w:r w:rsidR="007B3A8B" w:rsidRPr="00CC5C25">
        <w:rPr>
          <w:rFonts w:ascii="Arial" w:hAnsi="Arial" w:cs="Arial"/>
        </w:rPr>
        <w:t>experience</w:t>
      </w:r>
      <w:r w:rsidR="007B3A8B">
        <w:rPr>
          <w:rFonts w:ascii="Arial" w:hAnsi="Arial" w:cs="Arial"/>
        </w:rPr>
        <w:t>s</w:t>
      </w:r>
      <w:r w:rsidR="007B3A8B" w:rsidRPr="00CC5C25">
        <w:rPr>
          <w:rFonts w:ascii="Arial" w:hAnsi="Arial" w:cs="Arial"/>
        </w:rPr>
        <w:t xml:space="preserve"> unforeseen Grants.gov technical issues beyond </w:t>
      </w:r>
      <w:r w:rsidR="007B3A8B">
        <w:rPr>
          <w:rFonts w:ascii="Arial" w:hAnsi="Arial" w:cs="Arial"/>
        </w:rPr>
        <w:t xml:space="preserve">the </w:t>
      </w:r>
      <w:r>
        <w:rPr>
          <w:rFonts w:ascii="Arial" w:hAnsi="Arial" w:cs="Arial"/>
        </w:rPr>
        <w:tab/>
      </w:r>
      <w:r w:rsidR="007B3A8B">
        <w:rPr>
          <w:rFonts w:ascii="Arial" w:hAnsi="Arial" w:cs="Arial"/>
        </w:rPr>
        <w:t xml:space="preserve">applicant’s  </w:t>
      </w:r>
      <w:r w:rsidR="007B3A8B" w:rsidRPr="00CC5C25">
        <w:rPr>
          <w:rFonts w:ascii="Arial" w:hAnsi="Arial" w:cs="Arial"/>
        </w:rPr>
        <w:t>control that prevent submi</w:t>
      </w:r>
      <w:r w:rsidR="007B3A8B">
        <w:rPr>
          <w:rFonts w:ascii="Arial" w:hAnsi="Arial" w:cs="Arial"/>
        </w:rPr>
        <w:t xml:space="preserve">ssion of its </w:t>
      </w:r>
      <w:r w:rsidR="007B3A8B" w:rsidRPr="00CC5C25">
        <w:rPr>
          <w:rFonts w:ascii="Arial" w:hAnsi="Arial" w:cs="Arial"/>
        </w:rPr>
        <w:t xml:space="preserve">application by the deadline, </w:t>
      </w:r>
      <w:r w:rsidR="007B3A8B">
        <w:rPr>
          <w:rFonts w:ascii="Arial" w:hAnsi="Arial" w:cs="Arial"/>
        </w:rPr>
        <w:t xml:space="preserve">the </w:t>
      </w:r>
      <w:r>
        <w:rPr>
          <w:rFonts w:ascii="Arial" w:hAnsi="Arial" w:cs="Arial"/>
        </w:rPr>
        <w:tab/>
      </w:r>
      <w:r w:rsidR="007B3A8B">
        <w:rPr>
          <w:rFonts w:ascii="Arial" w:hAnsi="Arial" w:cs="Arial"/>
        </w:rPr>
        <w:t xml:space="preserve">applicant </w:t>
      </w:r>
      <w:r w:rsidR="007B3A8B" w:rsidRPr="00CC5C25">
        <w:rPr>
          <w:rFonts w:ascii="Arial" w:hAnsi="Arial" w:cs="Arial"/>
        </w:rPr>
        <w:t>must contact</w:t>
      </w:r>
      <w:r w:rsidR="007B3A8B">
        <w:rPr>
          <w:rFonts w:ascii="Arial" w:hAnsi="Arial" w:cs="Arial"/>
        </w:rPr>
        <w:t xml:space="preserve"> the Veterans Transportation Program </w:t>
      </w:r>
      <w:r w:rsidR="00E175C2">
        <w:rPr>
          <w:rFonts w:ascii="Arial" w:hAnsi="Arial" w:cs="Arial"/>
        </w:rPr>
        <w:t>Office</w:t>
      </w:r>
      <w:r w:rsidR="007B3A8B">
        <w:rPr>
          <w:rFonts w:ascii="Arial" w:hAnsi="Arial" w:cs="Arial"/>
          <w:i/>
        </w:rPr>
        <w:t xml:space="preserve"> </w:t>
      </w:r>
      <w:r w:rsidR="007B3A8B" w:rsidRPr="00CC5C25">
        <w:rPr>
          <w:rFonts w:ascii="Arial" w:hAnsi="Arial" w:cs="Arial"/>
        </w:rPr>
        <w:t xml:space="preserve">staff </w:t>
      </w:r>
      <w:r w:rsidR="007B3A8B" w:rsidRPr="00821897">
        <w:rPr>
          <w:rFonts w:ascii="Arial" w:hAnsi="Arial" w:cs="Arial"/>
          <w:b/>
        </w:rPr>
        <w:t xml:space="preserve">within </w:t>
      </w:r>
      <w:r w:rsidR="007B3A8B" w:rsidRPr="00CC5C25">
        <w:rPr>
          <w:rFonts w:ascii="Arial" w:hAnsi="Arial" w:cs="Arial"/>
          <w:b/>
        </w:rPr>
        <w:t xml:space="preserve">24 </w:t>
      </w:r>
      <w:r>
        <w:rPr>
          <w:rFonts w:ascii="Arial" w:hAnsi="Arial" w:cs="Arial"/>
          <w:b/>
        </w:rPr>
        <w:tab/>
      </w:r>
      <w:r w:rsidR="007B3A8B" w:rsidRPr="00CC5C25">
        <w:rPr>
          <w:rFonts w:ascii="Arial" w:hAnsi="Arial" w:cs="Arial"/>
          <w:b/>
        </w:rPr>
        <w:t>hours after the deadline</w:t>
      </w:r>
      <w:r w:rsidR="007B3A8B" w:rsidRPr="00CC5C25">
        <w:rPr>
          <w:rFonts w:ascii="Arial" w:hAnsi="Arial" w:cs="Arial"/>
        </w:rPr>
        <w:t xml:space="preserve"> and request approval to submit </w:t>
      </w:r>
      <w:r w:rsidR="007B3A8B">
        <w:rPr>
          <w:rFonts w:ascii="Arial" w:hAnsi="Arial" w:cs="Arial"/>
        </w:rPr>
        <w:t xml:space="preserve">its </w:t>
      </w:r>
      <w:r w:rsidR="007B3A8B" w:rsidRPr="00CC5C25">
        <w:rPr>
          <w:rFonts w:ascii="Arial" w:hAnsi="Arial" w:cs="Arial"/>
        </w:rPr>
        <w:t xml:space="preserve">application.  At that time, </w:t>
      </w:r>
      <w:r>
        <w:rPr>
          <w:rFonts w:ascii="Arial" w:hAnsi="Arial" w:cs="Arial"/>
        </w:rPr>
        <w:tab/>
      </w:r>
      <w:r w:rsidR="007B3A8B">
        <w:rPr>
          <w:rFonts w:ascii="Arial" w:hAnsi="Arial" w:cs="Arial"/>
        </w:rPr>
        <w:t xml:space="preserve">Veterans Transportation Program </w:t>
      </w:r>
      <w:r w:rsidR="00E175C2">
        <w:rPr>
          <w:rFonts w:ascii="Arial" w:hAnsi="Arial" w:cs="Arial"/>
        </w:rPr>
        <w:t>Office</w:t>
      </w:r>
      <w:r w:rsidR="007B3A8B" w:rsidRPr="00CC5C25">
        <w:rPr>
          <w:rFonts w:ascii="Arial" w:hAnsi="Arial" w:cs="Arial"/>
        </w:rPr>
        <w:t xml:space="preserve"> staff will </w:t>
      </w:r>
      <w:r w:rsidR="007B3A8B">
        <w:rPr>
          <w:rFonts w:ascii="Arial" w:hAnsi="Arial" w:cs="Arial"/>
        </w:rPr>
        <w:t xml:space="preserve">instruct the applicant </w:t>
      </w:r>
      <w:r w:rsidR="007B3A8B" w:rsidRPr="00CC5C25">
        <w:rPr>
          <w:rFonts w:ascii="Arial" w:hAnsi="Arial" w:cs="Arial"/>
        </w:rPr>
        <w:t xml:space="preserve">to </w:t>
      </w:r>
      <w:r w:rsidR="007B3A8B">
        <w:rPr>
          <w:rFonts w:ascii="Arial" w:hAnsi="Arial" w:cs="Arial"/>
        </w:rPr>
        <w:t xml:space="preserve">submit specific </w:t>
      </w:r>
      <w:r>
        <w:rPr>
          <w:rFonts w:ascii="Arial" w:hAnsi="Arial" w:cs="Arial"/>
        </w:rPr>
        <w:tab/>
      </w:r>
      <w:r w:rsidR="007B3A8B">
        <w:rPr>
          <w:rFonts w:ascii="Arial" w:hAnsi="Arial" w:cs="Arial"/>
        </w:rPr>
        <w:t xml:space="preserve">information detailing the technical difficulties.  The applicant must </w:t>
      </w:r>
      <w:r w:rsidR="007B3A8B" w:rsidRPr="00CC5C25">
        <w:rPr>
          <w:rFonts w:ascii="Arial" w:hAnsi="Arial" w:cs="Arial"/>
        </w:rPr>
        <w:t>e-mail</w:t>
      </w:r>
      <w:r w:rsidR="007B3A8B">
        <w:rPr>
          <w:rFonts w:ascii="Arial" w:hAnsi="Arial" w:cs="Arial"/>
        </w:rPr>
        <w:t xml:space="preserve">: a description of </w:t>
      </w:r>
      <w:r>
        <w:rPr>
          <w:rFonts w:ascii="Arial" w:hAnsi="Arial" w:cs="Arial"/>
        </w:rPr>
        <w:tab/>
      </w:r>
      <w:r w:rsidR="007B3A8B">
        <w:rPr>
          <w:rFonts w:ascii="Arial" w:hAnsi="Arial" w:cs="Arial"/>
        </w:rPr>
        <w:t xml:space="preserve">the technical difficulties, a timeline of submission efforts, </w:t>
      </w:r>
      <w:r w:rsidR="007B3A8B" w:rsidRPr="00CC5C25">
        <w:rPr>
          <w:rFonts w:ascii="Arial" w:hAnsi="Arial" w:cs="Arial"/>
        </w:rPr>
        <w:t xml:space="preserve">the complete grant application, </w:t>
      </w:r>
      <w:r>
        <w:rPr>
          <w:rFonts w:ascii="Arial" w:hAnsi="Arial" w:cs="Arial"/>
        </w:rPr>
        <w:tab/>
      </w:r>
      <w:r w:rsidR="007B3A8B">
        <w:rPr>
          <w:rFonts w:ascii="Arial" w:hAnsi="Arial" w:cs="Arial"/>
        </w:rPr>
        <w:t xml:space="preserve">the applicant </w:t>
      </w:r>
      <w:r w:rsidR="007B3A8B" w:rsidRPr="00CC5C25">
        <w:rPr>
          <w:rFonts w:ascii="Arial" w:hAnsi="Arial" w:cs="Arial"/>
        </w:rPr>
        <w:t>DUNS number, and Grants.gov Help Desk tracking number(s)</w:t>
      </w:r>
      <w:r w:rsidR="007B3A8B">
        <w:rPr>
          <w:rFonts w:ascii="Arial" w:hAnsi="Arial" w:cs="Arial"/>
        </w:rPr>
        <w:t xml:space="preserve"> received</w:t>
      </w:r>
      <w:r w:rsidR="007B3A8B" w:rsidRPr="00CC5C25">
        <w:rPr>
          <w:rFonts w:ascii="Arial" w:hAnsi="Arial" w:cs="Arial"/>
        </w:rPr>
        <w:t xml:space="preserve">.  </w:t>
      </w:r>
      <w:r>
        <w:rPr>
          <w:rFonts w:ascii="Arial" w:hAnsi="Arial" w:cs="Arial"/>
        </w:rPr>
        <w:tab/>
      </w:r>
      <w:r w:rsidR="007B3A8B" w:rsidRPr="00CC5C25">
        <w:rPr>
          <w:rFonts w:ascii="Arial" w:hAnsi="Arial" w:cs="Arial"/>
        </w:rPr>
        <w:t xml:space="preserve">After the program office reviews all of the information submitted, and contacts the </w:t>
      </w:r>
      <w:r>
        <w:rPr>
          <w:rFonts w:ascii="Arial" w:hAnsi="Arial" w:cs="Arial"/>
        </w:rPr>
        <w:tab/>
      </w:r>
      <w:r w:rsidR="007B3A8B" w:rsidRPr="00CC5C25">
        <w:rPr>
          <w:rFonts w:ascii="Arial" w:hAnsi="Arial" w:cs="Arial"/>
        </w:rPr>
        <w:t xml:space="preserve">Grants.gov Help Desk to validate the technical issues reported, </w:t>
      </w:r>
      <w:r w:rsidR="007B3A8B">
        <w:rPr>
          <w:rFonts w:ascii="Arial" w:hAnsi="Arial" w:cs="Arial"/>
        </w:rPr>
        <w:t>VA</w:t>
      </w:r>
      <w:r w:rsidR="007B3A8B" w:rsidRPr="00CC5C25">
        <w:rPr>
          <w:rFonts w:ascii="Arial" w:hAnsi="Arial" w:cs="Arial"/>
        </w:rPr>
        <w:t xml:space="preserve"> will contact </w:t>
      </w:r>
      <w:r w:rsidR="007B3A8B">
        <w:rPr>
          <w:rFonts w:ascii="Arial" w:hAnsi="Arial" w:cs="Arial"/>
        </w:rPr>
        <w:t xml:space="preserve">the </w:t>
      </w:r>
      <w:r>
        <w:rPr>
          <w:rFonts w:ascii="Arial" w:hAnsi="Arial" w:cs="Arial"/>
        </w:rPr>
        <w:tab/>
      </w:r>
      <w:r w:rsidR="007B3A8B">
        <w:rPr>
          <w:rFonts w:ascii="Arial" w:hAnsi="Arial" w:cs="Arial"/>
        </w:rPr>
        <w:t xml:space="preserve">applicant </w:t>
      </w:r>
      <w:r w:rsidR="007B3A8B" w:rsidRPr="00CC5C25">
        <w:rPr>
          <w:rFonts w:ascii="Arial" w:hAnsi="Arial" w:cs="Arial"/>
        </w:rPr>
        <w:t xml:space="preserve">to either approve or deny </w:t>
      </w:r>
      <w:r w:rsidR="007B3A8B">
        <w:rPr>
          <w:rFonts w:ascii="Arial" w:hAnsi="Arial" w:cs="Arial"/>
        </w:rPr>
        <w:t xml:space="preserve">the </w:t>
      </w:r>
      <w:r w:rsidR="007B3A8B" w:rsidRPr="00CC5C25">
        <w:rPr>
          <w:rFonts w:ascii="Arial" w:hAnsi="Arial" w:cs="Arial"/>
        </w:rPr>
        <w:t xml:space="preserve">request to submit a late application. </w:t>
      </w:r>
      <w:r w:rsidR="007B3A8B">
        <w:rPr>
          <w:rFonts w:ascii="Arial" w:hAnsi="Arial" w:cs="Arial"/>
        </w:rPr>
        <w:t xml:space="preserve"> </w:t>
      </w:r>
      <w:r w:rsidR="007B3A8B" w:rsidRPr="00CC5C25">
        <w:rPr>
          <w:rFonts w:ascii="Arial" w:hAnsi="Arial" w:cs="Arial"/>
        </w:rPr>
        <w:t xml:space="preserve">If the </w:t>
      </w:r>
      <w:r>
        <w:rPr>
          <w:rFonts w:ascii="Arial" w:hAnsi="Arial" w:cs="Arial"/>
        </w:rPr>
        <w:tab/>
      </w:r>
      <w:r w:rsidR="007B3A8B" w:rsidRPr="00CC5C25">
        <w:rPr>
          <w:rFonts w:ascii="Arial" w:hAnsi="Arial" w:cs="Arial"/>
        </w:rPr>
        <w:t>technical issues</w:t>
      </w:r>
      <w:r w:rsidR="007B3A8B">
        <w:rPr>
          <w:rFonts w:ascii="Arial" w:hAnsi="Arial" w:cs="Arial"/>
        </w:rPr>
        <w:t xml:space="preserve"> </w:t>
      </w:r>
      <w:r w:rsidR="007B3A8B" w:rsidRPr="00CC5C25">
        <w:rPr>
          <w:rFonts w:ascii="Arial" w:hAnsi="Arial" w:cs="Arial"/>
        </w:rPr>
        <w:t xml:space="preserve">reported cannot be validated, </w:t>
      </w:r>
      <w:r w:rsidR="007B3A8B">
        <w:rPr>
          <w:rFonts w:ascii="Arial" w:hAnsi="Arial" w:cs="Arial"/>
        </w:rPr>
        <w:t xml:space="preserve">the </w:t>
      </w:r>
      <w:r w:rsidR="007B3A8B" w:rsidRPr="00CC5C25">
        <w:rPr>
          <w:rFonts w:ascii="Arial" w:hAnsi="Arial" w:cs="Arial"/>
        </w:rPr>
        <w:t xml:space="preserve">application will be rejected as </w:t>
      </w:r>
      <w:r>
        <w:rPr>
          <w:rFonts w:ascii="Arial" w:hAnsi="Arial" w:cs="Arial"/>
        </w:rPr>
        <w:tab/>
      </w:r>
      <w:r w:rsidR="007B3A8B" w:rsidRPr="00CC5C25">
        <w:rPr>
          <w:rFonts w:ascii="Arial" w:hAnsi="Arial" w:cs="Arial"/>
        </w:rPr>
        <w:t xml:space="preserve">untimely. </w:t>
      </w:r>
    </w:p>
    <w:p w:rsidR="007B3A8B" w:rsidRPr="00CC5C25" w:rsidRDefault="00F50878" w:rsidP="007B3A8B">
      <w:pPr>
        <w:rPr>
          <w:rFonts w:ascii="Arial" w:hAnsi="Arial" w:cs="Arial"/>
        </w:rPr>
      </w:pPr>
      <w:r>
        <w:rPr>
          <w:rFonts w:ascii="Arial" w:hAnsi="Arial" w:cs="Arial"/>
        </w:rPr>
        <w:tab/>
      </w:r>
      <w:r w:rsidR="007B3A8B" w:rsidRPr="00CC5C25">
        <w:rPr>
          <w:rFonts w:ascii="Arial" w:hAnsi="Arial" w:cs="Arial"/>
        </w:rPr>
        <w:t xml:space="preserve">To ensure a fair competition for limited discretionary funds, </w:t>
      </w:r>
      <w:r w:rsidR="007B3A8B">
        <w:rPr>
          <w:rFonts w:ascii="Arial" w:hAnsi="Arial" w:cs="Arial"/>
        </w:rPr>
        <w:t>t</w:t>
      </w:r>
      <w:r w:rsidR="007B3A8B" w:rsidRPr="00CC5C25">
        <w:rPr>
          <w:rFonts w:ascii="Arial" w:hAnsi="Arial" w:cs="Arial"/>
        </w:rPr>
        <w:t xml:space="preserve">he following conditions are </w:t>
      </w:r>
      <w:r>
        <w:rPr>
          <w:rFonts w:ascii="Arial" w:hAnsi="Arial" w:cs="Arial"/>
        </w:rPr>
        <w:tab/>
      </w:r>
      <w:r w:rsidR="007B3A8B" w:rsidRPr="00CC5C25">
        <w:rPr>
          <w:rFonts w:ascii="Arial" w:hAnsi="Arial" w:cs="Arial"/>
          <w:u w:val="single"/>
        </w:rPr>
        <w:t>not</w:t>
      </w:r>
      <w:r w:rsidR="007B3A8B" w:rsidRPr="00CC5C25">
        <w:rPr>
          <w:rFonts w:ascii="Arial" w:hAnsi="Arial" w:cs="Arial"/>
        </w:rPr>
        <w:t xml:space="preserve"> valid reasons to permit late submissions: (1) failure to begin the registration process </w:t>
      </w:r>
      <w:r>
        <w:rPr>
          <w:rFonts w:ascii="Arial" w:hAnsi="Arial" w:cs="Arial"/>
        </w:rPr>
        <w:tab/>
      </w:r>
      <w:r w:rsidR="007B3A8B" w:rsidRPr="00CC5C25">
        <w:rPr>
          <w:rFonts w:ascii="Arial" w:hAnsi="Arial" w:cs="Arial"/>
        </w:rPr>
        <w:t>in sufficient time</w:t>
      </w:r>
      <w:r w:rsidR="007B3A8B">
        <w:rPr>
          <w:rFonts w:ascii="Arial" w:hAnsi="Arial" w:cs="Arial"/>
        </w:rPr>
        <w:t>,</w:t>
      </w:r>
      <w:r w:rsidR="007B3A8B" w:rsidRPr="00CC5C25">
        <w:rPr>
          <w:rFonts w:ascii="Arial" w:hAnsi="Arial" w:cs="Arial"/>
        </w:rPr>
        <w:t xml:space="preserve"> (2) failure to follow Grants.gov instructions on how to register and apply </w:t>
      </w:r>
      <w:r>
        <w:rPr>
          <w:rFonts w:ascii="Arial" w:hAnsi="Arial" w:cs="Arial"/>
        </w:rPr>
        <w:lastRenderedPageBreak/>
        <w:tab/>
      </w:r>
      <w:r w:rsidR="007B3A8B" w:rsidRPr="00CC5C25">
        <w:rPr>
          <w:rFonts w:ascii="Arial" w:hAnsi="Arial" w:cs="Arial"/>
        </w:rPr>
        <w:t>as posted on its Web site</w:t>
      </w:r>
      <w:r w:rsidR="007B3A8B">
        <w:rPr>
          <w:rFonts w:ascii="Arial" w:hAnsi="Arial" w:cs="Arial"/>
        </w:rPr>
        <w:t>,</w:t>
      </w:r>
      <w:r w:rsidR="007B3A8B" w:rsidRPr="00CC5C25">
        <w:rPr>
          <w:rFonts w:ascii="Arial" w:hAnsi="Arial" w:cs="Arial"/>
        </w:rPr>
        <w:t xml:space="preserve"> (3) failure to follow all of the instructions in the </w:t>
      </w:r>
      <w:r w:rsidR="007B3A8B">
        <w:rPr>
          <w:rFonts w:ascii="Arial" w:hAnsi="Arial" w:cs="Arial"/>
        </w:rPr>
        <w:t>VA</w:t>
      </w:r>
      <w:r w:rsidR="007B3A8B" w:rsidRPr="00CC5C25">
        <w:rPr>
          <w:rFonts w:ascii="Arial" w:hAnsi="Arial" w:cs="Arial"/>
        </w:rPr>
        <w:t xml:space="preserve"> solicitation</w:t>
      </w:r>
      <w:r w:rsidR="007B3A8B">
        <w:rPr>
          <w:rFonts w:ascii="Arial" w:hAnsi="Arial" w:cs="Arial"/>
        </w:rPr>
        <w:t>,</w:t>
      </w:r>
      <w:r w:rsidR="007B3A8B" w:rsidRPr="00CC5C25">
        <w:rPr>
          <w:rFonts w:ascii="Arial" w:hAnsi="Arial" w:cs="Arial"/>
        </w:rPr>
        <w:t xml:space="preserve"> </w:t>
      </w:r>
      <w:r>
        <w:rPr>
          <w:rFonts w:ascii="Arial" w:hAnsi="Arial" w:cs="Arial"/>
        </w:rPr>
        <w:tab/>
      </w:r>
      <w:r w:rsidR="007B3A8B" w:rsidRPr="00CC5C25">
        <w:rPr>
          <w:rFonts w:ascii="Arial" w:hAnsi="Arial" w:cs="Arial"/>
        </w:rPr>
        <w:t xml:space="preserve">and (4) technical issues experienced with the applicant’s computer or information </w:t>
      </w:r>
      <w:r>
        <w:rPr>
          <w:rFonts w:ascii="Arial" w:hAnsi="Arial" w:cs="Arial"/>
        </w:rPr>
        <w:tab/>
      </w:r>
      <w:r w:rsidR="007B3A8B" w:rsidRPr="00CC5C25">
        <w:rPr>
          <w:rFonts w:ascii="Arial" w:hAnsi="Arial" w:cs="Arial"/>
        </w:rPr>
        <w:t>technology (IT) environment.</w:t>
      </w:r>
    </w:p>
    <w:p w:rsidR="00AA245C" w:rsidRPr="00885DC4" w:rsidRDefault="007B3A8B" w:rsidP="000A72AC">
      <w:pPr>
        <w:ind w:left="720"/>
        <w:rPr>
          <w:rFonts w:ascii="Arial" w:hAnsi="Arial" w:cs="Arial"/>
        </w:rPr>
      </w:pPr>
      <w:r w:rsidRPr="00CC5C25">
        <w:rPr>
          <w:rFonts w:ascii="Arial" w:hAnsi="Arial" w:cs="Arial"/>
        </w:rPr>
        <w:t>Notifications regarding known technical problems with Grants.gov</w:t>
      </w:r>
      <w:r>
        <w:rPr>
          <w:rFonts w:ascii="Arial" w:hAnsi="Arial" w:cs="Arial"/>
        </w:rPr>
        <w:t>, if any,</w:t>
      </w:r>
      <w:r w:rsidRPr="00CC5C25">
        <w:rPr>
          <w:rFonts w:ascii="Arial" w:hAnsi="Arial" w:cs="Arial"/>
        </w:rPr>
        <w:t xml:space="preserve"> are posted </w:t>
      </w:r>
      <w:r w:rsidR="00C97DE6">
        <w:rPr>
          <w:rFonts w:ascii="Arial" w:hAnsi="Arial" w:cs="Arial"/>
        </w:rPr>
        <w:t xml:space="preserve">on the Grants.gov website.  </w:t>
      </w:r>
    </w:p>
    <w:p w:rsidR="007B1864" w:rsidRDefault="000045BB" w:rsidP="008C4769">
      <w:pPr>
        <w:pStyle w:val="Heading4"/>
        <w:rPr>
          <w:rFonts w:ascii="Arial" w:hAnsi="Arial" w:cs="Arial"/>
          <w:i w:val="0"/>
          <w:color w:val="auto"/>
          <w:sz w:val="28"/>
          <w:szCs w:val="28"/>
        </w:rPr>
      </w:pPr>
      <w:r>
        <w:rPr>
          <w:rFonts w:ascii="Arial" w:hAnsi="Arial" w:cs="Arial"/>
          <w:i w:val="0"/>
          <w:color w:val="auto"/>
          <w:sz w:val="28"/>
          <w:szCs w:val="28"/>
        </w:rPr>
        <w:tab/>
      </w:r>
      <w:r w:rsidRPr="00C52F62">
        <w:rPr>
          <w:rFonts w:ascii="Arial" w:hAnsi="Arial" w:cs="Arial"/>
          <w:i w:val="0"/>
          <w:color w:val="auto"/>
          <w:sz w:val="28"/>
          <w:szCs w:val="28"/>
        </w:rPr>
        <w:t xml:space="preserve">B.  </w:t>
      </w:r>
      <w:r w:rsidR="007B3A8B" w:rsidRPr="00C52F62">
        <w:rPr>
          <w:rFonts w:ascii="Arial" w:hAnsi="Arial" w:cs="Arial"/>
          <w:i w:val="0"/>
          <w:color w:val="auto"/>
          <w:sz w:val="28"/>
          <w:szCs w:val="28"/>
        </w:rPr>
        <w:t>What an Application Should Include</w:t>
      </w:r>
    </w:p>
    <w:p w:rsidR="008C4769" w:rsidRPr="008C4769" w:rsidRDefault="008C4769" w:rsidP="008C4769"/>
    <w:p w:rsidR="007B3A8B" w:rsidRDefault="000045BB" w:rsidP="007B3A8B">
      <w:pPr>
        <w:rPr>
          <w:rFonts w:ascii="Arial" w:hAnsi="Arial" w:cs="Arial"/>
          <w:highlight w:val="yellow"/>
        </w:rPr>
      </w:pPr>
      <w:r>
        <w:rPr>
          <w:rFonts w:ascii="Arial" w:hAnsi="Arial" w:cs="Arial"/>
        </w:rPr>
        <w:tab/>
      </w:r>
      <w:r w:rsidR="007B3A8B" w:rsidRPr="00AA479E">
        <w:rPr>
          <w:rFonts w:ascii="Arial" w:hAnsi="Arial" w:cs="Arial"/>
        </w:rPr>
        <w:t xml:space="preserve">This section describes what an application </w:t>
      </w:r>
      <w:r w:rsidR="007B3A8B">
        <w:rPr>
          <w:rFonts w:ascii="Arial" w:hAnsi="Arial" w:cs="Arial"/>
        </w:rPr>
        <w:t>should</w:t>
      </w:r>
      <w:r w:rsidR="007B3A8B" w:rsidRPr="00AA479E">
        <w:rPr>
          <w:rFonts w:ascii="Arial" w:hAnsi="Arial" w:cs="Arial"/>
        </w:rPr>
        <w:t xml:space="preserve"> include and sets out a number of </w:t>
      </w:r>
      <w:r>
        <w:rPr>
          <w:rFonts w:ascii="Arial" w:hAnsi="Arial" w:cs="Arial"/>
        </w:rPr>
        <w:tab/>
      </w:r>
      <w:r w:rsidR="007B3A8B" w:rsidRPr="00AA479E">
        <w:rPr>
          <w:rFonts w:ascii="Arial" w:hAnsi="Arial" w:cs="Arial"/>
        </w:rPr>
        <w:t xml:space="preserve">elements.  Applicants should anticipate that failure to submit an application that contains </w:t>
      </w:r>
      <w:r>
        <w:rPr>
          <w:rFonts w:ascii="Arial" w:hAnsi="Arial" w:cs="Arial"/>
        </w:rPr>
        <w:tab/>
      </w:r>
      <w:r w:rsidR="007B3A8B" w:rsidRPr="00AA479E">
        <w:rPr>
          <w:rFonts w:ascii="Arial" w:hAnsi="Arial" w:cs="Arial"/>
        </w:rPr>
        <w:t>all of the specified elements may negatively affect the review of the application</w:t>
      </w:r>
      <w:r w:rsidR="007B3A8B">
        <w:rPr>
          <w:rFonts w:ascii="Arial" w:hAnsi="Arial" w:cs="Arial"/>
        </w:rPr>
        <w:t>;</w:t>
      </w:r>
      <w:r w:rsidR="007B3A8B" w:rsidRPr="00AA479E">
        <w:rPr>
          <w:rFonts w:ascii="Arial" w:hAnsi="Arial" w:cs="Arial"/>
        </w:rPr>
        <w:t xml:space="preserve"> and, </w:t>
      </w:r>
      <w:r>
        <w:rPr>
          <w:rFonts w:ascii="Arial" w:hAnsi="Arial" w:cs="Arial"/>
        </w:rPr>
        <w:tab/>
      </w:r>
      <w:r w:rsidR="007B3A8B" w:rsidRPr="00AA479E">
        <w:rPr>
          <w:rFonts w:ascii="Arial" w:hAnsi="Arial" w:cs="Arial"/>
        </w:rPr>
        <w:t xml:space="preserve">should a decision be made to make an award, </w:t>
      </w:r>
      <w:r w:rsidR="007B3A8B">
        <w:rPr>
          <w:rFonts w:ascii="Arial" w:hAnsi="Arial" w:cs="Arial"/>
        </w:rPr>
        <w:t xml:space="preserve">it </w:t>
      </w:r>
      <w:r w:rsidR="007B3A8B" w:rsidRPr="00AA479E">
        <w:rPr>
          <w:rFonts w:ascii="Arial" w:hAnsi="Arial" w:cs="Arial"/>
        </w:rPr>
        <w:t xml:space="preserve">may result in the inclusion of special </w:t>
      </w:r>
      <w:r>
        <w:rPr>
          <w:rFonts w:ascii="Arial" w:hAnsi="Arial" w:cs="Arial"/>
        </w:rPr>
        <w:tab/>
      </w:r>
      <w:r w:rsidR="007B3A8B" w:rsidRPr="00AA479E">
        <w:rPr>
          <w:rFonts w:ascii="Arial" w:hAnsi="Arial" w:cs="Arial"/>
        </w:rPr>
        <w:t xml:space="preserve">conditions that preclude access to or use of award funds pending satisfaction of the </w:t>
      </w:r>
      <w:r>
        <w:rPr>
          <w:rFonts w:ascii="Arial" w:hAnsi="Arial" w:cs="Arial"/>
        </w:rPr>
        <w:tab/>
      </w:r>
      <w:r w:rsidR="007B3A8B" w:rsidRPr="00AA479E">
        <w:rPr>
          <w:rFonts w:ascii="Arial" w:hAnsi="Arial" w:cs="Arial"/>
        </w:rPr>
        <w:t>conditions.</w:t>
      </w:r>
      <w:r w:rsidR="007B3A8B" w:rsidRPr="004E58A1">
        <w:rPr>
          <w:rFonts w:ascii="Arial" w:hAnsi="Arial" w:cs="Arial"/>
          <w:highlight w:val="yellow"/>
        </w:rPr>
        <w:t xml:space="preserve">  </w:t>
      </w:r>
    </w:p>
    <w:p w:rsidR="007B3A8B" w:rsidRDefault="000045BB" w:rsidP="00436751">
      <w:pPr>
        <w:ind w:left="720" w:hanging="720"/>
        <w:rPr>
          <w:rFonts w:ascii="Arial" w:hAnsi="Arial" w:cs="Arial"/>
        </w:rPr>
      </w:pPr>
      <w:r>
        <w:rPr>
          <w:rFonts w:ascii="Arial" w:hAnsi="Arial" w:cs="Arial"/>
        </w:rPr>
        <w:tab/>
      </w:r>
      <w:r w:rsidR="007B3A8B" w:rsidRPr="00AA479E">
        <w:rPr>
          <w:rFonts w:ascii="Arial" w:hAnsi="Arial" w:cs="Arial"/>
        </w:rPr>
        <w:t xml:space="preserve">Moreover, applicants should anticipate that </w:t>
      </w:r>
      <w:r w:rsidR="007B3A8B">
        <w:rPr>
          <w:rFonts w:ascii="Arial" w:hAnsi="Arial" w:cs="Arial"/>
        </w:rPr>
        <w:t xml:space="preserve">some application elements are so critical that </w:t>
      </w:r>
      <w:r w:rsidR="007B3A8B" w:rsidRPr="00AA479E">
        <w:rPr>
          <w:rFonts w:ascii="Arial" w:hAnsi="Arial" w:cs="Arial"/>
        </w:rPr>
        <w:t xml:space="preserve">applications </w:t>
      </w:r>
      <w:r w:rsidR="007B3A8B">
        <w:rPr>
          <w:rFonts w:ascii="Arial" w:hAnsi="Arial" w:cs="Arial"/>
        </w:rPr>
        <w:t>un</w:t>
      </w:r>
      <w:r w:rsidR="007B3A8B" w:rsidRPr="00AA479E">
        <w:rPr>
          <w:rFonts w:ascii="Arial" w:hAnsi="Arial" w:cs="Arial"/>
        </w:rPr>
        <w:t xml:space="preserve">responsive to the scope of the solicitation, or </w:t>
      </w:r>
      <w:r w:rsidR="007B3A8B">
        <w:rPr>
          <w:rFonts w:ascii="Arial" w:hAnsi="Arial" w:cs="Arial"/>
        </w:rPr>
        <w:t xml:space="preserve">that </w:t>
      </w:r>
      <w:r w:rsidR="007B3A8B" w:rsidRPr="00AA479E">
        <w:rPr>
          <w:rFonts w:ascii="Arial" w:hAnsi="Arial" w:cs="Arial"/>
        </w:rPr>
        <w:t>do not include a program narrative, budget</w:t>
      </w:r>
      <w:r w:rsidR="007B3A8B">
        <w:rPr>
          <w:rFonts w:ascii="Arial" w:hAnsi="Arial" w:cs="Arial"/>
        </w:rPr>
        <w:t xml:space="preserve"> detail worksheet including a </w:t>
      </w:r>
      <w:r w:rsidR="007B3A8B" w:rsidRPr="00AA479E">
        <w:rPr>
          <w:rFonts w:ascii="Arial" w:hAnsi="Arial" w:cs="Arial"/>
        </w:rPr>
        <w:t xml:space="preserve">budget narrative, tribal resolution (if applicable), </w:t>
      </w:r>
      <w:r w:rsidR="00E175C2">
        <w:rPr>
          <w:rFonts w:ascii="Arial" w:hAnsi="Arial" w:cs="Arial"/>
        </w:rPr>
        <w:t>eligibly</w:t>
      </w:r>
      <w:r w:rsidR="005C0939">
        <w:rPr>
          <w:rFonts w:ascii="Arial" w:hAnsi="Arial" w:cs="Arial"/>
        </w:rPr>
        <w:t xml:space="preserve"> entity desi</w:t>
      </w:r>
      <w:r w:rsidR="009D309B">
        <w:rPr>
          <w:rFonts w:ascii="Arial" w:hAnsi="Arial" w:cs="Arial"/>
        </w:rPr>
        <w:t xml:space="preserve">gnation, </w:t>
      </w:r>
      <w:r w:rsidR="00436751">
        <w:rPr>
          <w:rFonts w:ascii="Arial" w:hAnsi="Arial" w:cs="Arial"/>
        </w:rPr>
        <w:t xml:space="preserve">or a </w:t>
      </w:r>
      <w:r w:rsidR="001164E3">
        <w:rPr>
          <w:rFonts w:ascii="Arial" w:hAnsi="Arial" w:cs="Arial"/>
        </w:rPr>
        <w:t>list</w:t>
      </w:r>
      <w:r w:rsidR="00436751">
        <w:rPr>
          <w:rFonts w:ascii="Arial" w:hAnsi="Arial" w:cs="Arial"/>
        </w:rPr>
        <w:t xml:space="preserve"> of the </w:t>
      </w:r>
      <w:r w:rsidR="009D309B">
        <w:rPr>
          <w:rFonts w:ascii="Arial" w:hAnsi="Arial" w:cs="Arial"/>
        </w:rPr>
        <w:t xml:space="preserve">highly rural county or counties to be served, </w:t>
      </w:r>
      <w:r w:rsidR="007B3A8B" w:rsidRPr="00AA479E">
        <w:rPr>
          <w:rFonts w:ascii="Arial" w:hAnsi="Arial" w:cs="Arial"/>
        </w:rPr>
        <w:t>will n</w:t>
      </w:r>
      <w:r w:rsidR="007B3A8B">
        <w:rPr>
          <w:rFonts w:ascii="Arial" w:hAnsi="Arial" w:cs="Arial"/>
        </w:rPr>
        <w:t>either</w:t>
      </w:r>
      <w:r w:rsidR="007B3A8B" w:rsidRPr="00AA479E">
        <w:rPr>
          <w:rFonts w:ascii="Arial" w:hAnsi="Arial" w:cs="Arial"/>
        </w:rPr>
        <w:t xml:space="preserve"> proceed to peer review </w:t>
      </w:r>
      <w:r w:rsidR="007B3A8B">
        <w:rPr>
          <w:rFonts w:ascii="Arial" w:hAnsi="Arial" w:cs="Arial"/>
        </w:rPr>
        <w:t xml:space="preserve">nor </w:t>
      </w:r>
      <w:r w:rsidR="007B3A8B" w:rsidRPr="00AA479E">
        <w:rPr>
          <w:rFonts w:ascii="Arial" w:hAnsi="Arial" w:cs="Arial"/>
        </w:rPr>
        <w:t>receive further consideration.</w:t>
      </w:r>
    </w:p>
    <w:p w:rsidR="00782427" w:rsidRDefault="000045BB" w:rsidP="00782427">
      <w:pPr>
        <w:rPr>
          <w:rFonts w:ascii="Arial" w:hAnsi="Arial" w:cs="Arial"/>
        </w:rPr>
      </w:pPr>
      <w:r>
        <w:rPr>
          <w:rFonts w:ascii="Arial" w:hAnsi="Arial" w:cs="Arial"/>
          <w:b/>
          <w:sz w:val="20"/>
        </w:rPr>
        <w:tab/>
      </w:r>
      <w:r w:rsidR="00782427" w:rsidRPr="00782427">
        <w:rPr>
          <w:rFonts w:ascii="Arial" w:hAnsi="Arial" w:cs="Arial"/>
          <w:b/>
          <w:sz w:val="20"/>
        </w:rPr>
        <w:t xml:space="preserve">Threshold </w:t>
      </w:r>
      <w:r w:rsidR="00782427" w:rsidRPr="003A0A22">
        <w:rPr>
          <w:rFonts w:ascii="Arial" w:hAnsi="Arial" w:cs="Arial"/>
          <w:b/>
        </w:rPr>
        <w:t>Review Criteria</w:t>
      </w:r>
      <w:r w:rsidR="00782427">
        <w:rPr>
          <w:rFonts w:ascii="Arial" w:hAnsi="Arial" w:cs="Arial"/>
        </w:rPr>
        <w:t>: (Critical Elements)</w:t>
      </w:r>
    </w:p>
    <w:p w:rsidR="00782427" w:rsidRDefault="00782427" w:rsidP="00A93784">
      <w:pPr>
        <w:pStyle w:val="ListParagraph"/>
        <w:numPr>
          <w:ilvl w:val="0"/>
          <w:numId w:val="6"/>
        </w:numPr>
        <w:rPr>
          <w:rFonts w:ascii="Arial" w:hAnsi="Arial" w:cs="Arial"/>
        </w:rPr>
      </w:pPr>
      <w:r>
        <w:rPr>
          <w:rFonts w:ascii="Arial" w:hAnsi="Arial" w:cs="Arial"/>
        </w:rPr>
        <w:t xml:space="preserve">Application deadline:  Applications not received by the application deadline through </w:t>
      </w:r>
      <w:hyperlink r:id="rId14" w:history="1">
        <w:r w:rsidRPr="00415354">
          <w:rPr>
            <w:rStyle w:val="Hyperlink"/>
            <w:rFonts w:ascii="Arial" w:hAnsi="Arial" w:cs="Arial"/>
          </w:rPr>
          <w:t>www.grants.gov</w:t>
        </w:r>
      </w:hyperlink>
      <w:r w:rsidR="006E35AD">
        <w:rPr>
          <w:rFonts w:ascii="Arial" w:hAnsi="Arial" w:cs="Arial"/>
        </w:rPr>
        <w:t xml:space="preserve"> will no</w:t>
      </w:r>
      <w:r>
        <w:rPr>
          <w:rFonts w:ascii="Arial" w:hAnsi="Arial" w:cs="Arial"/>
        </w:rPr>
        <w:t>t</w:t>
      </w:r>
      <w:r w:rsidR="006E35AD">
        <w:rPr>
          <w:rFonts w:ascii="Arial" w:hAnsi="Arial" w:cs="Arial"/>
        </w:rPr>
        <w:t xml:space="preserve"> </w:t>
      </w:r>
      <w:r>
        <w:rPr>
          <w:rFonts w:ascii="Arial" w:hAnsi="Arial" w:cs="Arial"/>
        </w:rPr>
        <w:t>be reviewed.</w:t>
      </w:r>
    </w:p>
    <w:p w:rsidR="00782427" w:rsidRDefault="00E175C2" w:rsidP="00A93784">
      <w:pPr>
        <w:pStyle w:val="ListParagraph"/>
        <w:numPr>
          <w:ilvl w:val="0"/>
          <w:numId w:val="6"/>
        </w:numPr>
        <w:rPr>
          <w:rFonts w:ascii="Arial" w:hAnsi="Arial" w:cs="Arial"/>
        </w:rPr>
      </w:pPr>
      <w:r>
        <w:rPr>
          <w:rFonts w:ascii="Arial" w:hAnsi="Arial" w:cs="Arial"/>
        </w:rPr>
        <w:t>Eligibility:  Applications that do not conform to the eligibility requirements at the beginning section of this document will not be reviewed.</w:t>
      </w:r>
    </w:p>
    <w:p w:rsidR="006E42A8" w:rsidRDefault="0072224C" w:rsidP="00A93784">
      <w:pPr>
        <w:pStyle w:val="ListParagraph"/>
        <w:numPr>
          <w:ilvl w:val="0"/>
          <w:numId w:val="6"/>
        </w:numPr>
        <w:rPr>
          <w:rFonts w:ascii="Arial" w:hAnsi="Arial" w:cs="Arial"/>
        </w:rPr>
      </w:pPr>
      <w:r>
        <w:rPr>
          <w:rFonts w:ascii="Arial" w:hAnsi="Arial" w:cs="Arial"/>
        </w:rPr>
        <w:t>Program n</w:t>
      </w:r>
      <w:r w:rsidR="006E42A8">
        <w:rPr>
          <w:rFonts w:ascii="Arial" w:hAnsi="Arial" w:cs="Arial"/>
        </w:rPr>
        <w:t>arrative</w:t>
      </w:r>
      <w:r w:rsidR="001164E3">
        <w:rPr>
          <w:rFonts w:ascii="Arial" w:hAnsi="Arial" w:cs="Arial"/>
        </w:rPr>
        <w:t>.</w:t>
      </w:r>
    </w:p>
    <w:p w:rsidR="006E42A8" w:rsidRDefault="006E42A8" w:rsidP="00A93784">
      <w:pPr>
        <w:pStyle w:val="ListParagraph"/>
        <w:numPr>
          <w:ilvl w:val="0"/>
          <w:numId w:val="6"/>
        </w:numPr>
        <w:rPr>
          <w:rFonts w:ascii="Arial" w:hAnsi="Arial" w:cs="Arial"/>
        </w:rPr>
      </w:pPr>
      <w:r>
        <w:rPr>
          <w:rFonts w:ascii="Arial" w:hAnsi="Arial" w:cs="Arial"/>
        </w:rPr>
        <w:t>Budget detail worksheet including a budget narrative</w:t>
      </w:r>
      <w:r w:rsidR="001164E3">
        <w:rPr>
          <w:rFonts w:ascii="Arial" w:hAnsi="Arial" w:cs="Arial"/>
        </w:rPr>
        <w:t>.</w:t>
      </w:r>
    </w:p>
    <w:p w:rsidR="00782427" w:rsidRPr="00782427" w:rsidRDefault="0072224C" w:rsidP="00A93784">
      <w:pPr>
        <w:pStyle w:val="ListParagraph"/>
        <w:numPr>
          <w:ilvl w:val="0"/>
          <w:numId w:val="6"/>
        </w:numPr>
        <w:rPr>
          <w:rFonts w:ascii="Arial" w:hAnsi="Arial" w:cs="Arial"/>
        </w:rPr>
      </w:pPr>
      <w:r>
        <w:rPr>
          <w:rFonts w:ascii="Arial" w:hAnsi="Arial" w:cs="Arial"/>
        </w:rPr>
        <w:t>County l</w:t>
      </w:r>
      <w:r w:rsidR="00782427">
        <w:rPr>
          <w:rFonts w:ascii="Arial" w:hAnsi="Arial" w:cs="Arial"/>
        </w:rPr>
        <w:t xml:space="preserve">isting:  Applications will only be considered for funding if the </w:t>
      </w:r>
      <w:r w:rsidR="00E175C2">
        <w:rPr>
          <w:rFonts w:ascii="Arial" w:hAnsi="Arial" w:cs="Arial"/>
        </w:rPr>
        <w:t>lists of appropriate counties are</w:t>
      </w:r>
      <w:r w:rsidR="00782427">
        <w:rPr>
          <w:rFonts w:ascii="Arial" w:hAnsi="Arial" w:cs="Arial"/>
        </w:rPr>
        <w:t xml:space="preserve"> included with the application package.  The </w:t>
      </w:r>
      <w:r w:rsidR="00E175C2">
        <w:rPr>
          <w:rFonts w:ascii="Arial" w:hAnsi="Arial" w:cs="Arial"/>
        </w:rPr>
        <w:t>counties</w:t>
      </w:r>
      <w:r w:rsidR="00782427">
        <w:rPr>
          <w:rFonts w:ascii="Arial" w:hAnsi="Arial" w:cs="Arial"/>
        </w:rPr>
        <w:t xml:space="preserve"> that you will serve must be in a highly rural area</w:t>
      </w:r>
      <w:r w:rsidR="001164E3">
        <w:rPr>
          <w:rFonts w:ascii="Arial" w:hAnsi="Arial" w:cs="Arial"/>
        </w:rPr>
        <w:t>,</w:t>
      </w:r>
      <w:r w:rsidR="00782427">
        <w:rPr>
          <w:rFonts w:ascii="Arial" w:hAnsi="Arial" w:cs="Arial"/>
        </w:rPr>
        <w:t xml:space="preserve"> which is defined as a county</w:t>
      </w:r>
      <w:r w:rsidR="000A72AC">
        <w:rPr>
          <w:rFonts w:ascii="Arial" w:hAnsi="Arial" w:cs="Arial"/>
        </w:rPr>
        <w:t xml:space="preserve"> or counties</w:t>
      </w:r>
      <w:r w:rsidR="00782427">
        <w:rPr>
          <w:rFonts w:ascii="Arial" w:hAnsi="Arial" w:cs="Arial"/>
        </w:rPr>
        <w:t xml:space="preserve"> having less than seven </w:t>
      </w:r>
      <w:r w:rsidR="001164E3">
        <w:rPr>
          <w:rFonts w:ascii="Arial" w:hAnsi="Arial" w:cs="Arial"/>
        </w:rPr>
        <w:t xml:space="preserve">persons </w:t>
      </w:r>
      <w:r w:rsidR="00782427">
        <w:rPr>
          <w:rFonts w:ascii="Arial" w:hAnsi="Arial" w:cs="Arial"/>
        </w:rPr>
        <w:t>per square mile.</w:t>
      </w:r>
    </w:p>
    <w:p w:rsidR="00EC6170" w:rsidRDefault="000045BB" w:rsidP="00EC6170">
      <w:pPr>
        <w:rPr>
          <w:rFonts w:ascii="Arial" w:hAnsi="Arial" w:cs="Arial"/>
        </w:rPr>
      </w:pPr>
      <w:r>
        <w:rPr>
          <w:rFonts w:ascii="Arial" w:hAnsi="Arial" w:cs="Arial"/>
        </w:rPr>
        <w:tab/>
      </w:r>
      <w:r w:rsidR="007B3A8B">
        <w:rPr>
          <w:rFonts w:ascii="Arial" w:hAnsi="Arial" w:cs="Arial"/>
        </w:rPr>
        <w:t>VA</w:t>
      </w:r>
      <w:r w:rsidR="007B3A8B" w:rsidRPr="00CC5C25">
        <w:rPr>
          <w:rFonts w:ascii="Arial" w:hAnsi="Arial" w:cs="Arial"/>
        </w:rPr>
        <w:t xml:space="preserve"> strongly recommends use of appropriately descriptive file names (</w:t>
      </w:r>
      <w:r w:rsidR="007B3A8B" w:rsidRPr="00EB48DF">
        <w:rPr>
          <w:rFonts w:ascii="Arial" w:hAnsi="Arial" w:cs="Arial"/>
          <w:i/>
        </w:rPr>
        <w:t>e.g.</w:t>
      </w:r>
      <w:r w:rsidR="007B3A8B" w:rsidRPr="00CC5C25">
        <w:rPr>
          <w:rFonts w:ascii="Arial" w:hAnsi="Arial" w:cs="Arial"/>
        </w:rPr>
        <w:t xml:space="preserve">, “Program </w:t>
      </w:r>
      <w:r>
        <w:rPr>
          <w:rFonts w:ascii="Arial" w:hAnsi="Arial" w:cs="Arial"/>
        </w:rPr>
        <w:tab/>
      </w:r>
      <w:r w:rsidR="007B3A8B" w:rsidRPr="00CC5C25">
        <w:rPr>
          <w:rFonts w:ascii="Arial" w:hAnsi="Arial" w:cs="Arial"/>
        </w:rPr>
        <w:t xml:space="preserve">Narrative,” “Budget </w:t>
      </w:r>
      <w:r w:rsidR="007B3A8B">
        <w:rPr>
          <w:rFonts w:ascii="Arial" w:hAnsi="Arial" w:cs="Arial"/>
        </w:rPr>
        <w:t xml:space="preserve">Detail Worksheet </w:t>
      </w:r>
      <w:r w:rsidR="007B3A8B" w:rsidRPr="00CC5C25">
        <w:rPr>
          <w:rFonts w:ascii="Arial" w:hAnsi="Arial" w:cs="Arial"/>
        </w:rPr>
        <w:t xml:space="preserve">and Budget Narrative,” “Timelines,” “Memoranda of </w:t>
      </w:r>
      <w:r>
        <w:rPr>
          <w:rFonts w:ascii="Arial" w:hAnsi="Arial" w:cs="Arial"/>
        </w:rPr>
        <w:tab/>
      </w:r>
      <w:r w:rsidR="007B3A8B" w:rsidRPr="00CC5C25">
        <w:rPr>
          <w:rFonts w:ascii="Arial" w:hAnsi="Arial" w:cs="Arial"/>
        </w:rPr>
        <w:t>Understanding,” “R</w:t>
      </w:r>
      <w:r w:rsidR="007B3A8B">
        <w:rPr>
          <w:rFonts w:ascii="Arial" w:hAnsi="Arial" w:cs="Arial"/>
        </w:rPr>
        <w:t>e</w:t>
      </w:r>
      <w:r w:rsidR="007B3A8B" w:rsidRPr="00CC5C25">
        <w:rPr>
          <w:rFonts w:ascii="Arial" w:hAnsi="Arial" w:cs="Arial"/>
        </w:rPr>
        <w:t>sum</w:t>
      </w:r>
      <w:r w:rsidR="007B3A8B">
        <w:rPr>
          <w:rFonts w:ascii="Arial" w:hAnsi="Arial" w:cs="Arial"/>
        </w:rPr>
        <w:t>e</w:t>
      </w:r>
      <w:r w:rsidR="007B3A8B" w:rsidRPr="00CC5C25">
        <w:rPr>
          <w:rFonts w:ascii="Arial" w:hAnsi="Arial" w:cs="Arial"/>
        </w:rPr>
        <w:t xml:space="preserve">s”) for all attachments.  </w:t>
      </w:r>
      <w:r w:rsidR="007B3A8B">
        <w:rPr>
          <w:rFonts w:ascii="Arial" w:hAnsi="Arial" w:cs="Arial"/>
        </w:rPr>
        <w:t>VA</w:t>
      </w:r>
      <w:r w:rsidR="007B3A8B" w:rsidRPr="00CC5C25">
        <w:rPr>
          <w:rFonts w:ascii="Arial" w:hAnsi="Arial" w:cs="Arial"/>
        </w:rPr>
        <w:t xml:space="preserve"> recommends that</w:t>
      </w:r>
      <w:r w:rsidR="007B3A8B">
        <w:rPr>
          <w:rFonts w:ascii="Arial" w:hAnsi="Arial" w:cs="Arial"/>
        </w:rPr>
        <w:t xml:space="preserve"> </w:t>
      </w:r>
      <w:r w:rsidR="007B3A8B" w:rsidRPr="00CC5C25">
        <w:rPr>
          <w:rFonts w:ascii="Arial" w:hAnsi="Arial" w:cs="Arial"/>
        </w:rPr>
        <w:t>r</w:t>
      </w:r>
      <w:r w:rsidR="007B3A8B">
        <w:rPr>
          <w:rFonts w:ascii="Arial" w:hAnsi="Arial" w:cs="Arial"/>
        </w:rPr>
        <w:t>esume</w:t>
      </w:r>
      <w:r w:rsidR="007B3A8B" w:rsidRPr="00CC5C25">
        <w:rPr>
          <w:rFonts w:ascii="Arial" w:hAnsi="Arial" w:cs="Arial"/>
        </w:rPr>
        <w:t xml:space="preserve">s be </w:t>
      </w:r>
      <w:r>
        <w:rPr>
          <w:rFonts w:ascii="Arial" w:hAnsi="Arial" w:cs="Arial"/>
        </w:rPr>
        <w:tab/>
      </w:r>
      <w:r w:rsidR="007B3A8B" w:rsidRPr="00CC5C25">
        <w:rPr>
          <w:rFonts w:ascii="Arial" w:hAnsi="Arial" w:cs="Arial"/>
        </w:rPr>
        <w:t>included in a single file.</w:t>
      </w:r>
    </w:p>
    <w:p w:rsidR="003D6C0A" w:rsidRPr="00306EA3" w:rsidRDefault="003D6C0A" w:rsidP="006378EE">
      <w:pPr>
        <w:pStyle w:val="BodyText"/>
        <w:ind w:left="-720"/>
        <w:rPr>
          <w:rFonts w:ascii="Arial" w:hAnsi="Arial" w:cs="Arial"/>
          <w:b/>
          <w:sz w:val="22"/>
          <w:szCs w:val="22"/>
        </w:rPr>
      </w:pPr>
      <w:r>
        <w:rPr>
          <w:rFonts w:ascii="Arial" w:hAnsi="Arial" w:cs="Arial"/>
          <w:b/>
          <w:sz w:val="22"/>
          <w:szCs w:val="22"/>
        </w:rPr>
        <w:t>Section</w:t>
      </w:r>
      <w:r w:rsidR="000045BB">
        <w:rPr>
          <w:rFonts w:ascii="Arial" w:hAnsi="Arial" w:cs="Arial"/>
          <w:b/>
          <w:sz w:val="22"/>
          <w:szCs w:val="22"/>
        </w:rPr>
        <w:t>s B</w:t>
      </w:r>
      <w:r w:rsidR="00564BA7">
        <w:rPr>
          <w:rFonts w:ascii="Arial" w:hAnsi="Arial" w:cs="Arial"/>
          <w:b/>
          <w:sz w:val="22"/>
          <w:szCs w:val="22"/>
        </w:rPr>
        <w:t xml:space="preserve"> 1-7</w:t>
      </w:r>
    </w:p>
    <w:p w:rsidR="007B3A8B" w:rsidRDefault="007B3A8B" w:rsidP="00A93784">
      <w:pPr>
        <w:pStyle w:val="ListParagraph"/>
        <w:numPr>
          <w:ilvl w:val="0"/>
          <w:numId w:val="5"/>
        </w:numPr>
        <w:spacing w:after="0" w:line="240" w:lineRule="auto"/>
        <w:contextualSpacing w:val="0"/>
        <w:rPr>
          <w:rFonts w:ascii="Arial" w:hAnsi="Arial" w:cs="Arial"/>
          <w:b/>
          <w:bCs/>
        </w:rPr>
      </w:pPr>
      <w:r>
        <w:rPr>
          <w:rFonts w:ascii="Arial" w:hAnsi="Arial" w:cs="Arial"/>
          <w:b/>
        </w:rPr>
        <w:t xml:space="preserve">Information to complete the </w:t>
      </w:r>
      <w:r w:rsidRPr="00EB48DF">
        <w:rPr>
          <w:rFonts w:ascii="Arial" w:hAnsi="Arial" w:cs="Arial"/>
          <w:b/>
        </w:rPr>
        <w:t>Application for Federal Assistance (</w:t>
      </w:r>
      <w:r w:rsidRPr="00EB48DF">
        <w:rPr>
          <w:rFonts w:ascii="Arial" w:hAnsi="Arial" w:cs="Arial"/>
          <w:b/>
          <w:bCs/>
        </w:rPr>
        <w:t>SF-424)</w:t>
      </w:r>
    </w:p>
    <w:p w:rsidR="005219EB" w:rsidRDefault="007B3A8B" w:rsidP="008A737F">
      <w:pPr>
        <w:ind w:left="720"/>
        <w:rPr>
          <w:rFonts w:ascii="Arial" w:hAnsi="Arial" w:cs="Arial"/>
        </w:rPr>
      </w:pPr>
      <w:r>
        <w:rPr>
          <w:rFonts w:ascii="Arial" w:hAnsi="Arial" w:cs="Arial"/>
        </w:rPr>
        <w:t xml:space="preserve">The </w:t>
      </w:r>
      <w:r w:rsidR="00F5594B" w:rsidRPr="00F5594B">
        <w:t xml:space="preserve">SF-424 </w:t>
      </w:r>
      <w:r>
        <w:rPr>
          <w:rFonts w:ascii="Arial" w:hAnsi="Arial" w:cs="Arial"/>
        </w:rPr>
        <w:t xml:space="preserve">is a standard form required for use as a cover sheet for submission of pre-applications, applications, and related </w:t>
      </w:r>
      <w:r w:rsidR="00095EB4">
        <w:rPr>
          <w:rFonts w:ascii="Arial" w:hAnsi="Arial" w:cs="Arial"/>
        </w:rPr>
        <w:t>information.  Grants.gov</w:t>
      </w:r>
      <w:r>
        <w:rPr>
          <w:rFonts w:ascii="Arial" w:hAnsi="Arial" w:cs="Arial"/>
        </w:rPr>
        <w:t xml:space="preserve"> </w:t>
      </w:r>
      <w:r w:rsidRPr="009D314F">
        <w:rPr>
          <w:rFonts w:ascii="Arial" w:hAnsi="Arial" w:cs="Arial"/>
        </w:rPr>
        <w:t>take</w:t>
      </w:r>
      <w:r w:rsidR="004545A3">
        <w:rPr>
          <w:rFonts w:ascii="Arial" w:hAnsi="Arial" w:cs="Arial"/>
        </w:rPr>
        <w:t>s</w:t>
      </w:r>
      <w:r w:rsidRPr="009D314F">
        <w:rPr>
          <w:rFonts w:ascii="Arial" w:hAnsi="Arial" w:cs="Arial"/>
        </w:rPr>
        <w:t xml:space="preserve"> information from </w:t>
      </w:r>
      <w:r w:rsidRPr="009D314F">
        <w:rPr>
          <w:rFonts w:ascii="Arial" w:hAnsi="Arial" w:cs="Arial"/>
        </w:rPr>
        <w:lastRenderedPageBreak/>
        <w:t xml:space="preserve">the applicant’s profile to populate the </w:t>
      </w:r>
      <w:r>
        <w:rPr>
          <w:rFonts w:ascii="Arial" w:hAnsi="Arial" w:cs="Arial"/>
        </w:rPr>
        <w:t>fields on this form.</w:t>
      </w:r>
      <w:r w:rsidRPr="00CC5C25">
        <w:rPr>
          <w:rFonts w:ascii="Arial" w:hAnsi="Arial" w:cs="Arial"/>
        </w:rPr>
        <w:t xml:space="preserve">  When selecting "type of applicant,"</w:t>
      </w:r>
      <w:r>
        <w:rPr>
          <w:rFonts w:ascii="Arial" w:hAnsi="Arial" w:cs="Arial"/>
        </w:rPr>
        <w:t xml:space="preserve"> </w:t>
      </w:r>
      <w:r w:rsidRPr="00CC5C25">
        <w:rPr>
          <w:rFonts w:ascii="Arial" w:hAnsi="Arial" w:cs="Arial"/>
        </w:rPr>
        <w:t>if the applicant is a for-profit entity, please select "For-Profit Organization" or "Small Business" (as applicable)</w:t>
      </w:r>
      <w:r>
        <w:rPr>
          <w:rFonts w:ascii="Arial" w:hAnsi="Arial" w:cs="Arial"/>
        </w:rPr>
        <w:t>.</w:t>
      </w:r>
      <w:r w:rsidRPr="00CC5C25">
        <w:rPr>
          <w:rFonts w:ascii="Arial" w:hAnsi="Arial" w:cs="Arial"/>
        </w:rPr>
        <w:t xml:space="preserve"> </w:t>
      </w:r>
    </w:p>
    <w:p w:rsidR="00985A5B" w:rsidRPr="00985A5B" w:rsidRDefault="007F78C7" w:rsidP="00985A5B">
      <w:pPr>
        <w:spacing w:line="240" w:lineRule="auto"/>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51" o:spid="_x0000_s1029" type="#_x0000_t202" style="position:absolute;margin-left:144.7pt;margin-top:18.75pt;width:337.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">
            <v:textbox>
              <w:txbxContent>
                <w:p w:rsidR="000A72AC" w:rsidRDefault="000A72AC" w:rsidP="00985A5B"/>
              </w:txbxContent>
            </v:textbox>
          </v:shape>
        </w:pict>
      </w:r>
      <w:r w:rsidR="00985A5B" w:rsidRPr="00985A5B">
        <w:rPr>
          <w:rFonts w:ascii="Arial" w:hAnsi="Arial" w:cs="Arial"/>
          <w:b/>
          <w:u w:val="single"/>
        </w:rPr>
        <w:t>Applicant Summary:</w:t>
      </w:r>
      <w:r w:rsidR="00985A5B" w:rsidRPr="00985A5B">
        <w:rPr>
          <w:rFonts w:ascii="Arial" w:hAnsi="Arial" w:cs="Arial"/>
        </w:rPr>
        <w:t xml:space="preserve"> </w:t>
      </w:r>
    </w:p>
    <w:p w:rsidR="00EC6170" w:rsidRPr="00CB144E" w:rsidRDefault="00E175C2" w:rsidP="00985A5B">
      <w:pPr>
        <w:spacing w:line="240" w:lineRule="auto"/>
        <w:rPr>
          <w:rFonts w:ascii="Arial" w:hAnsi="Arial" w:cs="Arial"/>
        </w:rPr>
      </w:pPr>
      <w:r w:rsidRPr="00985A5B">
        <w:rPr>
          <w:rFonts w:ascii="Arial" w:hAnsi="Arial" w:cs="Arial"/>
        </w:rPr>
        <w:t>Your</w:t>
      </w:r>
      <w:r w:rsidR="00985A5B" w:rsidRPr="00985A5B">
        <w:rPr>
          <w:rFonts w:ascii="Arial" w:hAnsi="Arial" w:cs="Arial"/>
        </w:rPr>
        <w:t xml:space="preserve"> Organization</w:t>
      </w:r>
      <w:r w:rsidR="001164E3">
        <w:rPr>
          <w:rFonts w:ascii="Arial" w:hAnsi="Arial" w:cs="Arial"/>
        </w:rPr>
        <w:t>’</w:t>
      </w:r>
      <w:r w:rsidR="00985A5B" w:rsidRPr="00985A5B">
        <w:rPr>
          <w:rFonts w:ascii="Arial" w:hAnsi="Arial" w:cs="Arial"/>
        </w:rPr>
        <w:t xml:space="preserve">s Name:  </w:t>
      </w:r>
    </w:p>
    <w:p w:rsidR="00985A5B" w:rsidRPr="00985A5B" w:rsidRDefault="00985A5B" w:rsidP="00985A5B">
      <w:pPr>
        <w:spacing w:line="240" w:lineRule="auto"/>
        <w:rPr>
          <w:rFonts w:ascii="Arial" w:hAnsi="Arial" w:cs="Arial"/>
          <w:b/>
        </w:rPr>
      </w:pPr>
      <w:r w:rsidRPr="00985A5B">
        <w:rPr>
          <w:rFonts w:ascii="Arial" w:hAnsi="Arial" w:cs="Arial"/>
          <w:b/>
          <w:u w:val="single"/>
        </w:rPr>
        <w:t>Organization Eligibility:</w:t>
      </w:r>
      <w:r w:rsidRPr="00985A5B">
        <w:rPr>
          <w:rFonts w:ascii="Arial" w:hAnsi="Arial" w:cs="Arial"/>
          <w:b/>
        </w:rPr>
        <w:t xml:space="preserve">  </w:t>
      </w:r>
    </w:p>
    <w:p w:rsidR="00985A5B" w:rsidRPr="00985A5B" w:rsidRDefault="00985A5B" w:rsidP="00985A5B">
      <w:pPr>
        <w:spacing w:line="240" w:lineRule="auto"/>
        <w:rPr>
          <w:rFonts w:ascii="Arial" w:hAnsi="Arial" w:cs="Arial"/>
        </w:rPr>
      </w:pPr>
      <w:r w:rsidRPr="00985A5B">
        <w:rPr>
          <w:rFonts w:ascii="Arial" w:hAnsi="Arial" w:cs="Arial"/>
        </w:rPr>
        <w:t xml:space="preserve">Is your organization a:  </w:t>
      </w:r>
    </w:p>
    <w:p w:rsidR="00985A5B" w:rsidRPr="00985A5B" w:rsidRDefault="007F78C7" w:rsidP="00985A5B">
      <w:pPr>
        <w:spacing w:line="240" w:lineRule="auto"/>
        <w:ind w:firstLine="720"/>
        <w:rPr>
          <w:rFonts w:ascii="Arial" w:hAnsi="Arial" w:cs="Arial"/>
        </w:rPr>
      </w:pPr>
      <w:r>
        <w:rPr>
          <w:rFonts w:ascii="Arial" w:hAnsi="Arial" w:cs="Arial"/>
          <w:noProof/>
        </w:rPr>
        <w:pict>
          <v:shape id="Text Box 54" o:spid="_x0000_s1032" type="#_x0000_t202" style="position:absolute;left:0;text-align:left;margin-left:24pt;margin-top:3.95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">
            <v:textbox>
              <w:txbxContent>
                <w:p w:rsidR="000A72AC" w:rsidRDefault="000A72AC" w:rsidP="00985A5B"/>
              </w:txbxContent>
            </v:textbox>
          </v:shape>
        </w:pict>
      </w:r>
      <w:r w:rsidR="00985A5B" w:rsidRPr="00985A5B">
        <w:rPr>
          <w:rFonts w:ascii="Arial" w:hAnsi="Arial" w:cs="Arial"/>
        </w:rPr>
        <w:t>Veteran</w:t>
      </w:r>
      <w:r w:rsidR="001164E3">
        <w:rPr>
          <w:rFonts w:ascii="Arial" w:hAnsi="Arial" w:cs="Arial"/>
        </w:rPr>
        <w:t>’</w:t>
      </w:r>
      <w:r w:rsidR="00985A5B" w:rsidRPr="00985A5B">
        <w:rPr>
          <w:rFonts w:ascii="Arial" w:hAnsi="Arial" w:cs="Arial"/>
        </w:rPr>
        <w:t xml:space="preserve">s Service Organization </w:t>
      </w:r>
    </w:p>
    <w:p w:rsidR="00985A5B" w:rsidRPr="00985A5B" w:rsidRDefault="007F78C7" w:rsidP="00985A5B">
      <w:pPr>
        <w:spacing w:line="240" w:lineRule="auto"/>
        <w:ind w:firstLine="720"/>
        <w:rPr>
          <w:rFonts w:ascii="Arial" w:hAnsi="Arial" w:cs="Arial"/>
        </w:rPr>
      </w:pPr>
      <w:r>
        <w:rPr>
          <w:rFonts w:ascii="Arial" w:hAnsi="Arial" w:cs="Arial"/>
          <w:noProof/>
        </w:rPr>
        <w:pict>
          <v:shape id="Text Box 55" o:spid="_x0000_s1033" type="#_x0000_t202" style="position:absolute;left:0;text-align:left;margin-left:24pt;margin-top:3.8pt;width:7.1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">
            <v:textbox>
              <w:txbxContent>
                <w:p w:rsidR="000A72AC" w:rsidRDefault="000A72AC" w:rsidP="00985A5B"/>
              </w:txbxContent>
            </v:textbox>
          </v:shape>
        </w:pict>
      </w:r>
      <w:r w:rsidR="00985A5B" w:rsidRPr="00985A5B">
        <w:rPr>
          <w:rFonts w:ascii="Arial" w:hAnsi="Arial" w:cs="Arial"/>
        </w:rPr>
        <w:t>State Veteran</w:t>
      </w:r>
      <w:r w:rsidR="001164E3">
        <w:rPr>
          <w:rFonts w:ascii="Arial" w:hAnsi="Arial" w:cs="Arial"/>
        </w:rPr>
        <w:t>’</w:t>
      </w:r>
      <w:r w:rsidR="00985A5B" w:rsidRPr="00985A5B">
        <w:rPr>
          <w:rFonts w:ascii="Arial" w:hAnsi="Arial" w:cs="Arial"/>
        </w:rPr>
        <w:t>s Service Agency</w:t>
      </w:r>
    </w:p>
    <w:tbl>
      <w:tblPr>
        <w:tblStyle w:val="TableGrid"/>
        <w:tblW w:w="10368" w:type="dxa"/>
        <w:tblLook w:val="04A0"/>
      </w:tblPr>
      <w:tblGrid>
        <w:gridCol w:w="2718"/>
        <w:gridCol w:w="2790"/>
        <w:gridCol w:w="2430"/>
        <w:gridCol w:w="2430"/>
      </w:tblGrid>
      <w:tr w:rsidR="00985A5B" w:rsidRPr="00985A5B" w:rsidTr="00985A5B">
        <w:tc>
          <w:tcPr>
            <w:tcW w:w="2718" w:type="dxa"/>
          </w:tcPr>
          <w:p w:rsidR="00985A5B" w:rsidRPr="00985A5B" w:rsidRDefault="00985A5B" w:rsidP="00985A5B">
            <w:pPr>
              <w:rPr>
                <w:rFonts w:ascii="Arial" w:hAnsi="Arial" w:cs="Arial"/>
              </w:rPr>
            </w:pPr>
          </w:p>
        </w:tc>
        <w:tc>
          <w:tcPr>
            <w:tcW w:w="2790" w:type="dxa"/>
          </w:tcPr>
          <w:p w:rsidR="00985A5B" w:rsidRPr="00985A5B" w:rsidRDefault="00985A5B" w:rsidP="00985A5B">
            <w:pPr>
              <w:jc w:val="center"/>
              <w:rPr>
                <w:rFonts w:ascii="Arial" w:hAnsi="Arial" w:cs="Arial"/>
                <w:b/>
              </w:rPr>
            </w:pPr>
            <w:r w:rsidRPr="00985A5B">
              <w:rPr>
                <w:rFonts w:ascii="Arial" w:hAnsi="Arial" w:cs="Arial"/>
                <w:b/>
              </w:rPr>
              <w:t>Name</w:t>
            </w:r>
          </w:p>
        </w:tc>
        <w:tc>
          <w:tcPr>
            <w:tcW w:w="2430" w:type="dxa"/>
          </w:tcPr>
          <w:p w:rsidR="00985A5B" w:rsidRPr="00985A5B" w:rsidRDefault="00985A5B" w:rsidP="00985A5B">
            <w:pPr>
              <w:jc w:val="center"/>
              <w:rPr>
                <w:rFonts w:ascii="Arial" w:hAnsi="Arial" w:cs="Arial"/>
                <w:b/>
              </w:rPr>
            </w:pPr>
            <w:r w:rsidRPr="00985A5B">
              <w:rPr>
                <w:rFonts w:ascii="Arial" w:hAnsi="Arial" w:cs="Arial"/>
                <w:b/>
              </w:rPr>
              <w:t>Phone</w:t>
            </w:r>
          </w:p>
        </w:tc>
        <w:tc>
          <w:tcPr>
            <w:tcW w:w="2430" w:type="dxa"/>
          </w:tcPr>
          <w:p w:rsidR="00985A5B" w:rsidRPr="00985A5B" w:rsidRDefault="00985A5B" w:rsidP="00985A5B">
            <w:pPr>
              <w:jc w:val="center"/>
              <w:rPr>
                <w:rFonts w:ascii="Arial" w:hAnsi="Arial" w:cs="Arial"/>
                <w:b/>
              </w:rPr>
            </w:pPr>
            <w:r w:rsidRPr="00985A5B">
              <w:rPr>
                <w:rFonts w:ascii="Arial" w:hAnsi="Arial" w:cs="Arial"/>
                <w:b/>
              </w:rPr>
              <w:t>Fax</w:t>
            </w:r>
          </w:p>
        </w:tc>
      </w:tr>
      <w:tr w:rsidR="00985A5B" w:rsidRPr="00985A5B" w:rsidTr="00985A5B">
        <w:tc>
          <w:tcPr>
            <w:tcW w:w="2718" w:type="dxa"/>
          </w:tcPr>
          <w:p w:rsidR="00985A5B" w:rsidRPr="00985A5B" w:rsidRDefault="00985A5B" w:rsidP="00985A5B">
            <w:pPr>
              <w:rPr>
                <w:rFonts w:ascii="Arial" w:hAnsi="Arial" w:cs="Arial"/>
              </w:rPr>
            </w:pPr>
            <w:r w:rsidRPr="00985A5B">
              <w:rPr>
                <w:rFonts w:ascii="Arial" w:hAnsi="Arial" w:cs="Arial"/>
              </w:rPr>
              <w:t>CEO/Commander/State</w:t>
            </w:r>
          </w:p>
          <w:p w:rsidR="00985A5B" w:rsidRPr="00985A5B" w:rsidRDefault="00985A5B" w:rsidP="00985A5B">
            <w:pPr>
              <w:rPr>
                <w:rFonts w:ascii="Arial" w:hAnsi="Arial" w:cs="Arial"/>
              </w:rPr>
            </w:pPr>
          </w:p>
        </w:tc>
        <w:tc>
          <w:tcPr>
            <w:tcW w:w="2790" w:type="dxa"/>
          </w:tcPr>
          <w:p w:rsidR="00985A5B" w:rsidRPr="00985A5B" w:rsidRDefault="00985A5B" w:rsidP="00985A5B">
            <w:pPr>
              <w:rPr>
                <w:rFonts w:ascii="Arial" w:hAnsi="Arial" w:cs="Arial"/>
              </w:rPr>
            </w:pPr>
          </w:p>
        </w:tc>
        <w:tc>
          <w:tcPr>
            <w:tcW w:w="2430" w:type="dxa"/>
          </w:tcPr>
          <w:p w:rsidR="00985A5B" w:rsidRPr="00985A5B" w:rsidRDefault="00985A5B" w:rsidP="00985A5B">
            <w:pPr>
              <w:rPr>
                <w:rFonts w:ascii="Arial" w:hAnsi="Arial" w:cs="Arial"/>
              </w:rPr>
            </w:pPr>
          </w:p>
        </w:tc>
        <w:tc>
          <w:tcPr>
            <w:tcW w:w="2430" w:type="dxa"/>
          </w:tcPr>
          <w:p w:rsidR="00985A5B" w:rsidRPr="00985A5B" w:rsidRDefault="00985A5B" w:rsidP="00985A5B">
            <w:pPr>
              <w:rPr>
                <w:rFonts w:ascii="Arial" w:hAnsi="Arial" w:cs="Arial"/>
              </w:rPr>
            </w:pPr>
          </w:p>
        </w:tc>
      </w:tr>
      <w:tr w:rsidR="00985A5B" w:rsidRPr="00985A5B" w:rsidTr="00985A5B">
        <w:tc>
          <w:tcPr>
            <w:tcW w:w="2718" w:type="dxa"/>
          </w:tcPr>
          <w:p w:rsidR="00985A5B" w:rsidRPr="00985A5B" w:rsidRDefault="00985A5B" w:rsidP="00985A5B">
            <w:pPr>
              <w:rPr>
                <w:rFonts w:ascii="Arial" w:hAnsi="Arial" w:cs="Arial"/>
              </w:rPr>
            </w:pPr>
            <w:r w:rsidRPr="00985A5B">
              <w:rPr>
                <w:rFonts w:ascii="Arial" w:hAnsi="Arial" w:cs="Arial"/>
              </w:rPr>
              <w:t>E-mail address for CEO/Commander/State</w:t>
            </w:r>
          </w:p>
        </w:tc>
        <w:tc>
          <w:tcPr>
            <w:tcW w:w="2790" w:type="dxa"/>
          </w:tcPr>
          <w:p w:rsidR="00985A5B" w:rsidRPr="00985A5B" w:rsidRDefault="00985A5B" w:rsidP="00985A5B">
            <w:pPr>
              <w:rPr>
                <w:rFonts w:ascii="Arial" w:hAnsi="Arial" w:cs="Arial"/>
              </w:rPr>
            </w:pPr>
          </w:p>
        </w:tc>
        <w:tc>
          <w:tcPr>
            <w:tcW w:w="2430" w:type="dxa"/>
          </w:tcPr>
          <w:p w:rsidR="00985A5B" w:rsidRPr="00985A5B" w:rsidRDefault="00985A5B" w:rsidP="00985A5B">
            <w:pPr>
              <w:rPr>
                <w:rFonts w:ascii="Arial" w:hAnsi="Arial" w:cs="Arial"/>
              </w:rPr>
            </w:pPr>
          </w:p>
        </w:tc>
        <w:tc>
          <w:tcPr>
            <w:tcW w:w="2430" w:type="dxa"/>
          </w:tcPr>
          <w:p w:rsidR="00985A5B" w:rsidRPr="00985A5B" w:rsidRDefault="00985A5B" w:rsidP="00985A5B">
            <w:pPr>
              <w:rPr>
                <w:rFonts w:ascii="Arial" w:hAnsi="Arial" w:cs="Arial"/>
              </w:rPr>
            </w:pPr>
          </w:p>
        </w:tc>
      </w:tr>
    </w:tbl>
    <w:p w:rsidR="00985A5B" w:rsidRPr="00985A5B" w:rsidRDefault="00985A5B" w:rsidP="00985A5B">
      <w:pPr>
        <w:rPr>
          <w:rFonts w:ascii="Arial" w:hAnsi="Arial" w:cs="Arial"/>
        </w:rPr>
      </w:pPr>
    </w:p>
    <w:tbl>
      <w:tblPr>
        <w:tblStyle w:val="TableGrid"/>
        <w:tblW w:w="10368" w:type="dxa"/>
        <w:tblLook w:val="04A0"/>
      </w:tblPr>
      <w:tblGrid>
        <w:gridCol w:w="2718"/>
        <w:gridCol w:w="2790"/>
        <w:gridCol w:w="2430"/>
        <w:gridCol w:w="2430"/>
      </w:tblGrid>
      <w:tr w:rsidR="00985A5B" w:rsidRPr="00985A5B" w:rsidTr="00985A5B">
        <w:tc>
          <w:tcPr>
            <w:tcW w:w="2718" w:type="dxa"/>
          </w:tcPr>
          <w:p w:rsidR="00985A5B" w:rsidRPr="00985A5B" w:rsidRDefault="00985A5B" w:rsidP="00985A5B">
            <w:pPr>
              <w:rPr>
                <w:rFonts w:ascii="Arial" w:hAnsi="Arial" w:cs="Arial"/>
              </w:rPr>
            </w:pPr>
            <w:r w:rsidRPr="00985A5B">
              <w:rPr>
                <w:rFonts w:ascii="Arial" w:hAnsi="Arial" w:cs="Arial"/>
              </w:rPr>
              <w:t>Person to contact about application</w:t>
            </w:r>
          </w:p>
        </w:tc>
        <w:tc>
          <w:tcPr>
            <w:tcW w:w="2790" w:type="dxa"/>
          </w:tcPr>
          <w:p w:rsidR="00985A5B" w:rsidRPr="00985A5B" w:rsidRDefault="00985A5B" w:rsidP="00985A5B">
            <w:pPr>
              <w:rPr>
                <w:rFonts w:ascii="Arial" w:hAnsi="Arial" w:cs="Arial"/>
              </w:rPr>
            </w:pPr>
          </w:p>
        </w:tc>
        <w:tc>
          <w:tcPr>
            <w:tcW w:w="2430" w:type="dxa"/>
          </w:tcPr>
          <w:p w:rsidR="00985A5B" w:rsidRPr="00985A5B" w:rsidRDefault="00985A5B" w:rsidP="00985A5B">
            <w:pPr>
              <w:rPr>
                <w:rFonts w:ascii="Arial" w:hAnsi="Arial" w:cs="Arial"/>
              </w:rPr>
            </w:pPr>
          </w:p>
        </w:tc>
        <w:tc>
          <w:tcPr>
            <w:tcW w:w="2430" w:type="dxa"/>
          </w:tcPr>
          <w:p w:rsidR="00985A5B" w:rsidRPr="00985A5B" w:rsidRDefault="00985A5B" w:rsidP="00985A5B">
            <w:pPr>
              <w:rPr>
                <w:rFonts w:ascii="Arial" w:hAnsi="Arial" w:cs="Arial"/>
              </w:rPr>
            </w:pPr>
          </w:p>
        </w:tc>
      </w:tr>
      <w:tr w:rsidR="00985A5B" w:rsidRPr="00985A5B" w:rsidTr="00985A5B">
        <w:tc>
          <w:tcPr>
            <w:tcW w:w="2718" w:type="dxa"/>
          </w:tcPr>
          <w:p w:rsidR="00985A5B" w:rsidRPr="00985A5B" w:rsidRDefault="00985A5B" w:rsidP="00985A5B">
            <w:pPr>
              <w:rPr>
                <w:rFonts w:ascii="Arial" w:hAnsi="Arial" w:cs="Arial"/>
              </w:rPr>
            </w:pPr>
            <w:r w:rsidRPr="00985A5B">
              <w:rPr>
                <w:rFonts w:ascii="Arial" w:hAnsi="Arial" w:cs="Arial"/>
              </w:rPr>
              <w:t>E-mail addresses for contact person.</w:t>
            </w:r>
          </w:p>
        </w:tc>
        <w:tc>
          <w:tcPr>
            <w:tcW w:w="2790" w:type="dxa"/>
          </w:tcPr>
          <w:p w:rsidR="00985A5B" w:rsidRPr="00985A5B" w:rsidRDefault="00985A5B" w:rsidP="00985A5B">
            <w:pPr>
              <w:rPr>
                <w:rFonts w:ascii="Arial" w:hAnsi="Arial" w:cs="Arial"/>
              </w:rPr>
            </w:pPr>
          </w:p>
        </w:tc>
        <w:tc>
          <w:tcPr>
            <w:tcW w:w="2430" w:type="dxa"/>
          </w:tcPr>
          <w:p w:rsidR="00985A5B" w:rsidRPr="00985A5B" w:rsidRDefault="00985A5B" w:rsidP="00985A5B">
            <w:pPr>
              <w:rPr>
                <w:rFonts w:ascii="Arial" w:hAnsi="Arial" w:cs="Arial"/>
              </w:rPr>
            </w:pPr>
          </w:p>
        </w:tc>
        <w:tc>
          <w:tcPr>
            <w:tcW w:w="2430" w:type="dxa"/>
          </w:tcPr>
          <w:p w:rsidR="00985A5B" w:rsidRPr="00985A5B" w:rsidRDefault="00985A5B" w:rsidP="00985A5B">
            <w:pPr>
              <w:rPr>
                <w:rFonts w:ascii="Arial" w:hAnsi="Arial" w:cs="Arial"/>
              </w:rPr>
            </w:pPr>
          </w:p>
        </w:tc>
      </w:tr>
    </w:tbl>
    <w:p w:rsidR="00985A5B" w:rsidRPr="00985A5B" w:rsidRDefault="007F78C7" w:rsidP="00985A5B">
      <w:pPr>
        <w:spacing w:line="240" w:lineRule="auto"/>
        <w:rPr>
          <w:rFonts w:ascii="Arial" w:hAnsi="Arial" w:cs="Arial"/>
        </w:rPr>
      </w:pPr>
      <w:r>
        <w:rPr>
          <w:rFonts w:ascii="Arial" w:hAnsi="Arial" w:cs="Arial"/>
          <w:noProof/>
        </w:rPr>
        <w:pict>
          <v:shape id="Text Box 53" o:spid="_x0000_s1031" type="#_x0000_t202" style="position:absolute;margin-left:173.25pt;margin-top:12.1pt;width:337.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">
            <v:textbox>
              <w:txbxContent>
                <w:p w:rsidR="000A72AC" w:rsidRDefault="000A72AC" w:rsidP="00985A5B"/>
              </w:txbxContent>
            </v:textbox>
          </v:shape>
        </w:pict>
      </w:r>
    </w:p>
    <w:p w:rsidR="00985A5B" w:rsidRPr="00985A5B" w:rsidRDefault="00985A5B" w:rsidP="00985A5B">
      <w:pPr>
        <w:spacing w:line="240" w:lineRule="auto"/>
        <w:rPr>
          <w:rFonts w:ascii="Arial" w:hAnsi="Arial" w:cs="Arial"/>
        </w:rPr>
      </w:pPr>
      <w:r w:rsidRPr="00985A5B">
        <w:rPr>
          <w:rFonts w:ascii="Arial" w:hAnsi="Arial" w:cs="Arial"/>
        </w:rPr>
        <w:t>Business Address:</w:t>
      </w:r>
      <w:r w:rsidRPr="00985A5B">
        <w:rPr>
          <w:rFonts w:ascii="Arial" w:hAnsi="Arial" w:cs="Arial"/>
        </w:rPr>
        <w:tab/>
      </w:r>
      <w:r w:rsidRPr="00985A5B">
        <w:rPr>
          <w:rFonts w:ascii="Arial" w:hAnsi="Arial" w:cs="Arial"/>
        </w:rPr>
        <w:tab/>
      </w:r>
      <w:r w:rsidRPr="00985A5B">
        <w:rPr>
          <w:rFonts w:ascii="Arial" w:hAnsi="Arial" w:cs="Arial"/>
        </w:rPr>
        <w:tab/>
      </w:r>
    </w:p>
    <w:p w:rsidR="00985A5B" w:rsidRPr="00985A5B" w:rsidRDefault="007F78C7" w:rsidP="00985A5B">
      <w:pPr>
        <w:spacing w:line="240" w:lineRule="auto"/>
        <w:rPr>
          <w:rFonts w:ascii="Arial" w:hAnsi="Arial" w:cs="Arial"/>
        </w:rPr>
      </w:pPr>
      <w:r>
        <w:rPr>
          <w:rFonts w:ascii="Arial" w:hAnsi="Arial" w:cs="Arial"/>
          <w:noProof/>
        </w:rPr>
        <w:pict>
          <v:shape id="Text Box 52" o:spid="_x0000_s1030" type="#_x0000_t202" style="position:absolute;margin-left:173.25pt;margin-top:4pt;width:337.5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">
            <v:textbox>
              <w:txbxContent>
                <w:p w:rsidR="000A72AC" w:rsidRDefault="000A72AC" w:rsidP="00985A5B"/>
              </w:txbxContent>
            </v:textbox>
          </v:shape>
        </w:pict>
      </w:r>
      <w:r w:rsidR="00985A5B" w:rsidRPr="00985A5B">
        <w:rPr>
          <w:rFonts w:ascii="Arial" w:hAnsi="Arial" w:cs="Arial"/>
        </w:rPr>
        <w:t>Mailing Address (if different from</w:t>
      </w:r>
    </w:p>
    <w:p w:rsidR="00C24FC3" w:rsidRDefault="00260851" w:rsidP="00985A5B">
      <w:pPr>
        <w:spacing w:line="240" w:lineRule="auto"/>
        <w:rPr>
          <w:rFonts w:ascii="Arial" w:hAnsi="Arial" w:cs="Arial"/>
        </w:rPr>
      </w:pPr>
      <w:r>
        <w:rPr>
          <w:rFonts w:ascii="Arial" w:hAnsi="Arial" w:cs="Arial"/>
        </w:rPr>
        <w:t>b</w:t>
      </w:r>
      <w:r w:rsidR="00985A5B" w:rsidRPr="00985A5B">
        <w:rPr>
          <w:rFonts w:ascii="Arial" w:hAnsi="Arial" w:cs="Arial"/>
        </w:rPr>
        <w:t xml:space="preserve">usiness address):   </w:t>
      </w:r>
    </w:p>
    <w:p w:rsidR="00C24FC3" w:rsidRDefault="00C24FC3" w:rsidP="00985A5B">
      <w:pPr>
        <w:spacing w:line="240" w:lineRule="auto"/>
        <w:rPr>
          <w:rFonts w:ascii="Arial" w:hAnsi="Arial" w:cs="Arial"/>
        </w:rPr>
      </w:pPr>
    </w:p>
    <w:p w:rsidR="00C24FC3" w:rsidRPr="00985A5B" w:rsidRDefault="007F78C7" w:rsidP="00985A5B">
      <w:pPr>
        <w:spacing w:line="240" w:lineRule="auto"/>
        <w:rPr>
          <w:rFonts w:ascii="Arial" w:hAnsi="Arial" w:cs="Arial"/>
        </w:rPr>
      </w:pPr>
      <w:r>
        <w:rPr>
          <w:rFonts w:ascii="Arial" w:hAnsi="Arial" w:cs="Arial"/>
          <w:noProof/>
        </w:rPr>
        <w:pict>
          <v:shape id="Text Box 2" o:spid="_x0000_s1034" type="#_x0000_t202" style="position:absolute;margin-left:173.85pt;margin-top:15.1pt;width:337.5pt;height:38.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dbJw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">
            <v:textbox>
              <w:txbxContent>
                <w:p w:rsidR="000A72AC" w:rsidRDefault="000A72AC"/>
              </w:txbxContent>
            </v:textbox>
          </v:shape>
        </w:pict>
      </w:r>
      <w:r w:rsidR="00C24FC3">
        <w:rPr>
          <w:rFonts w:ascii="Arial" w:hAnsi="Arial" w:cs="Arial"/>
        </w:rPr>
        <w:t>Subrecipient Information</w:t>
      </w:r>
      <w:r w:rsidR="009F0856">
        <w:rPr>
          <w:rFonts w:ascii="Arial" w:hAnsi="Arial" w:cs="Arial"/>
        </w:rPr>
        <w:t xml:space="preserve"> (if applicable)</w:t>
      </w:r>
      <w:r w:rsidR="009F0856">
        <w:rPr>
          <w:rFonts w:ascii="Arial" w:hAnsi="Arial" w:cs="Arial"/>
        </w:rPr>
        <w:tab/>
      </w:r>
      <w:r w:rsidR="009F0856">
        <w:rPr>
          <w:rFonts w:ascii="Arial" w:hAnsi="Arial" w:cs="Arial"/>
        </w:rPr>
        <w:tab/>
      </w:r>
    </w:p>
    <w:p w:rsidR="00306EA3" w:rsidRPr="009F0856" w:rsidRDefault="009F0856" w:rsidP="008A737F">
      <w:pPr>
        <w:ind w:left="720"/>
        <w:rPr>
          <w:rFonts w:ascii="Arial" w:hAnsi="Arial" w:cs="Arial"/>
        </w:rPr>
      </w:pPr>
      <w:r>
        <w:rPr>
          <w:rFonts w:ascii="Arial" w:hAnsi="Arial" w:cs="Arial"/>
        </w:rPr>
        <w:t>Name of Organization</w:t>
      </w:r>
    </w:p>
    <w:p w:rsidR="00C24FC3" w:rsidRDefault="00C24FC3" w:rsidP="008A737F">
      <w:pPr>
        <w:ind w:left="720"/>
        <w:rPr>
          <w:rFonts w:ascii="Arial" w:hAnsi="Arial" w:cs="Arial"/>
          <w:b/>
        </w:rPr>
      </w:pPr>
    </w:p>
    <w:p w:rsidR="009F0856" w:rsidRDefault="007F78C7" w:rsidP="008A737F">
      <w:pPr>
        <w:ind w:left="720"/>
        <w:rPr>
          <w:rFonts w:ascii="Arial" w:hAnsi="Arial" w:cs="Arial"/>
        </w:rPr>
      </w:pPr>
      <w:r>
        <w:rPr>
          <w:rFonts w:ascii="Arial" w:hAnsi="Arial" w:cs="Arial"/>
          <w:noProof/>
        </w:rPr>
        <w:pict>
          <v:shape id="_x0000_s1035" type="#_x0000_t202" style="position:absolute;left:0;text-align:left;margin-left:172.95pt;margin-top:60.7pt;width:341.55pt;height:32.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">
            <v:textbox>
              <w:txbxContent>
                <w:p w:rsidR="000A72AC" w:rsidRDefault="000A72AC"/>
              </w:txbxContent>
            </v:textbox>
          </v:shape>
        </w:pict>
      </w:r>
      <w:r w:rsidR="009F0856" w:rsidRPr="00677457">
        <w:rPr>
          <w:rFonts w:ascii="Arial" w:hAnsi="Arial" w:cs="Arial"/>
        </w:rPr>
        <w:t>Employer Identification Number (EIN) that Corresponds to the Appl</w:t>
      </w:r>
      <w:r w:rsidR="00677457" w:rsidRPr="00677457">
        <w:rPr>
          <w:rFonts w:ascii="Arial" w:hAnsi="Arial" w:cs="Arial"/>
        </w:rPr>
        <w:t>i</w:t>
      </w:r>
      <w:r w:rsidR="009F0856" w:rsidRPr="00677457">
        <w:rPr>
          <w:rFonts w:ascii="Arial" w:hAnsi="Arial" w:cs="Arial"/>
        </w:rPr>
        <w:t xml:space="preserve">cant's IRS Ruling Certifying Tax-Exempt Status under the IRS Code of 1986 (Note: EIN will be used to determine whether applicant is delinquent or in default on any Federal debt, in accordance with 31 U.S.C. 3701, et seq. and 5 U.S.C. 552a at note):  </w:t>
      </w:r>
    </w:p>
    <w:p w:rsidR="00677457" w:rsidRDefault="00677457" w:rsidP="008A737F">
      <w:pPr>
        <w:ind w:left="720"/>
        <w:rPr>
          <w:rFonts w:ascii="Arial" w:hAnsi="Arial" w:cs="Arial"/>
        </w:rPr>
      </w:pPr>
    </w:p>
    <w:p w:rsidR="00677457" w:rsidRDefault="00677457" w:rsidP="008A737F">
      <w:pPr>
        <w:ind w:left="720"/>
        <w:rPr>
          <w:rFonts w:ascii="Arial" w:hAnsi="Arial" w:cs="Arial"/>
        </w:rPr>
      </w:pPr>
    </w:p>
    <w:p w:rsidR="00677457" w:rsidRPr="00677457" w:rsidRDefault="00677457" w:rsidP="008A737F">
      <w:pPr>
        <w:ind w:left="720"/>
        <w:rPr>
          <w:rFonts w:ascii="Arial" w:hAnsi="Arial" w:cs="Arial"/>
        </w:rPr>
      </w:pPr>
    </w:p>
    <w:p w:rsidR="003E5EFC" w:rsidRDefault="007B3A8B" w:rsidP="00A93784">
      <w:pPr>
        <w:pStyle w:val="ListParagraph"/>
        <w:numPr>
          <w:ilvl w:val="0"/>
          <w:numId w:val="5"/>
        </w:numPr>
        <w:spacing w:after="0" w:line="240" w:lineRule="auto"/>
        <w:contextualSpacing w:val="0"/>
        <w:rPr>
          <w:rFonts w:ascii="Arial" w:hAnsi="Arial" w:cs="Arial"/>
          <w:b/>
          <w:bCs/>
        </w:rPr>
      </w:pPr>
      <w:r w:rsidRPr="00EB48DF">
        <w:rPr>
          <w:rFonts w:ascii="Arial" w:hAnsi="Arial" w:cs="Arial"/>
          <w:b/>
          <w:bCs/>
        </w:rPr>
        <w:lastRenderedPageBreak/>
        <w:t>Program Narrative</w:t>
      </w:r>
    </w:p>
    <w:p w:rsidR="003E5EFC" w:rsidRPr="003E5EFC" w:rsidRDefault="007B3A8B" w:rsidP="003E5EFC">
      <w:pPr>
        <w:pStyle w:val="ListParagraph"/>
        <w:spacing w:after="0" w:line="240" w:lineRule="auto"/>
        <w:contextualSpacing w:val="0"/>
        <w:rPr>
          <w:rFonts w:ascii="Arial" w:hAnsi="Arial" w:cs="Arial"/>
        </w:rPr>
      </w:pPr>
      <w:r w:rsidRPr="003E5EFC">
        <w:rPr>
          <w:rFonts w:ascii="Arial" w:hAnsi="Arial" w:cs="Arial"/>
        </w:rPr>
        <w:t>Provide a detailed narrative of your program scope and specifically discuss the innovative modes and methods of transpor</w:t>
      </w:r>
      <w:r w:rsidR="00D56E87" w:rsidRPr="003E5EFC">
        <w:rPr>
          <w:rFonts w:ascii="Arial" w:hAnsi="Arial" w:cs="Arial"/>
        </w:rPr>
        <w:t>tation services to be provided.</w:t>
      </w:r>
      <w:r w:rsidR="000D2B91">
        <w:rPr>
          <w:rFonts w:ascii="Arial" w:hAnsi="Arial" w:cs="Arial"/>
        </w:rPr>
        <w:t xml:space="preserve">  If </w:t>
      </w:r>
      <w:r w:rsidR="005101EB">
        <w:rPr>
          <w:rFonts w:ascii="Arial" w:hAnsi="Arial" w:cs="Arial"/>
        </w:rPr>
        <w:t xml:space="preserve">the provision of </w:t>
      </w:r>
      <w:r w:rsidR="000D2B91">
        <w:rPr>
          <w:rFonts w:ascii="Arial" w:hAnsi="Arial" w:cs="Arial"/>
        </w:rPr>
        <w:t xml:space="preserve">transportation services </w:t>
      </w:r>
      <w:r w:rsidR="005101EB">
        <w:rPr>
          <w:rFonts w:ascii="Arial" w:hAnsi="Arial" w:cs="Arial"/>
        </w:rPr>
        <w:t>will</w:t>
      </w:r>
      <w:r w:rsidR="000D2B91">
        <w:rPr>
          <w:rFonts w:ascii="Arial" w:hAnsi="Arial" w:cs="Arial"/>
        </w:rPr>
        <w:t xml:space="preserve"> necessitate procurement or use of specific equipment, such equipment must be specifically listed.</w:t>
      </w:r>
    </w:p>
    <w:p w:rsidR="00C279BB" w:rsidRDefault="00C279BB" w:rsidP="00C279BB">
      <w:pPr>
        <w:pStyle w:val="ListParagraph"/>
        <w:spacing w:after="0" w:line="240" w:lineRule="auto"/>
        <w:ind w:left="1800"/>
        <w:contextualSpacing w:val="0"/>
        <w:rPr>
          <w:rFonts w:ascii="Arial" w:hAnsi="Arial" w:cs="Arial"/>
        </w:rPr>
      </w:pPr>
    </w:p>
    <w:p w:rsidR="003E5EFC" w:rsidRDefault="00C279BB" w:rsidP="003E5EFC">
      <w:pPr>
        <w:pStyle w:val="ListParagraph"/>
        <w:spacing w:after="0" w:line="240" w:lineRule="auto"/>
        <w:ind w:left="288"/>
        <w:contextualSpacing w:val="0"/>
        <w:rPr>
          <w:rFonts w:ascii="Arial" w:hAnsi="Arial" w:cs="Arial"/>
          <w:b/>
        </w:rPr>
      </w:pPr>
      <w:r>
        <w:rPr>
          <w:rFonts w:ascii="Arial" w:hAnsi="Arial" w:cs="Arial"/>
        </w:rPr>
        <w:t xml:space="preserve">  </w:t>
      </w:r>
      <w:r>
        <w:rPr>
          <w:rFonts w:ascii="Arial" w:hAnsi="Arial" w:cs="Arial"/>
          <w:b/>
        </w:rPr>
        <w:t xml:space="preserve">3.  </w:t>
      </w:r>
      <w:r w:rsidR="007B3A8B" w:rsidRPr="00C279BB">
        <w:rPr>
          <w:rFonts w:ascii="Arial" w:hAnsi="Arial" w:cs="Arial"/>
          <w:b/>
        </w:rPr>
        <w:t>Staffing Plan</w:t>
      </w:r>
      <w:r w:rsidR="007B3A8B" w:rsidRPr="005A1AFF">
        <w:rPr>
          <w:rFonts w:ascii="Arial" w:hAnsi="Arial" w:cs="Arial"/>
          <w:b/>
        </w:rPr>
        <w:t xml:space="preserve"> </w:t>
      </w:r>
    </w:p>
    <w:p w:rsidR="007B3A8B" w:rsidRDefault="003E5EFC" w:rsidP="003E5EFC">
      <w:pPr>
        <w:pStyle w:val="ListParagraph"/>
        <w:spacing w:after="0" w:line="240" w:lineRule="auto"/>
        <w:ind w:left="288"/>
        <w:contextualSpacing w:val="0"/>
        <w:rPr>
          <w:rFonts w:ascii="Arial" w:hAnsi="Arial" w:cs="Arial"/>
          <w:b/>
        </w:rPr>
      </w:pPr>
      <w:r>
        <w:rPr>
          <w:rFonts w:ascii="Arial" w:hAnsi="Arial" w:cs="Arial"/>
          <w:b/>
        </w:rPr>
        <w:tab/>
      </w:r>
      <w:r w:rsidR="007B3A8B" w:rsidRPr="005A1AFF">
        <w:rPr>
          <w:rFonts w:ascii="Arial" w:hAnsi="Arial" w:cs="Arial"/>
        </w:rPr>
        <w:t xml:space="preserve">Define your staffing plan and indicate that there will be adequate staffing for </w:t>
      </w:r>
      <w:r>
        <w:rPr>
          <w:rFonts w:ascii="Arial" w:hAnsi="Arial" w:cs="Arial"/>
        </w:rPr>
        <w:tab/>
      </w:r>
      <w:r>
        <w:rPr>
          <w:rFonts w:ascii="Arial" w:hAnsi="Arial" w:cs="Arial"/>
        </w:rPr>
        <w:tab/>
      </w:r>
      <w:r>
        <w:rPr>
          <w:rFonts w:ascii="Arial" w:hAnsi="Arial" w:cs="Arial"/>
        </w:rPr>
        <w:tab/>
      </w:r>
      <w:r w:rsidR="007B3A8B" w:rsidRPr="005A1AFF">
        <w:rPr>
          <w:rFonts w:ascii="Arial" w:hAnsi="Arial" w:cs="Arial"/>
        </w:rPr>
        <w:t>delivery of transportation serv</w:t>
      </w:r>
      <w:r w:rsidR="007B3A8B" w:rsidRPr="00DE6C5D">
        <w:rPr>
          <w:rFonts w:ascii="Arial" w:hAnsi="Arial" w:cs="Arial"/>
        </w:rPr>
        <w:t xml:space="preserve">ices according to the program scope.  Provide an </w:t>
      </w:r>
      <w:r w:rsidRPr="00DE6C5D">
        <w:rPr>
          <w:rFonts w:ascii="Arial" w:hAnsi="Arial" w:cs="Arial"/>
        </w:rPr>
        <w:tab/>
      </w:r>
      <w:r w:rsidRPr="00DE6C5D">
        <w:rPr>
          <w:rFonts w:ascii="Arial" w:hAnsi="Arial" w:cs="Arial"/>
        </w:rPr>
        <w:tab/>
      </w:r>
      <w:r w:rsidRPr="00DE6C5D">
        <w:rPr>
          <w:rFonts w:ascii="Arial" w:hAnsi="Arial" w:cs="Arial"/>
        </w:rPr>
        <w:tab/>
      </w:r>
      <w:r w:rsidR="007B3A8B" w:rsidRPr="00DE6C5D">
        <w:rPr>
          <w:rFonts w:ascii="Arial" w:hAnsi="Arial" w:cs="Arial"/>
        </w:rPr>
        <w:t>organizational chart</w:t>
      </w:r>
      <w:r w:rsidR="00FA1AFE" w:rsidRPr="00DE6C5D">
        <w:rPr>
          <w:rFonts w:ascii="Arial" w:hAnsi="Arial" w:cs="Arial"/>
        </w:rPr>
        <w:t xml:space="preserve"> and label it</w:t>
      </w:r>
      <w:r w:rsidR="007B3A8B" w:rsidRPr="00DE6C5D">
        <w:rPr>
          <w:rFonts w:ascii="Arial" w:hAnsi="Arial" w:cs="Arial"/>
        </w:rPr>
        <w:t xml:space="preserve"> </w:t>
      </w:r>
      <w:r w:rsidR="00C52F62" w:rsidRPr="00DE6C5D">
        <w:rPr>
          <w:rFonts w:ascii="Arial" w:hAnsi="Arial" w:cs="Arial"/>
          <w:b/>
        </w:rPr>
        <w:t>(Exhibit I</w:t>
      </w:r>
      <w:r w:rsidR="007B3A8B" w:rsidRPr="00DE6C5D">
        <w:rPr>
          <w:rFonts w:ascii="Arial" w:hAnsi="Arial" w:cs="Arial"/>
          <w:b/>
        </w:rPr>
        <w:t>)</w:t>
      </w:r>
      <w:r w:rsidR="007B3A8B" w:rsidRPr="00DE6C5D">
        <w:rPr>
          <w:rFonts w:ascii="Arial" w:hAnsi="Arial" w:cs="Arial"/>
        </w:rPr>
        <w:t xml:space="preserve"> and provide a resume for each key personnel </w:t>
      </w:r>
      <w:r w:rsidRPr="00DE6C5D">
        <w:rPr>
          <w:rFonts w:ascii="Arial" w:hAnsi="Arial" w:cs="Arial"/>
        </w:rPr>
        <w:tab/>
      </w:r>
      <w:r w:rsidR="00FA1AFE" w:rsidRPr="00DE6C5D">
        <w:rPr>
          <w:rFonts w:ascii="Arial" w:hAnsi="Arial" w:cs="Arial"/>
        </w:rPr>
        <w:t>and label it</w:t>
      </w:r>
      <w:r w:rsidR="00DE6C5D">
        <w:rPr>
          <w:rFonts w:ascii="Arial" w:hAnsi="Arial" w:cs="Arial"/>
        </w:rPr>
        <w:t xml:space="preserve"> </w:t>
      </w:r>
      <w:r w:rsidR="00C52F62" w:rsidRPr="00DE6C5D">
        <w:rPr>
          <w:rFonts w:ascii="Arial" w:hAnsi="Arial" w:cs="Arial"/>
          <w:b/>
        </w:rPr>
        <w:t>(Exhibit I</w:t>
      </w:r>
      <w:r w:rsidR="00871F56" w:rsidRPr="00DE6C5D">
        <w:rPr>
          <w:rFonts w:ascii="Arial" w:hAnsi="Arial" w:cs="Arial"/>
          <w:b/>
        </w:rPr>
        <w:t>I</w:t>
      </w:r>
      <w:r w:rsidR="007B3A8B" w:rsidRPr="00DE6C5D">
        <w:rPr>
          <w:rFonts w:ascii="Arial" w:hAnsi="Arial" w:cs="Arial"/>
          <w:b/>
        </w:rPr>
        <w:t>)</w:t>
      </w:r>
      <w:r w:rsidRPr="00DE6C5D">
        <w:rPr>
          <w:rFonts w:ascii="Arial" w:hAnsi="Arial" w:cs="Arial"/>
          <w:b/>
        </w:rPr>
        <w:t>.</w:t>
      </w:r>
    </w:p>
    <w:p w:rsidR="003E5EFC" w:rsidRDefault="003E5EFC" w:rsidP="003E5EFC">
      <w:pPr>
        <w:pStyle w:val="ListParagraph"/>
        <w:spacing w:after="0" w:line="240" w:lineRule="auto"/>
        <w:ind w:left="288"/>
        <w:contextualSpacing w:val="0"/>
        <w:rPr>
          <w:rFonts w:ascii="Arial" w:hAnsi="Arial" w:cs="Arial"/>
          <w:b/>
        </w:rPr>
      </w:pPr>
    </w:p>
    <w:p w:rsidR="003E5EFC" w:rsidRDefault="003E5EFC" w:rsidP="003E5EFC">
      <w:pPr>
        <w:pStyle w:val="ListParagraph"/>
        <w:spacing w:after="0" w:line="240" w:lineRule="auto"/>
        <w:ind w:left="288"/>
        <w:contextualSpacing w:val="0"/>
        <w:rPr>
          <w:rFonts w:ascii="Arial" w:hAnsi="Arial" w:cs="Arial"/>
          <w:b/>
        </w:rPr>
      </w:pPr>
      <w:r>
        <w:rPr>
          <w:rFonts w:ascii="Arial" w:hAnsi="Arial" w:cs="Arial"/>
          <w:b/>
        </w:rPr>
        <w:t xml:space="preserve">  4.  </w:t>
      </w:r>
      <w:r w:rsidR="0081543B" w:rsidRPr="003E5EFC">
        <w:rPr>
          <w:rFonts w:ascii="Arial" w:hAnsi="Arial" w:cs="Arial"/>
          <w:b/>
        </w:rPr>
        <w:t xml:space="preserve">Program </w:t>
      </w:r>
      <w:r w:rsidR="00E175C2" w:rsidRPr="003E5EFC">
        <w:rPr>
          <w:rFonts w:ascii="Arial" w:hAnsi="Arial" w:cs="Arial"/>
          <w:b/>
        </w:rPr>
        <w:t>Implementation Timeline</w:t>
      </w:r>
    </w:p>
    <w:p w:rsidR="007B3A8B" w:rsidRPr="003E5EFC" w:rsidRDefault="003E5EFC" w:rsidP="003E5EFC">
      <w:pPr>
        <w:pStyle w:val="ListParagraph"/>
        <w:spacing w:after="0" w:line="240" w:lineRule="auto"/>
        <w:ind w:left="288"/>
        <w:contextualSpacing w:val="0"/>
        <w:rPr>
          <w:rFonts w:ascii="Arial" w:hAnsi="Arial" w:cs="Arial"/>
          <w:b/>
        </w:rPr>
      </w:pPr>
      <w:r>
        <w:rPr>
          <w:rFonts w:ascii="Arial" w:hAnsi="Arial" w:cs="Arial"/>
          <w:b/>
        </w:rPr>
        <w:tab/>
      </w:r>
      <w:r w:rsidR="007B3A8B" w:rsidRPr="00D04F36">
        <w:rPr>
          <w:rFonts w:ascii="Arial" w:hAnsi="Arial" w:cs="Arial"/>
        </w:rPr>
        <w:t>Complete the following table d</w:t>
      </w:r>
      <w:r w:rsidR="00D56E87">
        <w:rPr>
          <w:rFonts w:ascii="Arial" w:hAnsi="Arial" w:cs="Arial"/>
        </w:rPr>
        <w:t>escribing the prop</w:t>
      </w:r>
      <w:r w:rsidR="00E0285C">
        <w:rPr>
          <w:rFonts w:ascii="Arial" w:hAnsi="Arial" w:cs="Arial"/>
        </w:rPr>
        <w:t>osed program</w:t>
      </w:r>
      <w:r w:rsidR="007B3A8B" w:rsidRPr="00D04F36">
        <w:rPr>
          <w:rFonts w:ascii="Arial" w:hAnsi="Arial" w:cs="Arial"/>
        </w:rPr>
        <w:t xml:space="preserve"> implementation </w:t>
      </w:r>
      <w:r>
        <w:rPr>
          <w:rFonts w:ascii="Arial" w:hAnsi="Arial" w:cs="Arial"/>
        </w:rPr>
        <w:tab/>
      </w:r>
      <w:r>
        <w:rPr>
          <w:rFonts w:ascii="Arial" w:hAnsi="Arial" w:cs="Arial"/>
        </w:rPr>
        <w:tab/>
      </w:r>
      <w:r>
        <w:rPr>
          <w:rFonts w:ascii="Arial" w:hAnsi="Arial" w:cs="Arial"/>
        </w:rPr>
        <w:tab/>
      </w:r>
      <w:r w:rsidR="007B3A8B" w:rsidRPr="00D04F36">
        <w:rPr>
          <w:rFonts w:ascii="Arial" w:hAnsi="Arial" w:cs="Arial"/>
        </w:rPr>
        <w:t>timeline.   Add additional milestones as applicable:</w:t>
      </w:r>
    </w:p>
    <w:p w:rsidR="005219EB" w:rsidRDefault="005219EB" w:rsidP="007B3A8B">
      <w:pPr>
        <w:pStyle w:val="ListParagraph"/>
        <w:ind w:left="1800"/>
      </w:pPr>
    </w:p>
    <w:tbl>
      <w:tblPr>
        <w:tblStyle w:val="TableGrid"/>
        <w:tblW w:w="0" w:type="auto"/>
        <w:tblInd w:w="558" w:type="dxa"/>
        <w:tblLook w:val="04A0"/>
      </w:tblPr>
      <w:tblGrid>
        <w:gridCol w:w="5130"/>
        <w:gridCol w:w="3888"/>
      </w:tblGrid>
      <w:tr w:rsidR="007B3A8B" w:rsidTr="00A8214B">
        <w:tc>
          <w:tcPr>
            <w:tcW w:w="5130" w:type="dxa"/>
          </w:tcPr>
          <w:p w:rsidR="007B3A8B" w:rsidRPr="003A18BD" w:rsidRDefault="007B3A8B" w:rsidP="00A8214B">
            <w:pPr>
              <w:jc w:val="center"/>
              <w:rPr>
                <w:rFonts w:ascii="Arial" w:hAnsi="Arial" w:cs="Arial"/>
                <w:b/>
              </w:rPr>
            </w:pPr>
            <w:r w:rsidRPr="003A18BD">
              <w:rPr>
                <w:rFonts w:ascii="Arial" w:hAnsi="Arial" w:cs="Arial"/>
                <w:b/>
              </w:rPr>
              <w:t>Milestone</w:t>
            </w:r>
          </w:p>
        </w:tc>
        <w:tc>
          <w:tcPr>
            <w:tcW w:w="3888" w:type="dxa"/>
          </w:tcPr>
          <w:p w:rsidR="007B3A8B" w:rsidRPr="003A18BD" w:rsidRDefault="007B3A8B" w:rsidP="00A8214B">
            <w:pPr>
              <w:jc w:val="center"/>
              <w:rPr>
                <w:rFonts w:ascii="Arial" w:hAnsi="Arial" w:cs="Arial"/>
              </w:rPr>
            </w:pPr>
            <w:r w:rsidRPr="003A18BD">
              <w:rPr>
                <w:rFonts w:ascii="Arial" w:hAnsi="Arial" w:cs="Arial"/>
                <w:b/>
                <w:bCs/>
              </w:rPr>
              <w:t># of Calendar Days from Date of Grant Agreement Execution</w:t>
            </w:r>
          </w:p>
        </w:tc>
      </w:tr>
      <w:tr w:rsidR="007B3A8B" w:rsidTr="00A8214B">
        <w:tc>
          <w:tcPr>
            <w:tcW w:w="5130" w:type="dxa"/>
          </w:tcPr>
          <w:p w:rsidR="007B3A8B" w:rsidRPr="003A18BD" w:rsidRDefault="007B3A8B" w:rsidP="00A8214B">
            <w:pPr>
              <w:rPr>
                <w:rFonts w:ascii="Arial" w:hAnsi="Arial" w:cs="Arial"/>
              </w:rPr>
            </w:pPr>
            <w:r w:rsidRPr="003A18BD">
              <w:rPr>
                <w:rFonts w:ascii="Arial" w:hAnsi="Arial" w:cs="Arial"/>
              </w:rPr>
              <w:t>1. Program setup complete</w:t>
            </w:r>
            <w:r w:rsidR="00E0285C">
              <w:rPr>
                <w:rFonts w:ascii="Arial" w:hAnsi="Arial" w:cs="Arial"/>
              </w:rPr>
              <w:t>d</w:t>
            </w:r>
          </w:p>
        </w:tc>
        <w:tc>
          <w:tcPr>
            <w:tcW w:w="3888" w:type="dxa"/>
          </w:tcPr>
          <w:p w:rsidR="007B3A8B" w:rsidRPr="003A18BD" w:rsidRDefault="007B3A8B" w:rsidP="00A8214B">
            <w:pPr>
              <w:rPr>
                <w:rFonts w:ascii="Arial" w:hAnsi="Arial" w:cs="Arial"/>
              </w:rPr>
            </w:pPr>
          </w:p>
        </w:tc>
      </w:tr>
      <w:tr w:rsidR="007B3A8B" w:rsidTr="00A8214B">
        <w:tc>
          <w:tcPr>
            <w:tcW w:w="5130" w:type="dxa"/>
          </w:tcPr>
          <w:p w:rsidR="007B3A8B" w:rsidRPr="003A18BD" w:rsidRDefault="007B3A8B" w:rsidP="00A8214B">
            <w:pPr>
              <w:rPr>
                <w:rFonts w:ascii="Arial" w:hAnsi="Arial" w:cs="Arial"/>
              </w:rPr>
            </w:pPr>
            <w:r w:rsidRPr="003A18BD">
              <w:rPr>
                <w:rFonts w:ascii="Arial" w:hAnsi="Arial" w:cs="Arial"/>
              </w:rPr>
              <w:t>2. Implementation of hiring plan (if applicable)</w:t>
            </w:r>
          </w:p>
        </w:tc>
        <w:tc>
          <w:tcPr>
            <w:tcW w:w="3888" w:type="dxa"/>
          </w:tcPr>
          <w:p w:rsidR="007B3A8B" w:rsidRPr="003A18BD" w:rsidRDefault="007B3A8B" w:rsidP="00A8214B">
            <w:pPr>
              <w:rPr>
                <w:rFonts w:ascii="Arial" w:hAnsi="Arial" w:cs="Arial"/>
              </w:rPr>
            </w:pPr>
          </w:p>
        </w:tc>
      </w:tr>
      <w:tr w:rsidR="007B3A8B" w:rsidTr="00A8214B">
        <w:tc>
          <w:tcPr>
            <w:tcW w:w="5130" w:type="dxa"/>
          </w:tcPr>
          <w:p w:rsidR="007B3A8B" w:rsidRPr="003A18BD" w:rsidRDefault="00E0285C" w:rsidP="00A8214B">
            <w:pPr>
              <w:rPr>
                <w:rFonts w:ascii="Arial" w:hAnsi="Arial" w:cs="Arial"/>
              </w:rPr>
            </w:pPr>
            <w:r>
              <w:rPr>
                <w:rFonts w:ascii="Arial" w:hAnsi="Arial" w:cs="Arial"/>
              </w:rPr>
              <w:t>3. Purchase of v</w:t>
            </w:r>
            <w:r w:rsidR="007B3A8B" w:rsidRPr="003A18BD">
              <w:rPr>
                <w:rFonts w:ascii="Arial" w:hAnsi="Arial" w:cs="Arial"/>
              </w:rPr>
              <w:t>ehicles</w:t>
            </w:r>
            <w:r w:rsidR="0073643F">
              <w:rPr>
                <w:rFonts w:ascii="Arial" w:hAnsi="Arial" w:cs="Arial"/>
              </w:rPr>
              <w:t xml:space="preserve"> (if applicable)</w:t>
            </w:r>
          </w:p>
        </w:tc>
        <w:tc>
          <w:tcPr>
            <w:tcW w:w="3888" w:type="dxa"/>
          </w:tcPr>
          <w:p w:rsidR="007B3A8B" w:rsidRPr="003A18BD" w:rsidRDefault="007B3A8B" w:rsidP="00A8214B">
            <w:pPr>
              <w:rPr>
                <w:rFonts w:ascii="Arial" w:hAnsi="Arial" w:cs="Arial"/>
              </w:rPr>
            </w:pPr>
          </w:p>
        </w:tc>
      </w:tr>
      <w:tr w:rsidR="007B3A8B" w:rsidTr="00A8214B">
        <w:tc>
          <w:tcPr>
            <w:tcW w:w="5130" w:type="dxa"/>
          </w:tcPr>
          <w:p w:rsidR="007B3A8B" w:rsidRPr="003A18BD" w:rsidRDefault="007B3A8B" w:rsidP="00A8214B">
            <w:pPr>
              <w:rPr>
                <w:rFonts w:ascii="Arial" w:hAnsi="Arial" w:cs="Arial"/>
              </w:rPr>
            </w:pPr>
            <w:r w:rsidRPr="003A18BD">
              <w:rPr>
                <w:rFonts w:ascii="Arial" w:hAnsi="Arial" w:cs="Arial"/>
              </w:rPr>
              <w:t>4. New staff begin work (if applicable)</w:t>
            </w:r>
          </w:p>
        </w:tc>
        <w:tc>
          <w:tcPr>
            <w:tcW w:w="3888" w:type="dxa"/>
          </w:tcPr>
          <w:p w:rsidR="007B3A8B" w:rsidRPr="003A18BD" w:rsidRDefault="007B3A8B" w:rsidP="00A8214B">
            <w:pPr>
              <w:rPr>
                <w:rFonts w:ascii="Arial" w:hAnsi="Arial" w:cs="Arial"/>
              </w:rPr>
            </w:pPr>
          </w:p>
        </w:tc>
      </w:tr>
      <w:tr w:rsidR="007B3A8B" w:rsidTr="00A8214B">
        <w:tc>
          <w:tcPr>
            <w:tcW w:w="5130" w:type="dxa"/>
          </w:tcPr>
          <w:p w:rsidR="007B3A8B" w:rsidRPr="003A18BD" w:rsidRDefault="007B3A8B" w:rsidP="00A8214B">
            <w:pPr>
              <w:rPr>
                <w:rFonts w:ascii="Arial" w:hAnsi="Arial" w:cs="Arial"/>
              </w:rPr>
            </w:pPr>
            <w:r w:rsidRPr="003A18BD">
              <w:rPr>
                <w:rFonts w:ascii="Arial" w:hAnsi="Arial" w:cs="Arial"/>
              </w:rPr>
              <w:t>5. Transporting</w:t>
            </w:r>
            <w:r w:rsidR="00E0285C">
              <w:rPr>
                <w:rFonts w:ascii="Arial" w:hAnsi="Arial" w:cs="Arial"/>
              </w:rPr>
              <w:t xml:space="preserve"> of</w:t>
            </w:r>
            <w:r w:rsidRPr="003A18BD">
              <w:rPr>
                <w:rFonts w:ascii="Arial" w:hAnsi="Arial" w:cs="Arial"/>
              </w:rPr>
              <w:t xml:space="preserve"> veterans begin</w:t>
            </w:r>
          </w:p>
        </w:tc>
        <w:tc>
          <w:tcPr>
            <w:tcW w:w="3888" w:type="dxa"/>
          </w:tcPr>
          <w:p w:rsidR="007B3A8B" w:rsidRPr="003A18BD" w:rsidRDefault="007B3A8B" w:rsidP="00A8214B">
            <w:pPr>
              <w:rPr>
                <w:rFonts w:ascii="Arial" w:hAnsi="Arial" w:cs="Arial"/>
              </w:rPr>
            </w:pPr>
          </w:p>
        </w:tc>
      </w:tr>
      <w:tr w:rsidR="007B3A8B" w:rsidTr="00A8214B">
        <w:tc>
          <w:tcPr>
            <w:tcW w:w="5130" w:type="dxa"/>
          </w:tcPr>
          <w:p w:rsidR="007B3A8B" w:rsidRPr="003A18BD" w:rsidRDefault="007B3A8B" w:rsidP="00A8214B">
            <w:pPr>
              <w:rPr>
                <w:rFonts w:ascii="Arial" w:hAnsi="Arial" w:cs="Arial"/>
              </w:rPr>
            </w:pPr>
            <w:r w:rsidRPr="003A18BD">
              <w:rPr>
                <w:rFonts w:ascii="Arial" w:hAnsi="Arial" w:cs="Arial"/>
              </w:rPr>
              <w:t>6. Other</w:t>
            </w:r>
          </w:p>
        </w:tc>
        <w:tc>
          <w:tcPr>
            <w:tcW w:w="3888" w:type="dxa"/>
          </w:tcPr>
          <w:p w:rsidR="007B3A8B" w:rsidRPr="003A18BD" w:rsidRDefault="007B3A8B" w:rsidP="00A8214B">
            <w:pPr>
              <w:rPr>
                <w:rFonts w:ascii="Arial" w:hAnsi="Arial" w:cs="Arial"/>
              </w:rPr>
            </w:pPr>
          </w:p>
        </w:tc>
      </w:tr>
    </w:tbl>
    <w:p w:rsidR="009E28ED" w:rsidRDefault="009E28ED" w:rsidP="00D56E87">
      <w:pPr>
        <w:pStyle w:val="ListParagraph"/>
        <w:ind w:left="1440"/>
        <w:rPr>
          <w:rFonts w:ascii="Arial" w:hAnsi="Arial" w:cs="Arial"/>
          <w:b/>
        </w:rPr>
      </w:pPr>
    </w:p>
    <w:p w:rsidR="00D56E87" w:rsidRDefault="0081543B" w:rsidP="00D56E87">
      <w:pPr>
        <w:pStyle w:val="ListParagraph"/>
        <w:ind w:left="1440"/>
        <w:rPr>
          <w:rFonts w:ascii="Arial" w:hAnsi="Arial" w:cs="Arial"/>
        </w:rPr>
      </w:pPr>
      <w:r w:rsidRPr="00D56E87">
        <w:rPr>
          <w:rFonts w:ascii="Arial" w:hAnsi="Arial" w:cs="Arial"/>
          <w:b/>
        </w:rPr>
        <w:t>(</w:t>
      </w:r>
      <w:r w:rsidR="003E5EFC">
        <w:rPr>
          <w:rFonts w:ascii="Arial" w:hAnsi="Arial" w:cs="Arial"/>
          <w:b/>
        </w:rPr>
        <w:t>a</w:t>
      </w:r>
      <w:r w:rsidRPr="00D56E87">
        <w:rPr>
          <w:rFonts w:ascii="Arial" w:hAnsi="Arial" w:cs="Arial"/>
          <w:b/>
        </w:rPr>
        <w:t>)</w:t>
      </w:r>
      <w:r w:rsidR="007B3A8B" w:rsidRPr="003A18BD">
        <w:rPr>
          <w:rFonts w:ascii="Arial" w:hAnsi="Arial" w:cs="Arial"/>
        </w:rPr>
        <w:t xml:space="preserve">  Describe the program implementation plan that will accomplish the above timeline, including any hiring plan if required.  Indicate that the delivery of transportation services will be timely.</w:t>
      </w:r>
    </w:p>
    <w:p w:rsidR="007B3A8B" w:rsidRDefault="0081543B" w:rsidP="00D56E87">
      <w:pPr>
        <w:pStyle w:val="ListParagraph"/>
        <w:ind w:left="1440"/>
        <w:rPr>
          <w:rFonts w:ascii="Arial" w:hAnsi="Arial" w:cs="Arial"/>
        </w:rPr>
      </w:pPr>
      <w:r w:rsidRPr="0081543B">
        <w:rPr>
          <w:rFonts w:ascii="Arial" w:hAnsi="Arial" w:cs="Arial"/>
          <w:b/>
        </w:rPr>
        <w:t>(</w:t>
      </w:r>
      <w:r w:rsidR="003E5EFC">
        <w:rPr>
          <w:rFonts w:ascii="Arial" w:hAnsi="Arial" w:cs="Arial"/>
          <w:b/>
        </w:rPr>
        <w:t>b</w:t>
      </w:r>
      <w:r w:rsidRPr="0081543B">
        <w:rPr>
          <w:rFonts w:ascii="Arial" w:hAnsi="Arial" w:cs="Arial"/>
          <w:b/>
        </w:rPr>
        <w:t>)</w:t>
      </w:r>
      <w:r w:rsidR="007B3A8B" w:rsidRPr="003A18BD">
        <w:rPr>
          <w:rFonts w:ascii="Arial" w:hAnsi="Arial" w:cs="Arial"/>
        </w:rPr>
        <w:t xml:space="preserve">  Describe possible obstacles to program implementation and potential mitigation strategies.</w:t>
      </w:r>
    </w:p>
    <w:p w:rsidR="00817C2D" w:rsidRPr="00817C2D" w:rsidRDefault="00817C2D" w:rsidP="007B3A8B">
      <w:pPr>
        <w:pStyle w:val="ListParagraph"/>
        <w:ind w:left="1800"/>
        <w:rPr>
          <w:rFonts w:ascii="Arial" w:hAnsi="Arial" w:cs="Arial"/>
        </w:rPr>
      </w:pPr>
    </w:p>
    <w:p w:rsidR="00817C2D" w:rsidRPr="00817C2D" w:rsidRDefault="00817C2D" w:rsidP="00D65DD9">
      <w:pPr>
        <w:rPr>
          <w:rFonts w:ascii="Arial" w:hAnsi="Arial" w:cs="Arial"/>
        </w:rPr>
      </w:pPr>
      <w:r w:rsidRPr="00817C2D">
        <w:rPr>
          <w:rFonts w:ascii="Arial" w:hAnsi="Arial" w:cs="Arial"/>
          <w:b/>
        </w:rPr>
        <w:tab/>
      </w:r>
      <w:r w:rsidR="004D2F6D">
        <w:rPr>
          <w:rFonts w:ascii="Arial" w:hAnsi="Arial" w:cs="Arial"/>
          <w:b/>
        </w:rPr>
        <w:t xml:space="preserve">5.  </w:t>
      </w:r>
      <w:r w:rsidRPr="004D2F6D">
        <w:rPr>
          <w:rFonts w:ascii="Arial" w:hAnsi="Arial" w:cs="Arial"/>
          <w:b/>
        </w:rPr>
        <w:t>Program Innovation</w:t>
      </w:r>
      <w:r w:rsidRPr="00817C2D">
        <w:rPr>
          <w:rFonts w:ascii="Arial" w:hAnsi="Arial" w:cs="Arial"/>
          <w:b/>
        </w:rPr>
        <w:t xml:space="preserve"> </w:t>
      </w:r>
    </w:p>
    <w:p w:rsidR="00447754" w:rsidRDefault="00817C2D" w:rsidP="00811842">
      <w:pPr>
        <w:rPr>
          <w:rFonts w:ascii="Arial" w:hAnsi="Arial" w:cs="Arial"/>
        </w:rPr>
      </w:pPr>
      <w:r w:rsidRPr="00817C2D">
        <w:rPr>
          <w:rFonts w:ascii="Arial" w:hAnsi="Arial" w:cs="Arial"/>
          <w:b/>
        </w:rPr>
        <w:tab/>
      </w:r>
      <w:r w:rsidRPr="00817C2D">
        <w:rPr>
          <w:rFonts w:ascii="Arial" w:hAnsi="Arial" w:cs="Arial"/>
        </w:rPr>
        <w:t xml:space="preserve">VA will award up to 10 points based on the innovative aspects of the program, as </w:t>
      </w:r>
      <w:r>
        <w:rPr>
          <w:rFonts w:ascii="Arial" w:hAnsi="Arial" w:cs="Arial"/>
        </w:rPr>
        <w:tab/>
      </w:r>
      <w:r w:rsidR="00D65DD9">
        <w:rPr>
          <w:rFonts w:ascii="Arial" w:hAnsi="Arial" w:cs="Arial"/>
        </w:rPr>
        <w:tab/>
      </w:r>
      <w:r w:rsidRPr="00817C2D">
        <w:rPr>
          <w:rFonts w:ascii="Arial" w:hAnsi="Arial" w:cs="Arial"/>
        </w:rPr>
        <w:t xml:space="preserve">demonstrated </w:t>
      </w:r>
      <w:r w:rsidR="004D2F6D">
        <w:rPr>
          <w:rFonts w:ascii="Arial" w:hAnsi="Arial" w:cs="Arial"/>
        </w:rPr>
        <w:t xml:space="preserve">by the following:  </w:t>
      </w:r>
      <w:r w:rsidR="004D2F6D" w:rsidRPr="004D2F6D">
        <w:rPr>
          <w:rFonts w:ascii="Arial" w:hAnsi="Arial" w:cs="Arial"/>
          <w:b/>
        </w:rPr>
        <w:t>(a</w:t>
      </w:r>
      <w:r w:rsidRPr="004D2F6D">
        <w:rPr>
          <w:rFonts w:ascii="Arial" w:hAnsi="Arial" w:cs="Arial"/>
          <w:b/>
        </w:rPr>
        <w:t>)</w:t>
      </w:r>
      <w:r w:rsidR="00F97D25">
        <w:rPr>
          <w:rFonts w:ascii="Arial" w:hAnsi="Arial" w:cs="Arial"/>
        </w:rPr>
        <w:t xml:space="preserve"> H</w:t>
      </w:r>
      <w:r w:rsidRPr="00817C2D">
        <w:rPr>
          <w:rFonts w:ascii="Arial" w:hAnsi="Arial" w:cs="Arial"/>
        </w:rPr>
        <w:t xml:space="preserve">ow the program will identify and serve </w:t>
      </w:r>
      <w:r w:rsidR="00D65DD9">
        <w:rPr>
          <w:rFonts w:ascii="Arial" w:hAnsi="Arial" w:cs="Arial"/>
        </w:rPr>
        <w:tab/>
      </w:r>
      <w:r w:rsidR="00D65DD9">
        <w:rPr>
          <w:rFonts w:ascii="Arial" w:hAnsi="Arial" w:cs="Arial"/>
        </w:rPr>
        <w:tab/>
      </w:r>
      <w:r w:rsidR="00D65DD9">
        <w:rPr>
          <w:rFonts w:ascii="Arial" w:hAnsi="Arial" w:cs="Arial"/>
        </w:rPr>
        <w:tab/>
      </w:r>
      <w:r w:rsidRPr="00817C2D">
        <w:rPr>
          <w:rFonts w:ascii="Arial" w:hAnsi="Arial" w:cs="Arial"/>
        </w:rPr>
        <w:t xml:space="preserve">veterans who otherwise would be unable to obtain medical care through </w:t>
      </w:r>
      <w:r w:rsidR="00D65DD9">
        <w:rPr>
          <w:rFonts w:ascii="Arial" w:hAnsi="Arial" w:cs="Arial"/>
        </w:rPr>
        <w:tab/>
      </w:r>
      <w:r w:rsidR="00D65DD9">
        <w:rPr>
          <w:rFonts w:ascii="Arial" w:hAnsi="Arial" w:cs="Arial"/>
        </w:rPr>
        <w:tab/>
      </w:r>
      <w:r w:rsidR="00D65DD9">
        <w:rPr>
          <w:rFonts w:ascii="Arial" w:hAnsi="Arial" w:cs="Arial"/>
        </w:rPr>
        <w:tab/>
      </w:r>
      <w:r w:rsidR="00D65DD9">
        <w:rPr>
          <w:rFonts w:ascii="Arial" w:hAnsi="Arial" w:cs="Arial"/>
        </w:rPr>
        <w:tab/>
      </w:r>
      <w:r w:rsidRPr="00817C2D">
        <w:rPr>
          <w:rFonts w:ascii="Arial" w:hAnsi="Arial" w:cs="Arial"/>
        </w:rPr>
        <w:t xml:space="preserve">conventional transportation resources.  </w:t>
      </w:r>
      <w:r w:rsidR="004D2F6D" w:rsidRPr="004D2F6D">
        <w:rPr>
          <w:rFonts w:ascii="Arial" w:hAnsi="Arial" w:cs="Arial"/>
          <w:b/>
        </w:rPr>
        <w:t>(b</w:t>
      </w:r>
      <w:r w:rsidRPr="004D2F6D">
        <w:rPr>
          <w:rFonts w:ascii="Arial" w:hAnsi="Arial" w:cs="Arial"/>
          <w:b/>
        </w:rPr>
        <w:t>)</w:t>
      </w:r>
      <w:r w:rsidRPr="00817C2D">
        <w:rPr>
          <w:rFonts w:ascii="Arial" w:hAnsi="Arial" w:cs="Arial"/>
        </w:rPr>
        <w:t xml:space="preserve">  How </w:t>
      </w:r>
      <w:r w:rsidR="00F97D25">
        <w:rPr>
          <w:rFonts w:ascii="Arial" w:hAnsi="Arial" w:cs="Arial"/>
        </w:rPr>
        <w:t xml:space="preserve">the </w:t>
      </w:r>
      <w:r w:rsidRPr="00817C2D">
        <w:rPr>
          <w:rFonts w:ascii="Arial" w:hAnsi="Arial" w:cs="Arial"/>
        </w:rPr>
        <w:t xml:space="preserve">program will use new or </w:t>
      </w:r>
      <w:r w:rsidR="00D65DD9">
        <w:rPr>
          <w:rFonts w:ascii="Arial" w:hAnsi="Arial" w:cs="Arial"/>
        </w:rPr>
        <w:tab/>
      </w:r>
      <w:r w:rsidR="00D65DD9">
        <w:rPr>
          <w:rFonts w:ascii="Arial" w:hAnsi="Arial" w:cs="Arial"/>
        </w:rPr>
        <w:tab/>
      </w:r>
      <w:r w:rsidR="00D65DD9">
        <w:rPr>
          <w:rFonts w:ascii="Arial" w:hAnsi="Arial" w:cs="Arial"/>
        </w:rPr>
        <w:tab/>
      </w:r>
      <w:r w:rsidRPr="00817C2D">
        <w:rPr>
          <w:rFonts w:ascii="Arial" w:hAnsi="Arial" w:cs="Arial"/>
        </w:rPr>
        <w:t>alternative transportation resources.</w:t>
      </w:r>
    </w:p>
    <w:p w:rsidR="005C0F8D" w:rsidRDefault="005C0F8D" w:rsidP="005C0F8D">
      <w:pPr>
        <w:ind w:left="360"/>
        <w:rPr>
          <w:rFonts w:ascii="Arial" w:hAnsi="Arial" w:cs="Arial"/>
          <w:b/>
        </w:rPr>
      </w:pPr>
      <w:r>
        <w:rPr>
          <w:rFonts w:ascii="Arial" w:hAnsi="Arial" w:cs="Arial"/>
        </w:rPr>
        <w:tab/>
      </w:r>
      <w:r w:rsidRPr="005C0F8D">
        <w:rPr>
          <w:rFonts w:ascii="Arial" w:hAnsi="Arial" w:cs="Arial"/>
          <w:b/>
        </w:rPr>
        <w:t>6.</w:t>
      </w:r>
      <w:r>
        <w:rPr>
          <w:rFonts w:ascii="Arial" w:hAnsi="Arial" w:cs="Arial"/>
          <w:b/>
        </w:rPr>
        <w:t xml:space="preserve">  Area of Community Linkages and Relations</w:t>
      </w:r>
    </w:p>
    <w:p w:rsidR="00817C2D" w:rsidRPr="005C0F8D" w:rsidRDefault="005C0F8D" w:rsidP="00031772">
      <w:pPr>
        <w:ind w:left="720"/>
        <w:rPr>
          <w:rFonts w:ascii="Arial" w:hAnsi="Arial" w:cs="Arial"/>
          <w:b/>
        </w:rPr>
      </w:pPr>
      <w:r>
        <w:rPr>
          <w:rFonts w:ascii="Arial" w:hAnsi="Arial" w:cs="Arial"/>
        </w:rPr>
        <w:t>VA will award up to 20 point</w:t>
      </w:r>
      <w:r w:rsidR="00815F56">
        <w:rPr>
          <w:rFonts w:ascii="Arial" w:hAnsi="Arial" w:cs="Arial"/>
        </w:rPr>
        <w:t>s based on the applica</w:t>
      </w:r>
      <w:r>
        <w:rPr>
          <w:rFonts w:ascii="Arial" w:hAnsi="Arial" w:cs="Arial"/>
        </w:rPr>
        <w:t>n</w:t>
      </w:r>
      <w:r w:rsidR="00815F56">
        <w:rPr>
          <w:rFonts w:ascii="Arial" w:hAnsi="Arial" w:cs="Arial"/>
        </w:rPr>
        <w:t>t</w:t>
      </w:r>
      <w:r w:rsidR="008F2D67">
        <w:rPr>
          <w:rFonts w:ascii="Arial" w:hAnsi="Arial" w:cs="Arial"/>
        </w:rPr>
        <w:t>’s community relationships in the area to be serviced as de</w:t>
      </w:r>
      <w:r w:rsidR="005F2927">
        <w:rPr>
          <w:rFonts w:ascii="Arial" w:hAnsi="Arial" w:cs="Arial"/>
        </w:rPr>
        <w:t>monstrated by the following</w:t>
      </w:r>
      <w:r w:rsidR="00EC0DFF">
        <w:rPr>
          <w:rFonts w:ascii="Arial" w:hAnsi="Arial" w:cs="Arial"/>
        </w:rPr>
        <w:t xml:space="preserve"> indications that such community relationships provide relevant expertise</w:t>
      </w:r>
      <w:r w:rsidR="005F2927">
        <w:rPr>
          <w:rFonts w:ascii="Arial" w:hAnsi="Arial" w:cs="Arial"/>
        </w:rPr>
        <w:t xml:space="preserve">:  </w:t>
      </w:r>
      <w:r w:rsidR="005F2927" w:rsidRPr="005F2927">
        <w:rPr>
          <w:rFonts w:ascii="Arial" w:hAnsi="Arial" w:cs="Arial"/>
          <w:b/>
        </w:rPr>
        <w:t>(a</w:t>
      </w:r>
      <w:r w:rsidR="00E175C2" w:rsidRPr="005F2927">
        <w:rPr>
          <w:rFonts w:ascii="Arial" w:hAnsi="Arial" w:cs="Arial"/>
          <w:b/>
        </w:rPr>
        <w:t xml:space="preserve">) </w:t>
      </w:r>
      <w:r w:rsidR="00C45704" w:rsidRPr="00CC6E12">
        <w:rPr>
          <w:rFonts w:ascii="Arial" w:hAnsi="Arial" w:cs="Arial"/>
        </w:rPr>
        <w:t>Applicant</w:t>
      </w:r>
      <w:r w:rsidR="008F2D67">
        <w:rPr>
          <w:rFonts w:ascii="Arial" w:hAnsi="Arial" w:cs="Arial"/>
        </w:rPr>
        <w:t xml:space="preserve"> has existing relationships with state or local agencies or private entities, or will develop such relationships, and has shown these relationships will enhance the program </w:t>
      </w:r>
      <w:r w:rsidR="005F2927">
        <w:rPr>
          <w:rFonts w:ascii="Arial" w:hAnsi="Arial" w:cs="Arial"/>
        </w:rPr>
        <w:t>effectiveness</w:t>
      </w:r>
      <w:r w:rsidR="00EC0DFF">
        <w:rPr>
          <w:rFonts w:ascii="Arial" w:hAnsi="Arial" w:cs="Arial"/>
        </w:rPr>
        <w:t>; or</w:t>
      </w:r>
      <w:r w:rsidR="005F2927">
        <w:rPr>
          <w:rFonts w:ascii="Arial" w:hAnsi="Arial" w:cs="Arial"/>
        </w:rPr>
        <w:t xml:space="preserve">  </w:t>
      </w:r>
      <w:r w:rsidR="005F2927" w:rsidRPr="005F2927">
        <w:rPr>
          <w:rFonts w:ascii="Arial" w:hAnsi="Arial" w:cs="Arial"/>
          <w:b/>
        </w:rPr>
        <w:t>(b</w:t>
      </w:r>
      <w:r w:rsidR="008F2D67" w:rsidRPr="005F2927">
        <w:rPr>
          <w:rFonts w:ascii="Arial" w:hAnsi="Arial" w:cs="Arial"/>
          <w:b/>
        </w:rPr>
        <w:t>)</w:t>
      </w:r>
      <w:r w:rsidR="000448A1">
        <w:rPr>
          <w:rFonts w:ascii="Arial" w:hAnsi="Arial" w:cs="Arial"/>
        </w:rPr>
        <w:t xml:space="preserve">  Applicant has </w:t>
      </w:r>
      <w:r w:rsidR="000448A1">
        <w:rPr>
          <w:rFonts w:ascii="Arial" w:hAnsi="Arial" w:cs="Arial"/>
        </w:rPr>
        <w:lastRenderedPageBreak/>
        <w:t xml:space="preserve">established a relationship with the state or local agencies or private entities which have provided services to those </w:t>
      </w:r>
      <w:r w:rsidR="00E175C2">
        <w:rPr>
          <w:rFonts w:ascii="Arial" w:hAnsi="Arial" w:cs="Arial"/>
        </w:rPr>
        <w:t>offered</w:t>
      </w:r>
      <w:r w:rsidR="000448A1">
        <w:rPr>
          <w:rFonts w:ascii="Arial" w:hAnsi="Arial" w:cs="Arial"/>
        </w:rPr>
        <w:t xml:space="preserve"> by the program.</w:t>
      </w:r>
      <w:r>
        <w:rPr>
          <w:rFonts w:ascii="Arial" w:hAnsi="Arial" w:cs="Arial"/>
          <w:b/>
        </w:rPr>
        <w:tab/>
      </w:r>
      <w:r w:rsidRPr="005C0F8D">
        <w:rPr>
          <w:rFonts w:ascii="Arial" w:hAnsi="Arial" w:cs="Arial"/>
          <w:b/>
        </w:rPr>
        <w:tab/>
      </w:r>
    </w:p>
    <w:p w:rsidR="009E28ED" w:rsidRDefault="009E28ED" w:rsidP="00D65DD9">
      <w:pPr>
        <w:pStyle w:val="ListParagraph"/>
        <w:spacing w:after="0" w:line="240" w:lineRule="auto"/>
        <w:ind w:left="0"/>
        <w:contextualSpacing w:val="0"/>
        <w:rPr>
          <w:rFonts w:ascii="Arial" w:hAnsi="Arial" w:cs="Arial"/>
          <w:b/>
        </w:rPr>
      </w:pPr>
    </w:p>
    <w:p w:rsidR="00677457" w:rsidRDefault="00677457" w:rsidP="00D65DD9">
      <w:pPr>
        <w:pStyle w:val="ListParagraph"/>
        <w:spacing w:after="0" w:line="240" w:lineRule="auto"/>
        <w:ind w:left="0"/>
        <w:contextualSpacing w:val="0"/>
        <w:rPr>
          <w:rFonts w:ascii="Arial" w:hAnsi="Arial" w:cs="Arial"/>
          <w:b/>
        </w:rPr>
      </w:pPr>
    </w:p>
    <w:p w:rsidR="007B3A8B" w:rsidRPr="00645858" w:rsidRDefault="009E28ED" w:rsidP="00D65DD9">
      <w:pPr>
        <w:pStyle w:val="ListParagraph"/>
        <w:spacing w:after="0" w:line="240" w:lineRule="auto"/>
        <w:ind w:left="0"/>
        <w:contextualSpacing w:val="0"/>
        <w:rPr>
          <w:rFonts w:ascii="Arial" w:hAnsi="Arial" w:cs="Arial"/>
          <w:b/>
        </w:rPr>
      </w:pPr>
      <w:r>
        <w:rPr>
          <w:rFonts w:ascii="Arial" w:hAnsi="Arial" w:cs="Arial"/>
          <w:b/>
        </w:rPr>
        <w:tab/>
      </w:r>
      <w:r w:rsidR="005C0F8D">
        <w:rPr>
          <w:rFonts w:ascii="Arial" w:hAnsi="Arial" w:cs="Arial"/>
          <w:b/>
        </w:rPr>
        <w:t>7</w:t>
      </w:r>
      <w:r w:rsidR="004D2F6D">
        <w:rPr>
          <w:rFonts w:ascii="Arial" w:hAnsi="Arial" w:cs="Arial"/>
          <w:b/>
        </w:rPr>
        <w:t xml:space="preserve">.  </w:t>
      </w:r>
      <w:r w:rsidR="007B3A8B" w:rsidRPr="004D2F6D">
        <w:rPr>
          <w:rFonts w:ascii="Arial" w:hAnsi="Arial" w:cs="Arial"/>
          <w:b/>
        </w:rPr>
        <w:t xml:space="preserve">Program Evaluation </w:t>
      </w:r>
      <w:r w:rsidR="00E175C2" w:rsidRPr="004D2F6D">
        <w:rPr>
          <w:rFonts w:ascii="Arial" w:hAnsi="Arial" w:cs="Arial"/>
          <w:b/>
        </w:rPr>
        <w:t>Plan</w:t>
      </w:r>
      <w:r w:rsidR="00E175C2" w:rsidRPr="00645858">
        <w:rPr>
          <w:rFonts w:ascii="Arial" w:hAnsi="Arial" w:cs="Arial"/>
          <w:b/>
        </w:rPr>
        <w:t xml:space="preserve"> </w:t>
      </w:r>
    </w:p>
    <w:p w:rsidR="006E35AD" w:rsidRDefault="006E35AD" w:rsidP="007B3A8B">
      <w:pPr>
        <w:rPr>
          <w:b/>
        </w:rPr>
      </w:pPr>
    </w:p>
    <w:p w:rsidR="00AB3993" w:rsidRDefault="00AB3993" w:rsidP="00AB3993">
      <w:pPr>
        <w:pStyle w:val="Heading3"/>
        <w:ind w:left="720"/>
        <w:rPr>
          <w:rFonts w:ascii="Arial" w:hAnsi="Arial" w:cs="Arial"/>
          <w:color w:val="auto"/>
          <w:sz w:val="28"/>
          <w:szCs w:val="28"/>
        </w:rPr>
      </w:pPr>
      <w:r w:rsidRPr="00811842">
        <w:rPr>
          <w:rFonts w:ascii="Arial" w:hAnsi="Arial" w:cs="Arial"/>
          <w:color w:val="auto"/>
          <w:sz w:val="28"/>
          <w:szCs w:val="28"/>
        </w:rPr>
        <w:t>Performance Measures</w:t>
      </w:r>
    </w:p>
    <w:p w:rsidR="00AB3993" w:rsidRPr="00AB3993" w:rsidRDefault="00AB3993" w:rsidP="00AB3993"/>
    <w:p w:rsidR="00AB3993" w:rsidRDefault="00AB3993" w:rsidP="00AB3993">
      <w:pPr>
        <w:rPr>
          <w:rFonts w:ascii="Arial" w:hAnsi="Arial" w:cs="Arial"/>
        </w:rPr>
      </w:pPr>
      <w:r>
        <w:rPr>
          <w:rFonts w:ascii="Arial" w:hAnsi="Arial" w:cs="Arial"/>
        </w:rPr>
        <w:tab/>
      </w:r>
      <w:r w:rsidR="009E0521">
        <w:rPr>
          <w:rFonts w:ascii="Arial" w:hAnsi="Arial" w:cs="Arial"/>
        </w:rPr>
        <w:t xml:space="preserve">Information must be collected to ensure program efficacy and appropriate use of government funds. </w:t>
      </w:r>
      <w:r w:rsidRPr="00CC5C25">
        <w:rPr>
          <w:rFonts w:ascii="Arial" w:hAnsi="Arial" w:cs="Arial"/>
        </w:rPr>
        <w:t xml:space="preserve"> </w:t>
      </w:r>
      <w:r w:rsidR="009E0521">
        <w:rPr>
          <w:rFonts w:ascii="Arial" w:hAnsi="Arial" w:cs="Arial"/>
        </w:rPr>
        <w:t>A</w:t>
      </w:r>
      <w:r w:rsidRPr="00CC5C25">
        <w:rPr>
          <w:rFonts w:ascii="Arial" w:hAnsi="Arial" w:cs="Arial"/>
        </w:rPr>
        <w:t xml:space="preserve">pplicants </w:t>
      </w:r>
      <w:r>
        <w:rPr>
          <w:rFonts w:ascii="Arial" w:hAnsi="Arial" w:cs="Arial"/>
        </w:rPr>
        <w:t xml:space="preserve">that </w:t>
      </w:r>
      <w:r w:rsidRPr="00CC5C25">
        <w:rPr>
          <w:rFonts w:ascii="Arial" w:hAnsi="Arial" w:cs="Arial"/>
        </w:rPr>
        <w:t>receive funding under this solicitation must provide data that measure the results of their work.</w:t>
      </w:r>
      <w:r w:rsidR="00DE6C5D">
        <w:rPr>
          <w:rFonts w:ascii="Arial" w:hAnsi="Arial" w:cs="Arial"/>
        </w:rPr>
        <w:t xml:space="preserve">  </w:t>
      </w:r>
      <w:r>
        <w:rPr>
          <w:rFonts w:ascii="Arial" w:hAnsi="Arial" w:cs="Arial"/>
        </w:rPr>
        <w:t xml:space="preserve">Any award recipient will be required, post award, </w:t>
      </w:r>
      <w:r w:rsidRPr="005331DC">
        <w:rPr>
          <w:rFonts w:ascii="Arial" w:hAnsi="Arial" w:cs="Arial"/>
        </w:rPr>
        <w:t xml:space="preserve">to provide the data requested in the “Data Grantee Provides” column so that </w:t>
      </w:r>
      <w:r>
        <w:rPr>
          <w:rFonts w:ascii="Arial" w:hAnsi="Arial" w:cs="Arial"/>
        </w:rPr>
        <w:t>VA</w:t>
      </w:r>
      <w:r w:rsidRPr="005331DC">
        <w:rPr>
          <w:rFonts w:ascii="Arial" w:hAnsi="Arial" w:cs="Arial"/>
        </w:rPr>
        <w:t xml:space="preserve"> can calculate values for the “Performance Measures” column</w:t>
      </w:r>
      <w:r>
        <w:rPr>
          <w:rFonts w:ascii="Arial" w:hAnsi="Arial" w:cs="Arial"/>
        </w:rPr>
        <w:t>.</w:t>
      </w:r>
      <w:r w:rsidRPr="00CC5C25">
        <w:rPr>
          <w:rFonts w:ascii="Arial" w:hAnsi="Arial" w:cs="Arial"/>
        </w:rPr>
        <w:t xml:space="preserve"> </w:t>
      </w:r>
      <w:r w:rsidR="001164E3">
        <w:rPr>
          <w:rFonts w:ascii="Arial" w:hAnsi="Arial" w:cs="Arial"/>
        </w:rPr>
        <w:t xml:space="preserve"> </w:t>
      </w:r>
      <w:r w:rsidRPr="00CC5C25">
        <w:rPr>
          <w:rFonts w:ascii="Arial" w:hAnsi="Arial" w:cs="Arial"/>
        </w:rPr>
        <w:t>Performance measures for this solicitation are as follows:</w:t>
      </w:r>
    </w:p>
    <w:p w:rsidR="00AB3993" w:rsidRPr="00806E16" w:rsidRDefault="00AB3993" w:rsidP="00AB3993">
      <w:pPr>
        <w:pStyle w:val="ListParagraph"/>
        <w:numPr>
          <w:ilvl w:val="0"/>
          <w:numId w:val="7"/>
        </w:numPr>
        <w:tabs>
          <w:tab w:val="left" w:pos="0"/>
          <w:tab w:val="left" w:pos="1170"/>
        </w:tabs>
        <w:spacing w:after="0" w:line="240" w:lineRule="auto"/>
        <w:contextualSpacing w:val="0"/>
        <w:jc w:val="both"/>
        <w:rPr>
          <w:rFonts w:ascii="Arial" w:hAnsi="Arial" w:cs="Arial"/>
        </w:rPr>
      </w:pPr>
      <w:r w:rsidRPr="00806E16">
        <w:rPr>
          <w:rFonts w:ascii="Arial" w:hAnsi="Arial" w:cs="Arial"/>
        </w:rPr>
        <w:t>Record of time expended.</w:t>
      </w:r>
    </w:p>
    <w:p w:rsidR="00AB3993" w:rsidRPr="00806E16" w:rsidRDefault="00AB3993" w:rsidP="00AB3993">
      <w:pPr>
        <w:pStyle w:val="ListParagraph"/>
        <w:numPr>
          <w:ilvl w:val="0"/>
          <w:numId w:val="7"/>
        </w:numPr>
        <w:tabs>
          <w:tab w:val="left" w:pos="0"/>
          <w:tab w:val="left" w:pos="720"/>
          <w:tab w:val="left" w:pos="1170"/>
        </w:tabs>
        <w:spacing w:after="0" w:line="240" w:lineRule="auto"/>
        <w:contextualSpacing w:val="0"/>
        <w:jc w:val="both"/>
        <w:rPr>
          <w:rFonts w:ascii="Arial" w:hAnsi="Arial" w:cs="Arial"/>
        </w:rPr>
      </w:pPr>
      <w:r w:rsidRPr="00806E16">
        <w:rPr>
          <w:rFonts w:ascii="Arial" w:hAnsi="Arial" w:cs="Arial"/>
        </w:rPr>
        <w:t>Record of grant funds expended.</w:t>
      </w:r>
    </w:p>
    <w:p w:rsidR="00AB3993" w:rsidRPr="00806E16" w:rsidRDefault="00AB3993" w:rsidP="00AB3993">
      <w:pPr>
        <w:pStyle w:val="ListParagraph"/>
        <w:numPr>
          <w:ilvl w:val="0"/>
          <w:numId w:val="7"/>
        </w:numPr>
        <w:tabs>
          <w:tab w:val="left" w:pos="0"/>
          <w:tab w:val="left" w:pos="810"/>
          <w:tab w:val="left" w:pos="1170"/>
        </w:tabs>
        <w:spacing w:after="0" w:line="240" w:lineRule="auto"/>
        <w:contextualSpacing w:val="0"/>
        <w:jc w:val="both"/>
        <w:rPr>
          <w:rFonts w:ascii="Arial" w:hAnsi="Arial" w:cs="Arial"/>
        </w:rPr>
      </w:pPr>
      <w:r w:rsidRPr="00806E16">
        <w:rPr>
          <w:rFonts w:ascii="Arial" w:hAnsi="Arial" w:cs="Arial"/>
        </w:rPr>
        <w:t>Trips completed.</w:t>
      </w:r>
    </w:p>
    <w:p w:rsidR="00AB3993" w:rsidRPr="00806E16" w:rsidRDefault="00AB3993" w:rsidP="00AB3993">
      <w:pPr>
        <w:pStyle w:val="ListParagraph"/>
        <w:numPr>
          <w:ilvl w:val="0"/>
          <w:numId w:val="7"/>
        </w:numPr>
        <w:tabs>
          <w:tab w:val="left" w:pos="0"/>
          <w:tab w:val="left" w:pos="810"/>
          <w:tab w:val="left" w:pos="1170"/>
        </w:tabs>
        <w:spacing w:after="0" w:line="240" w:lineRule="auto"/>
        <w:contextualSpacing w:val="0"/>
        <w:jc w:val="both"/>
        <w:rPr>
          <w:rFonts w:ascii="Arial" w:hAnsi="Arial" w:cs="Arial"/>
        </w:rPr>
      </w:pPr>
      <w:r w:rsidRPr="00806E16">
        <w:rPr>
          <w:rFonts w:ascii="Arial" w:hAnsi="Arial" w:cs="Arial"/>
        </w:rPr>
        <w:t>Total distance covered.</w:t>
      </w:r>
    </w:p>
    <w:p w:rsidR="00AB3993" w:rsidRPr="00806E16" w:rsidRDefault="00AB3993" w:rsidP="00AB3993">
      <w:pPr>
        <w:pStyle w:val="ListParagraph"/>
        <w:numPr>
          <w:ilvl w:val="0"/>
          <w:numId w:val="7"/>
        </w:numPr>
        <w:tabs>
          <w:tab w:val="left" w:pos="0"/>
          <w:tab w:val="left" w:pos="360"/>
          <w:tab w:val="left" w:pos="810"/>
          <w:tab w:val="left" w:pos="1170"/>
        </w:tabs>
        <w:spacing w:after="0" w:line="240" w:lineRule="auto"/>
        <w:contextualSpacing w:val="0"/>
        <w:jc w:val="both"/>
        <w:rPr>
          <w:rFonts w:ascii="Arial" w:hAnsi="Arial" w:cs="Arial"/>
        </w:rPr>
      </w:pPr>
      <w:r w:rsidRPr="00806E16">
        <w:rPr>
          <w:rFonts w:ascii="Arial" w:hAnsi="Arial" w:cs="Arial"/>
        </w:rPr>
        <w:t>Veterans served.</w:t>
      </w:r>
    </w:p>
    <w:p w:rsidR="00AB3993" w:rsidRPr="00806E16" w:rsidRDefault="00AB3993" w:rsidP="00AB3993">
      <w:pPr>
        <w:pStyle w:val="ListParagraph"/>
        <w:numPr>
          <w:ilvl w:val="0"/>
          <w:numId w:val="7"/>
        </w:numPr>
        <w:tabs>
          <w:tab w:val="left" w:pos="0"/>
          <w:tab w:val="left" w:pos="810"/>
          <w:tab w:val="left" w:pos="1170"/>
        </w:tabs>
        <w:spacing w:after="0" w:line="240" w:lineRule="auto"/>
        <w:contextualSpacing w:val="0"/>
        <w:jc w:val="both"/>
        <w:rPr>
          <w:rFonts w:ascii="Arial" w:hAnsi="Arial" w:cs="Arial"/>
        </w:rPr>
      </w:pPr>
      <w:r w:rsidRPr="00806E16">
        <w:rPr>
          <w:rFonts w:ascii="Arial" w:hAnsi="Arial" w:cs="Arial"/>
        </w:rPr>
        <w:t>Locations serviced.</w:t>
      </w:r>
    </w:p>
    <w:p w:rsidR="00AB3993" w:rsidRPr="000B31CA" w:rsidRDefault="00AB3993" w:rsidP="00AB3993">
      <w:pPr>
        <w:pStyle w:val="ListParagraph"/>
        <w:numPr>
          <w:ilvl w:val="0"/>
          <w:numId w:val="7"/>
        </w:numPr>
        <w:tabs>
          <w:tab w:val="left" w:pos="0"/>
          <w:tab w:val="left" w:pos="810"/>
          <w:tab w:val="left" w:pos="1170"/>
        </w:tabs>
        <w:spacing w:after="0" w:line="240" w:lineRule="auto"/>
        <w:contextualSpacing w:val="0"/>
        <w:jc w:val="both"/>
        <w:rPr>
          <w:rFonts w:ascii="Arial" w:hAnsi="Arial" w:cs="Arial"/>
        </w:rPr>
      </w:pPr>
      <w:r w:rsidRPr="00806E16">
        <w:rPr>
          <w:rFonts w:ascii="Arial" w:hAnsi="Arial" w:cs="Arial"/>
        </w:rPr>
        <w:t>Veteran satisfaction survey.</w:t>
      </w:r>
      <w:r>
        <w:rPr>
          <w:rFonts w:ascii="Arial" w:hAnsi="Arial" w:cs="Arial"/>
        </w:rPr>
        <w:t xml:space="preserve"> (Provided by VA)</w:t>
      </w:r>
    </w:p>
    <w:p w:rsidR="00AB3993" w:rsidRDefault="00AB3993" w:rsidP="00AB3993">
      <w:pPr>
        <w:rPr>
          <w:rFonts w:ascii="Arial" w:hAnsi="Arial" w:cs="Arial"/>
        </w:rPr>
      </w:pPr>
    </w:p>
    <w:p w:rsidR="00AB3993" w:rsidRPr="000D7DA0" w:rsidRDefault="00AB3993" w:rsidP="00AB3993">
      <w:pPr>
        <w:rPr>
          <w:rFonts w:ascii="Arial" w:hAnsi="Arial" w:cs="Arial"/>
          <w:i/>
        </w:rPr>
      </w:pPr>
      <w:r>
        <w:rPr>
          <w:rFonts w:ascii="Arial" w:hAnsi="Arial" w:cs="Arial"/>
        </w:rPr>
        <w:tab/>
        <w:t>Submission of performance measures data is not required for the application.  Instead</w:t>
      </w:r>
      <w:r w:rsidRPr="0033237A">
        <w:rPr>
          <w:rFonts w:ascii="Arial" w:hAnsi="Arial" w:cs="Arial"/>
        </w:rPr>
        <w:t xml:space="preserve">, </w:t>
      </w:r>
      <w:r>
        <w:rPr>
          <w:rFonts w:ascii="Arial" w:hAnsi="Arial" w:cs="Arial"/>
        </w:rPr>
        <w:tab/>
      </w:r>
      <w:r w:rsidRPr="0033237A">
        <w:rPr>
          <w:rFonts w:ascii="Arial" w:hAnsi="Arial" w:cs="Arial"/>
        </w:rPr>
        <w:t xml:space="preserve">applicants must discuss in their application their </w:t>
      </w:r>
      <w:r>
        <w:rPr>
          <w:rFonts w:ascii="Arial" w:hAnsi="Arial" w:cs="Arial"/>
        </w:rPr>
        <w:t xml:space="preserve">proposed </w:t>
      </w:r>
      <w:r w:rsidRPr="0033237A">
        <w:rPr>
          <w:rFonts w:ascii="Arial" w:hAnsi="Arial" w:cs="Arial"/>
        </w:rPr>
        <w:t xml:space="preserve">methods for collecting data for </w:t>
      </w:r>
      <w:r>
        <w:rPr>
          <w:rFonts w:ascii="Arial" w:hAnsi="Arial" w:cs="Arial"/>
        </w:rPr>
        <w:tab/>
      </w:r>
      <w:r w:rsidRPr="0033237A">
        <w:rPr>
          <w:rFonts w:ascii="Arial" w:hAnsi="Arial" w:cs="Arial"/>
        </w:rPr>
        <w:t xml:space="preserve">performance measures.  Please refer to </w:t>
      </w:r>
      <w:r>
        <w:rPr>
          <w:rFonts w:ascii="Arial" w:hAnsi="Arial" w:cs="Arial"/>
        </w:rPr>
        <w:t xml:space="preserve">the section </w:t>
      </w:r>
      <w:r w:rsidRPr="0033237A">
        <w:rPr>
          <w:rFonts w:ascii="Arial" w:hAnsi="Arial" w:cs="Arial"/>
        </w:rPr>
        <w:t xml:space="preserve">“What </w:t>
      </w:r>
      <w:r>
        <w:rPr>
          <w:rFonts w:ascii="Arial" w:hAnsi="Arial" w:cs="Arial"/>
        </w:rPr>
        <w:t xml:space="preserve">an </w:t>
      </w:r>
      <w:r w:rsidRPr="0033237A">
        <w:rPr>
          <w:rFonts w:ascii="Arial" w:hAnsi="Arial" w:cs="Arial"/>
        </w:rPr>
        <w:t xml:space="preserve">Application </w:t>
      </w:r>
      <w:r>
        <w:rPr>
          <w:rFonts w:ascii="Arial" w:hAnsi="Arial" w:cs="Arial"/>
        </w:rPr>
        <w:t xml:space="preserve">Should </w:t>
      </w:r>
      <w:r>
        <w:rPr>
          <w:rFonts w:ascii="Arial" w:hAnsi="Arial" w:cs="Arial"/>
        </w:rPr>
        <w:tab/>
      </w:r>
      <w:r w:rsidRPr="0033237A">
        <w:rPr>
          <w:rFonts w:ascii="Arial" w:hAnsi="Arial" w:cs="Arial"/>
        </w:rPr>
        <w:t>Include” (below) for additional information.</w:t>
      </w:r>
    </w:p>
    <w:p w:rsidR="00AB3993" w:rsidRPr="003E1D44" w:rsidRDefault="00AB3993" w:rsidP="00AB3993">
      <w:pPr>
        <w:rPr>
          <w:rFonts w:ascii="Arial" w:hAnsi="Arial" w:cs="Arial"/>
        </w:rPr>
      </w:pPr>
      <w:r>
        <w:rPr>
          <w:rFonts w:ascii="Arial" w:hAnsi="Arial" w:cs="Arial"/>
          <w:b/>
        </w:rPr>
        <w:tab/>
        <w:t>Note on project evaluations:</w:t>
      </w:r>
      <w:r>
        <w:rPr>
          <w:rFonts w:ascii="Arial" w:hAnsi="Arial" w:cs="Arial"/>
        </w:rPr>
        <w:t xml:space="preserve">  </w:t>
      </w:r>
      <w:r w:rsidRPr="003E1D44">
        <w:rPr>
          <w:rFonts w:ascii="Arial" w:hAnsi="Arial" w:cs="Arial"/>
        </w:rPr>
        <w:t xml:space="preserve">Applicants that propose to use funds awarded through </w:t>
      </w:r>
      <w:r>
        <w:rPr>
          <w:rFonts w:ascii="Arial" w:hAnsi="Arial" w:cs="Arial"/>
        </w:rPr>
        <w:tab/>
      </w:r>
      <w:r w:rsidRPr="003E1D44">
        <w:rPr>
          <w:rFonts w:ascii="Arial" w:hAnsi="Arial" w:cs="Arial"/>
        </w:rPr>
        <w:t>this solicitation to conduct pro</w:t>
      </w:r>
      <w:r>
        <w:rPr>
          <w:rFonts w:ascii="Arial" w:hAnsi="Arial" w:cs="Arial"/>
        </w:rPr>
        <w:t>ject</w:t>
      </w:r>
      <w:r w:rsidRPr="003E1D44">
        <w:rPr>
          <w:rFonts w:ascii="Arial" w:hAnsi="Arial" w:cs="Arial"/>
        </w:rPr>
        <w:t xml:space="preserve"> evaluations should be aware that certain pro</w:t>
      </w:r>
      <w:r>
        <w:rPr>
          <w:rFonts w:ascii="Arial" w:hAnsi="Arial" w:cs="Arial"/>
        </w:rPr>
        <w:t>ject</w:t>
      </w:r>
      <w:r w:rsidRPr="003E1D44">
        <w:rPr>
          <w:rFonts w:ascii="Arial" w:hAnsi="Arial" w:cs="Arial"/>
        </w:rPr>
        <w:t xml:space="preserve"> </w:t>
      </w:r>
      <w:r>
        <w:rPr>
          <w:rFonts w:ascii="Arial" w:hAnsi="Arial" w:cs="Arial"/>
        </w:rPr>
        <w:tab/>
      </w:r>
      <w:r w:rsidRPr="003E1D44">
        <w:rPr>
          <w:rFonts w:ascii="Arial" w:hAnsi="Arial" w:cs="Arial"/>
        </w:rPr>
        <w:t xml:space="preserve">evaluations (such as systematic investigations designed to develop or contribute to </w:t>
      </w:r>
      <w:r>
        <w:rPr>
          <w:rFonts w:ascii="Arial" w:hAnsi="Arial" w:cs="Arial"/>
        </w:rPr>
        <w:tab/>
      </w:r>
      <w:r w:rsidRPr="003E1D44">
        <w:rPr>
          <w:rFonts w:ascii="Arial" w:hAnsi="Arial" w:cs="Arial"/>
        </w:rPr>
        <w:t xml:space="preserve"> </w:t>
      </w:r>
      <w:r>
        <w:rPr>
          <w:rFonts w:ascii="Arial" w:hAnsi="Arial" w:cs="Arial"/>
        </w:rPr>
        <w:tab/>
      </w:r>
      <w:r w:rsidRPr="003E1D44">
        <w:rPr>
          <w:rFonts w:ascii="Arial" w:hAnsi="Arial" w:cs="Arial"/>
        </w:rPr>
        <w:t>knowledg</w:t>
      </w:r>
      <w:r w:rsidR="00DE6C5D">
        <w:rPr>
          <w:rFonts w:ascii="Arial" w:hAnsi="Arial" w:cs="Arial"/>
        </w:rPr>
        <w:t xml:space="preserve">e) may constitute “research.”  </w:t>
      </w:r>
      <w:r w:rsidRPr="003E1D44">
        <w:rPr>
          <w:rFonts w:ascii="Arial" w:hAnsi="Arial" w:cs="Arial"/>
        </w:rPr>
        <w:t xml:space="preserve">However, project evaluations that are intended </w:t>
      </w:r>
      <w:r>
        <w:rPr>
          <w:rFonts w:ascii="Arial" w:hAnsi="Arial" w:cs="Arial"/>
        </w:rPr>
        <w:tab/>
      </w:r>
      <w:r w:rsidRPr="003E1D44">
        <w:rPr>
          <w:rFonts w:ascii="Arial" w:hAnsi="Arial" w:cs="Arial"/>
        </w:rPr>
        <w:t xml:space="preserve">only to generate internal improvements to a program or service, or are conducted </w:t>
      </w:r>
      <w:r>
        <w:rPr>
          <w:rFonts w:ascii="Arial" w:hAnsi="Arial" w:cs="Arial"/>
        </w:rPr>
        <w:t xml:space="preserve">only </w:t>
      </w:r>
      <w:r w:rsidRPr="003E1D44">
        <w:rPr>
          <w:rFonts w:ascii="Arial" w:hAnsi="Arial" w:cs="Arial"/>
        </w:rPr>
        <w:t xml:space="preserve">to </w:t>
      </w:r>
      <w:r>
        <w:rPr>
          <w:rFonts w:ascii="Arial" w:hAnsi="Arial" w:cs="Arial"/>
        </w:rPr>
        <w:tab/>
      </w:r>
      <w:r w:rsidRPr="003E1D44">
        <w:rPr>
          <w:rFonts w:ascii="Arial" w:hAnsi="Arial" w:cs="Arial"/>
        </w:rPr>
        <w:t xml:space="preserve">meet </w:t>
      </w:r>
      <w:r>
        <w:rPr>
          <w:rFonts w:ascii="Arial" w:hAnsi="Arial" w:cs="Arial"/>
        </w:rPr>
        <w:t>VA</w:t>
      </w:r>
      <w:r w:rsidRPr="003E1D44">
        <w:rPr>
          <w:rFonts w:ascii="Arial" w:hAnsi="Arial" w:cs="Arial"/>
        </w:rPr>
        <w:t xml:space="preserve">’s </w:t>
      </w:r>
      <w:r>
        <w:rPr>
          <w:rFonts w:ascii="Arial" w:hAnsi="Arial" w:cs="Arial"/>
        </w:rPr>
        <w:t xml:space="preserve">performance measure data </w:t>
      </w:r>
      <w:r w:rsidRPr="003E1D44">
        <w:rPr>
          <w:rFonts w:ascii="Arial" w:hAnsi="Arial" w:cs="Arial"/>
        </w:rPr>
        <w:t xml:space="preserve">reporting requirements likely do not constitute </w:t>
      </w:r>
      <w:r>
        <w:rPr>
          <w:rFonts w:ascii="Arial" w:hAnsi="Arial" w:cs="Arial"/>
        </w:rPr>
        <w:tab/>
      </w:r>
      <w:r w:rsidRPr="003E1D44">
        <w:rPr>
          <w:rFonts w:ascii="Arial" w:hAnsi="Arial" w:cs="Arial"/>
        </w:rPr>
        <w:t xml:space="preserve">“research.”  Research is subject to applicable </w:t>
      </w:r>
      <w:r>
        <w:rPr>
          <w:rFonts w:ascii="Arial" w:hAnsi="Arial" w:cs="Arial"/>
        </w:rPr>
        <w:t>VA</w:t>
      </w:r>
      <w:r w:rsidRPr="003E1D44">
        <w:rPr>
          <w:rFonts w:ascii="Arial" w:hAnsi="Arial" w:cs="Arial"/>
        </w:rPr>
        <w:t xml:space="preserve"> human subjects protections.  </w:t>
      </w:r>
      <w:r>
        <w:rPr>
          <w:rFonts w:ascii="Arial" w:hAnsi="Arial" w:cs="Arial"/>
        </w:rPr>
        <w:tab/>
      </w:r>
      <w:r w:rsidRPr="003E1D44">
        <w:rPr>
          <w:rFonts w:ascii="Arial" w:hAnsi="Arial" w:cs="Arial"/>
        </w:rPr>
        <w:t xml:space="preserve">Applicants should provide sufficient information for </w:t>
      </w:r>
      <w:r>
        <w:rPr>
          <w:rFonts w:ascii="Arial" w:hAnsi="Arial" w:cs="Arial"/>
        </w:rPr>
        <w:t>VA</w:t>
      </w:r>
      <w:r w:rsidRPr="003E1D44">
        <w:rPr>
          <w:rFonts w:ascii="Arial" w:hAnsi="Arial" w:cs="Arial"/>
        </w:rPr>
        <w:t xml:space="preserve"> to determine whether the </w:t>
      </w:r>
      <w:r>
        <w:rPr>
          <w:rFonts w:ascii="Arial" w:hAnsi="Arial" w:cs="Arial"/>
        </w:rPr>
        <w:tab/>
      </w:r>
      <w:r w:rsidRPr="003E1D44">
        <w:rPr>
          <w:rFonts w:ascii="Arial" w:hAnsi="Arial" w:cs="Arial"/>
        </w:rPr>
        <w:t>particular project they propose</w:t>
      </w:r>
      <w:r w:rsidRPr="003E1D44">
        <w:rPr>
          <w:rFonts w:ascii="Arial" w:hAnsi="Arial" w:cs="Arial"/>
          <w:b/>
          <w:bCs/>
        </w:rPr>
        <w:t xml:space="preserve"> </w:t>
      </w:r>
      <w:r w:rsidRPr="003E1D44">
        <w:rPr>
          <w:rFonts w:ascii="Arial" w:hAnsi="Arial" w:cs="Arial"/>
        </w:rPr>
        <w:t xml:space="preserve">would either intentionally or unintentionally collect and/or </w:t>
      </w:r>
      <w:r>
        <w:rPr>
          <w:rFonts w:ascii="Arial" w:hAnsi="Arial" w:cs="Arial"/>
        </w:rPr>
        <w:tab/>
      </w:r>
      <w:r w:rsidRPr="003E1D44">
        <w:rPr>
          <w:rFonts w:ascii="Arial" w:hAnsi="Arial" w:cs="Arial"/>
        </w:rPr>
        <w:t xml:space="preserve">use information in such a way that it meets the </w:t>
      </w:r>
      <w:r>
        <w:rPr>
          <w:rFonts w:ascii="Arial" w:hAnsi="Arial" w:cs="Arial"/>
        </w:rPr>
        <w:t>VA</w:t>
      </w:r>
      <w:r w:rsidRPr="003E1D44">
        <w:rPr>
          <w:rFonts w:ascii="Arial" w:hAnsi="Arial" w:cs="Arial"/>
        </w:rPr>
        <w:t xml:space="preserve"> regulatory definition of research.</w:t>
      </w:r>
    </w:p>
    <w:p w:rsidR="00AB3993" w:rsidRPr="00AB3993" w:rsidRDefault="00AB3993" w:rsidP="007B3A8B">
      <w:pPr>
        <w:rPr>
          <w:rFonts w:ascii="Arial" w:hAnsi="Arial" w:cs="Arial"/>
        </w:rPr>
      </w:pPr>
      <w:r>
        <w:rPr>
          <w:rFonts w:ascii="Arial" w:hAnsi="Arial" w:cs="Arial"/>
        </w:rPr>
        <w:tab/>
      </w:r>
      <w:r w:rsidRPr="003E1D44">
        <w:rPr>
          <w:rFonts w:ascii="Arial" w:hAnsi="Arial" w:cs="Arial"/>
        </w:rPr>
        <w:t xml:space="preserve">Research, for the purposes of </w:t>
      </w:r>
      <w:r>
        <w:rPr>
          <w:rFonts w:ascii="Arial" w:hAnsi="Arial" w:cs="Arial"/>
        </w:rPr>
        <w:t>VA</w:t>
      </w:r>
      <w:r w:rsidRPr="003E1D44">
        <w:rPr>
          <w:rFonts w:ascii="Arial" w:hAnsi="Arial" w:cs="Arial"/>
        </w:rPr>
        <w:t xml:space="preserve">-funded programs, is defined as, “a systematic </w:t>
      </w:r>
      <w:r>
        <w:rPr>
          <w:rFonts w:ascii="Arial" w:hAnsi="Arial" w:cs="Arial"/>
        </w:rPr>
        <w:tab/>
      </w:r>
      <w:r w:rsidRPr="003E1D44">
        <w:rPr>
          <w:rFonts w:ascii="Arial" w:hAnsi="Arial" w:cs="Arial"/>
        </w:rPr>
        <w:t xml:space="preserve">investigation, including research development, testing, and evaluation, designed to </w:t>
      </w:r>
      <w:r>
        <w:rPr>
          <w:rFonts w:ascii="Arial" w:hAnsi="Arial" w:cs="Arial"/>
        </w:rPr>
        <w:tab/>
      </w:r>
      <w:r w:rsidRPr="003E1D44">
        <w:rPr>
          <w:rFonts w:ascii="Arial" w:hAnsi="Arial" w:cs="Arial"/>
        </w:rPr>
        <w:t>develop or contribute</w:t>
      </w:r>
      <w:r w:rsidR="002F02CF">
        <w:rPr>
          <w:rFonts w:ascii="Arial" w:hAnsi="Arial" w:cs="Arial"/>
        </w:rPr>
        <w:t xml:space="preserve"> to generalizable knowledge.”  38 CFR</w:t>
      </w:r>
      <w:r w:rsidRPr="003E1D44">
        <w:rPr>
          <w:rFonts w:ascii="Arial" w:hAnsi="Arial" w:cs="Arial"/>
        </w:rPr>
        <w:t xml:space="preserve"> </w:t>
      </w:r>
      <w:r w:rsidR="002F02CF">
        <w:rPr>
          <w:rFonts w:ascii="Arial" w:hAnsi="Arial" w:cs="Arial"/>
        </w:rPr>
        <w:t>16</w:t>
      </w:r>
      <w:r w:rsidRPr="003E1D44">
        <w:rPr>
          <w:rFonts w:ascii="Arial" w:hAnsi="Arial" w:cs="Arial"/>
        </w:rPr>
        <w:t xml:space="preserve">.102(d).  </w:t>
      </w:r>
    </w:p>
    <w:p w:rsidR="007B3A8B" w:rsidRDefault="00AB3993" w:rsidP="007B3A8B">
      <w:pPr>
        <w:rPr>
          <w:rFonts w:ascii="Arial" w:hAnsi="Arial" w:cs="Arial"/>
        </w:rPr>
      </w:pPr>
      <w:r>
        <w:rPr>
          <w:rFonts w:ascii="Arial" w:hAnsi="Arial" w:cs="Arial"/>
        </w:rPr>
        <w:lastRenderedPageBreak/>
        <w:tab/>
      </w:r>
      <w:r w:rsidR="007B3A8B" w:rsidRPr="00806E16">
        <w:rPr>
          <w:rFonts w:ascii="Arial" w:hAnsi="Arial" w:cs="Arial"/>
        </w:rPr>
        <w:t xml:space="preserve">Define measurable goals for determining the success of delivery of transportation </w:t>
      </w:r>
      <w:r w:rsidR="007B3A8B">
        <w:rPr>
          <w:rFonts w:ascii="Arial" w:hAnsi="Arial" w:cs="Arial"/>
        </w:rPr>
        <w:tab/>
      </w:r>
      <w:r w:rsidR="007B3A8B">
        <w:rPr>
          <w:rFonts w:ascii="Arial" w:hAnsi="Arial" w:cs="Arial"/>
        </w:rPr>
        <w:tab/>
      </w:r>
      <w:r w:rsidR="007B3A8B" w:rsidRPr="00806E16">
        <w:rPr>
          <w:rFonts w:ascii="Arial" w:hAnsi="Arial" w:cs="Arial"/>
        </w:rPr>
        <w:t xml:space="preserve">services.  How will you assess the program?  How will you adjust the program, if </w:t>
      </w:r>
      <w:r w:rsidR="007B3A8B">
        <w:rPr>
          <w:rFonts w:ascii="Arial" w:hAnsi="Arial" w:cs="Arial"/>
        </w:rPr>
        <w:tab/>
      </w:r>
      <w:r w:rsidR="007B3A8B">
        <w:rPr>
          <w:rFonts w:ascii="Arial" w:hAnsi="Arial" w:cs="Arial"/>
        </w:rPr>
        <w:tab/>
      </w:r>
      <w:r w:rsidR="007B3A8B">
        <w:rPr>
          <w:rFonts w:ascii="Arial" w:hAnsi="Arial" w:cs="Arial"/>
        </w:rPr>
        <w:tab/>
      </w:r>
      <w:r w:rsidR="007B3A8B" w:rsidRPr="00806E16">
        <w:rPr>
          <w:rFonts w:ascii="Arial" w:hAnsi="Arial" w:cs="Arial"/>
        </w:rPr>
        <w:t>needed?  At a minimum the following should be measured:</w:t>
      </w:r>
    </w:p>
    <w:p w:rsidR="004518C0" w:rsidRPr="00CC5C25" w:rsidRDefault="004518C0" w:rsidP="004518C0">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3"/>
        <w:gridCol w:w="1445"/>
        <w:gridCol w:w="2880"/>
        <w:gridCol w:w="2880"/>
      </w:tblGrid>
      <w:tr w:rsidR="004518C0" w:rsidRPr="00CC5C25" w:rsidTr="008B2754">
        <w:tc>
          <w:tcPr>
            <w:tcW w:w="2443" w:type="dxa"/>
          </w:tcPr>
          <w:p w:rsidR="004518C0" w:rsidRPr="00CC5C25" w:rsidRDefault="004518C0" w:rsidP="008B2754">
            <w:pPr>
              <w:pStyle w:val="Heading2"/>
              <w:rPr>
                <w:sz w:val="22"/>
                <w:szCs w:val="22"/>
              </w:rPr>
            </w:pPr>
          </w:p>
          <w:p w:rsidR="004518C0" w:rsidRPr="00CC5C25" w:rsidRDefault="004518C0" w:rsidP="008B2754">
            <w:pPr>
              <w:pStyle w:val="Heading2"/>
              <w:rPr>
                <w:sz w:val="22"/>
                <w:szCs w:val="22"/>
              </w:rPr>
            </w:pPr>
            <w:r w:rsidRPr="00CC5C25">
              <w:rPr>
                <w:sz w:val="22"/>
                <w:szCs w:val="22"/>
              </w:rPr>
              <w:t>Objective</w:t>
            </w:r>
          </w:p>
        </w:tc>
        <w:tc>
          <w:tcPr>
            <w:tcW w:w="1445" w:type="dxa"/>
            <w:shd w:val="clear" w:color="auto" w:fill="FFFF00"/>
          </w:tcPr>
          <w:p w:rsidR="004518C0" w:rsidRPr="00B01975" w:rsidRDefault="004518C0" w:rsidP="008B2754">
            <w:pPr>
              <w:pStyle w:val="Heading2"/>
              <w:rPr>
                <w:sz w:val="22"/>
                <w:szCs w:val="22"/>
                <w:highlight w:val="yellow"/>
              </w:rPr>
            </w:pPr>
          </w:p>
          <w:p w:rsidR="004518C0" w:rsidRDefault="004518C0" w:rsidP="008B2754">
            <w:pPr>
              <w:pStyle w:val="Heading2"/>
              <w:rPr>
                <w:sz w:val="22"/>
                <w:szCs w:val="22"/>
                <w:highlight w:val="yellow"/>
              </w:rPr>
            </w:pPr>
            <w:r w:rsidRPr="00B01975">
              <w:rPr>
                <w:sz w:val="22"/>
                <w:szCs w:val="22"/>
                <w:highlight w:val="yellow"/>
              </w:rPr>
              <w:t xml:space="preserve">Catalog ID </w:t>
            </w:r>
            <w:r>
              <w:rPr>
                <w:sz w:val="18"/>
                <w:szCs w:val="18"/>
                <w:highlight w:val="yellow"/>
              </w:rPr>
              <w:t>[</w:t>
            </w:r>
            <w:r w:rsidRPr="00EB48DF">
              <w:rPr>
                <w:i/>
                <w:sz w:val="18"/>
                <w:szCs w:val="18"/>
                <w:highlight w:val="yellow"/>
              </w:rPr>
              <w:t>for internal use only, delete before posting</w:t>
            </w:r>
            <w:r>
              <w:rPr>
                <w:sz w:val="18"/>
                <w:szCs w:val="18"/>
                <w:highlight w:val="yellow"/>
              </w:rPr>
              <w:t>]</w:t>
            </w:r>
          </w:p>
        </w:tc>
        <w:tc>
          <w:tcPr>
            <w:tcW w:w="2880" w:type="dxa"/>
          </w:tcPr>
          <w:p w:rsidR="004518C0" w:rsidRPr="00CC5C25" w:rsidRDefault="004518C0" w:rsidP="008B2754">
            <w:pPr>
              <w:pStyle w:val="Heading2"/>
              <w:rPr>
                <w:sz w:val="22"/>
                <w:szCs w:val="22"/>
              </w:rPr>
            </w:pPr>
          </w:p>
          <w:p w:rsidR="004518C0" w:rsidRPr="00CC5C25" w:rsidRDefault="004518C0" w:rsidP="008B2754">
            <w:pPr>
              <w:pStyle w:val="Heading2"/>
              <w:rPr>
                <w:sz w:val="22"/>
                <w:szCs w:val="22"/>
              </w:rPr>
            </w:pPr>
            <w:r w:rsidRPr="00CC5C25">
              <w:rPr>
                <w:sz w:val="22"/>
                <w:szCs w:val="22"/>
              </w:rPr>
              <w:t>Performance Measure(s)</w:t>
            </w:r>
          </w:p>
        </w:tc>
        <w:tc>
          <w:tcPr>
            <w:tcW w:w="2880" w:type="dxa"/>
          </w:tcPr>
          <w:p w:rsidR="004518C0" w:rsidRPr="00CC5C25" w:rsidRDefault="004518C0" w:rsidP="008B2754">
            <w:pPr>
              <w:pStyle w:val="Heading2"/>
              <w:rPr>
                <w:sz w:val="22"/>
                <w:szCs w:val="22"/>
              </w:rPr>
            </w:pPr>
          </w:p>
          <w:p w:rsidR="004518C0" w:rsidRPr="00CC5C25" w:rsidRDefault="004518C0" w:rsidP="008B2754">
            <w:pPr>
              <w:pStyle w:val="Heading2"/>
              <w:rPr>
                <w:sz w:val="22"/>
                <w:szCs w:val="22"/>
              </w:rPr>
            </w:pPr>
            <w:r w:rsidRPr="00CC5C25">
              <w:rPr>
                <w:sz w:val="22"/>
                <w:szCs w:val="22"/>
              </w:rPr>
              <w:t>Data Grantee Provides</w:t>
            </w:r>
          </w:p>
        </w:tc>
      </w:tr>
      <w:tr w:rsidR="004518C0" w:rsidRPr="00CC5C25" w:rsidTr="008B2754">
        <w:tc>
          <w:tcPr>
            <w:tcW w:w="2443" w:type="dxa"/>
          </w:tcPr>
          <w:p w:rsidR="004518C0" w:rsidRPr="00CC5C25" w:rsidRDefault="004518C0" w:rsidP="008B2754">
            <w:pPr>
              <w:rPr>
                <w:rFonts w:ascii="Arial" w:hAnsi="Arial" w:cs="Arial"/>
              </w:rPr>
            </w:pPr>
            <w:r>
              <w:rPr>
                <w:rFonts w:ascii="Arial" w:hAnsi="Arial" w:cs="Arial"/>
              </w:rPr>
              <w:t>Time it takes to pick up a veteran and drop the veteran at destination.</w:t>
            </w:r>
          </w:p>
        </w:tc>
        <w:tc>
          <w:tcPr>
            <w:tcW w:w="1445" w:type="dxa"/>
            <w:shd w:val="clear" w:color="auto" w:fill="FFFF00"/>
          </w:tcPr>
          <w:p w:rsidR="004518C0" w:rsidRPr="00B01975" w:rsidRDefault="004518C0" w:rsidP="008B2754">
            <w:pPr>
              <w:rPr>
                <w:rFonts w:ascii="Arial" w:hAnsi="Arial" w:cs="Arial"/>
                <w:highlight w:val="yellow"/>
              </w:rPr>
            </w:pPr>
          </w:p>
        </w:tc>
        <w:tc>
          <w:tcPr>
            <w:tcW w:w="2880" w:type="dxa"/>
          </w:tcPr>
          <w:p w:rsidR="004518C0" w:rsidRPr="00CC5C25" w:rsidRDefault="004518C0" w:rsidP="008B2754">
            <w:pPr>
              <w:rPr>
                <w:rFonts w:ascii="Arial" w:hAnsi="Arial" w:cs="Arial"/>
              </w:rPr>
            </w:pPr>
          </w:p>
        </w:tc>
        <w:tc>
          <w:tcPr>
            <w:tcW w:w="2880" w:type="dxa"/>
          </w:tcPr>
          <w:p w:rsidR="004518C0" w:rsidRPr="00CC5C25" w:rsidRDefault="00A903D4" w:rsidP="008B2754">
            <w:pPr>
              <w:rPr>
                <w:rFonts w:ascii="Arial" w:hAnsi="Arial" w:cs="Arial"/>
              </w:rPr>
            </w:pPr>
            <w:r>
              <w:rPr>
                <w:rFonts w:ascii="Arial" w:hAnsi="Arial" w:cs="Arial"/>
              </w:rPr>
              <w:t>Re</w:t>
            </w:r>
            <w:r w:rsidR="004518C0">
              <w:rPr>
                <w:rFonts w:ascii="Arial" w:hAnsi="Arial" w:cs="Arial"/>
              </w:rPr>
              <w:t>cord of time expended</w:t>
            </w:r>
          </w:p>
        </w:tc>
      </w:tr>
      <w:tr w:rsidR="004518C0" w:rsidRPr="00CC5C25" w:rsidTr="008B2754">
        <w:tc>
          <w:tcPr>
            <w:tcW w:w="2443" w:type="dxa"/>
          </w:tcPr>
          <w:p w:rsidR="004518C0" w:rsidRPr="00CC5C25" w:rsidRDefault="004518C0" w:rsidP="008B2754">
            <w:pPr>
              <w:rPr>
                <w:rFonts w:ascii="Arial" w:hAnsi="Arial" w:cs="Arial"/>
              </w:rPr>
            </w:pPr>
            <w:r>
              <w:rPr>
                <w:rFonts w:ascii="Arial" w:hAnsi="Arial" w:cs="Arial"/>
              </w:rPr>
              <w:t>A detailed record of grant funds expended.</w:t>
            </w:r>
          </w:p>
        </w:tc>
        <w:tc>
          <w:tcPr>
            <w:tcW w:w="1445" w:type="dxa"/>
            <w:shd w:val="clear" w:color="auto" w:fill="FFFF00"/>
          </w:tcPr>
          <w:p w:rsidR="004518C0" w:rsidRPr="00B01975" w:rsidRDefault="004518C0" w:rsidP="008B2754">
            <w:pPr>
              <w:rPr>
                <w:rFonts w:ascii="Arial" w:hAnsi="Arial" w:cs="Arial"/>
                <w:highlight w:val="yellow"/>
              </w:rPr>
            </w:pPr>
          </w:p>
        </w:tc>
        <w:tc>
          <w:tcPr>
            <w:tcW w:w="2880" w:type="dxa"/>
          </w:tcPr>
          <w:p w:rsidR="004518C0" w:rsidRPr="00CC5C25" w:rsidRDefault="004518C0" w:rsidP="008B2754">
            <w:pPr>
              <w:rPr>
                <w:rFonts w:ascii="Arial" w:hAnsi="Arial" w:cs="Arial"/>
              </w:rPr>
            </w:pPr>
          </w:p>
        </w:tc>
        <w:tc>
          <w:tcPr>
            <w:tcW w:w="2880" w:type="dxa"/>
          </w:tcPr>
          <w:p w:rsidR="004518C0" w:rsidRPr="00CC5C25" w:rsidRDefault="004518C0" w:rsidP="008B2754">
            <w:pPr>
              <w:rPr>
                <w:rFonts w:ascii="Arial" w:hAnsi="Arial" w:cs="Arial"/>
              </w:rPr>
            </w:pPr>
            <w:r>
              <w:rPr>
                <w:rFonts w:ascii="Arial" w:hAnsi="Arial" w:cs="Arial"/>
              </w:rPr>
              <w:t>Record of grant funds expended</w:t>
            </w:r>
          </w:p>
        </w:tc>
      </w:tr>
      <w:tr w:rsidR="004518C0" w:rsidRPr="00CC5C25" w:rsidTr="008B2754">
        <w:tc>
          <w:tcPr>
            <w:tcW w:w="2443" w:type="dxa"/>
          </w:tcPr>
          <w:p w:rsidR="004518C0" w:rsidRPr="00CC5C25" w:rsidRDefault="004518C0" w:rsidP="008B2754">
            <w:pPr>
              <w:rPr>
                <w:rFonts w:ascii="Arial" w:hAnsi="Arial" w:cs="Arial"/>
              </w:rPr>
            </w:pPr>
            <w:r>
              <w:rPr>
                <w:rFonts w:ascii="Arial" w:hAnsi="Arial" w:cs="Arial"/>
              </w:rPr>
              <w:t>Number of trips completed on a given day, week, month and year.</w:t>
            </w:r>
          </w:p>
        </w:tc>
        <w:tc>
          <w:tcPr>
            <w:tcW w:w="1445" w:type="dxa"/>
            <w:shd w:val="clear" w:color="auto" w:fill="FFFF00"/>
          </w:tcPr>
          <w:p w:rsidR="004518C0" w:rsidRPr="00B01975" w:rsidRDefault="004518C0" w:rsidP="008B2754">
            <w:pPr>
              <w:rPr>
                <w:rFonts w:ascii="Arial" w:hAnsi="Arial" w:cs="Arial"/>
                <w:highlight w:val="yellow"/>
              </w:rPr>
            </w:pPr>
          </w:p>
        </w:tc>
        <w:tc>
          <w:tcPr>
            <w:tcW w:w="2880" w:type="dxa"/>
          </w:tcPr>
          <w:p w:rsidR="004518C0" w:rsidRPr="00CC5C25" w:rsidRDefault="004518C0" w:rsidP="008B2754">
            <w:pPr>
              <w:rPr>
                <w:rFonts w:ascii="Arial" w:hAnsi="Arial" w:cs="Arial"/>
              </w:rPr>
            </w:pPr>
          </w:p>
        </w:tc>
        <w:tc>
          <w:tcPr>
            <w:tcW w:w="2880" w:type="dxa"/>
          </w:tcPr>
          <w:p w:rsidR="004518C0" w:rsidRPr="00CC5C25" w:rsidRDefault="004518C0" w:rsidP="008B2754">
            <w:pPr>
              <w:rPr>
                <w:rFonts w:ascii="Arial" w:hAnsi="Arial" w:cs="Arial"/>
              </w:rPr>
            </w:pPr>
            <w:r>
              <w:rPr>
                <w:rFonts w:ascii="Arial" w:hAnsi="Arial" w:cs="Arial"/>
              </w:rPr>
              <w:t>Trips completed</w:t>
            </w:r>
          </w:p>
        </w:tc>
      </w:tr>
      <w:tr w:rsidR="004518C0" w:rsidRPr="00CC5C25" w:rsidTr="008B2754">
        <w:tc>
          <w:tcPr>
            <w:tcW w:w="2443" w:type="dxa"/>
          </w:tcPr>
          <w:p w:rsidR="004518C0" w:rsidRPr="00CC5C25" w:rsidRDefault="004518C0" w:rsidP="008B2754">
            <w:pPr>
              <w:rPr>
                <w:rFonts w:ascii="Arial" w:hAnsi="Arial" w:cs="Arial"/>
              </w:rPr>
            </w:pPr>
            <w:r>
              <w:rPr>
                <w:rFonts w:ascii="Arial" w:hAnsi="Arial" w:cs="Arial"/>
              </w:rPr>
              <w:t>Total distance driven on a given day, week, month and year.</w:t>
            </w:r>
          </w:p>
        </w:tc>
        <w:tc>
          <w:tcPr>
            <w:tcW w:w="1445" w:type="dxa"/>
            <w:shd w:val="clear" w:color="auto" w:fill="FFFF00"/>
          </w:tcPr>
          <w:p w:rsidR="004518C0" w:rsidRPr="00B01975" w:rsidRDefault="004518C0" w:rsidP="008B2754">
            <w:pPr>
              <w:rPr>
                <w:rFonts w:ascii="Arial" w:hAnsi="Arial" w:cs="Arial"/>
                <w:highlight w:val="yellow"/>
              </w:rPr>
            </w:pPr>
          </w:p>
        </w:tc>
        <w:tc>
          <w:tcPr>
            <w:tcW w:w="2880" w:type="dxa"/>
          </w:tcPr>
          <w:p w:rsidR="004518C0" w:rsidRPr="00CC5C25" w:rsidRDefault="004518C0" w:rsidP="008B2754">
            <w:pPr>
              <w:rPr>
                <w:rFonts w:ascii="Arial" w:hAnsi="Arial" w:cs="Arial"/>
              </w:rPr>
            </w:pPr>
          </w:p>
        </w:tc>
        <w:tc>
          <w:tcPr>
            <w:tcW w:w="2880" w:type="dxa"/>
          </w:tcPr>
          <w:p w:rsidR="004518C0" w:rsidRPr="00CC5C25" w:rsidRDefault="0055045F" w:rsidP="008B2754">
            <w:pPr>
              <w:rPr>
                <w:rFonts w:ascii="Arial" w:hAnsi="Arial" w:cs="Arial"/>
              </w:rPr>
            </w:pPr>
            <w:r>
              <w:rPr>
                <w:rFonts w:ascii="Arial" w:hAnsi="Arial" w:cs="Arial"/>
              </w:rPr>
              <w:t xml:space="preserve">Total miles </w:t>
            </w:r>
            <w:r w:rsidR="004518C0">
              <w:rPr>
                <w:rFonts w:ascii="Arial" w:hAnsi="Arial" w:cs="Arial"/>
              </w:rPr>
              <w:t>covered</w:t>
            </w:r>
          </w:p>
        </w:tc>
      </w:tr>
      <w:tr w:rsidR="004518C0" w:rsidRPr="00CC5C25" w:rsidTr="008B2754">
        <w:tc>
          <w:tcPr>
            <w:tcW w:w="2443" w:type="dxa"/>
          </w:tcPr>
          <w:p w:rsidR="004518C0" w:rsidRPr="00CC5C25" w:rsidRDefault="004518C0" w:rsidP="008B2754">
            <w:pPr>
              <w:rPr>
                <w:rFonts w:ascii="Arial" w:hAnsi="Arial" w:cs="Arial"/>
              </w:rPr>
            </w:pPr>
            <w:r>
              <w:rPr>
                <w:rFonts w:ascii="Arial" w:hAnsi="Arial" w:cs="Arial"/>
              </w:rPr>
              <w:t>Number of veterans served on a given day, week, month or year.</w:t>
            </w:r>
          </w:p>
        </w:tc>
        <w:tc>
          <w:tcPr>
            <w:tcW w:w="1445" w:type="dxa"/>
            <w:shd w:val="clear" w:color="auto" w:fill="FFFF00"/>
          </w:tcPr>
          <w:p w:rsidR="004518C0" w:rsidRPr="00B01975" w:rsidRDefault="004518C0" w:rsidP="008B2754">
            <w:pPr>
              <w:rPr>
                <w:rFonts w:ascii="Arial" w:hAnsi="Arial" w:cs="Arial"/>
                <w:highlight w:val="yellow"/>
              </w:rPr>
            </w:pPr>
          </w:p>
        </w:tc>
        <w:tc>
          <w:tcPr>
            <w:tcW w:w="2880" w:type="dxa"/>
          </w:tcPr>
          <w:p w:rsidR="004518C0" w:rsidRPr="00CC5C25" w:rsidRDefault="004518C0" w:rsidP="008B2754">
            <w:pPr>
              <w:rPr>
                <w:rFonts w:ascii="Arial" w:hAnsi="Arial" w:cs="Arial"/>
              </w:rPr>
            </w:pPr>
          </w:p>
        </w:tc>
        <w:tc>
          <w:tcPr>
            <w:tcW w:w="2880" w:type="dxa"/>
          </w:tcPr>
          <w:p w:rsidR="004518C0" w:rsidRPr="00CC5C25" w:rsidRDefault="004518C0" w:rsidP="008B2754">
            <w:pPr>
              <w:rPr>
                <w:rFonts w:ascii="Arial" w:hAnsi="Arial" w:cs="Arial"/>
              </w:rPr>
            </w:pPr>
            <w:r>
              <w:rPr>
                <w:rFonts w:ascii="Arial" w:hAnsi="Arial" w:cs="Arial"/>
              </w:rPr>
              <w:t>Number of veterans served</w:t>
            </w:r>
          </w:p>
        </w:tc>
      </w:tr>
      <w:tr w:rsidR="004518C0" w:rsidRPr="00CC5C25" w:rsidTr="008B2754">
        <w:tc>
          <w:tcPr>
            <w:tcW w:w="2443" w:type="dxa"/>
          </w:tcPr>
          <w:p w:rsidR="004518C0" w:rsidRPr="00CC5C25" w:rsidRDefault="0055045F" w:rsidP="008B2754">
            <w:pPr>
              <w:rPr>
                <w:rFonts w:ascii="Arial" w:hAnsi="Arial" w:cs="Arial"/>
              </w:rPr>
            </w:pPr>
            <w:r>
              <w:rPr>
                <w:rFonts w:ascii="Arial" w:hAnsi="Arial" w:cs="Arial"/>
              </w:rPr>
              <w:t>Location</w:t>
            </w:r>
            <w:r w:rsidR="004518C0">
              <w:rPr>
                <w:rFonts w:ascii="Arial" w:hAnsi="Arial" w:cs="Arial"/>
              </w:rPr>
              <w:t xml:space="preserve"> of veterans served</w:t>
            </w:r>
          </w:p>
        </w:tc>
        <w:tc>
          <w:tcPr>
            <w:tcW w:w="1445" w:type="dxa"/>
            <w:shd w:val="clear" w:color="auto" w:fill="FFFF00"/>
          </w:tcPr>
          <w:p w:rsidR="004518C0" w:rsidRPr="00B01975" w:rsidRDefault="004518C0" w:rsidP="008B2754">
            <w:pPr>
              <w:rPr>
                <w:rFonts w:ascii="Arial" w:hAnsi="Arial" w:cs="Arial"/>
                <w:highlight w:val="yellow"/>
              </w:rPr>
            </w:pPr>
          </w:p>
        </w:tc>
        <w:tc>
          <w:tcPr>
            <w:tcW w:w="2880" w:type="dxa"/>
          </w:tcPr>
          <w:p w:rsidR="004518C0" w:rsidRPr="00CC5C25" w:rsidRDefault="004518C0" w:rsidP="008B2754">
            <w:pPr>
              <w:rPr>
                <w:rFonts w:ascii="Arial" w:hAnsi="Arial" w:cs="Arial"/>
              </w:rPr>
            </w:pPr>
          </w:p>
        </w:tc>
        <w:tc>
          <w:tcPr>
            <w:tcW w:w="2880" w:type="dxa"/>
          </w:tcPr>
          <w:p w:rsidR="004518C0" w:rsidRDefault="004518C0" w:rsidP="008B2754">
            <w:pPr>
              <w:rPr>
                <w:rFonts w:ascii="Arial" w:hAnsi="Arial" w:cs="Arial"/>
              </w:rPr>
            </w:pPr>
            <w:r>
              <w:rPr>
                <w:rFonts w:ascii="Arial" w:hAnsi="Arial" w:cs="Arial"/>
              </w:rPr>
              <w:t xml:space="preserve">Locations </w:t>
            </w:r>
            <w:r w:rsidR="0055045F">
              <w:rPr>
                <w:rFonts w:ascii="Arial" w:hAnsi="Arial" w:cs="Arial"/>
              </w:rPr>
              <w:t>of pick-up and drop-off (VA, Home, CBOC</w:t>
            </w:r>
            <w:r w:rsidR="002A2B4F">
              <w:rPr>
                <w:rFonts w:ascii="Arial" w:hAnsi="Arial" w:cs="Arial"/>
              </w:rPr>
              <w:t>, etc)</w:t>
            </w:r>
          </w:p>
        </w:tc>
      </w:tr>
      <w:tr w:rsidR="004518C0" w:rsidRPr="00CC5C25" w:rsidTr="008B2754">
        <w:tc>
          <w:tcPr>
            <w:tcW w:w="2443" w:type="dxa"/>
          </w:tcPr>
          <w:p w:rsidR="004518C0" w:rsidRPr="00CC5C25" w:rsidRDefault="004518C0" w:rsidP="008B2754">
            <w:pPr>
              <w:rPr>
                <w:rFonts w:ascii="Arial" w:hAnsi="Arial" w:cs="Arial"/>
              </w:rPr>
            </w:pPr>
            <w:r>
              <w:rPr>
                <w:rFonts w:ascii="Arial" w:hAnsi="Arial" w:cs="Arial"/>
              </w:rPr>
              <w:t>Number of veterans satisfied with the service.</w:t>
            </w:r>
          </w:p>
        </w:tc>
        <w:tc>
          <w:tcPr>
            <w:tcW w:w="1445" w:type="dxa"/>
            <w:shd w:val="clear" w:color="auto" w:fill="FFFF00"/>
          </w:tcPr>
          <w:p w:rsidR="004518C0" w:rsidRPr="00B01975" w:rsidRDefault="004518C0" w:rsidP="008B2754">
            <w:pPr>
              <w:rPr>
                <w:rFonts w:ascii="Arial" w:hAnsi="Arial" w:cs="Arial"/>
                <w:highlight w:val="yellow"/>
              </w:rPr>
            </w:pPr>
          </w:p>
        </w:tc>
        <w:tc>
          <w:tcPr>
            <w:tcW w:w="2880" w:type="dxa"/>
          </w:tcPr>
          <w:p w:rsidR="004518C0" w:rsidRPr="00CC5C25" w:rsidRDefault="004518C0" w:rsidP="008B2754">
            <w:pPr>
              <w:rPr>
                <w:rFonts w:ascii="Arial" w:hAnsi="Arial" w:cs="Arial"/>
              </w:rPr>
            </w:pPr>
          </w:p>
        </w:tc>
        <w:tc>
          <w:tcPr>
            <w:tcW w:w="2880" w:type="dxa"/>
          </w:tcPr>
          <w:p w:rsidR="004518C0" w:rsidRDefault="004518C0" w:rsidP="008B2754">
            <w:pPr>
              <w:rPr>
                <w:rFonts w:ascii="Arial" w:hAnsi="Arial" w:cs="Arial"/>
              </w:rPr>
            </w:pPr>
            <w:r>
              <w:rPr>
                <w:rFonts w:ascii="Arial" w:hAnsi="Arial" w:cs="Arial"/>
              </w:rPr>
              <w:t>Veterans</w:t>
            </w:r>
            <w:r w:rsidR="001164E3">
              <w:rPr>
                <w:rFonts w:ascii="Arial" w:hAnsi="Arial" w:cs="Arial"/>
              </w:rPr>
              <w:t>’</w:t>
            </w:r>
            <w:r>
              <w:rPr>
                <w:rFonts w:ascii="Arial" w:hAnsi="Arial" w:cs="Arial"/>
              </w:rPr>
              <w:t xml:space="preserve"> satisfaction</w:t>
            </w:r>
          </w:p>
        </w:tc>
      </w:tr>
    </w:tbl>
    <w:p w:rsidR="004518C0" w:rsidRPr="004518C0" w:rsidRDefault="004518C0" w:rsidP="004518C0">
      <w:pPr>
        <w:pStyle w:val="ListParagraph"/>
        <w:tabs>
          <w:tab w:val="left" w:pos="0"/>
          <w:tab w:val="left" w:pos="810"/>
          <w:tab w:val="left" w:pos="1170"/>
        </w:tabs>
        <w:spacing w:after="0" w:line="240" w:lineRule="auto"/>
        <w:ind w:left="1800"/>
        <w:contextualSpacing w:val="0"/>
        <w:rPr>
          <w:rFonts w:ascii="Arial" w:hAnsi="Arial" w:cs="Arial"/>
        </w:rPr>
      </w:pPr>
    </w:p>
    <w:p w:rsidR="009113F5" w:rsidRPr="00806E16" w:rsidRDefault="009113F5" w:rsidP="009113F5">
      <w:pPr>
        <w:pStyle w:val="ListParagraph"/>
        <w:tabs>
          <w:tab w:val="left" w:pos="0"/>
          <w:tab w:val="left" w:pos="810"/>
          <w:tab w:val="left" w:pos="1170"/>
        </w:tabs>
        <w:spacing w:after="0" w:line="240" w:lineRule="auto"/>
        <w:ind w:left="1800"/>
        <w:contextualSpacing w:val="0"/>
        <w:jc w:val="both"/>
        <w:rPr>
          <w:rFonts w:ascii="Arial" w:hAnsi="Arial" w:cs="Arial"/>
        </w:rPr>
      </w:pPr>
    </w:p>
    <w:p w:rsidR="009113F5" w:rsidRPr="004D2F6D" w:rsidRDefault="006B11F5" w:rsidP="004D2F6D">
      <w:pPr>
        <w:spacing w:after="0" w:line="240" w:lineRule="auto"/>
        <w:ind w:left="360"/>
        <w:rPr>
          <w:rFonts w:ascii="Arial" w:hAnsi="Arial" w:cs="Arial"/>
          <w:b/>
          <w:bCs/>
        </w:rPr>
      </w:pPr>
      <w:r>
        <w:rPr>
          <w:rFonts w:ascii="Arial" w:hAnsi="Arial" w:cs="Arial"/>
          <w:b/>
          <w:bCs/>
        </w:rPr>
        <w:tab/>
        <w:t>8</w:t>
      </w:r>
      <w:r w:rsidR="004D2F6D">
        <w:rPr>
          <w:rFonts w:ascii="Arial" w:hAnsi="Arial" w:cs="Arial"/>
          <w:b/>
          <w:bCs/>
        </w:rPr>
        <w:t xml:space="preserve">.  </w:t>
      </w:r>
      <w:r w:rsidR="009113F5" w:rsidRPr="004D2F6D">
        <w:rPr>
          <w:rFonts w:ascii="Arial" w:hAnsi="Arial" w:cs="Arial"/>
          <w:b/>
          <w:bCs/>
        </w:rPr>
        <w:t>Budget Detail Worksheet and Budget Narrative</w:t>
      </w:r>
    </w:p>
    <w:p w:rsidR="009113F5" w:rsidRPr="00CC5C25" w:rsidRDefault="009113F5" w:rsidP="009113F5">
      <w:pPr>
        <w:rPr>
          <w:rFonts w:ascii="Arial" w:hAnsi="Arial" w:cs="Arial"/>
          <w:i/>
          <w:iCs/>
        </w:rPr>
      </w:pPr>
      <w:r w:rsidRPr="00CC5C25">
        <w:rPr>
          <w:rFonts w:ascii="Arial" w:hAnsi="Arial" w:cs="Arial"/>
          <w:b/>
          <w:bCs/>
        </w:rPr>
        <w:t xml:space="preserve"> </w:t>
      </w:r>
    </w:p>
    <w:p w:rsidR="009113F5" w:rsidRDefault="009113F5" w:rsidP="00A93784">
      <w:pPr>
        <w:numPr>
          <w:ilvl w:val="0"/>
          <w:numId w:val="8"/>
        </w:numPr>
        <w:spacing w:after="0" w:line="240" w:lineRule="auto"/>
        <w:rPr>
          <w:rFonts w:ascii="Arial" w:hAnsi="Arial" w:cs="Arial"/>
        </w:rPr>
      </w:pPr>
      <w:r>
        <w:rPr>
          <w:rFonts w:ascii="Arial" w:hAnsi="Arial" w:cs="Arial"/>
          <w:b/>
        </w:rPr>
        <w:t xml:space="preserve">Budget Detail Worksheet </w:t>
      </w:r>
    </w:p>
    <w:p w:rsidR="004F40E9" w:rsidRPr="00D77440" w:rsidRDefault="009113F5" w:rsidP="009113F5">
      <w:pPr>
        <w:ind w:left="1080"/>
        <w:rPr>
          <w:rFonts w:ascii="Arial" w:hAnsi="Arial" w:cs="Arial"/>
          <w:b/>
        </w:rPr>
      </w:pPr>
      <w:r w:rsidRPr="00CC5C25">
        <w:rPr>
          <w:rFonts w:ascii="Arial" w:hAnsi="Arial" w:cs="Arial"/>
        </w:rPr>
        <w:lastRenderedPageBreak/>
        <w:t xml:space="preserve">A sample </w:t>
      </w:r>
      <w:r w:rsidR="00F5594B" w:rsidRPr="00F5594B">
        <w:rPr>
          <w:rFonts w:ascii="Arial" w:hAnsi="Arial" w:cs="Arial"/>
        </w:rPr>
        <w:t>SF 424A Budget Detail Worksheet</w:t>
      </w:r>
      <w:r w:rsidR="004F40E9" w:rsidRPr="003E3797">
        <w:rPr>
          <w:rFonts w:ascii="Arial" w:hAnsi="Arial" w:cs="Arial"/>
        </w:rPr>
        <w:t xml:space="preserve"> </w:t>
      </w:r>
      <w:r>
        <w:rPr>
          <w:rFonts w:ascii="Arial" w:hAnsi="Arial" w:cs="Arial"/>
        </w:rPr>
        <w:t xml:space="preserve">can be found </w:t>
      </w:r>
      <w:r w:rsidRPr="00CC5C25">
        <w:rPr>
          <w:rFonts w:ascii="Arial" w:hAnsi="Arial" w:cs="Arial"/>
        </w:rPr>
        <w:t>at</w:t>
      </w:r>
      <w:r w:rsidR="00DE6C5D">
        <w:rPr>
          <w:rFonts w:ascii="Arial" w:hAnsi="Arial" w:cs="Arial"/>
        </w:rPr>
        <w:t xml:space="preserve"> </w:t>
      </w:r>
      <w:hyperlink r:id="rId15" w:history="1">
        <w:r w:rsidR="00DA4F97" w:rsidRPr="00DA4F97">
          <w:rPr>
            <w:rStyle w:val="Hyperlink"/>
            <w:rFonts w:ascii="Arial" w:hAnsi="Arial" w:cs="Arial"/>
          </w:rPr>
          <w:t>www.grants.gov</w:t>
        </w:r>
      </w:hyperlink>
      <w:r w:rsidR="001809D4">
        <w:rPr>
          <w:rFonts w:ascii="Arial" w:hAnsi="Arial" w:cs="Arial"/>
        </w:rPr>
        <w:t xml:space="preserve"> website</w:t>
      </w:r>
      <w:r w:rsidR="00E20636">
        <w:rPr>
          <w:rFonts w:ascii="Arial" w:hAnsi="Arial" w:cs="Arial"/>
        </w:rPr>
        <w:t xml:space="preserve">.  </w:t>
      </w:r>
      <w:r w:rsidR="001E0AD7">
        <w:rPr>
          <w:rFonts w:ascii="Arial" w:hAnsi="Arial" w:cs="Arial"/>
        </w:rPr>
        <w:t>Please submit a budget as the example above</w:t>
      </w:r>
      <w:r w:rsidR="002A2B4F">
        <w:rPr>
          <w:rFonts w:ascii="Arial" w:hAnsi="Arial" w:cs="Arial"/>
        </w:rPr>
        <w:t xml:space="preserve"> indicates</w:t>
      </w:r>
      <w:r w:rsidR="00DE6C5D">
        <w:rPr>
          <w:rFonts w:ascii="Arial" w:hAnsi="Arial" w:cs="Arial"/>
        </w:rPr>
        <w:t xml:space="preserve">, </w:t>
      </w:r>
      <w:r w:rsidR="001E06DB">
        <w:rPr>
          <w:rFonts w:ascii="Arial" w:hAnsi="Arial" w:cs="Arial"/>
        </w:rPr>
        <w:t xml:space="preserve">and label it </w:t>
      </w:r>
      <w:r w:rsidR="001E0AD7" w:rsidRPr="001E0AD7">
        <w:rPr>
          <w:rFonts w:ascii="Arial" w:hAnsi="Arial" w:cs="Arial"/>
          <w:b/>
        </w:rPr>
        <w:t>(Exhibit II</w:t>
      </w:r>
      <w:r w:rsidR="001E06DB">
        <w:rPr>
          <w:rFonts w:ascii="Arial" w:hAnsi="Arial" w:cs="Arial"/>
          <w:b/>
        </w:rPr>
        <w:t>I</w:t>
      </w:r>
      <w:r w:rsidR="001E0AD7" w:rsidRPr="001E0AD7">
        <w:rPr>
          <w:rFonts w:ascii="Arial" w:hAnsi="Arial" w:cs="Arial"/>
          <w:b/>
        </w:rPr>
        <w:t>)</w:t>
      </w:r>
      <w:r w:rsidR="007F257E">
        <w:rPr>
          <w:rFonts w:ascii="Arial" w:hAnsi="Arial" w:cs="Arial"/>
          <w:b/>
        </w:rPr>
        <w:t>.</w:t>
      </w:r>
    </w:p>
    <w:p w:rsidR="009113F5" w:rsidRPr="009113F5" w:rsidRDefault="009113F5" w:rsidP="009113F5">
      <w:pPr>
        <w:ind w:left="1080"/>
        <w:rPr>
          <w:rFonts w:ascii="Arial" w:hAnsi="Arial" w:cs="Arial"/>
          <w:highlight w:val="lightGray"/>
        </w:rPr>
      </w:pPr>
      <w:r w:rsidRPr="0096652E">
        <w:rPr>
          <w:rFonts w:ascii="Arial" w:hAnsi="Arial" w:cs="Arial"/>
        </w:rPr>
        <w:t>If the budget is submitted in a different format, th</w:t>
      </w:r>
      <w:r w:rsidR="005A24FD">
        <w:rPr>
          <w:rFonts w:ascii="Arial" w:hAnsi="Arial" w:cs="Arial"/>
        </w:rPr>
        <w:t>e</w:t>
      </w:r>
      <w:r w:rsidRPr="0096652E">
        <w:rPr>
          <w:rFonts w:ascii="Arial" w:hAnsi="Arial" w:cs="Arial"/>
        </w:rPr>
        <w:t xml:space="preserve"> budget categories listed in the sample budget worksheet must be included.</w:t>
      </w:r>
    </w:p>
    <w:p w:rsidR="009113F5" w:rsidRDefault="009113F5" w:rsidP="00A93784">
      <w:pPr>
        <w:numPr>
          <w:ilvl w:val="0"/>
          <w:numId w:val="8"/>
        </w:numPr>
        <w:spacing w:after="0" w:line="240" w:lineRule="auto"/>
        <w:rPr>
          <w:rFonts w:ascii="Arial" w:hAnsi="Arial" w:cs="Arial"/>
        </w:rPr>
      </w:pPr>
      <w:r>
        <w:rPr>
          <w:rFonts w:ascii="Arial" w:hAnsi="Arial" w:cs="Arial"/>
          <w:b/>
        </w:rPr>
        <w:t>Budget Narrative</w:t>
      </w:r>
      <w:r>
        <w:rPr>
          <w:rFonts w:ascii="Arial" w:hAnsi="Arial" w:cs="Arial"/>
        </w:rPr>
        <w:t xml:space="preserve"> </w:t>
      </w:r>
    </w:p>
    <w:p w:rsidR="009113F5" w:rsidRDefault="009113F5" w:rsidP="009113F5">
      <w:pPr>
        <w:ind w:left="1080"/>
        <w:rPr>
          <w:rFonts w:ascii="Arial" w:hAnsi="Arial" w:cs="Arial"/>
        </w:rPr>
      </w:pPr>
      <w:r w:rsidRPr="001B19F1">
        <w:rPr>
          <w:rFonts w:ascii="Arial" w:hAnsi="Arial" w:cs="Arial"/>
        </w:rPr>
        <w:t xml:space="preserve">The Budget Narrative should thoroughly and clearly describe </w:t>
      </w:r>
      <w:r w:rsidRPr="001B19F1">
        <w:rPr>
          <w:rFonts w:ascii="Arial" w:hAnsi="Arial" w:cs="Arial"/>
          <w:u w:val="single"/>
        </w:rPr>
        <w:t>every</w:t>
      </w:r>
      <w:r w:rsidRPr="001B19F1">
        <w:rPr>
          <w:rFonts w:ascii="Arial" w:hAnsi="Arial" w:cs="Arial"/>
        </w:rPr>
        <w:t xml:space="preserve"> category of expense listed in the Budget Detail Worksheet.</w:t>
      </w:r>
      <w:r>
        <w:rPr>
          <w:rFonts w:ascii="Arial" w:hAnsi="Arial" w:cs="Arial"/>
        </w:rPr>
        <w:t xml:space="preserve"> </w:t>
      </w:r>
      <w:r w:rsidRPr="001B19F1">
        <w:rPr>
          <w:rFonts w:ascii="Arial" w:hAnsi="Arial" w:cs="Arial"/>
        </w:rPr>
        <w:t xml:space="preserve"> The narrative should be mathematically sound and correspond with the information and figures provided in the Budget Detail Worksheet. </w:t>
      </w:r>
      <w:r>
        <w:rPr>
          <w:rFonts w:ascii="Arial" w:hAnsi="Arial" w:cs="Arial"/>
        </w:rPr>
        <w:t xml:space="preserve"> </w:t>
      </w:r>
      <w:r w:rsidRPr="001B19F1">
        <w:rPr>
          <w:rFonts w:ascii="Arial" w:hAnsi="Arial" w:cs="Arial"/>
        </w:rPr>
        <w:t xml:space="preserve">The narrative should explain how </w:t>
      </w:r>
      <w:r w:rsidRPr="001B19F1">
        <w:rPr>
          <w:rFonts w:ascii="Arial" w:hAnsi="Arial" w:cs="Arial"/>
          <w:u w:val="single"/>
        </w:rPr>
        <w:t>all</w:t>
      </w:r>
      <w:r w:rsidRPr="001B19F1">
        <w:rPr>
          <w:rFonts w:ascii="Arial" w:hAnsi="Arial" w:cs="Arial"/>
        </w:rPr>
        <w:t xml:space="preserve"> costs were estimated and calculated and how they are relevant to the completion of the proposed project.</w:t>
      </w:r>
      <w:r>
        <w:rPr>
          <w:rFonts w:ascii="Arial" w:hAnsi="Arial" w:cs="Arial"/>
        </w:rPr>
        <w:t xml:space="preserve"> </w:t>
      </w:r>
      <w:r w:rsidRPr="001B19F1">
        <w:rPr>
          <w:rFonts w:ascii="Arial" w:hAnsi="Arial" w:cs="Arial"/>
        </w:rPr>
        <w:t xml:space="preserve"> The narrative may include tables for clarification purposes </w:t>
      </w:r>
      <w:r>
        <w:rPr>
          <w:rFonts w:ascii="Arial" w:hAnsi="Arial" w:cs="Arial"/>
        </w:rPr>
        <w:t>but need not be in a spreadsheet format</w:t>
      </w:r>
      <w:r w:rsidRPr="001B19F1">
        <w:rPr>
          <w:rFonts w:ascii="Arial" w:hAnsi="Arial" w:cs="Arial"/>
        </w:rPr>
        <w:t xml:space="preserve">. </w:t>
      </w:r>
      <w:r>
        <w:rPr>
          <w:rFonts w:ascii="Arial" w:hAnsi="Arial" w:cs="Arial"/>
        </w:rPr>
        <w:t xml:space="preserve"> </w:t>
      </w:r>
      <w:r w:rsidRPr="001B19F1">
        <w:rPr>
          <w:rFonts w:ascii="Arial" w:hAnsi="Arial" w:cs="Arial"/>
        </w:rPr>
        <w:t>As with the Budget Detail Worksheet, the Budget Narrative must be broken down by year.</w:t>
      </w:r>
      <w:r w:rsidR="00804179">
        <w:rPr>
          <w:rFonts w:ascii="Arial" w:hAnsi="Arial" w:cs="Arial"/>
        </w:rPr>
        <w:t xml:space="preserve">  </w:t>
      </w:r>
      <w:r w:rsidR="00804179" w:rsidRPr="00CF3570">
        <w:rPr>
          <w:rFonts w:ascii="Arial" w:hAnsi="Arial" w:cs="Arial"/>
          <w:b/>
        </w:rPr>
        <w:t xml:space="preserve">Note:  State, Local and Indian Tribal Governments must be in compliance </w:t>
      </w:r>
      <w:r w:rsidR="00D77440">
        <w:rPr>
          <w:rFonts w:ascii="Arial" w:hAnsi="Arial" w:cs="Arial"/>
          <w:b/>
        </w:rPr>
        <w:t>with 2 CFR 225 Cost Principles codified in</w:t>
      </w:r>
      <w:r w:rsidR="00804179" w:rsidRPr="00CF3570">
        <w:rPr>
          <w:rFonts w:ascii="Arial" w:hAnsi="Arial" w:cs="Arial"/>
          <w:b/>
        </w:rPr>
        <w:t xml:space="preserve"> Veter</w:t>
      </w:r>
      <w:r w:rsidR="00AD42E1">
        <w:rPr>
          <w:rFonts w:ascii="Arial" w:hAnsi="Arial" w:cs="Arial"/>
          <w:b/>
        </w:rPr>
        <w:t>an Service Organizations must</w:t>
      </w:r>
      <w:r w:rsidR="00804179" w:rsidRPr="00CF3570">
        <w:rPr>
          <w:rFonts w:ascii="Arial" w:hAnsi="Arial" w:cs="Arial"/>
          <w:b/>
        </w:rPr>
        <w:t xml:space="preserve"> be in </w:t>
      </w:r>
      <w:r w:rsidR="00E175C2" w:rsidRPr="00CF3570">
        <w:rPr>
          <w:rFonts w:ascii="Arial" w:hAnsi="Arial" w:cs="Arial"/>
          <w:b/>
        </w:rPr>
        <w:t>compliance</w:t>
      </w:r>
      <w:r w:rsidR="002723B5">
        <w:rPr>
          <w:rFonts w:ascii="Arial" w:hAnsi="Arial" w:cs="Arial"/>
          <w:b/>
        </w:rPr>
        <w:t xml:space="preserve"> </w:t>
      </w:r>
      <w:r w:rsidR="00804179" w:rsidRPr="00CF3570">
        <w:rPr>
          <w:rFonts w:ascii="Arial" w:hAnsi="Arial" w:cs="Arial"/>
          <w:b/>
        </w:rPr>
        <w:t xml:space="preserve">with 2 CFR 230, Cost principles for </w:t>
      </w:r>
      <w:r w:rsidR="00E175C2" w:rsidRPr="00CF3570">
        <w:rPr>
          <w:rFonts w:ascii="Arial" w:hAnsi="Arial" w:cs="Arial"/>
          <w:b/>
        </w:rPr>
        <w:t>nonprofit</w:t>
      </w:r>
      <w:r w:rsidR="00804179" w:rsidRPr="00CF3570">
        <w:rPr>
          <w:rFonts w:ascii="Arial" w:hAnsi="Arial" w:cs="Arial"/>
          <w:b/>
        </w:rPr>
        <w:t xml:space="preserve"> organizations.</w:t>
      </w:r>
      <w:r w:rsidR="00AA732D">
        <w:rPr>
          <w:rFonts w:ascii="Arial" w:hAnsi="Arial" w:cs="Arial"/>
          <w:b/>
        </w:rPr>
        <w:t xml:space="preserve">  VA Grants awarded to State entities and Non-profit entities are also governed by 38 CFR parts 43 and 49, </w:t>
      </w:r>
      <w:r w:rsidR="00E175C2">
        <w:rPr>
          <w:rFonts w:ascii="Arial" w:hAnsi="Arial" w:cs="Arial"/>
          <w:b/>
        </w:rPr>
        <w:t>respectively</w:t>
      </w:r>
      <w:r w:rsidR="002723B5">
        <w:rPr>
          <w:rFonts w:ascii="Arial" w:hAnsi="Arial" w:cs="Arial"/>
          <w:b/>
        </w:rPr>
        <w:t>, an</w:t>
      </w:r>
      <w:r w:rsidR="00954C11">
        <w:rPr>
          <w:rFonts w:ascii="Arial" w:hAnsi="Arial" w:cs="Arial"/>
          <w:b/>
        </w:rPr>
        <w:t>d all Office of Management and Budget (OMB) Regulations and Circulars.  Particularly, the determination of allowable costs which may be charged to or accounted as part</w:t>
      </w:r>
      <w:r w:rsidR="00F023BB">
        <w:rPr>
          <w:rFonts w:ascii="Arial" w:hAnsi="Arial" w:cs="Arial"/>
          <w:b/>
        </w:rPr>
        <w:t xml:space="preserve"> of a federally funded project is controlled by OMB Circular A-122, Cost Principles for Non-Profits Organizations (codified at 2 CFR part 230), and OMB Circular A-87 </w:t>
      </w:r>
      <w:r w:rsidR="00AD42E1">
        <w:rPr>
          <w:rFonts w:ascii="Arial" w:hAnsi="Arial" w:cs="Arial"/>
          <w:b/>
        </w:rPr>
        <w:t xml:space="preserve">(2 CFR 225) </w:t>
      </w:r>
      <w:r w:rsidR="00F023BB">
        <w:rPr>
          <w:rFonts w:ascii="Arial" w:hAnsi="Arial" w:cs="Arial"/>
          <w:b/>
        </w:rPr>
        <w:t>Cost Principles for State, Local and Indian Tribal Governments.</w:t>
      </w:r>
    </w:p>
    <w:p w:rsidR="009113F5" w:rsidRPr="00F03928" w:rsidRDefault="009113F5" w:rsidP="00A93784">
      <w:pPr>
        <w:pStyle w:val="ListParagraph"/>
        <w:numPr>
          <w:ilvl w:val="0"/>
          <w:numId w:val="8"/>
        </w:numPr>
        <w:rPr>
          <w:rFonts w:ascii="Arial" w:hAnsi="Arial" w:cs="Arial"/>
        </w:rPr>
      </w:pPr>
      <w:r>
        <w:rPr>
          <w:rFonts w:ascii="Arial" w:hAnsi="Arial" w:cs="Arial"/>
        </w:rPr>
        <w:t xml:space="preserve"> </w:t>
      </w:r>
      <w:r w:rsidR="006F1036">
        <w:rPr>
          <w:rFonts w:ascii="Arial" w:hAnsi="Arial" w:cs="Arial"/>
          <w:b/>
        </w:rPr>
        <w:t>Budget Brief</w:t>
      </w:r>
    </w:p>
    <w:p w:rsidR="00F03928" w:rsidRPr="006F1036" w:rsidRDefault="007F78C7" w:rsidP="00F03928">
      <w:pPr>
        <w:pStyle w:val="ListParagraph"/>
        <w:ind w:left="1080"/>
        <w:rPr>
          <w:rFonts w:ascii="Arial" w:hAnsi="Arial" w:cs="Arial"/>
        </w:rPr>
      </w:pPr>
      <w:r w:rsidRPr="007F78C7">
        <w:rPr>
          <w:noProof/>
        </w:rPr>
        <w:pict>
          <v:shape id="Text Box 45" o:spid="_x0000_s1026" type="#_x0000_t202" style="position:absolute;left:0;text-align:left;margin-left:171.9pt;margin-top:2.1pt;width:77.85pt;height:2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">
            <v:textbox>
              <w:txbxContent>
                <w:p w:rsidR="000A72AC" w:rsidRDefault="000A72AC" w:rsidP="006F1036">
                  <w:r>
                    <w:t>$</w:t>
                  </w:r>
                </w:p>
              </w:txbxContent>
            </v:textbox>
          </v:shape>
        </w:pict>
      </w:r>
    </w:p>
    <w:p w:rsidR="006F1036" w:rsidRDefault="006F1036" w:rsidP="006F1036">
      <w:pPr>
        <w:pStyle w:val="ListParagraph"/>
        <w:ind w:left="1080"/>
      </w:pPr>
      <w:r>
        <w:t xml:space="preserve">Our organization requests </w:t>
      </w:r>
      <w:r>
        <w:tab/>
      </w:r>
      <w:r>
        <w:tab/>
      </w:r>
      <w:r>
        <w:tab/>
        <w:t>for the acquisition of _________van(s).</w:t>
      </w:r>
    </w:p>
    <w:p w:rsidR="006F1036" w:rsidRDefault="007F78C7" w:rsidP="006F1036">
      <w:pPr>
        <w:pStyle w:val="ListParagraph"/>
        <w:ind w:left="1080"/>
      </w:pPr>
      <w:r>
        <w:rPr>
          <w:noProof/>
        </w:rPr>
        <w:pict>
          <v:shape id="Text Box 46" o:spid="_x0000_s1027" type="#_x0000_t202" style="position:absolute;left:0;text-align:left;margin-left:178.1pt;margin-top:1.65pt;width:77.85pt;height:2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">
            <v:textbox>
              <w:txbxContent>
                <w:p w:rsidR="000A72AC" w:rsidRDefault="000A72AC" w:rsidP="006F1036">
                  <w:r>
                    <w:t>$</w:t>
                  </w:r>
                </w:p>
              </w:txbxContent>
            </v:textbox>
          </v:shape>
        </w:pict>
      </w:r>
    </w:p>
    <w:p w:rsidR="006F1036" w:rsidRDefault="006F1036" w:rsidP="006F1036">
      <w:pPr>
        <w:pStyle w:val="ListParagraph"/>
        <w:ind w:left="1080"/>
      </w:pPr>
      <w:r>
        <w:t>The total cost of the van(s)</w:t>
      </w:r>
      <w:r>
        <w:tab/>
      </w:r>
      <w:r>
        <w:tab/>
      </w:r>
      <w:r>
        <w:tab/>
      </w:r>
      <w:r w:rsidR="00954C11">
        <w:t xml:space="preserve">   </w:t>
      </w:r>
      <w:r>
        <w:t>This is the amount requested from VA.</w:t>
      </w:r>
    </w:p>
    <w:p w:rsidR="006F1036" w:rsidRDefault="006F1036" w:rsidP="006F1036">
      <w:pPr>
        <w:pStyle w:val="ListParagraph"/>
        <w:ind w:left="1080"/>
      </w:pPr>
    </w:p>
    <w:p w:rsidR="006F1036" w:rsidRDefault="007F78C7" w:rsidP="006F1036">
      <w:pPr>
        <w:pStyle w:val="ListParagraph"/>
        <w:ind w:left="1080"/>
      </w:pPr>
      <w:r>
        <w:rPr>
          <w:noProof/>
        </w:rPr>
        <w:pict>
          <v:shape id="Text Box 49" o:spid="_x0000_s1028" type="#_x0000_t202" style="position:absolute;left:0;text-align:left;margin-left:178.1pt;margin-top:-10.85pt;width:105.85pt;height:2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">
            <v:textbox>
              <w:txbxContent>
                <w:p w:rsidR="000A72AC" w:rsidRDefault="000A72AC">
                  <w:r>
                    <w:t>$</w:t>
                  </w:r>
                </w:p>
              </w:txbxContent>
            </v:textbox>
          </v:shape>
        </w:pict>
      </w:r>
      <w:r w:rsidR="006F1036">
        <w:t xml:space="preserve">Our organization will utilize  </w:t>
      </w:r>
      <w:r w:rsidR="006F1036">
        <w:tab/>
      </w:r>
      <w:r w:rsidR="006F1036">
        <w:tab/>
      </w:r>
      <w:r w:rsidR="006F1036">
        <w:tab/>
        <w:t>for innovative approaches for transporting veterans.  This is the amount requested from VA for a maximum of $50,000.</w:t>
      </w:r>
    </w:p>
    <w:p w:rsidR="000045BB" w:rsidRDefault="000045BB" w:rsidP="00B9738A">
      <w:pPr>
        <w:pStyle w:val="ListParagraph"/>
        <w:ind w:left="-720"/>
        <w:rPr>
          <w:rFonts w:ascii="Arial" w:hAnsi="Arial" w:cs="Arial"/>
        </w:rPr>
      </w:pPr>
    </w:p>
    <w:p w:rsidR="00564BA7" w:rsidRDefault="000045BB" w:rsidP="00B9738A">
      <w:pPr>
        <w:pStyle w:val="ListParagraph"/>
        <w:ind w:left="-720"/>
        <w:rPr>
          <w:rFonts w:ascii="Arial" w:hAnsi="Arial" w:cs="Arial"/>
          <w:b/>
        </w:rPr>
      </w:pPr>
      <w:r>
        <w:rPr>
          <w:rFonts w:ascii="Arial" w:hAnsi="Arial" w:cs="Arial"/>
        </w:rPr>
        <w:tab/>
      </w:r>
      <w:r>
        <w:rPr>
          <w:rFonts w:ascii="Arial" w:hAnsi="Arial" w:cs="Arial"/>
          <w:b/>
        </w:rPr>
        <w:t>Section C</w:t>
      </w:r>
    </w:p>
    <w:p w:rsidR="00F03928" w:rsidRPr="00564BA7" w:rsidRDefault="009E28ED" w:rsidP="006378EE">
      <w:pPr>
        <w:pStyle w:val="ListParagraph"/>
        <w:ind w:left="288"/>
        <w:rPr>
          <w:rFonts w:ascii="Arial" w:hAnsi="Arial" w:cs="Arial"/>
          <w:b/>
        </w:rPr>
      </w:pPr>
      <w:r>
        <w:rPr>
          <w:rFonts w:ascii="Arial" w:hAnsi="Arial" w:cs="Arial"/>
          <w:b/>
          <w:bCs/>
        </w:rPr>
        <w:tab/>
      </w:r>
      <w:r w:rsidR="00564BA7">
        <w:rPr>
          <w:rFonts w:ascii="Arial" w:hAnsi="Arial" w:cs="Arial"/>
          <w:b/>
          <w:bCs/>
        </w:rPr>
        <w:t xml:space="preserve">1.  </w:t>
      </w:r>
      <w:r w:rsidR="00F03928" w:rsidRPr="00C12C84">
        <w:rPr>
          <w:rFonts w:ascii="Arial" w:hAnsi="Arial" w:cs="Arial"/>
          <w:b/>
          <w:bCs/>
        </w:rPr>
        <w:t xml:space="preserve">Indirect Cost Rate Agreement </w:t>
      </w:r>
      <w:r w:rsidR="00F03928" w:rsidRPr="00C12C84">
        <w:rPr>
          <w:rFonts w:ascii="Arial" w:hAnsi="Arial" w:cs="Arial"/>
          <w:bCs/>
        </w:rPr>
        <w:t>(if</w:t>
      </w:r>
      <w:r w:rsidR="00F03928" w:rsidRPr="00C12C84">
        <w:rPr>
          <w:rFonts w:ascii="Arial" w:hAnsi="Arial" w:cs="Arial"/>
          <w:b/>
          <w:bCs/>
        </w:rPr>
        <w:t xml:space="preserve"> </w:t>
      </w:r>
      <w:r w:rsidR="00F03928" w:rsidRPr="00C12C84">
        <w:rPr>
          <w:rFonts w:ascii="Arial" w:hAnsi="Arial" w:cs="Arial"/>
          <w:iCs/>
        </w:rPr>
        <w:t>applicable)</w:t>
      </w:r>
    </w:p>
    <w:p w:rsidR="007B3A8B" w:rsidRPr="001941B3" w:rsidRDefault="00F03928" w:rsidP="001941B3">
      <w:pPr>
        <w:spacing w:after="0" w:line="240" w:lineRule="auto"/>
        <w:ind w:left="360" w:firstLine="360"/>
        <w:rPr>
          <w:rFonts w:ascii="Arial" w:hAnsi="Arial" w:cs="Arial"/>
        </w:rPr>
      </w:pPr>
      <w:r w:rsidRPr="001D21E0">
        <w:rPr>
          <w:rFonts w:ascii="Arial" w:hAnsi="Arial" w:cs="Arial"/>
        </w:rPr>
        <w:t xml:space="preserve">Indirect costs are allowed only if the applicant has a </w:t>
      </w:r>
      <w:r>
        <w:rPr>
          <w:rFonts w:ascii="Arial" w:hAnsi="Arial" w:cs="Arial"/>
        </w:rPr>
        <w:t>f</w:t>
      </w:r>
      <w:r w:rsidRPr="001D21E0">
        <w:rPr>
          <w:rFonts w:ascii="Arial" w:hAnsi="Arial" w:cs="Arial"/>
        </w:rPr>
        <w:t>ederally</w:t>
      </w:r>
      <w:r>
        <w:rPr>
          <w:rFonts w:ascii="Arial" w:hAnsi="Arial" w:cs="Arial"/>
        </w:rPr>
        <w:t xml:space="preserve"> </w:t>
      </w:r>
      <w:r w:rsidRPr="001D21E0">
        <w:rPr>
          <w:rFonts w:ascii="Arial" w:hAnsi="Arial" w:cs="Arial"/>
        </w:rPr>
        <w:t xml:space="preserve">approved indirect </w:t>
      </w:r>
      <w:r w:rsidR="00564BA7">
        <w:rPr>
          <w:rFonts w:ascii="Arial" w:hAnsi="Arial" w:cs="Arial"/>
        </w:rPr>
        <w:tab/>
      </w:r>
      <w:r w:rsidR="00564BA7">
        <w:rPr>
          <w:rFonts w:ascii="Arial" w:hAnsi="Arial" w:cs="Arial"/>
        </w:rPr>
        <w:tab/>
      </w:r>
      <w:r w:rsidR="00564BA7">
        <w:rPr>
          <w:rFonts w:ascii="Arial" w:hAnsi="Arial" w:cs="Arial"/>
        </w:rPr>
        <w:tab/>
      </w:r>
      <w:r w:rsidRPr="001D21E0">
        <w:rPr>
          <w:rFonts w:ascii="Arial" w:hAnsi="Arial" w:cs="Arial"/>
        </w:rPr>
        <w:t>cost</w:t>
      </w:r>
      <w:r w:rsidR="00564BA7">
        <w:rPr>
          <w:rFonts w:ascii="Arial" w:hAnsi="Arial" w:cs="Arial"/>
        </w:rPr>
        <w:t xml:space="preserve"> </w:t>
      </w:r>
      <w:r w:rsidRPr="001D21E0">
        <w:rPr>
          <w:rFonts w:ascii="Arial" w:hAnsi="Arial" w:cs="Arial"/>
        </w:rPr>
        <w:t xml:space="preserve">rate. </w:t>
      </w:r>
      <w:r>
        <w:rPr>
          <w:rFonts w:ascii="Arial" w:hAnsi="Arial" w:cs="Arial"/>
        </w:rPr>
        <w:t xml:space="preserve"> (This requirement does not apply to units of local government.)  </w:t>
      </w:r>
      <w:r w:rsidRPr="001D21E0">
        <w:rPr>
          <w:rFonts w:ascii="Arial" w:hAnsi="Arial" w:cs="Arial"/>
        </w:rPr>
        <w:t xml:space="preserve">A </w:t>
      </w:r>
      <w:r w:rsidR="00564BA7">
        <w:rPr>
          <w:rFonts w:ascii="Arial" w:hAnsi="Arial" w:cs="Arial"/>
        </w:rPr>
        <w:tab/>
      </w:r>
      <w:r w:rsidR="00564BA7">
        <w:rPr>
          <w:rFonts w:ascii="Arial" w:hAnsi="Arial" w:cs="Arial"/>
        </w:rPr>
        <w:tab/>
      </w:r>
      <w:r w:rsidRPr="001D21E0">
        <w:rPr>
          <w:rFonts w:ascii="Arial" w:hAnsi="Arial" w:cs="Arial"/>
        </w:rPr>
        <w:t>copy of the rate</w:t>
      </w:r>
      <w:r>
        <w:rPr>
          <w:rFonts w:ascii="Arial" w:hAnsi="Arial" w:cs="Arial"/>
        </w:rPr>
        <w:t xml:space="preserve"> </w:t>
      </w:r>
      <w:r w:rsidRPr="001D21E0">
        <w:rPr>
          <w:rFonts w:ascii="Arial" w:hAnsi="Arial" w:cs="Arial"/>
        </w:rPr>
        <w:t xml:space="preserve">approval must be attached.  If the applicant does not have an </w:t>
      </w:r>
      <w:r w:rsidR="00564BA7">
        <w:rPr>
          <w:rFonts w:ascii="Arial" w:hAnsi="Arial" w:cs="Arial"/>
        </w:rPr>
        <w:tab/>
      </w:r>
      <w:r w:rsidR="00564BA7">
        <w:rPr>
          <w:rFonts w:ascii="Arial" w:hAnsi="Arial" w:cs="Arial"/>
        </w:rPr>
        <w:tab/>
      </w:r>
      <w:r w:rsidR="00564BA7">
        <w:rPr>
          <w:rFonts w:ascii="Arial" w:hAnsi="Arial" w:cs="Arial"/>
        </w:rPr>
        <w:tab/>
      </w:r>
      <w:r w:rsidRPr="001D21E0">
        <w:rPr>
          <w:rFonts w:ascii="Arial" w:hAnsi="Arial" w:cs="Arial"/>
        </w:rPr>
        <w:t>approved rate, one</w:t>
      </w:r>
      <w:r>
        <w:rPr>
          <w:rFonts w:ascii="Arial" w:hAnsi="Arial" w:cs="Arial"/>
        </w:rPr>
        <w:t xml:space="preserve"> </w:t>
      </w:r>
      <w:r w:rsidRPr="001D21E0">
        <w:rPr>
          <w:rFonts w:ascii="Arial" w:hAnsi="Arial" w:cs="Arial"/>
        </w:rPr>
        <w:t xml:space="preserve">can be requested by contacting the applicant’s cognizant </w:t>
      </w:r>
      <w:r>
        <w:rPr>
          <w:rFonts w:ascii="Arial" w:hAnsi="Arial" w:cs="Arial"/>
        </w:rPr>
        <w:t>f</w:t>
      </w:r>
      <w:r w:rsidRPr="001D21E0">
        <w:rPr>
          <w:rFonts w:ascii="Arial" w:hAnsi="Arial" w:cs="Arial"/>
        </w:rPr>
        <w:t xml:space="preserve">ederal </w:t>
      </w:r>
      <w:r w:rsidR="006A3365">
        <w:rPr>
          <w:rFonts w:ascii="Arial" w:hAnsi="Arial" w:cs="Arial"/>
        </w:rPr>
        <w:t xml:space="preserve">     </w:t>
      </w:r>
      <w:r w:rsidR="006A3365">
        <w:rPr>
          <w:rFonts w:ascii="Arial" w:hAnsi="Arial" w:cs="Arial"/>
        </w:rPr>
        <w:tab/>
      </w:r>
      <w:r w:rsidRPr="001D21E0">
        <w:rPr>
          <w:rFonts w:ascii="Arial" w:hAnsi="Arial" w:cs="Arial"/>
        </w:rPr>
        <w:t>agency, which will</w:t>
      </w:r>
      <w:r>
        <w:rPr>
          <w:rFonts w:ascii="Arial" w:hAnsi="Arial" w:cs="Arial"/>
        </w:rPr>
        <w:t xml:space="preserve"> </w:t>
      </w:r>
      <w:r w:rsidRPr="001D21E0">
        <w:rPr>
          <w:rFonts w:ascii="Arial" w:hAnsi="Arial" w:cs="Arial"/>
        </w:rPr>
        <w:t xml:space="preserve">review all documentation and approve a rate for the applicant </w:t>
      </w:r>
      <w:r w:rsidR="006A3365">
        <w:rPr>
          <w:rFonts w:ascii="Arial" w:hAnsi="Arial" w:cs="Arial"/>
        </w:rPr>
        <w:tab/>
      </w:r>
      <w:r w:rsidRPr="001D21E0">
        <w:rPr>
          <w:rFonts w:ascii="Arial" w:hAnsi="Arial" w:cs="Arial"/>
        </w:rPr>
        <w:t>organization or</w:t>
      </w:r>
      <w:r>
        <w:rPr>
          <w:rFonts w:ascii="Arial" w:hAnsi="Arial" w:cs="Arial"/>
        </w:rPr>
        <w:t>,</w:t>
      </w:r>
      <w:r w:rsidRPr="001D21E0">
        <w:rPr>
          <w:rFonts w:ascii="Arial" w:hAnsi="Arial" w:cs="Arial"/>
        </w:rPr>
        <w:t xml:space="preserve"> if the applicant’s accounting system permits, costs may be allocated in </w:t>
      </w:r>
      <w:r w:rsidR="006A3365">
        <w:rPr>
          <w:rFonts w:ascii="Arial" w:hAnsi="Arial" w:cs="Arial"/>
        </w:rPr>
        <w:tab/>
      </w:r>
      <w:r w:rsidRPr="001D21E0">
        <w:rPr>
          <w:rFonts w:ascii="Arial" w:hAnsi="Arial" w:cs="Arial"/>
        </w:rPr>
        <w:t>the direct cost</w:t>
      </w:r>
      <w:r w:rsidR="006A3365">
        <w:rPr>
          <w:rFonts w:ascii="Arial" w:hAnsi="Arial" w:cs="Arial"/>
        </w:rPr>
        <w:t xml:space="preserve"> </w:t>
      </w:r>
      <w:r w:rsidRPr="001D21E0">
        <w:rPr>
          <w:rFonts w:ascii="Arial" w:hAnsi="Arial" w:cs="Arial"/>
        </w:rPr>
        <w:t xml:space="preserve">categories.  If </w:t>
      </w:r>
      <w:r>
        <w:rPr>
          <w:rFonts w:ascii="Arial" w:hAnsi="Arial" w:cs="Arial"/>
        </w:rPr>
        <w:t>VA</w:t>
      </w:r>
      <w:r w:rsidRPr="001D21E0">
        <w:rPr>
          <w:rFonts w:ascii="Arial" w:hAnsi="Arial" w:cs="Arial"/>
        </w:rPr>
        <w:t xml:space="preserve"> is </w:t>
      </w:r>
      <w:r>
        <w:rPr>
          <w:rFonts w:ascii="Arial" w:hAnsi="Arial" w:cs="Arial"/>
        </w:rPr>
        <w:t xml:space="preserve">the </w:t>
      </w:r>
      <w:r w:rsidRPr="001D21E0">
        <w:rPr>
          <w:rFonts w:ascii="Arial" w:hAnsi="Arial" w:cs="Arial"/>
        </w:rPr>
        <w:t xml:space="preserve">cognizant federal agency, obtain information </w:t>
      </w:r>
      <w:r w:rsidR="006A3365">
        <w:rPr>
          <w:rFonts w:ascii="Arial" w:hAnsi="Arial" w:cs="Arial"/>
        </w:rPr>
        <w:lastRenderedPageBreak/>
        <w:tab/>
      </w:r>
      <w:r w:rsidRPr="001D21E0">
        <w:rPr>
          <w:rFonts w:ascii="Arial" w:hAnsi="Arial" w:cs="Arial"/>
        </w:rPr>
        <w:t>needed to</w:t>
      </w:r>
      <w:r w:rsidR="006A3365">
        <w:rPr>
          <w:rFonts w:ascii="Arial" w:hAnsi="Arial" w:cs="Arial"/>
        </w:rPr>
        <w:t xml:space="preserve"> </w:t>
      </w:r>
      <w:r w:rsidRPr="001D21E0">
        <w:rPr>
          <w:rFonts w:ascii="Arial" w:hAnsi="Arial" w:cs="Arial"/>
        </w:rPr>
        <w:t xml:space="preserve">submit an indirect cost rate proposal </w:t>
      </w:r>
      <w:r w:rsidR="006B28C4">
        <w:rPr>
          <w:rFonts w:ascii="Arial" w:hAnsi="Arial" w:cs="Arial"/>
        </w:rPr>
        <w:t xml:space="preserve">at the contact person listed in this </w:t>
      </w:r>
      <w:r w:rsidR="006B28C4">
        <w:rPr>
          <w:rFonts w:ascii="Arial" w:hAnsi="Arial" w:cs="Arial"/>
        </w:rPr>
        <w:tab/>
        <w:t>solicitation.</w:t>
      </w:r>
    </w:p>
    <w:p w:rsidR="00F03928" w:rsidRDefault="009E28ED" w:rsidP="001941B3">
      <w:pPr>
        <w:pStyle w:val="Heading2"/>
        <w:ind w:left="360"/>
        <w:rPr>
          <w:b w:val="0"/>
          <w:i/>
          <w:sz w:val="22"/>
          <w:szCs w:val="22"/>
        </w:rPr>
      </w:pPr>
      <w:r>
        <w:rPr>
          <w:sz w:val="22"/>
          <w:szCs w:val="22"/>
        </w:rPr>
        <w:tab/>
      </w:r>
      <w:r w:rsidR="00564BA7">
        <w:rPr>
          <w:sz w:val="22"/>
          <w:szCs w:val="22"/>
        </w:rPr>
        <w:t xml:space="preserve">2.  </w:t>
      </w:r>
      <w:r w:rsidR="00F03928" w:rsidRPr="00CC5C25">
        <w:rPr>
          <w:sz w:val="22"/>
          <w:szCs w:val="22"/>
        </w:rPr>
        <w:t>Tribal Authorizing Resolution</w:t>
      </w:r>
      <w:r w:rsidR="00F03928">
        <w:rPr>
          <w:sz w:val="22"/>
          <w:szCs w:val="22"/>
        </w:rPr>
        <w:t xml:space="preserve"> (if applicable)</w:t>
      </w:r>
      <w:r w:rsidR="00F03928" w:rsidRPr="00CC5C25">
        <w:rPr>
          <w:sz w:val="22"/>
          <w:szCs w:val="22"/>
        </w:rPr>
        <w:t xml:space="preserve"> </w:t>
      </w:r>
      <w:r w:rsidR="00F03928" w:rsidRPr="00AA479E">
        <w:rPr>
          <w:b w:val="0"/>
          <w:i/>
          <w:sz w:val="22"/>
          <w:szCs w:val="22"/>
          <w:highlight w:val="lightGray"/>
        </w:rPr>
        <w:t>[</w:t>
      </w:r>
      <w:r w:rsidR="00F03928" w:rsidRPr="00AA479E">
        <w:rPr>
          <w:i/>
          <w:sz w:val="22"/>
          <w:szCs w:val="22"/>
          <w:highlight w:val="lightGray"/>
        </w:rPr>
        <w:t>INSERT</w:t>
      </w:r>
      <w:r w:rsidR="00F03928" w:rsidRPr="00AA479E">
        <w:rPr>
          <w:b w:val="0"/>
          <w:i/>
          <w:sz w:val="22"/>
          <w:szCs w:val="22"/>
          <w:highlight w:val="lightGray"/>
        </w:rPr>
        <w:t xml:space="preserve"> if applicable.</w:t>
      </w:r>
      <w:r w:rsidR="00F03928" w:rsidRPr="00AA479E">
        <w:rPr>
          <w:i/>
          <w:sz w:val="22"/>
          <w:szCs w:val="22"/>
          <w:highlight w:val="lightGray"/>
        </w:rPr>
        <w:t xml:space="preserve"> </w:t>
      </w:r>
      <w:r w:rsidR="00F03928" w:rsidRPr="00AA479E">
        <w:rPr>
          <w:b w:val="0"/>
          <w:i/>
          <w:sz w:val="22"/>
          <w:szCs w:val="22"/>
          <w:highlight w:val="lightGray"/>
        </w:rPr>
        <w:t>T</w:t>
      </w:r>
      <w:r w:rsidR="00F03928" w:rsidRPr="00AA479E">
        <w:rPr>
          <w:b w:val="0"/>
          <w:bCs w:val="0"/>
          <w:i/>
          <w:sz w:val="22"/>
          <w:szCs w:val="22"/>
          <w:highlight w:val="lightGray"/>
        </w:rPr>
        <w:t xml:space="preserve">his provision </w:t>
      </w:r>
      <w:r>
        <w:rPr>
          <w:b w:val="0"/>
          <w:bCs w:val="0"/>
          <w:i/>
          <w:sz w:val="22"/>
          <w:szCs w:val="22"/>
          <w:highlight w:val="lightGray"/>
        </w:rPr>
        <w:tab/>
      </w:r>
      <w:r w:rsidR="00F03928" w:rsidRPr="00AA479E">
        <w:rPr>
          <w:b w:val="0"/>
          <w:bCs w:val="0"/>
          <w:i/>
          <w:sz w:val="22"/>
          <w:szCs w:val="22"/>
          <w:highlight w:val="lightGray"/>
        </w:rPr>
        <w:t>does not apply</w:t>
      </w:r>
      <w:r w:rsidR="00F03928" w:rsidRPr="00AA479E">
        <w:rPr>
          <w:b w:val="0"/>
          <w:i/>
          <w:sz w:val="22"/>
          <w:szCs w:val="22"/>
          <w:highlight w:val="lightGray"/>
        </w:rPr>
        <w:t xml:space="preserve"> to applications for provision of general technical assistance provided on </w:t>
      </w:r>
      <w:r>
        <w:rPr>
          <w:b w:val="0"/>
          <w:i/>
          <w:sz w:val="22"/>
          <w:szCs w:val="22"/>
          <w:highlight w:val="lightGray"/>
        </w:rPr>
        <w:tab/>
      </w:r>
      <w:r w:rsidR="00F03928" w:rsidRPr="00AA479E">
        <w:rPr>
          <w:b w:val="0"/>
          <w:i/>
          <w:sz w:val="22"/>
          <w:szCs w:val="22"/>
          <w:highlight w:val="lightGray"/>
        </w:rPr>
        <w:t xml:space="preserve">behalf of </w:t>
      </w:r>
      <w:r w:rsidR="00F03928">
        <w:rPr>
          <w:b w:val="0"/>
          <w:i/>
          <w:sz w:val="22"/>
          <w:szCs w:val="22"/>
          <w:highlight w:val="lightGray"/>
        </w:rPr>
        <w:t>VA</w:t>
      </w:r>
      <w:r w:rsidR="00F03928" w:rsidRPr="00AA479E">
        <w:rPr>
          <w:b w:val="0"/>
          <w:i/>
          <w:sz w:val="22"/>
          <w:szCs w:val="22"/>
          <w:highlight w:val="lightGray"/>
        </w:rPr>
        <w:t xml:space="preserve"> to all eligible tribes on a national or regional basis</w:t>
      </w:r>
      <w:r w:rsidR="00F03928">
        <w:rPr>
          <w:b w:val="0"/>
          <w:i/>
          <w:sz w:val="22"/>
          <w:szCs w:val="22"/>
          <w:highlight w:val="lightGray"/>
        </w:rPr>
        <w:t xml:space="preserve">.]  </w:t>
      </w:r>
    </w:p>
    <w:p w:rsidR="007F257E" w:rsidRPr="007F257E" w:rsidRDefault="007F257E" w:rsidP="007F257E"/>
    <w:p w:rsidR="00D77440" w:rsidRDefault="00F03928" w:rsidP="00A91748">
      <w:pPr>
        <w:ind w:left="720"/>
        <w:rPr>
          <w:rFonts w:ascii="Arial" w:hAnsi="Arial" w:cs="Arial"/>
          <w:b/>
        </w:rPr>
      </w:pPr>
      <w:r w:rsidRPr="00DF635B">
        <w:rPr>
          <w:rFonts w:ascii="Arial" w:hAnsi="Arial" w:cs="Arial"/>
          <w:b/>
          <w:bCs/>
          <w:i/>
          <w:highlight w:val="lightGray"/>
        </w:rPr>
        <w:t xml:space="preserve">[The following should be included in any </w:t>
      </w:r>
      <w:r w:rsidRPr="004B56F7">
        <w:rPr>
          <w:rFonts w:ascii="Arial" w:hAnsi="Arial" w:cs="Arial"/>
          <w:b/>
          <w:bCs/>
          <w:i/>
          <w:highlight w:val="lightGray"/>
        </w:rPr>
        <w:t>solicitation</w:t>
      </w:r>
      <w:r>
        <w:rPr>
          <w:rFonts w:ascii="Arial" w:hAnsi="Arial" w:cs="Arial"/>
          <w:b/>
          <w:bCs/>
          <w:i/>
          <w:highlight w:val="lightGray"/>
        </w:rPr>
        <w:t xml:space="preserve"> </w:t>
      </w:r>
      <w:r w:rsidRPr="00DF635B">
        <w:rPr>
          <w:rFonts w:ascii="Arial" w:hAnsi="Arial" w:cs="Arial"/>
          <w:b/>
          <w:bCs/>
          <w:i/>
          <w:highlight w:val="lightGray"/>
        </w:rPr>
        <w:t>where the open period for the solicitation is at least 60 days.]</w:t>
      </w:r>
      <w:r w:rsidR="001941B3">
        <w:rPr>
          <w:rFonts w:ascii="Arial" w:hAnsi="Arial" w:cs="Arial"/>
          <w:b/>
          <w:bCs/>
          <w:i/>
        </w:rPr>
        <w:t xml:space="preserve"> </w:t>
      </w:r>
      <w:r w:rsidRPr="00777B93">
        <w:rPr>
          <w:rFonts w:ascii="Arial" w:hAnsi="Arial" w:cs="Arial"/>
        </w:rPr>
        <w:t>If an application is being submitted by either (1) a tribe or tribal organization or (2) a third party proposing to provide</w:t>
      </w:r>
      <w:r w:rsidRPr="00CC5C25">
        <w:rPr>
          <w:rFonts w:ascii="Arial" w:hAnsi="Arial" w:cs="Arial"/>
        </w:rPr>
        <w:t xml:space="preserve"> direct services or assistance to residents on tribal lands, then a current authorizing resolution of the governing body of the tribal entity or other enactment of the tribal council or comparable governing body authorizing the inclusion of the tribe or tribal organization and its </w:t>
      </w:r>
      <w:r w:rsidRPr="004B56F7">
        <w:rPr>
          <w:rFonts w:ascii="Arial" w:hAnsi="Arial" w:cs="Arial"/>
        </w:rPr>
        <w:t>membership</w:t>
      </w:r>
      <w:r w:rsidRPr="00CC5C25">
        <w:rPr>
          <w:rFonts w:ascii="Arial" w:hAnsi="Arial" w:cs="Arial"/>
        </w:rPr>
        <w:t xml:space="preserve"> must be included with the application.  In those instances when an organization or consortium of tribes proposes to apply for a grant on behalf of a tribe or multiple specific tribes, then the application must include a resolution from all tribes that will be included as a part of the services/assistance provided under the grant.</w:t>
      </w:r>
      <w:r>
        <w:rPr>
          <w:rFonts w:ascii="Arial" w:hAnsi="Arial" w:cs="Arial"/>
        </w:rPr>
        <w:t xml:space="preserve">  </w:t>
      </w:r>
      <w:r w:rsidRPr="004B56F7">
        <w:rPr>
          <w:rFonts w:ascii="Arial" w:hAnsi="Arial" w:cs="Arial"/>
        </w:rPr>
        <w:t>A consortium of tribes for which existing consortium bylaws allow action without support from all tribes in the consortium (</w:t>
      </w:r>
      <w:r w:rsidRPr="00C12C84">
        <w:rPr>
          <w:rFonts w:ascii="Arial" w:hAnsi="Arial" w:cs="Arial"/>
        </w:rPr>
        <w:t>i.e.</w:t>
      </w:r>
      <w:r w:rsidRPr="009E79C2">
        <w:rPr>
          <w:rFonts w:ascii="Arial" w:hAnsi="Arial" w:cs="Arial"/>
        </w:rPr>
        <w:t>,</w:t>
      </w:r>
      <w:r w:rsidRPr="004B56F7">
        <w:rPr>
          <w:rFonts w:ascii="Arial" w:hAnsi="Arial" w:cs="Arial"/>
        </w:rPr>
        <w:t xml:space="preserve"> without authorizing resolution or other enactment of each tribal governing body) may submit a copy of its consortium bylaws with the application in order to satisfy this requirement.</w:t>
      </w:r>
      <w:r w:rsidRPr="00CC5C25">
        <w:rPr>
          <w:rFonts w:ascii="Arial" w:hAnsi="Arial" w:cs="Arial"/>
        </w:rPr>
        <w:t> </w:t>
      </w:r>
    </w:p>
    <w:p w:rsidR="006378EE" w:rsidRPr="006378EE" w:rsidRDefault="000045BB" w:rsidP="00B9738A">
      <w:pPr>
        <w:rPr>
          <w:rFonts w:ascii="Arial" w:hAnsi="Arial" w:cs="Arial"/>
          <w:b/>
        </w:rPr>
      </w:pPr>
      <w:r>
        <w:rPr>
          <w:rFonts w:ascii="Arial" w:hAnsi="Arial" w:cs="Arial"/>
          <w:b/>
        </w:rPr>
        <w:t>Section D</w:t>
      </w:r>
    </w:p>
    <w:p w:rsidR="00F03928" w:rsidRDefault="009E28ED" w:rsidP="00B9738A">
      <w:pPr>
        <w:pStyle w:val="Heading2"/>
        <w:ind w:left="360"/>
        <w:rPr>
          <w:sz w:val="22"/>
          <w:szCs w:val="22"/>
        </w:rPr>
      </w:pPr>
      <w:r>
        <w:rPr>
          <w:sz w:val="22"/>
          <w:szCs w:val="22"/>
        </w:rPr>
        <w:tab/>
      </w:r>
      <w:r w:rsidR="00B9738A">
        <w:rPr>
          <w:sz w:val="22"/>
          <w:szCs w:val="22"/>
        </w:rPr>
        <w:t xml:space="preserve">1.   </w:t>
      </w:r>
      <w:r w:rsidR="00F03928">
        <w:rPr>
          <w:sz w:val="22"/>
          <w:szCs w:val="22"/>
        </w:rPr>
        <w:t xml:space="preserve">Additional </w:t>
      </w:r>
      <w:r w:rsidR="00F03928" w:rsidRPr="00CC5C25">
        <w:rPr>
          <w:sz w:val="22"/>
          <w:szCs w:val="22"/>
        </w:rPr>
        <w:t>Attachments</w:t>
      </w:r>
      <w:r w:rsidR="00F03928">
        <w:rPr>
          <w:sz w:val="22"/>
          <w:szCs w:val="22"/>
        </w:rPr>
        <w:t xml:space="preserve"> </w:t>
      </w:r>
    </w:p>
    <w:p w:rsidR="00F03928" w:rsidRDefault="00F03928" w:rsidP="00116203">
      <w:pPr>
        <w:ind w:left="720"/>
        <w:rPr>
          <w:rFonts w:ascii="Arial" w:hAnsi="Arial" w:cs="Arial"/>
        </w:rPr>
      </w:pPr>
      <w:r>
        <w:rPr>
          <w:rFonts w:ascii="Arial" w:hAnsi="Arial" w:cs="Arial"/>
        </w:rPr>
        <w:t xml:space="preserve"> </w:t>
      </w:r>
    </w:p>
    <w:p w:rsidR="00C510E5" w:rsidRDefault="00F03928" w:rsidP="00C510E5">
      <w:pPr>
        <w:rPr>
          <w:rFonts w:ascii="Arial" w:hAnsi="Arial" w:cs="Arial"/>
          <w:b/>
        </w:rPr>
      </w:pPr>
      <w:r w:rsidRPr="00266BDA">
        <w:rPr>
          <w:b/>
        </w:rPr>
        <w:tab/>
      </w:r>
      <w:r w:rsidR="00116203">
        <w:rPr>
          <w:rFonts w:ascii="Arial" w:hAnsi="Arial" w:cs="Arial"/>
          <w:b/>
        </w:rPr>
        <w:t xml:space="preserve"> </w:t>
      </w:r>
      <w:r w:rsidRPr="00116203">
        <w:rPr>
          <w:rFonts w:ascii="Arial" w:hAnsi="Arial" w:cs="Arial"/>
          <w:b/>
        </w:rPr>
        <w:t xml:space="preserve">Insert Map of Area </w:t>
      </w:r>
      <w:r w:rsidR="00116203" w:rsidRPr="00116203">
        <w:rPr>
          <w:rFonts w:ascii="Arial" w:hAnsi="Arial" w:cs="Arial"/>
          <w:b/>
        </w:rPr>
        <w:t xml:space="preserve">to be </w:t>
      </w:r>
      <w:r w:rsidR="00C32325" w:rsidRPr="00116203">
        <w:rPr>
          <w:rFonts w:ascii="Arial" w:hAnsi="Arial" w:cs="Arial"/>
          <w:b/>
        </w:rPr>
        <w:t>served</w:t>
      </w:r>
      <w:r w:rsidRPr="00116203">
        <w:rPr>
          <w:rFonts w:ascii="Arial" w:hAnsi="Arial" w:cs="Arial"/>
          <w:b/>
        </w:rPr>
        <w:t xml:space="preserve"> </w:t>
      </w:r>
      <w:r w:rsidR="00C32325" w:rsidRPr="00116203">
        <w:rPr>
          <w:rFonts w:ascii="Arial" w:hAnsi="Arial" w:cs="Arial"/>
          <w:b/>
        </w:rPr>
        <w:t>by</w:t>
      </w:r>
      <w:r w:rsidRPr="00116203">
        <w:rPr>
          <w:rFonts w:ascii="Arial" w:hAnsi="Arial" w:cs="Arial"/>
          <w:b/>
        </w:rPr>
        <w:t xml:space="preserve"> County</w:t>
      </w:r>
      <w:r w:rsidR="00116203" w:rsidRPr="00116203">
        <w:rPr>
          <w:rFonts w:ascii="Arial" w:hAnsi="Arial" w:cs="Arial"/>
          <w:b/>
        </w:rPr>
        <w:t xml:space="preserve"> </w:t>
      </w:r>
      <w:r w:rsidR="00116203">
        <w:rPr>
          <w:rFonts w:ascii="Arial" w:hAnsi="Arial" w:cs="Arial"/>
          <w:b/>
        </w:rPr>
        <w:t>(</w:t>
      </w:r>
      <w:r w:rsidR="00116203" w:rsidRPr="00116203">
        <w:rPr>
          <w:rFonts w:ascii="Arial" w:hAnsi="Arial" w:cs="Arial"/>
          <w:b/>
        </w:rPr>
        <w:t>Exhibit</w:t>
      </w:r>
      <w:r w:rsidRPr="00116203">
        <w:rPr>
          <w:rFonts w:ascii="Arial" w:hAnsi="Arial" w:cs="Arial"/>
          <w:b/>
        </w:rPr>
        <w:t xml:space="preserve"> I</w:t>
      </w:r>
      <w:r w:rsidR="00871F56" w:rsidRPr="00116203">
        <w:rPr>
          <w:rFonts w:ascii="Arial" w:hAnsi="Arial" w:cs="Arial"/>
          <w:b/>
        </w:rPr>
        <w:t>II</w:t>
      </w:r>
      <w:r w:rsidR="00116203">
        <w:rPr>
          <w:rFonts w:ascii="Arial" w:hAnsi="Arial" w:cs="Arial"/>
          <w:b/>
        </w:rPr>
        <w:t>)</w:t>
      </w:r>
    </w:p>
    <w:p w:rsidR="00116203" w:rsidRDefault="00C510E5" w:rsidP="00D02ACE">
      <w:pPr>
        <w:spacing w:line="240" w:lineRule="auto"/>
        <w:rPr>
          <w:rFonts w:ascii="Arial" w:hAnsi="Arial" w:cs="Arial"/>
        </w:rPr>
      </w:pPr>
      <w:r>
        <w:rPr>
          <w:rFonts w:ascii="Arial" w:hAnsi="Arial" w:cs="Arial"/>
          <w:b/>
        </w:rPr>
        <w:tab/>
      </w:r>
      <w:r w:rsidRPr="005A1AFF">
        <w:rPr>
          <w:rFonts w:ascii="Arial" w:hAnsi="Arial" w:cs="Arial"/>
        </w:rPr>
        <w:t>List the State, C</w:t>
      </w:r>
      <w:r w:rsidR="00316817">
        <w:rPr>
          <w:rFonts w:ascii="Arial" w:hAnsi="Arial" w:cs="Arial"/>
        </w:rPr>
        <w:t xml:space="preserve">ounties, </w:t>
      </w:r>
      <w:r w:rsidRPr="005A1AFF">
        <w:rPr>
          <w:rFonts w:ascii="Arial" w:hAnsi="Arial" w:cs="Arial"/>
        </w:rPr>
        <w:t xml:space="preserve">VA Medical Center </w:t>
      </w:r>
      <w:r w:rsidR="00316817">
        <w:rPr>
          <w:rFonts w:ascii="Arial" w:hAnsi="Arial" w:cs="Arial"/>
        </w:rPr>
        <w:t xml:space="preserve">and VISN </w:t>
      </w:r>
      <w:r w:rsidRPr="005A1AFF">
        <w:rPr>
          <w:rFonts w:ascii="Arial" w:hAnsi="Arial" w:cs="Arial"/>
        </w:rPr>
        <w:t xml:space="preserve">from which your program will transport </w:t>
      </w:r>
      <w:r w:rsidR="00236D44" w:rsidRPr="005A1AFF">
        <w:rPr>
          <w:rFonts w:ascii="Arial" w:hAnsi="Arial" w:cs="Arial"/>
        </w:rPr>
        <w:t>veterans</w:t>
      </w:r>
      <w:r w:rsidR="000E7C71">
        <w:rPr>
          <w:rFonts w:ascii="Arial" w:hAnsi="Arial" w:cs="Arial"/>
        </w:rPr>
        <w:t xml:space="preserve"> </w:t>
      </w:r>
      <w:r w:rsidR="00D02ACE">
        <w:rPr>
          <w:rFonts w:ascii="Arial" w:hAnsi="Arial" w:cs="Arial"/>
        </w:rPr>
        <w:t xml:space="preserve">to VA medical centers, and to otherwise assist in providing transportation services in connection with the provision of VA medical care to these veterans.  </w:t>
      </w:r>
      <w:r w:rsidRPr="005A1AFF">
        <w:rPr>
          <w:rFonts w:ascii="Arial" w:hAnsi="Arial" w:cs="Arial"/>
        </w:rPr>
        <w:t>(Note that highly rural area means an area consisting of a county or counties having a popul</w:t>
      </w:r>
      <w:r>
        <w:rPr>
          <w:rFonts w:ascii="Arial" w:hAnsi="Arial" w:cs="Arial"/>
        </w:rPr>
        <w:t xml:space="preserve">ation of less than seven </w:t>
      </w:r>
      <w:r w:rsidR="00236D44">
        <w:rPr>
          <w:rFonts w:ascii="Arial" w:hAnsi="Arial" w:cs="Arial"/>
        </w:rPr>
        <w:t>persons</w:t>
      </w:r>
      <w:r w:rsidR="00236D44" w:rsidRPr="005A1AFF">
        <w:rPr>
          <w:rFonts w:ascii="Arial" w:hAnsi="Arial" w:cs="Arial"/>
        </w:rPr>
        <w:t xml:space="preserve"> </w:t>
      </w:r>
      <w:r w:rsidRPr="005A1AFF">
        <w:rPr>
          <w:rFonts w:ascii="Arial" w:hAnsi="Arial" w:cs="Arial"/>
        </w:rPr>
        <w:t>per square mile).</w:t>
      </w:r>
      <w:r w:rsidR="00236D44">
        <w:rPr>
          <w:rFonts w:ascii="Arial" w:hAnsi="Arial" w:cs="Arial"/>
        </w:rPr>
        <w:t xml:space="preserve">  </w:t>
      </w:r>
      <w:r>
        <w:rPr>
          <w:rFonts w:ascii="Arial" w:hAnsi="Arial" w:cs="Arial"/>
        </w:rPr>
        <w:t>Add more rows if applicable.</w:t>
      </w:r>
    </w:p>
    <w:tbl>
      <w:tblPr>
        <w:tblStyle w:val="TableGrid"/>
        <w:tblW w:w="0" w:type="auto"/>
        <w:tblInd w:w="18" w:type="dxa"/>
        <w:tblLook w:val="04A0"/>
      </w:tblPr>
      <w:tblGrid>
        <w:gridCol w:w="900"/>
        <w:gridCol w:w="3449"/>
        <w:gridCol w:w="4201"/>
        <w:gridCol w:w="730"/>
      </w:tblGrid>
      <w:tr w:rsidR="00316817" w:rsidTr="006911BF">
        <w:tc>
          <w:tcPr>
            <w:tcW w:w="900" w:type="dxa"/>
          </w:tcPr>
          <w:p w:rsidR="00316817" w:rsidRPr="005A1AFF" w:rsidRDefault="00316817" w:rsidP="008B2754">
            <w:pPr>
              <w:jc w:val="center"/>
              <w:rPr>
                <w:rFonts w:ascii="Arial" w:hAnsi="Arial" w:cs="Arial"/>
                <w:b/>
              </w:rPr>
            </w:pPr>
            <w:r w:rsidRPr="005A1AFF">
              <w:rPr>
                <w:rFonts w:ascii="Arial" w:hAnsi="Arial" w:cs="Arial"/>
                <w:b/>
              </w:rPr>
              <w:t>State</w:t>
            </w:r>
          </w:p>
        </w:tc>
        <w:tc>
          <w:tcPr>
            <w:tcW w:w="3449" w:type="dxa"/>
          </w:tcPr>
          <w:p w:rsidR="00316817" w:rsidRPr="005A1AFF" w:rsidRDefault="00316817" w:rsidP="008B2754">
            <w:pPr>
              <w:jc w:val="center"/>
              <w:rPr>
                <w:rFonts w:ascii="Arial" w:hAnsi="Arial" w:cs="Arial"/>
                <w:b/>
              </w:rPr>
            </w:pPr>
            <w:r w:rsidRPr="005A1AFF">
              <w:rPr>
                <w:rFonts w:ascii="Arial" w:hAnsi="Arial" w:cs="Arial"/>
                <w:b/>
              </w:rPr>
              <w:t>County</w:t>
            </w:r>
          </w:p>
        </w:tc>
        <w:tc>
          <w:tcPr>
            <w:tcW w:w="4201" w:type="dxa"/>
          </w:tcPr>
          <w:p w:rsidR="00316817" w:rsidRPr="005A1AFF" w:rsidRDefault="00316817" w:rsidP="008B2754">
            <w:pPr>
              <w:jc w:val="center"/>
              <w:rPr>
                <w:rFonts w:ascii="Arial" w:hAnsi="Arial" w:cs="Arial"/>
                <w:b/>
              </w:rPr>
            </w:pPr>
            <w:r w:rsidRPr="005A1AFF">
              <w:rPr>
                <w:rFonts w:ascii="Arial" w:hAnsi="Arial" w:cs="Arial"/>
                <w:b/>
              </w:rPr>
              <w:t>VA Medical Center</w:t>
            </w:r>
          </w:p>
        </w:tc>
        <w:tc>
          <w:tcPr>
            <w:tcW w:w="730" w:type="dxa"/>
          </w:tcPr>
          <w:p w:rsidR="00316817" w:rsidRPr="005A1AFF" w:rsidRDefault="00316817" w:rsidP="008B2754">
            <w:pPr>
              <w:jc w:val="center"/>
              <w:rPr>
                <w:rFonts w:ascii="Arial" w:hAnsi="Arial" w:cs="Arial"/>
                <w:b/>
              </w:rPr>
            </w:pPr>
            <w:r>
              <w:rPr>
                <w:rFonts w:ascii="Arial" w:hAnsi="Arial" w:cs="Arial"/>
                <w:b/>
              </w:rPr>
              <w:t>VISN</w:t>
            </w:r>
          </w:p>
        </w:tc>
      </w:tr>
      <w:tr w:rsidR="00316817" w:rsidTr="006911BF">
        <w:tc>
          <w:tcPr>
            <w:tcW w:w="900" w:type="dxa"/>
          </w:tcPr>
          <w:p w:rsidR="00316817" w:rsidRPr="005A1AFF" w:rsidRDefault="00316817" w:rsidP="008B2754">
            <w:pPr>
              <w:rPr>
                <w:rFonts w:ascii="Arial" w:hAnsi="Arial" w:cs="Arial"/>
                <w:b/>
              </w:rPr>
            </w:pPr>
          </w:p>
        </w:tc>
        <w:tc>
          <w:tcPr>
            <w:tcW w:w="3449" w:type="dxa"/>
          </w:tcPr>
          <w:p w:rsidR="00316817" w:rsidRPr="005A1AFF" w:rsidRDefault="00316817" w:rsidP="008B2754">
            <w:pPr>
              <w:rPr>
                <w:rFonts w:ascii="Arial" w:hAnsi="Arial" w:cs="Arial"/>
                <w:b/>
              </w:rPr>
            </w:pPr>
          </w:p>
        </w:tc>
        <w:tc>
          <w:tcPr>
            <w:tcW w:w="4201" w:type="dxa"/>
          </w:tcPr>
          <w:p w:rsidR="00316817" w:rsidRPr="005A1AFF" w:rsidRDefault="00316817" w:rsidP="008B2754">
            <w:pPr>
              <w:rPr>
                <w:rFonts w:ascii="Arial" w:hAnsi="Arial" w:cs="Arial"/>
                <w:b/>
              </w:rPr>
            </w:pPr>
          </w:p>
        </w:tc>
        <w:tc>
          <w:tcPr>
            <w:tcW w:w="730" w:type="dxa"/>
          </w:tcPr>
          <w:p w:rsidR="00316817" w:rsidRPr="005A1AFF" w:rsidRDefault="00316817" w:rsidP="008B2754">
            <w:pPr>
              <w:rPr>
                <w:rFonts w:ascii="Arial" w:hAnsi="Arial" w:cs="Arial"/>
                <w:b/>
              </w:rPr>
            </w:pPr>
          </w:p>
        </w:tc>
      </w:tr>
      <w:tr w:rsidR="00316817" w:rsidTr="006911BF">
        <w:tc>
          <w:tcPr>
            <w:tcW w:w="900" w:type="dxa"/>
          </w:tcPr>
          <w:p w:rsidR="00316817" w:rsidRPr="005A1AFF" w:rsidRDefault="00316817" w:rsidP="008B2754">
            <w:pPr>
              <w:rPr>
                <w:rFonts w:ascii="Arial" w:hAnsi="Arial" w:cs="Arial"/>
                <w:b/>
              </w:rPr>
            </w:pPr>
          </w:p>
        </w:tc>
        <w:tc>
          <w:tcPr>
            <w:tcW w:w="3449" w:type="dxa"/>
          </w:tcPr>
          <w:p w:rsidR="00316817" w:rsidRPr="005A1AFF" w:rsidRDefault="00316817" w:rsidP="008B2754">
            <w:pPr>
              <w:rPr>
                <w:rFonts w:ascii="Arial" w:hAnsi="Arial" w:cs="Arial"/>
                <w:b/>
              </w:rPr>
            </w:pPr>
          </w:p>
        </w:tc>
        <w:tc>
          <w:tcPr>
            <w:tcW w:w="4201" w:type="dxa"/>
          </w:tcPr>
          <w:p w:rsidR="00316817" w:rsidRPr="005A1AFF" w:rsidRDefault="00316817" w:rsidP="008B2754">
            <w:pPr>
              <w:rPr>
                <w:rFonts w:ascii="Arial" w:hAnsi="Arial" w:cs="Arial"/>
                <w:b/>
              </w:rPr>
            </w:pPr>
          </w:p>
        </w:tc>
        <w:tc>
          <w:tcPr>
            <w:tcW w:w="730" w:type="dxa"/>
          </w:tcPr>
          <w:p w:rsidR="00316817" w:rsidRPr="005A1AFF" w:rsidRDefault="00316817" w:rsidP="008B2754">
            <w:pPr>
              <w:rPr>
                <w:rFonts w:ascii="Arial" w:hAnsi="Arial" w:cs="Arial"/>
                <w:b/>
              </w:rPr>
            </w:pPr>
          </w:p>
        </w:tc>
      </w:tr>
      <w:tr w:rsidR="00316817" w:rsidTr="006911BF">
        <w:tc>
          <w:tcPr>
            <w:tcW w:w="900" w:type="dxa"/>
          </w:tcPr>
          <w:p w:rsidR="00316817" w:rsidRPr="005A1AFF" w:rsidRDefault="00316817" w:rsidP="008B2754">
            <w:pPr>
              <w:rPr>
                <w:rFonts w:ascii="Arial" w:hAnsi="Arial" w:cs="Arial"/>
                <w:b/>
              </w:rPr>
            </w:pPr>
          </w:p>
        </w:tc>
        <w:tc>
          <w:tcPr>
            <w:tcW w:w="3449" w:type="dxa"/>
          </w:tcPr>
          <w:p w:rsidR="00316817" w:rsidRPr="005A1AFF" w:rsidRDefault="00316817" w:rsidP="008B2754">
            <w:pPr>
              <w:rPr>
                <w:rFonts w:ascii="Arial" w:hAnsi="Arial" w:cs="Arial"/>
                <w:b/>
              </w:rPr>
            </w:pPr>
          </w:p>
        </w:tc>
        <w:tc>
          <w:tcPr>
            <w:tcW w:w="4201" w:type="dxa"/>
          </w:tcPr>
          <w:p w:rsidR="00316817" w:rsidRPr="005A1AFF" w:rsidRDefault="00316817" w:rsidP="008B2754">
            <w:pPr>
              <w:rPr>
                <w:rFonts w:ascii="Arial" w:hAnsi="Arial" w:cs="Arial"/>
                <w:b/>
              </w:rPr>
            </w:pPr>
          </w:p>
        </w:tc>
        <w:tc>
          <w:tcPr>
            <w:tcW w:w="730" w:type="dxa"/>
          </w:tcPr>
          <w:p w:rsidR="00316817" w:rsidRPr="005A1AFF" w:rsidRDefault="00316817" w:rsidP="008B2754">
            <w:pPr>
              <w:rPr>
                <w:rFonts w:ascii="Arial" w:hAnsi="Arial" w:cs="Arial"/>
                <w:b/>
              </w:rPr>
            </w:pPr>
          </w:p>
        </w:tc>
      </w:tr>
      <w:tr w:rsidR="00316817" w:rsidTr="006911BF">
        <w:tc>
          <w:tcPr>
            <w:tcW w:w="900" w:type="dxa"/>
          </w:tcPr>
          <w:p w:rsidR="00316817" w:rsidRPr="005A1AFF" w:rsidRDefault="00316817" w:rsidP="008B2754">
            <w:pPr>
              <w:rPr>
                <w:rFonts w:ascii="Arial" w:hAnsi="Arial" w:cs="Arial"/>
                <w:b/>
              </w:rPr>
            </w:pPr>
          </w:p>
        </w:tc>
        <w:tc>
          <w:tcPr>
            <w:tcW w:w="3449" w:type="dxa"/>
          </w:tcPr>
          <w:p w:rsidR="00316817" w:rsidRPr="005A1AFF" w:rsidRDefault="00316817" w:rsidP="008B2754">
            <w:pPr>
              <w:rPr>
                <w:rFonts w:ascii="Arial" w:hAnsi="Arial" w:cs="Arial"/>
                <w:b/>
              </w:rPr>
            </w:pPr>
          </w:p>
        </w:tc>
        <w:tc>
          <w:tcPr>
            <w:tcW w:w="4201" w:type="dxa"/>
          </w:tcPr>
          <w:p w:rsidR="00316817" w:rsidRPr="005A1AFF" w:rsidRDefault="00316817" w:rsidP="008B2754">
            <w:pPr>
              <w:rPr>
                <w:rFonts w:ascii="Arial" w:hAnsi="Arial" w:cs="Arial"/>
                <w:b/>
              </w:rPr>
            </w:pPr>
          </w:p>
        </w:tc>
        <w:tc>
          <w:tcPr>
            <w:tcW w:w="730" w:type="dxa"/>
          </w:tcPr>
          <w:p w:rsidR="00316817" w:rsidRPr="005A1AFF" w:rsidRDefault="00316817" w:rsidP="008B2754">
            <w:pPr>
              <w:rPr>
                <w:rFonts w:ascii="Arial" w:hAnsi="Arial" w:cs="Arial"/>
                <w:b/>
              </w:rPr>
            </w:pPr>
          </w:p>
        </w:tc>
      </w:tr>
      <w:tr w:rsidR="00316817" w:rsidTr="006911BF">
        <w:tc>
          <w:tcPr>
            <w:tcW w:w="900" w:type="dxa"/>
          </w:tcPr>
          <w:p w:rsidR="00316817" w:rsidRPr="005A1AFF" w:rsidRDefault="00316817" w:rsidP="008B2754">
            <w:pPr>
              <w:rPr>
                <w:rFonts w:ascii="Arial" w:hAnsi="Arial" w:cs="Arial"/>
                <w:b/>
              </w:rPr>
            </w:pPr>
          </w:p>
        </w:tc>
        <w:tc>
          <w:tcPr>
            <w:tcW w:w="3449" w:type="dxa"/>
          </w:tcPr>
          <w:p w:rsidR="00316817" w:rsidRPr="005A1AFF" w:rsidRDefault="00316817" w:rsidP="008B2754">
            <w:pPr>
              <w:rPr>
                <w:rFonts w:ascii="Arial" w:hAnsi="Arial" w:cs="Arial"/>
                <w:b/>
              </w:rPr>
            </w:pPr>
          </w:p>
        </w:tc>
        <w:tc>
          <w:tcPr>
            <w:tcW w:w="4201" w:type="dxa"/>
          </w:tcPr>
          <w:p w:rsidR="00316817" w:rsidRPr="005A1AFF" w:rsidRDefault="00316817" w:rsidP="008B2754">
            <w:pPr>
              <w:rPr>
                <w:rFonts w:ascii="Arial" w:hAnsi="Arial" w:cs="Arial"/>
                <w:b/>
              </w:rPr>
            </w:pPr>
          </w:p>
        </w:tc>
        <w:tc>
          <w:tcPr>
            <w:tcW w:w="730" w:type="dxa"/>
          </w:tcPr>
          <w:p w:rsidR="00316817" w:rsidRPr="005A1AFF" w:rsidRDefault="00316817" w:rsidP="008B2754">
            <w:pPr>
              <w:rPr>
                <w:rFonts w:ascii="Arial" w:hAnsi="Arial" w:cs="Arial"/>
                <w:b/>
              </w:rPr>
            </w:pPr>
          </w:p>
        </w:tc>
      </w:tr>
      <w:tr w:rsidR="00985A5B" w:rsidTr="006911BF">
        <w:tc>
          <w:tcPr>
            <w:tcW w:w="900" w:type="dxa"/>
          </w:tcPr>
          <w:p w:rsidR="00985A5B" w:rsidRPr="005A1AFF" w:rsidRDefault="00985A5B" w:rsidP="008B2754">
            <w:pPr>
              <w:rPr>
                <w:rFonts w:ascii="Arial" w:hAnsi="Arial" w:cs="Arial"/>
                <w:b/>
              </w:rPr>
            </w:pPr>
          </w:p>
        </w:tc>
        <w:tc>
          <w:tcPr>
            <w:tcW w:w="3449" w:type="dxa"/>
          </w:tcPr>
          <w:p w:rsidR="00985A5B" w:rsidRPr="005A1AFF" w:rsidRDefault="00985A5B" w:rsidP="008B2754">
            <w:pPr>
              <w:rPr>
                <w:rFonts w:ascii="Arial" w:hAnsi="Arial" w:cs="Arial"/>
                <w:b/>
              </w:rPr>
            </w:pPr>
          </w:p>
        </w:tc>
        <w:tc>
          <w:tcPr>
            <w:tcW w:w="4201" w:type="dxa"/>
          </w:tcPr>
          <w:p w:rsidR="00985A5B" w:rsidRPr="005A1AFF" w:rsidRDefault="00985A5B" w:rsidP="008B2754">
            <w:pPr>
              <w:rPr>
                <w:rFonts w:ascii="Arial" w:hAnsi="Arial" w:cs="Arial"/>
                <w:b/>
              </w:rPr>
            </w:pPr>
          </w:p>
        </w:tc>
        <w:tc>
          <w:tcPr>
            <w:tcW w:w="730" w:type="dxa"/>
          </w:tcPr>
          <w:p w:rsidR="00985A5B" w:rsidRPr="005A1AFF" w:rsidRDefault="00985A5B" w:rsidP="008B2754">
            <w:pPr>
              <w:rPr>
                <w:rFonts w:ascii="Arial" w:hAnsi="Arial" w:cs="Arial"/>
                <w:b/>
              </w:rPr>
            </w:pPr>
          </w:p>
        </w:tc>
      </w:tr>
      <w:tr w:rsidR="00985A5B" w:rsidTr="006911BF">
        <w:tc>
          <w:tcPr>
            <w:tcW w:w="900" w:type="dxa"/>
          </w:tcPr>
          <w:p w:rsidR="00985A5B" w:rsidRPr="005A1AFF" w:rsidRDefault="00985A5B" w:rsidP="008B2754">
            <w:pPr>
              <w:rPr>
                <w:rFonts w:ascii="Arial" w:hAnsi="Arial" w:cs="Arial"/>
                <w:b/>
              </w:rPr>
            </w:pPr>
          </w:p>
        </w:tc>
        <w:tc>
          <w:tcPr>
            <w:tcW w:w="3449" w:type="dxa"/>
          </w:tcPr>
          <w:p w:rsidR="00985A5B" w:rsidRPr="005A1AFF" w:rsidRDefault="00985A5B" w:rsidP="008B2754">
            <w:pPr>
              <w:rPr>
                <w:rFonts w:ascii="Arial" w:hAnsi="Arial" w:cs="Arial"/>
                <w:b/>
              </w:rPr>
            </w:pPr>
          </w:p>
        </w:tc>
        <w:tc>
          <w:tcPr>
            <w:tcW w:w="4201" w:type="dxa"/>
          </w:tcPr>
          <w:p w:rsidR="00985A5B" w:rsidRPr="005A1AFF" w:rsidRDefault="00985A5B" w:rsidP="008B2754">
            <w:pPr>
              <w:rPr>
                <w:rFonts w:ascii="Arial" w:hAnsi="Arial" w:cs="Arial"/>
                <w:b/>
              </w:rPr>
            </w:pPr>
          </w:p>
        </w:tc>
        <w:tc>
          <w:tcPr>
            <w:tcW w:w="730" w:type="dxa"/>
          </w:tcPr>
          <w:p w:rsidR="00985A5B" w:rsidRPr="005A1AFF" w:rsidRDefault="00985A5B" w:rsidP="008B2754">
            <w:pPr>
              <w:rPr>
                <w:rFonts w:ascii="Arial" w:hAnsi="Arial" w:cs="Arial"/>
                <w:b/>
              </w:rPr>
            </w:pPr>
          </w:p>
        </w:tc>
      </w:tr>
      <w:tr w:rsidR="00985A5B" w:rsidTr="006911BF">
        <w:tc>
          <w:tcPr>
            <w:tcW w:w="900" w:type="dxa"/>
          </w:tcPr>
          <w:p w:rsidR="00985A5B" w:rsidRPr="005A1AFF" w:rsidRDefault="00985A5B" w:rsidP="008B2754">
            <w:pPr>
              <w:rPr>
                <w:rFonts w:ascii="Arial" w:hAnsi="Arial" w:cs="Arial"/>
                <w:b/>
              </w:rPr>
            </w:pPr>
          </w:p>
        </w:tc>
        <w:tc>
          <w:tcPr>
            <w:tcW w:w="3449" w:type="dxa"/>
          </w:tcPr>
          <w:p w:rsidR="00985A5B" w:rsidRPr="005A1AFF" w:rsidRDefault="00985A5B" w:rsidP="008B2754">
            <w:pPr>
              <w:rPr>
                <w:rFonts w:ascii="Arial" w:hAnsi="Arial" w:cs="Arial"/>
                <w:b/>
              </w:rPr>
            </w:pPr>
          </w:p>
        </w:tc>
        <w:tc>
          <w:tcPr>
            <w:tcW w:w="4201" w:type="dxa"/>
          </w:tcPr>
          <w:p w:rsidR="00985A5B" w:rsidRPr="005A1AFF" w:rsidRDefault="00985A5B" w:rsidP="008B2754">
            <w:pPr>
              <w:rPr>
                <w:rFonts w:ascii="Arial" w:hAnsi="Arial" w:cs="Arial"/>
                <w:b/>
              </w:rPr>
            </w:pPr>
          </w:p>
        </w:tc>
        <w:tc>
          <w:tcPr>
            <w:tcW w:w="730" w:type="dxa"/>
          </w:tcPr>
          <w:p w:rsidR="00985A5B" w:rsidRPr="005A1AFF" w:rsidRDefault="00985A5B" w:rsidP="008B2754">
            <w:pPr>
              <w:rPr>
                <w:rFonts w:ascii="Arial" w:hAnsi="Arial" w:cs="Arial"/>
                <w:b/>
              </w:rPr>
            </w:pPr>
          </w:p>
        </w:tc>
      </w:tr>
      <w:tr w:rsidR="00985A5B" w:rsidTr="006911BF">
        <w:tc>
          <w:tcPr>
            <w:tcW w:w="900" w:type="dxa"/>
          </w:tcPr>
          <w:p w:rsidR="00985A5B" w:rsidRPr="005A1AFF" w:rsidRDefault="00985A5B" w:rsidP="008B2754">
            <w:pPr>
              <w:rPr>
                <w:rFonts w:ascii="Arial" w:hAnsi="Arial" w:cs="Arial"/>
                <w:b/>
              </w:rPr>
            </w:pPr>
          </w:p>
        </w:tc>
        <w:tc>
          <w:tcPr>
            <w:tcW w:w="3449" w:type="dxa"/>
          </w:tcPr>
          <w:p w:rsidR="00985A5B" w:rsidRPr="005A1AFF" w:rsidRDefault="00985A5B" w:rsidP="008B2754">
            <w:pPr>
              <w:rPr>
                <w:rFonts w:ascii="Arial" w:hAnsi="Arial" w:cs="Arial"/>
                <w:b/>
              </w:rPr>
            </w:pPr>
          </w:p>
        </w:tc>
        <w:tc>
          <w:tcPr>
            <w:tcW w:w="4201" w:type="dxa"/>
          </w:tcPr>
          <w:p w:rsidR="00985A5B" w:rsidRPr="005A1AFF" w:rsidRDefault="00985A5B" w:rsidP="008B2754">
            <w:pPr>
              <w:rPr>
                <w:rFonts w:ascii="Arial" w:hAnsi="Arial" w:cs="Arial"/>
                <w:b/>
              </w:rPr>
            </w:pPr>
          </w:p>
        </w:tc>
        <w:tc>
          <w:tcPr>
            <w:tcW w:w="730" w:type="dxa"/>
          </w:tcPr>
          <w:p w:rsidR="00985A5B" w:rsidRPr="005A1AFF" w:rsidRDefault="00985A5B" w:rsidP="008B2754">
            <w:pPr>
              <w:rPr>
                <w:rFonts w:ascii="Arial" w:hAnsi="Arial" w:cs="Arial"/>
                <w:b/>
              </w:rPr>
            </w:pPr>
          </w:p>
        </w:tc>
      </w:tr>
      <w:tr w:rsidR="00985A5B" w:rsidTr="006911BF">
        <w:tc>
          <w:tcPr>
            <w:tcW w:w="900" w:type="dxa"/>
          </w:tcPr>
          <w:p w:rsidR="00985A5B" w:rsidRPr="005A1AFF" w:rsidRDefault="00985A5B" w:rsidP="008B2754">
            <w:pPr>
              <w:rPr>
                <w:rFonts w:ascii="Arial" w:hAnsi="Arial" w:cs="Arial"/>
                <w:b/>
              </w:rPr>
            </w:pPr>
          </w:p>
        </w:tc>
        <w:tc>
          <w:tcPr>
            <w:tcW w:w="3449" w:type="dxa"/>
          </w:tcPr>
          <w:p w:rsidR="00985A5B" w:rsidRPr="005A1AFF" w:rsidRDefault="00985A5B" w:rsidP="008B2754">
            <w:pPr>
              <w:rPr>
                <w:rFonts w:ascii="Arial" w:hAnsi="Arial" w:cs="Arial"/>
                <w:b/>
              </w:rPr>
            </w:pPr>
          </w:p>
        </w:tc>
        <w:tc>
          <w:tcPr>
            <w:tcW w:w="4201" w:type="dxa"/>
          </w:tcPr>
          <w:p w:rsidR="00985A5B" w:rsidRPr="005A1AFF" w:rsidRDefault="00985A5B" w:rsidP="008B2754">
            <w:pPr>
              <w:rPr>
                <w:rFonts w:ascii="Arial" w:hAnsi="Arial" w:cs="Arial"/>
                <w:b/>
              </w:rPr>
            </w:pPr>
          </w:p>
        </w:tc>
        <w:tc>
          <w:tcPr>
            <w:tcW w:w="730" w:type="dxa"/>
          </w:tcPr>
          <w:p w:rsidR="00985A5B" w:rsidRPr="005A1AFF" w:rsidRDefault="00985A5B" w:rsidP="008B2754">
            <w:pPr>
              <w:rPr>
                <w:rFonts w:ascii="Arial" w:hAnsi="Arial" w:cs="Arial"/>
                <w:b/>
              </w:rPr>
            </w:pPr>
          </w:p>
        </w:tc>
      </w:tr>
      <w:tr w:rsidR="00985A5B" w:rsidTr="006911BF">
        <w:tc>
          <w:tcPr>
            <w:tcW w:w="900" w:type="dxa"/>
          </w:tcPr>
          <w:p w:rsidR="00985A5B" w:rsidRPr="005A1AFF" w:rsidRDefault="00985A5B" w:rsidP="008B2754">
            <w:pPr>
              <w:rPr>
                <w:rFonts w:ascii="Arial" w:hAnsi="Arial" w:cs="Arial"/>
                <w:b/>
              </w:rPr>
            </w:pPr>
          </w:p>
        </w:tc>
        <w:tc>
          <w:tcPr>
            <w:tcW w:w="3449" w:type="dxa"/>
          </w:tcPr>
          <w:p w:rsidR="00985A5B" w:rsidRPr="005A1AFF" w:rsidRDefault="00985A5B" w:rsidP="008B2754">
            <w:pPr>
              <w:rPr>
                <w:rFonts w:ascii="Arial" w:hAnsi="Arial" w:cs="Arial"/>
                <w:b/>
              </w:rPr>
            </w:pPr>
          </w:p>
        </w:tc>
        <w:tc>
          <w:tcPr>
            <w:tcW w:w="4201" w:type="dxa"/>
          </w:tcPr>
          <w:p w:rsidR="00985A5B" w:rsidRPr="005A1AFF" w:rsidRDefault="00985A5B" w:rsidP="008B2754">
            <w:pPr>
              <w:rPr>
                <w:rFonts w:ascii="Arial" w:hAnsi="Arial" w:cs="Arial"/>
                <w:b/>
              </w:rPr>
            </w:pPr>
          </w:p>
        </w:tc>
        <w:tc>
          <w:tcPr>
            <w:tcW w:w="730" w:type="dxa"/>
          </w:tcPr>
          <w:p w:rsidR="00985A5B" w:rsidRPr="005A1AFF" w:rsidRDefault="00985A5B" w:rsidP="008B2754">
            <w:pPr>
              <w:rPr>
                <w:rFonts w:ascii="Arial" w:hAnsi="Arial" w:cs="Arial"/>
                <w:b/>
              </w:rPr>
            </w:pPr>
          </w:p>
        </w:tc>
      </w:tr>
      <w:tr w:rsidR="00985A5B" w:rsidTr="006911BF">
        <w:tc>
          <w:tcPr>
            <w:tcW w:w="900" w:type="dxa"/>
          </w:tcPr>
          <w:p w:rsidR="00985A5B" w:rsidRPr="005A1AFF" w:rsidRDefault="00985A5B" w:rsidP="008B2754">
            <w:pPr>
              <w:rPr>
                <w:rFonts w:ascii="Arial" w:hAnsi="Arial" w:cs="Arial"/>
                <w:b/>
              </w:rPr>
            </w:pPr>
          </w:p>
        </w:tc>
        <w:tc>
          <w:tcPr>
            <w:tcW w:w="3449" w:type="dxa"/>
          </w:tcPr>
          <w:p w:rsidR="00985A5B" w:rsidRPr="005A1AFF" w:rsidRDefault="00985A5B" w:rsidP="008B2754">
            <w:pPr>
              <w:rPr>
                <w:rFonts w:ascii="Arial" w:hAnsi="Arial" w:cs="Arial"/>
                <w:b/>
              </w:rPr>
            </w:pPr>
          </w:p>
        </w:tc>
        <w:tc>
          <w:tcPr>
            <w:tcW w:w="4201" w:type="dxa"/>
          </w:tcPr>
          <w:p w:rsidR="00985A5B" w:rsidRPr="005A1AFF" w:rsidRDefault="00985A5B" w:rsidP="008B2754">
            <w:pPr>
              <w:rPr>
                <w:rFonts w:ascii="Arial" w:hAnsi="Arial" w:cs="Arial"/>
                <w:b/>
              </w:rPr>
            </w:pPr>
          </w:p>
        </w:tc>
        <w:tc>
          <w:tcPr>
            <w:tcW w:w="730" w:type="dxa"/>
          </w:tcPr>
          <w:p w:rsidR="00985A5B" w:rsidRPr="005A1AFF" w:rsidRDefault="00985A5B" w:rsidP="008B2754">
            <w:pPr>
              <w:rPr>
                <w:rFonts w:ascii="Arial" w:hAnsi="Arial" w:cs="Arial"/>
                <w:b/>
              </w:rPr>
            </w:pPr>
          </w:p>
        </w:tc>
      </w:tr>
      <w:tr w:rsidR="00985A5B" w:rsidTr="006911BF">
        <w:tc>
          <w:tcPr>
            <w:tcW w:w="900" w:type="dxa"/>
          </w:tcPr>
          <w:p w:rsidR="00985A5B" w:rsidRPr="005A1AFF" w:rsidRDefault="00985A5B" w:rsidP="008B2754">
            <w:pPr>
              <w:rPr>
                <w:rFonts w:ascii="Arial" w:hAnsi="Arial" w:cs="Arial"/>
                <w:b/>
              </w:rPr>
            </w:pPr>
          </w:p>
        </w:tc>
        <w:tc>
          <w:tcPr>
            <w:tcW w:w="3449" w:type="dxa"/>
          </w:tcPr>
          <w:p w:rsidR="00985A5B" w:rsidRPr="005A1AFF" w:rsidRDefault="00985A5B" w:rsidP="008B2754">
            <w:pPr>
              <w:rPr>
                <w:rFonts w:ascii="Arial" w:hAnsi="Arial" w:cs="Arial"/>
                <w:b/>
              </w:rPr>
            </w:pPr>
          </w:p>
        </w:tc>
        <w:tc>
          <w:tcPr>
            <w:tcW w:w="4201" w:type="dxa"/>
          </w:tcPr>
          <w:p w:rsidR="00985A5B" w:rsidRPr="005A1AFF" w:rsidRDefault="00985A5B" w:rsidP="008B2754">
            <w:pPr>
              <w:rPr>
                <w:rFonts w:ascii="Arial" w:hAnsi="Arial" w:cs="Arial"/>
                <w:b/>
              </w:rPr>
            </w:pPr>
          </w:p>
        </w:tc>
        <w:tc>
          <w:tcPr>
            <w:tcW w:w="730" w:type="dxa"/>
          </w:tcPr>
          <w:p w:rsidR="00985A5B" w:rsidRPr="005A1AFF" w:rsidRDefault="00985A5B" w:rsidP="008B2754">
            <w:pPr>
              <w:rPr>
                <w:rFonts w:ascii="Arial" w:hAnsi="Arial" w:cs="Arial"/>
                <w:b/>
              </w:rPr>
            </w:pPr>
          </w:p>
        </w:tc>
      </w:tr>
      <w:tr w:rsidR="00985A5B" w:rsidTr="006911BF">
        <w:tc>
          <w:tcPr>
            <w:tcW w:w="900" w:type="dxa"/>
          </w:tcPr>
          <w:p w:rsidR="00985A5B" w:rsidRPr="005A1AFF" w:rsidRDefault="00985A5B" w:rsidP="008B2754">
            <w:pPr>
              <w:rPr>
                <w:rFonts w:ascii="Arial" w:hAnsi="Arial" w:cs="Arial"/>
                <w:b/>
              </w:rPr>
            </w:pPr>
          </w:p>
        </w:tc>
        <w:tc>
          <w:tcPr>
            <w:tcW w:w="3449" w:type="dxa"/>
          </w:tcPr>
          <w:p w:rsidR="00985A5B" w:rsidRPr="005A1AFF" w:rsidRDefault="00985A5B" w:rsidP="008B2754">
            <w:pPr>
              <w:rPr>
                <w:rFonts w:ascii="Arial" w:hAnsi="Arial" w:cs="Arial"/>
                <w:b/>
              </w:rPr>
            </w:pPr>
          </w:p>
        </w:tc>
        <w:tc>
          <w:tcPr>
            <w:tcW w:w="4201" w:type="dxa"/>
          </w:tcPr>
          <w:p w:rsidR="00985A5B" w:rsidRPr="005A1AFF" w:rsidRDefault="00985A5B" w:rsidP="008B2754">
            <w:pPr>
              <w:rPr>
                <w:rFonts w:ascii="Arial" w:hAnsi="Arial" w:cs="Arial"/>
                <w:b/>
              </w:rPr>
            </w:pPr>
          </w:p>
        </w:tc>
        <w:tc>
          <w:tcPr>
            <w:tcW w:w="730" w:type="dxa"/>
          </w:tcPr>
          <w:p w:rsidR="00985A5B" w:rsidRPr="005A1AFF" w:rsidRDefault="00985A5B" w:rsidP="008B2754">
            <w:pPr>
              <w:rPr>
                <w:rFonts w:ascii="Arial" w:hAnsi="Arial" w:cs="Arial"/>
                <w:b/>
              </w:rPr>
            </w:pPr>
          </w:p>
        </w:tc>
      </w:tr>
      <w:tr w:rsidR="00985A5B" w:rsidTr="006911BF">
        <w:tc>
          <w:tcPr>
            <w:tcW w:w="900" w:type="dxa"/>
          </w:tcPr>
          <w:p w:rsidR="00985A5B" w:rsidRPr="005A1AFF" w:rsidRDefault="00985A5B" w:rsidP="008B2754">
            <w:pPr>
              <w:rPr>
                <w:rFonts w:ascii="Arial" w:hAnsi="Arial" w:cs="Arial"/>
                <w:b/>
              </w:rPr>
            </w:pPr>
          </w:p>
        </w:tc>
        <w:tc>
          <w:tcPr>
            <w:tcW w:w="3449" w:type="dxa"/>
          </w:tcPr>
          <w:p w:rsidR="00985A5B" w:rsidRPr="005A1AFF" w:rsidRDefault="00985A5B" w:rsidP="008B2754">
            <w:pPr>
              <w:rPr>
                <w:rFonts w:ascii="Arial" w:hAnsi="Arial" w:cs="Arial"/>
                <w:b/>
              </w:rPr>
            </w:pPr>
          </w:p>
        </w:tc>
        <w:tc>
          <w:tcPr>
            <w:tcW w:w="4201" w:type="dxa"/>
          </w:tcPr>
          <w:p w:rsidR="00985A5B" w:rsidRPr="005A1AFF" w:rsidRDefault="00985A5B" w:rsidP="008B2754">
            <w:pPr>
              <w:rPr>
                <w:rFonts w:ascii="Arial" w:hAnsi="Arial" w:cs="Arial"/>
                <w:b/>
              </w:rPr>
            </w:pPr>
          </w:p>
        </w:tc>
        <w:tc>
          <w:tcPr>
            <w:tcW w:w="730" w:type="dxa"/>
          </w:tcPr>
          <w:p w:rsidR="00985A5B" w:rsidRPr="005A1AFF" w:rsidRDefault="00985A5B" w:rsidP="008B2754">
            <w:pPr>
              <w:rPr>
                <w:rFonts w:ascii="Arial" w:hAnsi="Arial" w:cs="Arial"/>
                <w:b/>
              </w:rPr>
            </w:pPr>
          </w:p>
        </w:tc>
      </w:tr>
    </w:tbl>
    <w:tbl>
      <w:tblPr>
        <w:tblStyle w:val="TableGrid"/>
        <w:tblpPr w:leftFromText="180" w:rightFromText="180" w:horzAnchor="margin" w:tblpY="480"/>
        <w:tblW w:w="0" w:type="auto"/>
        <w:tblLook w:val="04A0"/>
      </w:tblPr>
      <w:tblGrid>
        <w:gridCol w:w="918"/>
        <w:gridCol w:w="8370"/>
      </w:tblGrid>
      <w:tr w:rsidR="001941B3" w:rsidTr="00985A5B">
        <w:tc>
          <w:tcPr>
            <w:tcW w:w="918" w:type="dxa"/>
            <w:shd w:val="clear" w:color="auto" w:fill="F2F2F2" w:themeFill="background1" w:themeFillShade="F2"/>
          </w:tcPr>
          <w:p w:rsidR="001941B3" w:rsidRDefault="001941B3" w:rsidP="001941B3">
            <w:pPr>
              <w:jc w:val="center"/>
            </w:pPr>
          </w:p>
        </w:tc>
        <w:tc>
          <w:tcPr>
            <w:tcW w:w="8370" w:type="dxa"/>
            <w:shd w:val="clear" w:color="auto" w:fill="F2F2F2" w:themeFill="background1" w:themeFillShade="F2"/>
          </w:tcPr>
          <w:p w:rsidR="001941B3" w:rsidRDefault="001941B3" w:rsidP="001941B3">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shd w:val="clear" w:color="auto" w:fill="F2F2F2" w:themeFill="background1" w:themeFillShade="F2"/>
          </w:tcPr>
          <w:p w:rsidR="0002653B" w:rsidRDefault="0002653B" w:rsidP="00985A5B">
            <w:pPr>
              <w:jc w:val="center"/>
            </w:pPr>
          </w:p>
        </w:tc>
        <w:tc>
          <w:tcPr>
            <w:tcW w:w="8370" w:type="dxa"/>
            <w:shd w:val="clear" w:color="auto" w:fill="F2F2F2" w:themeFill="background1" w:themeFillShade="F2"/>
          </w:tcPr>
          <w:p w:rsidR="0002653B" w:rsidRDefault="0002653B" w:rsidP="00985A5B">
            <w:pPr>
              <w:jc w:val="center"/>
            </w:pPr>
          </w:p>
        </w:tc>
      </w:tr>
      <w:tr w:rsidR="0002653B" w:rsidTr="00985A5B">
        <w:tc>
          <w:tcPr>
            <w:tcW w:w="918" w:type="dxa"/>
          </w:tcPr>
          <w:p w:rsidR="0002653B" w:rsidRDefault="0002653B" w:rsidP="00985A5B">
            <w:pPr>
              <w:jc w:val="center"/>
            </w:pPr>
          </w:p>
        </w:tc>
        <w:tc>
          <w:tcPr>
            <w:tcW w:w="8370" w:type="dxa"/>
          </w:tcPr>
          <w:p w:rsidR="0002653B" w:rsidRDefault="0002653B" w:rsidP="00985A5B">
            <w:pPr>
              <w:jc w:val="center"/>
            </w:pPr>
          </w:p>
        </w:tc>
      </w:tr>
      <w:tr w:rsidR="0002653B" w:rsidTr="00985A5B">
        <w:tc>
          <w:tcPr>
            <w:tcW w:w="918" w:type="dxa"/>
          </w:tcPr>
          <w:p w:rsidR="0002653B" w:rsidRDefault="0002653B" w:rsidP="00985A5B">
            <w:pPr>
              <w:jc w:val="center"/>
            </w:pPr>
            <w:r>
              <w:t>UT</w:t>
            </w:r>
          </w:p>
        </w:tc>
        <w:tc>
          <w:tcPr>
            <w:tcW w:w="8370" w:type="dxa"/>
          </w:tcPr>
          <w:p w:rsidR="0002653B" w:rsidRDefault="0002653B" w:rsidP="00985A5B">
            <w:pPr>
              <w:jc w:val="center"/>
            </w:pPr>
            <w:r>
              <w:t>Beaver, Daggett, Duchesne, Emery, Garfield, Grand, Juab, Kane, Millard, Piute, Rich, San Juan, Wayne</w:t>
            </w:r>
          </w:p>
        </w:tc>
      </w:tr>
      <w:tr w:rsidR="0002653B" w:rsidTr="00985A5B">
        <w:tc>
          <w:tcPr>
            <w:tcW w:w="918" w:type="dxa"/>
            <w:shd w:val="clear" w:color="auto" w:fill="F2F2F2" w:themeFill="background1" w:themeFillShade="F2"/>
          </w:tcPr>
          <w:p w:rsidR="0002653B" w:rsidRDefault="0002653B" w:rsidP="00985A5B">
            <w:pPr>
              <w:jc w:val="center"/>
            </w:pPr>
            <w:r>
              <w:t>VA</w:t>
            </w:r>
          </w:p>
        </w:tc>
        <w:tc>
          <w:tcPr>
            <w:tcW w:w="8370" w:type="dxa"/>
            <w:shd w:val="clear" w:color="auto" w:fill="F2F2F2" w:themeFill="background1" w:themeFillShade="F2"/>
          </w:tcPr>
          <w:p w:rsidR="0002653B" w:rsidRDefault="0002653B" w:rsidP="00985A5B">
            <w:pPr>
              <w:jc w:val="center"/>
            </w:pPr>
            <w:r>
              <w:t>Highland</w:t>
            </w:r>
          </w:p>
        </w:tc>
      </w:tr>
      <w:tr w:rsidR="0002653B" w:rsidTr="00985A5B">
        <w:tc>
          <w:tcPr>
            <w:tcW w:w="918" w:type="dxa"/>
          </w:tcPr>
          <w:p w:rsidR="0002653B" w:rsidRDefault="0002653B" w:rsidP="00985A5B">
            <w:pPr>
              <w:jc w:val="center"/>
            </w:pPr>
            <w:r>
              <w:t>WA</w:t>
            </w:r>
          </w:p>
        </w:tc>
        <w:tc>
          <w:tcPr>
            <w:tcW w:w="8370" w:type="dxa"/>
          </w:tcPr>
          <w:p w:rsidR="0002653B" w:rsidRDefault="0002653B" w:rsidP="00985A5B">
            <w:pPr>
              <w:jc w:val="center"/>
            </w:pPr>
            <w:r>
              <w:t>Columbia, Ferry,</w:t>
            </w:r>
            <w:r w:rsidR="001C436F">
              <w:t xml:space="preserve"> Garfield, Lincoln, Skamania</w:t>
            </w:r>
            <w:r>
              <w:t xml:space="preserve"> </w:t>
            </w:r>
          </w:p>
        </w:tc>
      </w:tr>
      <w:tr w:rsidR="0002653B" w:rsidTr="00985A5B">
        <w:tc>
          <w:tcPr>
            <w:tcW w:w="918" w:type="dxa"/>
            <w:shd w:val="clear" w:color="auto" w:fill="F2F2F2" w:themeFill="background1" w:themeFillShade="F2"/>
          </w:tcPr>
          <w:p w:rsidR="0002653B" w:rsidRDefault="0002653B" w:rsidP="00985A5B">
            <w:pPr>
              <w:jc w:val="center"/>
            </w:pPr>
            <w:r>
              <w:t>WY</w:t>
            </w:r>
          </w:p>
        </w:tc>
        <w:tc>
          <w:tcPr>
            <w:tcW w:w="8370" w:type="dxa"/>
            <w:shd w:val="clear" w:color="auto" w:fill="F2F2F2" w:themeFill="background1" w:themeFillShade="F2"/>
          </w:tcPr>
          <w:p w:rsidR="0002653B" w:rsidRDefault="0002653B" w:rsidP="00985A5B">
            <w:pPr>
              <w:jc w:val="center"/>
            </w:pPr>
            <w:r>
              <w:t>Big Horn, Carbon, Converse, Crook, Fremont, Goshen, Hot Springs, Johnson, Lincoln, Niobrara, Park, Platte, Sublette, Sweetwater, Teton, Washakie, Weston</w:t>
            </w:r>
          </w:p>
        </w:tc>
      </w:tr>
    </w:tbl>
    <w:p w:rsidR="0002653B" w:rsidRDefault="0002653B" w:rsidP="0002653B">
      <w:pPr>
        <w:pStyle w:val="ListParagraph"/>
        <w:jc w:val="center"/>
        <w:rPr>
          <w:rFonts w:ascii="Arial" w:hAnsi="Arial" w:cs="Arial"/>
          <w:b/>
          <w:bCs/>
        </w:rPr>
      </w:pPr>
    </w:p>
    <w:tbl>
      <w:tblPr>
        <w:tblStyle w:val="TableGrid"/>
        <w:tblpPr w:leftFromText="180" w:rightFromText="180" w:horzAnchor="margin" w:tblpY="480"/>
        <w:tblW w:w="0" w:type="auto"/>
        <w:tblLook w:val="04A0"/>
      </w:tblPr>
      <w:tblGrid>
        <w:gridCol w:w="918"/>
        <w:gridCol w:w="8370"/>
      </w:tblGrid>
      <w:tr w:rsidR="00B20EAC" w:rsidTr="000A72AC">
        <w:tc>
          <w:tcPr>
            <w:tcW w:w="918" w:type="dxa"/>
          </w:tcPr>
          <w:p w:rsidR="00B20EAC" w:rsidRDefault="00B20EAC" w:rsidP="000A72AC">
            <w:pPr>
              <w:jc w:val="center"/>
            </w:pPr>
            <w:r>
              <w:t>State</w:t>
            </w:r>
          </w:p>
        </w:tc>
        <w:tc>
          <w:tcPr>
            <w:tcW w:w="8370" w:type="dxa"/>
          </w:tcPr>
          <w:p w:rsidR="00B20EAC" w:rsidRDefault="00B20EAC" w:rsidP="000A72AC">
            <w:pPr>
              <w:jc w:val="center"/>
            </w:pPr>
            <w:r>
              <w:t>Counties</w:t>
            </w:r>
          </w:p>
        </w:tc>
      </w:tr>
      <w:tr w:rsidR="00B20EAC" w:rsidTr="000A72AC">
        <w:tc>
          <w:tcPr>
            <w:tcW w:w="918" w:type="dxa"/>
            <w:shd w:val="clear" w:color="auto" w:fill="F2F2F2" w:themeFill="background1" w:themeFillShade="F2"/>
          </w:tcPr>
          <w:p w:rsidR="00B20EAC" w:rsidRDefault="00B20EAC" w:rsidP="000A72AC">
            <w:pPr>
              <w:jc w:val="center"/>
            </w:pPr>
            <w:r>
              <w:t>AK</w:t>
            </w:r>
          </w:p>
        </w:tc>
        <w:tc>
          <w:tcPr>
            <w:tcW w:w="8370" w:type="dxa"/>
            <w:shd w:val="clear" w:color="auto" w:fill="F2F2F2" w:themeFill="background1" w:themeFillShade="F2"/>
          </w:tcPr>
          <w:p w:rsidR="00B20EAC" w:rsidRDefault="00B20EAC" w:rsidP="000A72AC">
            <w:pPr>
              <w:jc w:val="center"/>
            </w:pPr>
            <w:r>
              <w:t>Aleutians East, Aleutians West, Bethel, Bristol Bay, Denali, Dillingham, Haines, Hoonah-Angoon, Kenai Peninsula, Ketchikan Gateway, Kodiak Island, Lake and Peninsula, Matanuska-Susitna, Nome, North Slope, Northwest Arctic, Petersburg, Prince of Wales-Hyder, Sitka, Skagway, Southwest Fairbanks, Valdez-Cordova, Wade Hampton, Wrangell, Yakutat, Yukon-Koyukuk</w:t>
            </w:r>
          </w:p>
        </w:tc>
      </w:tr>
      <w:tr w:rsidR="00B20EAC" w:rsidTr="000A72AC">
        <w:tc>
          <w:tcPr>
            <w:tcW w:w="918" w:type="dxa"/>
          </w:tcPr>
          <w:p w:rsidR="00B20EAC" w:rsidRDefault="00B20EAC" w:rsidP="000A72AC">
            <w:pPr>
              <w:jc w:val="center"/>
            </w:pPr>
            <w:r>
              <w:t>AZ</w:t>
            </w:r>
          </w:p>
        </w:tc>
        <w:tc>
          <w:tcPr>
            <w:tcW w:w="8370" w:type="dxa"/>
          </w:tcPr>
          <w:p w:rsidR="00B20EAC" w:rsidRDefault="00B20EAC" w:rsidP="000A72AC">
            <w:pPr>
              <w:jc w:val="center"/>
            </w:pPr>
            <w:r>
              <w:t>Greenlee, La Paz</w:t>
            </w:r>
          </w:p>
        </w:tc>
      </w:tr>
      <w:tr w:rsidR="00B20EAC" w:rsidTr="000A72AC">
        <w:tc>
          <w:tcPr>
            <w:tcW w:w="918" w:type="dxa"/>
            <w:shd w:val="clear" w:color="auto" w:fill="F2F2F2" w:themeFill="background1" w:themeFillShade="F2"/>
          </w:tcPr>
          <w:p w:rsidR="00B20EAC" w:rsidRDefault="00B20EAC" w:rsidP="000A72AC">
            <w:pPr>
              <w:jc w:val="center"/>
            </w:pPr>
            <w:r>
              <w:t>CA</w:t>
            </w:r>
          </w:p>
        </w:tc>
        <w:tc>
          <w:tcPr>
            <w:tcW w:w="8370" w:type="dxa"/>
            <w:shd w:val="clear" w:color="auto" w:fill="F2F2F2" w:themeFill="background1" w:themeFillShade="F2"/>
          </w:tcPr>
          <w:p w:rsidR="00B20EAC" w:rsidRDefault="00B20EAC" w:rsidP="000A72AC">
            <w:pPr>
              <w:jc w:val="center"/>
            </w:pPr>
            <w:r>
              <w:t>Alpine, Inyo, Modoc, Mono, Sierra, Trinity</w:t>
            </w:r>
          </w:p>
        </w:tc>
      </w:tr>
      <w:tr w:rsidR="00B20EAC" w:rsidTr="000A72AC">
        <w:tc>
          <w:tcPr>
            <w:tcW w:w="918" w:type="dxa"/>
          </w:tcPr>
          <w:p w:rsidR="00B20EAC" w:rsidRDefault="00B20EAC" w:rsidP="000A72AC">
            <w:pPr>
              <w:jc w:val="center"/>
            </w:pPr>
            <w:r>
              <w:t>CO</w:t>
            </w:r>
          </w:p>
        </w:tc>
        <w:tc>
          <w:tcPr>
            <w:tcW w:w="8370" w:type="dxa"/>
          </w:tcPr>
          <w:p w:rsidR="00B20EAC" w:rsidRDefault="00B20EAC" w:rsidP="000A72AC">
            <w:pPr>
              <w:jc w:val="center"/>
            </w:pPr>
            <w:r>
              <w:t>Baca, Bent, Cheyenne, Costilla, Custer, Dolores, Gunnison, Hinsdale, Huerfano, Jackson, Kiowa, Kit Carson, Las Animas, Lincoln, Mineral, Moffat, Rio Blanco, Saguache, San Miguel, Sedgwick, Washington, Yuma</w:t>
            </w:r>
          </w:p>
        </w:tc>
      </w:tr>
      <w:tr w:rsidR="00B20EAC" w:rsidTr="000A72AC">
        <w:tc>
          <w:tcPr>
            <w:tcW w:w="918" w:type="dxa"/>
          </w:tcPr>
          <w:p w:rsidR="00B20EAC" w:rsidRDefault="00B20EAC" w:rsidP="000A72AC">
            <w:pPr>
              <w:jc w:val="center"/>
            </w:pPr>
            <w:r>
              <w:t>ID</w:t>
            </w:r>
          </w:p>
        </w:tc>
        <w:tc>
          <w:tcPr>
            <w:tcW w:w="8370" w:type="dxa"/>
          </w:tcPr>
          <w:p w:rsidR="00B20EAC" w:rsidRDefault="00B20EAC" w:rsidP="000A72AC">
            <w:pPr>
              <w:jc w:val="center"/>
            </w:pPr>
            <w:r>
              <w:t>Adams, Bear lake, Caribou, Clark, Clearwater, Fremont, Idaho, Lemhi, Oneida, Owyhee, Shoshone, Boise, Butte, Camas, Custer, Lincoln, Power, Valley</w:t>
            </w:r>
          </w:p>
        </w:tc>
      </w:tr>
      <w:tr w:rsidR="00B20EAC" w:rsidTr="000A72AC">
        <w:tc>
          <w:tcPr>
            <w:tcW w:w="918" w:type="dxa"/>
            <w:shd w:val="clear" w:color="auto" w:fill="F2F2F2" w:themeFill="background1" w:themeFillShade="F2"/>
          </w:tcPr>
          <w:p w:rsidR="00B20EAC" w:rsidRDefault="00B20EAC" w:rsidP="000A72AC">
            <w:pPr>
              <w:jc w:val="center"/>
            </w:pPr>
            <w:r>
              <w:lastRenderedPageBreak/>
              <w:t>KS</w:t>
            </w:r>
          </w:p>
        </w:tc>
        <w:tc>
          <w:tcPr>
            <w:tcW w:w="8370" w:type="dxa"/>
            <w:shd w:val="clear" w:color="auto" w:fill="F2F2F2" w:themeFill="background1" w:themeFillShade="F2"/>
          </w:tcPr>
          <w:p w:rsidR="00B20EAC" w:rsidRDefault="00B20EAC" w:rsidP="000A72AC">
            <w:pPr>
              <w:jc w:val="center"/>
            </w:pPr>
            <w:r>
              <w:t xml:space="preserve">Barber, Chase, Chautauqua, Cheyenne,  Clark, Comanche, Decatur, Edwards, Elk, Gove, Graham, Greeley, Greenwood,  Hamilton, Hodgeman, Jewell, Kearny, Kiowa, Lane, Lincoln, Logan,  Meade, Morton, Ness, Norton, Osborne,  Rawlins, Rooks, Rush, Sheridan, Sherman, Smith, Stanton, Stafford, Trego, Wallace, Wichita, </w:t>
            </w:r>
          </w:p>
        </w:tc>
      </w:tr>
      <w:tr w:rsidR="00B20EAC" w:rsidTr="000A72AC">
        <w:tc>
          <w:tcPr>
            <w:tcW w:w="918" w:type="dxa"/>
          </w:tcPr>
          <w:p w:rsidR="00B20EAC" w:rsidRDefault="00B20EAC" w:rsidP="000A72AC">
            <w:pPr>
              <w:jc w:val="center"/>
            </w:pPr>
            <w:r>
              <w:t>LA</w:t>
            </w:r>
          </w:p>
        </w:tc>
        <w:tc>
          <w:tcPr>
            <w:tcW w:w="8370" w:type="dxa"/>
          </w:tcPr>
          <w:p w:rsidR="00B20EAC" w:rsidRDefault="00B20EAC" w:rsidP="000A72AC">
            <w:pPr>
              <w:jc w:val="center"/>
            </w:pPr>
            <w:r>
              <w:t>Cameron</w:t>
            </w:r>
          </w:p>
        </w:tc>
      </w:tr>
      <w:tr w:rsidR="00B20EAC" w:rsidTr="000A72AC">
        <w:tc>
          <w:tcPr>
            <w:tcW w:w="918" w:type="dxa"/>
            <w:shd w:val="clear" w:color="auto" w:fill="F2F2F2" w:themeFill="background1" w:themeFillShade="F2"/>
          </w:tcPr>
          <w:p w:rsidR="00B20EAC" w:rsidRDefault="00B20EAC" w:rsidP="000A72AC">
            <w:pPr>
              <w:jc w:val="center"/>
            </w:pPr>
            <w:r>
              <w:t>ME</w:t>
            </w:r>
          </w:p>
        </w:tc>
        <w:tc>
          <w:tcPr>
            <w:tcW w:w="8370" w:type="dxa"/>
            <w:shd w:val="clear" w:color="auto" w:fill="F2F2F2" w:themeFill="background1" w:themeFillShade="F2"/>
          </w:tcPr>
          <w:p w:rsidR="00B20EAC" w:rsidRDefault="00B20EAC" w:rsidP="000A72AC">
            <w:pPr>
              <w:jc w:val="center"/>
            </w:pPr>
            <w:r>
              <w:t>Piscataquis</w:t>
            </w:r>
          </w:p>
        </w:tc>
      </w:tr>
      <w:tr w:rsidR="00B20EAC" w:rsidTr="000A72AC">
        <w:tc>
          <w:tcPr>
            <w:tcW w:w="918" w:type="dxa"/>
          </w:tcPr>
          <w:p w:rsidR="00B20EAC" w:rsidRDefault="00B20EAC" w:rsidP="000A72AC">
            <w:pPr>
              <w:jc w:val="center"/>
            </w:pPr>
            <w:r>
              <w:t>MI</w:t>
            </w:r>
          </w:p>
        </w:tc>
        <w:tc>
          <w:tcPr>
            <w:tcW w:w="8370" w:type="dxa"/>
          </w:tcPr>
          <w:p w:rsidR="00B20EAC" w:rsidRDefault="00B20EAC" w:rsidP="000A72AC">
            <w:pPr>
              <w:jc w:val="center"/>
            </w:pPr>
            <w:r>
              <w:t>Keweenaw, Ontonagon</w:t>
            </w:r>
          </w:p>
        </w:tc>
      </w:tr>
      <w:tr w:rsidR="00B20EAC" w:rsidTr="000A72AC">
        <w:tc>
          <w:tcPr>
            <w:tcW w:w="918" w:type="dxa"/>
            <w:shd w:val="clear" w:color="auto" w:fill="F2F2F2" w:themeFill="background1" w:themeFillShade="F2"/>
          </w:tcPr>
          <w:p w:rsidR="00B20EAC" w:rsidRDefault="00B20EAC" w:rsidP="000A72AC">
            <w:pPr>
              <w:jc w:val="center"/>
            </w:pPr>
            <w:r>
              <w:t>MN</w:t>
            </w:r>
          </w:p>
        </w:tc>
        <w:tc>
          <w:tcPr>
            <w:tcW w:w="8370" w:type="dxa"/>
            <w:shd w:val="clear" w:color="auto" w:fill="F2F2F2" w:themeFill="background1" w:themeFillShade="F2"/>
          </w:tcPr>
          <w:p w:rsidR="00B20EAC" w:rsidRDefault="00B20EAC" w:rsidP="000A72AC">
            <w:pPr>
              <w:jc w:val="center"/>
            </w:pPr>
            <w:r>
              <w:t>Cook, Kittson, Koochiching, Lake, Lake of the Woods, Marshall, Traverse</w:t>
            </w:r>
          </w:p>
        </w:tc>
      </w:tr>
      <w:tr w:rsidR="00B20EAC" w:rsidTr="000A72AC">
        <w:tc>
          <w:tcPr>
            <w:tcW w:w="918" w:type="dxa"/>
          </w:tcPr>
          <w:p w:rsidR="00B20EAC" w:rsidRDefault="00B20EAC" w:rsidP="000A72AC">
            <w:pPr>
              <w:jc w:val="center"/>
            </w:pPr>
            <w:r>
              <w:t>MS</w:t>
            </w:r>
          </w:p>
        </w:tc>
        <w:tc>
          <w:tcPr>
            <w:tcW w:w="8370" w:type="dxa"/>
          </w:tcPr>
          <w:p w:rsidR="00B20EAC" w:rsidRDefault="00B20EAC" w:rsidP="000A72AC">
            <w:pPr>
              <w:jc w:val="center"/>
            </w:pPr>
            <w:r>
              <w:t>Issaquena</w:t>
            </w:r>
          </w:p>
        </w:tc>
      </w:tr>
      <w:tr w:rsidR="00B20EAC" w:rsidTr="000A72AC">
        <w:tc>
          <w:tcPr>
            <w:tcW w:w="918" w:type="dxa"/>
            <w:shd w:val="clear" w:color="auto" w:fill="F2F2F2" w:themeFill="background1" w:themeFillShade="F2"/>
          </w:tcPr>
          <w:p w:rsidR="00B20EAC" w:rsidRDefault="00B20EAC" w:rsidP="000A72AC">
            <w:pPr>
              <w:jc w:val="center"/>
            </w:pPr>
            <w:r>
              <w:t>MT</w:t>
            </w:r>
          </w:p>
        </w:tc>
        <w:tc>
          <w:tcPr>
            <w:tcW w:w="8370" w:type="dxa"/>
            <w:shd w:val="clear" w:color="auto" w:fill="F2F2F2" w:themeFill="background1" w:themeFillShade="F2"/>
          </w:tcPr>
          <w:p w:rsidR="00B20EAC" w:rsidRDefault="00B20EAC" w:rsidP="000A72AC">
            <w:pPr>
              <w:jc w:val="center"/>
            </w:pPr>
            <w:r>
              <w:t>Beaverhead, Big Horn, Blaine, Broadwater, Carbon, Carter, Chouteau, Custer, Daniels, Dawson, Fallon, Fergus, Garfield, Glacier, Golden Valley, Granite, Hill, Judith Basin, Liberty, Lincoln, Madison, McCone, Meagher, Mineral, Musselshell, Park, Petroleum, Phillips, Pondera, Powder River, Powell, Prairie, Richland, Roosevelt, Rosebud, Sanders, Sheridan, Stillwater, Sweet Grass, Teton, Toole, Treasure, Valley, Wheatland, Wibaux</w:t>
            </w:r>
          </w:p>
        </w:tc>
      </w:tr>
      <w:tr w:rsidR="00B20EAC" w:rsidTr="000A72AC">
        <w:tc>
          <w:tcPr>
            <w:tcW w:w="918" w:type="dxa"/>
          </w:tcPr>
          <w:p w:rsidR="00B20EAC" w:rsidRDefault="00B20EAC" w:rsidP="000A72AC">
            <w:pPr>
              <w:jc w:val="center"/>
            </w:pPr>
            <w:r>
              <w:t>ND</w:t>
            </w:r>
          </w:p>
        </w:tc>
        <w:tc>
          <w:tcPr>
            <w:tcW w:w="8370" w:type="dxa"/>
          </w:tcPr>
          <w:p w:rsidR="00B20EAC" w:rsidRDefault="00B20EAC" w:rsidP="000A72AC">
            <w:pPr>
              <w:jc w:val="center"/>
            </w:pPr>
            <w:r>
              <w:t xml:space="preserve">Adams, Benson, Billings, Bottineau, Bowman, Burke, Cavalier, Dickey, Divide, Dunn, Eddy, Emmons, Foster, Golden Valley, Grant, Griggs, Hettinger, Kidder, LaMoure, Logan, McHenry, McIntosh,  McKenzie, McLean, Mountrail,  Nelson, Oliver, Pierce, Renville, Sargent, Sheridan, Sioux, Slope, Steele, Towner, Wells, </w:t>
            </w:r>
          </w:p>
        </w:tc>
      </w:tr>
      <w:tr w:rsidR="00B20EAC" w:rsidTr="000A72AC">
        <w:tc>
          <w:tcPr>
            <w:tcW w:w="918" w:type="dxa"/>
            <w:shd w:val="clear" w:color="auto" w:fill="F2F2F2" w:themeFill="background1" w:themeFillShade="F2"/>
          </w:tcPr>
          <w:p w:rsidR="00B20EAC" w:rsidRDefault="00B20EAC" w:rsidP="000A72AC">
            <w:pPr>
              <w:jc w:val="center"/>
            </w:pPr>
            <w:r>
              <w:t>NE</w:t>
            </w:r>
          </w:p>
        </w:tc>
        <w:tc>
          <w:tcPr>
            <w:tcW w:w="8370" w:type="dxa"/>
            <w:shd w:val="clear" w:color="auto" w:fill="F2F2F2" w:themeFill="background1" w:themeFillShade="F2"/>
          </w:tcPr>
          <w:p w:rsidR="00B20EAC" w:rsidRDefault="00B20EAC" w:rsidP="000A72AC">
            <w:pPr>
              <w:jc w:val="center"/>
            </w:pPr>
            <w:r>
              <w:t>Arthur, Banner, Blaine, Boyd, Brown, Chase, Cherry, Custer, Deuel, Dundy, Franklin, Frontier, Garden, Garfield, Gosper, Grant, Greeley, Harlan, Hayes,  Hitchcock, Holt, Hooker, Keya Paha,  Kimball, Logan, Loup, McPherson, Morrill, Perkins, Rock, Sherman, Sheridan, Sioux, Thomas, Wheeler</w:t>
            </w:r>
          </w:p>
        </w:tc>
      </w:tr>
      <w:tr w:rsidR="00B20EAC" w:rsidTr="000A72AC">
        <w:tc>
          <w:tcPr>
            <w:tcW w:w="918" w:type="dxa"/>
          </w:tcPr>
          <w:p w:rsidR="00B20EAC" w:rsidRDefault="00B20EAC" w:rsidP="000A72AC">
            <w:pPr>
              <w:jc w:val="center"/>
            </w:pPr>
            <w:r>
              <w:t>NM</w:t>
            </w:r>
          </w:p>
        </w:tc>
        <w:tc>
          <w:tcPr>
            <w:tcW w:w="8370" w:type="dxa"/>
          </w:tcPr>
          <w:p w:rsidR="00B20EAC" w:rsidRDefault="00B20EAC" w:rsidP="000A72AC">
            <w:pPr>
              <w:jc w:val="center"/>
            </w:pPr>
            <w:r>
              <w:t>Catron, Cibola, Colfax, De Baca, Guadalupe, Harding, Hidalgo, Lincoln, Mora, Quay, San Miguel, Sierra, Socorro, Torrance, Union</w:t>
            </w:r>
          </w:p>
        </w:tc>
      </w:tr>
      <w:tr w:rsidR="00B20EAC" w:rsidTr="000A72AC">
        <w:tc>
          <w:tcPr>
            <w:tcW w:w="918" w:type="dxa"/>
            <w:shd w:val="clear" w:color="auto" w:fill="F2F2F2" w:themeFill="background1" w:themeFillShade="F2"/>
          </w:tcPr>
          <w:p w:rsidR="00B20EAC" w:rsidRDefault="00B20EAC" w:rsidP="000A72AC">
            <w:pPr>
              <w:jc w:val="center"/>
            </w:pPr>
            <w:r>
              <w:t>NV</w:t>
            </w:r>
          </w:p>
        </w:tc>
        <w:tc>
          <w:tcPr>
            <w:tcW w:w="8370" w:type="dxa"/>
            <w:shd w:val="clear" w:color="auto" w:fill="F2F2F2" w:themeFill="background1" w:themeFillShade="F2"/>
          </w:tcPr>
          <w:p w:rsidR="00B20EAC" w:rsidRDefault="00B20EAC" w:rsidP="000A72AC">
            <w:pPr>
              <w:jc w:val="center"/>
            </w:pPr>
            <w:r>
              <w:t>Churchill, Elko, Esmeralda, Eureka, Humboldt, Lander, Lincoln, Mineral, Nye, Pershing, White Pine</w:t>
            </w:r>
          </w:p>
        </w:tc>
      </w:tr>
      <w:tr w:rsidR="00B20EAC" w:rsidTr="000A72AC">
        <w:tc>
          <w:tcPr>
            <w:tcW w:w="918" w:type="dxa"/>
          </w:tcPr>
          <w:p w:rsidR="00B20EAC" w:rsidRDefault="00B20EAC" w:rsidP="000A72AC">
            <w:pPr>
              <w:jc w:val="center"/>
            </w:pPr>
            <w:r>
              <w:t>NY</w:t>
            </w:r>
          </w:p>
        </w:tc>
        <w:tc>
          <w:tcPr>
            <w:tcW w:w="8370" w:type="dxa"/>
          </w:tcPr>
          <w:p w:rsidR="00B20EAC" w:rsidRDefault="00B20EAC" w:rsidP="000A72AC">
            <w:pPr>
              <w:jc w:val="center"/>
            </w:pPr>
            <w:r>
              <w:t>Hamilton</w:t>
            </w:r>
          </w:p>
        </w:tc>
      </w:tr>
      <w:tr w:rsidR="00B20EAC" w:rsidTr="000A72AC">
        <w:tc>
          <w:tcPr>
            <w:tcW w:w="918" w:type="dxa"/>
            <w:shd w:val="clear" w:color="auto" w:fill="F2F2F2" w:themeFill="background1" w:themeFillShade="F2"/>
          </w:tcPr>
          <w:p w:rsidR="00B20EAC" w:rsidRDefault="00B20EAC" w:rsidP="000A72AC">
            <w:pPr>
              <w:jc w:val="center"/>
            </w:pPr>
            <w:r>
              <w:t>OK</w:t>
            </w:r>
          </w:p>
        </w:tc>
        <w:tc>
          <w:tcPr>
            <w:tcW w:w="8370" w:type="dxa"/>
            <w:shd w:val="clear" w:color="auto" w:fill="F2F2F2" w:themeFill="background1" w:themeFillShade="F2"/>
          </w:tcPr>
          <w:p w:rsidR="00B20EAC" w:rsidRDefault="00B20EAC" w:rsidP="000A72AC">
            <w:pPr>
              <w:jc w:val="center"/>
            </w:pPr>
            <w:r>
              <w:t>Beaver, Cimarron, Dewey, Ellis, Grant, Harmon, Harper, Roger Mills</w:t>
            </w:r>
          </w:p>
        </w:tc>
      </w:tr>
      <w:tr w:rsidR="00B20EAC" w:rsidTr="000A72AC">
        <w:tc>
          <w:tcPr>
            <w:tcW w:w="918" w:type="dxa"/>
          </w:tcPr>
          <w:p w:rsidR="00B20EAC" w:rsidRDefault="00B20EAC" w:rsidP="000A72AC">
            <w:pPr>
              <w:jc w:val="center"/>
            </w:pPr>
            <w:r>
              <w:t>OR</w:t>
            </w:r>
          </w:p>
        </w:tc>
        <w:tc>
          <w:tcPr>
            <w:tcW w:w="8370" w:type="dxa"/>
          </w:tcPr>
          <w:p w:rsidR="00B20EAC" w:rsidRDefault="00B20EAC" w:rsidP="000A72AC">
            <w:pPr>
              <w:jc w:val="center"/>
            </w:pPr>
            <w:r>
              <w:t>Baker, Gilliam, Grant, Harney, Lake Malheur, Morrow, Sherman, Wallowa, Wheeler</w:t>
            </w:r>
          </w:p>
        </w:tc>
      </w:tr>
      <w:tr w:rsidR="00B20EAC" w:rsidTr="000A72AC">
        <w:tc>
          <w:tcPr>
            <w:tcW w:w="918" w:type="dxa"/>
            <w:shd w:val="clear" w:color="auto" w:fill="F2F2F2" w:themeFill="background1" w:themeFillShade="F2"/>
          </w:tcPr>
          <w:p w:rsidR="00B20EAC" w:rsidRDefault="00B20EAC" w:rsidP="000A72AC">
            <w:pPr>
              <w:jc w:val="center"/>
            </w:pPr>
            <w:r>
              <w:t>SD</w:t>
            </w:r>
          </w:p>
        </w:tc>
        <w:tc>
          <w:tcPr>
            <w:tcW w:w="8370" w:type="dxa"/>
            <w:shd w:val="clear" w:color="auto" w:fill="F2F2F2" w:themeFill="background1" w:themeFillShade="F2"/>
          </w:tcPr>
          <w:p w:rsidR="00B20EAC" w:rsidRDefault="00B20EAC" w:rsidP="000A72AC">
            <w:pPr>
              <w:jc w:val="center"/>
            </w:pPr>
            <w:r>
              <w:t>Aurora, Bennett, Buffalo, Butte, Campbell, Clark, Corson, Custer, Day, Dewey, Edmunds, Fall River, Faulk, Gregory,  Haakon, Hand, Harding, Hyde, Jackson, Jerauld, Jones, Kingsbury, Lyman,  McPherson, Marshall, Mellette, Miner, Perkins, Potter, Sanborn, Spink, Stanley, Sully, Tripp, Ziebach</w:t>
            </w:r>
          </w:p>
        </w:tc>
      </w:tr>
      <w:tr w:rsidR="00B20EAC" w:rsidTr="000A72AC">
        <w:tc>
          <w:tcPr>
            <w:tcW w:w="918" w:type="dxa"/>
          </w:tcPr>
          <w:p w:rsidR="00B20EAC" w:rsidRDefault="00B20EAC" w:rsidP="000A72AC">
            <w:pPr>
              <w:jc w:val="center"/>
            </w:pPr>
            <w:r>
              <w:t>TX</w:t>
            </w:r>
          </w:p>
        </w:tc>
        <w:tc>
          <w:tcPr>
            <w:tcW w:w="8370" w:type="dxa"/>
          </w:tcPr>
          <w:p w:rsidR="00B20EAC" w:rsidRDefault="00B20EAC" w:rsidP="000A72AC">
            <w:pPr>
              <w:jc w:val="center"/>
            </w:pPr>
            <w:r>
              <w:t>Armstrong, Baylor, Borden, Brewster, Briscoe, Cochran, Coke, Collingsworth, Concho, Cottle, Crane, Crockett, Culberson, Dallam, Dickens, Donley, Duval, Edwards, Fisher, Foard, Glasscock, Hall, Hansford, Hardeman, Hartley, Haskell, Hemphill, Hudspeth, Irion, Jeff Davis, Jim Hogg, Kenedy, Kent, Kimble, King, Kinney, Knox,  La Salle, Lipscomb, Loving, Martin, Mason, McMullen, Menard, Motely, Oldham, Pecos, Presidio, Real, Reagan, Reeves,  Roberts, San Saba, Schleicher, Shackelford, Sherman, Sterling, Stonewall, Sutton, Terrell,  Throckmorton, Upton, Wheeler</w:t>
            </w:r>
          </w:p>
        </w:tc>
      </w:tr>
      <w:tr w:rsidR="00B20EAC" w:rsidTr="000A72AC">
        <w:tc>
          <w:tcPr>
            <w:tcW w:w="918" w:type="dxa"/>
          </w:tcPr>
          <w:p w:rsidR="00B20EAC" w:rsidRDefault="00B20EAC" w:rsidP="000A72AC">
            <w:pPr>
              <w:jc w:val="center"/>
            </w:pPr>
            <w:r>
              <w:t>UT</w:t>
            </w:r>
          </w:p>
        </w:tc>
        <w:tc>
          <w:tcPr>
            <w:tcW w:w="8370" w:type="dxa"/>
          </w:tcPr>
          <w:p w:rsidR="00B20EAC" w:rsidRDefault="00B20EAC" w:rsidP="000A72AC">
            <w:pPr>
              <w:jc w:val="center"/>
            </w:pPr>
            <w:r>
              <w:t>Beaver, Daggett, Duchesne, Emery, Garfield, Grand, Juab, Kane, Millard, Piute, Rich, San Juan, Wayne</w:t>
            </w:r>
          </w:p>
        </w:tc>
      </w:tr>
      <w:tr w:rsidR="00B20EAC" w:rsidTr="000A72AC">
        <w:tc>
          <w:tcPr>
            <w:tcW w:w="918" w:type="dxa"/>
            <w:shd w:val="clear" w:color="auto" w:fill="F2F2F2" w:themeFill="background1" w:themeFillShade="F2"/>
          </w:tcPr>
          <w:p w:rsidR="00B20EAC" w:rsidRDefault="00B20EAC" w:rsidP="000A72AC">
            <w:pPr>
              <w:jc w:val="center"/>
            </w:pPr>
            <w:r>
              <w:t>VA</w:t>
            </w:r>
          </w:p>
        </w:tc>
        <w:tc>
          <w:tcPr>
            <w:tcW w:w="8370" w:type="dxa"/>
            <w:shd w:val="clear" w:color="auto" w:fill="F2F2F2" w:themeFill="background1" w:themeFillShade="F2"/>
          </w:tcPr>
          <w:p w:rsidR="00B20EAC" w:rsidRDefault="00B20EAC" w:rsidP="000A72AC">
            <w:pPr>
              <w:jc w:val="center"/>
            </w:pPr>
            <w:r>
              <w:t>Highland</w:t>
            </w:r>
          </w:p>
        </w:tc>
      </w:tr>
      <w:tr w:rsidR="00B20EAC" w:rsidTr="000A72AC">
        <w:tc>
          <w:tcPr>
            <w:tcW w:w="918" w:type="dxa"/>
          </w:tcPr>
          <w:p w:rsidR="00B20EAC" w:rsidRDefault="00B20EAC" w:rsidP="000A72AC">
            <w:pPr>
              <w:jc w:val="center"/>
            </w:pPr>
            <w:r>
              <w:t>WA</w:t>
            </w:r>
          </w:p>
        </w:tc>
        <w:tc>
          <w:tcPr>
            <w:tcW w:w="8370" w:type="dxa"/>
          </w:tcPr>
          <w:p w:rsidR="00B20EAC" w:rsidRDefault="00B20EAC" w:rsidP="000A72AC">
            <w:pPr>
              <w:jc w:val="center"/>
            </w:pPr>
            <w:r>
              <w:t>Columbia, Ferry, Garfield, Lincoln</w:t>
            </w:r>
          </w:p>
        </w:tc>
      </w:tr>
      <w:tr w:rsidR="00B20EAC" w:rsidTr="000A72AC">
        <w:tc>
          <w:tcPr>
            <w:tcW w:w="918" w:type="dxa"/>
            <w:shd w:val="clear" w:color="auto" w:fill="F2F2F2" w:themeFill="background1" w:themeFillShade="F2"/>
          </w:tcPr>
          <w:p w:rsidR="00B20EAC" w:rsidRDefault="00B20EAC" w:rsidP="000A72AC">
            <w:pPr>
              <w:jc w:val="center"/>
            </w:pPr>
            <w:r>
              <w:t>WY</w:t>
            </w:r>
          </w:p>
        </w:tc>
        <w:tc>
          <w:tcPr>
            <w:tcW w:w="8370" w:type="dxa"/>
            <w:shd w:val="clear" w:color="auto" w:fill="F2F2F2" w:themeFill="background1" w:themeFillShade="F2"/>
          </w:tcPr>
          <w:p w:rsidR="00B20EAC" w:rsidRDefault="00B20EAC" w:rsidP="000A72AC">
            <w:pPr>
              <w:jc w:val="center"/>
            </w:pPr>
            <w:r>
              <w:t>Big Horn, Carbon, Converse, Crook, Fremont, Goshen, Hot Springs, Johnson, Lincoln, Niobrara, Park, Platte, Sublette, Sweetwater, Teton, Washakie, Weston</w:t>
            </w:r>
          </w:p>
        </w:tc>
      </w:tr>
    </w:tbl>
    <w:p w:rsidR="004F142A" w:rsidRDefault="004F142A" w:rsidP="00316817">
      <w:pPr>
        <w:spacing w:after="0" w:line="240" w:lineRule="auto"/>
        <w:jc w:val="center"/>
        <w:rPr>
          <w:rStyle w:val="title1"/>
        </w:rPr>
      </w:pPr>
    </w:p>
    <w:p w:rsidR="004F142A" w:rsidRDefault="004F142A" w:rsidP="00316817">
      <w:pPr>
        <w:spacing w:after="0" w:line="240" w:lineRule="auto"/>
        <w:jc w:val="center"/>
        <w:rPr>
          <w:rStyle w:val="title1"/>
        </w:rPr>
      </w:pPr>
    </w:p>
    <w:p w:rsidR="00316817" w:rsidRDefault="00316817" w:rsidP="00316817">
      <w:pPr>
        <w:spacing w:after="0" w:line="240" w:lineRule="auto"/>
        <w:jc w:val="center"/>
        <w:rPr>
          <w:rStyle w:val="title1"/>
        </w:rPr>
      </w:pPr>
      <w:r>
        <w:rPr>
          <w:rStyle w:val="title1"/>
        </w:rPr>
        <w:t>Veterans Health Administration</w:t>
      </w:r>
    </w:p>
    <w:p w:rsidR="00316817" w:rsidRDefault="00316817" w:rsidP="00316817">
      <w:pPr>
        <w:spacing w:after="0" w:line="240" w:lineRule="auto"/>
        <w:jc w:val="center"/>
        <w:rPr>
          <w:rFonts w:cs="Arial"/>
        </w:rPr>
      </w:pPr>
      <w:r>
        <w:rPr>
          <w:rStyle w:val="stitle1"/>
        </w:rPr>
        <w:t>Veterans Integrated Service Networks:</w:t>
      </w:r>
      <w:r>
        <w:rPr>
          <w:noProof/>
          <w:color w:val="010A77"/>
        </w:rPr>
        <w:drawing>
          <wp:inline distT="0" distB="0" distL="0" distR="0">
            <wp:extent cx="8890" cy="8890"/>
            <wp:effectExtent l="0" t="0" r="0" b="0"/>
            <wp:docPr id="5" name="Picture 2" descr="Skip Veterans Integrated Service Network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p Veterans Integrated Service Networks">
                      <a:hlinkClick r:id="rId16"/>
                    </pic:cNvPr>
                    <pic:cNvPicPr>
                      <a:picLocks noChangeAspect="1" noChangeArrowheads="1"/>
                    </pic:cNvPicPr>
                  </pic:nvPicPr>
                  <pic:blipFill>
                    <a:blip r:embed="rId17"/>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itle1"/>
        </w:rPr>
        <w:t>(VISNs)</w:t>
      </w:r>
    </w:p>
    <w:p w:rsidR="00316817" w:rsidRDefault="00316817" w:rsidP="00316817">
      <w:pPr>
        <w:spacing w:after="0"/>
        <w:rPr>
          <w:rFonts w:cs="Arial"/>
        </w:rPr>
      </w:pPr>
    </w:p>
    <w:tbl>
      <w:tblPr>
        <w:tblW w:w="4750" w:type="pct"/>
        <w:tblCellSpacing w:w="0" w:type="dxa"/>
        <w:tblCellMar>
          <w:left w:w="0" w:type="dxa"/>
          <w:right w:w="0" w:type="dxa"/>
        </w:tblCellMar>
        <w:tblLook w:val="04A0"/>
      </w:tblPr>
      <w:tblGrid>
        <w:gridCol w:w="8892"/>
      </w:tblGrid>
      <w:tr w:rsidR="00316817" w:rsidTr="008B2754">
        <w:trPr>
          <w:tblCellSpacing w:w="0" w:type="dxa"/>
        </w:trPr>
        <w:tc>
          <w:tcPr>
            <w:tcW w:w="0" w:type="auto"/>
            <w:hideMark/>
          </w:tcPr>
          <w:p w:rsidR="00316817" w:rsidRDefault="00316817" w:rsidP="008B2754">
            <w:pPr>
              <w:jc w:val="center"/>
              <w:rPr>
                <w:sz w:val="24"/>
                <w:szCs w:val="24"/>
              </w:rPr>
            </w:pPr>
            <w:r>
              <w:rPr>
                <w:noProof/>
              </w:rPr>
              <w:drawing>
                <wp:inline distT="0" distB="0" distL="0" distR="0">
                  <wp:extent cx="5624195" cy="3044825"/>
                  <wp:effectExtent l="19050" t="0" r="0" b="0"/>
                  <wp:docPr id="6" name="Picture 1" descr="Map of the United States and Regions of the Veterans Health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the United States and Regions of the Veterans Health Administration"/>
                          <pic:cNvPicPr>
                            <a:picLocks noChangeAspect="1" noChangeArrowheads="1"/>
                          </pic:cNvPicPr>
                        </pic:nvPicPr>
                        <pic:blipFill>
                          <a:blip r:embed="rId18" cstate="print"/>
                          <a:srcRect/>
                          <a:stretch>
                            <a:fillRect/>
                          </a:stretch>
                        </pic:blipFill>
                        <pic:spPr bwMode="auto">
                          <a:xfrm>
                            <a:off x="0" y="0"/>
                            <a:ext cx="5624195" cy="3044825"/>
                          </a:xfrm>
                          <a:prstGeom prst="rect">
                            <a:avLst/>
                          </a:prstGeom>
                          <a:noFill/>
                          <a:ln w="9525">
                            <a:noFill/>
                            <a:miter lim="800000"/>
                            <a:headEnd/>
                            <a:tailEnd/>
                          </a:ln>
                        </pic:spPr>
                      </pic:pic>
                    </a:graphicData>
                  </a:graphic>
                </wp:inline>
              </w:drawing>
            </w:r>
            <w:r>
              <w:br/>
            </w:r>
          </w:p>
        </w:tc>
      </w:tr>
      <w:tr w:rsidR="00316817" w:rsidTr="008B2754">
        <w:trPr>
          <w:tblCellSpacing w:w="0" w:type="dxa"/>
        </w:trPr>
        <w:tc>
          <w:tcPr>
            <w:tcW w:w="0" w:type="auto"/>
            <w:vAlign w:val="center"/>
            <w:hideMark/>
          </w:tcPr>
          <w:p w:rsidR="00316817" w:rsidRDefault="00316817" w:rsidP="008B2754">
            <w:pPr>
              <w:rPr>
                <w:sz w:val="24"/>
                <w:szCs w:val="24"/>
              </w:rPr>
            </w:pPr>
          </w:p>
        </w:tc>
      </w:tr>
      <w:tr w:rsidR="00316817" w:rsidTr="008B2754">
        <w:trPr>
          <w:tblCellSpacing w:w="0" w:type="dxa"/>
        </w:trPr>
        <w:tc>
          <w:tcPr>
            <w:tcW w:w="0" w:type="auto"/>
            <w:hideMark/>
          </w:tcPr>
          <w:p w:rsidR="00316817" w:rsidRDefault="00316817" w:rsidP="008B2754">
            <w:pPr>
              <w:pStyle w:val="NormalWeb"/>
            </w:pPr>
            <w:r>
              <w:rPr>
                <w:rStyle w:val="stitle1"/>
              </w:rPr>
              <w:t>Veterans Integrated Service Networks:</w:t>
            </w:r>
            <w:r>
              <w:rPr>
                <w:noProof/>
                <w:color w:val="010A77"/>
              </w:rPr>
              <w:drawing>
                <wp:inline distT="0" distB="0" distL="0" distR="0">
                  <wp:extent cx="8890" cy="8890"/>
                  <wp:effectExtent l="0" t="0" r="0" b="0"/>
                  <wp:docPr id="7" name="Picture 2" descr="Skip Veterans Integrated Service Network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p Veterans Integrated Service Networks">
                            <a:hlinkClick r:id="rId16"/>
                          </pic:cNvPr>
                          <pic:cNvPicPr>
                            <a:picLocks noChangeAspect="1" noChangeArrowheads="1"/>
                          </pic:cNvPicPr>
                        </pic:nvPicPr>
                        <pic:blipFill>
                          <a:blip r:embed="rId17"/>
                          <a:srcRect/>
                          <a:stretch>
                            <a:fillRect/>
                          </a:stretch>
                        </pic:blipFill>
                        <pic:spPr bwMode="auto">
                          <a:xfrm>
                            <a:off x="0" y="0"/>
                            <a:ext cx="8890" cy="8890"/>
                          </a:xfrm>
                          <a:prstGeom prst="rect">
                            <a:avLst/>
                          </a:prstGeom>
                          <a:noFill/>
                          <a:ln w="9525">
                            <a:noFill/>
                            <a:miter lim="800000"/>
                            <a:headEnd/>
                            <a:tailEnd/>
                          </a:ln>
                        </pic:spPr>
                      </pic:pic>
                    </a:graphicData>
                  </a:graphic>
                </wp:inline>
              </w:drawing>
            </w:r>
            <w:r>
              <w:br/>
              <w:t>    </w:t>
            </w:r>
            <w:hyperlink r:id="rId19" w:history="1">
              <w:r>
                <w:rPr>
                  <w:rStyle w:val="Hyperlink"/>
                  <w:rFonts w:ascii="Verdana" w:hAnsi="Verdana"/>
                  <w:sz w:val="16"/>
                  <w:szCs w:val="16"/>
                </w:rPr>
                <w:t>VISN 1: VA New England Healthcare System</w:t>
              </w:r>
            </w:hyperlink>
            <w:r>
              <w:br/>
              <w:t>    </w:t>
            </w:r>
            <w:hyperlink r:id="rId20" w:history="1">
              <w:r>
                <w:rPr>
                  <w:rStyle w:val="Hyperlink"/>
                  <w:rFonts w:ascii="Verdana" w:hAnsi="Verdana"/>
                  <w:sz w:val="16"/>
                  <w:szCs w:val="16"/>
                </w:rPr>
                <w:t>VISN 2: VA Health Care Upstate New York</w:t>
              </w:r>
            </w:hyperlink>
            <w:r>
              <w:br/>
              <w:t>    </w:t>
            </w:r>
            <w:hyperlink r:id="rId21" w:history="1">
              <w:r>
                <w:rPr>
                  <w:rStyle w:val="Hyperlink"/>
                  <w:rFonts w:ascii="Verdana" w:hAnsi="Verdana"/>
                  <w:sz w:val="16"/>
                  <w:szCs w:val="16"/>
                </w:rPr>
                <w:t>VISN 3: VA NY/NJ Veterans Healthcare Network</w:t>
              </w:r>
            </w:hyperlink>
            <w:r>
              <w:br/>
              <w:t>    </w:t>
            </w:r>
            <w:hyperlink r:id="rId22" w:history="1">
              <w:r>
                <w:rPr>
                  <w:rStyle w:val="Hyperlink"/>
                  <w:rFonts w:ascii="Verdana" w:hAnsi="Verdana"/>
                  <w:sz w:val="16"/>
                  <w:szCs w:val="16"/>
                </w:rPr>
                <w:t>VISN 4: VA Healthcare - VISN 4</w:t>
              </w:r>
            </w:hyperlink>
            <w:r>
              <w:br/>
              <w:t>    </w:t>
            </w:r>
            <w:hyperlink r:id="rId23" w:history="1">
              <w:r>
                <w:rPr>
                  <w:rStyle w:val="Hyperlink"/>
                  <w:rFonts w:ascii="Verdana" w:hAnsi="Verdana"/>
                  <w:sz w:val="16"/>
                  <w:szCs w:val="16"/>
                </w:rPr>
                <w:t>VISN 5: VA Capitol Health Care Network</w:t>
              </w:r>
            </w:hyperlink>
            <w:r>
              <w:br/>
              <w:t>    </w:t>
            </w:r>
            <w:hyperlink r:id="rId24" w:history="1">
              <w:r>
                <w:rPr>
                  <w:rStyle w:val="Hyperlink"/>
                  <w:rFonts w:ascii="Verdana" w:hAnsi="Verdana"/>
                  <w:sz w:val="16"/>
                  <w:szCs w:val="16"/>
                </w:rPr>
                <w:t>VISN 6: VA Mid-Atlantic Health Care Network</w:t>
              </w:r>
            </w:hyperlink>
            <w:r>
              <w:br/>
              <w:t>    </w:t>
            </w:r>
            <w:hyperlink r:id="rId25" w:history="1">
              <w:r>
                <w:rPr>
                  <w:rStyle w:val="Hyperlink"/>
                  <w:rFonts w:ascii="Verdana" w:hAnsi="Verdana"/>
                  <w:sz w:val="16"/>
                  <w:szCs w:val="16"/>
                </w:rPr>
                <w:t>VISN7: VA Southeast Network</w:t>
              </w:r>
            </w:hyperlink>
            <w:r>
              <w:br/>
              <w:t>    </w:t>
            </w:r>
            <w:hyperlink r:id="rId26" w:history="1">
              <w:r>
                <w:rPr>
                  <w:rStyle w:val="Hyperlink"/>
                  <w:rFonts w:ascii="Verdana" w:hAnsi="Verdana"/>
                  <w:sz w:val="16"/>
                  <w:szCs w:val="16"/>
                </w:rPr>
                <w:t>VISN 8: VA Sunshine Healthcare Network</w:t>
              </w:r>
            </w:hyperlink>
            <w:r>
              <w:br/>
              <w:t>    </w:t>
            </w:r>
            <w:hyperlink r:id="rId27" w:history="1">
              <w:r>
                <w:rPr>
                  <w:rStyle w:val="Hyperlink"/>
                  <w:rFonts w:ascii="Verdana" w:hAnsi="Verdana"/>
                  <w:sz w:val="16"/>
                  <w:szCs w:val="16"/>
                </w:rPr>
                <w:t>VISN 9: VA Mid South Healthcare Network</w:t>
              </w:r>
            </w:hyperlink>
            <w:r>
              <w:br/>
              <w:t>    </w:t>
            </w:r>
            <w:hyperlink r:id="rId28" w:history="1">
              <w:r>
                <w:rPr>
                  <w:rStyle w:val="Hyperlink"/>
                  <w:rFonts w:ascii="Verdana" w:hAnsi="Verdana"/>
                  <w:sz w:val="16"/>
                  <w:szCs w:val="16"/>
                </w:rPr>
                <w:t>VISN 10: VA Healthcare System of Ohio</w:t>
              </w:r>
            </w:hyperlink>
            <w:r>
              <w:br/>
              <w:t>    </w:t>
            </w:r>
            <w:hyperlink r:id="rId29" w:history="1">
              <w:r>
                <w:rPr>
                  <w:rStyle w:val="Hyperlink"/>
                  <w:rFonts w:ascii="Verdana" w:hAnsi="Verdana"/>
                  <w:sz w:val="16"/>
                  <w:szCs w:val="16"/>
                </w:rPr>
                <w:t>VISN 11: Veterans In Partnership</w:t>
              </w:r>
            </w:hyperlink>
            <w:r>
              <w:br/>
              <w:t>    </w:t>
            </w:r>
            <w:hyperlink r:id="rId30" w:history="1">
              <w:r>
                <w:rPr>
                  <w:rStyle w:val="Hyperlink"/>
                  <w:rFonts w:ascii="Verdana" w:hAnsi="Verdana"/>
                  <w:sz w:val="16"/>
                  <w:szCs w:val="16"/>
                </w:rPr>
                <w:t>VISN 12: VA Great Lakes Health Care System</w:t>
              </w:r>
            </w:hyperlink>
            <w:r>
              <w:br/>
              <w:t>    </w:t>
            </w:r>
            <w:hyperlink r:id="rId31" w:history="1">
              <w:r>
                <w:rPr>
                  <w:rStyle w:val="Hyperlink"/>
                  <w:rFonts w:ascii="Verdana" w:hAnsi="Verdana"/>
                  <w:sz w:val="16"/>
                  <w:szCs w:val="16"/>
                </w:rPr>
                <w:t>VISN 15: VA Heartland Network</w:t>
              </w:r>
            </w:hyperlink>
            <w:r>
              <w:br/>
              <w:t>    </w:t>
            </w:r>
            <w:hyperlink r:id="rId32" w:history="1">
              <w:r>
                <w:rPr>
                  <w:rStyle w:val="Hyperlink"/>
                  <w:rFonts w:ascii="Verdana" w:hAnsi="Verdana"/>
                  <w:sz w:val="16"/>
                  <w:szCs w:val="16"/>
                </w:rPr>
                <w:t>VISN 16: South Central VA Health Care Network</w:t>
              </w:r>
            </w:hyperlink>
            <w:r>
              <w:br/>
              <w:t>    </w:t>
            </w:r>
            <w:hyperlink r:id="rId33" w:history="1">
              <w:r>
                <w:rPr>
                  <w:rStyle w:val="Hyperlink"/>
                  <w:rFonts w:ascii="Verdana" w:hAnsi="Verdana"/>
                  <w:sz w:val="16"/>
                  <w:szCs w:val="16"/>
                </w:rPr>
                <w:t>VISN 17: VA Heart of Texas Health Care Network</w:t>
              </w:r>
            </w:hyperlink>
            <w:r>
              <w:br/>
              <w:t>    </w:t>
            </w:r>
            <w:hyperlink r:id="rId34" w:history="1">
              <w:r>
                <w:rPr>
                  <w:rStyle w:val="Hyperlink"/>
                  <w:rFonts w:ascii="Verdana" w:hAnsi="Verdana"/>
                  <w:sz w:val="16"/>
                  <w:szCs w:val="16"/>
                </w:rPr>
                <w:t>VISN 18: VA Southwest Health Care Network</w:t>
              </w:r>
            </w:hyperlink>
            <w:r>
              <w:br/>
              <w:t>    </w:t>
            </w:r>
            <w:hyperlink r:id="rId35" w:history="1">
              <w:r>
                <w:rPr>
                  <w:rStyle w:val="Hyperlink"/>
                  <w:rFonts w:ascii="Verdana" w:hAnsi="Verdana"/>
                  <w:sz w:val="16"/>
                  <w:szCs w:val="16"/>
                </w:rPr>
                <w:t>VISN 19: Rocky Mountain Network</w:t>
              </w:r>
            </w:hyperlink>
            <w:r>
              <w:br/>
              <w:t>    </w:t>
            </w:r>
            <w:hyperlink r:id="rId36" w:history="1">
              <w:r>
                <w:rPr>
                  <w:rStyle w:val="Hyperlink"/>
                  <w:rFonts w:ascii="Verdana" w:hAnsi="Verdana"/>
                  <w:sz w:val="16"/>
                  <w:szCs w:val="16"/>
                </w:rPr>
                <w:t>VISN 20: Northwest Network</w:t>
              </w:r>
            </w:hyperlink>
            <w:r>
              <w:br/>
              <w:t>    </w:t>
            </w:r>
            <w:hyperlink r:id="rId37" w:history="1">
              <w:r>
                <w:rPr>
                  <w:rStyle w:val="Hyperlink"/>
                  <w:rFonts w:ascii="Verdana" w:hAnsi="Verdana"/>
                  <w:sz w:val="16"/>
                  <w:szCs w:val="16"/>
                </w:rPr>
                <w:t>VISN 21: Sierra Pacific Network</w:t>
              </w:r>
            </w:hyperlink>
            <w:r>
              <w:br/>
              <w:t>    </w:t>
            </w:r>
            <w:hyperlink r:id="rId38" w:history="1">
              <w:r>
                <w:rPr>
                  <w:rStyle w:val="Hyperlink"/>
                  <w:rFonts w:ascii="Verdana" w:hAnsi="Verdana"/>
                  <w:sz w:val="16"/>
                  <w:szCs w:val="16"/>
                </w:rPr>
                <w:t>VISN 22: Desert Pacific Healthcare Network</w:t>
              </w:r>
            </w:hyperlink>
            <w:r>
              <w:br/>
              <w:t>    </w:t>
            </w:r>
            <w:hyperlink r:id="rId39" w:history="1">
              <w:r>
                <w:rPr>
                  <w:rStyle w:val="Hyperlink"/>
                  <w:rFonts w:ascii="Verdana" w:hAnsi="Verdana"/>
                  <w:sz w:val="16"/>
                  <w:szCs w:val="16"/>
                </w:rPr>
                <w:t>VISN 23: VA Midwest Health Care Network</w:t>
              </w:r>
            </w:hyperlink>
          </w:p>
        </w:tc>
      </w:tr>
    </w:tbl>
    <w:p w:rsidR="0081338A" w:rsidRDefault="0081338A" w:rsidP="0081338A">
      <w:pPr>
        <w:pStyle w:val="Heading1"/>
        <w:ind w:left="360"/>
        <w:jc w:val="left"/>
        <w:rPr>
          <w:rFonts w:eastAsiaTheme="minorHAnsi"/>
          <w:sz w:val="22"/>
          <w:szCs w:val="22"/>
        </w:rPr>
      </w:pPr>
    </w:p>
    <w:p w:rsidR="0081338A" w:rsidRDefault="0081338A" w:rsidP="0081338A">
      <w:pPr>
        <w:pStyle w:val="Heading1"/>
        <w:ind w:left="360"/>
        <w:jc w:val="left"/>
        <w:rPr>
          <w:sz w:val="28"/>
          <w:szCs w:val="28"/>
        </w:rPr>
      </w:pPr>
      <w:r w:rsidRPr="00CC5C25">
        <w:rPr>
          <w:sz w:val="28"/>
          <w:szCs w:val="28"/>
        </w:rPr>
        <w:t>Contact Information</w:t>
      </w:r>
    </w:p>
    <w:p w:rsidR="0081338A" w:rsidRPr="0081338A" w:rsidRDefault="0081338A" w:rsidP="0081338A"/>
    <w:p w:rsidR="0081338A" w:rsidRPr="00CC5C25" w:rsidRDefault="0081338A" w:rsidP="0081338A">
      <w:pPr>
        <w:rPr>
          <w:rFonts w:ascii="Arial" w:hAnsi="Arial" w:cs="Arial"/>
        </w:rPr>
      </w:pPr>
      <w:r>
        <w:rPr>
          <w:rFonts w:ascii="Arial" w:hAnsi="Arial" w:cs="Arial"/>
        </w:rPr>
        <w:tab/>
      </w:r>
      <w:r w:rsidRPr="00CC5C25">
        <w:rPr>
          <w:rFonts w:ascii="Arial" w:hAnsi="Arial" w:cs="Arial"/>
        </w:rPr>
        <w:t xml:space="preserve">For technical assistance with submitting the application, contact </w:t>
      </w:r>
      <w:r w:rsidRPr="00CA6A20">
        <w:rPr>
          <w:rFonts w:ascii="Arial" w:hAnsi="Arial" w:cs="Arial"/>
          <w:iCs/>
        </w:rPr>
        <w:t xml:space="preserve">the Grants.gov </w:t>
      </w:r>
      <w:r>
        <w:rPr>
          <w:rFonts w:ascii="Arial" w:hAnsi="Arial" w:cs="Arial"/>
          <w:iCs/>
        </w:rPr>
        <w:tab/>
      </w:r>
      <w:r w:rsidRPr="00CA6A20">
        <w:rPr>
          <w:rFonts w:ascii="Arial" w:hAnsi="Arial" w:cs="Arial"/>
          <w:iCs/>
        </w:rPr>
        <w:t xml:space="preserve">Customer Support Hotline at 800–518–4726 or via e-mail to </w:t>
      </w:r>
      <w:hyperlink r:id="rId40" w:history="1">
        <w:r w:rsidRPr="00CA6A20">
          <w:rPr>
            <w:rFonts w:ascii="Arial" w:hAnsi="Arial" w:cs="Arial"/>
            <w:u w:val="single"/>
          </w:rPr>
          <w:t>support@grants.gov</w:t>
        </w:r>
      </w:hyperlink>
      <w:r>
        <w:rPr>
          <w:rFonts w:ascii="Arial" w:hAnsi="Arial" w:cs="Arial"/>
          <w:i/>
          <w:iCs/>
        </w:rPr>
        <w:t>.</w:t>
      </w:r>
    </w:p>
    <w:p w:rsidR="0081338A" w:rsidRPr="00CC5C25" w:rsidRDefault="0081338A" w:rsidP="0081338A">
      <w:pPr>
        <w:rPr>
          <w:rFonts w:ascii="Arial" w:hAnsi="Arial" w:cs="Arial"/>
        </w:rPr>
      </w:pPr>
      <w:r>
        <w:rPr>
          <w:rFonts w:ascii="Arial" w:hAnsi="Arial" w:cs="Arial"/>
          <w:b/>
        </w:rPr>
        <w:tab/>
      </w:r>
      <w:r w:rsidRPr="00CC5C25">
        <w:rPr>
          <w:rFonts w:ascii="Arial" w:hAnsi="Arial" w:cs="Arial"/>
          <w:b/>
        </w:rPr>
        <w:t>Note:</w:t>
      </w:r>
      <w:r w:rsidRPr="00CC5C25">
        <w:rPr>
          <w:rFonts w:ascii="Arial" w:hAnsi="Arial" w:cs="Arial"/>
        </w:rPr>
        <w:t xml:space="preserve"> </w:t>
      </w:r>
      <w:r w:rsidRPr="00EB48DF">
        <w:rPr>
          <w:rFonts w:ascii="Arial" w:hAnsi="Arial" w:cs="Arial"/>
          <w:iCs/>
        </w:rPr>
        <w:t>The</w:t>
      </w:r>
      <w:r w:rsidRPr="00CA6A20">
        <w:rPr>
          <w:rFonts w:ascii="Arial" w:hAnsi="Arial" w:cs="Arial"/>
          <w:iCs/>
        </w:rPr>
        <w:t xml:space="preserve"> Grants.gov Support Hotline hours of operation are 24 hours a day, 7 days </w:t>
      </w:r>
      <w:r>
        <w:rPr>
          <w:rFonts w:ascii="Arial" w:hAnsi="Arial" w:cs="Arial"/>
          <w:iCs/>
        </w:rPr>
        <w:tab/>
      </w:r>
      <w:r w:rsidRPr="00CA6A20">
        <w:rPr>
          <w:rFonts w:ascii="Arial" w:hAnsi="Arial" w:cs="Arial"/>
          <w:iCs/>
        </w:rPr>
        <w:t>a week, except Federal</w:t>
      </w:r>
      <w:r>
        <w:rPr>
          <w:rFonts w:ascii="Arial" w:hAnsi="Arial" w:cs="Arial"/>
        </w:rPr>
        <w:t xml:space="preserve"> holidays.</w:t>
      </w:r>
    </w:p>
    <w:p w:rsidR="0081338A" w:rsidRPr="00CC5C25" w:rsidRDefault="0081338A" w:rsidP="0081338A">
      <w:pPr>
        <w:rPr>
          <w:rFonts w:ascii="Arial" w:hAnsi="Arial" w:cs="Arial"/>
        </w:rPr>
      </w:pPr>
      <w:r>
        <w:rPr>
          <w:rFonts w:ascii="Arial" w:hAnsi="Arial" w:cs="Arial"/>
        </w:rPr>
        <w:tab/>
      </w:r>
      <w:r w:rsidRPr="00CC5C25">
        <w:rPr>
          <w:rFonts w:ascii="Arial" w:hAnsi="Arial" w:cs="Arial"/>
        </w:rPr>
        <w:t xml:space="preserve">For assistance with any other requirement of this solicitation, contact </w:t>
      </w:r>
      <w:r w:rsidRPr="00CA6A20">
        <w:rPr>
          <w:rFonts w:ascii="Arial" w:hAnsi="Arial" w:cs="Arial"/>
          <w:iCs/>
        </w:rPr>
        <w:t xml:space="preserve">Darren Wallace, </w:t>
      </w:r>
      <w:r>
        <w:rPr>
          <w:rFonts w:ascii="Arial" w:hAnsi="Arial" w:cs="Arial"/>
          <w:iCs/>
        </w:rPr>
        <w:tab/>
      </w:r>
      <w:r w:rsidRPr="00CA6A20">
        <w:rPr>
          <w:rFonts w:ascii="Arial" w:hAnsi="Arial" w:cs="Arial"/>
          <w:iCs/>
        </w:rPr>
        <w:t xml:space="preserve">National Program Coordinator for Grants for Transportation of Veterans in Highly Rural </w:t>
      </w:r>
      <w:r>
        <w:rPr>
          <w:rFonts w:ascii="Arial" w:hAnsi="Arial" w:cs="Arial"/>
          <w:iCs/>
        </w:rPr>
        <w:tab/>
      </w:r>
      <w:r w:rsidRPr="00CA6A20">
        <w:rPr>
          <w:rFonts w:ascii="Arial" w:hAnsi="Arial" w:cs="Arial"/>
          <w:iCs/>
        </w:rPr>
        <w:t>Areas,</w:t>
      </w:r>
      <w:r w:rsidRPr="00CA6A20">
        <w:rPr>
          <w:rFonts w:ascii="Arial" w:hAnsi="Arial" w:cs="Arial"/>
        </w:rPr>
        <w:t xml:space="preserve"> </w:t>
      </w:r>
      <w:r w:rsidRPr="00CC5C25">
        <w:rPr>
          <w:rFonts w:ascii="Arial" w:hAnsi="Arial" w:cs="Arial"/>
        </w:rPr>
        <w:t xml:space="preserve">at </w:t>
      </w:r>
      <w:r w:rsidRPr="008B2995">
        <w:rPr>
          <w:rFonts w:ascii="Arial" w:hAnsi="Arial" w:cs="Arial"/>
          <w:iCs/>
        </w:rPr>
        <w:t>(</w:t>
      </w:r>
      <w:r>
        <w:rPr>
          <w:rFonts w:ascii="Arial" w:hAnsi="Arial" w:cs="Arial"/>
          <w:iCs/>
        </w:rPr>
        <w:t>404) 828</w:t>
      </w:r>
      <w:r w:rsidRPr="008B2995">
        <w:rPr>
          <w:rFonts w:ascii="Arial" w:hAnsi="Arial" w:cs="Arial"/>
          <w:iCs/>
        </w:rPr>
        <w:t xml:space="preserve">-5380 </w:t>
      </w:r>
      <w:r w:rsidRPr="00CA6A20">
        <w:rPr>
          <w:rFonts w:ascii="Arial" w:hAnsi="Arial" w:cs="Arial"/>
          <w:iCs/>
        </w:rPr>
        <w:t>(this is not a toll-free number</w:t>
      </w:r>
      <w:r>
        <w:rPr>
          <w:rFonts w:ascii="Arial" w:hAnsi="Arial" w:cs="Arial"/>
          <w:i/>
          <w:iCs/>
        </w:rPr>
        <w:t>)</w:t>
      </w:r>
      <w:r w:rsidRPr="00CC5C25">
        <w:rPr>
          <w:rFonts w:ascii="Arial" w:hAnsi="Arial" w:cs="Arial"/>
          <w:i/>
          <w:iCs/>
        </w:rPr>
        <w:t xml:space="preserve"> </w:t>
      </w:r>
      <w:r w:rsidRPr="00CC5C25">
        <w:rPr>
          <w:rFonts w:ascii="Arial" w:hAnsi="Arial" w:cs="Arial"/>
        </w:rPr>
        <w:t xml:space="preserve">or by e-mail </w:t>
      </w:r>
      <w:r>
        <w:rPr>
          <w:rFonts w:ascii="Arial" w:hAnsi="Arial" w:cs="Arial"/>
        </w:rPr>
        <w:t xml:space="preserve">to </w:t>
      </w:r>
      <w:r>
        <w:rPr>
          <w:rFonts w:ascii="Arial" w:hAnsi="Arial" w:cs="Arial"/>
        </w:rPr>
        <w:tab/>
      </w:r>
      <w:r w:rsidRPr="00CA6A20">
        <w:rPr>
          <w:rFonts w:ascii="Arial" w:hAnsi="Arial" w:cs="Arial"/>
          <w:iCs/>
        </w:rPr>
        <w:t>Sylvester.Wallace2@va.gov</w:t>
      </w:r>
    </w:p>
    <w:p w:rsidR="0081338A" w:rsidRPr="00CC5C25" w:rsidRDefault="0081338A" w:rsidP="0081338A">
      <w:pPr>
        <w:pStyle w:val="Heading2"/>
        <w:jc w:val="center"/>
        <w:rPr>
          <w:b w:val="0"/>
          <w:bCs w:val="0"/>
          <w:sz w:val="22"/>
          <w:szCs w:val="22"/>
        </w:rPr>
      </w:pPr>
      <w:r w:rsidRPr="00CC5C25">
        <w:rPr>
          <w:b w:val="0"/>
          <w:bCs w:val="0"/>
          <w:sz w:val="22"/>
          <w:szCs w:val="22"/>
        </w:rPr>
        <w:t>Grants.</w:t>
      </w:r>
      <w:r>
        <w:rPr>
          <w:b w:val="0"/>
          <w:bCs w:val="0"/>
          <w:sz w:val="22"/>
          <w:szCs w:val="22"/>
        </w:rPr>
        <w:t>g</w:t>
      </w:r>
      <w:r w:rsidRPr="00CC5C25">
        <w:rPr>
          <w:b w:val="0"/>
          <w:bCs w:val="0"/>
          <w:sz w:val="22"/>
          <w:szCs w:val="22"/>
        </w:rPr>
        <w:t xml:space="preserve">ov number assigned to announcement:  </w:t>
      </w:r>
      <w:r w:rsidRPr="001412CC">
        <w:rPr>
          <w:b w:val="0"/>
          <w:bCs w:val="0"/>
          <w:i/>
          <w:iCs/>
          <w:sz w:val="22"/>
          <w:szCs w:val="22"/>
          <w:highlight w:val="lightGray"/>
        </w:rPr>
        <w:t>[insert office-201x-xxxx]</w:t>
      </w:r>
    </w:p>
    <w:p w:rsidR="0081338A" w:rsidRDefault="0081338A" w:rsidP="00C510E5">
      <w:pPr>
        <w:pStyle w:val="ListParagraph"/>
        <w:rPr>
          <w:rFonts w:ascii="Arial" w:hAnsi="Arial" w:cs="Arial"/>
          <w:b/>
          <w:bCs/>
        </w:rPr>
      </w:pPr>
    </w:p>
    <w:p w:rsidR="005B4C6E" w:rsidRPr="006378EE" w:rsidRDefault="006378EE" w:rsidP="00F03928">
      <w:pPr>
        <w:pStyle w:val="BodyText"/>
        <w:widowControl w:val="0"/>
        <w:tabs>
          <w:tab w:val="left" w:pos="360"/>
          <w:tab w:val="left" w:pos="720"/>
          <w:tab w:val="left" w:pos="1080"/>
        </w:tabs>
        <w:spacing w:after="0" w:line="480" w:lineRule="auto"/>
        <w:ind w:firstLine="0"/>
        <w:jc w:val="left"/>
        <w:rPr>
          <w:rFonts w:asciiTheme="minorHAnsi" w:hAnsiTheme="minorHAnsi"/>
          <w:b/>
          <w:sz w:val="22"/>
          <w:szCs w:val="22"/>
        </w:rPr>
      </w:pPr>
      <w:r>
        <w:rPr>
          <w:rFonts w:ascii="Arial" w:eastAsiaTheme="minorHAnsi" w:hAnsi="Arial" w:cs="Arial"/>
          <w:b/>
          <w:sz w:val="22"/>
          <w:szCs w:val="22"/>
        </w:rPr>
        <w:t xml:space="preserve">Section </w:t>
      </w:r>
      <w:r w:rsidR="000045BB">
        <w:rPr>
          <w:rFonts w:ascii="Arial" w:eastAsiaTheme="minorHAnsi" w:hAnsi="Arial" w:cs="Arial"/>
          <w:b/>
          <w:sz w:val="22"/>
          <w:szCs w:val="22"/>
        </w:rPr>
        <w:t>E</w:t>
      </w:r>
    </w:p>
    <w:p w:rsidR="005B4C6E" w:rsidRPr="00AC23BF" w:rsidRDefault="00B9738A" w:rsidP="00B9738A">
      <w:pPr>
        <w:pStyle w:val="BodyText"/>
        <w:spacing w:after="0"/>
        <w:ind w:left="360" w:firstLine="0"/>
        <w:jc w:val="left"/>
        <w:rPr>
          <w:rFonts w:ascii="Arial" w:hAnsi="Arial" w:cs="Arial"/>
          <w:i/>
          <w:sz w:val="22"/>
          <w:szCs w:val="22"/>
        </w:rPr>
      </w:pPr>
      <w:r>
        <w:rPr>
          <w:rFonts w:ascii="Arial" w:hAnsi="Arial" w:cs="Arial"/>
          <w:b/>
          <w:sz w:val="22"/>
          <w:szCs w:val="22"/>
        </w:rPr>
        <w:t xml:space="preserve">1.  </w:t>
      </w:r>
      <w:r w:rsidR="005B4C6E" w:rsidRPr="00AC23BF">
        <w:rPr>
          <w:rFonts w:ascii="Arial" w:hAnsi="Arial" w:cs="Arial"/>
          <w:b/>
          <w:sz w:val="22"/>
          <w:szCs w:val="22"/>
        </w:rPr>
        <w:t>Other Standard Forms</w:t>
      </w:r>
    </w:p>
    <w:p w:rsidR="005B4C6E" w:rsidRPr="00AC23BF" w:rsidRDefault="005B4C6E" w:rsidP="00AC23BF">
      <w:pPr>
        <w:pStyle w:val="BodyText"/>
        <w:rPr>
          <w:rFonts w:ascii="Arial" w:hAnsi="Arial" w:cs="Arial"/>
          <w:i/>
          <w:sz w:val="22"/>
          <w:szCs w:val="22"/>
        </w:rPr>
      </w:pPr>
      <w:r w:rsidRPr="00AC23BF">
        <w:rPr>
          <w:rFonts w:ascii="Arial" w:hAnsi="Arial" w:cs="Arial"/>
          <w:sz w:val="22"/>
          <w:szCs w:val="22"/>
        </w:rPr>
        <w:t xml:space="preserve">Additional forms that may be required in connection with an award are available </w:t>
      </w:r>
      <w:r w:rsidR="00B37D36">
        <w:rPr>
          <w:rFonts w:ascii="Arial" w:hAnsi="Arial" w:cs="Arial"/>
          <w:sz w:val="22"/>
          <w:szCs w:val="22"/>
        </w:rPr>
        <w:t xml:space="preserve">for download on </w:t>
      </w:r>
      <w:hyperlink r:id="rId41" w:history="1">
        <w:r w:rsidR="00DA4F97" w:rsidRPr="00DA4F97">
          <w:rPr>
            <w:rStyle w:val="Hyperlink"/>
            <w:rFonts w:ascii="Arial" w:hAnsi="Arial" w:cs="Arial"/>
            <w:sz w:val="22"/>
            <w:szCs w:val="22"/>
          </w:rPr>
          <w:t>www.grants.gov</w:t>
        </w:r>
      </w:hyperlink>
      <w:r w:rsidR="00B37D36">
        <w:rPr>
          <w:rFonts w:ascii="Arial" w:hAnsi="Arial" w:cs="Arial"/>
          <w:sz w:val="22"/>
          <w:szCs w:val="22"/>
        </w:rPr>
        <w:t xml:space="preserve">.  </w:t>
      </w:r>
      <w:r w:rsidR="00E63100">
        <w:rPr>
          <w:rFonts w:ascii="Arial" w:hAnsi="Arial" w:cs="Arial"/>
          <w:sz w:val="22"/>
          <w:szCs w:val="22"/>
        </w:rPr>
        <w:t xml:space="preserve">Examples of these forms can be viewed at the </w:t>
      </w:r>
      <w:hyperlink r:id="rId42" w:history="1">
        <w:r w:rsidR="00DA4F97" w:rsidRPr="00DA4F97">
          <w:rPr>
            <w:rStyle w:val="Hyperlink"/>
            <w:rFonts w:ascii="Arial" w:hAnsi="Arial" w:cs="Arial"/>
            <w:sz w:val="22"/>
            <w:szCs w:val="22"/>
          </w:rPr>
          <w:t>www.</w:t>
        </w:r>
        <w:r w:rsidR="00DA4F97" w:rsidRPr="007E2664">
          <w:rPr>
            <w:rStyle w:val="Hyperlink"/>
            <w:rFonts w:ascii="Arial" w:hAnsi="Arial" w:cs="Arial"/>
            <w:sz w:val="22"/>
            <w:szCs w:val="22"/>
          </w:rPr>
          <w:t>grants.gov</w:t>
        </w:r>
      </w:hyperlink>
      <w:r w:rsidR="00E63100">
        <w:rPr>
          <w:rFonts w:ascii="Arial" w:hAnsi="Arial" w:cs="Arial"/>
          <w:sz w:val="22"/>
          <w:szCs w:val="22"/>
        </w:rPr>
        <w:t xml:space="preserve"> website.  </w:t>
      </w:r>
      <w:r w:rsidR="00F42E32">
        <w:rPr>
          <w:rFonts w:ascii="Arial" w:hAnsi="Arial" w:cs="Arial"/>
          <w:sz w:val="22"/>
          <w:szCs w:val="22"/>
        </w:rPr>
        <w:t xml:space="preserve">For successful </w:t>
      </w:r>
      <w:r w:rsidRPr="00AC23BF">
        <w:rPr>
          <w:rFonts w:ascii="Arial" w:hAnsi="Arial" w:cs="Arial"/>
          <w:sz w:val="22"/>
          <w:szCs w:val="22"/>
        </w:rPr>
        <w:t>applicants, receipt of funds may be contingent upon subm</w:t>
      </w:r>
      <w:r w:rsidR="00F42E32">
        <w:rPr>
          <w:rFonts w:ascii="Arial" w:hAnsi="Arial" w:cs="Arial"/>
          <w:sz w:val="22"/>
          <w:szCs w:val="22"/>
        </w:rPr>
        <w:t xml:space="preserve">ission of all necessary forms.  </w:t>
      </w:r>
      <w:r w:rsidRPr="00AC23BF">
        <w:rPr>
          <w:rFonts w:ascii="Arial" w:hAnsi="Arial" w:cs="Arial"/>
          <w:sz w:val="22"/>
          <w:szCs w:val="22"/>
        </w:rPr>
        <w:t>Please note in particular the following forms.</w:t>
      </w:r>
    </w:p>
    <w:p w:rsidR="005B4C6E" w:rsidRPr="00AC23BF" w:rsidRDefault="005B4C6E" w:rsidP="00A93784">
      <w:pPr>
        <w:pStyle w:val="BodyText"/>
        <w:numPr>
          <w:ilvl w:val="0"/>
          <w:numId w:val="9"/>
        </w:numPr>
        <w:spacing w:after="0"/>
        <w:jc w:val="left"/>
        <w:rPr>
          <w:rFonts w:ascii="Arial" w:hAnsi="Arial" w:cs="Arial"/>
          <w:i/>
          <w:sz w:val="22"/>
          <w:szCs w:val="22"/>
        </w:rPr>
      </w:pPr>
      <w:r w:rsidRPr="002E126D">
        <w:rPr>
          <w:rFonts w:ascii="Arial" w:hAnsi="Arial" w:cs="Arial"/>
          <w:sz w:val="22"/>
          <w:szCs w:val="22"/>
        </w:rPr>
        <w:t>Certifications Regarding Lobbying; Debarment, Suspension and Other Responsibility Matters; and Drug-Free Workplace Requirements</w:t>
      </w:r>
      <w:r w:rsidRPr="00AC23BF">
        <w:rPr>
          <w:rFonts w:ascii="Arial" w:hAnsi="Arial" w:cs="Arial"/>
          <w:sz w:val="22"/>
          <w:szCs w:val="22"/>
        </w:rPr>
        <w:t xml:space="preserve"> </w:t>
      </w:r>
    </w:p>
    <w:p w:rsidR="005B4C6E" w:rsidRPr="00AC23BF" w:rsidRDefault="005B4C6E" w:rsidP="005B4C6E">
      <w:pPr>
        <w:pStyle w:val="BodyText"/>
        <w:spacing w:after="0"/>
        <w:ind w:left="1800" w:firstLine="0"/>
        <w:jc w:val="left"/>
        <w:rPr>
          <w:rFonts w:ascii="Arial" w:hAnsi="Arial" w:cs="Arial"/>
          <w:i/>
          <w:sz w:val="22"/>
          <w:szCs w:val="22"/>
        </w:rPr>
      </w:pPr>
    </w:p>
    <w:p w:rsidR="00300169" w:rsidRPr="00300169" w:rsidRDefault="007F78C7" w:rsidP="00633B1C">
      <w:pPr>
        <w:pStyle w:val="BodyText"/>
        <w:numPr>
          <w:ilvl w:val="0"/>
          <w:numId w:val="9"/>
        </w:numPr>
        <w:spacing w:after="0"/>
        <w:jc w:val="left"/>
        <w:rPr>
          <w:rFonts w:ascii="Arial" w:hAnsi="Arial" w:cs="Arial"/>
          <w:i/>
          <w:sz w:val="22"/>
          <w:szCs w:val="22"/>
        </w:rPr>
      </w:pPr>
      <w:hyperlink r:id="rId43" w:history="1">
        <w:r w:rsidR="00300169">
          <w:rPr>
            <w:rStyle w:val="Hyperlink"/>
            <w:rFonts w:ascii="Arial" w:hAnsi="Arial" w:cs="Arial"/>
            <w:sz w:val="22"/>
            <w:szCs w:val="22"/>
          </w:rPr>
          <w:t xml:space="preserve">Disclosure of Lobbying Activities </w:t>
        </w:r>
      </w:hyperlink>
    </w:p>
    <w:p w:rsidR="005B4C6E" w:rsidRPr="00633B1C" w:rsidRDefault="00633B1C" w:rsidP="00300169">
      <w:pPr>
        <w:pStyle w:val="BodyText"/>
        <w:spacing w:after="0"/>
        <w:ind w:left="1800" w:firstLine="0"/>
        <w:jc w:val="left"/>
        <w:rPr>
          <w:rFonts w:ascii="Arial" w:hAnsi="Arial" w:cs="Arial"/>
          <w:i/>
          <w:sz w:val="22"/>
          <w:szCs w:val="22"/>
        </w:rPr>
      </w:pPr>
      <w:r w:rsidRPr="00633B1C">
        <w:rPr>
          <w:rFonts w:ascii="Arial" w:hAnsi="Arial" w:cs="Arial"/>
          <w:sz w:val="22"/>
          <w:szCs w:val="22"/>
        </w:rPr>
        <w:t xml:space="preserve"> </w:t>
      </w:r>
      <w:r w:rsidR="00E175C2" w:rsidRPr="00633B1C">
        <w:rPr>
          <w:rFonts w:ascii="Arial" w:hAnsi="Arial" w:cs="Arial"/>
          <w:sz w:val="22"/>
          <w:szCs w:val="22"/>
        </w:rPr>
        <w:t>(</w:t>
      </w:r>
      <w:r w:rsidR="00EB2D71" w:rsidRPr="00633B1C">
        <w:rPr>
          <w:rFonts w:ascii="Arial" w:hAnsi="Arial" w:cs="Arial"/>
          <w:sz w:val="22"/>
          <w:szCs w:val="22"/>
        </w:rPr>
        <w:t>Required</w:t>
      </w:r>
      <w:r w:rsidR="00E175C2" w:rsidRPr="00633B1C">
        <w:rPr>
          <w:rFonts w:ascii="Arial" w:hAnsi="Arial" w:cs="Arial"/>
          <w:sz w:val="22"/>
          <w:szCs w:val="22"/>
        </w:rPr>
        <w:t xml:space="preserve"> for any applicant that expends any funds for lobbying activities; this form must be downloaded, completed, and then uploaded)</w:t>
      </w:r>
    </w:p>
    <w:p w:rsidR="005B4C6E" w:rsidRPr="00AC23BF" w:rsidRDefault="005B4C6E" w:rsidP="005B4C6E">
      <w:pPr>
        <w:pStyle w:val="BodyText"/>
        <w:ind w:left="1800"/>
        <w:rPr>
          <w:rFonts w:ascii="Arial" w:hAnsi="Arial" w:cs="Arial"/>
          <w:i/>
          <w:sz w:val="22"/>
          <w:szCs w:val="22"/>
        </w:rPr>
      </w:pPr>
    </w:p>
    <w:p w:rsidR="005B4C6E" w:rsidRDefault="005B4C6E" w:rsidP="005B4C6E">
      <w:pPr>
        <w:pStyle w:val="BodyText"/>
        <w:numPr>
          <w:ilvl w:val="0"/>
          <w:numId w:val="9"/>
        </w:numPr>
        <w:spacing w:after="0"/>
        <w:jc w:val="left"/>
        <w:rPr>
          <w:rFonts w:ascii="Arial" w:hAnsi="Arial" w:cs="Arial"/>
          <w:i/>
          <w:sz w:val="22"/>
          <w:szCs w:val="22"/>
        </w:rPr>
      </w:pPr>
      <w:r w:rsidRPr="002E126D">
        <w:rPr>
          <w:rFonts w:ascii="Arial" w:hAnsi="Arial" w:cs="Arial"/>
          <w:sz w:val="22"/>
          <w:szCs w:val="22"/>
        </w:rPr>
        <w:t>Accounting System and Financial Capability Questionnaire</w:t>
      </w:r>
      <w:r w:rsidRPr="00AC23BF">
        <w:rPr>
          <w:rFonts w:ascii="Arial" w:hAnsi="Arial" w:cs="Arial"/>
          <w:sz w:val="22"/>
          <w:szCs w:val="22"/>
        </w:rPr>
        <w:t xml:space="preserve"> (required for any applicant other than an individual that is a non-governmental entity and that has not received any award from VA within the past 3 years; this form must be downloaded, completed, and then uploaded)</w:t>
      </w:r>
    </w:p>
    <w:p w:rsidR="007F257E" w:rsidRPr="007F257E" w:rsidRDefault="007F257E" w:rsidP="007F257E">
      <w:pPr>
        <w:pStyle w:val="BodyText"/>
        <w:spacing w:after="0"/>
        <w:ind w:left="1800" w:firstLine="0"/>
        <w:jc w:val="left"/>
        <w:rPr>
          <w:rFonts w:ascii="Arial" w:hAnsi="Arial" w:cs="Arial"/>
          <w:i/>
          <w:sz w:val="22"/>
          <w:szCs w:val="22"/>
        </w:rPr>
      </w:pPr>
    </w:p>
    <w:p w:rsidR="00AA5CDC" w:rsidRPr="001941B3" w:rsidRDefault="007F78C7" w:rsidP="001941B3">
      <w:pPr>
        <w:pStyle w:val="BodyText"/>
        <w:numPr>
          <w:ilvl w:val="0"/>
          <w:numId w:val="9"/>
        </w:numPr>
        <w:spacing w:after="0"/>
        <w:jc w:val="left"/>
        <w:rPr>
          <w:rFonts w:ascii="Arial" w:hAnsi="Arial" w:cs="Arial"/>
          <w:i/>
          <w:sz w:val="22"/>
          <w:szCs w:val="22"/>
        </w:rPr>
      </w:pPr>
      <w:hyperlink r:id="rId44" w:history="1">
        <w:r w:rsidR="009C0AD9">
          <w:rPr>
            <w:rStyle w:val="Hyperlink"/>
            <w:rFonts w:ascii="Arial" w:hAnsi="Arial" w:cs="Arial"/>
            <w:sz w:val="22"/>
            <w:szCs w:val="22"/>
          </w:rPr>
          <w:t xml:space="preserve">Standard Assurances </w:t>
        </w:r>
      </w:hyperlink>
      <w:r w:rsidR="005B4C6E" w:rsidRPr="00AC23BF">
        <w:rPr>
          <w:rFonts w:ascii="Arial" w:hAnsi="Arial" w:cs="Arial"/>
          <w:sz w:val="22"/>
          <w:szCs w:val="22"/>
        </w:rPr>
        <w:t xml:space="preserve"> </w:t>
      </w:r>
      <w:r w:rsidR="002E126D">
        <w:rPr>
          <w:rFonts w:ascii="Arial" w:hAnsi="Arial" w:cs="Arial"/>
          <w:sz w:val="22"/>
          <w:szCs w:val="22"/>
        </w:rPr>
        <w:t xml:space="preserve">(SF 424B) </w:t>
      </w:r>
      <w:r w:rsidR="009C0AD9">
        <w:rPr>
          <w:rFonts w:ascii="Arial" w:hAnsi="Arial" w:cs="Arial"/>
          <w:sz w:val="22"/>
          <w:szCs w:val="22"/>
        </w:rPr>
        <w:t xml:space="preserve">Standard Assurances </w:t>
      </w:r>
      <w:r w:rsidR="00A742B2">
        <w:rPr>
          <w:rFonts w:ascii="Arial" w:hAnsi="Arial" w:cs="Arial"/>
          <w:sz w:val="22"/>
          <w:szCs w:val="22"/>
        </w:rPr>
        <w:t>(required to be submitted in to the Veterans Transportation Program Office</w:t>
      </w:r>
      <w:r w:rsidR="005B4C6E" w:rsidRPr="00AC23BF">
        <w:rPr>
          <w:rFonts w:ascii="Arial" w:hAnsi="Arial" w:cs="Arial"/>
          <w:sz w:val="22"/>
          <w:szCs w:val="22"/>
        </w:rPr>
        <w:t xml:space="preserve"> prior to the receipt of any award funds)</w:t>
      </w:r>
      <w:r w:rsidR="009A5EBC">
        <w:rPr>
          <w:rFonts w:ascii="Arial" w:hAnsi="Arial" w:cs="Arial"/>
          <w:sz w:val="22"/>
          <w:szCs w:val="22"/>
        </w:rPr>
        <w:t xml:space="preserve">  </w:t>
      </w:r>
    </w:p>
    <w:p w:rsidR="009D4F39" w:rsidRDefault="009D4F39" w:rsidP="00F03928">
      <w:pPr>
        <w:pStyle w:val="BodyText"/>
        <w:widowControl w:val="0"/>
        <w:tabs>
          <w:tab w:val="left" w:pos="360"/>
          <w:tab w:val="left" w:pos="720"/>
          <w:tab w:val="left" w:pos="1080"/>
        </w:tabs>
        <w:spacing w:after="0" w:line="480" w:lineRule="auto"/>
        <w:ind w:firstLine="0"/>
        <w:jc w:val="left"/>
        <w:rPr>
          <w:rFonts w:ascii="Arial" w:hAnsi="Arial" w:cs="Arial"/>
          <w:b/>
          <w:sz w:val="22"/>
          <w:szCs w:val="22"/>
        </w:rPr>
      </w:pPr>
    </w:p>
    <w:p w:rsidR="005B4C6E" w:rsidRDefault="000F3DD4" w:rsidP="000F3DD4">
      <w:pPr>
        <w:pStyle w:val="BodyText"/>
        <w:widowControl w:val="0"/>
        <w:numPr>
          <w:ilvl w:val="0"/>
          <w:numId w:val="29"/>
        </w:numPr>
        <w:tabs>
          <w:tab w:val="left" w:pos="360"/>
          <w:tab w:val="left" w:pos="720"/>
          <w:tab w:val="left" w:pos="1080"/>
        </w:tabs>
        <w:spacing w:after="0" w:line="480" w:lineRule="auto"/>
        <w:jc w:val="left"/>
        <w:rPr>
          <w:rFonts w:ascii="Arial" w:hAnsi="Arial" w:cs="Arial"/>
          <w:b/>
          <w:sz w:val="28"/>
          <w:szCs w:val="28"/>
        </w:rPr>
      </w:pPr>
      <w:r>
        <w:rPr>
          <w:rFonts w:ascii="Arial" w:hAnsi="Arial" w:cs="Arial"/>
          <w:b/>
          <w:sz w:val="22"/>
          <w:szCs w:val="22"/>
        </w:rPr>
        <w:tab/>
      </w:r>
      <w:r w:rsidRPr="00C224EF">
        <w:rPr>
          <w:rFonts w:ascii="Arial" w:hAnsi="Arial" w:cs="Arial"/>
          <w:b/>
          <w:sz w:val="28"/>
          <w:szCs w:val="28"/>
        </w:rPr>
        <w:t>Application Review Information</w:t>
      </w:r>
    </w:p>
    <w:p w:rsidR="00EF205C" w:rsidRDefault="00EF205C" w:rsidP="00EF205C">
      <w:pPr>
        <w:pStyle w:val="Heading3"/>
        <w:jc w:val="center"/>
        <w:rPr>
          <w:rFonts w:ascii="Arial Bold" w:hAnsi="Arial Bold"/>
          <w:color w:val="auto"/>
          <w:sz w:val="28"/>
          <w:szCs w:val="28"/>
        </w:rPr>
      </w:pPr>
      <w:r w:rsidRPr="005B4C6E">
        <w:rPr>
          <w:rFonts w:ascii="Arial Bold" w:hAnsi="Arial Bold"/>
          <w:color w:val="auto"/>
          <w:sz w:val="28"/>
          <w:szCs w:val="28"/>
        </w:rPr>
        <w:t>Review Process</w:t>
      </w:r>
    </w:p>
    <w:p w:rsidR="00EF205C" w:rsidRPr="00F6088F" w:rsidRDefault="00EF205C" w:rsidP="00EF205C"/>
    <w:p w:rsidR="00EF205C" w:rsidRPr="00CC5C25" w:rsidRDefault="00EF205C" w:rsidP="00EF205C">
      <w:pPr>
        <w:autoSpaceDE w:val="0"/>
        <w:autoSpaceDN w:val="0"/>
        <w:adjustRightInd w:val="0"/>
        <w:rPr>
          <w:rFonts w:ascii="Arial" w:hAnsi="Arial" w:cs="Arial"/>
        </w:rPr>
      </w:pPr>
      <w:r>
        <w:rPr>
          <w:rFonts w:ascii="Arial" w:hAnsi="Arial" w:cs="Arial"/>
        </w:rPr>
        <w:lastRenderedPageBreak/>
        <w:tab/>
        <w:t>VA</w:t>
      </w:r>
      <w:r w:rsidRPr="00CC5C25">
        <w:rPr>
          <w:rFonts w:ascii="Arial" w:hAnsi="Arial" w:cs="Arial"/>
        </w:rPr>
        <w:t xml:space="preserve"> is committed to ensuring a fair and open process for awarding grants. </w:t>
      </w:r>
      <w:r>
        <w:rPr>
          <w:rFonts w:ascii="Arial" w:hAnsi="Arial" w:cs="Arial"/>
        </w:rPr>
        <w:t xml:space="preserve"> </w:t>
      </w:r>
      <w:r w:rsidRPr="00CC5C25">
        <w:rPr>
          <w:rFonts w:ascii="Arial" w:hAnsi="Arial" w:cs="Arial"/>
        </w:rPr>
        <w:t xml:space="preserve">The </w:t>
      </w:r>
      <w:r>
        <w:rPr>
          <w:rFonts w:ascii="Arial" w:hAnsi="Arial" w:cs="Arial"/>
        </w:rPr>
        <w:t xml:space="preserve">Veterans Transportation Program Office </w:t>
      </w:r>
      <w:r w:rsidRPr="00CC5C25">
        <w:rPr>
          <w:rFonts w:ascii="Arial" w:hAnsi="Arial" w:cs="Arial"/>
        </w:rPr>
        <w:t>reviews the application to make sure that the information presented is reasonable, understandable, measurable, and achievable, as well as consistent with the solicitation.</w:t>
      </w:r>
    </w:p>
    <w:p w:rsidR="00EF205C" w:rsidRDefault="00EF205C" w:rsidP="00EF205C">
      <w:pPr>
        <w:autoSpaceDE w:val="0"/>
        <w:autoSpaceDN w:val="0"/>
        <w:adjustRightInd w:val="0"/>
        <w:rPr>
          <w:rFonts w:ascii="Arial" w:hAnsi="Arial" w:cs="Arial"/>
        </w:rPr>
      </w:pPr>
      <w:r>
        <w:rPr>
          <w:rFonts w:ascii="Arial" w:hAnsi="Arial" w:cs="Arial"/>
        </w:rPr>
        <w:tab/>
      </w:r>
      <w:r w:rsidRPr="00CC5C25">
        <w:rPr>
          <w:rFonts w:ascii="Arial" w:hAnsi="Arial" w:cs="Arial"/>
        </w:rPr>
        <w:t xml:space="preserve">Peer reviewers </w:t>
      </w:r>
      <w:r>
        <w:rPr>
          <w:rFonts w:ascii="Arial" w:hAnsi="Arial" w:cs="Arial"/>
        </w:rPr>
        <w:t>will r</w:t>
      </w:r>
      <w:r w:rsidRPr="00CC5C25">
        <w:rPr>
          <w:rFonts w:ascii="Arial" w:hAnsi="Arial" w:cs="Arial"/>
        </w:rPr>
        <w:t>eview the applications submitted under this solicitation that meet basic minimum requirements.</w:t>
      </w:r>
      <w:r>
        <w:rPr>
          <w:rFonts w:ascii="Arial" w:hAnsi="Arial" w:cs="Arial"/>
        </w:rPr>
        <w:t xml:space="preserve"> </w:t>
      </w:r>
      <w:r w:rsidRPr="00CC5C25">
        <w:rPr>
          <w:rFonts w:ascii="Arial" w:hAnsi="Arial" w:cs="Arial"/>
        </w:rPr>
        <w:t xml:space="preserve"> The </w:t>
      </w:r>
      <w:r>
        <w:rPr>
          <w:rFonts w:ascii="Arial" w:hAnsi="Arial" w:cs="Arial"/>
        </w:rPr>
        <w:t xml:space="preserve">Veterans Transportation Program Office </w:t>
      </w:r>
      <w:r w:rsidRPr="00CC5C25">
        <w:rPr>
          <w:rFonts w:ascii="Arial" w:hAnsi="Arial" w:cs="Arial"/>
        </w:rPr>
        <w:t>may use either internal peer reviewers, external peer reviewers, or a combination to review the applications under this solicitation.</w:t>
      </w:r>
      <w:r>
        <w:rPr>
          <w:rFonts w:ascii="Arial" w:hAnsi="Arial" w:cs="Arial"/>
        </w:rPr>
        <w:t xml:space="preserve"> </w:t>
      </w:r>
      <w:r w:rsidRPr="00CC5C25">
        <w:rPr>
          <w:rFonts w:ascii="Arial" w:hAnsi="Arial" w:cs="Arial"/>
        </w:rPr>
        <w:t xml:space="preserve"> An external peer reviewer is an expert in the field of the subject matter of a given solicitation </w:t>
      </w:r>
      <w:r>
        <w:rPr>
          <w:rFonts w:ascii="Arial" w:hAnsi="Arial" w:cs="Arial"/>
        </w:rPr>
        <w:t xml:space="preserve">who </w:t>
      </w:r>
      <w:r w:rsidRPr="00CC5C25">
        <w:rPr>
          <w:rFonts w:ascii="Arial" w:hAnsi="Arial" w:cs="Arial"/>
        </w:rPr>
        <w:t xml:space="preserve">is NOT a current </w:t>
      </w:r>
      <w:r>
        <w:rPr>
          <w:rFonts w:ascii="Arial" w:hAnsi="Arial" w:cs="Arial"/>
        </w:rPr>
        <w:t>U.S. Department of Veterans Affairs</w:t>
      </w:r>
      <w:r w:rsidRPr="00CC5C25">
        <w:rPr>
          <w:rFonts w:ascii="Arial" w:hAnsi="Arial" w:cs="Arial"/>
        </w:rPr>
        <w:t xml:space="preserve"> employee</w:t>
      </w:r>
      <w:r>
        <w:rPr>
          <w:rFonts w:ascii="Arial" w:hAnsi="Arial" w:cs="Arial"/>
        </w:rPr>
        <w:t>.</w:t>
      </w:r>
      <w:r w:rsidRPr="00CC5C25">
        <w:rPr>
          <w:rFonts w:ascii="Arial" w:hAnsi="Arial" w:cs="Arial"/>
        </w:rPr>
        <w:t xml:space="preserve"> </w:t>
      </w:r>
      <w:r>
        <w:rPr>
          <w:rFonts w:ascii="Arial" w:hAnsi="Arial" w:cs="Arial"/>
        </w:rPr>
        <w:t xml:space="preserve"> </w:t>
      </w:r>
      <w:r w:rsidRPr="00CC5C25">
        <w:rPr>
          <w:rFonts w:ascii="Arial" w:hAnsi="Arial" w:cs="Arial"/>
        </w:rPr>
        <w:t xml:space="preserve">An internal reviewer is a current </w:t>
      </w:r>
      <w:r>
        <w:rPr>
          <w:rFonts w:ascii="Arial" w:hAnsi="Arial" w:cs="Arial"/>
        </w:rPr>
        <w:t>U.S. Department of Veterans Affairs</w:t>
      </w:r>
      <w:r w:rsidRPr="00CC5C25">
        <w:rPr>
          <w:rFonts w:ascii="Arial" w:hAnsi="Arial" w:cs="Arial"/>
        </w:rPr>
        <w:t xml:space="preserve"> employee who is well-versed or has expertise in the subject matter of this solicitation.  Eligible applications will be evaluated, scored, and rated by a peer review panel. </w:t>
      </w:r>
      <w:r>
        <w:rPr>
          <w:rFonts w:ascii="Arial" w:hAnsi="Arial" w:cs="Arial"/>
        </w:rPr>
        <w:t xml:space="preserve"> </w:t>
      </w:r>
      <w:r w:rsidRPr="00CC5C25">
        <w:rPr>
          <w:rFonts w:ascii="Arial" w:hAnsi="Arial" w:cs="Arial"/>
        </w:rPr>
        <w:t>Peer reviewers’ ratings and any resulting recommendations are advisory only</w:t>
      </w:r>
      <w:r w:rsidRPr="00F46D1E">
        <w:rPr>
          <w:rFonts w:ascii="Arial" w:hAnsi="Arial" w:cs="Arial"/>
        </w:rPr>
        <w:t xml:space="preserve">.  </w:t>
      </w:r>
    </w:p>
    <w:p w:rsidR="00EF205C" w:rsidRPr="005B4C6E" w:rsidRDefault="00EF205C" w:rsidP="00EF205C">
      <w:pPr>
        <w:autoSpaceDE w:val="0"/>
        <w:autoSpaceDN w:val="0"/>
        <w:adjustRightInd w:val="0"/>
        <w:rPr>
          <w:rFonts w:ascii="Arial" w:hAnsi="Arial" w:cs="Arial"/>
          <w:b/>
          <w:i/>
        </w:rPr>
      </w:pPr>
      <w:r w:rsidRPr="00EB48DF">
        <w:rPr>
          <w:rFonts w:ascii="Arial" w:hAnsi="Arial" w:cs="Arial"/>
          <w:b/>
          <w:i/>
          <w:highlight w:val="lightGray"/>
        </w:rPr>
        <w:t>[For all non-formula solicitations, add the following paragraph</w:t>
      </w:r>
      <w:r>
        <w:rPr>
          <w:rFonts w:ascii="Arial" w:hAnsi="Arial" w:cs="Arial"/>
          <w:b/>
          <w:i/>
          <w:highlight w:val="lightGray"/>
        </w:rPr>
        <w:t>:</w:t>
      </w:r>
      <w:r w:rsidRPr="00EB48DF">
        <w:rPr>
          <w:rFonts w:ascii="Arial" w:hAnsi="Arial" w:cs="Arial"/>
          <w:b/>
          <w:i/>
          <w:highlight w:val="lightGray"/>
        </w:rPr>
        <w:t>]</w:t>
      </w:r>
    </w:p>
    <w:p w:rsidR="00EF205C" w:rsidRPr="00CC5C25" w:rsidRDefault="00EF205C" w:rsidP="00EF205C">
      <w:pPr>
        <w:autoSpaceDE w:val="0"/>
        <w:autoSpaceDN w:val="0"/>
        <w:adjustRightInd w:val="0"/>
        <w:rPr>
          <w:rFonts w:ascii="Arial" w:hAnsi="Arial" w:cs="Arial"/>
        </w:rPr>
      </w:pPr>
      <w:r>
        <w:rPr>
          <w:rFonts w:ascii="Arial" w:hAnsi="Arial" w:cs="Arial"/>
        </w:rPr>
        <w:tab/>
      </w:r>
      <w:r w:rsidRPr="00CC5C25">
        <w:rPr>
          <w:rFonts w:ascii="Arial" w:hAnsi="Arial" w:cs="Arial"/>
        </w:rPr>
        <w:t>T</w:t>
      </w:r>
      <w:r>
        <w:rPr>
          <w:rFonts w:ascii="Arial" w:hAnsi="Arial" w:cs="Arial"/>
        </w:rPr>
        <w:t>he Chief Business Office Finance Department</w:t>
      </w:r>
      <w:r w:rsidRPr="00CC5C25">
        <w:rPr>
          <w:rFonts w:ascii="Arial" w:hAnsi="Arial" w:cs="Arial"/>
        </w:rPr>
        <w:t xml:space="preserve"> in consultation with </w:t>
      </w:r>
      <w:r>
        <w:rPr>
          <w:rFonts w:ascii="Arial" w:hAnsi="Arial" w:cs="Arial"/>
        </w:rPr>
        <w:t>t</w:t>
      </w:r>
      <w:r w:rsidRPr="00CC5C25">
        <w:rPr>
          <w:rFonts w:ascii="Arial" w:hAnsi="Arial" w:cs="Arial"/>
        </w:rPr>
        <w:t xml:space="preserve">he </w:t>
      </w:r>
      <w:r>
        <w:rPr>
          <w:rFonts w:ascii="Arial" w:hAnsi="Arial" w:cs="Arial"/>
        </w:rPr>
        <w:t xml:space="preserve">Veterans Transportation Program Office </w:t>
      </w:r>
      <w:r w:rsidRPr="00CC5C25">
        <w:rPr>
          <w:rFonts w:ascii="Arial" w:hAnsi="Arial" w:cs="Arial"/>
        </w:rPr>
        <w:t xml:space="preserve">conducts a financial review of applications for potential discretionary awards to evaluate the fiscal integrity and financial capability of applicants; examines proposed costs to determine if the </w:t>
      </w:r>
      <w:r>
        <w:rPr>
          <w:rFonts w:ascii="Arial" w:hAnsi="Arial" w:cs="Arial"/>
        </w:rPr>
        <w:t>B</w:t>
      </w:r>
      <w:r w:rsidRPr="00CC5C25">
        <w:rPr>
          <w:rFonts w:ascii="Arial" w:hAnsi="Arial" w:cs="Arial"/>
        </w:rPr>
        <w:t xml:space="preserve">udget </w:t>
      </w:r>
      <w:r>
        <w:rPr>
          <w:rFonts w:ascii="Arial" w:hAnsi="Arial" w:cs="Arial"/>
        </w:rPr>
        <w:t xml:space="preserve">Detail Worksheet </w:t>
      </w:r>
      <w:r w:rsidRPr="00CC5C25">
        <w:rPr>
          <w:rFonts w:ascii="Arial" w:hAnsi="Arial" w:cs="Arial"/>
        </w:rPr>
        <w:t xml:space="preserve">and </w:t>
      </w:r>
      <w:r>
        <w:rPr>
          <w:rFonts w:ascii="Arial" w:hAnsi="Arial" w:cs="Arial"/>
        </w:rPr>
        <w:t>B</w:t>
      </w:r>
      <w:r w:rsidRPr="00CC5C25">
        <w:rPr>
          <w:rFonts w:ascii="Arial" w:hAnsi="Arial" w:cs="Arial"/>
        </w:rPr>
        <w:t xml:space="preserve">udget </w:t>
      </w:r>
      <w:r>
        <w:rPr>
          <w:rFonts w:ascii="Arial" w:hAnsi="Arial" w:cs="Arial"/>
        </w:rPr>
        <w:t>N</w:t>
      </w:r>
      <w:r w:rsidRPr="00CC5C25">
        <w:rPr>
          <w:rFonts w:ascii="Arial" w:hAnsi="Arial" w:cs="Arial"/>
        </w:rPr>
        <w:t xml:space="preserve">arrative accurately explain project costs; and determines whether costs are reasonable, necessary, and allowable under applicable federal cost principles and agency regulations. </w:t>
      </w:r>
    </w:p>
    <w:p w:rsidR="00EF205C" w:rsidRPr="001749A9" w:rsidRDefault="00EF205C" w:rsidP="00EF205C">
      <w:pPr>
        <w:spacing w:before="100" w:beforeAutospacing="1" w:after="100" w:afterAutospacing="1"/>
        <w:rPr>
          <w:rFonts w:ascii="Arial" w:hAnsi="Arial" w:cs="Arial"/>
        </w:rPr>
      </w:pPr>
      <w:r w:rsidRPr="001749A9">
        <w:rPr>
          <w:rFonts w:ascii="Arial" w:hAnsi="Arial" w:cs="Arial"/>
        </w:rPr>
        <w:t>Absent explicit statutory authorization or written delegation of authority to the contrary, all final award decisions will be made by the Office of the Secretary for VA, who also may give consideration to factors including, but not limited to, underserved populations, geographic diversity, strategic priorities, past performance, and available funding when making awards.</w:t>
      </w:r>
    </w:p>
    <w:p w:rsidR="00E4673A" w:rsidRPr="00AC23BF" w:rsidRDefault="00221D05" w:rsidP="00221D05">
      <w:pPr>
        <w:pStyle w:val="Heading3"/>
        <w:keepLines w:val="0"/>
        <w:spacing w:before="0" w:line="240" w:lineRule="auto"/>
        <w:ind w:left="360"/>
        <w:rPr>
          <w:rFonts w:ascii="Arial" w:hAnsi="Arial" w:cs="Arial"/>
          <w:color w:val="auto"/>
        </w:rPr>
      </w:pPr>
      <w:r>
        <w:rPr>
          <w:rFonts w:ascii="Arial" w:hAnsi="Arial" w:cs="Arial"/>
          <w:color w:val="auto"/>
        </w:rPr>
        <w:t xml:space="preserve">1.  </w:t>
      </w:r>
      <w:r w:rsidR="005B4C6E" w:rsidRPr="00AC23BF">
        <w:rPr>
          <w:rFonts w:ascii="Arial" w:hAnsi="Arial" w:cs="Arial"/>
          <w:color w:val="auto"/>
        </w:rPr>
        <w:t>Scoring and Selection Criteria</w:t>
      </w:r>
    </w:p>
    <w:p w:rsidR="005B4C6E" w:rsidRPr="00E4673A" w:rsidRDefault="00F6088F" w:rsidP="005B4C6E">
      <w:pPr>
        <w:pStyle w:val="BodyText3"/>
        <w:rPr>
          <w:rFonts w:ascii="Arial" w:hAnsi="Arial" w:cs="Arial"/>
          <w:i/>
          <w:sz w:val="22"/>
          <w:szCs w:val="22"/>
        </w:rPr>
      </w:pPr>
      <w:r>
        <w:rPr>
          <w:rFonts w:ascii="Arial" w:hAnsi="Arial" w:cs="Arial"/>
          <w:sz w:val="22"/>
          <w:szCs w:val="22"/>
        </w:rPr>
        <w:tab/>
      </w:r>
      <w:r w:rsidR="005B4C6E" w:rsidRPr="00E4673A">
        <w:rPr>
          <w:rFonts w:ascii="Arial" w:hAnsi="Arial" w:cs="Arial"/>
          <w:sz w:val="22"/>
          <w:szCs w:val="22"/>
        </w:rPr>
        <w:t xml:space="preserve">Selection of Grants for Transportation of Veterans in Highly Rural Areas is very </w:t>
      </w:r>
      <w:r>
        <w:rPr>
          <w:rFonts w:ascii="Arial" w:hAnsi="Arial" w:cs="Arial"/>
          <w:sz w:val="22"/>
          <w:szCs w:val="22"/>
        </w:rPr>
        <w:tab/>
      </w:r>
      <w:r w:rsidR="005B4C6E" w:rsidRPr="00E4673A">
        <w:rPr>
          <w:rFonts w:ascii="Arial" w:hAnsi="Arial" w:cs="Arial"/>
          <w:sz w:val="22"/>
          <w:szCs w:val="22"/>
        </w:rPr>
        <w:t>competitive.  Listed below are the scoring and selection cri</w:t>
      </w:r>
      <w:r w:rsidR="00D62701">
        <w:rPr>
          <w:rFonts w:ascii="Arial" w:hAnsi="Arial" w:cs="Arial"/>
          <w:sz w:val="22"/>
          <w:szCs w:val="22"/>
        </w:rPr>
        <w:t>t</w:t>
      </w:r>
      <w:r w:rsidR="005B4C6E" w:rsidRPr="00E4673A">
        <w:rPr>
          <w:rFonts w:ascii="Arial" w:hAnsi="Arial" w:cs="Arial"/>
          <w:sz w:val="22"/>
          <w:szCs w:val="22"/>
        </w:rPr>
        <w:t>eria:</w:t>
      </w:r>
    </w:p>
    <w:p w:rsidR="005B4C6E" w:rsidRPr="00CC5C25" w:rsidRDefault="005B4C6E" w:rsidP="005B4C6E">
      <w:pPr>
        <w:pStyle w:val="BodyText3"/>
        <w:rPr>
          <w:i/>
          <w:szCs w:val="22"/>
        </w:rPr>
      </w:pPr>
    </w:p>
    <w:p w:rsidR="005B4C6E" w:rsidRPr="00833070" w:rsidRDefault="005B4C6E" w:rsidP="005B4C6E">
      <w:pPr>
        <w:pStyle w:val="BodyText"/>
        <w:widowControl w:val="0"/>
        <w:tabs>
          <w:tab w:val="left" w:pos="360"/>
          <w:tab w:val="left" w:pos="720"/>
          <w:tab w:val="left" w:pos="1080"/>
        </w:tabs>
        <w:rPr>
          <w:rFonts w:ascii="Arial" w:hAnsi="Arial" w:cs="Arial"/>
          <w:i/>
          <w:sz w:val="22"/>
          <w:szCs w:val="22"/>
        </w:rPr>
      </w:pPr>
      <w:r w:rsidRPr="00CB6B18">
        <w:rPr>
          <w:sz w:val="22"/>
          <w:szCs w:val="22"/>
        </w:rPr>
        <w:t>(</w:t>
      </w:r>
      <w:r w:rsidR="004B45FF">
        <w:rPr>
          <w:rFonts w:ascii="Arial" w:hAnsi="Arial" w:cs="Arial"/>
          <w:sz w:val="22"/>
          <w:szCs w:val="22"/>
        </w:rPr>
        <w:t>A</w:t>
      </w:r>
      <w:r w:rsidRPr="00833070">
        <w:rPr>
          <w:rFonts w:ascii="Arial" w:hAnsi="Arial" w:cs="Arial"/>
          <w:sz w:val="22"/>
          <w:szCs w:val="22"/>
        </w:rPr>
        <w:t xml:space="preserve">)  </w:t>
      </w:r>
      <w:r w:rsidR="00AB6C41">
        <w:rPr>
          <w:rFonts w:ascii="Arial" w:hAnsi="Arial" w:cs="Arial"/>
          <w:sz w:val="22"/>
          <w:szCs w:val="22"/>
        </w:rPr>
        <w:tab/>
      </w:r>
      <w:r w:rsidRPr="00833070">
        <w:rPr>
          <w:rFonts w:ascii="Arial" w:hAnsi="Arial" w:cs="Arial"/>
          <w:b/>
          <w:sz w:val="22"/>
          <w:szCs w:val="22"/>
        </w:rPr>
        <w:t>Initial Grant Scoring:</w:t>
      </w:r>
      <w:r w:rsidRPr="00833070">
        <w:rPr>
          <w:rFonts w:ascii="Arial" w:hAnsi="Arial" w:cs="Arial"/>
          <w:sz w:val="22"/>
          <w:szCs w:val="22"/>
        </w:rPr>
        <w:t xml:space="preserve">  </w:t>
      </w:r>
      <w:r w:rsidRPr="00833070">
        <w:rPr>
          <w:rFonts w:ascii="Arial" w:hAnsi="Arial" w:cs="Arial"/>
          <w:bCs/>
          <w:sz w:val="22"/>
          <w:szCs w:val="22"/>
        </w:rPr>
        <w:t xml:space="preserve">Applications will be scored using the following </w:t>
      </w:r>
      <w:r w:rsidR="00E4673A">
        <w:rPr>
          <w:rFonts w:ascii="Arial" w:hAnsi="Arial" w:cs="Arial"/>
          <w:bCs/>
          <w:sz w:val="22"/>
          <w:szCs w:val="22"/>
        </w:rPr>
        <w:tab/>
      </w:r>
      <w:r w:rsidR="00E4673A">
        <w:rPr>
          <w:rFonts w:ascii="Arial" w:hAnsi="Arial" w:cs="Arial"/>
          <w:bCs/>
          <w:sz w:val="22"/>
          <w:szCs w:val="22"/>
        </w:rPr>
        <w:tab/>
      </w:r>
      <w:r w:rsidR="00E4673A">
        <w:rPr>
          <w:rFonts w:ascii="Arial" w:hAnsi="Arial" w:cs="Arial"/>
          <w:bCs/>
          <w:sz w:val="22"/>
          <w:szCs w:val="22"/>
        </w:rPr>
        <w:tab/>
      </w:r>
      <w:r w:rsidR="00E4673A">
        <w:rPr>
          <w:rFonts w:ascii="Arial" w:hAnsi="Arial" w:cs="Arial"/>
          <w:bCs/>
          <w:sz w:val="22"/>
          <w:szCs w:val="22"/>
        </w:rPr>
        <w:tab/>
      </w:r>
      <w:r w:rsidR="00E4673A">
        <w:rPr>
          <w:rFonts w:ascii="Arial" w:hAnsi="Arial" w:cs="Arial"/>
          <w:bCs/>
          <w:sz w:val="22"/>
          <w:szCs w:val="22"/>
        </w:rPr>
        <w:tab/>
      </w:r>
      <w:r w:rsidRPr="00833070">
        <w:rPr>
          <w:rFonts w:ascii="Arial" w:hAnsi="Arial" w:cs="Arial"/>
          <w:bCs/>
          <w:sz w:val="22"/>
          <w:szCs w:val="22"/>
        </w:rPr>
        <w:t xml:space="preserve">selection criteria:  </w:t>
      </w:r>
    </w:p>
    <w:p w:rsidR="005B4C6E" w:rsidRPr="00CB6B18" w:rsidRDefault="005B4C6E" w:rsidP="005B4C6E">
      <w:pPr>
        <w:tabs>
          <w:tab w:val="left" w:pos="360"/>
          <w:tab w:val="left" w:pos="720"/>
          <w:tab w:val="left" w:pos="810"/>
        </w:tabs>
        <w:rPr>
          <w:rFonts w:ascii="Arial" w:hAnsi="Arial" w:cs="Arial"/>
        </w:rPr>
      </w:pPr>
      <w:r w:rsidRPr="00CB6B18">
        <w:rPr>
          <w:rFonts w:ascii="Arial" w:hAnsi="Arial" w:cs="Arial"/>
        </w:rPr>
        <w:tab/>
      </w:r>
      <w:r w:rsidRPr="00CB6B18">
        <w:rPr>
          <w:rFonts w:ascii="Arial" w:hAnsi="Arial" w:cs="Arial"/>
        </w:rPr>
        <w:tab/>
      </w:r>
      <w:r w:rsidR="00D22701">
        <w:rPr>
          <w:rFonts w:ascii="Arial" w:hAnsi="Arial" w:cs="Arial"/>
        </w:rPr>
        <w:tab/>
      </w:r>
      <w:r w:rsidR="00D22701">
        <w:rPr>
          <w:rFonts w:ascii="Arial" w:hAnsi="Arial" w:cs="Arial"/>
        </w:rPr>
        <w:tab/>
      </w:r>
      <w:r w:rsidRPr="00CB6B18">
        <w:rPr>
          <w:rFonts w:ascii="Arial" w:hAnsi="Arial" w:cs="Arial"/>
        </w:rPr>
        <w:t xml:space="preserve">(1)   VA will award up to 40 points based on the program’s plan for successful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22701">
        <w:rPr>
          <w:rFonts w:ascii="Arial" w:hAnsi="Arial" w:cs="Arial"/>
        </w:rPr>
        <w:t xml:space="preserve">       </w:t>
      </w:r>
      <w:r w:rsidRPr="00CB6B18">
        <w:rPr>
          <w:rFonts w:ascii="Arial" w:hAnsi="Arial" w:cs="Arial"/>
        </w:rPr>
        <w:t>implementation, as demonstrated by the following:</w:t>
      </w:r>
    </w:p>
    <w:p w:rsidR="005B4C6E" w:rsidRDefault="005B4C6E" w:rsidP="00A93784">
      <w:pPr>
        <w:pStyle w:val="ListParagraph"/>
        <w:numPr>
          <w:ilvl w:val="0"/>
          <w:numId w:val="15"/>
        </w:numPr>
        <w:tabs>
          <w:tab w:val="left" w:pos="360"/>
          <w:tab w:val="left" w:pos="720"/>
          <w:tab w:val="left" w:pos="810"/>
        </w:tabs>
        <w:spacing w:after="0" w:line="240" w:lineRule="auto"/>
        <w:rPr>
          <w:rFonts w:ascii="Arial" w:hAnsi="Arial" w:cs="Arial"/>
        </w:rPr>
      </w:pPr>
      <w:r w:rsidRPr="00D22701">
        <w:rPr>
          <w:rFonts w:ascii="Arial" w:hAnsi="Arial" w:cs="Arial"/>
        </w:rPr>
        <w:t xml:space="preserve">Program scope is defined, and applicant has specifically indicated the mode(s) or method(s) of transportation services to be provided. </w:t>
      </w:r>
    </w:p>
    <w:p w:rsidR="00D22701" w:rsidRDefault="005B4C6E" w:rsidP="00A93784">
      <w:pPr>
        <w:pStyle w:val="ListParagraph"/>
        <w:numPr>
          <w:ilvl w:val="0"/>
          <w:numId w:val="15"/>
        </w:numPr>
        <w:tabs>
          <w:tab w:val="left" w:pos="360"/>
          <w:tab w:val="left" w:pos="720"/>
          <w:tab w:val="left" w:pos="810"/>
        </w:tabs>
        <w:spacing w:after="0" w:line="240" w:lineRule="auto"/>
        <w:rPr>
          <w:rFonts w:ascii="Arial" w:hAnsi="Arial" w:cs="Arial"/>
        </w:rPr>
      </w:pPr>
      <w:r w:rsidRPr="00D22701">
        <w:rPr>
          <w:rFonts w:ascii="Arial" w:hAnsi="Arial" w:cs="Arial"/>
        </w:rPr>
        <w:t>Program budget is defined, and applicant has indicated that grant funds will be sufficient to completely implement the program.</w:t>
      </w:r>
    </w:p>
    <w:p w:rsidR="005B4C6E" w:rsidRDefault="005B4C6E" w:rsidP="00A93784">
      <w:pPr>
        <w:pStyle w:val="ListParagraph"/>
        <w:numPr>
          <w:ilvl w:val="0"/>
          <w:numId w:val="15"/>
        </w:numPr>
        <w:tabs>
          <w:tab w:val="left" w:pos="360"/>
          <w:tab w:val="left" w:pos="720"/>
          <w:tab w:val="left" w:pos="810"/>
        </w:tabs>
        <w:spacing w:after="0" w:line="240" w:lineRule="auto"/>
        <w:rPr>
          <w:rFonts w:ascii="Arial" w:hAnsi="Arial" w:cs="Arial"/>
        </w:rPr>
      </w:pPr>
      <w:r w:rsidRPr="00D22701">
        <w:rPr>
          <w:rFonts w:ascii="Arial" w:hAnsi="Arial" w:cs="Arial"/>
        </w:rPr>
        <w:t>Program staffing plan is defined, and applicant has indicated that there will be adequate staffing for delivery of transportation services according to program scope.</w:t>
      </w:r>
    </w:p>
    <w:p w:rsidR="005B4C6E" w:rsidRPr="00D22701" w:rsidRDefault="005B4C6E" w:rsidP="00A93784">
      <w:pPr>
        <w:pStyle w:val="ListParagraph"/>
        <w:numPr>
          <w:ilvl w:val="0"/>
          <w:numId w:val="15"/>
        </w:numPr>
        <w:tabs>
          <w:tab w:val="left" w:pos="360"/>
          <w:tab w:val="left" w:pos="720"/>
          <w:tab w:val="left" w:pos="810"/>
        </w:tabs>
        <w:spacing w:after="0" w:line="240" w:lineRule="auto"/>
        <w:rPr>
          <w:rFonts w:ascii="Arial" w:hAnsi="Arial" w:cs="Arial"/>
        </w:rPr>
      </w:pPr>
      <w:r w:rsidRPr="00D22701">
        <w:rPr>
          <w:rFonts w:ascii="Arial" w:hAnsi="Arial" w:cs="Arial"/>
        </w:rPr>
        <w:lastRenderedPageBreak/>
        <w:t>Program timeframe for implementation is defined, and applicant has indicated that the delivery of transportation services will be timely.</w:t>
      </w:r>
    </w:p>
    <w:p w:rsidR="005B4C6E" w:rsidRPr="001B4D9B" w:rsidRDefault="005B4C6E" w:rsidP="005B4C6E">
      <w:pPr>
        <w:pStyle w:val="ListParagraph"/>
        <w:tabs>
          <w:tab w:val="left" w:pos="360"/>
          <w:tab w:val="left" w:pos="720"/>
          <w:tab w:val="left" w:pos="810"/>
        </w:tabs>
        <w:ind w:left="1440"/>
        <w:rPr>
          <w:rFonts w:ascii="Arial" w:hAnsi="Arial" w:cs="Arial"/>
        </w:rPr>
      </w:pPr>
    </w:p>
    <w:p w:rsidR="005B4C6E" w:rsidRDefault="005B4C6E" w:rsidP="005B4C6E">
      <w:pPr>
        <w:tabs>
          <w:tab w:val="left" w:pos="360"/>
          <w:tab w:val="left" w:pos="720"/>
        </w:tabs>
        <w:ind w:firstLine="360"/>
        <w:rPr>
          <w:rFonts w:ascii="Arial" w:hAnsi="Arial" w:cs="Arial"/>
        </w:rPr>
      </w:pPr>
      <w:r w:rsidRPr="00CB6B18">
        <w:rPr>
          <w:rFonts w:ascii="Arial" w:hAnsi="Arial" w:cs="Arial"/>
        </w:rPr>
        <w:tab/>
      </w:r>
      <w:r w:rsidR="00D22701">
        <w:rPr>
          <w:rFonts w:ascii="Arial" w:hAnsi="Arial" w:cs="Arial"/>
        </w:rPr>
        <w:tab/>
      </w:r>
      <w:r w:rsidRPr="00CB6B18">
        <w:rPr>
          <w:rFonts w:ascii="Arial" w:hAnsi="Arial" w:cs="Arial"/>
        </w:rPr>
        <w:t xml:space="preserve">(2)   VA will award up to 30 points based on the program’s evaluation plan, as </w:t>
      </w:r>
      <w:r>
        <w:rPr>
          <w:rFonts w:ascii="Arial" w:hAnsi="Arial" w:cs="Arial"/>
        </w:rPr>
        <w:tab/>
      </w:r>
      <w:r>
        <w:rPr>
          <w:rFonts w:ascii="Arial" w:hAnsi="Arial" w:cs="Arial"/>
        </w:rPr>
        <w:tab/>
      </w:r>
      <w:r>
        <w:rPr>
          <w:rFonts w:ascii="Arial" w:hAnsi="Arial" w:cs="Arial"/>
        </w:rPr>
        <w:tab/>
      </w:r>
      <w:r>
        <w:rPr>
          <w:rFonts w:ascii="Arial" w:hAnsi="Arial" w:cs="Arial"/>
        </w:rPr>
        <w:tab/>
      </w:r>
      <w:r w:rsidR="00D22701">
        <w:rPr>
          <w:rFonts w:ascii="Arial" w:hAnsi="Arial" w:cs="Arial"/>
        </w:rPr>
        <w:t xml:space="preserve">        </w:t>
      </w:r>
      <w:r w:rsidRPr="00CB6B18">
        <w:rPr>
          <w:rFonts w:ascii="Arial" w:hAnsi="Arial" w:cs="Arial"/>
        </w:rPr>
        <w:t>demonstrated by the following:</w:t>
      </w:r>
    </w:p>
    <w:p w:rsidR="005B4C6E" w:rsidRDefault="005B4C6E" w:rsidP="00A93784">
      <w:pPr>
        <w:pStyle w:val="ListParagraph"/>
        <w:numPr>
          <w:ilvl w:val="0"/>
          <w:numId w:val="16"/>
        </w:numPr>
        <w:tabs>
          <w:tab w:val="left" w:pos="360"/>
          <w:tab w:val="left" w:pos="720"/>
          <w:tab w:val="left" w:pos="810"/>
        </w:tabs>
        <w:spacing w:after="0" w:line="240" w:lineRule="auto"/>
        <w:contextualSpacing w:val="0"/>
        <w:rPr>
          <w:rFonts w:ascii="Arial" w:hAnsi="Arial" w:cs="Arial"/>
        </w:rPr>
      </w:pPr>
      <w:r w:rsidRPr="001B4D9B">
        <w:rPr>
          <w:rFonts w:ascii="Arial" w:hAnsi="Arial" w:cs="Arial"/>
        </w:rPr>
        <w:t>Measurable goals for determining the success of delivery of transportation services.</w:t>
      </w:r>
    </w:p>
    <w:p w:rsidR="005B4C6E" w:rsidRPr="0069097B" w:rsidRDefault="00903F74" w:rsidP="00A93784">
      <w:pPr>
        <w:pStyle w:val="ListParagraph"/>
        <w:numPr>
          <w:ilvl w:val="0"/>
          <w:numId w:val="16"/>
        </w:numPr>
        <w:tabs>
          <w:tab w:val="left" w:pos="360"/>
          <w:tab w:val="left" w:pos="720"/>
          <w:tab w:val="left" w:pos="810"/>
        </w:tabs>
        <w:spacing w:after="0" w:line="240" w:lineRule="auto"/>
        <w:contextualSpacing w:val="0"/>
        <w:rPr>
          <w:rFonts w:ascii="Arial" w:hAnsi="Arial" w:cs="Arial"/>
        </w:rPr>
      </w:pPr>
      <w:r>
        <w:rPr>
          <w:rFonts w:ascii="Arial" w:hAnsi="Arial" w:cs="Arial"/>
        </w:rPr>
        <w:t>Ongoing assessment of (a</w:t>
      </w:r>
      <w:r w:rsidR="005B4C6E" w:rsidRPr="0069097B">
        <w:rPr>
          <w:rFonts w:ascii="Arial" w:hAnsi="Arial" w:cs="Arial"/>
        </w:rPr>
        <w:t>), with a means of adjusting the program if required.</w:t>
      </w:r>
    </w:p>
    <w:p w:rsidR="005B4C6E" w:rsidRPr="00CB6B18" w:rsidRDefault="005B4C6E" w:rsidP="005B4C6E">
      <w:pPr>
        <w:tabs>
          <w:tab w:val="left" w:pos="360"/>
          <w:tab w:val="left" w:pos="720"/>
          <w:tab w:val="left" w:pos="810"/>
        </w:tabs>
        <w:rPr>
          <w:rFonts w:ascii="Arial" w:hAnsi="Arial" w:cs="Arial"/>
        </w:rPr>
      </w:pPr>
      <w:r w:rsidRPr="00CB6B18">
        <w:rPr>
          <w:rFonts w:ascii="Arial" w:hAnsi="Arial" w:cs="Arial"/>
        </w:rPr>
        <w:tab/>
      </w:r>
    </w:p>
    <w:p w:rsidR="005B4C6E" w:rsidRPr="00CB6B18" w:rsidRDefault="005B4C6E" w:rsidP="005B4C6E">
      <w:pPr>
        <w:tabs>
          <w:tab w:val="left" w:pos="360"/>
          <w:tab w:val="left" w:pos="720"/>
          <w:tab w:val="left" w:pos="810"/>
        </w:tabs>
        <w:ind w:firstLine="360"/>
        <w:rPr>
          <w:rFonts w:ascii="Arial" w:hAnsi="Arial" w:cs="Arial"/>
        </w:rPr>
      </w:pPr>
      <w:r w:rsidRPr="00CB6B18">
        <w:rPr>
          <w:rFonts w:ascii="Arial" w:hAnsi="Arial" w:cs="Arial"/>
        </w:rPr>
        <w:tab/>
      </w:r>
      <w:r w:rsidR="0069097B">
        <w:rPr>
          <w:rFonts w:ascii="Arial" w:hAnsi="Arial" w:cs="Arial"/>
        </w:rPr>
        <w:tab/>
      </w:r>
      <w:r w:rsidR="0069097B">
        <w:rPr>
          <w:rFonts w:ascii="Arial" w:hAnsi="Arial" w:cs="Arial"/>
        </w:rPr>
        <w:tab/>
      </w:r>
      <w:r w:rsidRPr="00CB6B18">
        <w:rPr>
          <w:rFonts w:ascii="Arial" w:hAnsi="Arial" w:cs="Arial"/>
        </w:rPr>
        <w:t xml:space="preserve">(3)   VA will award up to 20 points based on the applicant’s community </w:t>
      </w:r>
      <w:r w:rsidR="0069097B">
        <w:rPr>
          <w:rFonts w:ascii="Arial" w:hAnsi="Arial" w:cs="Arial"/>
        </w:rPr>
        <w:tab/>
      </w:r>
      <w:r w:rsidR="0069097B">
        <w:rPr>
          <w:rFonts w:ascii="Arial" w:hAnsi="Arial" w:cs="Arial"/>
        </w:rPr>
        <w:tab/>
      </w:r>
      <w:r w:rsidR="0069097B">
        <w:rPr>
          <w:rFonts w:ascii="Arial" w:hAnsi="Arial" w:cs="Arial"/>
        </w:rPr>
        <w:tab/>
      </w:r>
      <w:r w:rsidR="0069097B">
        <w:rPr>
          <w:rFonts w:ascii="Arial" w:hAnsi="Arial" w:cs="Arial"/>
        </w:rPr>
        <w:tab/>
      </w:r>
      <w:r w:rsidR="0069097B">
        <w:rPr>
          <w:rFonts w:ascii="Arial" w:hAnsi="Arial" w:cs="Arial"/>
        </w:rPr>
        <w:tab/>
      </w:r>
      <w:r w:rsidR="0069097B">
        <w:rPr>
          <w:rFonts w:ascii="Arial" w:hAnsi="Arial" w:cs="Arial"/>
        </w:rPr>
        <w:tab/>
        <w:t xml:space="preserve">        </w:t>
      </w:r>
      <w:r w:rsidRPr="00CB6B18">
        <w:rPr>
          <w:rFonts w:ascii="Arial" w:hAnsi="Arial" w:cs="Arial"/>
        </w:rPr>
        <w:t>relationships in the areas to be serviced, as demonstrated by the following:</w:t>
      </w:r>
    </w:p>
    <w:p w:rsidR="0069097B" w:rsidRDefault="005B4C6E" w:rsidP="00A93784">
      <w:pPr>
        <w:pStyle w:val="ListParagraph"/>
        <w:numPr>
          <w:ilvl w:val="0"/>
          <w:numId w:val="17"/>
        </w:numPr>
        <w:tabs>
          <w:tab w:val="left" w:pos="360"/>
          <w:tab w:val="left" w:pos="720"/>
          <w:tab w:val="left" w:pos="810"/>
        </w:tabs>
        <w:rPr>
          <w:rFonts w:ascii="Arial" w:hAnsi="Arial" w:cs="Arial"/>
        </w:rPr>
      </w:pPr>
      <w:r w:rsidRPr="0069097B">
        <w:rPr>
          <w:rFonts w:ascii="Arial" w:hAnsi="Arial" w:cs="Arial"/>
        </w:rPr>
        <w:t>Applicant has existing relationships with state or local agencies or private entities, or will develop such relationships, and has shown these relationships will enhance the program’s effectiveness.</w:t>
      </w:r>
    </w:p>
    <w:p w:rsidR="005B4C6E" w:rsidRPr="00AB6C41" w:rsidRDefault="005B4C6E" w:rsidP="00A93784">
      <w:pPr>
        <w:pStyle w:val="ListParagraph"/>
        <w:numPr>
          <w:ilvl w:val="0"/>
          <w:numId w:val="17"/>
        </w:numPr>
        <w:tabs>
          <w:tab w:val="left" w:pos="360"/>
          <w:tab w:val="left" w:pos="720"/>
          <w:tab w:val="left" w:pos="810"/>
        </w:tabs>
        <w:rPr>
          <w:rFonts w:ascii="Arial" w:hAnsi="Arial" w:cs="Arial"/>
        </w:rPr>
      </w:pPr>
      <w:r w:rsidRPr="0069097B">
        <w:rPr>
          <w:rFonts w:ascii="Arial" w:hAnsi="Arial" w:cs="Arial"/>
        </w:rPr>
        <w:t>Applicant has established past working relationships with state or local agencies or private entities which have provided services similar to those offered by the program.</w:t>
      </w:r>
    </w:p>
    <w:p w:rsidR="005B4C6E" w:rsidRPr="0069097B" w:rsidRDefault="005B4C6E" w:rsidP="005B4C6E">
      <w:pPr>
        <w:pStyle w:val="BodyText"/>
        <w:widowControl w:val="0"/>
        <w:tabs>
          <w:tab w:val="left" w:pos="360"/>
          <w:tab w:val="left" w:pos="720"/>
          <w:tab w:val="left" w:pos="810"/>
          <w:tab w:val="left" w:pos="1080"/>
        </w:tabs>
        <w:rPr>
          <w:rFonts w:ascii="Arial" w:hAnsi="Arial" w:cs="Arial"/>
          <w:i/>
          <w:sz w:val="22"/>
          <w:szCs w:val="22"/>
        </w:rPr>
      </w:pPr>
      <w:r w:rsidRPr="00CB6B18">
        <w:rPr>
          <w:sz w:val="22"/>
          <w:szCs w:val="22"/>
        </w:rPr>
        <w:tab/>
      </w:r>
      <w:r w:rsidRPr="00CB6B18">
        <w:rPr>
          <w:sz w:val="22"/>
          <w:szCs w:val="22"/>
        </w:rPr>
        <w:tab/>
      </w:r>
      <w:r w:rsidR="0069097B">
        <w:rPr>
          <w:sz w:val="22"/>
          <w:szCs w:val="22"/>
        </w:rPr>
        <w:tab/>
      </w:r>
      <w:r w:rsidRPr="0069097B">
        <w:rPr>
          <w:rFonts w:ascii="Arial" w:hAnsi="Arial" w:cs="Arial"/>
          <w:sz w:val="22"/>
          <w:szCs w:val="22"/>
        </w:rPr>
        <w:t>(4)</w:t>
      </w:r>
      <w:r w:rsidR="0069097B">
        <w:rPr>
          <w:rFonts w:ascii="Arial" w:hAnsi="Arial" w:cs="Arial"/>
          <w:sz w:val="22"/>
          <w:szCs w:val="22"/>
        </w:rPr>
        <w:t xml:space="preserve">  </w:t>
      </w:r>
      <w:r w:rsidRPr="0069097B">
        <w:rPr>
          <w:rFonts w:ascii="Arial" w:hAnsi="Arial" w:cs="Arial"/>
          <w:sz w:val="22"/>
          <w:szCs w:val="22"/>
        </w:rPr>
        <w:t xml:space="preserve">VA will award up to 10 points based on the innovative aspects of the </w:t>
      </w:r>
      <w:r w:rsidR="0069097B">
        <w:rPr>
          <w:rFonts w:ascii="Arial" w:hAnsi="Arial" w:cs="Arial"/>
          <w:sz w:val="22"/>
          <w:szCs w:val="22"/>
        </w:rPr>
        <w:tab/>
      </w:r>
      <w:r w:rsidR="0069097B">
        <w:rPr>
          <w:rFonts w:ascii="Arial" w:hAnsi="Arial" w:cs="Arial"/>
          <w:sz w:val="22"/>
          <w:szCs w:val="22"/>
        </w:rPr>
        <w:tab/>
      </w:r>
      <w:r w:rsidR="0069097B">
        <w:rPr>
          <w:rFonts w:ascii="Arial" w:hAnsi="Arial" w:cs="Arial"/>
          <w:sz w:val="22"/>
          <w:szCs w:val="22"/>
        </w:rPr>
        <w:tab/>
      </w:r>
      <w:r w:rsidR="0069097B">
        <w:rPr>
          <w:rFonts w:ascii="Arial" w:hAnsi="Arial" w:cs="Arial"/>
          <w:sz w:val="22"/>
          <w:szCs w:val="22"/>
        </w:rPr>
        <w:tab/>
      </w:r>
      <w:r w:rsidR="0069097B">
        <w:rPr>
          <w:rFonts w:ascii="Arial" w:hAnsi="Arial" w:cs="Arial"/>
          <w:sz w:val="22"/>
          <w:szCs w:val="22"/>
        </w:rPr>
        <w:tab/>
      </w:r>
      <w:r w:rsidR="0069097B">
        <w:rPr>
          <w:rFonts w:ascii="Arial" w:hAnsi="Arial" w:cs="Arial"/>
          <w:sz w:val="22"/>
          <w:szCs w:val="22"/>
        </w:rPr>
        <w:tab/>
      </w:r>
      <w:r w:rsidR="0069097B">
        <w:rPr>
          <w:rFonts w:ascii="Arial" w:hAnsi="Arial" w:cs="Arial"/>
          <w:sz w:val="22"/>
          <w:szCs w:val="22"/>
        </w:rPr>
        <w:tab/>
        <w:t xml:space="preserve">       </w:t>
      </w:r>
      <w:r w:rsidRPr="0069097B">
        <w:rPr>
          <w:rFonts w:ascii="Arial" w:hAnsi="Arial" w:cs="Arial"/>
          <w:sz w:val="22"/>
          <w:szCs w:val="22"/>
        </w:rPr>
        <w:t>program, as demonstrated by the following:</w:t>
      </w:r>
    </w:p>
    <w:p w:rsidR="005B4C6E" w:rsidRDefault="005B4C6E" w:rsidP="00A93784">
      <w:pPr>
        <w:pStyle w:val="ListParagraph"/>
        <w:numPr>
          <w:ilvl w:val="0"/>
          <w:numId w:val="18"/>
        </w:numPr>
        <w:tabs>
          <w:tab w:val="left" w:pos="360"/>
          <w:tab w:val="left" w:pos="720"/>
          <w:tab w:val="left" w:pos="810"/>
        </w:tabs>
        <w:rPr>
          <w:rFonts w:ascii="Arial" w:hAnsi="Arial" w:cs="Arial"/>
        </w:rPr>
      </w:pPr>
      <w:r w:rsidRPr="0069097B">
        <w:rPr>
          <w:rFonts w:ascii="Arial" w:hAnsi="Arial" w:cs="Arial"/>
        </w:rPr>
        <w:t>How it will identify and serve veterans who otherwise would be unable to obtain care.</w:t>
      </w:r>
    </w:p>
    <w:p w:rsidR="005B4C6E" w:rsidRPr="004B45FF" w:rsidRDefault="005B4C6E" w:rsidP="00A93784">
      <w:pPr>
        <w:pStyle w:val="ListParagraph"/>
        <w:numPr>
          <w:ilvl w:val="0"/>
          <w:numId w:val="18"/>
        </w:numPr>
        <w:tabs>
          <w:tab w:val="left" w:pos="360"/>
          <w:tab w:val="left" w:pos="720"/>
          <w:tab w:val="left" w:pos="810"/>
        </w:tabs>
        <w:rPr>
          <w:rFonts w:ascii="Arial" w:hAnsi="Arial" w:cs="Arial"/>
        </w:rPr>
      </w:pPr>
      <w:r w:rsidRPr="004B45FF">
        <w:rPr>
          <w:rFonts w:ascii="Arial" w:hAnsi="Arial" w:cs="Arial"/>
        </w:rPr>
        <w:t xml:space="preserve">How program will utilize or integrate </w:t>
      </w:r>
      <w:r w:rsidR="00905752">
        <w:rPr>
          <w:rFonts w:ascii="Arial" w:hAnsi="Arial" w:cs="Arial"/>
        </w:rPr>
        <w:t>existing public resources (VA, State, or O</w:t>
      </w:r>
      <w:r w:rsidRPr="004B45FF">
        <w:rPr>
          <w:rFonts w:ascii="Arial" w:hAnsi="Arial" w:cs="Arial"/>
        </w:rPr>
        <w:t>ther).</w:t>
      </w:r>
      <w:r w:rsidRPr="004B45FF">
        <w:rPr>
          <w:rFonts w:ascii="Arial" w:hAnsi="Arial" w:cs="Arial"/>
        </w:rPr>
        <w:tab/>
      </w:r>
    </w:p>
    <w:p w:rsidR="004B45FF" w:rsidRDefault="004B45FF" w:rsidP="004B45FF">
      <w:pPr>
        <w:tabs>
          <w:tab w:val="left" w:pos="720"/>
        </w:tabs>
        <w:autoSpaceDE w:val="0"/>
        <w:autoSpaceDN w:val="0"/>
        <w:adjustRightInd w:val="0"/>
        <w:rPr>
          <w:rFonts w:ascii="Arial" w:hAnsi="Arial" w:cs="Arial"/>
        </w:rPr>
      </w:pPr>
      <w:r>
        <w:rPr>
          <w:rFonts w:ascii="Arial" w:hAnsi="Arial" w:cs="Arial"/>
        </w:rPr>
        <w:t xml:space="preserve">    </w:t>
      </w:r>
      <w:r>
        <w:rPr>
          <w:rFonts w:ascii="Arial" w:hAnsi="Arial" w:cs="Arial"/>
        </w:rPr>
        <w:tab/>
        <w:t>(B</w:t>
      </w:r>
      <w:r w:rsidR="005B4C6E" w:rsidRPr="0069097B">
        <w:rPr>
          <w:rFonts w:ascii="Arial" w:hAnsi="Arial" w:cs="Arial"/>
        </w:rPr>
        <w:t xml:space="preserve">) </w:t>
      </w:r>
      <w:r w:rsidR="00AB6C41">
        <w:rPr>
          <w:rFonts w:ascii="Arial" w:hAnsi="Arial" w:cs="Arial"/>
        </w:rPr>
        <w:tab/>
      </w:r>
      <w:r w:rsidR="005B4C6E" w:rsidRPr="0069097B">
        <w:rPr>
          <w:rFonts w:ascii="Arial" w:hAnsi="Arial" w:cs="Arial"/>
          <w:b/>
        </w:rPr>
        <w:t>Initial Grant Selection:</w:t>
      </w:r>
      <w:r w:rsidR="005B4C6E" w:rsidRPr="0069097B">
        <w:rPr>
          <w:rFonts w:ascii="Arial" w:hAnsi="Arial" w:cs="Arial"/>
        </w:rPr>
        <w:t xml:space="preserve">  VA will use the following process to award initial grants:</w:t>
      </w:r>
    </w:p>
    <w:p w:rsidR="00AB6C41" w:rsidRPr="00AB6C41" w:rsidRDefault="00AB6C41" w:rsidP="00AB6C41">
      <w:pPr>
        <w:tabs>
          <w:tab w:val="left" w:pos="720"/>
        </w:tabs>
        <w:autoSpaceDE w:val="0"/>
        <w:autoSpaceDN w:val="0"/>
        <w:adjustRightInd w:val="0"/>
        <w:ind w:left="1080"/>
        <w:rPr>
          <w:rFonts w:ascii="Arial" w:hAnsi="Arial" w:cs="Arial"/>
        </w:rPr>
      </w:pPr>
      <w:r>
        <w:rPr>
          <w:rFonts w:ascii="Arial" w:hAnsi="Arial" w:cs="Arial"/>
        </w:rPr>
        <w:tab/>
        <w:t xml:space="preserve">(1)  </w:t>
      </w:r>
      <w:r>
        <w:rPr>
          <w:rFonts w:ascii="Arial" w:hAnsi="Arial" w:cs="Arial"/>
        </w:rPr>
        <w:tab/>
      </w:r>
      <w:r w:rsidR="00D62701">
        <w:rPr>
          <w:rFonts w:ascii="Arial" w:hAnsi="Arial" w:cs="Arial"/>
        </w:rPr>
        <w:t>VA will rank those application</w:t>
      </w:r>
      <w:r w:rsidR="005B4C6E" w:rsidRPr="00AB6C41">
        <w:rPr>
          <w:rFonts w:ascii="Arial" w:hAnsi="Arial" w:cs="Arial"/>
        </w:rPr>
        <w:t xml:space="preserve">s who receive at least the minimum amount </w:t>
      </w:r>
      <w:r w:rsidR="00D62701">
        <w:rPr>
          <w:rFonts w:ascii="Arial" w:hAnsi="Arial" w:cs="Arial"/>
        </w:rPr>
        <w:tab/>
      </w:r>
      <w:r w:rsidR="00D62701">
        <w:rPr>
          <w:rFonts w:ascii="Arial" w:hAnsi="Arial" w:cs="Arial"/>
        </w:rPr>
        <w:tab/>
      </w:r>
      <w:r w:rsidR="00D62701">
        <w:rPr>
          <w:rFonts w:ascii="Arial" w:hAnsi="Arial" w:cs="Arial"/>
        </w:rPr>
        <w:tab/>
      </w:r>
      <w:r w:rsidR="005B4C6E" w:rsidRPr="00AB6C41">
        <w:rPr>
          <w:rFonts w:ascii="Arial" w:hAnsi="Arial" w:cs="Arial"/>
        </w:rPr>
        <w:t xml:space="preserve">of total points and points per category set forth in the Notice of Fund </w:t>
      </w:r>
      <w:r w:rsidR="00D62701">
        <w:rPr>
          <w:rFonts w:ascii="Arial" w:hAnsi="Arial" w:cs="Arial"/>
        </w:rPr>
        <w:tab/>
      </w:r>
      <w:r w:rsidR="00D62701">
        <w:rPr>
          <w:rFonts w:ascii="Arial" w:hAnsi="Arial" w:cs="Arial"/>
        </w:rPr>
        <w:tab/>
      </w:r>
      <w:r w:rsidR="00D62701">
        <w:rPr>
          <w:rFonts w:ascii="Arial" w:hAnsi="Arial" w:cs="Arial"/>
        </w:rPr>
        <w:tab/>
      </w:r>
      <w:r w:rsidR="005B4C6E" w:rsidRPr="00AB6C41">
        <w:rPr>
          <w:rFonts w:ascii="Arial" w:hAnsi="Arial" w:cs="Arial"/>
        </w:rPr>
        <w:t xml:space="preserve">Availability. </w:t>
      </w:r>
      <w:r w:rsidR="004839F0">
        <w:rPr>
          <w:rFonts w:ascii="Arial" w:hAnsi="Arial" w:cs="Arial"/>
        </w:rPr>
        <w:t xml:space="preserve"> </w:t>
      </w:r>
      <w:r w:rsidR="005B4C6E" w:rsidRPr="00AB6C41">
        <w:rPr>
          <w:rFonts w:ascii="Arial" w:hAnsi="Arial" w:cs="Arial"/>
        </w:rPr>
        <w:t xml:space="preserve">The </w:t>
      </w:r>
      <w:r w:rsidR="00E175C2" w:rsidRPr="00AB6C41">
        <w:rPr>
          <w:rFonts w:ascii="Arial" w:hAnsi="Arial" w:cs="Arial"/>
        </w:rPr>
        <w:t>applicati</w:t>
      </w:r>
      <w:r w:rsidR="00E175C2">
        <w:rPr>
          <w:rFonts w:ascii="Arial" w:hAnsi="Arial" w:cs="Arial"/>
        </w:rPr>
        <w:t>ons</w:t>
      </w:r>
      <w:r w:rsidR="005B4C6E" w:rsidRPr="00AB6C41">
        <w:rPr>
          <w:rFonts w:ascii="Arial" w:hAnsi="Arial" w:cs="Arial"/>
        </w:rPr>
        <w:t xml:space="preserve"> will be ranked in order from highest to </w:t>
      </w:r>
      <w:r w:rsidR="00EF7E85">
        <w:rPr>
          <w:rFonts w:ascii="Arial" w:hAnsi="Arial" w:cs="Arial"/>
        </w:rPr>
        <w:tab/>
      </w:r>
      <w:r w:rsidR="00EF7E85">
        <w:rPr>
          <w:rFonts w:ascii="Arial" w:hAnsi="Arial" w:cs="Arial"/>
        </w:rPr>
        <w:tab/>
      </w:r>
      <w:r w:rsidR="00EF7E85">
        <w:rPr>
          <w:rFonts w:ascii="Arial" w:hAnsi="Arial" w:cs="Arial"/>
        </w:rPr>
        <w:tab/>
      </w:r>
      <w:r w:rsidR="005B4C6E" w:rsidRPr="00AB6C41">
        <w:rPr>
          <w:rFonts w:ascii="Arial" w:hAnsi="Arial" w:cs="Arial"/>
        </w:rPr>
        <w:t>lowest scores.</w:t>
      </w:r>
      <w:r w:rsidR="00C445B6">
        <w:rPr>
          <w:rFonts w:ascii="Arial" w:hAnsi="Arial" w:cs="Arial"/>
        </w:rPr>
        <w:t xml:space="preserve"> </w:t>
      </w:r>
    </w:p>
    <w:p w:rsidR="005B4C6E" w:rsidRPr="002019D9" w:rsidRDefault="00AB6C41" w:rsidP="004839F0">
      <w:pPr>
        <w:tabs>
          <w:tab w:val="left" w:pos="720"/>
        </w:tabs>
        <w:autoSpaceDE w:val="0"/>
        <w:autoSpaceDN w:val="0"/>
        <w:adjustRightInd w:val="0"/>
        <w:ind w:left="1440" w:hanging="360"/>
        <w:rPr>
          <w:rFonts w:ascii="Arial" w:hAnsi="Arial" w:cs="Arial"/>
        </w:rPr>
      </w:pPr>
      <w:r>
        <w:rPr>
          <w:rFonts w:ascii="Arial" w:hAnsi="Arial" w:cs="Arial"/>
        </w:rPr>
        <w:tab/>
      </w:r>
      <w:r w:rsidRPr="00AB6C41">
        <w:rPr>
          <w:rFonts w:ascii="Arial" w:hAnsi="Arial" w:cs="Arial"/>
        </w:rPr>
        <w:t>(2)</w:t>
      </w:r>
      <w:r>
        <w:rPr>
          <w:rFonts w:ascii="Arial" w:hAnsi="Arial" w:cs="Arial"/>
        </w:rPr>
        <w:tab/>
      </w:r>
      <w:r w:rsidR="005B4C6E" w:rsidRPr="00AB6C41">
        <w:rPr>
          <w:rFonts w:ascii="Arial" w:hAnsi="Arial" w:cs="Arial"/>
        </w:rPr>
        <w:t>VA will use the grantee’s ranking as the basis for selection for funding.</w:t>
      </w:r>
      <w:r w:rsidR="004839F0">
        <w:rPr>
          <w:rFonts w:ascii="Arial" w:hAnsi="Arial" w:cs="Arial"/>
        </w:rPr>
        <w:t xml:space="preserve"> </w:t>
      </w:r>
      <w:r w:rsidR="005B4C6E" w:rsidRPr="00AB6C41">
        <w:rPr>
          <w:rFonts w:ascii="Arial" w:hAnsi="Arial" w:cs="Arial"/>
        </w:rPr>
        <w:t xml:space="preserve"> </w:t>
      </w:r>
      <w:r w:rsidR="004839F0">
        <w:rPr>
          <w:rFonts w:ascii="Arial" w:hAnsi="Arial" w:cs="Arial"/>
        </w:rPr>
        <w:t xml:space="preserve">  </w:t>
      </w:r>
      <w:r w:rsidR="004839F0">
        <w:rPr>
          <w:rFonts w:ascii="Arial" w:hAnsi="Arial" w:cs="Arial"/>
        </w:rPr>
        <w:tab/>
      </w:r>
      <w:r w:rsidR="005B4C6E" w:rsidRPr="00AB6C41">
        <w:rPr>
          <w:rFonts w:ascii="Arial" w:hAnsi="Arial" w:cs="Arial"/>
        </w:rPr>
        <w:t>VA will fund the highest ranked grantees for which funding is available.</w:t>
      </w:r>
    </w:p>
    <w:p w:rsidR="005B4C6E" w:rsidRPr="00015879" w:rsidRDefault="00F6088F" w:rsidP="005B4C6E">
      <w:pPr>
        <w:tabs>
          <w:tab w:val="left" w:pos="360"/>
          <w:tab w:val="left" w:pos="720"/>
          <w:tab w:val="left" w:pos="810"/>
        </w:tabs>
        <w:rPr>
          <w:rFonts w:ascii="Arial" w:hAnsi="Arial" w:cs="Arial"/>
          <w:bCs/>
        </w:rPr>
      </w:pPr>
      <w:r>
        <w:rPr>
          <w:rFonts w:ascii="Arial" w:hAnsi="Arial" w:cs="Arial"/>
        </w:rPr>
        <w:t xml:space="preserve">     </w:t>
      </w:r>
      <w:r>
        <w:rPr>
          <w:rFonts w:ascii="Arial" w:hAnsi="Arial" w:cs="Arial"/>
        </w:rPr>
        <w:tab/>
      </w:r>
      <w:r>
        <w:rPr>
          <w:rFonts w:ascii="Arial" w:hAnsi="Arial" w:cs="Arial"/>
        </w:rPr>
        <w:tab/>
        <w:t>(C</w:t>
      </w:r>
      <w:r w:rsidR="005B4C6E" w:rsidRPr="00CB6B18">
        <w:rPr>
          <w:rFonts w:ascii="Arial" w:hAnsi="Arial" w:cs="Arial"/>
        </w:rPr>
        <w:t xml:space="preserve">)  </w:t>
      </w:r>
      <w:r w:rsidR="00AB6C41">
        <w:rPr>
          <w:rFonts w:ascii="Arial" w:hAnsi="Arial" w:cs="Arial"/>
        </w:rPr>
        <w:tab/>
      </w:r>
      <w:r w:rsidR="005B4C6E">
        <w:rPr>
          <w:rFonts w:ascii="Arial" w:hAnsi="Arial" w:cs="Arial"/>
          <w:b/>
        </w:rPr>
        <w:t>Renewal Grant S</w:t>
      </w:r>
      <w:r w:rsidR="005B4C6E" w:rsidRPr="002019D9">
        <w:rPr>
          <w:rFonts w:ascii="Arial" w:hAnsi="Arial" w:cs="Arial"/>
          <w:b/>
        </w:rPr>
        <w:t>coring</w:t>
      </w:r>
      <w:r w:rsidR="005B4C6E" w:rsidRPr="00CB6B18">
        <w:rPr>
          <w:rFonts w:ascii="Arial" w:hAnsi="Arial" w:cs="Arial"/>
        </w:rPr>
        <w:t xml:space="preserve">:  </w:t>
      </w:r>
      <w:r w:rsidR="005B4C6E" w:rsidRPr="00CB6B18">
        <w:rPr>
          <w:rFonts w:ascii="Arial" w:hAnsi="Arial" w:cs="Arial"/>
          <w:bCs/>
        </w:rPr>
        <w:t xml:space="preserve">Renewal applications will be scored using the </w:t>
      </w:r>
      <w:r w:rsidR="00AB6C41">
        <w:rPr>
          <w:rFonts w:ascii="Arial" w:hAnsi="Arial" w:cs="Arial"/>
          <w:bCs/>
        </w:rPr>
        <w:tab/>
      </w:r>
      <w:r w:rsidR="00AB6C41">
        <w:rPr>
          <w:rFonts w:ascii="Arial" w:hAnsi="Arial" w:cs="Arial"/>
          <w:bCs/>
        </w:rPr>
        <w:tab/>
      </w:r>
      <w:r w:rsidR="00AB6C41">
        <w:rPr>
          <w:rFonts w:ascii="Arial" w:hAnsi="Arial" w:cs="Arial"/>
          <w:bCs/>
        </w:rPr>
        <w:tab/>
      </w:r>
      <w:r w:rsidR="00AB6C41">
        <w:rPr>
          <w:rFonts w:ascii="Arial" w:hAnsi="Arial" w:cs="Arial"/>
          <w:bCs/>
        </w:rPr>
        <w:tab/>
      </w:r>
      <w:r w:rsidR="00AB6C41">
        <w:rPr>
          <w:rFonts w:ascii="Arial" w:hAnsi="Arial" w:cs="Arial"/>
          <w:bCs/>
        </w:rPr>
        <w:tab/>
      </w:r>
      <w:r w:rsidR="00AB6C41">
        <w:rPr>
          <w:rFonts w:ascii="Arial" w:hAnsi="Arial" w:cs="Arial"/>
          <w:bCs/>
        </w:rPr>
        <w:tab/>
      </w:r>
      <w:r w:rsidR="005B4C6E" w:rsidRPr="00CB6B18">
        <w:rPr>
          <w:rFonts w:ascii="Arial" w:hAnsi="Arial" w:cs="Arial"/>
          <w:bCs/>
        </w:rPr>
        <w:t>following selection criteria:</w:t>
      </w:r>
    </w:p>
    <w:p w:rsidR="005B4C6E" w:rsidRPr="00015879" w:rsidRDefault="005B4C6E" w:rsidP="005B4C6E">
      <w:pPr>
        <w:pStyle w:val="BodyText"/>
        <w:widowControl w:val="0"/>
        <w:tabs>
          <w:tab w:val="left" w:pos="360"/>
          <w:tab w:val="left" w:pos="720"/>
          <w:tab w:val="left" w:pos="810"/>
          <w:tab w:val="left" w:pos="1080"/>
        </w:tabs>
        <w:rPr>
          <w:rFonts w:ascii="Arial" w:hAnsi="Arial" w:cs="Arial"/>
          <w:i/>
          <w:sz w:val="22"/>
          <w:szCs w:val="22"/>
        </w:rPr>
      </w:pPr>
      <w:r w:rsidRPr="00CB6B18">
        <w:rPr>
          <w:sz w:val="22"/>
          <w:szCs w:val="22"/>
        </w:rPr>
        <w:tab/>
      </w:r>
      <w:r w:rsidRPr="004277EA">
        <w:rPr>
          <w:sz w:val="22"/>
          <w:szCs w:val="22"/>
        </w:rPr>
        <w:tab/>
      </w:r>
      <w:r w:rsidR="00B868FF">
        <w:rPr>
          <w:sz w:val="22"/>
          <w:szCs w:val="22"/>
        </w:rPr>
        <w:tab/>
      </w:r>
      <w:r w:rsidRPr="00015879">
        <w:rPr>
          <w:rFonts w:ascii="Arial" w:hAnsi="Arial" w:cs="Arial"/>
          <w:sz w:val="22"/>
          <w:szCs w:val="22"/>
        </w:rPr>
        <w:t xml:space="preserve">(1)   VA will award up to 55 points based on the success of the grantee’s </w:t>
      </w:r>
      <w:r w:rsidR="00480B80">
        <w:rPr>
          <w:rFonts w:ascii="Arial" w:hAnsi="Arial" w:cs="Arial"/>
          <w:sz w:val="22"/>
          <w:szCs w:val="22"/>
        </w:rPr>
        <w:tab/>
      </w:r>
      <w:r w:rsidR="00480B80">
        <w:rPr>
          <w:rFonts w:ascii="Arial" w:hAnsi="Arial" w:cs="Arial"/>
          <w:sz w:val="22"/>
          <w:szCs w:val="22"/>
        </w:rPr>
        <w:tab/>
      </w:r>
      <w:r w:rsidR="00480B80">
        <w:rPr>
          <w:rFonts w:ascii="Arial" w:hAnsi="Arial" w:cs="Arial"/>
          <w:sz w:val="22"/>
          <w:szCs w:val="22"/>
        </w:rPr>
        <w:tab/>
      </w:r>
      <w:r w:rsidR="00480B80">
        <w:rPr>
          <w:rFonts w:ascii="Arial" w:hAnsi="Arial" w:cs="Arial"/>
          <w:sz w:val="22"/>
          <w:szCs w:val="22"/>
        </w:rPr>
        <w:tab/>
      </w:r>
      <w:r w:rsidR="00480B80">
        <w:rPr>
          <w:rFonts w:ascii="Arial" w:hAnsi="Arial" w:cs="Arial"/>
          <w:sz w:val="22"/>
          <w:szCs w:val="22"/>
        </w:rPr>
        <w:tab/>
      </w:r>
      <w:r w:rsidR="00480B80">
        <w:rPr>
          <w:rFonts w:ascii="Arial" w:hAnsi="Arial" w:cs="Arial"/>
          <w:sz w:val="22"/>
          <w:szCs w:val="22"/>
        </w:rPr>
        <w:tab/>
      </w:r>
      <w:r w:rsidR="00480B80">
        <w:rPr>
          <w:rFonts w:ascii="Arial" w:hAnsi="Arial" w:cs="Arial"/>
          <w:sz w:val="22"/>
          <w:szCs w:val="22"/>
        </w:rPr>
        <w:tab/>
        <w:t xml:space="preserve">       </w:t>
      </w:r>
      <w:r w:rsidRPr="00015879">
        <w:rPr>
          <w:rFonts w:ascii="Arial" w:hAnsi="Arial" w:cs="Arial"/>
          <w:sz w:val="22"/>
          <w:szCs w:val="22"/>
        </w:rPr>
        <w:t>program, as demonstrated by the following:</w:t>
      </w:r>
    </w:p>
    <w:p w:rsidR="005B4C6E" w:rsidRPr="00015879" w:rsidRDefault="005B4C6E" w:rsidP="00A93784">
      <w:pPr>
        <w:pStyle w:val="ListParagraph"/>
        <w:numPr>
          <w:ilvl w:val="0"/>
          <w:numId w:val="12"/>
        </w:numPr>
        <w:tabs>
          <w:tab w:val="left" w:pos="360"/>
          <w:tab w:val="left" w:pos="720"/>
          <w:tab w:val="left" w:pos="810"/>
        </w:tabs>
        <w:spacing w:after="0" w:line="240" w:lineRule="auto"/>
        <w:rPr>
          <w:rFonts w:ascii="Arial" w:hAnsi="Arial" w:cs="Arial"/>
        </w:rPr>
      </w:pPr>
      <w:r w:rsidRPr="00015879">
        <w:rPr>
          <w:rFonts w:ascii="Arial" w:hAnsi="Arial" w:cs="Arial"/>
        </w:rPr>
        <w:t>Application shows that the grantee provided transportation services which allowed participants to be provided medical care timely and as scheduled.</w:t>
      </w:r>
    </w:p>
    <w:p w:rsidR="005B4C6E" w:rsidRPr="000E6F72" w:rsidRDefault="005B4C6E" w:rsidP="005B4C6E">
      <w:pPr>
        <w:pStyle w:val="ListParagraph"/>
        <w:tabs>
          <w:tab w:val="left" w:pos="360"/>
          <w:tab w:val="left" w:pos="720"/>
          <w:tab w:val="left" w:pos="810"/>
        </w:tabs>
        <w:ind w:left="1440"/>
        <w:rPr>
          <w:rFonts w:ascii="Arial" w:hAnsi="Arial" w:cs="Arial"/>
        </w:rPr>
      </w:pPr>
    </w:p>
    <w:p w:rsidR="005B4C6E" w:rsidRDefault="005B4C6E" w:rsidP="00A93784">
      <w:pPr>
        <w:pStyle w:val="ListParagraph"/>
        <w:numPr>
          <w:ilvl w:val="0"/>
          <w:numId w:val="12"/>
        </w:numPr>
        <w:tabs>
          <w:tab w:val="left" w:pos="360"/>
          <w:tab w:val="left" w:pos="720"/>
          <w:tab w:val="left" w:pos="810"/>
        </w:tabs>
        <w:spacing w:after="0" w:line="240" w:lineRule="auto"/>
        <w:contextualSpacing w:val="0"/>
        <w:rPr>
          <w:rFonts w:ascii="Arial" w:hAnsi="Arial" w:cs="Arial"/>
        </w:rPr>
      </w:pPr>
      <w:r w:rsidRPr="000E6F72">
        <w:rPr>
          <w:rFonts w:ascii="Arial" w:hAnsi="Arial" w:cs="Arial"/>
        </w:rPr>
        <w:t xml:space="preserve">Application shows that participants were satisfied with the transportation services provided by the grantee, as described in the Notice of Fund Availability. </w:t>
      </w:r>
    </w:p>
    <w:p w:rsidR="00AB6C41" w:rsidRPr="00AB6C41" w:rsidRDefault="00AB6C41" w:rsidP="00AB6C41">
      <w:pPr>
        <w:pStyle w:val="ListParagraph"/>
        <w:tabs>
          <w:tab w:val="left" w:pos="360"/>
          <w:tab w:val="left" w:pos="720"/>
          <w:tab w:val="left" w:pos="810"/>
        </w:tabs>
        <w:spacing w:after="0" w:line="240" w:lineRule="auto"/>
        <w:ind w:left="2160"/>
        <w:contextualSpacing w:val="0"/>
        <w:rPr>
          <w:rFonts w:ascii="Arial" w:hAnsi="Arial" w:cs="Arial"/>
        </w:rPr>
      </w:pPr>
    </w:p>
    <w:p w:rsidR="005B4C6E" w:rsidRPr="00B868FF" w:rsidRDefault="00B868FF" w:rsidP="00B868FF">
      <w:pPr>
        <w:tabs>
          <w:tab w:val="left" w:pos="360"/>
          <w:tab w:val="left" w:pos="720"/>
          <w:tab w:val="left" w:pos="810"/>
        </w:tabs>
        <w:rPr>
          <w:rFonts w:ascii="Arial" w:hAnsi="Arial" w:cs="Arial"/>
        </w:rPr>
      </w:pPr>
      <w:r w:rsidRPr="00B868FF">
        <w:rPr>
          <w:rFonts w:ascii="Arial" w:hAnsi="Arial" w:cs="Arial"/>
        </w:rPr>
        <w:tab/>
      </w:r>
      <w:r w:rsidRPr="00B868FF">
        <w:rPr>
          <w:rFonts w:ascii="Arial" w:hAnsi="Arial" w:cs="Arial"/>
        </w:rPr>
        <w:tab/>
      </w:r>
      <w:r>
        <w:rPr>
          <w:rFonts w:ascii="Arial" w:hAnsi="Arial" w:cs="Arial"/>
        </w:rPr>
        <w:t xml:space="preserve"> </w:t>
      </w:r>
      <w:r>
        <w:rPr>
          <w:rFonts w:ascii="Arial" w:hAnsi="Arial" w:cs="Arial"/>
        </w:rPr>
        <w:tab/>
      </w:r>
      <w:r>
        <w:rPr>
          <w:rFonts w:ascii="Arial" w:hAnsi="Arial" w:cs="Arial"/>
        </w:rPr>
        <w:tab/>
        <w:t>(2)</w:t>
      </w:r>
      <w:r>
        <w:rPr>
          <w:rFonts w:ascii="Arial" w:hAnsi="Arial" w:cs="Arial"/>
        </w:rPr>
        <w:tab/>
      </w:r>
      <w:r w:rsidR="005B4C6E" w:rsidRPr="00B868FF">
        <w:rPr>
          <w:rFonts w:ascii="Arial" w:hAnsi="Arial" w:cs="Arial"/>
        </w:rPr>
        <w:t xml:space="preserve">VA will award up to 35 points based on the cost effectiveness of the </w:t>
      </w:r>
      <w:r w:rsidR="00015879" w:rsidRPr="00B868FF">
        <w:rPr>
          <w:rFonts w:ascii="Arial" w:hAnsi="Arial" w:cs="Arial"/>
        </w:rPr>
        <w:tab/>
      </w:r>
      <w:r w:rsidR="00015879" w:rsidRPr="00B868FF">
        <w:rPr>
          <w:rFonts w:ascii="Arial" w:hAnsi="Arial" w:cs="Arial"/>
        </w:rPr>
        <w:tab/>
      </w:r>
      <w:r w:rsidR="00015879" w:rsidRPr="00B868FF">
        <w:rPr>
          <w:rFonts w:ascii="Arial" w:hAnsi="Arial" w:cs="Arial"/>
        </w:rPr>
        <w:tab/>
      </w:r>
      <w:r w:rsidR="00015879" w:rsidRPr="00B868FF">
        <w:rPr>
          <w:rFonts w:ascii="Arial" w:hAnsi="Arial" w:cs="Arial"/>
        </w:rPr>
        <w:tab/>
      </w:r>
      <w:r w:rsidR="00015879" w:rsidRPr="00B868FF">
        <w:rPr>
          <w:rFonts w:ascii="Arial" w:hAnsi="Arial" w:cs="Arial"/>
        </w:rPr>
        <w:tab/>
      </w:r>
      <w:r w:rsidR="00015879" w:rsidRPr="00B868FF">
        <w:rPr>
          <w:rFonts w:ascii="Arial" w:hAnsi="Arial" w:cs="Arial"/>
        </w:rPr>
        <w:tab/>
      </w:r>
      <w:r w:rsidR="005B4C6E" w:rsidRPr="00B868FF">
        <w:rPr>
          <w:rFonts w:ascii="Arial" w:hAnsi="Arial" w:cs="Arial"/>
        </w:rPr>
        <w:t>program, as demonstrated by the following:</w:t>
      </w:r>
    </w:p>
    <w:p w:rsidR="005B4C6E" w:rsidRPr="00B868FF" w:rsidRDefault="005B4C6E" w:rsidP="00A93784">
      <w:pPr>
        <w:pStyle w:val="ListParagraph"/>
        <w:numPr>
          <w:ilvl w:val="0"/>
          <w:numId w:val="13"/>
        </w:numPr>
        <w:tabs>
          <w:tab w:val="left" w:pos="360"/>
          <w:tab w:val="left" w:pos="720"/>
          <w:tab w:val="left" w:pos="810"/>
        </w:tabs>
        <w:rPr>
          <w:rFonts w:ascii="Arial" w:hAnsi="Arial" w:cs="Arial"/>
        </w:rPr>
      </w:pPr>
      <w:r w:rsidRPr="00B868FF">
        <w:rPr>
          <w:rFonts w:ascii="Arial" w:hAnsi="Arial" w:cs="Arial"/>
        </w:rPr>
        <w:t>The grantee administered the program on budget.</w:t>
      </w:r>
    </w:p>
    <w:p w:rsidR="00B868FF" w:rsidRDefault="005B4C6E" w:rsidP="00A93784">
      <w:pPr>
        <w:pStyle w:val="ListParagraph"/>
        <w:numPr>
          <w:ilvl w:val="0"/>
          <w:numId w:val="13"/>
        </w:numPr>
        <w:tabs>
          <w:tab w:val="left" w:pos="360"/>
          <w:tab w:val="left" w:pos="720"/>
          <w:tab w:val="left" w:pos="810"/>
        </w:tabs>
        <w:rPr>
          <w:rFonts w:ascii="Arial" w:hAnsi="Arial" w:cs="Arial"/>
        </w:rPr>
      </w:pPr>
      <w:r w:rsidRPr="00B868FF">
        <w:rPr>
          <w:rFonts w:ascii="Arial" w:hAnsi="Arial" w:cs="Arial"/>
        </w:rPr>
        <w:t xml:space="preserve">Grant funds were utilized in a sensible manner, as interpreted by information provided by the grantee to VA under § </w:t>
      </w:r>
      <w:r w:rsidR="00D02ACE">
        <w:rPr>
          <w:rFonts w:ascii="Arial" w:hAnsi="Arial" w:cs="Arial"/>
        </w:rPr>
        <w:t>17</w:t>
      </w:r>
      <w:r w:rsidRPr="00B868FF">
        <w:rPr>
          <w:rFonts w:ascii="Arial" w:hAnsi="Arial" w:cs="Arial"/>
        </w:rPr>
        <w:t>.</w:t>
      </w:r>
      <w:r w:rsidR="00D02ACE">
        <w:rPr>
          <w:rFonts w:ascii="Arial" w:hAnsi="Arial" w:cs="Arial"/>
        </w:rPr>
        <w:t>725</w:t>
      </w:r>
      <w:r w:rsidRPr="00B868FF">
        <w:rPr>
          <w:rFonts w:ascii="Arial" w:hAnsi="Arial" w:cs="Arial"/>
        </w:rPr>
        <w:t>(a)(1)</w:t>
      </w:r>
      <w:r w:rsidR="00D02ACE">
        <w:rPr>
          <w:rFonts w:ascii="Arial" w:hAnsi="Arial" w:cs="Arial"/>
        </w:rPr>
        <w:t xml:space="preserve"> through(a)</w:t>
      </w:r>
      <w:r w:rsidRPr="00B868FF">
        <w:rPr>
          <w:rFonts w:ascii="Arial" w:hAnsi="Arial" w:cs="Arial"/>
        </w:rPr>
        <w:t>(7).</w:t>
      </w:r>
    </w:p>
    <w:p w:rsidR="005B4C6E" w:rsidRDefault="00480B80" w:rsidP="00480B80">
      <w:pPr>
        <w:tabs>
          <w:tab w:val="left" w:pos="360"/>
          <w:tab w:val="left" w:pos="720"/>
          <w:tab w:val="left" w:pos="810"/>
        </w:tabs>
        <w:ind w:left="720"/>
        <w:rPr>
          <w:rFonts w:ascii="Arial" w:hAnsi="Arial" w:cs="Arial"/>
        </w:rPr>
      </w:pPr>
      <w:r>
        <w:rPr>
          <w:rFonts w:ascii="Arial" w:hAnsi="Arial" w:cs="Arial"/>
        </w:rPr>
        <w:tab/>
      </w:r>
      <w:r w:rsidRPr="00480B80">
        <w:rPr>
          <w:rFonts w:ascii="Arial" w:hAnsi="Arial" w:cs="Arial"/>
        </w:rPr>
        <w:tab/>
        <w:t>(3)</w:t>
      </w:r>
      <w:r w:rsidRPr="00480B80">
        <w:rPr>
          <w:rFonts w:ascii="Arial" w:hAnsi="Arial" w:cs="Arial"/>
        </w:rPr>
        <w:tab/>
      </w:r>
      <w:r w:rsidR="005B4C6E" w:rsidRPr="00480B80">
        <w:rPr>
          <w:rFonts w:ascii="Arial" w:hAnsi="Arial" w:cs="Arial"/>
        </w:rPr>
        <w:t xml:space="preserve">VA will award up to 15 points based on the extent to which the program </w:t>
      </w:r>
      <w:r>
        <w:rPr>
          <w:rFonts w:ascii="Arial" w:hAnsi="Arial" w:cs="Arial"/>
        </w:rPr>
        <w:tab/>
      </w:r>
      <w:r>
        <w:rPr>
          <w:rFonts w:ascii="Arial" w:hAnsi="Arial" w:cs="Arial"/>
        </w:rPr>
        <w:tab/>
      </w:r>
      <w:r>
        <w:rPr>
          <w:rFonts w:ascii="Arial" w:hAnsi="Arial" w:cs="Arial"/>
        </w:rPr>
        <w:tab/>
      </w:r>
      <w:r>
        <w:rPr>
          <w:rFonts w:ascii="Arial" w:hAnsi="Arial" w:cs="Arial"/>
        </w:rPr>
        <w:tab/>
      </w:r>
      <w:r w:rsidR="005B4C6E" w:rsidRPr="00480B80">
        <w:rPr>
          <w:rFonts w:ascii="Arial" w:hAnsi="Arial" w:cs="Arial"/>
        </w:rPr>
        <w:t>complied with:</w:t>
      </w:r>
    </w:p>
    <w:p w:rsidR="005B4C6E" w:rsidRDefault="005B4C6E" w:rsidP="00A93784">
      <w:pPr>
        <w:pStyle w:val="ListParagraph"/>
        <w:numPr>
          <w:ilvl w:val="0"/>
          <w:numId w:val="14"/>
        </w:numPr>
        <w:tabs>
          <w:tab w:val="left" w:pos="360"/>
          <w:tab w:val="left" w:pos="720"/>
          <w:tab w:val="left" w:pos="810"/>
        </w:tabs>
        <w:rPr>
          <w:rFonts w:ascii="Arial" w:hAnsi="Arial" w:cs="Arial"/>
        </w:rPr>
      </w:pPr>
      <w:r w:rsidRPr="00DC2E4C">
        <w:rPr>
          <w:rFonts w:ascii="Arial" w:hAnsi="Arial" w:cs="Arial"/>
        </w:rPr>
        <w:t>The grant agreement</w:t>
      </w:r>
    </w:p>
    <w:p w:rsidR="005B4C6E" w:rsidRPr="00F6088F" w:rsidRDefault="005B4C6E" w:rsidP="00A93784">
      <w:pPr>
        <w:pStyle w:val="ListParagraph"/>
        <w:numPr>
          <w:ilvl w:val="0"/>
          <w:numId w:val="14"/>
        </w:numPr>
        <w:tabs>
          <w:tab w:val="left" w:pos="360"/>
          <w:tab w:val="left" w:pos="720"/>
          <w:tab w:val="left" w:pos="810"/>
        </w:tabs>
        <w:rPr>
          <w:rFonts w:ascii="Arial" w:hAnsi="Arial" w:cs="Arial"/>
        </w:rPr>
      </w:pPr>
      <w:r w:rsidRPr="00DC2E4C">
        <w:rPr>
          <w:rFonts w:ascii="Arial" w:hAnsi="Arial" w:cs="Arial"/>
        </w:rPr>
        <w:t>Applicable laws and regulations.</w:t>
      </w:r>
    </w:p>
    <w:p w:rsidR="005B4C6E" w:rsidRPr="00CB6B18" w:rsidRDefault="005B4C6E" w:rsidP="005B4C6E">
      <w:pPr>
        <w:tabs>
          <w:tab w:val="left" w:pos="720"/>
        </w:tabs>
        <w:autoSpaceDE w:val="0"/>
        <w:autoSpaceDN w:val="0"/>
        <w:adjustRightInd w:val="0"/>
        <w:rPr>
          <w:rFonts w:ascii="Arial" w:hAnsi="Arial" w:cs="Arial"/>
        </w:rPr>
      </w:pPr>
      <w:r w:rsidRPr="00CB6B18">
        <w:rPr>
          <w:rFonts w:ascii="Arial" w:hAnsi="Arial" w:cs="Arial"/>
        </w:rPr>
        <w:t xml:space="preserve">     </w:t>
      </w:r>
      <w:r w:rsidRPr="00CB6B18">
        <w:rPr>
          <w:rFonts w:ascii="Arial" w:hAnsi="Arial" w:cs="Arial"/>
        </w:rPr>
        <w:tab/>
      </w:r>
      <w:r w:rsidR="00F6088F">
        <w:rPr>
          <w:rFonts w:ascii="Arial" w:hAnsi="Arial" w:cs="Arial"/>
        </w:rPr>
        <w:t>(D</w:t>
      </w:r>
      <w:r w:rsidRPr="000303D3">
        <w:rPr>
          <w:rFonts w:ascii="Arial" w:hAnsi="Arial" w:cs="Arial"/>
        </w:rPr>
        <w:t>)</w:t>
      </w:r>
      <w:r w:rsidRPr="00CB6B18">
        <w:rPr>
          <w:rFonts w:ascii="Arial" w:hAnsi="Arial" w:cs="Arial"/>
        </w:rPr>
        <w:t xml:space="preserve"> </w:t>
      </w:r>
      <w:r>
        <w:rPr>
          <w:rFonts w:ascii="Arial" w:hAnsi="Arial" w:cs="Arial"/>
        </w:rPr>
        <w:tab/>
      </w:r>
      <w:r w:rsidRPr="000303D3">
        <w:rPr>
          <w:rFonts w:ascii="Arial" w:hAnsi="Arial" w:cs="Arial"/>
          <w:b/>
        </w:rPr>
        <w:t>Renewal Grant Selection:</w:t>
      </w:r>
      <w:r w:rsidRPr="00CB6B18">
        <w:rPr>
          <w:rFonts w:ascii="Arial" w:hAnsi="Arial" w:cs="Arial"/>
        </w:rPr>
        <w:t xml:space="preserve">  VA will use the following process to award renewal </w:t>
      </w:r>
      <w:r>
        <w:rPr>
          <w:rFonts w:ascii="Arial" w:hAnsi="Arial" w:cs="Arial"/>
        </w:rPr>
        <w:tab/>
      </w:r>
      <w:r>
        <w:rPr>
          <w:rFonts w:ascii="Arial" w:hAnsi="Arial" w:cs="Arial"/>
        </w:rPr>
        <w:tab/>
      </w:r>
      <w:r>
        <w:rPr>
          <w:rFonts w:ascii="Arial" w:hAnsi="Arial" w:cs="Arial"/>
        </w:rPr>
        <w:tab/>
      </w:r>
      <w:r w:rsidRPr="00CB6B18">
        <w:rPr>
          <w:rFonts w:ascii="Arial" w:hAnsi="Arial" w:cs="Arial"/>
        </w:rPr>
        <w:t>grants:</w:t>
      </w:r>
    </w:p>
    <w:p w:rsidR="005B4C6E" w:rsidRPr="00F6088F" w:rsidRDefault="005B4C6E" w:rsidP="00F6088F">
      <w:pPr>
        <w:autoSpaceDE w:val="0"/>
        <w:autoSpaceDN w:val="0"/>
        <w:adjustRightInd w:val="0"/>
        <w:spacing w:after="0" w:line="240" w:lineRule="auto"/>
        <w:ind w:left="720"/>
        <w:rPr>
          <w:rFonts w:ascii="Arial" w:hAnsi="Arial" w:cs="Arial"/>
        </w:rPr>
      </w:pPr>
      <w:r w:rsidRPr="00F6088F">
        <w:rPr>
          <w:rFonts w:ascii="Arial" w:hAnsi="Arial" w:cs="Arial"/>
        </w:rPr>
        <w:tab/>
      </w:r>
      <w:r w:rsidR="00F6088F">
        <w:rPr>
          <w:rFonts w:ascii="Arial" w:hAnsi="Arial" w:cs="Arial"/>
        </w:rPr>
        <w:t>(1)</w:t>
      </w:r>
      <w:r w:rsidR="00F6088F">
        <w:rPr>
          <w:rFonts w:ascii="Arial" w:hAnsi="Arial" w:cs="Arial"/>
        </w:rPr>
        <w:tab/>
      </w:r>
      <w:r w:rsidRPr="00F6088F">
        <w:rPr>
          <w:rFonts w:ascii="Arial" w:hAnsi="Arial" w:cs="Arial"/>
        </w:rPr>
        <w:t xml:space="preserve">VA will rank those grantees who receive at least the minimum amount of </w:t>
      </w:r>
      <w:r w:rsidR="00F6088F">
        <w:rPr>
          <w:rFonts w:ascii="Arial" w:hAnsi="Arial" w:cs="Arial"/>
        </w:rPr>
        <w:tab/>
      </w:r>
      <w:r w:rsidRPr="00F6088F">
        <w:rPr>
          <w:rFonts w:ascii="Arial" w:hAnsi="Arial" w:cs="Arial"/>
        </w:rPr>
        <w:t xml:space="preserve">total points and points per category set forth in the Notice of Fund Availability. </w:t>
      </w:r>
      <w:r w:rsidR="00F6088F">
        <w:rPr>
          <w:rFonts w:ascii="Arial" w:hAnsi="Arial" w:cs="Arial"/>
        </w:rPr>
        <w:tab/>
      </w:r>
      <w:r w:rsidRPr="00F6088F">
        <w:rPr>
          <w:rFonts w:ascii="Arial" w:hAnsi="Arial" w:cs="Arial"/>
        </w:rPr>
        <w:t>The grantees will be ranked in order from highest to lowest scores.</w:t>
      </w:r>
    </w:p>
    <w:p w:rsidR="005B4C6E" w:rsidRPr="003B3BED" w:rsidRDefault="005B4C6E" w:rsidP="005B4C6E">
      <w:pPr>
        <w:pStyle w:val="ListParagraph"/>
        <w:autoSpaceDE w:val="0"/>
        <w:autoSpaceDN w:val="0"/>
        <w:adjustRightInd w:val="0"/>
        <w:ind w:left="1080"/>
        <w:rPr>
          <w:rFonts w:ascii="Arial" w:hAnsi="Arial" w:cs="Arial"/>
        </w:rPr>
      </w:pPr>
      <w:r w:rsidRPr="003B3BED">
        <w:rPr>
          <w:rFonts w:ascii="Arial" w:hAnsi="Arial" w:cs="Arial"/>
        </w:rPr>
        <w:t xml:space="preserve"> </w:t>
      </w:r>
    </w:p>
    <w:p w:rsidR="005B4C6E" w:rsidRPr="00CB6B18" w:rsidRDefault="00F6088F" w:rsidP="005B4C6E">
      <w:pPr>
        <w:tabs>
          <w:tab w:val="left" w:pos="720"/>
        </w:tabs>
        <w:autoSpaceDE w:val="0"/>
        <w:autoSpaceDN w:val="0"/>
        <w:adjustRightInd w:val="0"/>
        <w:rPr>
          <w:rFonts w:ascii="Arial" w:hAnsi="Arial" w:cs="Arial"/>
        </w:rPr>
      </w:pPr>
      <w:r>
        <w:rPr>
          <w:rFonts w:ascii="Arial" w:hAnsi="Arial" w:cs="Arial"/>
        </w:rPr>
        <w:t xml:space="preserve">   </w:t>
      </w:r>
      <w:r>
        <w:rPr>
          <w:rFonts w:ascii="Arial" w:hAnsi="Arial" w:cs="Arial"/>
        </w:rPr>
        <w:tab/>
      </w:r>
      <w:r w:rsidR="005B4C6E" w:rsidRPr="00CB6B18">
        <w:rPr>
          <w:rFonts w:ascii="Arial" w:hAnsi="Arial" w:cs="Arial"/>
        </w:rPr>
        <w:t xml:space="preserve"> </w:t>
      </w:r>
      <w:r w:rsidR="005B4C6E">
        <w:rPr>
          <w:rFonts w:ascii="Arial" w:hAnsi="Arial" w:cs="Arial"/>
        </w:rPr>
        <w:tab/>
      </w:r>
      <w:r>
        <w:rPr>
          <w:rFonts w:ascii="Arial" w:hAnsi="Arial" w:cs="Arial"/>
        </w:rPr>
        <w:t>(2)</w:t>
      </w:r>
      <w:r>
        <w:rPr>
          <w:rFonts w:ascii="Arial" w:hAnsi="Arial" w:cs="Arial"/>
        </w:rPr>
        <w:tab/>
      </w:r>
      <w:r w:rsidR="005B4C6E" w:rsidRPr="00CB6B18">
        <w:rPr>
          <w:rFonts w:ascii="Arial" w:hAnsi="Arial" w:cs="Arial"/>
        </w:rPr>
        <w:t xml:space="preserve">VA will use the grantee’s ranking as the basis for selection for funding. VA </w:t>
      </w:r>
      <w:r>
        <w:rPr>
          <w:rFonts w:ascii="Arial" w:hAnsi="Arial" w:cs="Arial"/>
        </w:rPr>
        <w:tab/>
      </w:r>
      <w:r>
        <w:rPr>
          <w:rFonts w:ascii="Arial" w:hAnsi="Arial" w:cs="Arial"/>
        </w:rPr>
        <w:tab/>
      </w:r>
      <w:r w:rsidR="005B4C6E" w:rsidRPr="00CB6B18">
        <w:rPr>
          <w:rFonts w:ascii="Arial" w:hAnsi="Arial" w:cs="Arial"/>
        </w:rPr>
        <w:t>will fund the highest-ranked grantees for which funding is available.</w:t>
      </w:r>
    </w:p>
    <w:p w:rsidR="005B4C6E" w:rsidRPr="00F6088F" w:rsidRDefault="005B4C6E" w:rsidP="00F6088F">
      <w:pPr>
        <w:rPr>
          <w:rFonts w:ascii="Arial" w:hAnsi="Arial" w:cs="Arial"/>
        </w:rPr>
      </w:pPr>
      <w:r>
        <w:rPr>
          <w:rFonts w:ascii="Arial" w:hAnsi="Arial" w:cs="Arial"/>
        </w:rPr>
        <w:tab/>
      </w:r>
      <w:r>
        <w:rPr>
          <w:rFonts w:ascii="Arial" w:hAnsi="Arial" w:cs="Arial"/>
        </w:rPr>
        <w:tab/>
      </w:r>
      <w:r w:rsidRPr="00CB6B18">
        <w:rPr>
          <w:rFonts w:ascii="Arial" w:hAnsi="Arial" w:cs="Arial"/>
        </w:rPr>
        <w:t xml:space="preserve">(Authority: Pub. L. 111-163, 38 U.S.C. 501) </w:t>
      </w:r>
    </w:p>
    <w:p w:rsidR="003D56A3" w:rsidRPr="00985A5B" w:rsidRDefault="003D56A3" w:rsidP="00985A5B">
      <w:pPr>
        <w:pStyle w:val="BodyText3"/>
        <w:rPr>
          <w:rFonts w:ascii="Arial" w:hAnsi="Arial" w:cs="Arial"/>
          <w:i/>
          <w:sz w:val="22"/>
          <w:szCs w:val="22"/>
        </w:rPr>
      </w:pPr>
    </w:p>
    <w:p w:rsidR="001511C6" w:rsidRDefault="00A169A1" w:rsidP="00EF205C">
      <w:pPr>
        <w:pStyle w:val="ListParagraph"/>
        <w:numPr>
          <w:ilvl w:val="0"/>
          <w:numId w:val="30"/>
        </w:numPr>
        <w:autoSpaceDE w:val="0"/>
        <w:autoSpaceDN w:val="0"/>
        <w:adjustRightInd w:val="0"/>
        <w:rPr>
          <w:rFonts w:ascii="Arial" w:hAnsi="Arial" w:cs="Arial"/>
          <w:b/>
          <w:bCs/>
          <w:sz w:val="28"/>
          <w:szCs w:val="28"/>
        </w:rPr>
      </w:pPr>
      <w:r w:rsidRPr="00EF205C">
        <w:rPr>
          <w:rFonts w:ascii="Arial" w:hAnsi="Arial" w:cs="Arial"/>
          <w:b/>
          <w:bCs/>
          <w:sz w:val="28"/>
          <w:szCs w:val="28"/>
        </w:rPr>
        <w:t>Award Administration</w:t>
      </w:r>
      <w:r w:rsidR="006756B4">
        <w:rPr>
          <w:rFonts w:ascii="Arial" w:hAnsi="Arial" w:cs="Arial"/>
          <w:b/>
          <w:bCs/>
          <w:sz w:val="28"/>
          <w:szCs w:val="28"/>
        </w:rPr>
        <w:t xml:space="preserve"> </w:t>
      </w:r>
      <w:r w:rsidR="00B171A1">
        <w:rPr>
          <w:rFonts w:ascii="Arial" w:hAnsi="Arial" w:cs="Arial"/>
          <w:b/>
          <w:bCs/>
          <w:sz w:val="28"/>
          <w:szCs w:val="28"/>
        </w:rPr>
        <w:t>Information</w:t>
      </w:r>
    </w:p>
    <w:p w:rsidR="00EF205C" w:rsidRPr="00EF205C" w:rsidRDefault="00EF205C" w:rsidP="00EF205C">
      <w:pPr>
        <w:pStyle w:val="ListParagraph"/>
        <w:autoSpaceDE w:val="0"/>
        <w:autoSpaceDN w:val="0"/>
        <w:adjustRightInd w:val="0"/>
        <w:rPr>
          <w:rFonts w:ascii="Arial" w:hAnsi="Arial" w:cs="Arial"/>
          <w:b/>
          <w:bCs/>
          <w:sz w:val="28"/>
          <w:szCs w:val="28"/>
        </w:rPr>
      </w:pPr>
    </w:p>
    <w:p w:rsidR="00347781" w:rsidRDefault="00347781" w:rsidP="001511C6">
      <w:pPr>
        <w:pStyle w:val="ListParagraph"/>
        <w:numPr>
          <w:ilvl w:val="0"/>
          <w:numId w:val="24"/>
        </w:numPr>
        <w:autoSpaceDE w:val="0"/>
        <w:autoSpaceDN w:val="0"/>
        <w:adjustRightInd w:val="0"/>
        <w:rPr>
          <w:rFonts w:ascii="Arial" w:hAnsi="Arial" w:cs="Arial"/>
          <w:b/>
          <w:bCs/>
        </w:rPr>
      </w:pPr>
      <w:r>
        <w:rPr>
          <w:rFonts w:ascii="Arial" w:hAnsi="Arial" w:cs="Arial"/>
          <w:b/>
          <w:bCs/>
        </w:rPr>
        <w:t xml:space="preserve">Notice of Award </w:t>
      </w:r>
    </w:p>
    <w:p w:rsidR="00347781" w:rsidRPr="00347781" w:rsidRDefault="00347781" w:rsidP="00347781">
      <w:pPr>
        <w:pStyle w:val="ListParagraph"/>
        <w:autoSpaceDE w:val="0"/>
        <w:autoSpaceDN w:val="0"/>
        <w:adjustRightInd w:val="0"/>
        <w:ind w:left="1440"/>
        <w:rPr>
          <w:rFonts w:ascii="Arial" w:hAnsi="Arial" w:cs="Arial"/>
          <w:b/>
          <w:bCs/>
        </w:rPr>
      </w:pPr>
    </w:p>
    <w:p w:rsidR="001511C6" w:rsidRPr="002971F3" w:rsidRDefault="001511C6" w:rsidP="00347781">
      <w:pPr>
        <w:pStyle w:val="ListParagraph"/>
        <w:autoSpaceDE w:val="0"/>
        <w:autoSpaceDN w:val="0"/>
        <w:adjustRightInd w:val="0"/>
        <w:ind w:left="1440"/>
        <w:rPr>
          <w:rFonts w:ascii="Arial" w:hAnsi="Arial" w:cs="Arial"/>
          <w:b/>
          <w:bCs/>
        </w:rPr>
      </w:pPr>
      <w:r>
        <w:rPr>
          <w:rFonts w:ascii="Arial" w:hAnsi="Arial" w:cs="Arial"/>
          <w:bCs/>
        </w:rPr>
        <w:t xml:space="preserve">Successful applicants will receive a </w:t>
      </w:r>
      <w:r w:rsidR="00363520">
        <w:rPr>
          <w:rFonts w:ascii="Arial" w:hAnsi="Arial" w:cs="Arial"/>
          <w:bCs/>
        </w:rPr>
        <w:t>Notice</w:t>
      </w:r>
      <w:r>
        <w:rPr>
          <w:rFonts w:ascii="Arial" w:hAnsi="Arial" w:cs="Arial"/>
          <w:bCs/>
        </w:rPr>
        <w:t xml:space="preserve"> of Award (NoA) signed and dated by the Veterans Transportation Program Office that will set forth the amount of the award and other pertinent information.  The award will also</w:t>
      </w:r>
      <w:r w:rsidR="00F011FE">
        <w:rPr>
          <w:rFonts w:ascii="Arial" w:hAnsi="Arial" w:cs="Arial"/>
          <w:bCs/>
        </w:rPr>
        <w:t xml:space="preserve"> include standard Terms and Conditions.  Potential applicants should be aware that special requirements could apply to awards based on the particular circumstances based on deficiencies identified in the application by the review panel.</w:t>
      </w:r>
    </w:p>
    <w:p w:rsidR="002971F3" w:rsidRDefault="002971F3" w:rsidP="002971F3">
      <w:pPr>
        <w:pStyle w:val="ListParagraph"/>
        <w:autoSpaceDE w:val="0"/>
        <w:autoSpaceDN w:val="0"/>
        <w:adjustRightInd w:val="0"/>
        <w:ind w:left="1440"/>
        <w:rPr>
          <w:rFonts w:ascii="Arial" w:hAnsi="Arial" w:cs="Arial"/>
          <w:bCs/>
        </w:rPr>
      </w:pPr>
    </w:p>
    <w:p w:rsidR="002971F3" w:rsidRDefault="002971F3" w:rsidP="002971F3">
      <w:pPr>
        <w:pStyle w:val="ListParagraph"/>
        <w:autoSpaceDE w:val="0"/>
        <w:autoSpaceDN w:val="0"/>
        <w:adjustRightInd w:val="0"/>
        <w:ind w:left="1440"/>
        <w:rPr>
          <w:rFonts w:ascii="Arial" w:hAnsi="Arial" w:cs="Arial"/>
          <w:bCs/>
        </w:rPr>
      </w:pPr>
      <w:r>
        <w:rPr>
          <w:rFonts w:ascii="Arial" w:hAnsi="Arial" w:cs="Arial"/>
          <w:bCs/>
        </w:rPr>
        <w:t xml:space="preserve">The NoA is the legal document issued to notify the awardee that an award has been made and that funds may be requested.  The NoA will be sent through the U.S. Postal Service to the awardee organization as listed on its SF424.  Any </w:t>
      </w:r>
      <w:r>
        <w:rPr>
          <w:rFonts w:ascii="Arial" w:hAnsi="Arial" w:cs="Arial"/>
          <w:bCs/>
        </w:rPr>
        <w:lastRenderedPageBreak/>
        <w:t>communication between the</w:t>
      </w:r>
      <w:r w:rsidR="00B171A1">
        <w:rPr>
          <w:rFonts w:ascii="Arial" w:hAnsi="Arial" w:cs="Arial"/>
          <w:bCs/>
        </w:rPr>
        <w:t xml:space="preserve"> Veterans Transportation Program Office</w:t>
      </w:r>
      <w:r>
        <w:rPr>
          <w:rFonts w:ascii="Arial" w:hAnsi="Arial" w:cs="Arial"/>
          <w:bCs/>
        </w:rPr>
        <w:t xml:space="preserve"> and awardees prior to the issuance of the NoA is not author</w:t>
      </w:r>
      <w:r w:rsidR="001323CC">
        <w:rPr>
          <w:rFonts w:ascii="Arial" w:hAnsi="Arial" w:cs="Arial"/>
          <w:bCs/>
        </w:rPr>
        <w:t>ization to begin performance on the project.</w:t>
      </w:r>
    </w:p>
    <w:p w:rsidR="001323CC" w:rsidRDefault="001323CC" w:rsidP="002971F3">
      <w:pPr>
        <w:pStyle w:val="ListParagraph"/>
        <w:autoSpaceDE w:val="0"/>
        <w:autoSpaceDN w:val="0"/>
        <w:adjustRightInd w:val="0"/>
        <w:ind w:left="1440"/>
        <w:rPr>
          <w:rFonts w:ascii="Arial" w:hAnsi="Arial" w:cs="Arial"/>
          <w:bCs/>
        </w:rPr>
      </w:pPr>
    </w:p>
    <w:p w:rsidR="00202411" w:rsidRDefault="001323CC" w:rsidP="00202411">
      <w:pPr>
        <w:pStyle w:val="ListParagraph"/>
        <w:autoSpaceDE w:val="0"/>
        <w:autoSpaceDN w:val="0"/>
        <w:adjustRightInd w:val="0"/>
        <w:ind w:left="1440"/>
        <w:rPr>
          <w:rFonts w:ascii="Arial" w:hAnsi="Arial" w:cs="Arial"/>
          <w:bCs/>
        </w:rPr>
      </w:pPr>
      <w:r>
        <w:rPr>
          <w:rFonts w:ascii="Arial" w:hAnsi="Arial" w:cs="Arial"/>
          <w:bCs/>
        </w:rPr>
        <w:t>Unsuccessful applicants will be notified by letter, sent through the U.S. Postal Service to the applicant organization as listed on its SF 424</w:t>
      </w:r>
      <w:r w:rsidR="00202411">
        <w:rPr>
          <w:rFonts w:ascii="Arial" w:hAnsi="Arial" w:cs="Arial"/>
          <w:bCs/>
        </w:rPr>
        <w:t>.</w:t>
      </w:r>
    </w:p>
    <w:p w:rsidR="00603A6D" w:rsidRDefault="00603A6D" w:rsidP="00202411">
      <w:pPr>
        <w:pStyle w:val="ListParagraph"/>
        <w:autoSpaceDE w:val="0"/>
        <w:autoSpaceDN w:val="0"/>
        <w:adjustRightInd w:val="0"/>
        <w:ind w:left="1440"/>
        <w:rPr>
          <w:rFonts w:ascii="Arial" w:hAnsi="Arial" w:cs="Arial"/>
          <w:bCs/>
        </w:rPr>
      </w:pPr>
    </w:p>
    <w:p w:rsidR="005B4C6E" w:rsidRPr="00DC2E4C" w:rsidRDefault="005B4C6E" w:rsidP="00202411">
      <w:pPr>
        <w:pStyle w:val="ListParagraph"/>
        <w:numPr>
          <w:ilvl w:val="0"/>
          <w:numId w:val="24"/>
        </w:numPr>
        <w:autoSpaceDE w:val="0"/>
        <w:autoSpaceDN w:val="0"/>
        <w:adjustRightInd w:val="0"/>
        <w:rPr>
          <w:rFonts w:ascii="Arial" w:hAnsi="Arial" w:cs="Arial"/>
          <w:b/>
          <w:bCs/>
        </w:rPr>
      </w:pPr>
      <w:r w:rsidRPr="001659F0">
        <w:rPr>
          <w:rFonts w:ascii="Arial" w:hAnsi="Arial" w:cs="Arial"/>
          <w:b/>
          <w:bCs/>
        </w:rPr>
        <w:t>Grant Agreements</w:t>
      </w:r>
    </w:p>
    <w:p w:rsidR="005B4C6E" w:rsidRPr="00580CBA" w:rsidRDefault="005B4C6E" w:rsidP="005B4C6E">
      <w:pPr>
        <w:autoSpaceDE w:val="0"/>
        <w:autoSpaceDN w:val="0"/>
        <w:adjustRightInd w:val="0"/>
        <w:ind w:firstLine="720"/>
        <w:rPr>
          <w:rFonts w:ascii="Arial" w:hAnsi="Arial" w:cs="Arial"/>
        </w:rPr>
      </w:pPr>
      <w:r w:rsidRPr="00580CBA">
        <w:rPr>
          <w:rFonts w:ascii="Arial" w:hAnsi="Arial" w:cs="Arial"/>
        </w:rPr>
        <w:t xml:space="preserve"> </w:t>
      </w:r>
      <w:r w:rsidR="00202411">
        <w:rPr>
          <w:rFonts w:ascii="Arial" w:hAnsi="Arial" w:cs="Arial"/>
        </w:rPr>
        <w:tab/>
      </w:r>
      <w:r>
        <w:rPr>
          <w:rFonts w:ascii="Arial" w:hAnsi="Arial" w:cs="Arial"/>
        </w:rPr>
        <w:t xml:space="preserve">General:  </w:t>
      </w:r>
      <w:r w:rsidRPr="00580CBA">
        <w:rPr>
          <w:rFonts w:ascii="Arial" w:hAnsi="Arial" w:cs="Arial"/>
        </w:rPr>
        <w:t xml:space="preserve"> After an applicant is selected for a grant in accordance with § 17.05(b) </w:t>
      </w:r>
      <w:r w:rsidR="00202411">
        <w:rPr>
          <w:rFonts w:ascii="Arial" w:hAnsi="Arial" w:cs="Arial"/>
        </w:rPr>
        <w:tab/>
      </w:r>
      <w:r w:rsidR="00202411">
        <w:rPr>
          <w:rFonts w:ascii="Arial" w:hAnsi="Arial" w:cs="Arial"/>
        </w:rPr>
        <w:tab/>
      </w:r>
      <w:r w:rsidR="00202411">
        <w:rPr>
          <w:rFonts w:ascii="Arial" w:hAnsi="Arial" w:cs="Arial"/>
        </w:rPr>
        <w:tab/>
      </w:r>
      <w:r w:rsidRPr="00580CBA">
        <w:rPr>
          <w:rFonts w:ascii="Arial" w:hAnsi="Arial" w:cs="Arial"/>
        </w:rPr>
        <w:t xml:space="preserve">or § 17.05(d), VA will draft a grant agreement to be executed by VA and the </w:t>
      </w:r>
      <w:r w:rsidR="00202411">
        <w:rPr>
          <w:rFonts w:ascii="Arial" w:hAnsi="Arial" w:cs="Arial"/>
        </w:rPr>
        <w:tab/>
      </w:r>
      <w:r w:rsidR="00202411">
        <w:rPr>
          <w:rFonts w:ascii="Arial" w:hAnsi="Arial" w:cs="Arial"/>
        </w:rPr>
        <w:tab/>
      </w:r>
      <w:r w:rsidR="00202411">
        <w:rPr>
          <w:rFonts w:ascii="Arial" w:hAnsi="Arial" w:cs="Arial"/>
        </w:rPr>
        <w:tab/>
      </w:r>
      <w:r w:rsidRPr="00580CBA">
        <w:rPr>
          <w:rFonts w:ascii="Arial" w:hAnsi="Arial" w:cs="Arial"/>
        </w:rPr>
        <w:t xml:space="preserve">grantee. Upon execution of the grant agreement, VA will obligate the approved </w:t>
      </w:r>
      <w:r w:rsidR="00202411">
        <w:rPr>
          <w:rFonts w:ascii="Arial" w:hAnsi="Arial" w:cs="Arial"/>
        </w:rPr>
        <w:tab/>
      </w:r>
      <w:r w:rsidR="00202411">
        <w:rPr>
          <w:rFonts w:ascii="Arial" w:hAnsi="Arial" w:cs="Arial"/>
        </w:rPr>
        <w:tab/>
      </w:r>
      <w:r w:rsidR="00202411">
        <w:rPr>
          <w:rFonts w:ascii="Arial" w:hAnsi="Arial" w:cs="Arial"/>
        </w:rPr>
        <w:tab/>
      </w:r>
      <w:r w:rsidRPr="00580CBA">
        <w:rPr>
          <w:rFonts w:ascii="Arial" w:hAnsi="Arial" w:cs="Arial"/>
        </w:rPr>
        <w:t>amount. The grant agreement will provide that:</w:t>
      </w:r>
    </w:p>
    <w:p w:rsidR="005B4C6E" w:rsidRDefault="00427B68" w:rsidP="00EB7D57">
      <w:pPr>
        <w:pStyle w:val="ListParagraph"/>
        <w:numPr>
          <w:ilvl w:val="0"/>
          <w:numId w:val="25"/>
        </w:numPr>
        <w:autoSpaceDE w:val="0"/>
        <w:autoSpaceDN w:val="0"/>
        <w:adjustRightInd w:val="0"/>
        <w:spacing w:after="0" w:line="240" w:lineRule="auto"/>
        <w:contextualSpacing w:val="0"/>
        <w:rPr>
          <w:rFonts w:ascii="Arial" w:hAnsi="Arial" w:cs="Arial"/>
        </w:rPr>
      </w:pPr>
      <w:r>
        <w:rPr>
          <w:rFonts w:ascii="Arial" w:hAnsi="Arial" w:cs="Arial"/>
        </w:rPr>
        <w:t>The grantee must o</w:t>
      </w:r>
      <w:r w:rsidR="005B4C6E" w:rsidRPr="006D33A3">
        <w:rPr>
          <w:rFonts w:ascii="Arial" w:hAnsi="Arial" w:cs="Arial"/>
        </w:rPr>
        <w:t>perate the program in accordance with the provisions of this section and the grant application.</w:t>
      </w:r>
    </w:p>
    <w:p w:rsidR="00427B68" w:rsidRDefault="006E1C4B" w:rsidP="00EB7D57">
      <w:pPr>
        <w:pStyle w:val="ListParagraph"/>
        <w:numPr>
          <w:ilvl w:val="0"/>
          <w:numId w:val="25"/>
        </w:numPr>
        <w:autoSpaceDE w:val="0"/>
        <w:autoSpaceDN w:val="0"/>
        <w:adjustRightInd w:val="0"/>
        <w:spacing w:after="0" w:line="240" w:lineRule="auto"/>
        <w:contextualSpacing w:val="0"/>
        <w:rPr>
          <w:rFonts w:ascii="Arial" w:hAnsi="Arial" w:cs="Arial"/>
        </w:rPr>
      </w:pPr>
      <w:r>
        <w:rPr>
          <w:rFonts w:ascii="Arial" w:hAnsi="Arial" w:cs="Arial"/>
        </w:rPr>
        <w:t>If a grantee’s application identified a subrecipient, such subrecipient must operate the program in accordance with the provisions of this section and the grant application.</w:t>
      </w:r>
    </w:p>
    <w:p w:rsidR="00AC31E6" w:rsidRPr="00EB7D57" w:rsidRDefault="00427B68" w:rsidP="00EB7D57">
      <w:pPr>
        <w:pStyle w:val="ListParagraph"/>
        <w:numPr>
          <w:ilvl w:val="0"/>
          <w:numId w:val="25"/>
        </w:numPr>
        <w:autoSpaceDE w:val="0"/>
        <w:autoSpaceDN w:val="0"/>
        <w:adjustRightInd w:val="0"/>
        <w:spacing w:after="0" w:line="240" w:lineRule="auto"/>
        <w:contextualSpacing w:val="0"/>
        <w:rPr>
          <w:rFonts w:ascii="Arial" w:hAnsi="Arial" w:cs="Arial"/>
        </w:rPr>
      </w:pPr>
      <w:r>
        <w:rPr>
          <w:rFonts w:ascii="Arial" w:hAnsi="Arial" w:cs="Arial"/>
        </w:rPr>
        <w:t>If</w:t>
      </w:r>
      <w:r w:rsidR="005B4C6E" w:rsidRPr="00EB7D57">
        <w:rPr>
          <w:rFonts w:ascii="Arial" w:hAnsi="Arial" w:cs="Arial"/>
        </w:rPr>
        <w:t xml:space="preserve"> a grant</w:t>
      </w:r>
      <w:r w:rsidR="006E1C4B">
        <w:rPr>
          <w:rFonts w:ascii="Arial" w:hAnsi="Arial" w:cs="Arial"/>
        </w:rPr>
        <w:t>ee’s</w:t>
      </w:r>
      <w:r w:rsidR="005B4C6E" w:rsidRPr="00EB7D57">
        <w:rPr>
          <w:rFonts w:ascii="Arial" w:hAnsi="Arial" w:cs="Arial"/>
        </w:rPr>
        <w:t xml:space="preserve"> </w:t>
      </w:r>
      <w:r>
        <w:rPr>
          <w:rFonts w:ascii="Arial" w:hAnsi="Arial" w:cs="Arial"/>
        </w:rPr>
        <w:t>application</w:t>
      </w:r>
      <w:r w:rsidRPr="00EB7D57">
        <w:rPr>
          <w:rFonts w:ascii="Arial" w:hAnsi="Arial" w:cs="Arial"/>
        </w:rPr>
        <w:t xml:space="preserve"> </w:t>
      </w:r>
      <w:r w:rsidR="006E1C4B">
        <w:rPr>
          <w:rFonts w:ascii="Arial" w:hAnsi="Arial" w:cs="Arial"/>
        </w:rPr>
        <w:t xml:space="preserve">identified </w:t>
      </w:r>
      <w:r w:rsidR="005B4C6E" w:rsidRPr="00EB7D57">
        <w:rPr>
          <w:rFonts w:ascii="Arial" w:hAnsi="Arial" w:cs="Arial"/>
        </w:rPr>
        <w:t xml:space="preserve"> </w:t>
      </w:r>
      <w:r w:rsidR="006E1C4B">
        <w:rPr>
          <w:rFonts w:ascii="Arial" w:hAnsi="Arial" w:cs="Arial"/>
        </w:rPr>
        <w:t>that</w:t>
      </w:r>
      <w:r w:rsidR="005B4C6E" w:rsidRPr="00EB7D57">
        <w:rPr>
          <w:rFonts w:ascii="Arial" w:hAnsi="Arial" w:cs="Arial"/>
        </w:rPr>
        <w:t xml:space="preserve"> funds will be used to procure or operate vehicles to directly provide transportation services, the </w:t>
      </w:r>
      <w:r w:rsidR="006E1C4B">
        <w:rPr>
          <w:rFonts w:ascii="Arial" w:hAnsi="Arial" w:cs="Arial"/>
        </w:rPr>
        <w:t>following requirements must be met</w:t>
      </w:r>
      <w:r w:rsidR="005B4C6E" w:rsidRPr="00EB7D57">
        <w:rPr>
          <w:rFonts w:ascii="Arial" w:hAnsi="Arial" w:cs="Arial"/>
        </w:rPr>
        <w:t>:</w:t>
      </w:r>
    </w:p>
    <w:p w:rsidR="00AC31E6" w:rsidRDefault="005B4C6E" w:rsidP="00AC31E6">
      <w:pPr>
        <w:pStyle w:val="ListParagraph"/>
        <w:autoSpaceDE w:val="0"/>
        <w:autoSpaceDN w:val="0"/>
        <w:adjustRightInd w:val="0"/>
        <w:spacing w:after="0" w:line="240" w:lineRule="auto"/>
        <w:ind w:left="1755"/>
        <w:contextualSpacing w:val="0"/>
        <w:rPr>
          <w:rFonts w:ascii="Arial" w:hAnsi="Arial" w:cs="Arial"/>
        </w:rPr>
      </w:pPr>
      <w:r w:rsidRPr="00580CBA">
        <w:rPr>
          <w:rFonts w:ascii="Arial" w:hAnsi="Arial" w:cs="Arial"/>
        </w:rPr>
        <w:t xml:space="preserve"> </w:t>
      </w:r>
    </w:p>
    <w:p w:rsidR="005B4C6E" w:rsidRPr="00106B51" w:rsidRDefault="005B4C6E" w:rsidP="00A93784">
      <w:pPr>
        <w:pStyle w:val="ListParagraph"/>
        <w:numPr>
          <w:ilvl w:val="0"/>
          <w:numId w:val="19"/>
        </w:numPr>
        <w:autoSpaceDE w:val="0"/>
        <w:autoSpaceDN w:val="0"/>
        <w:adjustRightInd w:val="0"/>
        <w:spacing w:after="0" w:line="240" w:lineRule="auto"/>
        <w:contextualSpacing w:val="0"/>
        <w:rPr>
          <w:rFonts w:ascii="Arial" w:hAnsi="Arial" w:cs="Arial"/>
        </w:rPr>
      </w:pPr>
      <w:r w:rsidRPr="00106B51">
        <w:rPr>
          <w:rFonts w:ascii="Arial" w:hAnsi="Arial" w:cs="Arial"/>
          <w:bCs/>
        </w:rPr>
        <w:t xml:space="preserve">Title to the vehicles must vest solely in the grantee, or with leased vehicles in an identified lender. </w:t>
      </w:r>
    </w:p>
    <w:p w:rsidR="005B4C6E" w:rsidRPr="00106B51" w:rsidRDefault="005B4C6E" w:rsidP="00A93784">
      <w:pPr>
        <w:pStyle w:val="ListParagraph"/>
        <w:numPr>
          <w:ilvl w:val="0"/>
          <w:numId w:val="19"/>
        </w:numPr>
        <w:autoSpaceDE w:val="0"/>
        <w:autoSpaceDN w:val="0"/>
        <w:adjustRightInd w:val="0"/>
        <w:spacing w:after="0" w:line="240" w:lineRule="auto"/>
        <w:contextualSpacing w:val="0"/>
        <w:rPr>
          <w:rFonts w:ascii="Arial" w:hAnsi="Arial" w:cs="Arial"/>
        </w:rPr>
      </w:pPr>
      <w:r w:rsidRPr="00106B51">
        <w:rPr>
          <w:rFonts w:ascii="Arial" w:hAnsi="Arial" w:cs="Arial"/>
          <w:bCs/>
        </w:rPr>
        <w:t xml:space="preserve">The grantee </w:t>
      </w:r>
      <w:r w:rsidR="006E1C4B">
        <w:rPr>
          <w:rFonts w:ascii="Arial" w:hAnsi="Arial" w:cs="Arial"/>
          <w:bCs/>
        </w:rPr>
        <w:t>must</w:t>
      </w:r>
      <w:r w:rsidR="006E1C4B" w:rsidRPr="00106B51">
        <w:rPr>
          <w:rFonts w:ascii="Arial" w:hAnsi="Arial" w:cs="Arial"/>
          <w:bCs/>
        </w:rPr>
        <w:t xml:space="preserve"> </w:t>
      </w:r>
      <w:r w:rsidRPr="00106B51">
        <w:rPr>
          <w:rFonts w:ascii="Arial" w:hAnsi="Arial" w:cs="Arial"/>
          <w:bCs/>
        </w:rPr>
        <w:t xml:space="preserve">at a minimum, provide motor vehicle liability insurance for the vehicles to the same extent they would insure vehicles procured </w:t>
      </w:r>
      <w:r w:rsidR="00106B51">
        <w:rPr>
          <w:rFonts w:ascii="Arial" w:hAnsi="Arial" w:cs="Arial"/>
          <w:bCs/>
        </w:rPr>
        <w:t xml:space="preserve">with their own </w:t>
      </w:r>
      <w:r w:rsidRPr="00106B51">
        <w:rPr>
          <w:rFonts w:ascii="Arial" w:hAnsi="Arial" w:cs="Arial"/>
          <w:bCs/>
        </w:rPr>
        <w:t>funds.</w:t>
      </w:r>
    </w:p>
    <w:p w:rsidR="005B4C6E" w:rsidRPr="00106B51" w:rsidRDefault="005B4C6E" w:rsidP="00A93784">
      <w:pPr>
        <w:pStyle w:val="ListParagraph"/>
        <w:numPr>
          <w:ilvl w:val="0"/>
          <w:numId w:val="19"/>
        </w:numPr>
        <w:autoSpaceDE w:val="0"/>
        <w:autoSpaceDN w:val="0"/>
        <w:adjustRightInd w:val="0"/>
        <w:spacing w:after="0" w:line="240" w:lineRule="auto"/>
        <w:contextualSpacing w:val="0"/>
        <w:rPr>
          <w:rFonts w:ascii="Arial" w:hAnsi="Arial" w:cs="Arial"/>
        </w:rPr>
      </w:pPr>
      <w:r w:rsidRPr="00106B51">
        <w:rPr>
          <w:rFonts w:ascii="Arial" w:hAnsi="Arial" w:cs="Arial"/>
          <w:bCs/>
        </w:rPr>
        <w:t xml:space="preserve">All vehicle operators must be licensed in a U.S. State or Territory to </w:t>
      </w:r>
      <w:r w:rsidR="00106B51">
        <w:rPr>
          <w:rFonts w:ascii="Arial" w:hAnsi="Arial" w:cs="Arial"/>
          <w:bCs/>
        </w:rPr>
        <w:t xml:space="preserve">operate such </w:t>
      </w:r>
      <w:r w:rsidRPr="00106B51">
        <w:rPr>
          <w:rFonts w:ascii="Arial" w:hAnsi="Arial" w:cs="Arial"/>
          <w:bCs/>
        </w:rPr>
        <w:t>vehicles.</w:t>
      </w:r>
    </w:p>
    <w:p w:rsidR="005B4C6E" w:rsidRPr="006E1C4B" w:rsidRDefault="005B4C6E" w:rsidP="00A93784">
      <w:pPr>
        <w:pStyle w:val="ListParagraph"/>
        <w:numPr>
          <w:ilvl w:val="0"/>
          <w:numId w:val="19"/>
        </w:numPr>
        <w:autoSpaceDE w:val="0"/>
        <w:autoSpaceDN w:val="0"/>
        <w:adjustRightInd w:val="0"/>
        <w:spacing w:after="0" w:line="240" w:lineRule="auto"/>
        <w:contextualSpacing w:val="0"/>
        <w:rPr>
          <w:rFonts w:ascii="Arial" w:hAnsi="Arial" w:cs="Arial"/>
        </w:rPr>
      </w:pPr>
      <w:r w:rsidRPr="00106B51">
        <w:rPr>
          <w:rFonts w:ascii="Arial" w:hAnsi="Arial" w:cs="Arial"/>
          <w:bCs/>
        </w:rPr>
        <w:t>Vehicles</w:t>
      </w:r>
      <w:r w:rsidR="006E1C4B">
        <w:rPr>
          <w:rFonts w:ascii="Arial" w:hAnsi="Arial" w:cs="Arial"/>
          <w:bCs/>
        </w:rPr>
        <w:t xml:space="preserve"> must</w:t>
      </w:r>
      <w:r w:rsidRPr="00106B51">
        <w:rPr>
          <w:rFonts w:ascii="Arial" w:hAnsi="Arial" w:cs="Arial"/>
          <w:bCs/>
        </w:rPr>
        <w:t xml:space="preserve"> be safe and maintained in accordance with the manufacturer’s recommendations.</w:t>
      </w:r>
    </w:p>
    <w:p w:rsidR="006E1C4B" w:rsidRPr="00106B51" w:rsidRDefault="006E1C4B" w:rsidP="00A93784">
      <w:pPr>
        <w:pStyle w:val="ListParagraph"/>
        <w:numPr>
          <w:ilvl w:val="0"/>
          <w:numId w:val="19"/>
        </w:numPr>
        <w:autoSpaceDE w:val="0"/>
        <w:autoSpaceDN w:val="0"/>
        <w:adjustRightInd w:val="0"/>
        <w:spacing w:after="0" w:line="240" w:lineRule="auto"/>
        <w:contextualSpacing w:val="0"/>
        <w:rPr>
          <w:rFonts w:ascii="Arial" w:hAnsi="Arial" w:cs="Arial"/>
        </w:rPr>
      </w:pPr>
      <w:r>
        <w:rPr>
          <w:rFonts w:ascii="Arial" w:hAnsi="Arial" w:cs="Arial"/>
          <w:bCs/>
        </w:rPr>
        <w:t xml:space="preserve">Vehicles must be operated in accordance with applicable </w:t>
      </w:r>
      <w:r>
        <w:rPr>
          <w:rFonts w:ascii="Arial" w:hAnsi="Arial" w:cs="Arial"/>
        </w:rPr>
        <w:t xml:space="preserve">Department of Transportation regulations </w:t>
      </w:r>
      <w:r w:rsidRPr="006F2206">
        <w:rPr>
          <w:rFonts w:ascii="Arial" w:hAnsi="Arial" w:cs="Arial"/>
        </w:rPr>
        <w:t xml:space="preserve">concerning transit requirements under the </w:t>
      </w:r>
      <w:r>
        <w:rPr>
          <w:rFonts w:ascii="Arial" w:hAnsi="Arial" w:cs="Arial"/>
        </w:rPr>
        <w:t xml:space="preserve">Americans with Disabilities Act.  </w:t>
      </w:r>
    </w:p>
    <w:p w:rsidR="00106B51" w:rsidRPr="00106B51" w:rsidRDefault="00106B51" w:rsidP="00106B51">
      <w:pPr>
        <w:pStyle w:val="ListParagraph"/>
        <w:autoSpaceDE w:val="0"/>
        <w:autoSpaceDN w:val="0"/>
        <w:adjustRightInd w:val="0"/>
        <w:spacing w:after="0" w:line="240" w:lineRule="auto"/>
        <w:ind w:left="2475"/>
        <w:contextualSpacing w:val="0"/>
        <w:rPr>
          <w:rFonts w:ascii="Arial" w:hAnsi="Arial" w:cs="Arial"/>
        </w:rPr>
      </w:pPr>
    </w:p>
    <w:p w:rsidR="005B4C6E" w:rsidRDefault="005B4C6E" w:rsidP="005B4C6E">
      <w:pPr>
        <w:autoSpaceDE w:val="0"/>
        <w:autoSpaceDN w:val="0"/>
        <w:adjustRightInd w:val="0"/>
        <w:rPr>
          <w:rFonts w:ascii="Arial" w:hAnsi="Arial" w:cs="Arial"/>
        </w:rPr>
      </w:pPr>
      <w:r>
        <w:rPr>
          <w:rFonts w:ascii="Arial" w:hAnsi="Arial" w:cs="Arial"/>
        </w:rPr>
        <w:tab/>
      </w:r>
      <w:r w:rsidRPr="00580CBA">
        <w:rPr>
          <w:rFonts w:ascii="Arial" w:hAnsi="Arial" w:cs="Arial"/>
        </w:rPr>
        <w:t xml:space="preserve">(Authority: Pub. L. 111-163, 38 U.S.C. 501) </w:t>
      </w:r>
    </w:p>
    <w:p w:rsidR="00705F36" w:rsidRPr="005B4C6E" w:rsidRDefault="00705F36" w:rsidP="00705F36">
      <w:pPr>
        <w:pStyle w:val="Heading3"/>
        <w:jc w:val="center"/>
        <w:rPr>
          <w:color w:val="auto"/>
          <w:sz w:val="28"/>
          <w:szCs w:val="28"/>
        </w:rPr>
      </w:pPr>
      <w:r w:rsidRPr="005B4C6E">
        <w:rPr>
          <w:color w:val="auto"/>
          <w:sz w:val="28"/>
          <w:szCs w:val="28"/>
        </w:rPr>
        <w:t>Additional Requirements</w:t>
      </w:r>
    </w:p>
    <w:p w:rsidR="00705F36" w:rsidRPr="005877E1" w:rsidRDefault="00705F36" w:rsidP="00705F36">
      <w:pPr>
        <w:rPr>
          <w:rFonts w:ascii="Arial" w:hAnsi="Arial" w:cs="Arial"/>
        </w:rPr>
      </w:pPr>
    </w:p>
    <w:p w:rsidR="00705F36" w:rsidRDefault="00705F36" w:rsidP="00705F36">
      <w:pPr>
        <w:rPr>
          <w:rFonts w:ascii="Arial" w:hAnsi="Arial" w:cs="Arial"/>
        </w:rPr>
      </w:pPr>
      <w:bookmarkStart w:id="0" w:name="OLE_LINK4"/>
      <w:r w:rsidRPr="00CC5C25">
        <w:rPr>
          <w:rFonts w:ascii="Arial" w:hAnsi="Arial"/>
        </w:rPr>
        <w:t>Applicants selected for awards must agree to comply with additional legal requirements upon acceptance of an award</w:t>
      </w:r>
      <w:r w:rsidR="00060698">
        <w:rPr>
          <w:rFonts w:ascii="Arial" w:hAnsi="Arial"/>
        </w:rPr>
        <w:t>, as applicable among the bulleted listing provided below</w:t>
      </w:r>
      <w:r w:rsidRPr="00CC5C25">
        <w:rPr>
          <w:rFonts w:ascii="Arial" w:hAnsi="Arial"/>
        </w:rPr>
        <w:t>.</w:t>
      </w:r>
      <w:r w:rsidRPr="00CC5C25">
        <w:rPr>
          <w:rFonts w:ascii="Arial" w:hAnsi="Arial"/>
          <w:color w:val="FF0000"/>
        </w:rPr>
        <w:t xml:space="preserve"> </w:t>
      </w:r>
      <w:r w:rsidRPr="00CC5C25">
        <w:rPr>
          <w:rFonts w:ascii="Arial" w:hAnsi="Arial"/>
        </w:rPr>
        <w:t xml:space="preserve"> </w:t>
      </w:r>
      <w:bookmarkEnd w:id="0"/>
      <w:r>
        <w:rPr>
          <w:rFonts w:ascii="Arial" w:hAnsi="Arial"/>
        </w:rPr>
        <w:t xml:space="preserve">VA </w:t>
      </w:r>
      <w:r w:rsidRPr="00CC5C25">
        <w:rPr>
          <w:rFonts w:ascii="Arial" w:hAnsi="Arial" w:cs="Arial"/>
        </w:rPr>
        <w:t>strongly encourage</w:t>
      </w:r>
      <w:r>
        <w:rPr>
          <w:rFonts w:ascii="Arial" w:hAnsi="Arial" w:cs="Arial"/>
        </w:rPr>
        <w:t xml:space="preserve">s applicants </w:t>
      </w:r>
      <w:r w:rsidRPr="00CC5C25">
        <w:rPr>
          <w:rFonts w:ascii="Arial" w:hAnsi="Arial" w:cs="Arial"/>
        </w:rPr>
        <w:t xml:space="preserve">to review the information pertaining to these additional requirements prior to submitting </w:t>
      </w:r>
      <w:r>
        <w:rPr>
          <w:rFonts w:ascii="Arial" w:hAnsi="Arial" w:cs="Arial"/>
        </w:rPr>
        <w:t>an</w:t>
      </w:r>
      <w:r w:rsidRPr="00CC5C25">
        <w:rPr>
          <w:rFonts w:ascii="Arial" w:hAnsi="Arial" w:cs="Arial"/>
        </w:rPr>
        <w:t xml:space="preserve"> application.</w:t>
      </w:r>
      <w:r w:rsidR="00E34B25" w:rsidRPr="00CC5C25" w:rsidDel="00E34B25">
        <w:rPr>
          <w:rFonts w:ascii="Arial" w:hAnsi="Arial" w:cs="Arial"/>
        </w:rPr>
        <w:t xml:space="preserve"> </w:t>
      </w:r>
    </w:p>
    <w:p w:rsidR="00801E20" w:rsidRDefault="00705F36" w:rsidP="00705F36">
      <w:pPr>
        <w:rPr>
          <w:rFonts w:ascii="Arial" w:hAnsi="Arial" w:cs="Arial"/>
        </w:rPr>
      </w:pPr>
      <w:r>
        <w:rPr>
          <w:rFonts w:ascii="Arial" w:hAnsi="Arial" w:cs="Arial"/>
        </w:rPr>
        <w:t xml:space="preserve">Veteran Service Organizations </w:t>
      </w:r>
      <w:r w:rsidR="00801E20">
        <w:rPr>
          <w:rFonts w:ascii="Arial" w:hAnsi="Arial" w:cs="Arial"/>
        </w:rPr>
        <w:t xml:space="preserve">and identified subrecipients </w:t>
      </w:r>
      <w:r w:rsidR="00801E20">
        <w:rPr>
          <w:rFonts w:ascii="Arial" w:eastAsia="Times New Roman" w:hAnsi="Arial" w:cs="Arial"/>
        </w:rPr>
        <w:t xml:space="preserve">are subject to the Uniform Administrative Requirements for Grants and Agreements With Institutions of Higher Education, </w:t>
      </w:r>
      <w:r w:rsidR="00801E20">
        <w:rPr>
          <w:rFonts w:ascii="Arial" w:eastAsia="Times New Roman" w:hAnsi="Arial" w:cs="Arial"/>
        </w:rPr>
        <w:lastRenderedPageBreak/>
        <w:t>Hospitals, and Other Non-Profit Organizations under 38 CFR part 49, as well as to OMB Circular A-122, Cost Principles for Non-Profit Organizations, codified at 2 CFR part 230, and 2 CFR parts 25 and 170, if applicable.</w:t>
      </w:r>
    </w:p>
    <w:p w:rsidR="00705F36" w:rsidRPr="00CC5C25" w:rsidRDefault="00705F36" w:rsidP="00705F36">
      <w:pPr>
        <w:rPr>
          <w:rFonts w:ascii="Arial" w:hAnsi="Arial" w:cs="Arial"/>
        </w:rPr>
      </w:pPr>
      <w:r>
        <w:rPr>
          <w:rFonts w:ascii="Arial" w:hAnsi="Arial" w:cs="Arial"/>
        </w:rPr>
        <w:t xml:space="preserve">State Veteran Service Agencies </w:t>
      </w:r>
      <w:r w:rsidR="00801E20">
        <w:rPr>
          <w:rFonts w:ascii="Arial" w:hAnsi="Arial" w:cs="Arial"/>
        </w:rPr>
        <w:t xml:space="preserve">and identified subrecipients are </w:t>
      </w:r>
      <w:r w:rsidR="00801E20">
        <w:rPr>
          <w:rFonts w:ascii="Arial" w:eastAsia="Times New Roman" w:hAnsi="Arial" w:cs="Arial"/>
        </w:rPr>
        <w:t>subject to the Uniform Administrative Requirements for Grants and Cooperative Agreements to State and Local Governments under 38 CFR part 43, as well as to OMB Circular A-87, Cost Principles for State, Local, and Indian Tribal Governments, and 2 CFR parts 25 and 170, if applicable.</w:t>
      </w:r>
    </w:p>
    <w:p w:rsidR="00801E20" w:rsidRDefault="00801E20" w:rsidP="00801E20">
      <w:pPr>
        <w:spacing w:after="0" w:line="240" w:lineRule="auto"/>
        <w:ind w:left="360"/>
        <w:rPr>
          <w:rFonts w:ascii="Arial" w:hAnsi="Arial" w:cs="Arial"/>
        </w:rPr>
      </w:pPr>
    </w:p>
    <w:p w:rsidR="00DE6C5D" w:rsidRPr="00DE6C5D" w:rsidRDefault="005917E0" w:rsidP="00705F36">
      <w:pPr>
        <w:numPr>
          <w:ilvl w:val="0"/>
          <w:numId w:val="10"/>
        </w:numPr>
        <w:spacing w:after="0" w:line="240" w:lineRule="auto"/>
        <w:rPr>
          <w:rFonts w:ascii="Arial" w:hAnsi="Arial" w:cs="Arial"/>
          <w:color w:val="FF0000"/>
        </w:rPr>
      </w:pPr>
      <w:r w:rsidRPr="005917E0">
        <w:rPr>
          <w:rFonts w:ascii="Arial" w:hAnsi="Arial" w:cs="Arial"/>
        </w:rPr>
        <w:t>All grantees and identified subrecipients must operate vehicles in accordance with applicable Department of Transportation regulations concerning transit requirements under the Americans with Disabilities Act</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Access to Records (2 CFR Part 215 &amp; A-102)</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Awarding Agency Reporting Requirements (A-102)</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Faith-Based and Other Community Organizations</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Confidentiality</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Davis-Bacon Act (2 CFR Part 215)</w:t>
      </w:r>
    </w:p>
    <w:p w:rsidR="00705F36" w:rsidRPr="004B4666" w:rsidRDefault="00705F36" w:rsidP="00705F36">
      <w:pPr>
        <w:numPr>
          <w:ilvl w:val="0"/>
          <w:numId w:val="10"/>
        </w:numPr>
        <w:spacing w:after="0" w:line="240" w:lineRule="auto"/>
        <w:rPr>
          <w:rFonts w:ascii="Arial" w:hAnsi="Arial" w:cs="Arial"/>
        </w:rPr>
      </w:pPr>
      <w:r w:rsidRPr="00060698">
        <w:rPr>
          <w:rFonts w:ascii="Arial" w:hAnsi="Arial" w:cs="Arial"/>
        </w:rPr>
        <w:t xml:space="preserve">Debarment and Suspension (2 CFR Part 215 &amp; A-102)  </w:t>
      </w:r>
      <w:r w:rsidR="00060698">
        <w:rPr>
          <w:rFonts w:ascii="Arial" w:hAnsi="Arial" w:cs="Arial"/>
        </w:rPr>
        <w:t xml:space="preserve">  </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Equal Employment Opportunity (2 CFR Part 215)</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Energy Policy and Conversation Act (A-102)</w:t>
      </w:r>
    </w:p>
    <w:p w:rsidR="00705F36" w:rsidRPr="001F738A" w:rsidRDefault="00705F36" w:rsidP="00705F36">
      <w:pPr>
        <w:numPr>
          <w:ilvl w:val="0"/>
          <w:numId w:val="10"/>
        </w:numPr>
        <w:spacing w:after="0" w:line="240" w:lineRule="auto"/>
        <w:rPr>
          <w:rFonts w:ascii="Arial" w:hAnsi="Arial" w:cs="Arial"/>
        </w:rPr>
      </w:pPr>
      <w:r w:rsidRPr="00CC5C25">
        <w:rPr>
          <w:rFonts w:ascii="Arial" w:hAnsi="Arial" w:cs="Arial"/>
        </w:rPr>
        <w:t>Anti-Lobbying Act</w:t>
      </w:r>
    </w:p>
    <w:p w:rsidR="00705F36" w:rsidRPr="001F738A" w:rsidRDefault="00705F36" w:rsidP="00705F36">
      <w:pPr>
        <w:numPr>
          <w:ilvl w:val="0"/>
          <w:numId w:val="10"/>
        </w:numPr>
        <w:spacing w:after="0" w:line="240" w:lineRule="auto"/>
        <w:rPr>
          <w:rFonts w:ascii="Arial" w:hAnsi="Arial" w:cs="Arial"/>
        </w:rPr>
      </w:pPr>
      <w:r w:rsidRPr="00CC5C25">
        <w:rPr>
          <w:rFonts w:ascii="Arial" w:hAnsi="Arial" w:cs="Arial"/>
        </w:rPr>
        <w:t>Financial and Government Audit Requirements</w:t>
      </w:r>
    </w:p>
    <w:p w:rsidR="00705F36" w:rsidRPr="001F738A" w:rsidRDefault="00705F36" w:rsidP="00705F36">
      <w:pPr>
        <w:numPr>
          <w:ilvl w:val="0"/>
          <w:numId w:val="10"/>
        </w:numPr>
        <w:spacing w:after="0" w:line="240" w:lineRule="auto"/>
        <w:rPr>
          <w:rFonts w:ascii="Arial" w:hAnsi="Arial" w:cs="Arial"/>
        </w:rPr>
      </w:pPr>
      <w:r w:rsidRPr="00CC5C25">
        <w:rPr>
          <w:rFonts w:ascii="Arial" w:hAnsi="Arial" w:cs="Arial"/>
        </w:rPr>
        <w:t>National Environmental Policy Act (NEPA)</w:t>
      </w:r>
    </w:p>
    <w:p w:rsidR="00705F36" w:rsidRPr="001F738A" w:rsidRDefault="00705F36" w:rsidP="00705F36">
      <w:pPr>
        <w:numPr>
          <w:ilvl w:val="0"/>
          <w:numId w:val="10"/>
        </w:numPr>
        <w:spacing w:after="0" w:line="240" w:lineRule="auto"/>
        <w:rPr>
          <w:rFonts w:ascii="Arial" w:hAnsi="Arial" w:cs="Arial"/>
        </w:rPr>
      </w:pPr>
      <w:r>
        <w:rPr>
          <w:rFonts w:ascii="Arial" w:hAnsi="Arial" w:cs="Arial"/>
        </w:rPr>
        <w:t>VA</w:t>
      </w:r>
      <w:r w:rsidRPr="00CC5C25">
        <w:rPr>
          <w:rFonts w:ascii="Arial" w:hAnsi="Arial" w:cs="Arial"/>
        </w:rPr>
        <w:t xml:space="preserve"> Information Technology Standards (if applicable) </w:t>
      </w:r>
    </w:p>
    <w:p w:rsidR="00705F36" w:rsidRPr="001F738A" w:rsidRDefault="00705F36" w:rsidP="00705F36">
      <w:pPr>
        <w:numPr>
          <w:ilvl w:val="0"/>
          <w:numId w:val="10"/>
        </w:numPr>
        <w:spacing w:after="0" w:line="240" w:lineRule="auto"/>
        <w:rPr>
          <w:rFonts w:ascii="Arial" w:hAnsi="Arial" w:cs="Arial"/>
        </w:rPr>
      </w:pPr>
      <w:r w:rsidRPr="00CC5C25">
        <w:rPr>
          <w:rFonts w:ascii="Arial" w:hAnsi="Arial" w:cs="Arial"/>
        </w:rPr>
        <w:t>Single Point of Contact Review</w:t>
      </w:r>
    </w:p>
    <w:p w:rsidR="00705F36" w:rsidRPr="001F738A" w:rsidRDefault="00705F36" w:rsidP="00705F36">
      <w:pPr>
        <w:numPr>
          <w:ilvl w:val="0"/>
          <w:numId w:val="10"/>
        </w:numPr>
        <w:spacing w:after="0" w:line="240" w:lineRule="auto"/>
        <w:rPr>
          <w:rFonts w:ascii="Arial" w:hAnsi="Arial" w:cs="Arial"/>
        </w:rPr>
      </w:pPr>
      <w:r w:rsidRPr="00CC5C25">
        <w:rPr>
          <w:rFonts w:ascii="Arial" w:hAnsi="Arial" w:cs="Arial"/>
        </w:rPr>
        <w:t>Non</w:t>
      </w:r>
      <w:r>
        <w:rPr>
          <w:rFonts w:ascii="Arial" w:hAnsi="Arial" w:cs="Arial"/>
        </w:rPr>
        <w:t>-S</w:t>
      </w:r>
      <w:r w:rsidRPr="00CC5C25">
        <w:rPr>
          <w:rFonts w:ascii="Arial" w:hAnsi="Arial" w:cs="Arial"/>
        </w:rPr>
        <w:t>upplanting of State or Local Funds</w:t>
      </w:r>
    </w:p>
    <w:p w:rsidR="00705F36" w:rsidRPr="001F738A" w:rsidRDefault="00705F36" w:rsidP="00705F36">
      <w:pPr>
        <w:numPr>
          <w:ilvl w:val="0"/>
          <w:numId w:val="10"/>
        </w:numPr>
        <w:spacing w:after="0" w:line="240" w:lineRule="auto"/>
        <w:rPr>
          <w:rFonts w:ascii="Arial" w:hAnsi="Arial" w:cs="Arial"/>
        </w:rPr>
      </w:pPr>
      <w:r w:rsidRPr="00CC5C25">
        <w:rPr>
          <w:rFonts w:ascii="Arial" w:hAnsi="Arial" w:cs="Arial"/>
        </w:rPr>
        <w:t>Criminal Penalty for False Statements</w:t>
      </w:r>
    </w:p>
    <w:p w:rsidR="00705F36" w:rsidRPr="001F738A" w:rsidRDefault="00705F36" w:rsidP="00705F36">
      <w:pPr>
        <w:numPr>
          <w:ilvl w:val="0"/>
          <w:numId w:val="10"/>
        </w:numPr>
        <w:spacing w:after="0" w:line="240" w:lineRule="auto"/>
        <w:rPr>
          <w:rFonts w:ascii="Arial" w:hAnsi="Arial" w:cs="Arial"/>
        </w:rPr>
      </w:pPr>
      <w:r w:rsidRPr="00CC5C25">
        <w:rPr>
          <w:rFonts w:ascii="Arial" w:hAnsi="Arial" w:cs="Arial"/>
        </w:rPr>
        <w:t>Suspension or Termination of Funding</w:t>
      </w:r>
    </w:p>
    <w:p w:rsidR="00705F36" w:rsidRPr="001F738A" w:rsidRDefault="00705F36" w:rsidP="00705F36">
      <w:pPr>
        <w:numPr>
          <w:ilvl w:val="0"/>
          <w:numId w:val="10"/>
        </w:numPr>
        <w:spacing w:after="0" w:line="240" w:lineRule="auto"/>
        <w:rPr>
          <w:rFonts w:ascii="Arial" w:hAnsi="Arial" w:cs="Arial"/>
        </w:rPr>
      </w:pPr>
      <w:r>
        <w:rPr>
          <w:rFonts w:ascii="Arial" w:hAnsi="Arial" w:cs="Arial"/>
        </w:rPr>
        <w:t xml:space="preserve">Nonprofit </w:t>
      </w:r>
      <w:r w:rsidRPr="00CC5C25">
        <w:rPr>
          <w:rFonts w:ascii="Arial" w:hAnsi="Arial" w:cs="Arial"/>
        </w:rPr>
        <w:t>Organizations</w:t>
      </w:r>
    </w:p>
    <w:p w:rsidR="00705F36" w:rsidRPr="001F738A" w:rsidRDefault="00705F36" w:rsidP="00705F36">
      <w:pPr>
        <w:numPr>
          <w:ilvl w:val="0"/>
          <w:numId w:val="10"/>
        </w:numPr>
        <w:spacing w:after="0" w:line="240" w:lineRule="auto"/>
        <w:rPr>
          <w:rFonts w:ascii="Arial" w:hAnsi="Arial" w:cs="Arial"/>
        </w:rPr>
      </w:pPr>
      <w:r>
        <w:rPr>
          <w:rFonts w:ascii="Arial" w:hAnsi="Arial" w:cs="Arial"/>
        </w:rPr>
        <w:t>For</w:t>
      </w:r>
      <w:r w:rsidRPr="00CC5C25">
        <w:rPr>
          <w:rFonts w:ascii="Arial" w:hAnsi="Arial" w:cs="Arial"/>
        </w:rPr>
        <w:t>-</w:t>
      </w:r>
      <w:r>
        <w:rPr>
          <w:rFonts w:ascii="Arial" w:hAnsi="Arial" w:cs="Arial"/>
        </w:rPr>
        <w:t>p</w:t>
      </w:r>
      <w:r w:rsidRPr="00CC5C25">
        <w:rPr>
          <w:rFonts w:ascii="Arial" w:hAnsi="Arial" w:cs="Arial"/>
        </w:rPr>
        <w:t>rofit Organizations</w:t>
      </w:r>
    </w:p>
    <w:p w:rsidR="00705F36" w:rsidRDefault="00705F36" w:rsidP="00705F36">
      <w:pPr>
        <w:numPr>
          <w:ilvl w:val="0"/>
          <w:numId w:val="10"/>
        </w:numPr>
        <w:spacing w:after="0" w:line="240" w:lineRule="auto"/>
        <w:rPr>
          <w:rFonts w:ascii="Arial" w:hAnsi="Arial" w:cs="Arial"/>
        </w:rPr>
      </w:pPr>
      <w:r w:rsidRPr="00CC5C25">
        <w:rPr>
          <w:rFonts w:ascii="Arial" w:hAnsi="Arial" w:cs="Arial"/>
        </w:rPr>
        <w:t>Government Performance and Results Act (GPRA)</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Records Retention Requirements (A-102)</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Rights in Intellectual Property</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Rights to Inventions (2 CFR Part 215 &amp; A-102)</w:t>
      </w:r>
    </w:p>
    <w:p w:rsidR="00705F36" w:rsidRPr="00DE6C5D" w:rsidRDefault="00705F36" w:rsidP="00705F36">
      <w:pPr>
        <w:numPr>
          <w:ilvl w:val="0"/>
          <w:numId w:val="10"/>
        </w:numPr>
        <w:spacing w:after="0" w:line="240" w:lineRule="auto"/>
        <w:rPr>
          <w:rFonts w:ascii="Arial" w:hAnsi="Arial" w:cs="Arial"/>
        </w:rPr>
      </w:pPr>
      <w:r w:rsidRPr="00DE6C5D">
        <w:rPr>
          <w:rFonts w:ascii="Arial" w:hAnsi="Arial" w:cs="Arial"/>
        </w:rPr>
        <w:t>Termination (A-102)</w:t>
      </w:r>
    </w:p>
    <w:p w:rsidR="00705F36" w:rsidRPr="00D37E78" w:rsidRDefault="00705F36" w:rsidP="00705F36">
      <w:pPr>
        <w:numPr>
          <w:ilvl w:val="0"/>
          <w:numId w:val="10"/>
        </w:numPr>
        <w:spacing w:after="0" w:line="240" w:lineRule="auto"/>
        <w:rPr>
          <w:rFonts w:ascii="Arial" w:hAnsi="Arial" w:cs="Arial"/>
        </w:rPr>
      </w:pPr>
      <w:r w:rsidRPr="00060698">
        <w:rPr>
          <w:rFonts w:ascii="Arial" w:hAnsi="Arial" w:cs="Arial"/>
        </w:rPr>
        <w:t>Federal Funding Accountability and Transparency Act (FFATA) of 2006</w:t>
      </w:r>
    </w:p>
    <w:p w:rsidR="00705F36" w:rsidRPr="001F738A" w:rsidRDefault="00705F36" w:rsidP="00705F36">
      <w:pPr>
        <w:numPr>
          <w:ilvl w:val="0"/>
          <w:numId w:val="10"/>
        </w:numPr>
        <w:spacing w:after="0" w:line="240" w:lineRule="auto"/>
        <w:rPr>
          <w:rFonts w:ascii="Arial" w:hAnsi="Arial" w:cs="Arial"/>
        </w:rPr>
      </w:pPr>
      <w:r w:rsidRPr="00CC5C25">
        <w:rPr>
          <w:rFonts w:ascii="Arial" w:hAnsi="Arial" w:cs="Arial"/>
        </w:rPr>
        <w:t xml:space="preserve">Awards in </w:t>
      </w:r>
      <w:r>
        <w:rPr>
          <w:rFonts w:ascii="Arial" w:hAnsi="Arial" w:cs="Arial"/>
        </w:rPr>
        <w:t>E</w:t>
      </w:r>
      <w:r w:rsidRPr="00CC5C25">
        <w:rPr>
          <w:rFonts w:ascii="Arial" w:hAnsi="Arial" w:cs="Arial"/>
        </w:rPr>
        <w:t xml:space="preserve">xcess of $5,000,000 – </w:t>
      </w:r>
      <w:r>
        <w:rPr>
          <w:rFonts w:ascii="Arial" w:hAnsi="Arial" w:cs="Arial"/>
        </w:rPr>
        <w:t>F</w:t>
      </w:r>
      <w:r w:rsidRPr="00CC5C25">
        <w:rPr>
          <w:rFonts w:ascii="Arial" w:hAnsi="Arial" w:cs="Arial"/>
        </w:rPr>
        <w:t xml:space="preserve">ederal </w:t>
      </w:r>
      <w:r>
        <w:rPr>
          <w:rFonts w:ascii="Arial" w:hAnsi="Arial" w:cs="Arial"/>
        </w:rPr>
        <w:t>T</w:t>
      </w:r>
      <w:r w:rsidRPr="00CC5C25">
        <w:rPr>
          <w:rFonts w:ascii="Arial" w:hAnsi="Arial" w:cs="Arial"/>
        </w:rPr>
        <w:t xml:space="preserve">axes </w:t>
      </w:r>
      <w:r>
        <w:rPr>
          <w:rFonts w:ascii="Arial" w:hAnsi="Arial" w:cs="Arial"/>
        </w:rPr>
        <w:t>C</w:t>
      </w:r>
      <w:r w:rsidRPr="00CC5C25">
        <w:rPr>
          <w:rFonts w:ascii="Arial" w:hAnsi="Arial" w:cs="Arial"/>
        </w:rPr>
        <w:t xml:space="preserve">ertification </w:t>
      </w:r>
      <w:r>
        <w:rPr>
          <w:rFonts w:ascii="Arial" w:hAnsi="Arial" w:cs="Arial"/>
        </w:rPr>
        <w:t>R</w:t>
      </w:r>
      <w:r w:rsidRPr="00CC5C25">
        <w:rPr>
          <w:rFonts w:ascii="Arial" w:hAnsi="Arial" w:cs="Arial"/>
        </w:rPr>
        <w:t>equirement</w:t>
      </w:r>
    </w:p>
    <w:p w:rsidR="00705F36" w:rsidRPr="00CC5C25" w:rsidRDefault="00705F36" w:rsidP="00705F36">
      <w:pPr>
        <w:numPr>
          <w:ilvl w:val="0"/>
          <w:numId w:val="10"/>
        </w:numPr>
        <w:spacing w:after="0" w:line="240" w:lineRule="auto"/>
        <w:rPr>
          <w:rFonts w:ascii="Arial" w:hAnsi="Arial" w:cs="Arial"/>
        </w:rPr>
      </w:pPr>
      <w:r>
        <w:rPr>
          <w:rFonts w:ascii="Arial" w:hAnsi="Arial" w:cs="Arial"/>
        </w:rPr>
        <w:t xml:space="preserve">Active </w:t>
      </w:r>
      <w:r w:rsidR="001B2A75">
        <w:rPr>
          <w:rFonts w:ascii="Arial" w:hAnsi="Arial" w:cs="Arial"/>
        </w:rPr>
        <w:t>SAM</w:t>
      </w:r>
      <w:r>
        <w:rPr>
          <w:rFonts w:ascii="Arial" w:hAnsi="Arial" w:cs="Arial"/>
        </w:rPr>
        <w:t xml:space="preserve"> Registration</w:t>
      </w:r>
      <w:r w:rsidR="001B2A75">
        <w:rPr>
          <w:rFonts w:ascii="Arial" w:hAnsi="Arial" w:cs="Arial"/>
        </w:rPr>
        <w:t xml:space="preserve"> (formerly CCR)</w:t>
      </w:r>
    </w:p>
    <w:p w:rsidR="00DE42A4" w:rsidRDefault="00DE42A4" w:rsidP="003255E0">
      <w:pPr>
        <w:ind w:left="360"/>
        <w:rPr>
          <w:rFonts w:ascii="Arial" w:hAnsi="Arial" w:cs="Arial"/>
          <w:b/>
          <w:sz w:val="28"/>
          <w:szCs w:val="28"/>
        </w:rPr>
      </w:pPr>
    </w:p>
    <w:p w:rsidR="003255E0" w:rsidRDefault="003255E0" w:rsidP="003255E0">
      <w:pPr>
        <w:ind w:left="360"/>
        <w:rPr>
          <w:rFonts w:ascii="Arial" w:hAnsi="Arial" w:cs="Arial"/>
          <w:b/>
          <w:sz w:val="28"/>
          <w:szCs w:val="28"/>
        </w:rPr>
      </w:pPr>
      <w:r>
        <w:rPr>
          <w:rFonts w:ascii="Arial" w:hAnsi="Arial" w:cs="Arial"/>
          <w:b/>
          <w:sz w:val="28"/>
          <w:szCs w:val="28"/>
        </w:rPr>
        <w:t>Reporting (Frequency and Means of Submission)</w:t>
      </w:r>
    </w:p>
    <w:p w:rsidR="003255E0" w:rsidRPr="00B171A1" w:rsidRDefault="003255E0" w:rsidP="003255E0">
      <w:pPr>
        <w:ind w:left="360"/>
        <w:rPr>
          <w:rFonts w:ascii="Arial" w:hAnsi="Arial" w:cs="Arial"/>
          <w:b/>
        </w:rPr>
      </w:pPr>
      <w:r w:rsidRPr="00B171A1">
        <w:rPr>
          <w:rFonts w:ascii="Arial" w:hAnsi="Arial" w:cs="Arial"/>
          <w:b/>
        </w:rPr>
        <w:t>A.  Progress Reports</w:t>
      </w:r>
    </w:p>
    <w:p w:rsidR="003255E0" w:rsidRDefault="003255E0" w:rsidP="00031772">
      <w:pPr>
        <w:ind w:left="720"/>
        <w:rPr>
          <w:rFonts w:ascii="Arial" w:hAnsi="Arial" w:cs="Arial"/>
        </w:rPr>
      </w:pPr>
      <w:r w:rsidRPr="008B2754">
        <w:rPr>
          <w:rFonts w:ascii="Arial" w:hAnsi="Arial" w:cs="Arial"/>
        </w:rPr>
        <w:t>Awardees must agree to cooperate with any federal evaluation of the program and provide required quarterly, semi-annual (every six-months), annual and final (at the end of the grant)</w:t>
      </w:r>
      <w:r>
        <w:rPr>
          <w:rFonts w:ascii="Arial" w:hAnsi="Arial" w:cs="Arial"/>
        </w:rPr>
        <w:t xml:space="preserve"> reports in a form presc</w:t>
      </w:r>
      <w:r w:rsidR="00031772">
        <w:rPr>
          <w:rFonts w:ascii="Arial" w:hAnsi="Arial" w:cs="Arial"/>
        </w:rPr>
        <w:t xml:space="preserve">ribed by VTP.  Reports will be </w:t>
      </w:r>
      <w:r>
        <w:rPr>
          <w:rFonts w:ascii="Arial" w:hAnsi="Arial" w:cs="Arial"/>
        </w:rPr>
        <w:t xml:space="preserve">submitted </w:t>
      </w:r>
      <w:r>
        <w:rPr>
          <w:rFonts w:ascii="Arial" w:hAnsi="Arial" w:cs="Arial"/>
        </w:rPr>
        <w:lastRenderedPageBreak/>
        <w:t>electronically.  These reports will outline how grant funds were used,</w:t>
      </w:r>
      <w:r w:rsidR="00031772">
        <w:rPr>
          <w:rFonts w:ascii="Arial" w:hAnsi="Arial" w:cs="Arial"/>
        </w:rPr>
        <w:t xml:space="preserve"> describe </w:t>
      </w:r>
      <w:r>
        <w:rPr>
          <w:rFonts w:ascii="Arial" w:hAnsi="Arial" w:cs="Arial"/>
        </w:rPr>
        <w:t>program progress, and describe any barriers and measurable outcomes.</w:t>
      </w:r>
    </w:p>
    <w:p w:rsidR="003255E0" w:rsidRPr="00B171A1" w:rsidRDefault="003255E0" w:rsidP="003255E0">
      <w:pPr>
        <w:ind w:left="360"/>
        <w:rPr>
          <w:rFonts w:ascii="Arial" w:hAnsi="Arial" w:cs="Arial"/>
          <w:b/>
        </w:rPr>
      </w:pPr>
      <w:r>
        <w:rPr>
          <w:rFonts w:ascii="Arial" w:hAnsi="Arial" w:cs="Arial"/>
        </w:rPr>
        <w:t xml:space="preserve"> </w:t>
      </w:r>
      <w:r w:rsidRPr="00B171A1">
        <w:rPr>
          <w:rFonts w:ascii="Arial" w:hAnsi="Arial" w:cs="Arial"/>
          <w:b/>
        </w:rPr>
        <w:t xml:space="preserve">B.  Program </w:t>
      </w:r>
      <w:r w:rsidR="00363520" w:rsidRPr="00B171A1">
        <w:rPr>
          <w:rFonts w:ascii="Arial" w:hAnsi="Arial" w:cs="Arial"/>
          <w:b/>
        </w:rPr>
        <w:t>Monitoring</w:t>
      </w:r>
    </w:p>
    <w:p w:rsidR="003255E0" w:rsidRDefault="009E28ED" w:rsidP="00454923">
      <w:pPr>
        <w:ind w:left="720"/>
        <w:rPr>
          <w:rFonts w:ascii="Arial" w:hAnsi="Arial" w:cs="Arial"/>
        </w:rPr>
      </w:pPr>
      <w:r>
        <w:rPr>
          <w:rFonts w:ascii="Arial" w:hAnsi="Arial" w:cs="Arial"/>
        </w:rPr>
        <w:tab/>
      </w:r>
      <w:r w:rsidR="003255E0" w:rsidRPr="00104393">
        <w:rPr>
          <w:rFonts w:ascii="Arial" w:hAnsi="Arial" w:cs="Arial"/>
        </w:rPr>
        <w:t xml:space="preserve">The </w:t>
      </w:r>
      <w:r w:rsidR="003255E0">
        <w:rPr>
          <w:rFonts w:ascii="Arial" w:hAnsi="Arial" w:cs="Arial"/>
        </w:rPr>
        <w:t>V</w:t>
      </w:r>
      <w:r w:rsidR="003255E0" w:rsidRPr="00104393">
        <w:rPr>
          <w:rFonts w:ascii="Arial" w:hAnsi="Arial" w:cs="Arial"/>
        </w:rPr>
        <w:t xml:space="preserve">eterans </w:t>
      </w:r>
      <w:r w:rsidR="003255E0">
        <w:rPr>
          <w:rFonts w:ascii="Arial" w:hAnsi="Arial" w:cs="Arial"/>
        </w:rPr>
        <w:t>T</w:t>
      </w:r>
      <w:r w:rsidR="003255E0" w:rsidRPr="00104393">
        <w:rPr>
          <w:rFonts w:ascii="Arial" w:hAnsi="Arial" w:cs="Arial"/>
        </w:rPr>
        <w:t>ranspor</w:t>
      </w:r>
      <w:r w:rsidR="003255E0">
        <w:rPr>
          <w:rFonts w:ascii="Arial" w:hAnsi="Arial" w:cs="Arial"/>
        </w:rPr>
        <w:t>t</w:t>
      </w:r>
      <w:r w:rsidR="003255E0" w:rsidRPr="00104393">
        <w:rPr>
          <w:rFonts w:ascii="Arial" w:hAnsi="Arial" w:cs="Arial"/>
        </w:rPr>
        <w:t xml:space="preserve">ation </w:t>
      </w:r>
      <w:r w:rsidR="003255E0">
        <w:rPr>
          <w:rFonts w:ascii="Arial" w:hAnsi="Arial" w:cs="Arial"/>
        </w:rPr>
        <w:t>P</w:t>
      </w:r>
      <w:r w:rsidR="003255E0" w:rsidRPr="00104393">
        <w:rPr>
          <w:rFonts w:ascii="Arial" w:hAnsi="Arial" w:cs="Arial"/>
        </w:rPr>
        <w:t>rogram</w:t>
      </w:r>
      <w:r w:rsidR="003255E0">
        <w:rPr>
          <w:rFonts w:ascii="Arial" w:hAnsi="Arial" w:cs="Arial"/>
        </w:rPr>
        <w:t xml:space="preserve"> will do program monitoring.  All awardees will be </w:t>
      </w:r>
      <w:r>
        <w:rPr>
          <w:rFonts w:ascii="Arial" w:hAnsi="Arial" w:cs="Arial"/>
        </w:rPr>
        <w:tab/>
      </w:r>
      <w:r w:rsidR="003255E0">
        <w:rPr>
          <w:rFonts w:ascii="Arial" w:hAnsi="Arial" w:cs="Arial"/>
        </w:rPr>
        <w:t xml:space="preserve">required to cooperate in providing the </w:t>
      </w:r>
      <w:r w:rsidR="00603A6D">
        <w:rPr>
          <w:rFonts w:ascii="Arial" w:hAnsi="Arial" w:cs="Arial"/>
        </w:rPr>
        <w:t xml:space="preserve">necessary data elements to the </w:t>
      </w:r>
      <w:r w:rsidR="003255E0">
        <w:rPr>
          <w:rFonts w:ascii="Arial" w:hAnsi="Arial" w:cs="Arial"/>
        </w:rPr>
        <w:t xml:space="preserve">VTP.  The goal of program </w:t>
      </w:r>
      <w:r w:rsidR="00E175C2">
        <w:rPr>
          <w:rFonts w:ascii="Arial" w:hAnsi="Arial" w:cs="Arial"/>
        </w:rPr>
        <w:t>monitoring</w:t>
      </w:r>
      <w:r w:rsidR="003255E0">
        <w:rPr>
          <w:rFonts w:ascii="Arial" w:hAnsi="Arial" w:cs="Arial"/>
        </w:rPr>
        <w:t xml:space="preserve"> is to ensure program requirements are met</w:t>
      </w:r>
      <w:r w:rsidR="00454923">
        <w:rPr>
          <w:rFonts w:ascii="Arial" w:hAnsi="Arial" w:cs="Arial"/>
        </w:rPr>
        <w:t xml:space="preserve"> by </w:t>
      </w:r>
      <w:r w:rsidR="003255E0">
        <w:rPr>
          <w:rFonts w:ascii="Arial" w:hAnsi="Arial" w:cs="Arial"/>
        </w:rPr>
        <w:t>tracking performance and providing for early detection of quality problems.  The program monitoring can include</w:t>
      </w:r>
      <w:r w:rsidR="00454923">
        <w:rPr>
          <w:rFonts w:ascii="Arial" w:hAnsi="Arial" w:cs="Arial"/>
        </w:rPr>
        <w:t>:  monitoring</w:t>
      </w:r>
      <w:r w:rsidR="003255E0">
        <w:rPr>
          <w:rFonts w:ascii="Arial" w:hAnsi="Arial" w:cs="Arial"/>
        </w:rPr>
        <w:t xml:space="preserve"> </w:t>
      </w:r>
      <w:r w:rsidR="00C61750">
        <w:rPr>
          <w:rFonts w:ascii="Arial" w:hAnsi="Arial" w:cs="Arial"/>
        </w:rPr>
        <w:t>personnel, procurement</w:t>
      </w:r>
      <w:r w:rsidR="00F821CC">
        <w:rPr>
          <w:rFonts w:ascii="Arial" w:hAnsi="Arial" w:cs="Arial"/>
        </w:rPr>
        <w:t xml:space="preserve">, </w:t>
      </w:r>
      <w:r w:rsidR="00454923">
        <w:rPr>
          <w:rFonts w:ascii="Arial" w:hAnsi="Arial" w:cs="Arial"/>
        </w:rPr>
        <w:t xml:space="preserve">and </w:t>
      </w:r>
      <w:r w:rsidR="00F821CC">
        <w:rPr>
          <w:rFonts w:ascii="Arial" w:hAnsi="Arial" w:cs="Arial"/>
        </w:rPr>
        <w:t>property</w:t>
      </w:r>
      <w:r w:rsidR="00454923">
        <w:rPr>
          <w:rFonts w:ascii="Arial" w:hAnsi="Arial" w:cs="Arial"/>
        </w:rPr>
        <w:t xml:space="preserve">; </w:t>
      </w:r>
      <w:r w:rsidR="003255E0">
        <w:rPr>
          <w:rFonts w:ascii="Arial" w:hAnsi="Arial" w:cs="Arial"/>
        </w:rPr>
        <w:t xml:space="preserve">collecting, analyzing data, </w:t>
      </w:r>
      <w:r w:rsidR="00454923">
        <w:rPr>
          <w:rFonts w:ascii="Arial" w:hAnsi="Arial" w:cs="Arial"/>
        </w:rPr>
        <w:t xml:space="preserve">and </w:t>
      </w:r>
      <w:r w:rsidR="003255E0">
        <w:rPr>
          <w:rFonts w:ascii="Arial" w:hAnsi="Arial" w:cs="Arial"/>
        </w:rPr>
        <w:t>assess</w:t>
      </w:r>
      <w:r w:rsidR="00454923">
        <w:rPr>
          <w:rFonts w:ascii="Arial" w:hAnsi="Arial" w:cs="Arial"/>
        </w:rPr>
        <w:t>ing</w:t>
      </w:r>
      <w:r w:rsidR="003255E0">
        <w:rPr>
          <w:rFonts w:ascii="Arial" w:hAnsi="Arial" w:cs="Arial"/>
        </w:rPr>
        <w:t xml:space="preserve"> quality of care</w:t>
      </w:r>
      <w:r w:rsidR="00454923">
        <w:rPr>
          <w:rFonts w:ascii="Arial" w:hAnsi="Arial" w:cs="Arial"/>
        </w:rPr>
        <w:t xml:space="preserve">; assessing </w:t>
      </w:r>
      <w:r w:rsidR="003255E0">
        <w:rPr>
          <w:rFonts w:ascii="Arial" w:hAnsi="Arial" w:cs="Arial"/>
        </w:rPr>
        <w:t>costs</w:t>
      </w:r>
      <w:r w:rsidR="00454923">
        <w:rPr>
          <w:rFonts w:ascii="Arial" w:hAnsi="Arial" w:cs="Arial"/>
        </w:rPr>
        <w:t xml:space="preserve"> and </w:t>
      </w:r>
      <w:r w:rsidR="003255E0">
        <w:rPr>
          <w:rFonts w:ascii="Arial" w:hAnsi="Arial" w:cs="Arial"/>
        </w:rPr>
        <w:t>utilization</w:t>
      </w:r>
      <w:r w:rsidR="00454923">
        <w:rPr>
          <w:rFonts w:ascii="Arial" w:hAnsi="Arial" w:cs="Arial"/>
        </w:rPr>
        <w:t>;</w:t>
      </w:r>
      <w:r w:rsidR="003255E0">
        <w:rPr>
          <w:rFonts w:ascii="Arial" w:hAnsi="Arial" w:cs="Arial"/>
        </w:rPr>
        <w:t xml:space="preserve"> and assisting with awardee implementation.  Site visit monitoring will include the above, in addition to safety</w:t>
      </w:r>
      <w:r w:rsidR="00454923">
        <w:rPr>
          <w:rFonts w:ascii="Arial" w:hAnsi="Arial" w:cs="Arial"/>
        </w:rPr>
        <w:t xml:space="preserve"> assessments</w:t>
      </w:r>
      <w:r w:rsidR="003255E0">
        <w:rPr>
          <w:rFonts w:ascii="Arial" w:hAnsi="Arial" w:cs="Arial"/>
        </w:rPr>
        <w:t xml:space="preserve">, </w:t>
      </w:r>
      <w:r w:rsidR="00E175C2">
        <w:rPr>
          <w:rFonts w:ascii="Arial" w:hAnsi="Arial" w:cs="Arial"/>
        </w:rPr>
        <w:t>driver’s</w:t>
      </w:r>
      <w:r w:rsidR="003255E0">
        <w:rPr>
          <w:rFonts w:ascii="Arial" w:hAnsi="Arial" w:cs="Arial"/>
        </w:rPr>
        <w:t xml:space="preserve"> license checks and vehicle insurance.</w:t>
      </w:r>
    </w:p>
    <w:p w:rsidR="003255E0" w:rsidRPr="00B171A1" w:rsidRDefault="003255E0" w:rsidP="003255E0">
      <w:pPr>
        <w:ind w:left="360"/>
        <w:rPr>
          <w:rFonts w:ascii="Arial" w:hAnsi="Arial" w:cs="Arial"/>
          <w:b/>
        </w:rPr>
      </w:pPr>
      <w:r w:rsidRPr="00B171A1">
        <w:rPr>
          <w:rFonts w:ascii="Arial" w:hAnsi="Arial" w:cs="Arial"/>
          <w:b/>
        </w:rPr>
        <w:t>C.  Federal Financial Report</w:t>
      </w:r>
    </w:p>
    <w:p w:rsidR="003255E0" w:rsidRDefault="009E28ED" w:rsidP="003255E0">
      <w:pPr>
        <w:ind w:left="360"/>
        <w:rPr>
          <w:rFonts w:ascii="Arial" w:hAnsi="Arial" w:cs="Arial"/>
        </w:rPr>
      </w:pPr>
      <w:r>
        <w:rPr>
          <w:rFonts w:ascii="Arial" w:hAnsi="Arial" w:cs="Arial"/>
        </w:rPr>
        <w:tab/>
      </w:r>
      <w:r w:rsidR="003255E0" w:rsidRPr="00DF28F4">
        <w:rPr>
          <w:rFonts w:ascii="Arial" w:hAnsi="Arial" w:cs="Arial"/>
        </w:rPr>
        <w:t xml:space="preserve">Awardees are required to submit the </w:t>
      </w:r>
      <w:hyperlink r:id="rId45" w:history="1">
        <w:r w:rsidR="00633B1C">
          <w:rPr>
            <w:rStyle w:val="Hyperlink"/>
            <w:rFonts w:ascii="Arial" w:hAnsi="Arial" w:cs="Arial"/>
          </w:rPr>
          <w:t xml:space="preserve">FFR SF 425 </w:t>
        </w:r>
      </w:hyperlink>
      <w:r w:rsidR="00633B1C">
        <w:rPr>
          <w:rFonts w:ascii="Arial" w:hAnsi="Arial" w:cs="Arial"/>
        </w:rPr>
        <w:t xml:space="preserve"> </w:t>
      </w:r>
      <w:r w:rsidR="000126B3">
        <w:rPr>
          <w:rFonts w:ascii="Arial" w:hAnsi="Arial" w:cs="Arial"/>
        </w:rPr>
        <w:t xml:space="preserve">on </w:t>
      </w:r>
      <w:r w:rsidR="003C18B8">
        <w:rPr>
          <w:rFonts w:ascii="Arial" w:hAnsi="Arial" w:cs="Arial"/>
        </w:rPr>
        <w:t>quarterly</w:t>
      </w:r>
      <w:r w:rsidR="003255E0" w:rsidRPr="00DF28F4">
        <w:rPr>
          <w:rFonts w:ascii="Arial" w:hAnsi="Arial" w:cs="Arial"/>
        </w:rPr>
        <w:t xml:space="preserve"> basis.  More details </w:t>
      </w:r>
      <w:r>
        <w:rPr>
          <w:rFonts w:ascii="Arial" w:hAnsi="Arial" w:cs="Arial"/>
        </w:rPr>
        <w:tab/>
      </w:r>
      <w:r w:rsidR="003255E0" w:rsidRPr="00DF28F4">
        <w:rPr>
          <w:rFonts w:ascii="Arial" w:hAnsi="Arial" w:cs="Arial"/>
        </w:rPr>
        <w:t>will be announced in the Notice of Award.</w:t>
      </w:r>
    </w:p>
    <w:p w:rsidR="003255E0" w:rsidRPr="00B171A1" w:rsidRDefault="003255E0" w:rsidP="003255E0">
      <w:pPr>
        <w:ind w:left="360"/>
        <w:rPr>
          <w:rFonts w:ascii="Arial" w:hAnsi="Arial" w:cs="Arial"/>
          <w:b/>
        </w:rPr>
      </w:pPr>
      <w:r w:rsidRPr="00B171A1">
        <w:rPr>
          <w:rFonts w:ascii="Arial" w:hAnsi="Arial" w:cs="Arial"/>
          <w:b/>
        </w:rPr>
        <w:t>D.  Audit Requirements</w:t>
      </w:r>
    </w:p>
    <w:p w:rsidR="003255E0" w:rsidRPr="00DF28F4" w:rsidRDefault="009E28ED" w:rsidP="003255E0">
      <w:pPr>
        <w:ind w:left="360"/>
        <w:rPr>
          <w:rFonts w:ascii="Arial" w:hAnsi="Arial" w:cs="Arial"/>
        </w:rPr>
      </w:pPr>
      <w:r>
        <w:rPr>
          <w:rFonts w:ascii="Arial" w:hAnsi="Arial" w:cs="Arial"/>
        </w:rPr>
        <w:tab/>
      </w:r>
      <w:r w:rsidR="003255E0">
        <w:rPr>
          <w:rFonts w:ascii="Arial" w:hAnsi="Arial" w:cs="Arial"/>
        </w:rPr>
        <w:t xml:space="preserve">Awardees must comply with the audit requirements of Office of Management and Budget </w:t>
      </w:r>
      <w:r>
        <w:rPr>
          <w:rFonts w:ascii="Arial" w:hAnsi="Arial" w:cs="Arial"/>
        </w:rPr>
        <w:tab/>
      </w:r>
      <w:r w:rsidR="003255E0">
        <w:rPr>
          <w:rFonts w:ascii="Arial" w:hAnsi="Arial" w:cs="Arial"/>
        </w:rPr>
        <w:t xml:space="preserve">(OMB) Circular A-133.  Information on the </w:t>
      </w:r>
      <w:r w:rsidR="00E175C2">
        <w:rPr>
          <w:rFonts w:ascii="Arial" w:hAnsi="Arial" w:cs="Arial"/>
        </w:rPr>
        <w:t>scope</w:t>
      </w:r>
      <w:r w:rsidR="003255E0">
        <w:rPr>
          <w:rFonts w:ascii="Arial" w:hAnsi="Arial" w:cs="Arial"/>
        </w:rPr>
        <w:t xml:space="preserve">, frequency and other aspects of the </w:t>
      </w:r>
      <w:r>
        <w:rPr>
          <w:rFonts w:ascii="Arial" w:hAnsi="Arial" w:cs="Arial"/>
        </w:rPr>
        <w:tab/>
      </w:r>
      <w:r w:rsidR="003255E0">
        <w:rPr>
          <w:rFonts w:ascii="Arial" w:hAnsi="Arial" w:cs="Arial"/>
        </w:rPr>
        <w:t xml:space="preserve">audits can be found on the internet at </w:t>
      </w:r>
      <w:hyperlink r:id="rId46" w:history="1">
        <w:r w:rsidR="003255E0" w:rsidRPr="0095120C">
          <w:rPr>
            <w:rStyle w:val="Hyperlink"/>
            <w:rFonts w:ascii="Arial" w:hAnsi="Arial" w:cs="Arial"/>
          </w:rPr>
          <w:t>www.whitehouse.gov/omb/circulars</w:t>
        </w:r>
      </w:hyperlink>
      <w:r w:rsidR="003255E0">
        <w:rPr>
          <w:rFonts w:ascii="Arial" w:hAnsi="Arial" w:cs="Arial"/>
        </w:rPr>
        <w:t>.</w:t>
      </w:r>
    </w:p>
    <w:p w:rsidR="003255E0" w:rsidRPr="00B171A1" w:rsidRDefault="003255E0" w:rsidP="003255E0">
      <w:pPr>
        <w:ind w:left="360"/>
        <w:rPr>
          <w:rFonts w:ascii="Arial" w:hAnsi="Arial" w:cs="Arial"/>
          <w:b/>
        </w:rPr>
      </w:pPr>
      <w:r w:rsidRPr="00B171A1">
        <w:rPr>
          <w:rFonts w:ascii="Arial" w:hAnsi="Arial" w:cs="Arial"/>
          <w:b/>
        </w:rPr>
        <w:t>E.  Notice of New Post-Award Reporting Requirements</w:t>
      </w:r>
    </w:p>
    <w:p w:rsidR="003255E0" w:rsidRPr="00262D0B" w:rsidRDefault="009E28ED" w:rsidP="003255E0">
      <w:pPr>
        <w:ind w:left="360"/>
        <w:rPr>
          <w:rFonts w:ascii="Arial" w:hAnsi="Arial" w:cs="Arial"/>
          <w:b/>
          <w:sz w:val="28"/>
          <w:szCs w:val="28"/>
        </w:rPr>
      </w:pPr>
      <w:r>
        <w:rPr>
          <w:rFonts w:ascii="Arial" w:hAnsi="Arial" w:cs="Arial"/>
        </w:rPr>
        <w:tab/>
      </w:r>
      <w:r w:rsidR="003255E0" w:rsidRPr="00B765B8">
        <w:rPr>
          <w:rFonts w:ascii="Arial" w:hAnsi="Arial" w:cs="Arial"/>
        </w:rPr>
        <w:t xml:space="preserve">Applicants should anticipate that all recipients (other than individuals) of awards of </w:t>
      </w:r>
      <w:r>
        <w:rPr>
          <w:rFonts w:ascii="Arial" w:hAnsi="Arial" w:cs="Arial"/>
        </w:rPr>
        <w:tab/>
      </w:r>
      <w:r w:rsidR="003255E0" w:rsidRPr="00B765B8">
        <w:rPr>
          <w:rFonts w:ascii="Arial" w:hAnsi="Arial" w:cs="Arial"/>
        </w:rPr>
        <w:t xml:space="preserve">$25,000 or more under this solicitation, consistent with the Federal Funding </w:t>
      </w:r>
      <w:r>
        <w:rPr>
          <w:rFonts w:ascii="Arial" w:hAnsi="Arial" w:cs="Arial"/>
        </w:rPr>
        <w:tab/>
      </w:r>
      <w:r w:rsidR="003255E0" w:rsidRPr="00B765B8">
        <w:rPr>
          <w:rFonts w:ascii="Arial" w:hAnsi="Arial" w:cs="Arial"/>
        </w:rPr>
        <w:t xml:space="preserve">Accountability and Transparency Act of 2006 (FFATA), will be required to report </w:t>
      </w:r>
      <w:r w:rsidR="003255E0">
        <w:rPr>
          <w:rFonts w:ascii="Arial" w:hAnsi="Arial" w:cs="Arial"/>
        </w:rPr>
        <w:t xml:space="preserve">award </w:t>
      </w:r>
      <w:r>
        <w:rPr>
          <w:rFonts w:ascii="Arial" w:hAnsi="Arial" w:cs="Arial"/>
        </w:rPr>
        <w:tab/>
      </w:r>
      <w:r w:rsidR="003255E0" w:rsidRPr="00B765B8">
        <w:rPr>
          <w:rFonts w:ascii="Arial" w:hAnsi="Arial" w:cs="Arial"/>
        </w:rPr>
        <w:t xml:space="preserve">information on any first-tier subawards totaling $25,000 or more, and, in certain cases, to </w:t>
      </w:r>
      <w:r>
        <w:rPr>
          <w:rFonts w:ascii="Arial" w:hAnsi="Arial" w:cs="Arial"/>
        </w:rPr>
        <w:tab/>
      </w:r>
      <w:r w:rsidR="003255E0" w:rsidRPr="00B765B8">
        <w:rPr>
          <w:rFonts w:ascii="Arial" w:hAnsi="Arial" w:cs="Arial"/>
        </w:rPr>
        <w:t xml:space="preserve">report information on the names and total compensation of the five most highly </w:t>
      </w:r>
      <w:r>
        <w:rPr>
          <w:rFonts w:ascii="Arial" w:hAnsi="Arial" w:cs="Arial"/>
        </w:rPr>
        <w:tab/>
      </w:r>
      <w:r w:rsidR="003255E0" w:rsidRPr="00B765B8">
        <w:rPr>
          <w:rFonts w:ascii="Arial" w:hAnsi="Arial" w:cs="Arial"/>
        </w:rPr>
        <w:t xml:space="preserve">compensated executives of the recipient and first-tier subrecipients.  Each applicant </w:t>
      </w:r>
      <w:r>
        <w:rPr>
          <w:rFonts w:ascii="Arial" w:hAnsi="Arial" w:cs="Arial"/>
        </w:rPr>
        <w:tab/>
      </w:r>
      <w:r w:rsidR="003255E0" w:rsidRPr="00B765B8">
        <w:rPr>
          <w:rFonts w:ascii="Arial" w:hAnsi="Arial" w:cs="Arial"/>
        </w:rPr>
        <w:t xml:space="preserve">entity must ensure that it has the necessary processes and systems in place to comply </w:t>
      </w:r>
      <w:r>
        <w:rPr>
          <w:rFonts w:ascii="Arial" w:hAnsi="Arial" w:cs="Arial"/>
        </w:rPr>
        <w:tab/>
      </w:r>
      <w:r w:rsidR="003255E0" w:rsidRPr="00B765B8">
        <w:rPr>
          <w:rFonts w:ascii="Arial" w:hAnsi="Arial" w:cs="Arial"/>
        </w:rPr>
        <w:t>with the reporting requirements should it receive funding.</w:t>
      </w:r>
    </w:p>
    <w:p w:rsidR="00F42E32" w:rsidRDefault="003255E0">
      <w:pPr>
        <w:ind w:left="720"/>
        <w:rPr>
          <w:rFonts w:ascii="Arial" w:hAnsi="Arial" w:cs="Arial"/>
        </w:rPr>
      </w:pPr>
      <w:r w:rsidRPr="007C00AD">
        <w:rPr>
          <w:rFonts w:ascii="Arial" w:hAnsi="Arial" w:cs="Arial"/>
        </w:rPr>
        <w:t xml:space="preserve">It is expected that reports regarding subawards will be made through the </w:t>
      </w:r>
      <w:r w:rsidR="000844E0" w:rsidRPr="007C00AD">
        <w:rPr>
          <w:rFonts w:ascii="Arial" w:hAnsi="Arial" w:cs="Arial"/>
        </w:rPr>
        <w:t>Federal Funding Accountability and Transparency Act (</w:t>
      </w:r>
      <w:r w:rsidRPr="007C00AD">
        <w:rPr>
          <w:rFonts w:ascii="Arial" w:hAnsi="Arial" w:cs="Arial"/>
        </w:rPr>
        <w:t>FFATA</w:t>
      </w:r>
      <w:r w:rsidR="000844E0" w:rsidRPr="007C00AD">
        <w:rPr>
          <w:rFonts w:ascii="Arial" w:hAnsi="Arial" w:cs="Arial"/>
        </w:rPr>
        <w:t>)</w:t>
      </w:r>
      <w:r w:rsidRPr="007C00AD">
        <w:rPr>
          <w:rFonts w:ascii="Arial" w:hAnsi="Arial" w:cs="Arial"/>
        </w:rPr>
        <w:t xml:space="preserve"> Subaward Reporting System </w:t>
      </w:r>
      <w:r w:rsidR="000844E0" w:rsidRPr="007C00AD">
        <w:rPr>
          <w:rFonts w:ascii="Arial" w:hAnsi="Arial" w:cs="Arial"/>
        </w:rPr>
        <w:t xml:space="preserve">Funding Accountability and Transparency Act </w:t>
      </w:r>
      <w:r w:rsidR="00A05920" w:rsidRPr="007C00AD">
        <w:rPr>
          <w:rFonts w:ascii="Arial" w:hAnsi="Arial" w:cs="Arial"/>
        </w:rPr>
        <w:t xml:space="preserve"> Subaward Reporting System </w:t>
      </w:r>
      <w:r w:rsidRPr="007C00AD">
        <w:rPr>
          <w:rFonts w:ascii="Arial" w:hAnsi="Arial" w:cs="Arial"/>
        </w:rPr>
        <w:t xml:space="preserve">(FSRS), found at </w:t>
      </w:r>
      <w:hyperlink r:id="rId47" w:history="1">
        <w:r w:rsidRPr="007C00AD">
          <w:rPr>
            <w:rStyle w:val="Hyperlink"/>
            <w:rFonts w:ascii="Arial" w:hAnsi="Arial" w:cs="Arial"/>
          </w:rPr>
          <w:t>https://www.fsrs.gov</w:t>
        </w:r>
      </w:hyperlink>
      <w:r w:rsidRPr="007C00AD">
        <w:rPr>
          <w:rFonts w:ascii="Arial" w:hAnsi="Arial" w:cs="Arial"/>
        </w:rPr>
        <w:t xml:space="preserve">.  </w:t>
      </w:r>
      <w:r w:rsidR="00A05920" w:rsidRPr="007C00AD">
        <w:rPr>
          <w:rFonts w:ascii="Arial" w:hAnsi="Arial" w:cs="Arial"/>
        </w:rPr>
        <w:t>The FFATA Subaward Reporting System is the reporting</w:t>
      </w:r>
      <w:r w:rsidR="00A05920" w:rsidRPr="00A05920">
        <w:rPr>
          <w:rFonts w:ascii="Arial" w:hAnsi="Arial" w:cs="Arial"/>
        </w:rPr>
        <w:t xml:space="preserve"> tool Federal prime awardees (i.e. prime contractors and prime grants recipients) use to capture and report subaward and executive compensation data regarding their first-tier subawards to meet the FFATA reporting requirements. Prime contract awardees will report against sub-contracts awarded and prime grant awardees will report against sub-grants awarded.</w:t>
      </w:r>
      <w:r w:rsidR="00A05920">
        <w:rPr>
          <w:rFonts w:ascii="Arial" w:hAnsi="Arial" w:cs="Arial"/>
        </w:rPr>
        <w:t xml:space="preserve">  </w:t>
      </w:r>
      <w:r w:rsidR="00A05920" w:rsidRPr="00A05920">
        <w:rPr>
          <w:rFonts w:ascii="Arial" w:hAnsi="Arial" w:cs="Arial"/>
        </w:rPr>
        <w:t xml:space="preserve">Prime Contractors awarded a Federal contract or order that is subject to Federal Acquisition Regulation clause 52.204-10 (Reporting Executive Compensation and First-Tier Subcontract Awards) are required to file a FFATA subaward report by the </w:t>
      </w:r>
      <w:r w:rsidR="00A05920" w:rsidRPr="00A05920">
        <w:rPr>
          <w:rFonts w:ascii="Arial" w:hAnsi="Arial" w:cs="Arial"/>
        </w:rPr>
        <w:lastRenderedPageBreak/>
        <w:t>end of the month following the month in which the prime contractor awards any subcontract greater than $25,000.</w:t>
      </w:r>
    </w:p>
    <w:p w:rsidR="002C3955" w:rsidRDefault="003255E0">
      <w:pPr>
        <w:pStyle w:val="BodyText"/>
        <w:widowControl w:val="0"/>
        <w:tabs>
          <w:tab w:val="left" w:pos="360"/>
          <w:tab w:val="left" w:pos="720"/>
          <w:tab w:val="left" w:pos="1080"/>
        </w:tabs>
        <w:spacing w:after="0" w:line="276" w:lineRule="auto"/>
        <w:ind w:firstLine="0"/>
        <w:jc w:val="left"/>
        <w:rPr>
          <w:rFonts w:ascii="Arial" w:hAnsi="Arial" w:cs="Arial"/>
          <w:sz w:val="22"/>
          <w:szCs w:val="22"/>
        </w:rPr>
      </w:pPr>
      <w:r>
        <w:rPr>
          <w:rFonts w:ascii="Arial" w:hAnsi="Arial" w:cs="Arial"/>
          <w:sz w:val="22"/>
          <w:szCs w:val="22"/>
        </w:rPr>
        <w:tab/>
      </w:r>
      <w:r w:rsidR="000642BB">
        <w:rPr>
          <w:rFonts w:ascii="Arial" w:hAnsi="Arial" w:cs="Arial"/>
          <w:sz w:val="22"/>
          <w:szCs w:val="22"/>
        </w:rPr>
        <w:tab/>
      </w:r>
      <w:r w:rsidRPr="0086517C">
        <w:rPr>
          <w:rFonts w:ascii="Arial" w:hAnsi="Arial" w:cs="Arial"/>
          <w:sz w:val="22"/>
          <w:szCs w:val="22"/>
        </w:rPr>
        <w:t xml:space="preserve">Please note also that applicants should anticipate that no subaward of an award </w:t>
      </w:r>
      <w:r>
        <w:rPr>
          <w:rFonts w:ascii="Arial" w:hAnsi="Arial" w:cs="Arial"/>
          <w:sz w:val="22"/>
          <w:szCs w:val="22"/>
        </w:rPr>
        <w:tab/>
      </w:r>
      <w:r>
        <w:rPr>
          <w:rFonts w:ascii="Arial" w:hAnsi="Arial" w:cs="Arial"/>
          <w:sz w:val="22"/>
          <w:szCs w:val="22"/>
        </w:rPr>
        <w:tab/>
      </w:r>
      <w:r>
        <w:rPr>
          <w:rFonts w:ascii="Arial" w:hAnsi="Arial" w:cs="Arial"/>
          <w:sz w:val="22"/>
          <w:szCs w:val="22"/>
        </w:rPr>
        <w:tab/>
      </w:r>
      <w:r w:rsidR="000642BB">
        <w:rPr>
          <w:rFonts w:ascii="Arial" w:hAnsi="Arial" w:cs="Arial"/>
          <w:sz w:val="22"/>
          <w:szCs w:val="22"/>
        </w:rPr>
        <w:tab/>
      </w:r>
      <w:r w:rsidRPr="0086517C">
        <w:rPr>
          <w:rFonts w:ascii="Arial" w:hAnsi="Arial" w:cs="Arial"/>
          <w:sz w:val="22"/>
          <w:szCs w:val="22"/>
        </w:rPr>
        <w:t xml:space="preserve">made under this solicitation may be made to a subrecipient (other than an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6517C">
        <w:rPr>
          <w:rFonts w:ascii="Arial" w:hAnsi="Arial" w:cs="Arial"/>
          <w:sz w:val="22"/>
          <w:szCs w:val="22"/>
        </w:rPr>
        <w:t xml:space="preserve">individual) unless the potential subrecipient acquires and provides a Data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642BB">
        <w:rPr>
          <w:rFonts w:ascii="Arial" w:hAnsi="Arial" w:cs="Arial"/>
          <w:sz w:val="22"/>
          <w:szCs w:val="22"/>
        </w:rPr>
        <w:tab/>
      </w:r>
      <w:r w:rsidRPr="0086517C">
        <w:rPr>
          <w:rFonts w:ascii="Arial" w:hAnsi="Arial" w:cs="Arial"/>
          <w:sz w:val="22"/>
          <w:szCs w:val="22"/>
        </w:rPr>
        <w:t>Universal Numbering System (DUNS) number</w:t>
      </w:r>
      <w:r>
        <w:rPr>
          <w:rFonts w:ascii="Arial" w:hAnsi="Arial" w:cs="Arial"/>
          <w:sz w:val="22"/>
          <w:szCs w:val="22"/>
        </w:rPr>
        <w:t>.</w:t>
      </w:r>
    </w:p>
    <w:p w:rsidR="003255E0" w:rsidRDefault="003255E0" w:rsidP="003255E0">
      <w:pPr>
        <w:pStyle w:val="BodyText"/>
        <w:widowControl w:val="0"/>
        <w:tabs>
          <w:tab w:val="left" w:pos="360"/>
          <w:tab w:val="left" w:pos="720"/>
          <w:tab w:val="left" w:pos="1080"/>
        </w:tabs>
        <w:spacing w:after="0"/>
        <w:ind w:firstLine="0"/>
        <w:jc w:val="left"/>
        <w:rPr>
          <w:rFonts w:ascii="Arial" w:hAnsi="Arial" w:cs="Arial"/>
          <w:sz w:val="22"/>
          <w:szCs w:val="22"/>
        </w:rPr>
      </w:pPr>
    </w:p>
    <w:p w:rsidR="003255E0" w:rsidRPr="008C71A4" w:rsidRDefault="003255E0" w:rsidP="003255E0">
      <w:pPr>
        <w:pStyle w:val="BodyText"/>
        <w:widowControl w:val="0"/>
        <w:tabs>
          <w:tab w:val="left" w:pos="360"/>
          <w:tab w:val="left" w:pos="720"/>
          <w:tab w:val="left" w:pos="1080"/>
        </w:tabs>
        <w:spacing w:after="0"/>
        <w:ind w:firstLine="0"/>
        <w:jc w:val="left"/>
        <w:rPr>
          <w:rFonts w:ascii="Arial" w:hAnsi="Arial" w:cs="Arial"/>
          <w:sz w:val="22"/>
          <w:szCs w:val="22"/>
        </w:rPr>
      </w:pPr>
    </w:p>
    <w:p w:rsidR="005B4C6E" w:rsidRDefault="00E339F9" w:rsidP="005B4C6E">
      <w:pPr>
        <w:autoSpaceDE w:val="0"/>
        <w:autoSpaceDN w:val="0"/>
        <w:adjustRightInd w:val="0"/>
        <w:rPr>
          <w:rFonts w:ascii="Arial" w:hAnsi="Arial" w:cs="Arial"/>
          <w:b/>
          <w:bCs/>
          <w:sz w:val="28"/>
          <w:szCs w:val="28"/>
        </w:rPr>
      </w:pPr>
      <w:r w:rsidRPr="00366ADA">
        <w:rPr>
          <w:rFonts w:ascii="Arial" w:hAnsi="Arial" w:cs="Arial"/>
          <w:b/>
          <w:bCs/>
          <w:sz w:val="28"/>
          <w:szCs w:val="28"/>
        </w:rPr>
        <w:t>VII</w:t>
      </w:r>
      <w:r w:rsidRPr="00366ADA">
        <w:rPr>
          <w:rFonts w:ascii="Arial" w:hAnsi="Arial" w:cs="Arial"/>
          <w:b/>
          <w:bCs/>
          <w:sz w:val="28"/>
          <w:szCs w:val="28"/>
        </w:rPr>
        <w:tab/>
      </w:r>
      <w:r w:rsidR="00366ADA">
        <w:rPr>
          <w:rFonts w:ascii="Arial" w:hAnsi="Arial" w:cs="Arial"/>
          <w:b/>
          <w:bCs/>
          <w:sz w:val="28"/>
          <w:szCs w:val="28"/>
        </w:rPr>
        <w:t>Agency Contact</w:t>
      </w:r>
    </w:p>
    <w:p w:rsidR="00366ADA" w:rsidRDefault="00366ADA" w:rsidP="00EA1362">
      <w:pPr>
        <w:autoSpaceDE w:val="0"/>
        <w:autoSpaceDN w:val="0"/>
        <w:adjustRightInd w:val="0"/>
        <w:ind w:left="720"/>
        <w:rPr>
          <w:rFonts w:ascii="Arial" w:hAnsi="Arial" w:cs="Arial"/>
          <w:bCs/>
        </w:rPr>
      </w:pPr>
      <w:r>
        <w:rPr>
          <w:rFonts w:ascii="Arial" w:hAnsi="Arial" w:cs="Arial"/>
          <w:bCs/>
        </w:rPr>
        <w:t xml:space="preserve">For general program information, as well as proposal-specific </w:t>
      </w:r>
      <w:r w:rsidR="00C32325">
        <w:rPr>
          <w:rFonts w:ascii="Arial" w:hAnsi="Arial" w:cs="Arial"/>
          <w:bCs/>
        </w:rPr>
        <w:t>questions</w:t>
      </w:r>
      <w:r>
        <w:rPr>
          <w:rFonts w:ascii="Arial" w:hAnsi="Arial" w:cs="Arial"/>
          <w:bCs/>
        </w:rPr>
        <w:t xml:space="preserve"> </w:t>
      </w:r>
      <w:r w:rsidR="00EB2D71">
        <w:rPr>
          <w:rFonts w:ascii="Arial" w:hAnsi="Arial" w:cs="Arial"/>
          <w:bCs/>
        </w:rPr>
        <w:t>please</w:t>
      </w:r>
      <w:r w:rsidR="00EA1362">
        <w:rPr>
          <w:rFonts w:ascii="Arial" w:hAnsi="Arial" w:cs="Arial"/>
          <w:bCs/>
        </w:rPr>
        <w:t xml:space="preserve"> send an</w:t>
      </w:r>
      <w:r>
        <w:rPr>
          <w:rFonts w:ascii="Arial" w:hAnsi="Arial" w:cs="Arial"/>
          <w:bCs/>
        </w:rPr>
        <w:t xml:space="preserve"> email to </w:t>
      </w:r>
      <w:hyperlink r:id="rId48" w:history="1">
        <w:r w:rsidRPr="005D6DC6">
          <w:rPr>
            <w:rStyle w:val="Hyperlink"/>
            <w:rFonts w:ascii="Arial" w:hAnsi="Arial" w:cs="Arial"/>
            <w:bCs/>
          </w:rPr>
          <w:t>Sylvester.Wallace2@va.gov</w:t>
        </w:r>
      </w:hyperlink>
      <w:r>
        <w:rPr>
          <w:rFonts w:ascii="Arial" w:hAnsi="Arial" w:cs="Arial"/>
          <w:bCs/>
        </w:rPr>
        <w:t xml:space="preserve"> or Contact Darren Wallace at (404) 828-5380.</w:t>
      </w:r>
    </w:p>
    <w:p w:rsidR="00EA1362" w:rsidRDefault="00EA1362" w:rsidP="005B4C6E">
      <w:pPr>
        <w:autoSpaceDE w:val="0"/>
        <w:autoSpaceDN w:val="0"/>
        <w:adjustRightInd w:val="0"/>
        <w:rPr>
          <w:rFonts w:ascii="Arial" w:hAnsi="Arial" w:cs="Arial"/>
          <w:bCs/>
        </w:rPr>
      </w:pPr>
    </w:p>
    <w:p w:rsidR="00EA1362" w:rsidRPr="00EA1362" w:rsidRDefault="00EA1362" w:rsidP="005B4C6E">
      <w:pPr>
        <w:autoSpaceDE w:val="0"/>
        <w:autoSpaceDN w:val="0"/>
        <w:adjustRightInd w:val="0"/>
        <w:rPr>
          <w:rFonts w:ascii="Arial" w:hAnsi="Arial" w:cs="Arial"/>
          <w:b/>
          <w:bCs/>
        </w:rPr>
      </w:pPr>
      <w:r w:rsidRPr="00EA1362">
        <w:rPr>
          <w:rFonts w:ascii="Arial" w:hAnsi="Arial" w:cs="Arial"/>
          <w:b/>
          <w:bCs/>
        </w:rPr>
        <w:t>VIII</w:t>
      </w:r>
      <w:r w:rsidRPr="00EA1362">
        <w:rPr>
          <w:rFonts w:ascii="Arial" w:hAnsi="Arial" w:cs="Arial"/>
          <w:b/>
          <w:bCs/>
        </w:rPr>
        <w:tab/>
      </w:r>
      <w:r>
        <w:rPr>
          <w:rFonts w:ascii="Arial" w:hAnsi="Arial" w:cs="Arial"/>
          <w:b/>
          <w:bCs/>
        </w:rPr>
        <w:t>Other Information</w:t>
      </w:r>
    </w:p>
    <w:p w:rsidR="005B4C6E" w:rsidRPr="00EA1362" w:rsidRDefault="00EA1362" w:rsidP="005B4C6E">
      <w:pPr>
        <w:pStyle w:val="BodyText"/>
        <w:widowControl w:val="0"/>
        <w:tabs>
          <w:tab w:val="left" w:pos="360"/>
          <w:tab w:val="left" w:pos="720"/>
          <w:tab w:val="left" w:pos="1080"/>
        </w:tabs>
        <w:spacing w:after="0" w:line="480" w:lineRule="auto"/>
        <w:ind w:firstLine="0"/>
        <w:jc w:val="left"/>
        <w:rPr>
          <w:rFonts w:ascii="Arial" w:hAnsi="Arial" w:cs="Arial"/>
          <w:sz w:val="22"/>
          <w:szCs w:val="22"/>
        </w:rPr>
      </w:pPr>
      <w:r>
        <w:rPr>
          <w:rFonts w:asciiTheme="minorHAnsi" w:hAnsiTheme="minorHAnsi"/>
          <w:b/>
          <w:sz w:val="22"/>
          <w:szCs w:val="22"/>
        </w:rPr>
        <w:tab/>
      </w:r>
      <w:r>
        <w:rPr>
          <w:rFonts w:asciiTheme="minorHAnsi" w:hAnsiTheme="minorHAnsi"/>
          <w:b/>
          <w:sz w:val="22"/>
          <w:szCs w:val="22"/>
        </w:rPr>
        <w:tab/>
      </w:r>
      <w:r w:rsidRPr="00EA1362">
        <w:rPr>
          <w:rFonts w:ascii="Arial" w:hAnsi="Arial" w:cs="Arial"/>
          <w:sz w:val="22"/>
          <w:szCs w:val="22"/>
        </w:rPr>
        <w:t>None</w:t>
      </w:r>
    </w:p>
    <w:sectPr w:rsidR="005B4C6E" w:rsidRPr="00EA1362" w:rsidSect="00EE4016">
      <w:headerReference w:type="default" r:id="rId49"/>
      <w:footerReference w:type="default" r:id="rId50"/>
      <w:headerReference w:type="first" r:id="rId51"/>
      <w:footerReference w:type="first" r:id="rId52"/>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906" w:rsidRDefault="004A2906" w:rsidP="00060DA0">
      <w:pPr>
        <w:spacing w:after="0" w:line="240" w:lineRule="auto"/>
      </w:pPr>
      <w:r>
        <w:separator/>
      </w:r>
    </w:p>
  </w:endnote>
  <w:endnote w:type="continuationSeparator" w:id="0">
    <w:p w:rsidR="004A2906" w:rsidRDefault="004A2906" w:rsidP="00060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AC" w:rsidRDefault="00A409C1">
    <w:pPr>
      <w:pStyle w:val="Footer"/>
    </w:pPr>
    <w:r>
      <w:rPr>
        <w:noProof/>
      </w:rPr>
      <w:pict>
        <v:shapetype id="_x0000_t202" coordsize="21600,21600" o:spt="202" path="m,l,21600r21600,l21600,xe">
          <v:stroke joinstyle="miter"/>
          <v:path gradientshapeok="t" o:connecttype="rect"/>
        </v:shapetype>
        <v:shape id="_x0000_s2052" type="#_x0000_t202" style="position:absolute;margin-left:-19.5pt;margin-top:-10.5pt;width:117.5pt;height:25.1pt;z-index:251659264" stroked="f">
          <v:textbox>
            <w:txbxContent>
              <w:p w:rsidR="00A409C1" w:rsidRPr="00A409C1" w:rsidRDefault="00A409C1" w:rsidP="00A409C1">
                <w:pPr>
                  <w:pStyle w:val="Footer"/>
                  <w:rPr>
                    <w:rFonts w:ascii="Arial" w:hAnsi="Arial" w:cs="Arial"/>
                    <w:sz w:val="16"/>
                    <w:szCs w:val="16"/>
                  </w:rPr>
                </w:pPr>
                <w:r w:rsidRPr="00A409C1">
                  <w:rPr>
                    <w:rFonts w:ascii="Arial" w:hAnsi="Arial" w:cs="Arial"/>
                    <w:sz w:val="16"/>
                    <w:szCs w:val="16"/>
                  </w:rPr>
                  <w:t>VA Form 10-10055</w:t>
                </w:r>
                <w:r w:rsidRPr="00A409C1">
                  <w:rPr>
                    <w:rFonts w:ascii="Arial" w:hAnsi="Arial" w:cs="Arial"/>
                    <w:sz w:val="16"/>
                    <w:szCs w:val="16"/>
                  </w:rPr>
                  <w:br/>
                  <w:t>MAR 2013</w:t>
                </w:r>
              </w:p>
              <w:p w:rsidR="00A409C1" w:rsidRDefault="00A409C1"/>
            </w:txbxContent>
          </v:textbox>
        </v:shape>
      </w:pict>
    </w:r>
    <w:r w:rsidR="007F78C7">
      <w:rPr>
        <w:noProof/>
      </w:rPr>
      <w:pict>
        <v:shape id="Text Box 4" o:spid="_x0000_s2049" type="#_x0000_t202" style="position:absolute;margin-left:150.45pt;margin-top:0;width:174.3pt;height:33.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">
          <v:textbox style="mso-fit-shape-to-text:t">
            <w:txbxContent>
              <w:p w:rsidR="000A72AC" w:rsidRPr="002A3EF3" w:rsidRDefault="000A72AC" w:rsidP="002A3EF3">
                <w:r>
                  <w:t>Insert funding Opportunity Number</w:t>
                </w:r>
              </w:p>
            </w:txbxContent>
          </v:textbox>
          <w10:wrap type="square"/>
        </v:shape>
      </w:pict>
    </w:r>
    <w:r w:rsidR="000A72AC">
      <w:ptab w:relativeTo="margin" w:alignment="center" w:leader="none"/>
    </w:r>
    <w:r w:rsidR="000A72AC">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AC" w:rsidRPr="00221C43" w:rsidRDefault="000A72AC" w:rsidP="00CE6FAC">
    <w:pPr>
      <w:pStyle w:val="Footer"/>
      <w:rPr>
        <w:rFonts w:ascii="Arial" w:hAnsi="Arial" w:cs="Arial"/>
        <w:b/>
        <w:sz w:val="18"/>
        <w:szCs w:val="18"/>
      </w:rPr>
    </w:pPr>
    <w:r w:rsidRPr="00221C43">
      <w:rPr>
        <w:rFonts w:ascii="Arial" w:hAnsi="Arial" w:cs="Arial"/>
        <w:b/>
        <w:sz w:val="18"/>
        <w:szCs w:val="18"/>
      </w:rPr>
      <w:t>VA Form 10-</w:t>
    </w:r>
    <w:r w:rsidR="00A409C1">
      <w:rPr>
        <w:rFonts w:ascii="Arial" w:hAnsi="Arial" w:cs="Arial"/>
        <w:b/>
        <w:sz w:val="18"/>
        <w:szCs w:val="18"/>
      </w:rPr>
      <w:t>100</w:t>
    </w:r>
    <w:r w:rsidRPr="00221C43">
      <w:rPr>
        <w:rFonts w:ascii="Arial" w:hAnsi="Arial" w:cs="Arial"/>
        <w:b/>
        <w:sz w:val="18"/>
        <w:szCs w:val="18"/>
      </w:rPr>
      <w:t>5</w:t>
    </w:r>
    <w:r>
      <w:rPr>
        <w:rFonts w:ascii="Arial" w:hAnsi="Arial" w:cs="Arial"/>
        <w:b/>
        <w:sz w:val="18"/>
        <w:szCs w:val="18"/>
      </w:rPr>
      <w:t>5</w:t>
    </w:r>
    <w:r w:rsidRPr="00221C43">
      <w:rPr>
        <w:rFonts w:ascii="Arial" w:hAnsi="Arial" w:cs="Arial"/>
        <w:b/>
        <w:sz w:val="18"/>
        <w:szCs w:val="18"/>
      </w:rPr>
      <w:br/>
    </w:r>
    <w:r w:rsidR="00A409C1">
      <w:rPr>
        <w:rFonts w:ascii="Arial" w:hAnsi="Arial" w:cs="Arial"/>
        <w:b/>
        <w:sz w:val="18"/>
        <w:szCs w:val="18"/>
      </w:rPr>
      <w:t>MAR 2013</w:t>
    </w:r>
  </w:p>
  <w:p w:rsidR="000A72AC" w:rsidRDefault="000A7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906" w:rsidRDefault="004A2906" w:rsidP="00060DA0">
      <w:pPr>
        <w:spacing w:after="0" w:line="240" w:lineRule="auto"/>
      </w:pPr>
      <w:r>
        <w:separator/>
      </w:r>
    </w:p>
  </w:footnote>
  <w:footnote w:type="continuationSeparator" w:id="0">
    <w:p w:rsidR="004A2906" w:rsidRDefault="004A2906" w:rsidP="00060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AC" w:rsidRDefault="007F78C7">
    <w:pPr>
      <w:pStyle w:val="Header"/>
      <w:jc w:val="right"/>
    </w:pPr>
    <w:sdt>
      <w:sdtPr>
        <w:id w:val="64644454"/>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left:0;text-align:left;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239829665"/>
        <w:docPartObj>
          <w:docPartGallery w:val="Page Numbers (Top of Page)"/>
          <w:docPartUnique/>
        </w:docPartObj>
      </w:sdtPr>
      <w:sdtContent>
        <w:r>
          <w:fldChar w:fldCharType="begin"/>
        </w:r>
        <w:r w:rsidR="000A72AC">
          <w:instrText xml:space="preserve"> PAGE   \* MERGEFORMAT </w:instrText>
        </w:r>
        <w:r>
          <w:fldChar w:fldCharType="separate"/>
        </w:r>
        <w:r w:rsidR="00A409C1">
          <w:rPr>
            <w:noProof/>
          </w:rPr>
          <w:t>7</w:t>
        </w:r>
        <w:r>
          <w:rPr>
            <w:noProof/>
          </w:rPr>
          <w:fldChar w:fldCharType="end"/>
        </w:r>
      </w:sdtContent>
    </w:sdt>
  </w:p>
  <w:p w:rsidR="000A72AC" w:rsidRDefault="000A72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AC" w:rsidRPr="00CE6FAC" w:rsidRDefault="000A72AC" w:rsidP="00B71FAD">
    <w:pPr>
      <w:pStyle w:val="Header"/>
      <w:tabs>
        <w:tab w:val="clear" w:pos="4680"/>
        <w:tab w:val="clear" w:pos="9360"/>
        <w:tab w:val="left" w:pos="7757"/>
      </w:tabs>
      <w:ind w:left="6930"/>
      <w:rPr>
        <w:rFonts w:ascii="Arial" w:hAnsi="Arial" w:cs="Arial"/>
        <w:sz w:val="18"/>
        <w:szCs w:val="18"/>
      </w:rPr>
    </w:pPr>
    <w:r w:rsidRPr="00CE6FAC">
      <w:rPr>
        <w:rFonts w:ascii="Arial" w:hAnsi="Arial" w:cs="Arial"/>
        <w:sz w:val="18"/>
        <w:szCs w:val="18"/>
      </w:rPr>
      <w:t>OMB 2900-XXXX</w:t>
    </w:r>
    <w:r w:rsidRPr="00CE6FAC">
      <w:rPr>
        <w:rFonts w:ascii="Arial" w:hAnsi="Arial" w:cs="Arial"/>
        <w:sz w:val="18"/>
        <w:szCs w:val="18"/>
      </w:rPr>
      <w:br/>
      <w:t xml:space="preserve">Estimated Burden: </w:t>
    </w:r>
    <w:r>
      <w:rPr>
        <w:rFonts w:ascii="Arial" w:hAnsi="Arial" w:cs="Arial"/>
        <w:sz w:val="18"/>
        <w:szCs w:val="18"/>
      </w:rPr>
      <w:t>25 hours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0B4"/>
    <w:multiLevelType w:val="hybridMultilevel"/>
    <w:tmpl w:val="26AE5A98"/>
    <w:lvl w:ilvl="0" w:tplc="D260507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538BE"/>
    <w:multiLevelType w:val="hybridMultilevel"/>
    <w:tmpl w:val="71AC3A5A"/>
    <w:lvl w:ilvl="0" w:tplc="F5DA6AFC">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C47FD"/>
    <w:multiLevelType w:val="hybridMultilevel"/>
    <w:tmpl w:val="CD84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C256E"/>
    <w:multiLevelType w:val="hybridMultilevel"/>
    <w:tmpl w:val="6636C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F006C"/>
    <w:multiLevelType w:val="hybridMultilevel"/>
    <w:tmpl w:val="71AC3A5A"/>
    <w:lvl w:ilvl="0" w:tplc="F5DA6AFC">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8742E"/>
    <w:multiLevelType w:val="hybridMultilevel"/>
    <w:tmpl w:val="FD042BE6"/>
    <w:lvl w:ilvl="0" w:tplc="825EE120">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46533F"/>
    <w:multiLevelType w:val="hybridMultilevel"/>
    <w:tmpl w:val="D47069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F4A6B00"/>
    <w:multiLevelType w:val="hybridMultilevel"/>
    <w:tmpl w:val="53A2CE38"/>
    <w:lvl w:ilvl="0" w:tplc="BB6A4340">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CE058F"/>
    <w:multiLevelType w:val="hybridMultilevel"/>
    <w:tmpl w:val="B8588F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63A125E"/>
    <w:multiLevelType w:val="hybridMultilevel"/>
    <w:tmpl w:val="8D3CBD82"/>
    <w:lvl w:ilvl="0" w:tplc="8FD68512">
      <w:start w:val="1"/>
      <w:numFmt w:val="lowerLetter"/>
      <w:lvlText w:val="%1."/>
      <w:lvlJc w:val="left"/>
      <w:pPr>
        <w:ind w:left="180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EE35D61"/>
    <w:multiLevelType w:val="hybridMultilevel"/>
    <w:tmpl w:val="52D42114"/>
    <w:lvl w:ilvl="0" w:tplc="10C011BC">
      <w:start w:val="1"/>
      <w:numFmt w:val="lowerLetter"/>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11">
    <w:nsid w:val="43281D5D"/>
    <w:multiLevelType w:val="hybridMultilevel"/>
    <w:tmpl w:val="43CA05E2"/>
    <w:lvl w:ilvl="0" w:tplc="D260507E">
      <w:start w:val="1"/>
      <w:numFmt w:val="decimal"/>
      <w:lvlText w:val="(%1)"/>
      <w:lvlJc w:val="left"/>
      <w:pPr>
        <w:ind w:left="2475" w:hanging="360"/>
      </w:pPr>
      <w:rPr>
        <w:rFonts w:hint="default"/>
        <w:u w:val="none"/>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12">
    <w:nsid w:val="4551650A"/>
    <w:multiLevelType w:val="hybridMultilevel"/>
    <w:tmpl w:val="71AC3A5A"/>
    <w:lvl w:ilvl="0" w:tplc="F5DA6AFC">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22C8E"/>
    <w:multiLevelType w:val="hybridMultilevel"/>
    <w:tmpl w:val="17BAA9D0"/>
    <w:lvl w:ilvl="0" w:tplc="518245DC">
      <w:start w:val="5"/>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87810"/>
    <w:multiLevelType w:val="hybridMultilevel"/>
    <w:tmpl w:val="BEC040D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DB90721"/>
    <w:multiLevelType w:val="hybridMultilevel"/>
    <w:tmpl w:val="AAF2AF38"/>
    <w:lvl w:ilvl="0" w:tplc="0EB8148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BE4119"/>
    <w:multiLevelType w:val="hybridMultilevel"/>
    <w:tmpl w:val="A1DC04A8"/>
    <w:lvl w:ilvl="0" w:tplc="094CF30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467186"/>
    <w:multiLevelType w:val="hybridMultilevel"/>
    <w:tmpl w:val="1416F9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1FA1E84"/>
    <w:multiLevelType w:val="hybridMultilevel"/>
    <w:tmpl w:val="A8345956"/>
    <w:lvl w:ilvl="0" w:tplc="2326F2F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nsid w:val="52E57254"/>
    <w:multiLevelType w:val="hybridMultilevel"/>
    <w:tmpl w:val="AC16357A"/>
    <w:lvl w:ilvl="0" w:tplc="0B76181E">
      <w:start w:val="6"/>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88087F"/>
    <w:multiLevelType w:val="hybridMultilevel"/>
    <w:tmpl w:val="EEE0A850"/>
    <w:lvl w:ilvl="0" w:tplc="87F655EE">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47409B"/>
    <w:multiLevelType w:val="hybridMultilevel"/>
    <w:tmpl w:val="587047D2"/>
    <w:lvl w:ilvl="0" w:tplc="25F20890">
      <w:start w:val="1"/>
      <w:numFmt w:val="bullet"/>
      <w:lvlText w:val=""/>
      <w:lvlJc w:val="left"/>
      <w:pPr>
        <w:tabs>
          <w:tab w:val="num" w:pos="432"/>
        </w:tabs>
        <w:ind w:left="360" w:hanging="288"/>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color w:val="auto"/>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C1613D1"/>
    <w:multiLevelType w:val="hybridMultilevel"/>
    <w:tmpl w:val="683E913E"/>
    <w:lvl w:ilvl="0" w:tplc="91BA03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0D060B2"/>
    <w:multiLevelType w:val="hybridMultilevel"/>
    <w:tmpl w:val="8F287C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62C6382"/>
    <w:multiLevelType w:val="hybridMultilevel"/>
    <w:tmpl w:val="D5D4A8DC"/>
    <w:lvl w:ilvl="0" w:tplc="10C011BC">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5">
    <w:nsid w:val="69693A10"/>
    <w:multiLevelType w:val="hybridMultilevel"/>
    <w:tmpl w:val="7BB89D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CC2236A"/>
    <w:multiLevelType w:val="hybridMultilevel"/>
    <w:tmpl w:val="88B041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E5D3775"/>
    <w:multiLevelType w:val="hybridMultilevel"/>
    <w:tmpl w:val="78FE42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F85CA4"/>
    <w:multiLevelType w:val="hybridMultilevel"/>
    <w:tmpl w:val="1416F9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94B0A1C"/>
    <w:multiLevelType w:val="hybridMultilevel"/>
    <w:tmpl w:val="E8C0C7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8"/>
  </w:num>
  <w:num w:numId="3">
    <w:abstractNumId w:val="24"/>
  </w:num>
  <w:num w:numId="4">
    <w:abstractNumId w:val="5"/>
  </w:num>
  <w:num w:numId="5">
    <w:abstractNumId w:val="15"/>
  </w:num>
  <w:num w:numId="6">
    <w:abstractNumId w:val="2"/>
  </w:num>
  <w:num w:numId="7">
    <w:abstractNumId w:val="22"/>
  </w:num>
  <w:num w:numId="8">
    <w:abstractNumId w:val="16"/>
  </w:num>
  <w:num w:numId="9">
    <w:abstractNumId w:val="9"/>
  </w:num>
  <w:num w:numId="10">
    <w:abstractNumId w:val="21"/>
  </w:num>
  <w:num w:numId="11">
    <w:abstractNumId w:val="7"/>
  </w:num>
  <w:num w:numId="12">
    <w:abstractNumId w:val="29"/>
  </w:num>
  <w:num w:numId="13">
    <w:abstractNumId w:val="26"/>
  </w:num>
  <w:num w:numId="14">
    <w:abstractNumId w:val="23"/>
  </w:num>
  <w:num w:numId="15">
    <w:abstractNumId w:val="8"/>
  </w:num>
  <w:num w:numId="16">
    <w:abstractNumId w:val="17"/>
  </w:num>
  <w:num w:numId="17">
    <w:abstractNumId w:val="28"/>
  </w:num>
  <w:num w:numId="18">
    <w:abstractNumId w:val="25"/>
  </w:num>
  <w:num w:numId="19">
    <w:abstractNumId w:val="10"/>
  </w:num>
  <w:num w:numId="20">
    <w:abstractNumId w:val="3"/>
  </w:num>
  <w:num w:numId="21">
    <w:abstractNumId w:val="20"/>
  </w:num>
  <w:num w:numId="22">
    <w:abstractNumId w:val="27"/>
  </w:num>
  <w:num w:numId="23">
    <w:abstractNumId w:val="14"/>
  </w:num>
  <w:num w:numId="24">
    <w:abstractNumId w:val="6"/>
  </w:num>
  <w:num w:numId="25">
    <w:abstractNumId w:val="11"/>
  </w:num>
  <w:num w:numId="26">
    <w:abstractNumId w:val="12"/>
  </w:num>
  <w:num w:numId="27">
    <w:abstractNumId w:val="4"/>
  </w:num>
  <w:num w:numId="28">
    <w:abstractNumId w:val="1"/>
  </w:num>
  <w:num w:numId="29">
    <w:abstractNumId w:val="13"/>
  </w:num>
  <w:num w:numId="30">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Formatting/>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
  <w:rsids>
    <w:rsidRoot w:val="00196481"/>
    <w:rsid w:val="000045BB"/>
    <w:rsid w:val="00007010"/>
    <w:rsid w:val="000126B3"/>
    <w:rsid w:val="00014B42"/>
    <w:rsid w:val="000152E9"/>
    <w:rsid w:val="00015879"/>
    <w:rsid w:val="00016A6C"/>
    <w:rsid w:val="000216B5"/>
    <w:rsid w:val="0002653B"/>
    <w:rsid w:val="0002792C"/>
    <w:rsid w:val="00030B6C"/>
    <w:rsid w:val="00031772"/>
    <w:rsid w:val="000321D9"/>
    <w:rsid w:val="00033352"/>
    <w:rsid w:val="000448A1"/>
    <w:rsid w:val="00046BFB"/>
    <w:rsid w:val="0005261D"/>
    <w:rsid w:val="00054EE2"/>
    <w:rsid w:val="0005527F"/>
    <w:rsid w:val="00055EEF"/>
    <w:rsid w:val="00056331"/>
    <w:rsid w:val="00060698"/>
    <w:rsid w:val="0006077A"/>
    <w:rsid w:val="00060DA0"/>
    <w:rsid w:val="000642BB"/>
    <w:rsid w:val="000678F0"/>
    <w:rsid w:val="000715EF"/>
    <w:rsid w:val="00072591"/>
    <w:rsid w:val="0007281F"/>
    <w:rsid w:val="000752E0"/>
    <w:rsid w:val="000776FE"/>
    <w:rsid w:val="00077A7C"/>
    <w:rsid w:val="00077D94"/>
    <w:rsid w:val="000844E0"/>
    <w:rsid w:val="00085084"/>
    <w:rsid w:val="00091AE1"/>
    <w:rsid w:val="00093E27"/>
    <w:rsid w:val="00095EB4"/>
    <w:rsid w:val="000969FB"/>
    <w:rsid w:val="00097C78"/>
    <w:rsid w:val="000A1C8E"/>
    <w:rsid w:val="000A508B"/>
    <w:rsid w:val="000A72AC"/>
    <w:rsid w:val="000B31CA"/>
    <w:rsid w:val="000B5BFD"/>
    <w:rsid w:val="000C1166"/>
    <w:rsid w:val="000C199D"/>
    <w:rsid w:val="000C3D80"/>
    <w:rsid w:val="000C41BB"/>
    <w:rsid w:val="000C55B2"/>
    <w:rsid w:val="000D2B91"/>
    <w:rsid w:val="000D7DA0"/>
    <w:rsid w:val="000E4F2C"/>
    <w:rsid w:val="000E7823"/>
    <w:rsid w:val="000E7C71"/>
    <w:rsid w:val="000F2441"/>
    <w:rsid w:val="000F3DD4"/>
    <w:rsid w:val="000F6ED1"/>
    <w:rsid w:val="00104393"/>
    <w:rsid w:val="001048C8"/>
    <w:rsid w:val="00106B51"/>
    <w:rsid w:val="00110AE1"/>
    <w:rsid w:val="00113DEB"/>
    <w:rsid w:val="0011403C"/>
    <w:rsid w:val="0011612B"/>
    <w:rsid w:val="00116203"/>
    <w:rsid w:val="001164E3"/>
    <w:rsid w:val="001323CC"/>
    <w:rsid w:val="00132E71"/>
    <w:rsid w:val="00134675"/>
    <w:rsid w:val="00135EAB"/>
    <w:rsid w:val="001367B3"/>
    <w:rsid w:val="00143642"/>
    <w:rsid w:val="001511C6"/>
    <w:rsid w:val="0015779F"/>
    <w:rsid w:val="00162094"/>
    <w:rsid w:val="00165CAE"/>
    <w:rsid w:val="00170727"/>
    <w:rsid w:val="001749A9"/>
    <w:rsid w:val="001809D4"/>
    <w:rsid w:val="001833D6"/>
    <w:rsid w:val="00190175"/>
    <w:rsid w:val="001941B3"/>
    <w:rsid w:val="00196481"/>
    <w:rsid w:val="001A189B"/>
    <w:rsid w:val="001A2EB4"/>
    <w:rsid w:val="001A328E"/>
    <w:rsid w:val="001A6E9B"/>
    <w:rsid w:val="001B2694"/>
    <w:rsid w:val="001B2A75"/>
    <w:rsid w:val="001C436F"/>
    <w:rsid w:val="001C4713"/>
    <w:rsid w:val="001C7B56"/>
    <w:rsid w:val="001D1C5E"/>
    <w:rsid w:val="001D4263"/>
    <w:rsid w:val="001D5504"/>
    <w:rsid w:val="001D70A8"/>
    <w:rsid w:val="001E06DB"/>
    <w:rsid w:val="001E0AD7"/>
    <w:rsid w:val="001E4559"/>
    <w:rsid w:val="001E46A9"/>
    <w:rsid w:val="001E4B42"/>
    <w:rsid w:val="001E6781"/>
    <w:rsid w:val="001F71A0"/>
    <w:rsid w:val="001F738A"/>
    <w:rsid w:val="00202411"/>
    <w:rsid w:val="00203DFA"/>
    <w:rsid w:val="002075A0"/>
    <w:rsid w:val="002108BF"/>
    <w:rsid w:val="0021180C"/>
    <w:rsid w:val="00211C9B"/>
    <w:rsid w:val="00221206"/>
    <w:rsid w:val="00221D05"/>
    <w:rsid w:val="00232FC2"/>
    <w:rsid w:val="00233499"/>
    <w:rsid w:val="002341DD"/>
    <w:rsid w:val="0023500D"/>
    <w:rsid w:val="00236D44"/>
    <w:rsid w:val="00237CFC"/>
    <w:rsid w:val="00241C0A"/>
    <w:rsid w:val="002466B0"/>
    <w:rsid w:val="00247D43"/>
    <w:rsid w:val="002518FD"/>
    <w:rsid w:val="0025373F"/>
    <w:rsid w:val="00260851"/>
    <w:rsid w:val="00261738"/>
    <w:rsid w:val="00262BB6"/>
    <w:rsid w:val="00262D0B"/>
    <w:rsid w:val="00264CBC"/>
    <w:rsid w:val="00266651"/>
    <w:rsid w:val="00267BFD"/>
    <w:rsid w:val="002723B5"/>
    <w:rsid w:val="00272A7A"/>
    <w:rsid w:val="002758C0"/>
    <w:rsid w:val="0028165A"/>
    <w:rsid w:val="0028177D"/>
    <w:rsid w:val="00283BB2"/>
    <w:rsid w:val="00283D91"/>
    <w:rsid w:val="0028709D"/>
    <w:rsid w:val="00292A6B"/>
    <w:rsid w:val="00294313"/>
    <w:rsid w:val="002971F3"/>
    <w:rsid w:val="002A2B4F"/>
    <w:rsid w:val="002A3EF3"/>
    <w:rsid w:val="002B1B22"/>
    <w:rsid w:val="002B2F6D"/>
    <w:rsid w:val="002C00D9"/>
    <w:rsid w:val="002C28E6"/>
    <w:rsid w:val="002C3955"/>
    <w:rsid w:val="002D26AC"/>
    <w:rsid w:val="002D2C33"/>
    <w:rsid w:val="002D45FA"/>
    <w:rsid w:val="002E126D"/>
    <w:rsid w:val="002E1889"/>
    <w:rsid w:val="002F02CF"/>
    <w:rsid w:val="002F2B05"/>
    <w:rsid w:val="002F66BA"/>
    <w:rsid w:val="002F7B69"/>
    <w:rsid w:val="00300169"/>
    <w:rsid w:val="0030017A"/>
    <w:rsid w:val="00306EA3"/>
    <w:rsid w:val="003149B7"/>
    <w:rsid w:val="00316817"/>
    <w:rsid w:val="00317C62"/>
    <w:rsid w:val="003205C1"/>
    <w:rsid w:val="0032223B"/>
    <w:rsid w:val="003255E0"/>
    <w:rsid w:val="00330CD2"/>
    <w:rsid w:val="00333171"/>
    <w:rsid w:val="00334B33"/>
    <w:rsid w:val="003358DE"/>
    <w:rsid w:val="00343E08"/>
    <w:rsid w:val="00344997"/>
    <w:rsid w:val="00344A1A"/>
    <w:rsid w:val="003463C1"/>
    <w:rsid w:val="00347781"/>
    <w:rsid w:val="003502DF"/>
    <w:rsid w:val="00354001"/>
    <w:rsid w:val="00363520"/>
    <w:rsid w:val="00366ADA"/>
    <w:rsid w:val="003713D7"/>
    <w:rsid w:val="003805FD"/>
    <w:rsid w:val="00386A06"/>
    <w:rsid w:val="00394402"/>
    <w:rsid w:val="003946B1"/>
    <w:rsid w:val="00395504"/>
    <w:rsid w:val="003A0A22"/>
    <w:rsid w:val="003A100C"/>
    <w:rsid w:val="003B18F9"/>
    <w:rsid w:val="003C18B8"/>
    <w:rsid w:val="003C7848"/>
    <w:rsid w:val="003D0B66"/>
    <w:rsid w:val="003D3032"/>
    <w:rsid w:val="003D435C"/>
    <w:rsid w:val="003D56A3"/>
    <w:rsid w:val="003D61C5"/>
    <w:rsid w:val="003D6C0A"/>
    <w:rsid w:val="003E1588"/>
    <w:rsid w:val="003E3797"/>
    <w:rsid w:val="003E5EFC"/>
    <w:rsid w:val="003E6FB5"/>
    <w:rsid w:val="003F3CC9"/>
    <w:rsid w:val="00402758"/>
    <w:rsid w:val="00405762"/>
    <w:rsid w:val="004059ED"/>
    <w:rsid w:val="004156B5"/>
    <w:rsid w:val="00427B68"/>
    <w:rsid w:val="00433140"/>
    <w:rsid w:val="00434CDF"/>
    <w:rsid w:val="00436751"/>
    <w:rsid w:val="004369DC"/>
    <w:rsid w:val="00436D7D"/>
    <w:rsid w:val="00445294"/>
    <w:rsid w:val="0044697E"/>
    <w:rsid w:val="00447754"/>
    <w:rsid w:val="004501E6"/>
    <w:rsid w:val="00451021"/>
    <w:rsid w:val="004518C0"/>
    <w:rsid w:val="004527B6"/>
    <w:rsid w:val="004545A3"/>
    <w:rsid w:val="00454923"/>
    <w:rsid w:val="0046289D"/>
    <w:rsid w:val="00462F27"/>
    <w:rsid w:val="00465969"/>
    <w:rsid w:val="00480B80"/>
    <w:rsid w:val="004833CF"/>
    <w:rsid w:val="004839F0"/>
    <w:rsid w:val="00486962"/>
    <w:rsid w:val="004934D3"/>
    <w:rsid w:val="00496A24"/>
    <w:rsid w:val="004A1F22"/>
    <w:rsid w:val="004A2906"/>
    <w:rsid w:val="004A4106"/>
    <w:rsid w:val="004A57EA"/>
    <w:rsid w:val="004B0CC1"/>
    <w:rsid w:val="004B1626"/>
    <w:rsid w:val="004B45FF"/>
    <w:rsid w:val="004B4666"/>
    <w:rsid w:val="004C49BB"/>
    <w:rsid w:val="004C7C4A"/>
    <w:rsid w:val="004D2F6D"/>
    <w:rsid w:val="004E36ED"/>
    <w:rsid w:val="004E4267"/>
    <w:rsid w:val="004E4E53"/>
    <w:rsid w:val="004E691E"/>
    <w:rsid w:val="004F142A"/>
    <w:rsid w:val="004F40E9"/>
    <w:rsid w:val="004F4BD1"/>
    <w:rsid w:val="004F57EE"/>
    <w:rsid w:val="004F5FAB"/>
    <w:rsid w:val="00502A15"/>
    <w:rsid w:val="00502D0F"/>
    <w:rsid w:val="005043DC"/>
    <w:rsid w:val="005101EB"/>
    <w:rsid w:val="00512966"/>
    <w:rsid w:val="00512E15"/>
    <w:rsid w:val="0051388D"/>
    <w:rsid w:val="00513B0D"/>
    <w:rsid w:val="0051548C"/>
    <w:rsid w:val="00516243"/>
    <w:rsid w:val="00516DE5"/>
    <w:rsid w:val="005219EB"/>
    <w:rsid w:val="0053190E"/>
    <w:rsid w:val="005332F7"/>
    <w:rsid w:val="005334E7"/>
    <w:rsid w:val="005354CB"/>
    <w:rsid w:val="00537CE8"/>
    <w:rsid w:val="00544507"/>
    <w:rsid w:val="0055045F"/>
    <w:rsid w:val="00550FE1"/>
    <w:rsid w:val="00557B4B"/>
    <w:rsid w:val="00564BA7"/>
    <w:rsid w:val="005654FD"/>
    <w:rsid w:val="00572D78"/>
    <w:rsid w:val="00582378"/>
    <w:rsid w:val="00583973"/>
    <w:rsid w:val="005841BC"/>
    <w:rsid w:val="00587B30"/>
    <w:rsid w:val="005917E0"/>
    <w:rsid w:val="005A12A4"/>
    <w:rsid w:val="005A1916"/>
    <w:rsid w:val="005A24FD"/>
    <w:rsid w:val="005A2B91"/>
    <w:rsid w:val="005A2BEC"/>
    <w:rsid w:val="005B056A"/>
    <w:rsid w:val="005B3BD9"/>
    <w:rsid w:val="005B4C6E"/>
    <w:rsid w:val="005C0939"/>
    <w:rsid w:val="005C0F8D"/>
    <w:rsid w:val="005D3D52"/>
    <w:rsid w:val="005D564B"/>
    <w:rsid w:val="005D7294"/>
    <w:rsid w:val="005E0A55"/>
    <w:rsid w:val="005F2927"/>
    <w:rsid w:val="005F5219"/>
    <w:rsid w:val="00603A6D"/>
    <w:rsid w:val="00620428"/>
    <w:rsid w:val="006232C2"/>
    <w:rsid w:val="006240B7"/>
    <w:rsid w:val="0062769A"/>
    <w:rsid w:val="006317EE"/>
    <w:rsid w:val="00633B1C"/>
    <w:rsid w:val="006357BC"/>
    <w:rsid w:val="006378EE"/>
    <w:rsid w:val="00644475"/>
    <w:rsid w:val="00645113"/>
    <w:rsid w:val="00645858"/>
    <w:rsid w:val="00647385"/>
    <w:rsid w:val="0065072B"/>
    <w:rsid w:val="00650C2E"/>
    <w:rsid w:val="00651EB7"/>
    <w:rsid w:val="00671F1A"/>
    <w:rsid w:val="006756B4"/>
    <w:rsid w:val="006758FD"/>
    <w:rsid w:val="00677457"/>
    <w:rsid w:val="006800DD"/>
    <w:rsid w:val="006804A5"/>
    <w:rsid w:val="0068369E"/>
    <w:rsid w:val="006843C1"/>
    <w:rsid w:val="0068561B"/>
    <w:rsid w:val="0069097B"/>
    <w:rsid w:val="00690D3C"/>
    <w:rsid w:val="006911BF"/>
    <w:rsid w:val="0069427F"/>
    <w:rsid w:val="006945E8"/>
    <w:rsid w:val="006A0547"/>
    <w:rsid w:val="006A2079"/>
    <w:rsid w:val="006A3365"/>
    <w:rsid w:val="006A48FB"/>
    <w:rsid w:val="006A7051"/>
    <w:rsid w:val="006B11F5"/>
    <w:rsid w:val="006B28C4"/>
    <w:rsid w:val="006C28F8"/>
    <w:rsid w:val="006C5F6F"/>
    <w:rsid w:val="006C733E"/>
    <w:rsid w:val="006D0E63"/>
    <w:rsid w:val="006D3ADD"/>
    <w:rsid w:val="006D5A0F"/>
    <w:rsid w:val="006E1C4B"/>
    <w:rsid w:val="006E1F66"/>
    <w:rsid w:val="006E35AD"/>
    <w:rsid w:val="006E42A8"/>
    <w:rsid w:val="006F1036"/>
    <w:rsid w:val="00701D84"/>
    <w:rsid w:val="007054AF"/>
    <w:rsid w:val="00705F36"/>
    <w:rsid w:val="00705F4E"/>
    <w:rsid w:val="007128CA"/>
    <w:rsid w:val="0072224C"/>
    <w:rsid w:val="00735F80"/>
    <w:rsid w:val="0073643F"/>
    <w:rsid w:val="00736837"/>
    <w:rsid w:val="00740EF2"/>
    <w:rsid w:val="00762B33"/>
    <w:rsid w:val="007703DC"/>
    <w:rsid w:val="00772B21"/>
    <w:rsid w:val="00782427"/>
    <w:rsid w:val="007848A3"/>
    <w:rsid w:val="00787430"/>
    <w:rsid w:val="00787679"/>
    <w:rsid w:val="00787B72"/>
    <w:rsid w:val="0079780B"/>
    <w:rsid w:val="007A316D"/>
    <w:rsid w:val="007B063A"/>
    <w:rsid w:val="007B0BCA"/>
    <w:rsid w:val="007B123A"/>
    <w:rsid w:val="007B1864"/>
    <w:rsid w:val="007B3A8B"/>
    <w:rsid w:val="007C00AD"/>
    <w:rsid w:val="007C0BC6"/>
    <w:rsid w:val="007C2C7A"/>
    <w:rsid w:val="007C4028"/>
    <w:rsid w:val="007C5DFF"/>
    <w:rsid w:val="007E16F5"/>
    <w:rsid w:val="007E2664"/>
    <w:rsid w:val="007E48D9"/>
    <w:rsid w:val="007E5D14"/>
    <w:rsid w:val="007F257E"/>
    <w:rsid w:val="007F78C7"/>
    <w:rsid w:val="008013B1"/>
    <w:rsid w:val="00801E20"/>
    <w:rsid w:val="00804179"/>
    <w:rsid w:val="008057B6"/>
    <w:rsid w:val="0080610C"/>
    <w:rsid w:val="00811842"/>
    <w:rsid w:val="00811986"/>
    <w:rsid w:val="0081338A"/>
    <w:rsid w:val="0081543B"/>
    <w:rsid w:val="00815F56"/>
    <w:rsid w:val="00817673"/>
    <w:rsid w:val="00817C2D"/>
    <w:rsid w:val="008203AE"/>
    <w:rsid w:val="0082336A"/>
    <w:rsid w:val="00826281"/>
    <w:rsid w:val="00826425"/>
    <w:rsid w:val="00830F5A"/>
    <w:rsid w:val="00831676"/>
    <w:rsid w:val="00833070"/>
    <w:rsid w:val="008336E0"/>
    <w:rsid w:val="00834355"/>
    <w:rsid w:val="008346EC"/>
    <w:rsid w:val="00834C83"/>
    <w:rsid w:val="00844E90"/>
    <w:rsid w:val="00846DB5"/>
    <w:rsid w:val="00854921"/>
    <w:rsid w:val="00861E5D"/>
    <w:rsid w:val="0086529F"/>
    <w:rsid w:val="00871F56"/>
    <w:rsid w:val="0087252D"/>
    <w:rsid w:val="00877630"/>
    <w:rsid w:val="0088104F"/>
    <w:rsid w:val="00882478"/>
    <w:rsid w:val="00885DC4"/>
    <w:rsid w:val="00891C45"/>
    <w:rsid w:val="008A38E4"/>
    <w:rsid w:val="008A6909"/>
    <w:rsid w:val="008A737F"/>
    <w:rsid w:val="008B1A97"/>
    <w:rsid w:val="008B2754"/>
    <w:rsid w:val="008B58D1"/>
    <w:rsid w:val="008B7EF5"/>
    <w:rsid w:val="008C4769"/>
    <w:rsid w:val="008C71A4"/>
    <w:rsid w:val="008C7A38"/>
    <w:rsid w:val="008D1F50"/>
    <w:rsid w:val="008D3979"/>
    <w:rsid w:val="008D67B0"/>
    <w:rsid w:val="008E06FC"/>
    <w:rsid w:val="008F2D67"/>
    <w:rsid w:val="008F5B63"/>
    <w:rsid w:val="008F76FF"/>
    <w:rsid w:val="00901488"/>
    <w:rsid w:val="00903F74"/>
    <w:rsid w:val="00905752"/>
    <w:rsid w:val="009057CC"/>
    <w:rsid w:val="009079DD"/>
    <w:rsid w:val="009113F5"/>
    <w:rsid w:val="00912EFB"/>
    <w:rsid w:val="00914364"/>
    <w:rsid w:val="00915BC5"/>
    <w:rsid w:val="00916030"/>
    <w:rsid w:val="00917624"/>
    <w:rsid w:val="00921E41"/>
    <w:rsid w:val="009237BC"/>
    <w:rsid w:val="00926522"/>
    <w:rsid w:val="00926558"/>
    <w:rsid w:val="00936B27"/>
    <w:rsid w:val="00946388"/>
    <w:rsid w:val="00951632"/>
    <w:rsid w:val="00954C11"/>
    <w:rsid w:val="00960F9C"/>
    <w:rsid w:val="00961BFA"/>
    <w:rsid w:val="009670B5"/>
    <w:rsid w:val="009671DE"/>
    <w:rsid w:val="00972AAA"/>
    <w:rsid w:val="00974B32"/>
    <w:rsid w:val="00974DD1"/>
    <w:rsid w:val="00977741"/>
    <w:rsid w:val="00981DF1"/>
    <w:rsid w:val="00982E25"/>
    <w:rsid w:val="00985A5B"/>
    <w:rsid w:val="0099005A"/>
    <w:rsid w:val="00994B70"/>
    <w:rsid w:val="009963FB"/>
    <w:rsid w:val="009A0757"/>
    <w:rsid w:val="009A104B"/>
    <w:rsid w:val="009A1AFE"/>
    <w:rsid w:val="009A265C"/>
    <w:rsid w:val="009A3143"/>
    <w:rsid w:val="009A5EBC"/>
    <w:rsid w:val="009A69A8"/>
    <w:rsid w:val="009B412B"/>
    <w:rsid w:val="009B4BD5"/>
    <w:rsid w:val="009B5672"/>
    <w:rsid w:val="009B58E3"/>
    <w:rsid w:val="009C0AD9"/>
    <w:rsid w:val="009C2CAE"/>
    <w:rsid w:val="009C3741"/>
    <w:rsid w:val="009C5883"/>
    <w:rsid w:val="009C7EF8"/>
    <w:rsid w:val="009D2A40"/>
    <w:rsid w:val="009D309B"/>
    <w:rsid w:val="009D339F"/>
    <w:rsid w:val="009D4F39"/>
    <w:rsid w:val="009E0521"/>
    <w:rsid w:val="009E1729"/>
    <w:rsid w:val="009E28ED"/>
    <w:rsid w:val="009E3B9F"/>
    <w:rsid w:val="009E5990"/>
    <w:rsid w:val="009F0856"/>
    <w:rsid w:val="009F0A04"/>
    <w:rsid w:val="009F1201"/>
    <w:rsid w:val="009F1A79"/>
    <w:rsid w:val="009F6B98"/>
    <w:rsid w:val="00A03704"/>
    <w:rsid w:val="00A058E3"/>
    <w:rsid w:val="00A05920"/>
    <w:rsid w:val="00A05EB8"/>
    <w:rsid w:val="00A07473"/>
    <w:rsid w:val="00A12011"/>
    <w:rsid w:val="00A169A1"/>
    <w:rsid w:val="00A20999"/>
    <w:rsid w:val="00A2651B"/>
    <w:rsid w:val="00A32D03"/>
    <w:rsid w:val="00A33257"/>
    <w:rsid w:val="00A409C1"/>
    <w:rsid w:val="00A40ED1"/>
    <w:rsid w:val="00A46518"/>
    <w:rsid w:val="00A53469"/>
    <w:rsid w:val="00A5387B"/>
    <w:rsid w:val="00A55203"/>
    <w:rsid w:val="00A63491"/>
    <w:rsid w:val="00A63B85"/>
    <w:rsid w:val="00A742B2"/>
    <w:rsid w:val="00A8214B"/>
    <w:rsid w:val="00A903D4"/>
    <w:rsid w:val="00A90A63"/>
    <w:rsid w:val="00A9121B"/>
    <w:rsid w:val="00A91748"/>
    <w:rsid w:val="00A92740"/>
    <w:rsid w:val="00A93784"/>
    <w:rsid w:val="00A9385B"/>
    <w:rsid w:val="00A94946"/>
    <w:rsid w:val="00A9579D"/>
    <w:rsid w:val="00AA03F3"/>
    <w:rsid w:val="00AA0AD8"/>
    <w:rsid w:val="00AA1036"/>
    <w:rsid w:val="00AA221C"/>
    <w:rsid w:val="00AA245C"/>
    <w:rsid w:val="00AA4A04"/>
    <w:rsid w:val="00AA5CDC"/>
    <w:rsid w:val="00AA6332"/>
    <w:rsid w:val="00AA732D"/>
    <w:rsid w:val="00AB0C85"/>
    <w:rsid w:val="00AB3993"/>
    <w:rsid w:val="00AB6C41"/>
    <w:rsid w:val="00AC23BF"/>
    <w:rsid w:val="00AC31E6"/>
    <w:rsid w:val="00AD3DDC"/>
    <w:rsid w:val="00AD42E1"/>
    <w:rsid w:val="00AD7CB0"/>
    <w:rsid w:val="00AF2F58"/>
    <w:rsid w:val="00AF3D7F"/>
    <w:rsid w:val="00AF456B"/>
    <w:rsid w:val="00B00721"/>
    <w:rsid w:val="00B038FF"/>
    <w:rsid w:val="00B062FD"/>
    <w:rsid w:val="00B06F64"/>
    <w:rsid w:val="00B07978"/>
    <w:rsid w:val="00B171A1"/>
    <w:rsid w:val="00B20EAC"/>
    <w:rsid w:val="00B31DA6"/>
    <w:rsid w:val="00B32123"/>
    <w:rsid w:val="00B345DA"/>
    <w:rsid w:val="00B358CE"/>
    <w:rsid w:val="00B37D36"/>
    <w:rsid w:val="00B40D22"/>
    <w:rsid w:val="00B524F5"/>
    <w:rsid w:val="00B61393"/>
    <w:rsid w:val="00B65D74"/>
    <w:rsid w:val="00B66941"/>
    <w:rsid w:val="00B71FAD"/>
    <w:rsid w:val="00B765B8"/>
    <w:rsid w:val="00B81535"/>
    <w:rsid w:val="00B81D83"/>
    <w:rsid w:val="00B868FF"/>
    <w:rsid w:val="00B95CB3"/>
    <w:rsid w:val="00B9738A"/>
    <w:rsid w:val="00BA109A"/>
    <w:rsid w:val="00BA11CE"/>
    <w:rsid w:val="00BA4906"/>
    <w:rsid w:val="00BA6FA4"/>
    <w:rsid w:val="00BB6C2B"/>
    <w:rsid w:val="00BB7285"/>
    <w:rsid w:val="00BC2D68"/>
    <w:rsid w:val="00BC34CA"/>
    <w:rsid w:val="00BC5DF7"/>
    <w:rsid w:val="00BE043C"/>
    <w:rsid w:val="00BE0526"/>
    <w:rsid w:val="00BE6204"/>
    <w:rsid w:val="00BE6465"/>
    <w:rsid w:val="00BF163F"/>
    <w:rsid w:val="00C034ED"/>
    <w:rsid w:val="00C16675"/>
    <w:rsid w:val="00C20BE5"/>
    <w:rsid w:val="00C224EF"/>
    <w:rsid w:val="00C24FC3"/>
    <w:rsid w:val="00C279BB"/>
    <w:rsid w:val="00C31A05"/>
    <w:rsid w:val="00C32325"/>
    <w:rsid w:val="00C3441B"/>
    <w:rsid w:val="00C401A6"/>
    <w:rsid w:val="00C445B6"/>
    <w:rsid w:val="00C45704"/>
    <w:rsid w:val="00C47114"/>
    <w:rsid w:val="00C510E5"/>
    <w:rsid w:val="00C52C1F"/>
    <w:rsid w:val="00C52F62"/>
    <w:rsid w:val="00C53629"/>
    <w:rsid w:val="00C56766"/>
    <w:rsid w:val="00C57CE7"/>
    <w:rsid w:val="00C61750"/>
    <w:rsid w:val="00C61A69"/>
    <w:rsid w:val="00C666AF"/>
    <w:rsid w:val="00C7280F"/>
    <w:rsid w:val="00C77FE7"/>
    <w:rsid w:val="00C8004C"/>
    <w:rsid w:val="00C806C8"/>
    <w:rsid w:val="00C87597"/>
    <w:rsid w:val="00C93534"/>
    <w:rsid w:val="00C964D1"/>
    <w:rsid w:val="00C97DE6"/>
    <w:rsid w:val="00CA0C0C"/>
    <w:rsid w:val="00CA2958"/>
    <w:rsid w:val="00CA6549"/>
    <w:rsid w:val="00CB144E"/>
    <w:rsid w:val="00CC0425"/>
    <w:rsid w:val="00CC2505"/>
    <w:rsid w:val="00CC58BA"/>
    <w:rsid w:val="00CC6E12"/>
    <w:rsid w:val="00CC71B1"/>
    <w:rsid w:val="00CD193F"/>
    <w:rsid w:val="00CD26E6"/>
    <w:rsid w:val="00CD6312"/>
    <w:rsid w:val="00CD633D"/>
    <w:rsid w:val="00CE51B8"/>
    <w:rsid w:val="00CE6FAC"/>
    <w:rsid w:val="00CF0E37"/>
    <w:rsid w:val="00CF3570"/>
    <w:rsid w:val="00CF55F7"/>
    <w:rsid w:val="00D02ACE"/>
    <w:rsid w:val="00D03CBF"/>
    <w:rsid w:val="00D04ABD"/>
    <w:rsid w:val="00D04F36"/>
    <w:rsid w:val="00D05F45"/>
    <w:rsid w:val="00D076D9"/>
    <w:rsid w:val="00D10D8E"/>
    <w:rsid w:val="00D115B9"/>
    <w:rsid w:val="00D1179C"/>
    <w:rsid w:val="00D12910"/>
    <w:rsid w:val="00D169CA"/>
    <w:rsid w:val="00D16BFF"/>
    <w:rsid w:val="00D21674"/>
    <w:rsid w:val="00D2194F"/>
    <w:rsid w:val="00D21B6F"/>
    <w:rsid w:val="00D22448"/>
    <w:rsid w:val="00D22701"/>
    <w:rsid w:val="00D24966"/>
    <w:rsid w:val="00D24F61"/>
    <w:rsid w:val="00D37E78"/>
    <w:rsid w:val="00D454D7"/>
    <w:rsid w:val="00D471FD"/>
    <w:rsid w:val="00D56E87"/>
    <w:rsid w:val="00D62701"/>
    <w:rsid w:val="00D65DD9"/>
    <w:rsid w:val="00D729D8"/>
    <w:rsid w:val="00D77440"/>
    <w:rsid w:val="00D83878"/>
    <w:rsid w:val="00D854AE"/>
    <w:rsid w:val="00D90A1E"/>
    <w:rsid w:val="00D93D07"/>
    <w:rsid w:val="00DA4F97"/>
    <w:rsid w:val="00DA6FBB"/>
    <w:rsid w:val="00DC2E4C"/>
    <w:rsid w:val="00DD08BC"/>
    <w:rsid w:val="00DD3D42"/>
    <w:rsid w:val="00DE42A4"/>
    <w:rsid w:val="00DE4D32"/>
    <w:rsid w:val="00DE6C5D"/>
    <w:rsid w:val="00DE7821"/>
    <w:rsid w:val="00DF28F4"/>
    <w:rsid w:val="00DF4BE2"/>
    <w:rsid w:val="00DF5B50"/>
    <w:rsid w:val="00DF7F1D"/>
    <w:rsid w:val="00E00E7A"/>
    <w:rsid w:val="00E02818"/>
    <w:rsid w:val="00E0285C"/>
    <w:rsid w:val="00E02FF4"/>
    <w:rsid w:val="00E03185"/>
    <w:rsid w:val="00E109CF"/>
    <w:rsid w:val="00E17197"/>
    <w:rsid w:val="00E175C2"/>
    <w:rsid w:val="00E1763A"/>
    <w:rsid w:val="00E20636"/>
    <w:rsid w:val="00E26159"/>
    <w:rsid w:val="00E32DF9"/>
    <w:rsid w:val="00E333B4"/>
    <w:rsid w:val="00E339F9"/>
    <w:rsid w:val="00E34B25"/>
    <w:rsid w:val="00E3631F"/>
    <w:rsid w:val="00E37EC5"/>
    <w:rsid w:val="00E45787"/>
    <w:rsid w:val="00E46240"/>
    <w:rsid w:val="00E4673A"/>
    <w:rsid w:val="00E46C7F"/>
    <w:rsid w:val="00E5749A"/>
    <w:rsid w:val="00E60CD0"/>
    <w:rsid w:val="00E61A36"/>
    <w:rsid w:val="00E63100"/>
    <w:rsid w:val="00E65D1F"/>
    <w:rsid w:val="00E71496"/>
    <w:rsid w:val="00E761C4"/>
    <w:rsid w:val="00E8168C"/>
    <w:rsid w:val="00E829CA"/>
    <w:rsid w:val="00E877EB"/>
    <w:rsid w:val="00E87903"/>
    <w:rsid w:val="00E902C8"/>
    <w:rsid w:val="00E943E1"/>
    <w:rsid w:val="00E96F9D"/>
    <w:rsid w:val="00EA0A8F"/>
    <w:rsid w:val="00EA1362"/>
    <w:rsid w:val="00EA625A"/>
    <w:rsid w:val="00EB2D71"/>
    <w:rsid w:val="00EB4F93"/>
    <w:rsid w:val="00EB7D57"/>
    <w:rsid w:val="00EC0DFF"/>
    <w:rsid w:val="00EC4198"/>
    <w:rsid w:val="00EC6158"/>
    <w:rsid w:val="00EC6170"/>
    <w:rsid w:val="00EC7B64"/>
    <w:rsid w:val="00ED2E4F"/>
    <w:rsid w:val="00ED4570"/>
    <w:rsid w:val="00ED65E9"/>
    <w:rsid w:val="00EE16D3"/>
    <w:rsid w:val="00EE2B07"/>
    <w:rsid w:val="00EE4016"/>
    <w:rsid w:val="00EE6689"/>
    <w:rsid w:val="00EE7920"/>
    <w:rsid w:val="00EF177F"/>
    <w:rsid w:val="00EF205C"/>
    <w:rsid w:val="00EF4C2A"/>
    <w:rsid w:val="00EF557F"/>
    <w:rsid w:val="00EF7E85"/>
    <w:rsid w:val="00F011FE"/>
    <w:rsid w:val="00F023BB"/>
    <w:rsid w:val="00F03928"/>
    <w:rsid w:val="00F05202"/>
    <w:rsid w:val="00F17CE9"/>
    <w:rsid w:val="00F2710B"/>
    <w:rsid w:val="00F312A8"/>
    <w:rsid w:val="00F318CA"/>
    <w:rsid w:val="00F34E1B"/>
    <w:rsid w:val="00F3651F"/>
    <w:rsid w:val="00F42E32"/>
    <w:rsid w:val="00F42F89"/>
    <w:rsid w:val="00F45DB9"/>
    <w:rsid w:val="00F465BD"/>
    <w:rsid w:val="00F46BF6"/>
    <w:rsid w:val="00F46D1E"/>
    <w:rsid w:val="00F475FE"/>
    <w:rsid w:val="00F50878"/>
    <w:rsid w:val="00F50AED"/>
    <w:rsid w:val="00F5594B"/>
    <w:rsid w:val="00F6088F"/>
    <w:rsid w:val="00F63C32"/>
    <w:rsid w:val="00F6461E"/>
    <w:rsid w:val="00F64DEC"/>
    <w:rsid w:val="00F65254"/>
    <w:rsid w:val="00F653A4"/>
    <w:rsid w:val="00F760BB"/>
    <w:rsid w:val="00F808D9"/>
    <w:rsid w:val="00F821CC"/>
    <w:rsid w:val="00F827B2"/>
    <w:rsid w:val="00F8474A"/>
    <w:rsid w:val="00F85071"/>
    <w:rsid w:val="00F86F44"/>
    <w:rsid w:val="00F905E6"/>
    <w:rsid w:val="00F97D25"/>
    <w:rsid w:val="00FA1AFE"/>
    <w:rsid w:val="00FA3C66"/>
    <w:rsid w:val="00FA68F6"/>
    <w:rsid w:val="00FB0B01"/>
    <w:rsid w:val="00FB17AB"/>
    <w:rsid w:val="00FB224A"/>
    <w:rsid w:val="00FB2C71"/>
    <w:rsid w:val="00FB578F"/>
    <w:rsid w:val="00FC0674"/>
    <w:rsid w:val="00FC3625"/>
    <w:rsid w:val="00FD56A7"/>
    <w:rsid w:val="00FD7277"/>
    <w:rsid w:val="00FE357B"/>
    <w:rsid w:val="00FE37CE"/>
    <w:rsid w:val="00FF2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94B"/>
  </w:style>
  <w:style w:type="paragraph" w:styleId="Heading1">
    <w:name w:val="heading 1"/>
    <w:basedOn w:val="Normal"/>
    <w:next w:val="Normal"/>
    <w:link w:val="Heading1Char"/>
    <w:qFormat/>
    <w:rsid w:val="006D3ADD"/>
    <w:pPr>
      <w:keepNext/>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qFormat/>
    <w:rsid w:val="006D3ADD"/>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0D7D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70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7848"/>
    <w:pPr>
      <w:ind w:left="720"/>
      <w:contextualSpacing/>
    </w:pPr>
  </w:style>
  <w:style w:type="paragraph" w:styleId="BalloonText">
    <w:name w:val="Balloon Text"/>
    <w:basedOn w:val="Normal"/>
    <w:link w:val="BalloonTextChar"/>
    <w:uiPriority w:val="99"/>
    <w:semiHidden/>
    <w:unhideWhenUsed/>
    <w:rsid w:val="00267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BFD"/>
    <w:rPr>
      <w:rFonts w:ascii="Tahoma" w:hAnsi="Tahoma" w:cs="Tahoma"/>
      <w:sz w:val="16"/>
      <w:szCs w:val="16"/>
    </w:rPr>
  </w:style>
  <w:style w:type="paragraph" w:customStyle="1" w:styleId="Default">
    <w:name w:val="Default"/>
    <w:rsid w:val="00834C8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D564B"/>
    <w:rPr>
      <w:color w:val="0000FF" w:themeColor="hyperlink"/>
      <w:u w:val="single"/>
    </w:rPr>
  </w:style>
  <w:style w:type="character" w:styleId="FollowedHyperlink">
    <w:name w:val="FollowedHyperlink"/>
    <w:basedOn w:val="DefaultParagraphFont"/>
    <w:uiPriority w:val="99"/>
    <w:semiHidden/>
    <w:unhideWhenUsed/>
    <w:rsid w:val="00A5387B"/>
    <w:rPr>
      <w:color w:val="800080" w:themeColor="followedHyperlink"/>
      <w:u w:val="single"/>
    </w:rPr>
  </w:style>
  <w:style w:type="paragraph" w:styleId="BodyText">
    <w:name w:val="Body Text"/>
    <w:basedOn w:val="Normal"/>
    <w:link w:val="BodyTextChar"/>
    <w:rsid w:val="001E46A9"/>
    <w:pPr>
      <w:spacing w:after="240" w:line="240" w:lineRule="auto"/>
      <w:ind w:firstLine="72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E46A9"/>
    <w:rPr>
      <w:rFonts w:ascii="Times New Roman" w:eastAsia="Times New Roman" w:hAnsi="Times New Roman" w:cs="Times New Roman"/>
      <w:sz w:val="24"/>
      <w:szCs w:val="20"/>
    </w:rPr>
  </w:style>
  <w:style w:type="paragraph" w:styleId="NormalWeb">
    <w:name w:val="Normal (Web)"/>
    <w:basedOn w:val="Normal"/>
    <w:uiPriority w:val="99"/>
    <w:unhideWhenUsed/>
    <w:rsid w:val="00E816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egtext1">
    <w:name w:val="sregtext1"/>
    <w:basedOn w:val="DefaultParagraphFont"/>
    <w:rsid w:val="00E8168C"/>
    <w:rPr>
      <w:rFonts w:ascii="Verdana" w:hAnsi="Verdana" w:hint="default"/>
      <w:b w:val="0"/>
      <w:bCs w:val="0"/>
      <w:color w:val="000000"/>
      <w:sz w:val="14"/>
      <w:szCs w:val="14"/>
    </w:rPr>
  </w:style>
  <w:style w:type="character" w:customStyle="1" w:styleId="stitle1">
    <w:name w:val="stitle1"/>
    <w:basedOn w:val="DefaultParagraphFont"/>
    <w:rsid w:val="00E8168C"/>
    <w:rPr>
      <w:rFonts w:ascii="Verdana" w:hAnsi="Verdana" w:hint="default"/>
      <w:b/>
      <w:bCs/>
      <w:color w:val="000000"/>
      <w:sz w:val="16"/>
      <w:szCs w:val="16"/>
    </w:rPr>
  </w:style>
  <w:style w:type="character" w:customStyle="1" w:styleId="title1">
    <w:name w:val="title1"/>
    <w:basedOn w:val="DefaultParagraphFont"/>
    <w:rsid w:val="00FD56A7"/>
    <w:rPr>
      <w:rFonts w:ascii="Verdana" w:hAnsi="Verdana" w:hint="default"/>
      <w:b/>
      <w:bCs/>
      <w:color w:val="000000"/>
      <w:sz w:val="27"/>
      <w:szCs w:val="27"/>
    </w:rPr>
  </w:style>
  <w:style w:type="paragraph" w:styleId="Header">
    <w:name w:val="header"/>
    <w:basedOn w:val="Normal"/>
    <w:link w:val="HeaderChar"/>
    <w:uiPriority w:val="99"/>
    <w:unhideWhenUsed/>
    <w:rsid w:val="00060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A0"/>
  </w:style>
  <w:style w:type="paragraph" w:styleId="Footer">
    <w:name w:val="footer"/>
    <w:basedOn w:val="Normal"/>
    <w:link w:val="FooterChar"/>
    <w:uiPriority w:val="99"/>
    <w:unhideWhenUsed/>
    <w:rsid w:val="00060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A0"/>
  </w:style>
  <w:style w:type="paragraph" w:styleId="Title">
    <w:name w:val="Title"/>
    <w:basedOn w:val="Normal"/>
    <w:link w:val="TitleChar"/>
    <w:qFormat/>
    <w:rsid w:val="006D3ADD"/>
    <w:pPr>
      <w:spacing w:after="0" w:line="240" w:lineRule="auto"/>
      <w:jc w:val="center"/>
    </w:pPr>
    <w:rPr>
      <w:rFonts w:ascii="Arial" w:eastAsia="Times New Roman" w:hAnsi="Arial" w:cs="Arial"/>
      <w:b/>
      <w:bCs/>
      <w:sz w:val="52"/>
      <w:szCs w:val="24"/>
    </w:rPr>
  </w:style>
  <w:style w:type="character" w:customStyle="1" w:styleId="TitleChar">
    <w:name w:val="Title Char"/>
    <w:basedOn w:val="DefaultParagraphFont"/>
    <w:link w:val="Title"/>
    <w:rsid w:val="006D3ADD"/>
    <w:rPr>
      <w:rFonts w:ascii="Arial" w:eastAsia="Times New Roman" w:hAnsi="Arial" w:cs="Arial"/>
      <w:b/>
      <w:bCs/>
      <w:sz w:val="52"/>
      <w:szCs w:val="24"/>
    </w:rPr>
  </w:style>
  <w:style w:type="paragraph" w:styleId="BodyText3">
    <w:name w:val="Body Text 3"/>
    <w:basedOn w:val="Normal"/>
    <w:link w:val="BodyText3Char"/>
    <w:uiPriority w:val="99"/>
    <w:unhideWhenUsed/>
    <w:rsid w:val="006D3ADD"/>
    <w:pPr>
      <w:spacing w:after="120"/>
    </w:pPr>
    <w:rPr>
      <w:sz w:val="16"/>
      <w:szCs w:val="16"/>
    </w:rPr>
  </w:style>
  <w:style w:type="character" w:customStyle="1" w:styleId="BodyText3Char">
    <w:name w:val="Body Text 3 Char"/>
    <w:basedOn w:val="DefaultParagraphFont"/>
    <w:link w:val="BodyText3"/>
    <w:uiPriority w:val="99"/>
    <w:rsid w:val="006D3ADD"/>
    <w:rPr>
      <w:sz w:val="16"/>
      <w:szCs w:val="16"/>
    </w:rPr>
  </w:style>
  <w:style w:type="character" w:customStyle="1" w:styleId="Heading1Char">
    <w:name w:val="Heading 1 Char"/>
    <w:basedOn w:val="DefaultParagraphFont"/>
    <w:link w:val="Heading1"/>
    <w:rsid w:val="006D3ADD"/>
    <w:rPr>
      <w:rFonts w:ascii="Arial" w:eastAsia="Times New Roman" w:hAnsi="Arial" w:cs="Arial"/>
      <w:b/>
      <w:bCs/>
      <w:sz w:val="24"/>
      <w:szCs w:val="24"/>
    </w:rPr>
  </w:style>
  <w:style w:type="character" w:customStyle="1" w:styleId="Heading2Char">
    <w:name w:val="Heading 2 Char"/>
    <w:basedOn w:val="DefaultParagraphFont"/>
    <w:link w:val="Heading2"/>
    <w:rsid w:val="006D3ADD"/>
    <w:rPr>
      <w:rFonts w:ascii="Arial" w:eastAsia="Times New Roman" w:hAnsi="Arial" w:cs="Arial"/>
      <w:b/>
      <w:bCs/>
      <w:sz w:val="24"/>
      <w:szCs w:val="24"/>
    </w:rPr>
  </w:style>
  <w:style w:type="paragraph" w:styleId="BodyText2">
    <w:name w:val="Body Text 2"/>
    <w:basedOn w:val="Normal"/>
    <w:link w:val="BodyText2Char"/>
    <w:uiPriority w:val="99"/>
    <w:unhideWhenUsed/>
    <w:rsid w:val="00CD193F"/>
    <w:pPr>
      <w:spacing w:after="120" w:line="480" w:lineRule="auto"/>
    </w:pPr>
  </w:style>
  <w:style w:type="character" w:customStyle="1" w:styleId="BodyText2Char">
    <w:name w:val="Body Text 2 Char"/>
    <w:basedOn w:val="DefaultParagraphFont"/>
    <w:link w:val="BodyText2"/>
    <w:uiPriority w:val="99"/>
    <w:rsid w:val="00CD193F"/>
  </w:style>
  <w:style w:type="character" w:customStyle="1" w:styleId="Heading3Char">
    <w:name w:val="Heading 3 Char"/>
    <w:basedOn w:val="DefaultParagraphFont"/>
    <w:link w:val="Heading3"/>
    <w:uiPriority w:val="9"/>
    <w:rsid w:val="000D7DA0"/>
    <w:rPr>
      <w:rFonts w:asciiTheme="majorHAnsi" w:eastAsiaTheme="majorEastAsia" w:hAnsiTheme="majorHAnsi" w:cstheme="majorBidi"/>
      <w:b/>
      <w:bCs/>
      <w:color w:val="4F81BD" w:themeColor="accent1"/>
    </w:rPr>
  </w:style>
  <w:style w:type="paragraph" w:styleId="FootnoteText">
    <w:name w:val="footnote text"/>
    <w:basedOn w:val="Normal"/>
    <w:link w:val="FootnoteTextChar"/>
    <w:semiHidden/>
    <w:rsid w:val="000D7D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7DA0"/>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6A7051"/>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16DE5"/>
    <w:rPr>
      <w:sz w:val="16"/>
      <w:szCs w:val="16"/>
    </w:rPr>
  </w:style>
  <w:style w:type="paragraph" w:styleId="CommentText">
    <w:name w:val="annotation text"/>
    <w:basedOn w:val="Normal"/>
    <w:link w:val="CommentTextChar"/>
    <w:uiPriority w:val="99"/>
    <w:semiHidden/>
    <w:unhideWhenUsed/>
    <w:rsid w:val="00516DE5"/>
    <w:pPr>
      <w:spacing w:line="240" w:lineRule="auto"/>
    </w:pPr>
    <w:rPr>
      <w:sz w:val="20"/>
      <w:szCs w:val="20"/>
    </w:rPr>
  </w:style>
  <w:style w:type="character" w:customStyle="1" w:styleId="CommentTextChar">
    <w:name w:val="Comment Text Char"/>
    <w:basedOn w:val="DefaultParagraphFont"/>
    <w:link w:val="CommentText"/>
    <w:uiPriority w:val="99"/>
    <w:semiHidden/>
    <w:rsid w:val="00516DE5"/>
    <w:rPr>
      <w:sz w:val="20"/>
      <w:szCs w:val="20"/>
    </w:rPr>
  </w:style>
  <w:style w:type="paragraph" w:styleId="CommentSubject">
    <w:name w:val="annotation subject"/>
    <w:basedOn w:val="CommentText"/>
    <w:next w:val="CommentText"/>
    <w:link w:val="CommentSubjectChar"/>
    <w:uiPriority w:val="99"/>
    <w:semiHidden/>
    <w:unhideWhenUsed/>
    <w:rsid w:val="00516DE5"/>
    <w:rPr>
      <w:b/>
      <w:bCs/>
    </w:rPr>
  </w:style>
  <w:style w:type="character" w:customStyle="1" w:styleId="CommentSubjectChar">
    <w:name w:val="Comment Subject Char"/>
    <w:basedOn w:val="CommentTextChar"/>
    <w:link w:val="CommentSubject"/>
    <w:uiPriority w:val="99"/>
    <w:semiHidden/>
    <w:rsid w:val="00516DE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3ADD"/>
    <w:pPr>
      <w:keepNext/>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qFormat/>
    <w:rsid w:val="006D3ADD"/>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0D7D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70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7848"/>
    <w:pPr>
      <w:ind w:left="720"/>
      <w:contextualSpacing/>
    </w:pPr>
  </w:style>
  <w:style w:type="paragraph" w:styleId="BalloonText">
    <w:name w:val="Balloon Text"/>
    <w:basedOn w:val="Normal"/>
    <w:link w:val="BalloonTextChar"/>
    <w:uiPriority w:val="99"/>
    <w:semiHidden/>
    <w:unhideWhenUsed/>
    <w:rsid w:val="00267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BFD"/>
    <w:rPr>
      <w:rFonts w:ascii="Tahoma" w:hAnsi="Tahoma" w:cs="Tahoma"/>
      <w:sz w:val="16"/>
      <w:szCs w:val="16"/>
    </w:rPr>
  </w:style>
  <w:style w:type="paragraph" w:customStyle="1" w:styleId="Default">
    <w:name w:val="Default"/>
    <w:rsid w:val="00834C8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D564B"/>
    <w:rPr>
      <w:color w:val="0000FF" w:themeColor="hyperlink"/>
      <w:u w:val="single"/>
    </w:rPr>
  </w:style>
  <w:style w:type="character" w:styleId="FollowedHyperlink">
    <w:name w:val="FollowedHyperlink"/>
    <w:basedOn w:val="DefaultParagraphFont"/>
    <w:uiPriority w:val="99"/>
    <w:semiHidden/>
    <w:unhideWhenUsed/>
    <w:rsid w:val="00A5387B"/>
    <w:rPr>
      <w:color w:val="800080" w:themeColor="followedHyperlink"/>
      <w:u w:val="single"/>
    </w:rPr>
  </w:style>
  <w:style w:type="paragraph" w:styleId="BodyText">
    <w:name w:val="Body Text"/>
    <w:basedOn w:val="Normal"/>
    <w:link w:val="BodyTextChar"/>
    <w:rsid w:val="001E46A9"/>
    <w:pPr>
      <w:spacing w:after="240" w:line="240" w:lineRule="auto"/>
      <w:ind w:firstLine="72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E46A9"/>
    <w:rPr>
      <w:rFonts w:ascii="Times New Roman" w:eastAsia="Times New Roman" w:hAnsi="Times New Roman" w:cs="Times New Roman"/>
      <w:sz w:val="24"/>
      <w:szCs w:val="20"/>
    </w:rPr>
  </w:style>
  <w:style w:type="paragraph" w:styleId="NormalWeb">
    <w:name w:val="Normal (Web)"/>
    <w:basedOn w:val="Normal"/>
    <w:uiPriority w:val="99"/>
    <w:unhideWhenUsed/>
    <w:rsid w:val="00E816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egtext1">
    <w:name w:val="sregtext1"/>
    <w:basedOn w:val="DefaultParagraphFont"/>
    <w:rsid w:val="00E8168C"/>
    <w:rPr>
      <w:rFonts w:ascii="Verdana" w:hAnsi="Verdana" w:hint="default"/>
      <w:b w:val="0"/>
      <w:bCs w:val="0"/>
      <w:color w:val="000000"/>
      <w:sz w:val="14"/>
      <w:szCs w:val="14"/>
    </w:rPr>
  </w:style>
  <w:style w:type="character" w:customStyle="1" w:styleId="stitle1">
    <w:name w:val="stitle1"/>
    <w:basedOn w:val="DefaultParagraphFont"/>
    <w:rsid w:val="00E8168C"/>
    <w:rPr>
      <w:rFonts w:ascii="Verdana" w:hAnsi="Verdana" w:hint="default"/>
      <w:b/>
      <w:bCs/>
      <w:color w:val="000000"/>
      <w:sz w:val="16"/>
      <w:szCs w:val="16"/>
    </w:rPr>
  </w:style>
  <w:style w:type="character" w:customStyle="1" w:styleId="title1">
    <w:name w:val="title1"/>
    <w:basedOn w:val="DefaultParagraphFont"/>
    <w:rsid w:val="00FD56A7"/>
    <w:rPr>
      <w:rFonts w:ascii="Verdana" w:hAnsi="Verdana" w:hint="default"/>
      <w:b/>
      <w:bCs/>
      <w:color w:val="000000"/>
      <w:sz w:val="27"/>
      <w:szCs w:val="27"/>
    </w:rPr>
  </w:style>
  <w:style w:type="paragraph" w:styleId="Header">
    <w:name w:val="header"/>
    <w:basedOn w:val="Normal"/>
    <w:link w:val="HeaderChar"/>
    <w:uiPriority w:val="99"/>
    <w:unhideWhenUsed/>
    <w:rsid w:val="00060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A0"/>
  </w:style>
  <w:style w:type="paragraph" w:styleId="Footer">
    <w:name w:val="footer"/>
    <w:basedOn w:val="Normal"/>
    <w:link w:val="FooterChar"/>
    <w:uiPriority w:val="99"/>
    <w:unhideWhenUsed/>
    <w:rsid w:val="00060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A0"/>
  </w:style>
  <w:style w:type="paragraph" w:styleId="Title">
    <w:name w:val="Title"/>
    <w:basedOn w:val="Normal"/>
    <w:link w:val="TitleChar"/>
    <w:qFormat/>
    <w:rsid w:val="006D3ADD"/>
    <w:pPr>
      <w:spacing w:after="0" w:line="240" w:lineRule="auto"/>
      <w:jc w:val="center"/>
    </w:pPr>
    <w:rPr>
      <w:rFonts w:ascii="Arial" w:eastAsia="Times New Roman" w:hAnsi="Arial" w:cs="Arial"/>
      <w:b/>
      <w:bCs/>
      <w:sz w:val="52"/>
      <w:szCs w:val="24"/>
    </w:rPr>
  </w:style>
  <w:style w:type="character" w:customStyle="1" w:styleId="TitleChar">
    <w:name w:val="Title Char"/>
    <w:basedOn w:val="DefaultParagraphFont"/>
    <w:link w:val="Title"/>
    <w:rsid w:val="006D3ADD"/>
    <w:rPr>
      <w:rFonts w:ascii="Arial" w:eastAsia="Times New Roman" w:hAnsi="Arial" w:cs="Arial"/>
      <w:b/>
      <w:bCs/>
      <w:sz w:val="52"/>
      <w:szCs w:val="24"/>
    </w:rPr>
  </w:style>
  <w:style w:type="paragraph" w:styleId="BodyText3">
    <w:name w:val="Body Text 3"/>
    <w:basedOn w:val="Normal"/>
    <w:link w:val="BodyText3Char"/>
    <w:uiPriority w:val="99"/>
    <w:unhideWhenUsed/>
    <w:rsid w:val="006D3ADD"/>
    <w:pPr>
      <w:spacing w:after="120"/>
    </w:pPr>
    <w:rPr>
      <w:sz w:val="16"/>
      <w:szCs w:val="16"/>
    </w:rPr>
  </w:style>
  <w:style w:type="character" w:customStyle="1" w:styleId="BodyText3Char">
    <w:name w:val="Body Text 3 Char"/>
    <w:basedOn w:val="DefaultParagraphFont"/>
    <w:link w:val="BodyText3"/>
    <w:uiPriority w:val="99"/>
    <w:rsid w:val="006D3ADD"/>
    <w:rPr>
      <w:sz w:val="16"/>
      <w:szCs w:val="16"/>
    </w:rPr>
  </w:style>
  <w:style w:type="character" w:customStyle="1" w:styleId="Heading1Char">
    <w:name w:val="Heading 1 Char"/>
    <w:basedOn w:val="DefaultParagraphFont"/>
    <w:link w:val="Heading1"/>
    <w:rsid w:val="006D3ADD"/>
    <w:rPr>
      <w:rFonts w:ascii="Arial" w:eastAsia="Times New Roman" w:hAnsi="Arial" w:cs="Arial"/>
      <w:b/>
      <w:bCs/>
      <w:sz w:val="24"/>
      <w:szCs w:val="24"/>
    </w:rPr>
  </w:style>
  <w:style w:type="character" w:customStyle="1" w:styleId="Heading2Char">
    <w:name w:val="Heading 2 Char"/>
    <w:basedOn w:val="DefaultParagraphFont"/>
    <w:link w:val="Heading2"/>
    <w:rsid w:val="006D3ADD"/>
    <w:rPr>
      <w:rFonts w:ascii="Arial" w:eastAsia="Times New Roman" w:hAnsi="Arial" w:cs="Arial"/>
      <w:b/>
      <w:bCs/>
      <w:sz w:val="24"/>
      <w:szCs w:val="24"/>
    </w:rPr>
  </w:style>
  <w:style w:type="paragraph" w:styleId="BodyText2">
    <w:name w:val="Body Text 2"/>
    <w:basedOn w:val="Normal"/>
    <w:link w:val="BodyText2Char"/>
    <w:uiPriority w:val="99"/>
    <w:unhideWhenUsed/>
    <w:rsid w:val="00CD193F"/>
    <w:pPr>
      <w:spacing w:after="120" w:line="480" w:lineRule="auto"/>
    </w:pPr>
  </w:style>
  <w:style w:type="character" w:customStyle="1" w:styleId="BodyText2Char">
    <w:name w:val="Body Text 2 Char"/>
    <w:basedOn w:val="DefaultParagraphFont"/>
    <w:link w:val="BodyText2"/>
    <w:uiPriority w:val="99"/>
    <w:rsid w:val="00CD193F"/>
  </w:style>
  <w:style w:type="character" w:customStyle="1" w:styleId="Heading3Char">
    <w:name w:val="Heading 3 Char"/>
    <w:basedOn w:val="DefaultParagraphFont"/>
    <w:link w:val="Heading3"/>
    <w:uiPriority w:val="9"/>
    <w:rsid w:val="000D7DA0"/>
    <w:rPr>
      <w:rFonts w:asciiTheme="majorHAnsi" w:eastAsiaTheme="majorEastAsia" w:hAnsiTheme="majorHAnsi" w:cstheme="majorBidi"/>
      <w:b/>
      <w:bCs/>
      <w:color w:val="4F81BD" w:themeColor="accent1"/>
    </w:rPr>
  </w:style>
  <w:style w:type="paragraph" w:styleId="FootnoteText">
    <w:name w:val="footnote text"/>
    <w:basedOn w:val="Normal"/>
    <w:link w:val="FootnoteTextChar"/>
    <w:semiHidden/>
    <w:rsid w:val="000D7D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7DA0"/>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6A7051"/>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16DE5"/>
    <w:rPr>
      <w:sz w:val="16"/>
      <w:szCs w:val="16"/>
    </w:rPr>
  </w:style>
  <w:style w:type="paragraph" w:styleId="CommentText">
    <w:name w:val="annotation text"/>
    <w:basedOn w:val="Normal"/>
    <w:link w:val="CommentTextChar"/>
    <w:uiPriority w:val="99"/>
    <w:semiHidden/>
    <w:unhideWhenUsed/>
    <w:rsid w:val="00516DE5"/>
    <w:pPr>
      <w:spacing w:line="240" w:lineRule="auto"/>
    </w:pPr>
    <w:rPr>
      <w:sz w:val="20"/>
      <w:szCs w:val="20"/>
    </w:rPr>
  </w:style>
  <w:style w:type="character" w:customStyle="1" w:styleId="CommentTextChar">
    <w:name w:val="Comment Text Char"/>
    <w:basedOn w:val="DefaultParagraphFont"/>
    <w:link w:val="CommentText"/>
    <w:uiPriority w:val="99"/>
    <w:semiHidden/>
    <w:rsid w:val="00516DE5"/>
    <w:rPr>
      <w:sz w:val="20"/>
      <w:szCs w:val="20"/>
    </w:rPr>
  </w:style>
  <w:style w:type="paragraph" w:styleId="CommentSubject">
    <w:name w:val="annotation subject"/>
    <w:basedOn w:val="CommentText"/>
    <w:next w:val="CommentText"/>
    <w:link w:val="CommentSubjectChar"/>
    <w:uiPriority w:val="99"/>
    <w:semiHidden/>
    <w:unhideWhenUsed/>
    <w:rsid w:val="00516DE5"/>
    <w:rPr>
      <w:b/>
      <w:bCs/>
    </w:rPr>
  </w:style>
  <w:style w:type="character" w:customStyle="1" w:styleId="CommentSubjectChar">
    <w:name w:val="Comment Subject Char"/>
    <w:basedOn w:val="CommentTextChar"/>
    <w:link w:val="CommentSubject"/>
    <w:uiPriority w:val="99"/>
    <w:semiHidden/>
    <w:rsid w:val="00516DE5"/>
    <w:rPr>
      <w:b/>
      <w:bCs/>
      <w:sz w:val="20"/>
      <w:szCs w:val="20"/>
    </w:rPr>
  </w:style>
</w:styles>
</file>

<file path=word/webSettings.xml><?xml version="1.0" encoding="utf-8"?>
<w:webSettings xmlns:r="http://schemas.openxmlformats.org/officeDocument/2006/relationships" xmlns:w="http://schemas.openxmlformats.org/wordprocessingml/2006/main">
  <w:divs>
    <w:div w:id="778061898">
      <w:bodyDiv w:val="1"/>
      <w:marLeft w:val="0"/>
      <w:marRight w:val="0"/>
      <w:marTop w:val="0"/>
      <w:marBottom w:val="0"/>
      <w:divBdr>
        <w:top w:val="none" w:sz="0" w:space="0" w:color="auto"/>
        <w:left w:val="none" w:sz="0" w:space="0" w:color="auto"/>
        <w:bottom w:val="none" w:sz="0" w:space="0" w:color="auto"/>
        <w:right w:val="none" w:sz="0" w:space="0" w:color="auto"/>
      </w:divBdr>
      <w:divsChild>
        <w:div w:id="1837381530">
          <w:marLeft w:val="0"/>
          <w:marRight w:val="0"/>
          <w:marTop w:val="0"/>
          <w:marBottom w:val="0"/>
          <w:divBdr>
            <w:top w:val="none" w:sz="0" w:space="0" w:color="auto"/>
            <w:left w:val="none" w:sz="0" w:space="0" w:color="auto"/>
            <w:bottom w:val="none" w:sz="0" w:space="0" w:color="auto"/>
            <w:right w:val="none" w:sz="0" w:space="0" w:color="auto"/>
          </w:divBdr>
          <w:divsChild>
            <w:div w:id="629212180">
              <w:marLeft w:val="13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applicants/get_registered.jsp" TargetMode="External"/><Relationship Id="rId18" Type="http://schemas.openxmlformats.org/officeDocument/2006/relationships/image" Target="media/image3.gif"/><Relationship Id="rId26" Type="http://schemas.openxmlformats.org/officeDocument/2006/relationships/hyperlink" Target="http://www2.va.gov/directory/guide/region.asp?ID=1008" TargetMode="External"/><Relationship Id="rId39" Type="http://schemas.openxmlformats.org/officeDocument/2006/relationships/hyperlink" Target="http://www2.va.gov/directory/guide/region.asp?ID=1023" TargetMode="External"/><Relationship Id="rId21" Type="http://schemas.openxmlformats.org/officeDocument/2006/relationships/hyperlink" Target="http://www2.va.gov/directory/guide/region.asp?ID=1003" TargetMode="External"/><Relationship Id="rId34" Type="http://schemas.openxmlformats.org/officeDocument/2006/relationships/hyperlink" Target="http://www2.va.gov/directory/guide/region.asp?ID=1018" TargetMode="External"/><Relationship Id="rId42" Type="http://schemas.openxmlformats.org/officeDocument/2006/relationships/hyperlink" Target="http://www.grants.gov" TargetMode="External"/><Relationship Id="rId47" Type="http://schemas.openxmlformats.org/officeDocument/2006/relationships/hyperlink" Target="https://www.fsrs.gov"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m.gov" TargetMode="External"/><Relationship Id="rId17" Type="http://schemas.openxmlformats.org/officeDocument/2006/relationships/image" Target="media/image2.gif"/><Relationship Id="rId25" Type="http://schemas.openxmlformats.org/officeDocument/2006/relationships/hyperlink" Target="http://www2.va.gov/directory/guide/region.asp?ID=1007" TargetMode="External"/><Relationship Id="rId33" Type="http://schemas.openxmlformats.org/officeDocument/2006/relationships/hyperlink" Target="http://www2.va.gov/directory/guide/region.asp?ID=1017" TargetMode="External"/><Relationship Id="rId38" Type="http://schemas.openxmlformats.org/officeDocument/2006/relationships/hyperlink" Target="http://www2.va.gov/directory/guide/region.asp?ID=1022" TargetMode="External"/><Relationship Id="rId46" Type="http://schemas.openxmlformats.org/officeDocument/2006/relationships/hyperlink" Target="http://www.whitehouse.gov/omb/circulars" TargetMode="External"/><Relationship Id="rId2" Type="http://schemas.openxmlformats.org/officeDocument/2006/relationships/numbering" Target="numbering.xml"/><Relationship Id="rId16" Type="http://schemas.openxmlformats.org/officeDocument/2006/relationships/hyperlink" Target="http://www2.va.gov/directory/guide/division.asp?dnum=1&amp;isFlash=0#Skip Veterans Integrated Service Networks" TargetMode="External"/><Relationship Id="rId20" Type="http://schemas.openxmlformats.org/officeDocument/2006/relationships/hyperlink" Target="http://www2.va.gov/directory/guide/region.asp?ID=1002" TargetMode="External"/><Relationship Id="rId29" Type="http://schemas.openxmlformats.org/officeDocument/2006/relationships/hyperlink" Target="http://www2.va.gov/directory/guide/region.asp?ID=1011" TargetMode="External"/><Relationship Id="rId41" Type="http://schemas.openxmlformats.org/officeDocument/2006/relationships/hyperlink" Target="http://www.grant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nb.com" TargetMode="External"/><Relationship Id="rId24" Type="http://schemas.openxmlformats.org/officeDocument/2006/relationships/hyperlink" Target="http://www2.va.gov/directory/guide/region.asp?ID=1006" TargetMode="External"/><Relationship Id="rId32" Type="http://schemas.openxmlformats.org/officeDocument/2006/relationships/hyperlink" Target="http://www2.va.gov/directory/guide/region.asp?ID=1016" TargetMode="External"/><Relationship Id="rId37" Type="http://schemas.openxmlformats.org/officeDocument/2006/relationships/hyperlink" Target="http://www2.va.gov/directory/guide/region.asp?ID=1021" TargetMode="External"/><Relationship Id="rId40" Type="http://schemas.openxmlformats.org/officeDocument/2006/relationships/hyperlink" Target="mailto:support@grants.gov" TargetMode="External"/><Relationship Id="rId45" Type="http://schemas.openxmlformats.org/officeDocument/2006/relationships/hyperlink" Target="http://www.whitehouse.gov/sites/default/files/omb/assets/grants_forms/SF-425.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2.va.gov/directory/guide/region.asp?ID=1005" TargetMode="External"/><Relationship Id="rId28" Type="http://schemas.openxmlformats.org/officeDocument/2006/relationships/hyperlink" Target="http://www2.va.gov/directory/guide/region.asp?ID=1010" TargetMode="External"/><Relationship Id="rId36" Type="http://schemas.openxmlformats.org/officeDocument/2006/relationships/hyperlink" Target="http://www2.va.gov/directory/guide/region.asp?ID=1020" TargetMode="External"/><Relationship Id="rId49" Type="http://schemas.openxmlformats.org/officeDocument/2006/relationships/header" Target="header1.xml"/><Relationship Id="rId57" Type="http://schemas.microsoft.com/office/2007/relationships/stylesWithEffects" Target="stylesWithEffects.xml"/><Relationship Id="rId10" Type="http://schemas.openxmlformats.org/officeDocument/2006/relationships/hyperlink" Target="http://www.grants.gov/index.jsp" TargetMode="External"/><Relationship Id="rId19" Type="http://schemas.openxmlformats.org/officeDocument/2006/relationships/hyperlink" Target="http://www2.va.gov/directory/guide/region.asp?ID=1001" TargetMode="External"/><Relationship Id="rId31" Type="http://schemas.openxmlformats.org/officeDocument/2006/relationships/hyperlink" Target="http://www2.va.gov/directory/guide/region.asp?ID=1015" TargetMode="External"/><Relationship Id="rId44" Type="http://schemas.openxmlformats.org/officeDocument/2006/relationships/hyperlink" Target="http://apply07.grants.gov/apply/forms/sample/SF424B-V1.1.pdf"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 Id="rId22" Type="http://schemas.openxmlformats.org/officeDocument/2006/relationships/hyperlink" Target="http://www2.va.gov/directory/guide/region.asp?ID=1004" TargetMode="External"/><Relationship Id="rId27" Type="http://schemas.openxmlformats.org/officeDocument/2006/relationships/hyperlink" Target="http://www2.va.gov/directory/guide/region.asp?ID=1009" TargetMode="External"/><Relationship Id="rId30" Type="http://schemas.openxmlformats.org/officeDocument/2006/relationships/hyperlink" Target="http://www2.va.gov/directory/guide/region.asp?ID=1012" TargetMode="External"/><Relationship Id="rId35" Type="http://schemas.openxmlformats.org/officeDocument/2006/relationships/hyperlink" Target="http://www2.va.gov/directory/guide/region.asp?ID=1019" TargetMode="External"/><Relationship Id="rId43" Type="http://schemas.openxmlformats.org/officeDocument/2006/relationships/hyperlink" Target="http://www.whitehouse.gov/sites/default/files/omb/assets/omb/grants/sflllin.pdf" TargetMode="External"/><Relationship Id="rId48" Type="http://schemas.openxmlformats.org/officeDocument/2006/relationships/hyperlink" Target="mailto:Sylvester.Wallace2@va.gov" TargetMode="Externa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976B-2514-46D3-A674-F066E91D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7868</Words>
  <Characters>44851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52614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VHAHECWallaS</dc:creator>
  <cp:lastModifiedBy>EIE Desktop Technologies</cp:lastModifiedBy>
  <cp:revision>2</cp:revision>
  <cp:lastPrinted>2012-02-10T15:43:00Z</cp:lastPrinted>
  <dcterms:created xsi:type="dcterms:W3CDTF">2013-03-15T13:24:00Z</dcterms:created>
  <dcterms:modified xsi:type="dcterms:W3CDTF">2013-03-15T13:24:00Z</dcterms:modified>
</cp:coreProperties>
</file>