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41C" w:rsidRDefault="00E7373D" w:rsidP="00E7373D">
      <w:pPr>
        <w:spacing w:line="480" w:lineRule="auto"/>
      </w:pPr>
      <w:r>
        <w:rPr>
          <w:noProof/>
        </w:rPr>
        <mc:AlternateContent>
          <mc:Choice Requires="wps">
            <w:drawing>
              <wp:anchor distT="0" distB="0" distL="114300" distR="114300" simplePos="0" relativeHeight="251658240" behindDoc="0" locked="0" layoutInCell="1" allowOverlap="1" wp14:anchorId="31C97E14" wp14:editId="19F6A2B4">
                <wp:simplePos x="0" y="0"/>
                <wp:positionH relativeFrom="page">
                  <wp:posOffset>914400</wp:posOffset>
                </wp:positionH>
                <wp:positionV relativeFrom="page">
                  <wp:posOffset>1943100</wp:posOffset>
                </wp:positionV>
                <wp:extent cx="6202680" cy="6972300"/>
                <wp:effectExtent l="0" t="0" r="0" b="0"/>
                <wp:wrapThrough wrapText="bothSides">
                  <wp:wrapPolygon edited="0">
                    <wp:start x="0" y="0"/>
                    <wp:lineTo x="21600" y="0"/>
                    <wp:lineTo x="21600" y="21600"/>
                    <wp:lineTo x="0" y="2160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2680" cy="6972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735" w:type="dxa"/>
                              <w:tblLayout w:type="fixed"/>
                              <w:tblLook w:val="04A0" w:firstRow="1" w:lastRow="0" w:firstColumn="1" w:lastColumn="0" w:noHBand="0" w:noVBand="1"/>
                            </w:tblPr>
                            <w:tblGrid>
                              <w:gridCol w:w="629"/>
                              <w:gridCol w:w="2684"/>
                              <w:gridCol w:w="1704"/>
                              <w:gridCol w:w="690"/>
                              <w:gridCol w:w="1608"/>
                              <w:gridCol w:w="78"/>
                              <w:gridCol w:w="2342"/>
                            </w:tblGrid>
                            <w:tr w:rsidR="00E7373D">
                              <w:trPr>
                                <w:trHeight w:val="259"/>
                              </w:trPr>
                              <w:tc>
                                <w:tcPr>
                                  <w:tcW w:w="3310" w:type="dxa"/>
                                  <w:gridSpan w:val="2"/>
                                  <w:tcBorders>
                                    <w:top w:val="single" w:sz="2" w:space="0" w:color="000000"/>
                                    <w:left w:val="single" w:sz="2" w:space="0" w:color="000000"/>
                                    <w:bottom w:val="single" w:sz="2" w:space="0" w:color="000000"/>
                                    <w:right w:val="single" w:sz="2" w:space="0" w:color="000000"/>
                                  </w:tcBorders>
                                  <w:hideMark/>
                                </w:tcPr>
                                <w:p w:rsidR="00E7373D" w:rsidRDefault="00E7373D">
                                  <w:pPr>
                                    <w:pStyle w:val="Default"/>
                                    <w:rPr>
                                      <w:rFonts w:ascii="Courier Std" w:hAnsi="Courier Std" w:cs="Courier Std"/>
                                      <w:sz w:val="20"/>
                                      <w:szCs w:val="20"/>
                                    </w:rPr>
                                  </w:pPr>
                                  <w:r>
                                    <w:rPr>
                                      <w:sz w:val="20"/>
                                      <w:szCs w:val="20"/>
                                    </w:rPr>
                                    <w:t xml:space="preserve"> </w:t>
                                  </w:r>
                                  <w:r>
                                    <w:rPr>
                                      <w:sz w:val="16"/>
                                      <w:szCs w:val="16"/>
                                    </w:rPr>
                                    <w:t>Name of Respondent</w:t>
                                  </w:r>
                                </w:p>
                              </w:tc>
                              <w:tc>
                                <w:tcPr>
                                  <w:tcW w:w="2393" w:type="dxa"/>
                                  <w:gridSpan w:val="2"/>
                                  <w:tcBorders>
                                    <w:top w:val="single" w:sz="2" w:space="0" w:color="000000"/>
                                    <w:left w:val="single" w:sz="2" w:space="0" w:color="000000"/>
                                    <w:bottom w:val="single" w:sz="2" w:space="0" w:color="000000"/>
                                    <w:right w:val="single" w:sz="2" w:space="0" w:color="000000"/>
                                  </w:tcBorders>
                                  <w:hideMark/>
                                </w:tcPr>
                                <w:p w:rsidR="00E7373D" w:rsidRDefault="00E7373D">
                                  <w:pPr>
                                    <w:pStyle w:val="Default"/>
                                    <w:rPr>
                                      <w:sz w:val="16"/>
                                      <w:szCs w:val="16"/>
                                    </w:rPr>
                                  </w:pPr>
                                  <w:r>
                                    <w:rPr>
                                      <w:sz w:val="16"/>
                                      <w:szCs w:val="16"/>
                                    </w:rPr>
                                    <w:t>This Report Is:</w:t>
                                  </w:r>
                                </w:p>
                                <w:p w:rsidR="00E7373D" w:rsidRDefault="00E7373D">
                                  <w:pPr>
                                    <w:pStyle w:val="Default"/>
                                    <w:rPr>
                                      <w:sz w:val="16"/>
                                      <w:szCs w:val="16"/>
                                    </w:rPr>
                                  </w:pPr>
                                  <w:r>
                                    <w:t xml:space="preserve">□ </w:t>
                                  </w:r>
                                  <w:r>
                                    <w:rPr>
                                      <w:sz w:val="16"/>
                                      <w:szCs w:val="16"/>
                                    </w:rPr>
                                    <w:t>(1) An Original</w:t>
                                  </w:r>
                                </w:p>
                                <w:p w:rsidR="00E7373D" w:rsidRDefault="00E7373D">
                                  <w:pPr>
                                    <w:pStyle w:val="Default"/>
                                    <w:rPr>
                                      <w:rFonts w:ascii="Courier Std" w:hAnsi="Courier Std" w:cs="Courier Std"/>
                                      <w:sz w:val="20"/>
                                      <w:szCs w:val="20"/>
                                    </w:rPr>
                                  </w:pPr>
                                  <w:r>
                                    <w:t>□</w:t>
                                  </w:r>
                                  <w:r>
                                    <w:rPr>
                                      <w:sz w:val="16"/>
                                      <w:szCs w:val="16"/>
                                    </w:rPr>
                                    <w:t xml:space="preserve"> (2) A Resubmission</w:t>
                                  </w:r>
                                </w:p>
                              </w:tc>
                              <w:tc>
                                <w:tcPr>
                                  <w:tcW w:w="1607" w:type="dxa"/>
                                  <w:tcBorders>
                                    <w:top w:val="single" w:sz="2" w:space="0" w:color="000000"/>
                                    <w:left w:val="single" w:sz="2" w:space="0" w:color="000000"/>
                                    <w:bottom w:val="single" w:sz="2" w:space="0" w:color="000000"/>
                                    <w:right w:val="single" w:sz="2" w:space="0" w:color="000000"/>
                                  </w:tcBorders>
                                </w:tcPr>
                                <w:p w:rsidR="00E7373D" w:rsidRDefault="00E7373D">
                                  <w:pPr>
                                    <w:pStyle w:val="Default"/>
                                    <w:rPr>
                                      <w:sz w:val="16"/>
                                      <w:szCs w:val="16"/>
                                    </w:rPr>
                                  </w:pPr>
                                  <w:r>
                                    <w:rPr>
                                      <w:sz w:val="16"/>
                                      <w:szCs w:val="16"/>
                                    </w:rPr>
                                    <w:t>Date of Report</w:t>
                                  </w:r>
                                </w:p>
                                <w:p w:rsidR="00E7373D" w:rsidRDefault="00E7373D">
                                  <w:pPr>
                                    <w:pStyle w:val="Default"/>
                                    <w:rPr>
                                      <w:sz w:val="16"/>
                                      <w:szCs w:val="16"/>
                                    </w:rPr>
                                  </w:pPr>
                                  <w:r>
                                    <w:rPr>
                                      <w:sz w:val="16"/>
                                      <w:szCs w:val="16"/>
                                    </w:rPr>
                                    <w:t xml:space="preserve">(Mo, Da, </w:t>
                                  </w:r>
                                  <w:proofErr w:type="spellStart"/>
                                  <w:r>
                                    <w:rPr>
                                      <w:sz w:val="16"/>
                                      <w:szCs w:val="16"/>
                                    </w:rPr>
                                    <w:t>Yr</w:t>
                                  </w:r>
                                  <w:proofErr w:type="spellEnd"/>
                                  <w:r>
                                    <w:rPr>
                                      <w:sz w:val="16"/>
                                      <w:szCs w:val="16"/>
                                    </w:rPr>
                                    <w:t>)</w:t>
                                  </w:r>
                                </w:p>
                                <w:p w:rsidR="00E7373D" w:rsidRDefault="00E7373D">
                                  <w:pPr>
                                    <w:pStyle w:val="Default"/>
                                    <w:rPr>
                                      <w:sz w:val="16"/>
                                      <w:szCs w:val="16"/>
                                    </w:rPr>
                                  </w:pPr>
                                </w:p>
                                <w:p w:rsidR="00E7373D" w:rsidRDefault="00E7373D">
                                  <w:pPr>
                                    <w:pStyle w:val="Default"/>
                                    <w:jc w:val="center"/>
                                    <w:rPr>
                                      <w:sz w:val="16"/>
                                      <w:szCs w:val="16"/>
                                    </w:rPr>
                                  </w:pPr>
                                  <w:r>
                                    <w:rPr>
                                      <w:sz w:val="16"/>
                                      <w:szCs w:val="16"/>
                                    </w:rPr>
                                    <w:t>/  /</w:t>
                                  </w:r>
                                </w:p>
                              </w:tc>
                              <w:tc>
                                <w:tcPr>
                                  <w:tcW w:w="2418" w:type="dxa"/>
                                  <w:gridSpan w:val="2"/>
                                  <w:tcBorders>
                                    <w:top w:val="single" w:sz="2" w:space="0" w:color="000000"/>
                                    <w:left w:val="single" w:sz="2" w:space="0" w:color="000000"/>
                                    <w:bottom w:val="single" w:sz="2" w:space="0" w:color="000000"/>
                                    <w:right w:val="single" w:sz="2" w:space="0" w:color="000000"/>
                                  </w:tcBorders>
                                </w:tcPr>
                                <w:p w:rsidR="00E7373D" w:rsidRDefault="00E7373D">
                                  <w:pPr>
                                    <w:pStyle w:val="Default"/>
                                    <w:jc w:val="right"/>
                                    <w:rPr>
                                      <w:sz w:val="16"/>
                                      <w:szCs w:val="16"/>
                                    </w:rPr>
                                  </w:pPr>
                                  <w:r>
                                    <w:rPr>
                                      <w:sz w:val="16"/>
                                      <w:szCs w:val="16"/>
                                    </w:rPr>
                                    <w:t>Year/Period of Report</w:t>
                                  </w:r>
                                </w:p>
                                <w:p w:rsidR="00E7373D" w:rsidRDefault="00E7373D">
                                  <w:pPr>
                                    <w:pStyle w:val="Default"/>
                                    <w:rPr>
                                      <w:sz w:val="16"/>
                                      <w:szCs w:val="16"/>
                                    </w:rPr>
                                  </w:pPr>
                                </w:p>
                                <w:p w:rsidR="00E7373D" w:rsidRDefault="00E7373D">
                                  <w:pPr>
                                    <w:pStyle w:val="Default"/>
                                    <w:jc w:val="center"/>
                                    <w:rPr>
                                      <w:sz w:val="16"/>
                                      <w:szCs w:val="16"/>
                                    </w:rPr>
                                  </w:pPr>
                                  <w:r>
                                    <w:rPr>
                                      <w:sz w:val="16"/>
                                      <w:szCs w:val="16"/>
                                    </w:rPr>
                                    <w:t>End of     ________</w:t>
                                  </w:r>
                                </w:p>
                              </w:tc>
                            </w:tr>
                            <w:tr w:rsidR="00E7373D">
                              <w:trPr>
                                <w:trHeight w:val="103"/>
                              </w:trPr>
                              <w:tc>
                                <w:tcPr>
                                  <w:tcW w:w="9728" w:type="dxa"/>
                                  <w:gridSpan w:val="7"/>
                                  <w:tcBorders>
                                    <w:top w:val="single" w:sz="2" w:space="0" w:color="000000"/>
                                    <w:left w:val="single" w:sz="2" w:space="0" w:color="000000"/>
                                    <w:bottom w:val="single" w:sz="2" w:space="0" w:color="000000"/>
                                    <w:right w:val="single" w:sz="2" w:space="0" w:color="000000"/>
                                  </w:tcBorders>
                                  <w:vAlign w:val="center"/>
                                  <w:hideMark/>
                                </w:tcPr>
                                <w:p w:rsidR="00E7373D" w:rsidRDefault="00E7373D">
                                  <w:pPr>
                                    <w:pStyle w:val="Default"/>
                                    <w:jc w:val="center"/>
                                    <w:rPr>
                                      <w:sz w:val="16"/>
                                      <w:szCs w:val="16"/>
                                    </w:rPr>
                                  </w:pPr>
                                  <w:r>
                                    <w:rPr>
                                      <w:b/>
                                      <w:bCs/>
                                      <w:sz w:val="16"/>
                                      <w:szCs w:val="16"/>
                                    </w:rPr>
                                    <w:t>Annual Cost of Service Based Analysis Schedule</w:t>
                                  </w:r>
                                </w:p>
                              </w:tc>
                            </w:tr>
                            <w:tr w:rsidR="00E7373D">
                              <w:trPr>
                                <w:trHeight w:val="1479"/>
                              </w:trPr>
                              <w:tc>
                                <w:tcPr>
                                  <w:tcW w:w="9728" w:type="dxa"/>
                                  <w:gridSpan w:val="7"/>
                                  <w:tcBorders>
                                    <w:top w:val="single" w:sz="2" w:space="0" w:color="000000"/>
                                    <w:left w:val="single" w:sz="2" w:space="0" w:color="000000"/>
                                    <w:bottom w:val="single" w:sz="2" w:space="0" w:color="000000"/>
                                    <w:right w:val="single" w:sz="2" w:space="0" w:color="000000"/>
                                  </w:tcBorders>
                                  <w:hideMark/>
                                </w:tcPr>
                                <w:p w:rsidR="00E7373D" w:rsidRDefault="00E7373D">
                                  <w:pPr>
                                    <w:pStyle w:val="Default"/>
                                    <w:rPr>
                                      <w:sz w:val="18"/>
                                      <w:szCs w:val="18"/>
                                    </w:rPr>
                                  </w:pPr>
                                  <w:r>
                                    <w:rPr>
                                      <w:sz w:val="18"/>
                                      <w:szCs w:val="18"/>
                                    </w:rPr>
                                    <w:t>1.)  Use footnotes when particulars are required or for any explanations.</w:t>
                                  </w:r>
                                </w:p>
                                <w:p w:rsidR="00E7373D" w:rsidRDefault="00E7373D">
                                  <w:pPr>
                                    <w:pStyle w:val="Default"/>
                                    <w:rPr>
                                      <w:sz w:val="18"/>
                                      <w:szCs w:val="18"/>
                                    </w:rPr>
                                  </w:pPr>
                                  <w:r>
                                    <w:rPr>
                                      <w:sz w:val="18"/>
                                      <w:szCs w:val="18"/>
                                    </w:rPr>
                                    <w:t>2.)  Enter on lines 1-9, columns (b) and (c), the value the respondent's Operating &amp; Maintenance Expenses, Depreciation Expense, AFUDC Depreciation, Amortization of Deferred Earnings, Rate Base, Rate of Return, Return, Income Tax Allowance, and Total Cost of Service, respectively, for the end of the current and previous calendar years. The values shall be computed consistent with the Commission's Opinion No. 154-B et al. methodology. Any item(s) not applicable to the filing, the pipeline company shall report nothing in columns (b) and (c).</w:t>
                                  </w:r>
                                </w:p>
                                <w:p w:rsidR="00E7373D" w:rsidRDefault="00E7373D">
                                  <w:pPr>
                                    <w:pStyle w:val="Default"/>
                                    <w:rPr>
                                      <w:sz w:val="18"/>
                                      <w:szCs w:val="18"/>
                                    </w:rPr>
                                  </w:pPr>
                                  <w:r>
                                    <w:rPr>
                                      <w:sz w:val="18"/>
                                      <w:szCs w:val="18"/>
                                    </w:rPr>
                                    <w:t xml:space="preserve">3.)  Enter on line 10, columns (b) and (c), </w:t>
                                  </w:r>
                                  <w:proofErr w:type="gramStart"/>
                                  <w:r>
                                    <w:rPr>
                                      <w:sz w:val="18"/>
                                      <w:szCs w:val="18"/>
                                    </w:rPr>
                                    <w:t>total</w:t>
                                  </w:r>
                                  <w:proofErr w:type="gramEnd"/>
                                  <w:r>
                                    <w:rPr>
                                      <w:sz w:val="18"/>
                                      <w:szCs w:val="18"/>
                                    </w:rPr>
                                    <w:t xml:space="preserve"> interstate operating revenue, as reported on page 301, for the current and previous calendar years.</w:t>
                                  </w:r>
                                </w:p>
                                <w:p w:rsidR="00E7373D" w:rsidRDefault="00E7373D">
                                  <w:pPr>
                                    <w:pStyle w:val="Default"/>
                                    <w:rPr>
                                      <w:sz w:val="18"/>
                                      <w:szCs w:val="18"/>
                                    </w:rPr>
                                  </w:pPr>
                                  <w:r>
                                    <w:rPr>
                                      <w:sz w:val="18"/>
                                      <w:szCs w:val="18"/>
                                    </w:rPr>
                                    <w:t>4.) Enter on line 11, columns b and c, the interstate throughput in barrels for the current and previous calendar years.</w:t>
                                  </w:r>
                                </w:p>
                                <w:p w:rsidR="00E7373D" w:rsidRDefault="00E7373D">
                                  <w:pPr>
                                    <w:pStyle w:val="Default"/>
                                    <w:rPr>
                                      <w:sz w:val="18"/>
                                      <w:szCs w:val="18"/>
                                    </w:rPr>
                                  </w:pPr>
                                  <w:r>
                                    <w:rPr>
                                      <w:sz w:val="18"/>
                                      <w:szCs w:val="18"/>
                                    </w:rPr>
                                    <w:t>5.) Enter on line 12, columns b and c, the interstate throughput in barrel-miles for the current and previous calendar years.</w:t>
                                  </w:r>
                                </w:p>
                                <w:p w:rsidR="00E7373D" w:rsidRDefault="00E7373D">
                                  <w:pPr>
                                    <w:pStyle w:val="Default"/>
                                    <w:rPr>
                                      <w:sz w:val="18"/>
                                      <w:szCs w:val="18"/>
                                    </w:rPr>
                                  </w:pPr>
                                  <w:r>
                                    <w:rPr>
                                      <w:sz w:val="18"/>
                                      <w:szCs w:val="18"/>
                                    </w:rPr>
                                    <w:t>6.)  If the company makes major changes to its application of the Opinion No. 154-B et al. methodology, it must describe such changes in a footnote, and calculate the amounts in columns (b) and (c) of lines No. 1-12 using the changed application.</w:t>
                                  </w:r>
                                </w:p>
                                <w:p w:rsidR="00E7373D" w:rsidRDefault="00E7373D">
                                  <w:pPr>
                                    <w:pStyle w:val="Default"/>
                                    <w:rPr>
                                      <w:sz w:val="18"/>
                                      <w:szCs w:val="18"/>
                                    </w:rPr>
                                  </w:pPr>
                                  <w:r>
                                    <w:rPr>
                                      <w:sz w:val="18"/>
                                      <w:szCs w:val="18"/>
                                    </w:rPr>
                                    <w:t xml:space="preserve">7.)  A respondent may be requested by the Commission or its staff to provide its </w:t>
                                  </w:r>
                                  <w:proofErr w:type="spellStart"/>
                                  <w:r>
                                    <w:rPr>
                                      <w:sz w:val="18"/>
                                      <w:szCs w:val="18"/>
                                    </w:rPr>
                                    <w:t>workpapers</w:t>
                                  </w:r>
                                  <w:proofErr w:type="spellEnd"/>
                                  <w:r>
                                    <w:rPr>
                                      <w:sz w:val="18"/>
                                      <w:szCs w:val="18"/>
                                    </w:rPr>
                                    <w:t xml:space="preserve"> which support the data reported on page 700.</w:t>
                                  </w:r>
                                </w:p>
                              </w:tc>
                            </w:tr>
                            <w:tr w:rsidR="00E7373D">
                              <w:trPr>
                                <w:trHeight w:val="359"/>
                              </w:trPr>
                              <w:tc>
                                <w:tcPr>
                                  <w:tcW w:w="628" w:type="dxa"/>
                                  <w:tcBorders>
                                    <w:top w:val="single" w:sz="2" w:space="0" w:color="000000"/>
                                    <w:left w:val="single" w:sz="2" w:space="0" w:color="000000"/>
                                    <w:bottom w:val="single" w:sz="2" w:space="0" w:color="000000"/>
                                    <w:right w:val="single" w:sz="2" w:space="0" w:color="000000"/>
                                  </w:tcBorders>
                                  <w:vAlign w:val="center"/>
                                  <w:hideMark/>
                                </w:tcPr>
                                <w:p w:rsidR="00E7373D" w:rsidRDefault="00E7373D">
                                  <w:pPr>
                                    <w:pStyle w:val="Default"/>
                                    <w:jc w:val="center"/>
                                    <w:rPr>
                                      <w:sz w:val="16"/>
                                      <w:szCs w:val="16"/>
                                    </w:rPr>
                                  </w:pPr>
                                  <w:proofErr w:type="spellStart"/>
                                  <w:r>
                                    <w:rPr>
                                      <w:sz w:val="16"/>
                                      <w:szCs w:val="16"/>
                                    </w:rPr>
                                    <w:t>LineNo</w:t>
                                  </w:r>
                                  <w:proofErr w:type="spellEnd"/>
                                  <w:r>
                                    <w:rPr>
                                      <w:sz w:val="16"/>
                                      <w:szCs w:val="16"/>
                                    </w:rPr>
                                    <w:t>.</w:t>
                                  </w:r>
                                </w:p>
                              </w:tc>
                              <w:tc>
                                <w:tcPr>
                                  <w:tcW w:w="4385" w:type="dxa"/>
                                  <w:gridSpan w:val="2"/>
                                  <w:tcBorders>
                                    <w:top w:val="single" w:sz="2" w:space="0" w:color="000000"/>
                                    <w:left w:val="single" w:sz="2" w:space="0" w:color="000000"/>
                                    <w:bottom w:val="single" w:sz="2" w:space="0" w:color="000000"/>
                                    <w:right w:val="single" w:sz="2" w:space="0" w:color="000000"/>
                                  </w:tcBorders>
                                  <w:hideMark/>
                                </w:tcPr>
                                <w:p w:rsidR="00E7373D" w:rsidRDefault="00E7373D">
                                  <w:pPr>
                                    <w:pStyle w:val="Default"/>
                                    <w:jc w:val="center"/>
                                    <w:rPr>
                                      <w:sz w:val="16"/>
                                      <w:szCs w:val="16"/>
                                    </w:rPr>
                                  </w:pPr>
                                  <w:r>
                                    <w:rPr>
                                      <w:sz w:val="16"/>
                                      <w:szCs w:val="16"/>
                                    </w:rPr>
                                    <w:t>Item</w:t>
                                  </w:r>
                                </w:p>
                                <w:p w:rsidR="00E7373D" w:rsidRDefault="00E7373D">
                                  <w:pPr>
                                    <w:pStyle w:val="Default"/>
                                    <w:jc w:val="center"/>
                                    <w:rPr>
                                      <w:sz w:val="16"/>
                                      <w:szCs w:val="16"/>
                                    </w:rPr>
                                  </w:pPr>
                                  <w:r>
                                    <w:rPr>
                                      <w:sz w:val="16"/>
                                      <w:szCs w:val="16"/>
                                    </w:rPr>
                                    <w:t>(a)</w:t>
                                  </w:r>
                                </w:p>
                              </w:tc>
                              <w:tc>
                                <w:tcPr>
                                  <w:tcW w:w="2375" w:type="dxa"/>
                                  <w:gridSpan w:val="3"/>
                                  <w:tcBorders>
                                    <w:top w:val="single" w:sz="2" w:space="0" w:color="000000"/>
                                    <w:left w:val="single" w:sz="2" w:space="0" w:color="000000"/>
                                    <w:bottom w:val="single" w:sz="2" w:space="0" w:color="000000"/>
                                    <w:right w:val="single" w:sz="2" w:space="0" w:color="000000"/>
                                  </w:tcBorders>
                                  <w:hideMark/>
                                </w:tcPr>
                                <w:p w:rsidR="00E7373D" w:rsidRDefault="00E7373D">
                                  <w:pPr>
                                    <w:pStyle w:val="Default"/>
                                    <w:jc w:val="center"/>
                                    <w:rPr>
                                      <w:sz w:val="16"/>
                                      <w:szCs w:val="16"/>
                                    </w:rPr>
                                  </w:pPr>
                                  <w:r>
                                    <w:rPr>
                                      <w:sz w:val="16"/>
                                      <w:szCs w:val="16"/>
                                    </w:rPr>
                                    <w:t>Current Year</w:t>
                                  </w:r>
                                </w:p>
                                <w:p w:rsidR="00E7373D" w:rsidRDefault="00E7373D">
                                  <w:pPr>
                                    <w:pStyle w:val="Default"/>
                                    <w:jc w:val="center"/>
                                    <w:rPr>
                                      <w:sz w:val="16"/>
                                      <w:szCs w:val="16"/>
                                    </w:rPr>
                                  </w:pPr>
                                  <w:r>
                                    <w:rPr>
                                      <w:sz w:val="16"/>
                                      <w:szCs w:val="16"/>
                                    </w:rPr>
                                    <w:t>Amount</w:t>
                                  </w:r>
                                </w:p>
                                <w:p w:rsidR="00E7373D" w:rsidRDefault="00E7373D">
                                  <w:pPr>
                                    <w:pStyle w:val="Default"/>
                                    <w:jc w:val="center"/>
                                    <w:rPr>
                                      <w:sz w:val="16"/>
                                      <w:szCs w:val="16"/>
                                    </w:rPr>
                                  </w:pPr>
                                  <w:r>
                                    <w:rPr>
                                      <w:sz w:val="16"/>
                                      <w:szCs w:val="16"/>
                                    </w:rPr>
                                    <w:t>(in dollars)</w:t>
                                  </w:r>
                                </w:p>
                                <w:p w:rsidR="00E7373D" w:rsidRDefault="00E7373D">
                                  <w:pPr>
                                    <w:pStyle w:val="Default"/>
                                    <w:jc w:val="center"/>
                                    <w:rPr>
                                      <w:sz w:val="16"/>
                                      <w:szCs w:val="16"/>
                                    </w:rPr>
                                  </w:pPr>
                                  <w:r>
                                    <w:rPr>
                                      <w:sz w:val="16"/>
                                      <w:szCs w:val="16"/>
                                    </w:rPr>
                                    <w:t>(b)</w:t>
                                  </w:r>
                                </w:p>
                              </w:tc>
                              <w:tc>
                                <w:tcPr>
                                  <w:tcW w:w="2340" w:type="dxa"/>
                                  <w:tcBorders>
                                    <w:top w:val="single" w:sz="2" w:space="0" w:color="000000"/>
                                    <w:left w:val="single" w:sz="2" w:space="0" w:color="000000"/>
                                    <w:bottom w:val="single" w:sz="2" w:space="0" w:color="000000"/>
                                    <w:right w:val="single" w:sz="2" w:space="0" w:color="000000"/>
                                  </w:tcBorders>
                                  <w:hideMark/>
                                </w:tcPr>
                                <w:p w:rsidR="00E7373D" w:rsidRDefault="00E7373D">
                                  <w:pPr>
                                    <w:pStyle w:val="Default"/>
                                    <w:jc w:val="center"/>
                                    <w:rPr>
                                      <w:sz w:val="16"/>
                                      <w:szCs w:val="16"/>
                                    </w:rPr>
                                  </w:pPr>
                                  <w:r>
                                    <w:rPr>
                                      <w:sz w:val="16"/>
                                      <w:szCs w:val="16"/>
                                    </w:rPr>
                                    <w:t>Previous Year</w:t>
                                  </w:r>
                                </w:p>
                                <w:p w:rsidR="00E7373D" w:rsidRDefault="00E7373D">
                                  <w:pPr>
                                    <w:pStyle w:val="Default"/>
                                    <w:jc w:val="center"/>
                                    <w:rPr>
                                      <w:sz w:val="16"/>
                                      <w:szCs w:val="16"/>
                                    </w:rPr>
                                  </w:pPr>
                                  <w:r>
                                    <w:rPr>
                                      <w:sz w:val="16"/>
                                      <w:szCs w:val="16"/>
                                    </w:rPr>
                                    <w:t>Amount</w:t>
                                  </w:r>
                                </w:p>
                                <w:p w:rsidR="00E7373D" w:rsidRDefault="00E7373D">
                                  <w:pPr>
                                    <w:pStyle w:val="Default"/>
                                    <w:jc w:val="center"/>
                                    <w:rPr>
                                      <w:sz w:val="16"/>
                                      <w:szCs w:val="16"/>
                                    </w:rPr>
                                  </w:pPr>
                                  <w:r>
                                    <w:rPr>
                                      <w:sz w:val="16"/>
                                      <w:szCs w:val="16"/>
                                    </w:rPr>
                                    <w:t>(in dollars)</w:t>
                                  </w:r>
                                </w:p>
                                <w:p w:rsidR="00E7373D" w:rsidRDefault="00E7373D">
                                  <w:pPr>
                                    <w:pStyle w:val="Default"/>
                                    <w:jc w:val="center"/>
                                    <w:rPr>
                                      <w:sz w:val="16"/>
                                      <w:szCs w:val="16"/>
                                    </w:rPr>
                                  </w:pPr>
                                  <w:r>
                                    <w:rPr>
                                      <w:sz w:val="16"/>
                                      <w:szCs w:val="16"/>
                                    </w:rPr>
                                    <w:t>(c)</w:t>
                                  </w:r>
                                </w:p>
                              </w:tc>
                            </w:tr>
                            <w:tr w:rsidR="00E7373D">
                              <w:trPr>
                                <w:trHeight w:val="115"/>
                              </w:trPr>
                              <w:tc>
                                <w:tcPr>
                                  <w:tcW w:w="628" w:type="dxa"/>
                                  <w:tcBorders>
                                    <w:top w:val="single" w:sz="2" w:space="0" w:color="000000"/>
                                    <w:left w:val="single" w:sz="2" w:space="0" w:color="000000"/>
                                    <w:bottom w:val="single" w:sz="2" w:space="0" w:color="000000"/>
                                    <w:right w:val="single" w:sz="2" w:space="0" w:color="000000"/>
                                  </w:tcBorders>
                                  <w:vAlign w:val="center"/>
                                  <w:hideMark/>
                                </w:tcPr>
                                <w:p w:rsidR="00E7373D" w:rsidRDefault="00E7373D">
                                  <w:pPr>
                                    <w:pStyle w:val="Default"/>
                                    <w:jc w:val="right"/>
                                    <w:rPr>
                                      <w:sz w:val="16"/>
                                      <w:szCs w:val="16"/>
                                    </w:rPr>
                                  </w:pPr>
                                  <w:r>
                                    <w:rPr>
                                      <w:sz w:val="16"/>
                                      <w:szCs w:val="16"/>
                                    </w:rPr>
                                    <w:t>1</w:t>
                                  </w:r>
                                </w:p>
                              </w:tc>
                              <w:tc>
                                <w:tcPr>
                                  <w:tcW w:w="4385" w:type="dxa"/>
                                  <w:gridSpan w:val="2"/>
                                  <w:tcBorders>
                                    <w:top w:val="single" w:sz="2" w:space="0" w:color="000000"/>
                                    <w:left w:val="single" w:sz="2" w:space="0" w:color="000000"/>
                                    <w:bottom w:val="single" w:sz="2" w:space="0" w:color="000000"/>
                                    <w:right w:val="single" w:sz="2" w:space="0" w:color="000000"/>
                                  </w:tcBorders>
                                  <w:vAlign w:val="center"/>
                                  <w:hideMark/>
                                </w:tcPr>
                                <w:p w:rsidR="00E7373D" w:rsidRDefault="00E7373D">
                                  <w:pPr>
                                    <w:pStyle w:val="Default"/>
                                    <w:rPr>
                                      <w:sz w:val="16"/>
                                      <w:szCs w:val="16"/>
                                    </w:rPr>
                                  </w:pPr>
                                  <w:r>
                                    <w:rPr>
                                      <w:sz w:val="16"/>
                                      <w:szCs w:val="16"/>
                                    </w:rPr>
                                    <w:t>Operating and Maintenance Expenses</w:t>
                                  </w:r>
                                </w:p>
                              </w:tc>
                              <w:tc>
                                <w:tcPr>
                                  <w:tcW w:w="2375" w:type="dxa"/>
                                  <w:gridSpan w:val="3"/>
                                  <w:tcBorders>
                                    <w:top w:val="single" w:sz="2" w:space="0" w:color="000000"/>
                                    <w:left w:val="single" w:sz="2" w:space="0" w:color="000000"/>
                                    <w:bottom w:val="single" w:sz="2" w:space="0" w:color="000000"/>
                                    <w:right w:val="single" w:sz="2" w:space="0" w:color="000000"/>
                                  </w:tcBorders>
                                  <w:vAlign w:val="center"/>
                                </w:tcPr>
                                <w:p w:rsidR="00E7373D" w:rsidRDefault="00E7373D">
                                  <w:pPr>
                                    <w:pStyle w:val="Default"/>
                                    <w:rPr>
                                      <w:sz w:val="16"/>
                                      <w:szCs w:val="16"/>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E7373D" w:rsidRDefault="00E7373D">
                                  <w:pPr>
                                    <w:pStyle w:val="Default"/>
                                    <w:rPr>
                                      <w:sz w:val="16"/>
                                      <w:szCs w:val="16"/>
                                    </w:rPr>
                                  </w:pPr>
                                </w:p>
                              </w:tc>
                            </w:tr>
                            <w:tr w:rsidR="00E7373D">
                              <w:trPr>
                                <w:trHeight w:val="115"/>
                              </w:trPr>
                              <w:tc>
                                <w:tcPr>
                                  <w:tcW w:w="628" w:type="dxa"/>
                                  <w:tcBorders>
                                    <w:top w:val="single" w:sz="2" w:space="0" w:color="000000"/>
                                    <w:left w:val="single" w:sz="2" w:space="0" w:color="000000"/>
                                    <w:bottom w:val="single" w:sz="2" w:space="0" w:color="000000"/>
                                    <w:right w:val="single" w:sz="2" w:space="0" w:color="000000"/>
                                  </w:tcBorders>
                                  <w:vAlign w:val="center"/>
                                  <w:hideMark/>
                                </w:tcPr>
                                <w:p w:rsidR="00E7373D" w:rsidRDefault="00E7373D">
                                  <w:pPr>
                                    <w:pStyle w:val="Default"/>
                                    <w:jc w:val="right"/>
                                    <w:rPr>
                                      <w:sz w:val="16"/>
                                      <w:szCs w:val="16"/>
                                    </w:rPr>
                                  </w:pPr>
                                  <w:r>
                                    <w:rPr>
                                      <w:sz w:val="16"/>
                                      <w:szCs w:val="16"/>
                                    </w:rPr>
                                    <w:t>2</w:t>
                                  </w:r>
                                </w:p>
                              </w:tc>
                              <w:tc>
                                <w:tcPr>
                                  <w:tcW w:w="4385" w:type="dxa"/>
                                  <w:gridSpan w:val="2"/>
                                  <w:tcBorders>
                                    <w:top w:val="single" w:sz="2" w:space="0" w:color="000000"/>
                                    <w:left w:val="single" w:sz="2" w:space="0" w:color="000000"/>
                                    <w:bottom w:val="single" w:sz="2" w:space="0" w:color="000000"/>
                                    <w:right w:val="single" w:sz="2" w:space="0" w:color="000000"/>
                                  </w:tcBorders>
                                  <w:vAlign w:val="center"/>
                                  <w:hideMark/>
                                </w:tcPr>
                                <w:p w:rsidR="00E7373D" w:rsidRDefault="00E7373D">
                                  <w:pPr>
                                    <w:pStyle w:val="Default"/>
                                    <w:rPr>
                                      <w:sz w:val="16"/>
                                      <w:szCs w:val="16"/>
                                    </w:rPr>
                                  </w:pPr>
                                  <w:r>
                                    <w:rPr>
                                      <w:sz w:val="16"/>
                                      <w:szCs w:val="16"/>
                                    </w:rPr>
                                    <w:t>Depreciation Expense</w:t>
                                  </w:r>
                                </w:p>
                              </w:tc>
                              <w:tc>
                                <w:tcPr>
                                  <w:tcW w:w="2375" w:type="dxa"/>
                                  <w:gridSpan w:val="3"/>
                                  <w:tcBorders>
                                    <w:top w:val="single" w:sz="2" w:space="0" w:color="000000"/>
                                    <w:left w:val="single" w:sz="2" w:space="0" w:color="000000"/>
                                    <w:bottom w:val="single" w:sz="2" w:space="0" w:color="000000"/>
                                    <w:right w:val="single" w:sz="2" w:space="0" w:color="000000"/>
                                  </w:tcBorders>
                                  <w:vAlign w:val="center"/>
                                </w:tcPr>
                                <w:p w:rsidR="00E7373D" w:rsidRDefault="00E7373D">
                                  <w:pPr>
                                    <w:pStyle w:val="Default"/>
                                    <w:rPr>
                                      <w:sz w:val="16"/>
                                      <w:szCs w:val="16"/>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E7373D" w:rsidRDefault="00E7373D">
                                  <w:pPr>
                                    <w:pStyle w:val="Default"/>
                                    <w:rPr>
                                      <w:sz w:val="16"/>
                                      <w:szCs w:val="16"/>
                                    </w:rPr>
                                  </w:pPr>
                                </w:p>
                              </w:tc>
                            </w:tr>
                            <w:tr w:rsidR="00E7373D">
                              <w:trPr>
                                <w:trHeight w:val="115"/>
                              </w:trPr>
                              <w:tc>
                                <w:tcPr>
                                  <w:tcW w:w="628" w:type="dxa"/>
                                  <w:tcBorders>
                                    <w:top w:val="single" w:sz="2" w:space="0" w:color="000000"/>
                                    <w:left w:val="single" w:sz="2" w:space="0" w:color="000000"/>
                                    <w:bottom w:val="single" w:sz="2" w:space="0" w:color="000000"/>
                                    <w:right w:val="single" w:sz="2" w:space="0" w:color="000000"/>
                                  </w:tcBorders>
                                  <w:vAlign w:val="center"/>
                                  <w:hideMark/>
                                </w:tcPr>
                                <w:p w:rsidR="00E7373D" w:rsidRDefault="00E7373D">
                                  <w:pPr>
                                    <w:pStyle w:val="Default"/>
                                    <w:jc w:val="right"/>
                                    <w:rPr>
                                      <w:sz w:val="16"/>
                                      <w:szCs w:val="16"/>
                                    </w:rPr>
                                  </w:pPr>
                                  <w:r>
                                    <w:rPr>
                                      <w:sz w:val="16"/>
                                      <w:szCs w:val="16"/>
                                    </w:rPr>
                                    <w:t>3</w:t>
                                  </w:r>
                                </w:p>
                              </w:tc>
                              <w:tc>
                                <w:tcPr>
                                  <w:tcW w:w="4385" w:type="dxa"/>
                                  <w:gridSpan w:val="2"/>
                                  <w:tcBorders>
                                    <w:top w:val="single" w:sz="2" w:space="0" w:color="000000"/>
                                    <w:left w:val="single" w:sz="2" w:space="0" w:color="000000"/>
                                    <w:bottom w:val="single" w:sz="2" w:space="0" w:color="000000"/>
                                    <w:right w:val="single" w:sz="2" w:space="0" w:color="000000"/>
                                  </w:tcBorders>
                                  <w:vAlign w:val="center"/>
                                  <w:hideMark/>
                                </w:tcPr>
                                <w:p w:rsidR="00E7373D" w:rsidRDefault="00E7373D">
                                  <w:pPr>
                                    <w:pStyle w:val="Default"/>
                                    <w:rPr>
                                      <w:sz w:val="16"/>
                                      <w:szCs w:val="16"/>
                                    </w:rPr>
                                  </w:pPr>
                                  <w:r>
                                    <w:rPr>
                                      <w:sz w:val="16"/>
                                      <w:szCs w:val="16"/>
                                    </w:rPr>
                                    <w:t>AFUDC Depreciation</w:t>
                                  </w:r>
                                </w:p>
                              </w:tc>
                              <w:tc>
                                <w:tcPr>
                                  <w:tcW w:w="2375" w:type="dxa"/>
                                  <w:gridSpan w:val="3"/>
                                  <w:tcBorders>
                                    <w:top w:val="single" w:sz="2" w:space="0" w:color="000000"/>
                                    <w:left w:val="single" w:sz="2" w:space="0" w:color="000000"/>
                                    <w:bottom w:val="single" w:sz="2" w:space="0" w:color="000000"/>
                                    <w:right w:val="single" w:sz="2" w:space="0" w:color="000000"/>
                                  </w:tcBorders>
                                  <w:vAlign w:val="center"/>
                                </w:tcPr>
                                <w:p w:rsidR="00E7373D" w:rsidRDefault="00E7373D">
                                  <w:pPr>
                                    <w:pStyle w:val="Default"/>
                                    <w:rPr>
                                      <w:sz w:val="16"/>
                                      <w:szCs w:val="16"/>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E7373D" w:rsidRDefault="00E7373D">
                                  <w:pPr>
                                    <w:pStyle w:val="Default"/>
                                    <w:rPr>
                                      <w:sz w:val="16"/>
                                      <w:szCs w:val="16"/>
                                    </w:rPr>
                                  </w:pPr>
                                </w:p>
                              </w:tc>
                            </w:tr>
                            <w:tr w:rsidR="00E7373D">
                              <w:trPr>
                                <w:trHeight w:val="115"/>
                              </w:trPr>
                              <w:tc>
                                <w:tcPr>
                                  <w:tcW w:w="628" w:type="dxa"/>
                                  <w:tcBorders>
                                    <w:top w:val="single" w:sz="2" w:space="0" w:color="000000"/>
                                    <w:left w:val="single" w:sz="2" w:space="0" w:color="000000"/>
                                    <w:bottom w:val="single" w:sz="2" w:space="0" w:color="000000"/>
                                    <w:right w:val="single" w:sz="2" w:space="0" w:color="000000"/>
                                  </w:tcBorders>
                                  <w:vAlign w:val="center"/>
                                  <w:hideMark/>
                                </w:tcPr>
                                <w:p w:rsidR="00E7373D" w:rsidRDefault="00E7373D">
                                  <w:pPr>
                                    <w:pStyle w:val="Default"/>
                                    <w:jc w:val="right"/>
                                    <w:rPr>
                                      <w:sz w:val="16"/>
                                      <w:szCs w:val="16"/>
                                    </w:rPr>
                                  </w:pPr>
                                  <w:r>
                                    <w:rPr>
                                      <w:sz w:val="16"/>
                                      <w:szCs w:val="16"/>
                                    </w:rPr>
                                    <w:t>4</w:t>
                                  </w:r>
                                </w:p>
                              </w:tc>
                              <w:tc>
                                <w:tcPr>
                                  <w:tcW w:w="4385" w:type="dxa"/>
                                  <w:gridSpan w:val="2"/>
                                  <w:tcBorders>
                                    <w:top w:val="single" w:sz="2" w:space="0" w:color="000000"/>
                                    <w:left w:val="single" w:sz="2" w:space="0" w:color="000000"/>
                                    <w:bottom w:val="single" w:sz="2" w:space="0" w:color="000000"/>
                                    <w:right w:val="single" w:sz="2" w:space="0" w:color="000000"/>
                                  </w:tcBorders>
                                  <w:vAlign w:val="center"/>
                                  <w:hideMark/>
                                </w:tcPr>
                                <w:p w:rsidR="00E7373D" w:rsidRDefault="00E7373D">
                                  <w:pPr>
                                    <w:pStyle w:val="Default"/>
                                    <w:rPr>
                                      <w:sz w:val="16"/>
                                      <w:szCs w:val="16"/>
                                    </w:rPr>
                                  </w:pPr>
                                  <w:r>
                                    <w:rPr>
                                      <w:sz w:val="16"/>
                                      <w:szCs w:val="16"/>
                                    </w:rPr>
                                    <w:t>Amortization of Deferred Earnings</w:t>
                                  </w:r>
                                </w:p>
                              </w:tc>
                              <w:tc>
                                <w:tcPr>
                                  <w:tcW w:w="2375" w:type="dxa"/>
                                  <w:gridSpan w:val="3"/>
                                  <w:tcBorders>
                                    <w:top w:val="single" w:sz="2" w:space="0" w:color="000000"/>
                                    <w:left w:val="single" w:sz="2" w:space="0" w:color="000000"/>
                                    <w:bottom w:val="single" w:sz="2" w:space="0" w:color="000000"/>
                                    <w:right w:val="single" w:sz="2" w:space="0" w:color="000000"/>
                                  </w:tcBorders>
                                  <w:vAlign w:val="center"/>
                                </w:tcPr>
                                <w:p w:rsidR="00E7373D" w:rsidRDefault="00E7373D">
                                  <w:pPr>
                                    <w:pStyle w:val="Default"/>
                                    <w:rPr>
                                      <w:sz w:val="16"/>
                                      <w:szCs w:val="16"/>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E7373D" w:rsidRDefault="00E7373D">
                                  <w:pPr>
                                    <w:pStyle w:val="Default"/>
                                    <w:rPr>
                                      <w:sz w:val="16"/>
                                      <w:szCs w:val="16"/>
                                    </w:rPr>
                                  </w:pPr>
                                </w:p>
                              </w:tc>
                            </w:tr>
                            <w:tr w:rsidR="00E7373D">
                              <w:trPr>
                                <w:trHeight w:val="115"/>
                              </w:trPr>
                              <w:tc>
                                <w:tcPr>
                                  <w:tcW w:w="628" w:type="dxa"/>
                                  <w:tcBorders>
                                    <w:top w:val="single" w:sz="2" w:space="0" w:color="000000"/>
                                    <w:left w:val="single" w:sz="2" w:space="0" w:color="000000"/>
                                    <w:bottom w:val="single" w:sz="2" w:space="0" w:color="000000"/>
                                    <w:right w:val="single" w:sz="2" w:space="0" w:color="000000"/>
                                  </w:tcBorders>
                                  <w:vAlign w:val="center"/>
                                  <w:hideMark/>
                                </w:tcPr>
                                <w:p w:rsidR="00E7373D" w:rsidRDefault="00E7373D">
                                  <w:pPr>
                                    <w:pStyle w:val="Default"/>
                                    <w:jc w:val="right"/>
                                    <w:rPr>
                                      <w:sz w:val="16"/>
                                      <w:szCs w:val="16"/>
                                    </w:rPr>
                                  </w:pPr>
                                  <w:r>
                                    <w:rPr>
                                      <w:sz w:val="16"/>
                                      <w:szCs w:val="16"/>
                                    </w:rPr>
                                    <w:t>5</w:t>
                                  </w:r>
                                </w:p>
                              </w:tc>
                              <w:tc>
                                <w:tcPr>
                                  <w:tcW w:w="4385" w:type="dxa"/>
                                  <w:gridSpan w:val="2"/>
                                  <w:tcBorders>
                                    <w:top w:val="single" w:sz="2" w:space="0" w:color="000000"/>
                                    <w:left w:val="single" w:sz="2" w:space="0" w:color="000000"/>
                                    <w:bottom w:val="single" w:sz="2" w:space="0" w:color="000000"/>
                                    <w:right w:val="single" w:sz="2" w:space="0" w:color="000000"/>
                                  </w:tcBorders>
                                  <w:vAlign w:val="center"/>
                                  <w:hideMark/>
                                </w:tcPr>
                                <w:p w:rsidR="00E7373D" w:rsidRDefault="00E7373D">
                                  <w:pPr>
                                    <w:pStyle w:val="Default"/>
                                    <w:rPr>
                                      <w:sz w:val="16"/>
                                      <w:szCs w:val="16"/>
                                    </w:rPr>
                                  </w:pPr>
                                  <w:r>
                                    <w:rPr>
                                      <w:sz w:val="16"/>
                                      <w:szCs w:val="16"/>
                                    </w:rPr>
                                    <w:t>Rate Base</w:t>
                                  </w:r>
                                </w:p>
                              </w:tc>
                              <w:tc>
                                <w:tcPr>
                                  <w:tcW w:w="2375" w:type="dxa"/>
                                  <w:gridSpan w:val="3"/>
                                  <w:tcBorders>
                                    <w:top w:val="single" w:sz="2" w:space="0" w:color="000000"/>
                                    <w:left w:val="single" w:sz="2" w:space="0" w:color="000000"/>
                                    <w:bottom w:val="single" w:sz="2" w:space="0" w:color="000000"/>
                                    <w:right w:val="single" w:sz="2" w:space="0" w:color="000000"/>
                                  </w:tcBorders>
                                  <w:vAlign w:val="center"/>
                                </w:tcPr>
                                <w:p w:rsidR="00E7373D" w:rsidRDefault="00E7373D">
                                  <w:pPr>
                                    <w:pStyle w:val="Default"/>
                                    <w:rPr>
                                      <w:sz w:val="16"/>
                                      <w:szCs w:val="16"/>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E7373D" w:rsidRDefault="00E7373D">
                                  <w:pPr>
                                    <w:pStyle w:val="Default"/>
                                    <w:rPr>
                                      <w:sz w:val="16"/>
                                      <w:szCs w:val="16"/>
                                    </w:rPr>
                                  </w:pPr>
                                </w:p>
                              </w:tc>
                            </w:tr>
                            <w:tr w:rsidR="00E7373D">
                              <w:trPr>
                                <w:trHeight w:val="115"/>
                              </w:trPr>
                              <w:tc>
                                <w:tcPr>
                                  <w:tcW w:w="628" w:type="dxa"/>
                                  <w:tcBorders>
                                    <w:top w:val="single" w:sz="2" w:space="0" w:color="000000"/>
                                    <w:left w:val="single" w:sz="2" w:space="0" w:color="000000"/>
                                    <w:bottom w:val="single" w:sz="2" w:space="0" w:color="000000"/>
                                    <w:right w:val="single" w:sz="2" w:space="0" w:color="000000"/>
                                  </w:tcBorders>
                                  <w:vAlign w:val="center"/>
                                  <w:hideMark/>
                                </w:tcPr>
                                <w:p w:rsidR="00E7373D" w:rsidRDefault="00E7373D">
                                  <w:pPr>
                                    <w:pStyle w:val="Default"/>
                                    <w:jc w:val="right"/>
                                    <w:rPr>
                                      <w:sz w:val="16"/>
                                      <w:szCs w:val="16"/>
                                    </w:rPr>
                                  </w:pPr>
                                  <w:r>
                                    <w:rPr>
                                      <w:sz w:val="16"/>
                                      <w:szCs w:val="16"/>
                                    </w:rPr>
                                    <w:t>6</w:t>
                                  </w:r>
                                </w:p>
                              </w:tc>
                              <w:tc>
                                <w:tcPr>
                                  <w:tcW w:w="4385" w:type="dxa"/>
                                  <w:gridSpan w:val="2"/>
                                  <w:tcBorders>
                                    <w:top w:val="single" w:sz="2" w:space="0" w:color="000000"/>
                                    <w:left w:val="single" w:sz="2" w:space="0" w:color="000000"/>
                                    <w:bottom w:val="single" w:sz="2" w:space="0" w:color="000000"/>
                                    <w:right w:val="single" w:sz="2" w:space="0" w:color="000000"/>
                                  </w:tcBorders>
                                  <w:vAlign w:val="center"/>
                                  <w:hideMark/>
                                </w:tcPr>
                                <w:p w:rsidR="00E7373D" w:rsidRDefault="00E7373D">
                                  <w:pPr>
                                    <w:pStyle w:val="Default"/>
                                    <w:rPr>
                                      <w:sz w:val="16"/>
                                      <w:szCs w:val="16"/>
                                    </w:rPr>
                                  </w:pPr>
                                  <w:r>
                                    <w:rPr>
                                      <w:sz w:val="16"/>
                                      <w:szCs w:val="16"/>
                                    </w:rPr>
                                    <w:t>Rate of Return % (10.25% -10.25)</w:t>
                                  </w:r>
                                </w:p>
                              </w:tc>
                              <w:tc>
                                <w:tcPr>
                                  <w:tcW w:w="2375" w:type="dxa"/>
                                  <w:gridSpan w:val="3"/>
                                  <w:tcBorders>
                                    <w:top w:val="single" w:sz="2" w:space="0" w:color="000000"/>
                                    <w:left w:val="single" w:sz="2" w:space="0" w:color="000000"/>
                                    <w:bottom w:val="single" w:sz="2" w:space="0" w:color="000000"/>
                                    <w:right w:val="single" w:sz="2" w:space="0" w:color="000000"/>
                                  </w:tcBorders>
                                  <w:vAlign w:val="center"/>
                                </w:tcPr>
                                <w:p w:rsidR="00E7373D" w:rsidRDefault="00E7373D">
                                  <w:pPr>
                                    <w:pStyle w:val="Default"/>
                                    <w:rPr>
                                      <w:sz w:val="16"/>
                                      <w:szCs w:val="16"/>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E7373D" w:rsidRDefault="00E7373D">
                                  <w:pPr>
                                    <w:pStyle w:val="Default"/>
                                    <w:rPr>
                                      <w:sz w:val="16"/>
                                      <w:szCs w:val="16"/>
                                    </w:rPr>
                                  </w:pPr>
                                </w:p>
                              </w:tc>
                            </w:tr>
                            <w:tr w:rsidR="00E7373D">
                              <w:trPr>
                                <w:trHeight w:val="115"/>
                              </w:trPr>
                              <w:tc>
                                <w:tcPr>
                                  <w:tcW w:w="628" w:type="dxa"/>
                                  <w:tcBorders>
                                    <w:top w:val="single" w:sz="2" w:space="0" w:color="000000"/>
                                    <w:left w:val="single" w:sz="2" w:space="0" w:color="000000"/>
                                    <w:bottom w:val="single" w:sz="2" w:space="0" w:color="000000"/>
                                    <w:right w:val="single" w:sz="2" w:space="0" w:color="000000"/>
                                  </w:tcBorders>
                                  <w:vAlign w:val="center"/>
                                  <w:hideMark/>
                                </w:tcPr>
                                <w:p w:rsidR="00E7373D" w:rsidRDefault="00E7373D">
                                  <w:pPr>
                                    <w:pStyle w:val="Default"/>
                                    <w:jc w:val="right"/>
                                    <w:rPr>
                                      <w:sz w:val="16"/>
                                      <w:szCs w:val="16"/>
                                    </w:rPr>
                                  </w:pPr>
                                  <w:r>
                                    <w:rPr>
                                      <w:sz w:val="16"/>
                                      <w:szCs w:val="16"/>
                                    </w:rPr>
                                    <w:t>7</w:t>
                                  </w:r>
                                </w:p>
                              </w:tc>
                              <w:tc>
                                <w:tcPr>
                                  <w:tcW w:w="4385" w:type="dxa"/>
                                  <w:gridSpan w:val="2"/>
                                  <w:tcBorders>
                                    <w:top w:val="single" w:sz="2" w:space="0" w:color="000000"/>
                                    <w:left w:val="single" w:sz="2" w:space="0" w:color="000000"/>
                                    <w:bottom w:val="single" w:sz="2" w:space="0" w:color="000000"/>
                                    <w:right w:val="single" w:sz="2" w:space="0" w:color="000000"/>
                                  </w:tcBorders>
                                  <w:vAlign w:val="center"/>
                                  <w:hideMark/>
                                </w:tcPr>
                                <w:p w:rsidR="00E7373D" w:rsidRDefault="00E7373D">
                                  <w:pPr>
                                    <w:pStyle w:val="Default"/>
                                    <w:rPr>
                                      <w:sz w:val="16"/>
                                      <w:szCs w:val="16"/>
                                    </w:rPr>
                                  </w:pPr>
                                  <w:r>
                                    <w:rPr>
                                      <w:sz w:val="16"/>
                                      <w:szCs w:val="16"/>
                                    </w:rPr>
                                    <w:t>Return on Rate Base</w:t>
                                  </w:r>
                                </w:p>
                              </w:tc>
                              <w:tc>
                                <w:tcPr>
                                  <w:tcW w:w="2375" w:type="dxa"/>
                                  <w:gridSpan w:val="3"/>
                                  <w:tcBorders>
                                    <w:top w:val="single" w:sz="2" w:space="0" w:color="000000"/>
                                    <w:left w:val="single" w:sz="2" w:space="0" w:color="000000"/>
                                    <w:bottom w:val="single" w:sz="2" w:space="0" w:color="000000"/>
                                    <w:right w:val="single" w:sz="2" w:space="0" w:color="000000"/>
                                  </w:tcBorders>
                                  <w:vAlign w:val="center"/>
                                </w:tcPr>
                                <w:p w:rsidR="00E7373D" w:rsidRDefault="00E7373D">
                                  <w:pPr>
                                    <w:pStyle w:val="Default"/>
                                    <w:rPr>
                                      <w:sz w:val="16"/>
                                      <w:szCs w:val="16"/>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E7373D" w:rsidRDefault="00E7373D">
                                  <w:pPr>
                                    <w:pStyle w:val="Default"/>
                                    <w:rPr>
                                      <w:sz w:val="16"/>
                                      <w:szCs w:val="16"/>
                                    </w:rPr>
                                  </w:pPr>
                                </w:p>
                              </w:tc>
                            </w:tr>
                            <w:tr w:rsidR="00E7373D">
                              <w:trPr>
                                <w:trHeight w:val="115"/>
                              </w:trPr>
                              <w:tc>
                                <w:tcPr>
                                  <w:tcW w:w="628" w:type="dxa"/>
                                  <w:tcBorders>
                                    <w:top w:val="single" w:sz="2" w:space="0" w:color="000000"/>
                                    <w:left w:val="single" w:sz="2" w:space="0" w:color="000000"/>
                                    <w:bottom w:val="single" w:sz="2" w:space="0" w:color="000000"/>
                                    <w:right w:val="single" w:sz="2" w:space="0" w:color="000000"/>
                                  </w:tcBorders>
                                  <w:vAlign w:val="center"/>
                                  <w:hideMark/>
                                </w:tcPr>
                                <w:p w:rsidR="00E7373D" w:rsidRDefault="00E7373D">
                                  <w:pPr>
                                    <w:pStyle w:val="Default"/>
                                    <w:jc w:val="right"/>
                                    <w:rPr>
                                      <w:sz w:val="16"/>
                                      <w:szCs w:val="16"/>
                                    </w:rPr>
                                  </w:pPr>
                                  <w:r>
                                    <w:rPr>
                                      <w:sz w:val="16"/>
                                      <w:szCs w:val="16"/>
                                    </w:rPr>
                                    <w:t>8</w:t>
                                  </w:r>
                                </w:p>
                              </w:tc>
                              <w:tc>
                                <w:tcPr>
                                  <w:tcW w:w="4385" w:type="dxa"/>
                                  <w:gridSpan w:val="2"/>
                                  <w:tcBorders>
                                    <w:top w:val="single" w:sz="2" w:space="0" w:color="000000"/>
                                    <w:left w:val="single" w:sz="2" w:space="0" w:color="000000"/>
                                    <w:bottom w:val="single" w:sz="2" w:space="0" w:color="000000"/>
                                    <w:right w:val="single" w:sz="2" w:space="0" w:color="000000"/>
                                  </w:tcBorders>
                                  <w:vAlign w:val="center"/>
                                  <w:hideMark/>
                                </w:tcPr>
                                <w:p w:rsidR="00E7373D" w:rsidRDefault="00E7373D">
                                  <w:pPr>
                                    <w:pStyle w:val="Default"/>
                                    <w:rPr>
                                      <w:sz w:val="16"/>
                                      <w:szCs w:val="16"/>
                                    </w:rPr>
                                  </w:pPr>
                                  <w:r>
                                    <w:rPr>
                                      <w:sz w:val="16"/>
                                      <w:szCs w:val="16"/>
                                    </w:rPr>
                                    <w:t>Income Tax Allowance</w:t>
                                  </w:r>
                                </w:p>
                              </w:tc>
                              <w:tc>
                                <w:tcPr>
                                  <w:tcW w:w="2375" w:type="dxa"/>
                                  <w:gridSpan w:val="3"/>
                                  <w:tcBorders>
                                    <w:top w:val="single" w:sz="2" w:space="0" w:color="000000"/>
                                    <w:left w:val="single" w:sz="2" w:space="0" w:color="000000"/>
                                    <w:bottom w:val="single" w:sz="2" w:space="0" w:color="000000"/>
                                    <w:right w:val="single" w:sz="2" w:space="0" w:color="000000"/>
                                  </w:tcBorders>
                                  <w:vAlign w:val="center"/>
                                </w:tcPr>
                                <w:p w:rsidR="00E7373D" w:rsidRDefault="00E7373D">
                                  <w:pPr>
                                    <w:pStyle w:val="Default"/>
                                    <w:rPr>
                                      <w:sz w:val="16"/>
                                      <w:szCs w:val="16"/>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E7373D" w:rsidRDefault="00E7373D">
                                  <w:pPr>
                                    <w:pStyle w:val="Default"/>
                                    <w:rPr>
                                      <w:sz w:val="16"/>
                                      <w:szCs w:val="16"/>
                                    </w:rPr>
                                  </w:pPr>
                                </w:p>
                              </w:tc>
                            </w:tr>
                            <w:tr w:rsidR="00E7373D">
                              <w:trPr>
                                <w:trHeight w:val="115"/>
                              </w:trPr>
                              <w:tc>
                                <w:tcPr>
                                  <w:tcW w:w="628" w:type="dxa"/>
                                  <w:tcBorders>
                                    <w:top w:val="single" w:sz="2" w:space="0" w:color="000000"/>
                                    <w:left w:val="single" w:sz="2" w:space="0" w:color="000000"/>
                                    <w:bottom w:val="single" w:sz="2" w:space="0" w:color="000000"/>
                                    <w:right w:val="single" w:sz="2" w:space="0" w:color="000000"/>
                                  </w:tcBorders>
                                  <w:vAlign w:val="center"/>
                                  <w:hideMark/>
                                </w:tcPr>
                                <w:p w:rsidR="00E7373D" w:rsidRDefault="00E7373D">
                                  <w:pPr>
                                    <w:pStyle w:val="Default"/>
                                    <w:jc w:val="right"/>
                                    <w:rPr>
                                      <w:sz w:val="16"/>
                                      <w:szCs w:val="16"/>
                                    </w:rPr>
                                  </w:pPr>
                                  <w:r>
                                    <w:rPr>
                                      <w:sz w:val="16"/>
                                      <w:szCs w:val="16"/>
                                    </w:rPr>
                                    <w:t>9</w:t>
                                  </w:r>
                                </w:p>
                              </w:tc>
                              <w:tc>
                                <w:tcPr>
                                  <w:tcW w:w="4385" w:type="dxa"/>
                                  <w:gridSpan w:val="2"/>
                                  <w:tcBorders>
                                    <w:top w:val="single" w:sz="2" w:space="0" w:color="000000"/>
                                    <w:left w:val="single" w:sz="2" w:space="0" w:color="000000"/>
                                    <w:bottom w:val="single" w:sz="2" w:space="0" w:color="000000"/>
                                    <w:right w:val="single" w:sz="2" w:space="0" w:color="000000"/>
                                  </w:tcBorders>
                                  <w:vAlign w:val="center"/>
                                  <w:hideMark/>
                                </w:tcPr>
                                <w:p w:rsidR="00E7373D" w:rsidRDefault="00E7373D">
                                  <w:pPr>
                                    <w:pStyle w:val="Default"/>
                                    <w:rPr>
                                      <w:sz w:val="16"/>
                                      <w:szCs w:val="16"/>
                                    </w:rPr>
                                  </w:pPr>
                                  <w:r>
                                    <w:rPr>
                                      <w:sz w:val="16"/>
                                      <w:szCs w:val="16"/>
                                    </w:rPr>
                                    <w:t>Total Cost of Service</w:t>
                                  </w:r>
                                </w:p>
                              </w:tc>
                              <w:tc>
                                <w:tcPr>
                                  <w:tcW w:w="2375" w:type="dxa"/>
                                  <w:gridSpan w:val="3"/>
                                  <w:tcBorders>
                                    <w:top w:val="single" w:sz="2" w:space="0" w:color="000000"/>
                                    <w:left w:val="single" w:sz="2" w:space="0" w:color="000000"/>
                                    <w:bottom w:val="single" w:sz="2" w:space="0" w:color="000000"/>
                                    <w:right w:val="single" w:sz="2" w:space="0" w:color="000000"/>
                                  </w:tcBorders>
                                  <w:vAlign w:val="center"/>
                                </w:tcPr>
                                <w:p w:rsidR="00E7373D" w:rsidRDefault="00E7373D">
                                  <w:pPr>
                                    <w:pStyle w:val="Default"/>
                                    <w:rPr>
                                      <w:sz w:val="16"/>
                                      <w:szCs w:val="16"/>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E7373D" w:rsidRDefault="00E7373D">
                                  <w:pPr>
                                    <w:pStyle w:val="Default"/>
                                    <w:rPr>
                                      <w:sz w:val="16"/>
                                      <w:szCs w:val="16"/>
                                    </w:rPr>
                                  </w:pPr>
                                </w:p>
                              </w:tc>
                            </w:tr>
                            <w:tr w:rsidR="00E7373D">
                              <w:trPr>
                                <w:trHeight w:val="115"/>
                              </w:trPr>
                              <w:tc>
                                <w:tcPr>
                                  <w:tcW w:w="628" w:type="dxa"/>
                                  <w:tcBorders>
                                    <w:top w:val="single" w:sz="2" w:space="0" w:color="000000"/>
                                    <w:left w:val="single" w:sz="2" w:space="0" w:color="000000"/>
                                    <w:bottom w:val="single" w:sz="2" w:space="0" w:color="000000"/>
                                    <w:right w:val="single" w:sz="2" w:space="0" w:color="000000"/>
                                  </w:tcBorders>
                                  <w:vAlign w:val="center"/>
                                  <w:hideMark/>
                                </w:tcPr>
                                <w:p w:rsidR="00E7373D" w:rsidRDefault="00E7373D">
                                  <w:pPr>
                                    <w:pStyle w:val="Default"/>
                                    <w:jc w:val="right"/>
                                    <w:rPr>
                                      <w:sz w:val="16"/>
                                      <w:szCs w:val="16"/>
                                    </w:rPr>
                                  </w:pPr>
                                  <w:r>
                                    <w:rPr>
                                      <w:sz w:val="16"/>
                                      <w:szCs w:val="16"/>
                                    </w:rPr>
                                    <w:t>10</w:t>
                                  </w:r>
                                </w:p>
                              </w:tc>
                              <w:tc>
                                <w:tcPr>
                                  <w:tcW w:w="4385" w:type="dxa"/>
                                  <w:gridSpan w:val="2"/>
                                  <w:tcBorders>
                                    <w:top w:val="single" w:sz="2" w:space="0" w:color="000000"/>
                                    <w:left w:val="single" w:sz="2" w:space="0" w:color="000000"/>
                                    <w:bottom w:val="single" w:sz="2" w:space="0" w:color="000000"/>
                                    <w:right w:val="single" w:sz="2" w:space="0" w:color="000000"/>
                                  </w:tcBorders>
                                  <w:vAlign w:val="center"/>
                                  <w:hideMark/>
                                </w:tcPr>
                                <w:p w:rsidR="00E7373D" w:rsidRDefault="00E7373D">
                                  <w:pPr>
                                    <w:pStyle w:val="Default"/>
                                    <w:rPr>
                                      <w:sz w:val="16"/>
                                      <w:szCs w:val="16"/>
                                    </w:rPr>
                                  </w:pPr>
                                  <w:r>
                                    <w:rPr>
                                      <w:sz w:val="16"/>
                                      <w:szCs w:val="16"/>
                                    </w:rPr>
                                    <w:t>Total Interstate Operating Revenues</w:t>
                                  </w:r>
                                </w:p>
                              </w:tc>
                              <w:tc>
                                <w:tcPr>
                                  <w:tcW w:w="2375" w:type="dxa"/>
                                  <w:gridSpan w:val="3"/>
                                  <w:tcBorders>
                                    <w:top w:val="single" w:sz="2" w:space="0" w:color="000000"/>
                                    <w:left w:val="single" w:sz="2" w:space="0" w:color="000000"/>
                                    <w:bottom w:val="single" w:sz="2" w:space="0" w:color="000000"/>
                                    <w:right w:val="single" w:sz="2" w:space="0" w:color="000000"/>
                                  </w:tcBorders>
                                  <w:vAlign w:val="center"/>
                                </w:tcPr>
                                <w:p w:rsidR="00E7373D" w:rsidRDefault="00E7373D">
                                  <w:pPr>
                                    <w:pStyle w:val="Default"/>
                                    <w:rPr>
                                      <w:sz w:val="16"/>
                                      <w:szCs w:val="16"/>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E7373D" w:rsidRDefault="00E7373D">
                                  <w:pPr>
                                    <w:pStyle w:val="Default"/>
                                    <w:rPr>
                                      <w:sz w:val="16"/>
                                      <w:szCs w:val="16"/>
                                    </w:rPr>
                                  </w:pPr>
                                </w:p>
                              </w:tc>
                            </w:tr>
                            <w:tr w:rsidR="00E7373D">
                              <w:trPr>
                                <w:trHeight w:val="109"/>
                              </w:trPr>
                              <w:tc>
                                <w:tcPr>
                                  <w:tcW w:w="628" w:type="dxa"/>
                                  <w:tcBorders>
                                    <w:top w:val="single" w:sz="2" w:space="0" w:color="000000"/>
                                    <w:left w:val="single" w:sz="2" w:space="0" w:color="000000"/>
                                    <w:bottom w:val="single" w:sz="2" w:space="0" w:color="000000"/>
                                    <w:right w:val="single" w:sz="2" w:space="0" w:color="000000"/>
                                  </w:tcBorders>
                                  <w:vAlign w:val="center"/>
                                  <w:hideMark/>
                                </w:tcPr>
                                <w:p w:rsidR="00E7373D" w:rsidRDefault="00E7373D">
                                  <w:pPr>
                                    <w:pStyle w:val="Default"/>
                                    <w:jc w:val="right"/>
                                    <w:rPr>
                                      <w:sz w:val="16"/>
                                      <w:szCs w:val="16"/>
                                    </w:rPr>
                                  </w:pPr>
                                  <w:r>
                                    <w:rPr>
                                      <w:sz w:val="16"/>
                                      <w:szCs w:val="16"/>
                                    </w:rPr>
                                    <w:t>11</w:t>
                                  </w:r>
                                </w:p>
                              </w:tc>
                              <w:tc>
                                <w:tcPr>
                                  <w:tcW w:w="4385" w:type="dxa"/>
                                  <w:gridSpan w:val="2"/>
                                  <w:tcBorders>
                                    <w:top w:val="single" w:sz="2" w:space="0" w:color="000000"/>
                                    <w:left w:val="single" w:sz="2" w:space="0" w:color="000000"/>
                                    <w:bottom w:val="single" w:sz="2" w:space="0" w:color="000000"/>
                                    <w:right w:val="single" w:sz="2" w:space="0" w:color="000000"/>
                                  </w:tcBorders>
                                  <w:vAlign w:val="center"/>
                                  <w:hideMark/>
                                </w:tcPr>
                                <w:p w:rsidR="00E7373D" w:rsidRDefault="00E7373D">
                                  <w:pPr>
                                    <w:pStyle w:val="Default"/>
                                    <w:rPr>
                                      <w:sz w:val="16"/>
                                      <w:szCs w:val="16"/>
                                    </w:rPr>
                                  </w:pPr>
                                  <w:r>
                                    <w:rPr>
                                      <w:sz w:val="16"/>
                                      <w:szCs w:val="16"/>
                                    </w:rPr>
                                    <w:t>Total Interstate Throughput in Barrels</w:t>
                                  </w:r>
                                </w:p>
                              </w:tc>
                              <w:tc>
                                <w:tcPr>
                                  <w:tcW w:w="2375" w:type="dxa"/>
                                  <w:gridSpan w:val="3"/>
                                  <w:tcBorders>
                                    <w:top w:val="single" w:sz="2" w:space="0" w:color="000000"/>
                                    <w:left w:val="single" w:sz="2" w:space="0" w:color="000000"/>
                                    <w:bottom w:val="single" w:sz="2" w:space="0" w:color="000000"/>
                                    <w:right w:val="single" w:sz="2" w:space="0" w:color="000000"/>
                                  </w:tcBorders>
                                  <w:vAlign w:val="center"/>
                                </w:tcPr>
                                <w:p w:rsidR="00E7373D" w:rsidRDefault="00E7373D">
                                  <w:pPr>
                                    <w:pStyle w:val="Default"/>
                                    <w:rPr>
                                      <w:sz w:val="16"/>
                                      <w:szCs w:val="16"/>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E7373D" w:rsidRDefault="00E7373D">
                                  <w:pPr>
                                    <w:pStyle w:val="Default"/>
                                    <w:rPr>
                                      <w:sz w:val="16"/>
                                      <w:szCs w:val="16"/>
                                    </w:rPr>
                                  </w:pPr>
                                </w:p>
                              </w:tc>
                            </w:tr>
                            <w:tr w:rsidR="00E7373D">
                              <w:trPr>
                                <w:trHeight w:val="95"/>
                              </w:trPr>
                              <w:tc>
                                <w:tcPr>
                                  <w:tcW w:w="628" w:type="dxa"/>
                                  <w:tcBorders>
                                    <w:top w:val="single" w:sz="2" w:space="0" w:color="000000"/>
                                    <w:left w:val="single" w:sz="2" w:space="0" w:color="000000"/>
                                    <w:bottom w:val="single" w:sz="2" w:space="0" w:color="000000"/>
                                    <w:right w:val="single" w:sz="2" w:space="0" w:color="000000"/>
                                  </w:tcBorders>
                                  <w:vAlign w:val="center"/>
                                  <w:hideMark/>
                                </w:tcPr>
                                <w:p w:rsidR="00E7373D" w:rsidRDefault="00E7373D">
                                  <w:pPr>
                                    <w:pStyle w:val="Default"/>
                                    <w:jc w:val="right"/>
                                    <w:rPr>
                                      <w:sz w:val="16"/>
                                      <w:szCs w:val="16"/>
                                    </w:rPr>
                                  </w:pPr>
                                  <w:r>
                                    <w:rPr>
                                      <w:sz w:val="16"/>
                                      <w:szCs w:val="16"/>
                                    </w:rPr>
                                    <w:t>12</w:t>
                                  </w:r>
                                </w:p>
                              </w:tc>
                              <w:tc>
                                <w:tcPr>
                                  <w:tcW w:w="4385" w:type="dxa"/>
                                  <w:gridSpan w:val="2"/>
                                  <w:tcBorders>
                                    <w:top w:val="single" w:sz="2" w:space="0" w:color="000000"/>
                                    <w:left w:val="single" w:sz="2" w:space="0" w:color="000000"/>
                                    <w:bottom w:val="single" w:sz="2" w:space="0" w:color="000000"/>
                                    <w:right w:val="single" w:sz="2" w:space="0" w:color="000000"/>
                                  </w:tcBorders>
                                  <w:vAlign w:val="center"/>
                                  <w:hideMark/>
                                </w:tcPr>
                                <w:p w:rsidR="00E7373D" w:rsidRDefault="00E7373D">
                                  <w:pPr>
                                    <w:pStyle w:val="Default"/>
                                    <w:rPr>
                                      <w:sz w:val="16"/>
                                      <w:szCs w:val="16"/>
                                    </w:rPr>
                                  </w:pPr>
                                  <w:r>
                                    <w:rPr>
                                      <w:sz w:val="16"/>
                                      <w:szCs w:val="16"/>
                                    </w:rPr>
                                    <w:t>Total Interstate Throughput in Barrel-Miles</w:t>
                                  </w:r>
                                </w:p>
                              </w:tc>
                              <w:tc>
                                <w:tcPr>
                                  <w:tcW w:w="2375" w:type="dxa"/>
                                  <w:gridSpan w:val="3"/>
                                  <w:tcBorders>
                                    <w:top w:val="single" w:sz="2" w:space="0" w:color="000000"/>
                                    <w:left w:val="single" w:sz="2" w:space="0" w:color="000000"/>
                                    <w:bottom w:val="single" w:sz="2" w:space="0" w:color="000000"/>
                                    <w:right w:val="single" w:sz="2" w:space="0" w:color="000000"/>
                                  </w:tcBorders>
                                </w:tcPr>
                                <w:p w:rsidR="00E7373D" w:rsidRDefault="00E7373D">
                                  <w:pPr>
                                    <w:pStyle w:val="Default"/>
                                    <w:rPr>
                                      <w:rFonts w:cs="Times New Roman"/>
                                      <w:color w:val="auto"/>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E7373D" w:rsidRDefault="00E7373D">
                                  <w:pPr>
                                    <w:pStyle w:val="Default"/>
                                    <w:ind w:left="-251"/>
                                    <w:rPr>
                                      <w:sz w:val="16"/>
                                      <w:szCs w:val="16"/>
                                    </w:rPr>
                                  </w:pPr>
                                </w:p>
                              </w:tc>
                            </w:tr>
                            <w:tr w:rsidR="00E7373D">
                              <w:trPr>
                                <w:trHeight w:val="3080"/>
                              </w:trPr>
                              <w:tc>
                                <w:tcPr>
                                  <w:tcW w:w="9728" w:type="dxa"/>
                                  <w:gridSpan w:val="7"/>
                                  <w:tcBorders>
                                    <w:top w:val="single" w:sz="2" w:space="0" w:color="000000"/>
                                    <w:left w:val="single" w:sz="2" w:space="0" w:color="000000"/>
                                    <w:bottom w:val="single" w:sz="2" w:space="0" w:color="000000"/>
                                    <w:right w:val="single" w:sz="2" w:space="0" w:color="000000"/>
                                  </w:tcBorders>
                                </w:tcPr>
                                <w:p w:rsidR="00E7373D" w:rsidRDefault="00E7373D">
                                  <w:pPr>
                                    <w:pStyle w:val="Default"/>
                                    <w:rPr>
                                      <w:rFonts w:cs="Times New Roman"/>
                                      <w:b/>
                                      <w:color w:val="auto"/>
                                      <w:sz w:val="16"/>
                                      <w:szCs w:val="16"/>
                                    </w:rPr>
                                  </w:pPr>
                                </w:p>
                              </w:tc>
                            </w:tr>
                            <w:tr w:rsidR="00E7373D">
                              <w:trPr>
                                <w:trHeight w:val="3080"/>
                              </w:trPr>
                              <w:tc>
                                <w:tcPr>
                                  <w:tcW w:w="9728" w:type="dxa"/>
                                  <w:gridSpan w:val="7"/>
                                  <w:tcBorders>
                                    <w:top w:val="single" w:sz="2" w:space="0" w:color="000000"/>
                                    <w:left w:val="nil"/>
                                    <w:bottom w:val="nil"/>
                                    <w:right w:val="nil"/>
                                  </w:tcBorders>
                                  <w:vAlign w:val="bottom"/>
                                  <w:hideMark/>
                                </w:tcPr>
                                <w:p w:rsidR="00E7373D" w:rsidRDefault="00E7373D">
                                  <w:pPr>
                                    <w:pStyle w:val="Default"/>
                                    <w:tabs>
                                      <w:tab w:val="left" w:pos="4290"/>
                                    </w:tabs>
                                    <w:rPr>
                                      <w:rFonts w:cs="Times New Roman"/>
                                      <w:b/>
                                      <w:color w:val="auto"/>
                                      <w:sz w:val="16"/>
                                      <w:szCs w:val="16"/>
                                    </w:rPr>
                                  </w:pPr>
                                  <w:r>
                                    <w:rPr>
                                      <w:rFonts w:cs="Times New Roman"/>
                                      <w:b/>
                                      <w:color w:val="auto"/>
                                      <w:sz w:val="16"/>
                                      <w:szCs w:val="16"/>
                                    </w:rPr>
                                    <w:t>FERC FORM No. 6 (REV. 12-00)                                     Page 700</w:t>
                                  </w:r>
                                </w:p>
                              </w:tc>
                            </w:tr>
                            <w:tr w:rsidR="00E7373D">
                              <w:trPr>
                                <w:trHeight w:val="3080"/>
                              </w:trPr>
                              <w:tc>
                                <w:tcPr>
                                  <w:tcW w:w="9728" w:type="dxa"/>
                                  <w:gridSpan w:val="7"/>
                                  <w:tcBorders>
                                    <w:top w:val="nil"/>
                                    <w:left w:val="single" w:sz="2" w:space="0" w:color="000000"/>
                                    <w:bottom w:val="single" w:sz="2" w:space="0" w:color="000000"/>
                                    <w:right w:val="single" w:sz="2" w:space="0" w:color="000000"/>
                                  </w:tcBorders>
                                  <w:vAlign w:val="bottom"/>
                                </w:tcPr>
                                <w:p w:rsidR="00E7373D" w:rsidRDefault="00E7373D">
                                  <w:pPr>
                                    <w:pStyle w:val="BodyFootnote"/>
                                  </w:pPr>
                                </w:p>
                                <w:p w:rsidR="00E7373D" w:rsidRDefault="00E7373D">
                                  <w:pPr>
                                    <w:rPr>
                                      <w:color w:val="333333"/>
                                      <w:szCs w:val="26"/>
                                    </w:rPr>
                                  </w:pPr>
                                </w:p>
                              </w:tc>
                            </w:tr>
                          </w:tbl>
                          <w:p w:rsidR="00E7373D" w:rsidRDefault="00E7373D" w:rsidP="00E7373D">
                            <w:pPr>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in;margin-top:153pt;width:488.4pt;height:54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Y/BtQIAALoFAAAOAAAAZHJzL2Uyb0RvYy54bWysVG1vmzAQ/j5p/8Hyd8pLHQKopGpDmCZ1&#10;L1K7H+CACdbAZrYT0k377zubJk1aTZq28cGyfefn7rl7uKvrfd+hHVOaS5Hj8CLAiIlK1lxscvzl&#10;ofQSjLShoqadFCzHj0zj68XbN1fjkLFItrKrmUIAInQ2DjlujRky39dVy3qqL+TABBgbqXpq4Kg2&#10;fq3oCOh950dBEPujVPWgZMW0httiMuKFw28aVplPTaOZQV2OITfjVuXWtV39xRXNNooOLa+e0qB/&#10;kUVPuYCgR6iCGoq2ir+C6nmlpJaNuahk78um4RVzHIBNGLxgc9/SgTkuUBw9HMuk/x9s9XH3WSFe&#10;Q+8wErSHFj2wvUG3co9CW51x0Bk43Q/gZvZwbT0tUz3cyeqrRkIuWyo27EYpObaM1pCde+mfPJ1w&#10;tAVZjx9kDWHo1kgHtG9UbwGhGAjQoUuPx87YVCq4jKMgihMwVWCL03l0Gbje+TQ7PB+UNu+Y7JHd&#10;5FhB6x083d1pA0TA9eBiowlZ8q5z7e/E2QU4TjcQHJ5am03DdfNHGqSrZJUQj0TxyiNBUXg35ZJ4&#10;cRnOZ8VlsVwW4U8bNyRZy+uaCRvmoKyQ/FnnnjQ+aeKoLS07Xls4m5JWm/WyU2hHQdml+2y7IPkT&#10;N/88DWcGLi8ohREJbqPUK+Nk7pGSzLx0HiReEKa3aRyQlBTlOaU7Lti/U0JjjtNZNJvU9Ftugfte&#10;c6NZzw3Mjo73OU6OTjSzGlyJ2rXWUN5N+5NS2PSfSwEVOzTaKdaKdJKr2a/3gGJlvJb1I2hXSVAW&#10;qBAGHmxaqb5jNMLwyLH+tqWKYdS9F6D/NCTETht3ILN5BAd1almfWqioACrHBqNpuzTThNoOim9a&#10;iDT9cULewD/TcKfm56yAij3AgHCknoaZnUCnZ+f1PHIXvwAAAP//AwBQSwMEFAAGAAgAAAAhAJGK&#10;A+DdAAAADQEAAA8AAABkcnMvZG93bnJldi54bWxMj81OwzAQhO9IvIO1SNzouiVUEOJUCMQVRPmR&#10;uLnxNomI11HsNuHt2ZzobUczmv2m2Ey+U0caYhvYwHKhQRFXwbVcG/h4f766BRWTZWe7wGTglyJs&#10;yvOzwuYujPxGx22qlZRwzK2BJqU+R4xVQ97GReiJxduHwdskcqjRDXaUct/hSus1etuyfGhsT48N&#10;VT/bgzfw+bL//sr0a/3kb/oxTBrZ36ExlxfTwz2oRFP6D8OML+hQCtMuHNhF1YnOMtmSDFzrtRxz&#10;YrnSsmY3e1pMLAs8XVH+AQAA//8DAFBLAQItABQABgAIAAAAIQC2gziS/gAAAOEBAAATAAAAAAAA&#10;AAAAAAAAAAAAAABbQ29udGVudF9UeXBlc10ueG1sUEsBAi0AFAAGAAgAAAAhADj9If/WAAAAlAEA&#10;AAsAAAAAAAAAAAAAAAAALwEAAF9yZWxzLy5yZWxzUEsBAi0AFAAGAAgAAAAhAE5tj8G1AgAAugUA&#10;AA4AAAAAAAAAAAAAAAAALgIAAGRycy9lMm9Eb2MueG1sUEsBAi0AFAAGAAgAAAAhAJGKA+DdAAAA&#10;DQEAAA8AAAAAAAAAAAAAAAAADwUAAGRycy9kb3ducmV2LnhtbFBLBQYAAAAABAAEAPMAAAAZBgAA&#10;AAA=&#10;" filled="f" stroked="f">
                <v:textbox>
                  <w:txbxContent>
                    <w:tbl>
                      <w:tblPr>
                        <w:tblW w:w="9735" w:type="dxa"/>
                        <w:tblLayout w:type="fixed"/>
                        <w:tblLook w:val="04A0" w:firstRow="1" w:lastRow="0" w:firstColumn="1" w:lastColumn="0" w:noHBand="0" w:noVBand="1"/>
                      </w:tblPr>
                      <w:tblGrid>
                        <w:gridCol w:w="629"/>
                        <w:gridCol w:w="2684"/>
                        <w:gridCol w:w="1704"/>
                        <w:gridCol w:w="690"/>
                        <w:gridCol w:w="1608"/>
                        <w:gridCol w:w="78"/>
                        <w:gridCol w:w="2342"/>
                      </w:tblGrid>
                      <w:tr w:rsidR="00E7373D">
                        <w:trPr>
                          <w:trHeight w:val="259"/>
                        </w:trPr>
                        <w:tc>
                          <w:tcPr>
                            <w:tcW w:w="3310" w:type="dxa"/>
                            <w:gridSpan w:val="2"/>
                            <w:tcBorders>
                              <w:top w:val="single" w:sz="2" w:space="0" w:color="000000"/>
                              <w:left w:val="single" w:sz="2" w:space="0" w:color="000000"/>
                              <w:bottom w:val="single" w:sz="2" w:space="0" w:color="000000"/>
                              <w:right w:val="single" w:sz="2" w:space="0" w:color="000000"/>
                            </w:tcBorders>
                            <w:hideMark/>
                          </w:tcPr>
                          <w:p w:rsidR="00E7373D" w:rsidRDefault="00E7373D">
                            <w:pPr>
                              <w:pStyle w:val="Default"/>
                              <w:rPr>
                                <w:rFonts w:ascii="Courier Std" w:hAnsi="Courier Std" w:cs="Courier Std"/>
                                <w:sz w:val="20"/>
                                <w:szCs w:val="20"/>
                              </w:rPr>
                            </w:pPr>
                            <w:r>
                              <w:rPr>
                                <w:sz w:val="20"/>
                                <w:szCs w:val="20"/>
                              </w:rPr>
                              <w:t xml:space="preserve"> </w:t>
                            </w:r>
                            <w:r>
                              <w:rPr>
                                <w:sz w:val="16"/>
                                <w:szCs w:val="16"/>
                              </w:rPr>
                              <w:t>Name of Respondent</w:t>
                            </w:r>
                          </w:p>
                        </w:tc>
                        <w:tc>
                          <w:tcPr>
                            <w:tcW w:w="2393" w:type="dxa"/>
                            <w:gridSpan w:val="2"/>
                            <w:tcBorders>
                              <w:top w:val="single" w:sz="2" w:space="0" w:color="000000"/>
                              <w:left w:val="single" w:sz="2" w:space="0" w:color="000000"/>
                              <w:bottom w:val="single" w:sz="2" w:space="0" w:color="000000"/>
                              <w:right w:val="single" w:sz="2" w:space="0" w:color="000000"/>
                            </w:tcBorders>
                            <w:hideMark/>
                          </w:tcPr>
                          <w:p w:rsidR="00E7373D" w:rsidRDefault="00E7373D">
                            <w:pPr>
                              <w:pStyle w:val="Default"/>
                              <w:rPr>
                                <w:sz w:val="16"/>
                                <w:szCs w:val="16"/>
                              </w:rPr>
                            </w:pPr>
                            <w:r>
                              <w:rPr>
                                <w:sz w:val="16"/>
                                <w:szCs w:val="16"/>
                              </w:rPr>
                              <w:t>This Report Is:</w:t>
                            </w:r>
                          </w:p>
                          <w:p w:rsidR="00E7373D" w:rsidRDefault="00E7373D">
                            <w:pPr>
                              <w:pStyle w:val="Default"/>
                              <w:rPr>
                                <w:sz w:val="16"/>
                                <w:szCs w:val="16"/>
                              </w:rPr>
                            </w:pPr>
                            <w:r>
                              <w:t xml:space="preserve">□ </w:t>
                            </w:r>
                            <w:r>
                              <w:rPr>
                                <w:sz w:val="16"/>
                                <w:szCs w:val="16"/>
                              </w:rPr>
                              <w:t>(1) An Original</w:t>
                            </w:r>
                          </w:p>
                          <w:p w:rsidR="00E7373D" w:rsidRDefault="00E7373D">
                            <w:pPr>
                              <w:pStyle w:val="Default"/>
                              <w:rPr>
                                <w:rFonts w:ascii="Courier Std" w:hAnsi="Courier Std" w:cs="Courier Std"/>
                                <w:sz w:val="20"/>
                                <w:szCs w:val="20"/>
                              </w:rPr>
                            </w:pPr>
                            <w:r>
                              <w:t>□</w:t>
                            </w:r>
                            <w:r>
                              <w:rPr>
                                <w:sz w:val="16"/>
                                <w:szCs w:val="16"/>
                              </w:rPr>
                              <w:t xml:space="preserve"> (2) A Resubmission</w:t>
                            </w:r>
                          </w:p>
                        </w:tc>
                        <w:tc>
                          <w:tcPr>
                            <w:tcW w:w="1607" w:type="dxa"/>
                            <w:tcBorders>
                              <w:top w:val="single" w:sz="2" w:space="0" w:color="000000"/>
                              <w:left w:val="single" w:sz="2" w:space="0" w:color="000000"/>
                              <w:bottom w:val="single" w:sz="2" w:space="0" w:color="000000"/>
                              <w:right w:val="single" w:sz="2" w:space="0" w:color="000000"/>
                            </w:tcBorders>
                          </w:tcPr>
                          <w:p w:rsidR="00E7373D" w:rsidRDefault="00E7373D">
                            <w:pPr>
                              <w:pStyle w:val="Default"/>
                              <w:rPr>
                                <w:sz w:val="16"/>
                                <w:szCs w:val="16"/>
                              </w:rPr>
                            </w:pPr>
                            <w:r>
                              <w:rPr>
                                <w:sz w:val="16"/>
                                <w:szCs w:val="16"/>
                              </w:rPr>
                              <w:t>Date of Report</w:t>
                            </w:r>
                          </w:p>
                          <w:p w:rsidR="00E7373D" w:rsidRDefault="00E7373D">
                            <w:pPr>
                              <w:pStyle w:val="Default"/>
                              <w:rPr>
                                <w:sz w:val="16"/>
                                <w:szCs w:val="16"/>
                              </w:rPr>
                            </w:pPr>
                            <w:r>
                              <w:rPr>
                                <w:sz w:val="16"/>
                                <w:szCs w:val="16"/>
                              </w:rPr>
                              <w:t xml:space="preserve">(Mo, Da, </w:t>
                            </w:r>
                            <w:proofErr w:type="spellStart"/>
                            <w:r>
                              <w:rPr>
                                <w:sz w:val="16"/>
                                <w:szCs w:val="16"/>
                              </w:rPr>
                              <w:t>Yr</w:t>
                            </w:r>
                            <w:proofErr w:type="spellEnd"/>
                            <w:r>
                              <w:rPr>
                                <w:sz w:val="16"/>
                                <w:szCs w:val="16"/>
                              </w:rPr>
                              <w:t>)</w:t>
                            </w:r>
                          </w:p>
                          <w:p w:rsidR="00E7373D" w:rsidRDefault="00E7373D">
                            <w:pPr>
                              <w:pStyle w:val="Default"/>
                              <w:rPr>
                                <w:sz w:val="16"/>
                                <w:szCs w:val="16"/>
                              </w:rPr>
                            </w:pPr>
                          </w:p>
                          <w:p w:rsidR="00E7373D" w:rsidRDefault="00E7373D">
                            <w:pPr>
                              <w:pStyle w:val="Default"/>
                              <w:jc w:val="center"/>
                              <w:rPr>
                                <w:sz w:val="16"/>
                                <w:szCs w:val="16"/>
                              </w:rPr>
                            </w:pPr>
                            <w:r>
                              <w:rPr>
                                <w:sz w:val="16"/>
                                <w:szCs w:val="16"/>
                              </w:rPr>
                              <w:t>/  /</w:t>
                            </w:r>
                          </w:p>
                        </w:tc>
                        <w:tc>
                          <w:tcPr>
                            <w:tcW w:w="2418" w:type="dxa"/>
                            <w:gridSpan w:val="2"/>
                            <w:tcBorders>
                              <w:top w:val="single" w:sz="2" w:space="0" w:color="000000"/>
                              <w:left w:val="single" w:sz="2" w:space="0" w:color="000000"/>
                              <w:bottom w:val="single" w:sz="2" w:space="0" w:color="000000"/>
                              <w:right w:val="single" w:sz="2" w:space="0" w:color="000000"/>
                            </w:tcBorders>
                          </w:tcPr>
                          <w:p w:rsidR="00E7373D" w:rsidRDefault="00E7373D">
                            <w:pPr>
                              <w:pStyle w:val="Default"/>
                              <w:jc w:val="right"/>
                              <w:rPr>
                                <w:sz w:val="16"/>
                                <w:szCs w:val="16"/>
                              </w:rPr>
                            </w:pPr>
                            <w:r>
                              <w:rPr>
                                <w:sz w:val="16"/>
                                <w:szCs w:val="16"/>
                              </w:rPr>
                              <w:t>Year/Period of Report</w:t>
                            </w:r>
                          </w:p>
                          <w:p w:rsidR="00E7373D" w:rsidRDefault="00E7373D">
                            <w:pPr>
                              <w:pStyle w:val="Default"/>
                              <w:rPr>
                                <w:sz w:val="16"/>
                                <w:szCs w:val="16"/>
                              </w:rPr>
                            </w:pPr>
                          </w:p>
                          <w:p w:rsidR="00E7373D" w:rsidRDefault="00E7373D">
                            <w:pPr>
                              <w:pStyle w:val="Default"/>
                              <w:jc w:val="center"/>
                              <w:rPr>
                                <w:sz w:val="16"/>
                                <w:szCs w:val="16"/>
                              </w:rPr>
                            </w:pPr>
                            <w:r>
                              <w:rPr>
                                <w:sz w:val="16"/>
                                <w:szCs w:val="16"/>
                              </w:rPr>
                              <w:t>End of     ________</w:t>
                            </w:r>
                          </w:p>
                        </w:tc>
                      </w:tr>
                      <w:tr w:rsidR="00E7373D">
                        <w:trPr>
                          <w:trHeight w:val="103"/>
                        </w:trPr>
                        <w:tc>
                          <w:tcPr>
                            <w:tcW w:w="9728" w:type="dxa"/>
                            <w:gridSpan w:val="7"/>
                            <w:tcBorders>
                              <w:top w:val="single" w:sz="2" w:space="0" w:color="000000"/>
                              <w:left w:val="single" w:sz="2" w:space="0" w:color="000000"/>
                              <w:bottom w:val="single" w:sz="2" w:space="0" w:color="000000"/>
                              <w:right w:val="single" w:sz="2" w:space="0" w:color="000000"/>
                            </w:tcBorders>
                            <w:vAlign w:val="center"/>
                            <w:hideMark/>
                          </w:tcPr>
                          <w:p w:rsidR="00E7373D" w:rsidRDefault="00E7373D">
                            <w:pPr>
                              <w:pStyle w:val="Default"/>
                              <w:jc w:val="center"/>
                              <w:rPr>
                                <w:sz w:val="16"/>
                                <w:szCs w:val="16"/>
                              </w:rPr>
                            </w:pPr>
                            <w:r>
                              <w:rPr>
                                <w:b/>
                                <w:bCs/>
                                <w:sz w:val="16"/>
                                <w:szCs w:val="16"/>
                              </w:rPr>
                              <w:t>Annual Cost of Service Based Analysis Schedule</w:t>
                            </w:r>
                          </w:p>
                        </w:tc>
                      </w:tr>
                      <w:tr w:rsidR="00E7373D">
                        <w:trPr>
                          <w:trHeight w:val="1479"/>
                        </w:trPr>
                        <w:tc>
                          <w:tcPr>
                            <w:tcW w:w="9728" w:type="dxa"/>
                            <w:gridSpan w:val="7"/>
                            <w:tcBorders>
                              <w:top w:val="single" w:sz="2" w:space="0" w:color="000000"/>
                              <w:left w:val="single" w:sz="2" w:space="0" w:color="000000"/>
                              <w:bottom w:val="single" w:sz="2" w:space="0" w:color="000000"/>
                              <w:right w:val="single" w:sz="2" w:space="0" w:color="000000"/>
                            </w:tcBorders>
                            <w:hideMark/>
                          </w:tcPr>
                          <w:p w:rsidR="00E7373D" w:rsidRDefault="00E7373D">
                            <w:pPr>
                              <w:pStyle w:val="Default"/>
                              <w:rPr>
                                <w:sz w:val="18"/>
                                <w:szCs w:val="18"/>
                              </w:rPr>
                            </w:pPr>
                            <w:r>
                              <w:rPr>
                                <w:sz w:val="18"/>
                                <w:szCs w:val="18"/>
                              </w:rPr>
                              <w:t>1.)  Use footnotes when particulars are required or for any explanations.</w:t>
                            </w:r>
                          </w:p>
                          <w:p w:rsidR="00E7373D" w:rsidRDefault="00E7373D">
                            <w:pPr>
                              <w:pStyle w:val="Default"/>
                              <w:rPr>
                                <w:sz w:val="18"/>
                                <w:szCs w:val="18"/>
                              </w:rPr>
                            </w:pPr>
                            <w:r>
                              <w:rPr>
                                <w:sz w:val="18"/>
                                <w:szCs w:val="18"/>
                              </w:rPr>
                              <w:t>2.)  Enter on lines 1-9, columns (b) and (c), the value the respondent's Operating &amp; Maintenance Expenses, Depreciation Expense, AFUDC Depreciation, Amortization of Deferred Earnings, Rate Base, Rate of Return, Return, Income Tax Allowance, and Total Cost of Service, respectively, for the end of the current and previous calendar years. The values shall be computed consistent with the Commission's Opinion No. 154-B et al. methodology. Any item(s) not applicable to the filing, the pipeline company shall report nothing in columns (b) and (c).</w:t>
                            </w:r>
                          </w:p>
                          <w:p w:rsidR="00E7373D" w:rsidRDefault="00E7373D">
                            <w:pPr>
                              <w:pStyle w:val="Default"/>
                              <w:rPr>
                                <w:sz w:val="18"/>
                                <w:szCs w:val="18"/>
                              </w:rPr>
                            </w:pPr>
                            <w:r>
                              <w:rPr>
                                <w:sz w:val="18"/>
                                <w:szCs w:val="18"/>
                              </w:rPr>
                              <w:t xml:space="preserve">3.)  Enter on line 10, columns (b) and (c), </w:t>
                            </w:r>
                            <w:proofErr w:type="gramStart"/>
                            <w:r>
                              <w:rPr>
                                <w:sz w:val="18"/>
                                <w:szCs w:val="18"/>
                              </w:rPr>
                              <w:t>total</w:t>
                            </w:r>
                            <w:proofErr w:type="gramEnd"/>
                            <w:r>
                              <w:rPr>
                                <w:sz w:val="18"/>
                                <w:szCs w:val="18"/>
                              </w:rPr>
                              <w:t xml:space="preserve"> interstate operating revenue, as reported on page 301, for the current and previous calendar years.</w:t>
                            </w:r>
                          </w:p>
                          <w:p w:rsidR="00E7373D" w:rsidRDefault="00E7373D">
                            <w:pPr>
                              <w:pStyle w:val="Default"/>
                              <w:rPr>
                                <w:sz w:val="18"/>
                                <w:szCs w:val="18"/>
                              </w:rPr>
                            </w:pPr>
                            <w:r>
                              <w:rPr>
                                <w:sz w:val="18"/>
                                <w:szCs w:val="18"/>
                              </w:rPr>
                              <w:t>4.) Enter on line 11, columns b and c, the interstate throughput in barrels for the current and previous calendar years.</w:t>
                            </w:r>
                          </w:p>
                          <w:p w:rsidR="00E7373D" w:rsidRDefault="00E7373D">
                            <w:pPr>
                              <w:pStyle w:val="Default"/>
                              <w:rPr>
                                <w:sz w:val="18"/>
                                <w:szCs w:val="18"/>
                              </w:rPr>
                            </w:pPr>
                            <w:r>
                              <w:rPr>
                                <w:sz w:val="18"/>
                                <w:szCs w:val="18"/>
                              </w:rPr>
                              <w:t>5.) Enter on line 12, columns b and c, the interstate throughput in barrel-miles for the current and previous calendar years.</w:t>
                            </w:r>
                          </w:p>
                          <w:p w:rsidR="00E7373D" w:rsidRDefault="00E7373D">
                            <w:pPr>
                              <w:pStyle w:val="Default"/>
                              <w:rPr>
                                <w:sz w:val="18"/>
                                <w:szCs w:val="18"/>
                              </w:rPr>
                            </w:pPr>
                            <w:r>
                              <w:rPr>
                                <w:sz w:val="18"/>
                                <w:szCs w:val="18"/>
                              </w:rPr>
                              <w:t>6.)  If the company makes major changes to its application of the Opinion No. 154-B et al. methodology, it must describe such changes in a footnote, and calculate the amounts in columns (b) and (c) of lines No. 1-12 using the changed application.</w:t>
                            </w:r>
                          </w:p>
                          <w:p w:rsidR="00E7373D" w:rsidRDefault="00E7373D">
                            <w:pPr>
                              <w:pStyle w:val="Default"/>
                              <w:rPr>
                                <w:sz w:val="18"/>
                                <w:szCs w:val="18"/>
                              </w:rPr>
                            </w:pPr>
                            <w:r>
                              <w:rPr>
                                <w:sz w:val="18"/>
                                <w:szCs w:val="18"/>
                              </w:rPr>
                              <w:t xml:space="preserve">7.)  A respondent may be requested by the Commission or its staff to provide its </w:t>
                            </w:r>
                            <w:proofErr w:type="spellStart"/>
                            <w:r>
                              <w:rPr>
                                <w:sz w:val="18"/>
                                <w:szCs w:val="18"/>
                              </w:rPr>
                              <w:t>workpapers</w:t>
                            </w:r>
                            <w:proofErr w:type="spellEnd"/>
                            <w:r>
                              <w:rPr>
                                <w:sz w:val="18"/>
                                <w:szCs w:val="18"/>
                              </w:rPr>
                              <w:t xml:space="preserve"> which support the data reported on page 700.</w:t>
                            </w:r>
                          </w:p>
                        </w:tc>
                      </w:tr>
                      <w:tr w:rsidR="00E7373D">
                        <w:trPr>
                          <w:trHeight w:val="359"/>
                        </w:trPr>
                        <w:tc>
                          <w:tcPr>
                            <w:tcW w:w="628" w:type="dxa"/>
                            <w:tcBorders>
                              <w:top w:val="single" w:sz="2" w:space="0" w:color="000000"/>
                              <w:left w:val="single" w:sz="2" w:space="0" w:color="000000"/>
                              <w:bottom w:val="single" w:sz="2" w:space="0" w:color="000000"/>
                              <w:right w:val="single" w:sz="2" w:space="0" w:color="000000"/>
                            </w:tcBorders>
                            <w:vAlign w:val="center"/>
                            <w:hideMark/>
                          </w:tcPr>
                          <w:p w:rsidR="00E7373D" w:rsidRDefault="00E7373D">
                            <w:pPr>
                              <w:pStyle w:val="Default"/>
                              <w:jc w:val="center"/>
                              <w:rPr>
                                <w:sz w:val="16"/>
                                <w:szCs w:val="16"/>
                              </w:rPr>
                            </w:pPr>
                            <w:proofErr w:type="spellStart"/>
                            <w:r>
                              <w:rPr>
                                <w:sz w:val="16"/>
                                <w:szCs w:val="16"/>
                              </w:rPr>
                              <w:t>LineNo</w:t>
                            </w:r>
                            <w:proofErr w:type="spellEnd"/>
                            <w:r>
                              <w:rPr>
                                <w:sz w:val="16"/>
                                <w:szCs w:val="16"/>
                              </w:rPr>
                              <w:t>.</w:t>
                            </w:r>
                          </w:p>
                        </w:tc>
                        <w:tc>
                          <w:tcPr>
                            <w:tcW w:w="4385" w:type="dxa"/>
                            <w:gridSpan w:val="2"/>
                            <w:tcBorders>
                              <w:top w:val="single" w:sz="2" w:space="0" w:color="000000"/>
                              <w:left w:val="single" w:sz="2" w:space="0" w:color="000000"/>
                              <w:bottom w:val="single" w:sz="2" w:space="0" w:color="000000"/>
                              <w:right w:val="single" w:sz="2" w:space="0" w:color="000000"/>
                            </w:tcBorders>
                            <w:hideMark/>
                          </w:tcPr>
                          <w:p w:rsidR="00E7373D" w:rsidRDefault="00E7373D">
                            <w:pPr>
                              <w:pStyle w:val="Default"/>
                              <w:jc w:val="center"/>
                              <w:rPr>
                                <w:sz w:val="16"/>
                                <w:szCs w:val="16"/>
                              </w:rPr>
                            </w:pPr>
                            <w:r>
                              <w:rPr>
                                <w:sz w:val="16"/>
                                <w:szCs w:val="16"/>
                              </w:rPr>
                              <w:t>Item</w:t>
                            </w:r>
                          </w:p>
                          <w:p w:rsidR="00E7373D" w:rsidRDefault="00E7373D">
                            <w:pPr>
                              <w:pStyle w:val="Default"/>
                              <w:jc w:val="center"/>
                              <w:rPr>
                                <w:sz w:val="16"/>
                                <w:szCs w:val="16"/>
                              </w:rPr>
                            </w:pPr>
                            <w:r>
                              <w:rPr>
                                <w:sz w:val="16"/>
                                <w:szCs w:val="16"/>
                              </w:rPr>
                              <w:t>(a)</w:t>
                            </w:r>
                          </w:p>
                        </w:tc>
                        <w:tc>
                          <w:tcPr>
                            <w:tcW w:w="2375" w:type="dxa"/>
                            <w:gridSpan w:val="3"/>
                            <w:tcBorders>
                              <w:top w:val="single" w:sz="2" w:space="0" w:color="000000"/>
                              <w:left w:val="single" w:sz="2" w:space="0" w:color="000000"/>
                              <w:bottom w:val="single" w:sz="2" w:space="0" w:color="000000"/>
                              <w:right w:val="single" w:sz="2" w:space="0" w:color="000000"/>
                            </w:tcBorders>
                            <w:hideMark/>
                          </w:tcPr>
                          <w:p w:rsidR="00E7373D" w:rsidRDefault="00E7373D">
                            <w:pPr>
                              <w:pStyle w:val="Default"/>
                              <w:jc w:val="center"/>
                              <w:rPr>
                                <w:sz w:val="16"/>
                                <w:szCs w:val="16"/>
                              </w:rPr>
                            </w:pPr>
                            <w:r>
                              <w:rPr>
                                <w:sz w:val="16"/>
                                <w:szCs w:val="16"/>
                              </w:rPr>
                              <w:t>Current Year</w:t>
                            </w:r>
                          </w:p>
                          <w:p w:rsidR="00E7373D" w:rsidRDefault="00E7373D">
                            <w:pPr>
                              <w:pStyle w:val="Default"/>
                              <w:jc w:val="center"/>
                              <w:rPr>
                                <w:sz w:val="16"/>
                                <w:szCs w:val="16"/>
                              </w:rPr>
                            </w:pPr>
                            <w:r>
                              <w:rPr>
                                <w:sz w:val="16"/>
                                <w:szCs w:val="16"/>
                              </w:rPr>
                              <w:t>Amount</w:t>
                            </w:r>
                          </w:p>
                          <w:p w:rsidR="00E7373D" w:rsidRDefault="00E7373D">
                            <w:pPr>
                              <w:pStyle w:val="Default"/>
                              <w:jc w:val="center"/>
                              <w:rPr>
                                <w:sz w:val="16"/>
                                <w:szCs w:val="16"/>
                              </w:rPr>
                            </w:pPr>
                            <w:r>
                              <w:rPr>
                                <w:sz w:val="16"/>
                                <w:szCs w:val="16"/>
                              </w:rPr>
                              <w:t>(in dollars)</w:t>
                            </w:r>
                          </w:p>
                          <w:p w:rsidR="00E7373D" w:rsidRDefault="00E7373D">
                            <w:pPr>
                              <w:pStyle w:val="Default"/>
                              <w:jc w:val="center"/>
                              <w:rPr>
                                <w:sz w:val="16"/>
                                <w:szCs w:val="16"/>
                              </w:rPr>
                            </w:pPr>
                            <w:r>
                              <w:rPr>
                                <w:sz w:val="16"/>
                                <w:szCs w:val="16"/>
                              </w:rPr>
                              <w:t>(b)</w:t>
                            </w:r>
                          </w:p>
                        </w:tc>
                        <w:tc>
                          <w:tcPr>
                            <w:tcW w:w="2340" w:type="dxa"/>
                            <w:tcBorders>
                              <w:top w:val="single" w:sz="2" w:space="0" w:color="000000"/>
                              <w:left w:val="single" w:sz="2" w:space="0" w:color="000000"/>
                              <w:bottom w:val="single" w:sz="2" w:space="0" w:color="000000"/>
                              <w:right w:val="single" w:sz="2" w:space="0" w:color="000000"/>
                            </w:tcBorders>
                            <w:hideMark/>
                          </w:tcPr>
                          <w:p w:rsidR="00E7373D" w:rsidRDefault="00E7373D">
                            <w:pPr>
                              <w:pStyle w:val="Default"/>
                              <w:jc w:val="center"/>
                              <w:rPr>
                                <w:sz w:val="16"/>
                                <w:szCs w:val="16"/>
                              </w:rPr>
                            </w:pPr>
                            <w:r>
                              <w:rPr>
                                <w:sz w:val="16"/>
                                <w:szCs w:val="16"/>
                              </w:rPr>
                              <w:t>Previous Year</w:t>
                            </w:r>
                          </w:p>
                          <w:p w:rsidR="00E7373D" w:rsidRDefault="00E7373D">
                            <w:pPr>
                              <w:pStyle w:val="Default"/>
                              <w:jc w:val="center"/>
                              <w:rPr>
                                <w:sz w:val="16"/>
                                <w:szCs w:val="16"/>
                              </w:rPr>
                            </w:pPr>
                            <w:r>
                              <w:rPr>
                                <w:sz w:val="16"/>
                                <w:szCs w:val="16"/>
                              </w:rPr>
                              <w:t>Amount</w:t>
                            </w:r>
                          </w:p>
                          <w:p w:rsidR="00E7373D" w:rsidRDefault="00E7373D">
                            <w:pPr>
                              <w:pStyle w:val="Default"/>
                              <w:jc w:val="center"/>
                              <w:rPr>
                                <w:sz w:val="16"/>
                                <w:szCs w:val="16"/>
                              </w:rPr>
                            </w:pPr>
                            <w:r>
                              <w:rPr>
                                <w:sz w:val="16"/>
                                <w:szCs w:val="16"/>
                              </w:rPr>
                              <w:t>(in dollars)</w:t>
                            </w:r>
                          </w:p>
                          <w:p w:rsidR="00E7373D" w:rsidRDefault="00E7373D">
                            <w:pPr>
                              <w:pStyle w:val="Default"/>
                              <w:jc w:val="center"/>
                              <w:rPr>
                                <w:sz w:val="16"/>
                                <w:szCs w:val="16"/>
                              </w:rPr>
                            </w:pPr>
                            <w:r>
                              <w:rPr>
                                <w:sz w:val="16"/>
                                <w:szCs w:val="16"/>
                              </w:rPr>
                              <w:t>(c)</w:t>
                            </w:r>
                          </w:p>
                        </w:tc>
                      </w:tr>
                      <w:tr w:rsidR="00E7373D">
                        <w:trPr>
                          <w:trHeight w:val="115"/>
                        </w:trPr>
                        <w:tc>
                          <w:tcPr>
                            <w:tcW w:w="628" w:type="dxa"/>
                            <w:tcBorders>
                              <w:top w:val="single" w:sz="2" w:space="0" w:color="000000"/>
                              <w:left w:val="single" w:sz="2" w:space="0" w:color="000000"/>
                              <w:bottom w:val="single" w:sz="2" w:space="0" w:color="000000"/>
                              <w:right w:val="single" w:sz="2" w:space="0" w:color="000000"/>
                            </w:tcBorders>
                            <w:vAlign w:val="center"/>
                            <w:hideMark/>
                          </w:tcPr>
                          <w:p w:rsidR="00E7373D" w:rsidRDefault="00E7373D">
                            <w:pPr>
                              <w:pStyle w:val="Default"/>
                              <w:jc w:val="right"/>
                              <w:rPr>
                                <w:sz w:val="16"/>
                                <w:szCs w:val="16"/>
                              </w:rPr>
                            </w:pPr>
                            <w:r>
                              <w:rPr>
                                <w:sz w:val="16"/>
                                <w:szCs w:val="16"/>
                              </w:rPr>
                              <w:t>1</w:t>
                            </w:r>
                          </w:p>
                        </w:tc>
                        <w:tc>
                          <w:tcPr>
                            <w:tcW w:w="4385" w:type="dxa"/>
                            <w:gridSpan w:val="2"/>
                            <w:tcBorders>
                              <w:top w:val="single" w:sz="2" w:space="0" w:color="000000"/>
                              <w:left w:val="single" w:sz="2" w:space="0" w:color="000000"/>
                              <w:bottom w:val="single" w:sz="2" w:space="0" w:color="000000"/>
                              <w:right w:val="single" w:sz="2" w:space="0" w:color="000000"/>
                            </w:tcBorders>
                            <w:vAlign w:val="center"/>
                            <w:hideMark/>
                          </w:tcPr>
                          <w:p w:rsidR="00E7373D" w:rsidRDefault="00E7373D">
                            <w:pPr>
                              <w:pStyle w:val="Default"/>
                              <w:rPr>
                                <w:sz w:val="16"/>
                                <w:szCs w:val="16"/>
                              </w:rPr>
                            </w:pPr>
                            <w:r>
                              <w:rPr>
                                <w:sz w:val="16"/>
                                <w:szCs w:val="16"/>
                              </w:rPr>
                              <w:t>Operating and Maintenance Expenses</w:t>
                            </w:r>
                          </w:p>
                        </w:tc>
                        <w:tc>
                          <w:tcPr>
                            <w:tcW w:w="2375" w:type="dxa"/>
                            <w:gridSpan w:val="3"/>
                            <w:tcBorders>
                              <w:top w:val="single" w:sz="2" w:space="0" w:color="000000"/>
                              <w:left w:val="single" w:sz="2" w:space="0" w:color="000000"/>
                              <w:bottom w:val="single" w:sz="2" w:space="0" w:color="000000"/>
                              <w:right w:val="single" w:sz="2" w:space="0" w:color="000000"/>
                            </w:tcBorders>
                            <w:vAlign w:val="center"/>
                          </w:tcPr>
                          <w:p w:rsidR="00E7373D" w:rsidRDefault="00E7373D">
                            <w:pPr>
                              <w:pStyle w:val="Default"/>
                              <w:rPr>
                                <w:sz w:val="16"/>
                                <w:szCs w:val="16"/>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E7373D" w:rsidRDefault="00E7373D">
                            <w:pPr>
                              <w:pStyle w:val="Default"/>
                              <w:rPr>
                                <w:sz w:val="16"/>
                                <w:szCs w:val="16"/>
                              </w:rPr>
                            </w:pPr>
                          </w:p>
                        </w:tc>
                      </w:tr>
                      <w:tr w:rsidR="00E7373D">
                        <w:trPr>
                          <w:trHeight w:val="115"/>
                        </w:trPr>
                        <w:tc>
                          <w:tcPr>
                            <w:tcW w:w="628" w:type="dxa"/>
                            <w:tcBorders>
                              <w:top w:val="single" w:sz="2" w:space="0" w:color="000000"/>
                              <w:left w:val="single" w:sz="2" w:space="0" w:color="000000"/>
                              <w:bottom w:val="single" w:sz="2" w:space="0" w:color="000000"/>
                              <w:right w:val="single" w:sz="2" w:space="0" w:color="000000"/>
                            </w:tcBorders>
                            <w:vAlign w:val="center"/>
                            <w:hideMark/>
                          </w:tcPr>
                          <w:p w:rsidR="00E7373D" w:rsidRDefault="00E7373D">
                            <w:pPr>
                              <w:pStyle w:val="Default"/>
                              <w:jc w:val="right"/>
                              <w:rPr>
                                <w:sz w:val="16"/>
                                <w:szCs w:val="16"/>
                              </w:rPr>
                            </w:pPr>
                            <w:r>
                              <w:rPr>
                                <w:sz w:val="16"/>
                                <w:szCs w:val="16"/>
                              </w:rPr>
                              <w:t>2</w:t>
                            </w:r>
                          </w:p>
                        </w:tc>
                        <w:tc>
                          <w:tcPr>
                            <w:tcW w:w="4385" w:type="dxa"/>
                            <w:gridSpan w:val="2"/>
                            <w:tcBorders>
                              <w:top w:val="single" w:sz="2" w:space="0" w:color="000000"/>
                              <w:left w:val="single" w:sz="2" w:space="0" w:color="000000"/>
                              <w:bottom w:val="single" w:sz="2" w:space="0" w:color="000000"/>
                              <w:right w:val="single" w:sz="2" w:space="0" w:color="000000"/>
                            </w:tcBorders>
                            <w:vAlign w:val="center"/>
                            <w:hideMark/>
                          </w:tcPr>
                          <w:p w:rsidR="00E7373D" w:rsidRDefault="00E7373D">
                            <w:pPr>
                              <w:pStyle w:val="Default"/>
                              <w:rPr>
                                <w:sz w:val="16"/>
                                <w:szCs w:val="16"/>
                              </w:rPr>
                            </w:pPr>
                            <w:r>
                              <w:rPr>
                                <w:sz w:val="16"/>
                                <w:szCs w:val="16"/>
                              </w:rPr>
                              <w:t>Depreciation Expense</w:t>
                            </w:r>
                          </w:p>
                        </w:tc>
                        <w:tc>
                          <w:tcPr>
                            <w:tcW w:w="2375" w:type="dxa"/>
                            <w:gridSpan w:val="3"/>
                            <w:tcBorders>
                              <w:top w:val="single" w:sz="2" w:space="0" w:color="000000"/>
                              <w:left w:val="single" w:sz="2" w:space="0" w:color="000000"/>
                              <w:bottom w:val="single" w:sz="2" w:space="0" w:color="000000"/>
                              <w:right w:val="single" w:sz="2" w:space="0" w:color="000000"/>
                            </w:tcBorders>
                            <w:vAlign w:val="center"/>
                          </w:tcPr>
                          <w:p w:rsidR="00E7373D" w:rsidRDefault="00E7373D">
                            <w:pPr>
                              <w:pStyle w:val="Default"/>
                              <w:rPr>
                                <w:sz w:val="16"/>
                                <w:szCs w:val="16"/>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E7373D" w:rsidRDefault="00E7373D">
                            <w:pPr>
                              <w:pStyle w:val="Default"/>
                              <w:rPr>
                                <w:sz w:val="16"/>
                                <w:szCs w:val="16"/>
                              </w:rPr>
                            </w:pPr>
                          </w:p>
                        </w:tc>
                      </w:tr>
                      <w:tr w:rsidR="00E7373D">
                        <w:trPr>
                          <w:trHeight w:val="115"/>
                        </w:trPr>
                        <w:tc>
                          <w:tcPr>
                            <w:tcW w:w="628" w:type="dxa"/>
                            <w:tcBorders>
                              <w:top w:val="single" w:sz="2" w:space="0" w:color="000000"/>
                              <w:left w:val="single" w:sz="2" w:space="0" w:color="000000"/>
                              <w:bottom w:val="single" w:sz="2" w:space="0" w:color="000000"/>
                              <w:right w:val="single" w:sz="2" w:space="0" w:color="000000"/>
                            </w:tcBorders>
                            <w:vAlign w:val="center"/>
                            <w:hideMark/>
                          </w:tcPr>
                          <w:p w:rsidR="00E7373D" w:rsidRDefault="00E7373D">
                            <w:pPr>
                              <w:pStyle w:val="Default"/>
                              <w:jc w:val="right"/>
                              <w:rPr>
                                <w:sz w:val="16"/>
                                <w:szCs w:val="16"/>
                              </w:rPr>
                            </w:pPr>
                            <w:r>
                              <w:rPr>
                                <w:sz w:val="16"/>
                                <w:szCs w:val="16"/>
                              </w:rPr>
                              <w:t>3</w:t>
                            </w:r>
                          </w:p>
                        </w:tc>
                        <w:tc>
                          <w:tcPr>
                            <w:tcW w:w="4385" w:type="dxa"/>
                            <w:gridSpan w:val="2"/>
                            <w:tcBorders>
                              <w:top w:val="single" w:sz="2" w:space="0" w:color="000000"/>
                              <w:left w:val="single" w:sz="2" w:space="0" w:color="000000"/>
                              <w:bottom w:val="single" w:sz="2" w:space="0" w:color="000000"/>
                              <w:right w:val="single" w:sz="2" w:space="0" w:color="000000"/>
                            </w:tcBorders>
                            <w:vAlign w:val="center"/>
                            <w:hideMark/>
                          </w:tcPr>
                          <w:p w:rsidR="00E7373D" w:rsidRDefault="00E7373D">
                            <w:pPr>
                              <w:pStyle w:val="Default"/>
                              <w:rPr>
                                <w:sz w:val="16"/>
                                <w:szCs w:val="16"/>
                              </w:rPr>
                            </w:pPr>
                            <w:r>
                              <w:rPr>
                                <w:sz w:val="16"/>
                                <w:szCs w:val="16"/>
                              </w:rPr>
                              <w:t>AFUDC Depreciation</w:t>
                            </w:r>
                          </w:p>
                        </w:tc>
                        <w:tc>
                          <w:tcPr>
                            <w:tcW w:w="2375" w:type="dxa"/>
                            <w:gridSpan w:val="3"/>
                            <w:tcBorders>
                              <w:top w:val="single" w:sz="2" w:space="0" w:color="000000"/>
                              <w:left w:val="single" w:sz="2" w:space="0" w:color="000000"/>
                              <w:bottom w:val="single" w:sz="2" w:space="0" w:color="000000"/>
                              <w:right w:val="single" w:sz="2" w:space="0" w:color="000000"/>
                            </w:tcBorders>
                            <w:vAlign w:val="center"/>
                          </w:tcPr>
                          <w:p w:rsidR="00E7373D" w:rsidRDefault="00E7373D">
                            <w:pPr>
                              <w:pStyle w:val="Default"/>
                              <w:rPr>
                                <w:sz w:val="16"/>
                                <w:szCs w:val="16"/>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E7373D" w:rsidRDefault="00E7373D">
                            <w:pPr>
                              <w:pStyle w:val="Default"/>
                              <w:rPr>
                                <w:sz w:val="16"/>
                                <w:szCs w:val="16"/>
                              </w:rPr>
                            </w:pPr>
                          </w:p>
                        </w:tc>
                      </w:tr>
                      <w:tr w:rsidR="00E7373D">
                        <w:trPr>
                          <w:trHeight w:val="115"/>
                        </w:trPr>
                        <w:tc>
                          <w:tcPr>
                            <w:tcW w:w="628" w:type="dxa"/>
                            <w:tcBorders>
                              <w:top w:val="single" w:sz="2" w:space="0" w:color="000000"/>
                              <w:left w:val="single" w:sz="2" w:space="0" w:color="000000"/>
                              <w:bottom w:val="single" w:sz="2" w:space="0" w:color="000000"/>
                              <w:right w:val="single" w:sz="2" w:space="0" w:color="000000"/>
                            </w:tcBorders>
                            <w:vAlign w:val="center"/>
                            <w:hideMark/>
                          </w:tcPr>
                          <w:p w:rsidR="00E7373D" w:rsidRDefault="00E7373D">
                            <w:pPr>
                              <w:pStyle w:val="Default"/>
                              <w:jc w:val="right"/>
                              <w:rPr>
                                <w:sz w:val="16"/>
                                <w:szCs w:val="16"/>
                              </w:rPr>
                            </w:pPr>
                            <w:r>
                              <w:rPr>
                                <w:sz w:val="16"/>
                                <w:szCs w:val="16"/>
                              </w:rPr>
                              <w:t>4</w:t>
                            </w:r>
                          </w:p>
                        </w:tc>
                        <w:tc>
                          <w:tcPr>
                            <w:tcW w:w="4385" w:type="dxa"/>
                            <w:gridSpan w:val="2"/>
                            <w:tcBorders>
                              <w:top w:val="single" w:sz="2" w:space="0" w:color="000000"/>
                              <w:left w:val="single" w:sz="2" w:space="0" w:color="000000"/>
                              <w:bottom w:val="single" w:sz="2" w:space="0" w:color="000000"/>
                              <w:right w:val="single" w:sz="2" w:space="0" w:color="000000"/>
                            </w:tcBorders>
                            <w:vAlign w:val="center"/>
                            <w:hideMark/>
                          </w:tcPr>
                          <w:p w:rsidR="00E7373D" w:rsidRDefault="00E7373D">
                            <w:pPr>
                              <w:pStyle w:val="Default"/>
                              <w:rPr>
                                <w:sz w:val="16"/>
                                <w:szCs w:val="16"/>
                              </w:rPr>
                            </w:pPr>
                            <w:r>
                              <w:rPr>
                                <w:sz w:val="16"/>
                                <w:szCs w:val="16"/>
                              </w:rPr>
                              <w:t>Amortization of Deferred Earnings</w:t>
                            </w:r>
                          </w:p>
                        </w:tc>
                        <w:tc>
                          <w:tcPr>
                            <w:tcW w:w="2375" w:type="dxa"/>
                            <w:gridSpan w:val="3"/>
                            <w:tcBorders>
                              <w:top w:val="single" w:sz="2" w:space="0" w:color="000000"/>
                              <w:left w:val="single" w:sz="2" w:space="0" w:color="000000"/>
                              <w:bottom w:val="single" w:sz="2" w:space="0" w:color="000000"/>
                              <w:right w:val="single" w:sz="2" w:space="0" w:color="000000"/>
                            </w:tcBorders>
                            <w:vAlign w:val="center"/>
                          </w:tcPr>
                          <w:p w:rsidR="00E7373D" w:rsidRDefault="00E7373D">
                            <w:pPr>
                              <w:pStyle w:val="Default"/>
                              <w:rPr>
                                <w:sz w:val="16"/>
                                <w:szCs w:val="16"/>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E7373D" w:rsidRDefault="00E7373D">
                            <w:pPr>
                              <w:pStyle w:val="Default"/>
                              <w:rPr>
                                <w:sz w:val="16"/>
                                <w:szCs w:val="16"/>
                              </w:rPr>
                            </w:pPr>
                          </w:p>
                        </w:tc>
                      </w:tr>
                      <w:tr w:rsidR="00E7373D">
                        <w:trPr>
                          <w:trHeight w:val="115"/>
                        </w:trPr>
                        <w:tc>
                          <w:tcPr>
                            <w:tcW w:w="628" w:type="dxa"/>
                            <w:tcBorders>
                              <w:top w:val="single" w:sz="2" w:space="0" w:color="000000"/>
                              <w:left w:val="single" w:sz="2" w:space="0" w:color="000000"/>
                              <w:bottom w:val="single" w:sz="2" w:space="0" w:color="000000"/>
                              <w:right w:val="single" w:sz="2" w:space="0" w:color="000000"/>
                            </w:tcBorders>
                            <w:vAlign w:val="center"/>
                            <w:hideMark/>
                          </w:tcPr>
                          <w:p w:rsidR="00E7373D" w:rsidRDefault="00E7373D">
                            <w:pPr>
                              <w:pStyle w:val="Default"/>
                              <w:jc w:val="right"/>
                              <w:rPr>
                                <w:sz w:val="16"/>
                                <w:szCs w:val="16"/>
                              </w:rPr>
                            </w:pPr>
                            <w:r>
                              <w:rPr>
                                <w:sz w:val="16"/>
                                <w:szCs w:val="16"/>
                              </w:rPr>
                              <w:t>5</w:t>
                            </w:r>
                          </w:p>
                        </w:tc>
                        <w:tc>
                          <w:tcPr>
                            <w:tcW w:w="4385" w:type="dxa"/>
                            <w:gridSpan w:val="2"/>
                            <w:tcBorders>
                              <w:top w:val="single" w:sz="2" w:space="0" w:color="000000"/>
                              <w:left w:val="single" w:sz="2" w:space="0" w:color="000000"/>
                              <w:bottom w:val="single" w:sz="2" w:space="0" w:color="000000"/>
                              <w:right w:val="single" w:sz="2" w:space="0" w:color="000000"/>
                            </w:tcBorders>
                            <w:vAlign w:val="center"/>
                            <w:hideMark/>
                          </w:tcPr>
                          <w:p w:rsidR="00E7373D" w:rsidRDefault="00E7373D">
                            <w:pPr>
                              <w:pStyle w:val="Default"/>
                              <w:rPr>
                                <w:sz w:val="16"/>
                                <w:szCs w:val="16"/>
                              </w:rPr>
                            </w:pPr>
                            <w:r>
                              <w:rPr>
                                <w:sz w:val="16"/>
                                <w:szCs w:val="16"/>
                              </w:rPr>
                              <w:t>Rate Base</w:t>
                            </w:r>
                          </w:p>
                        </w:tc>
                        <w:tc>
                          <w:tcPr>
                            <w:tcW w:w="2375" w:type="dxa"/>
                            <w:gridSpan w:val="3"/>
                            <w:tcBorders>
                              <w:top w:val="single" w:sz="2" w:space="0" w:color="000000"/>
                              <w:left w:val="single" w:sz="2" w:space="0" w:color="000000"/>
                              <w:bottom w:val="single" w:sz="2" w:space="0" w:color="000000"/>
                              <w:right w:val="single" w:sz="2" w:space="0" w:color="000000"/>
                            </w:tcBorders>
                            <w:vAlign w:val="center"/>
                          </w:tcPr>
                          <w:p w:rsidR="00E7373D" w:rsidRDefault="00E7373D">
                            <w:pPr>
                              <w:pStyle w:val="Default"/>
                              <w:rPr>
                                <w:sz w:val="16"/>
                                <w:szCs w:val="16"/>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E7373D" w:rsidRDefault="00E7373D">
                            <w:pPr>
                              <w:pStyle w:val="Default"/>
                              <w:rPr>
                                <w:sz w:val="16"/>
                                <w:szCs w:val="16"/>
                              </w:rPr>
                            </w:pPr>
                          </w:p>
                        </w:tc>
                      </w:tr>
                      <w:tr w:rsidR="00E7373D">
                        <w:trPr>
                          <w:trHeight w:val="115"/>
                        </w:trPr>
                        <w:tc>
                          <w:tcPr>
                            <w:tcW w:w="628" w:type="dxa"/>
                            <w:tcBorders>
                              <w:top w:val="single" w:sz="2" w:space="0" w:color="000000"/>
                              <w:left w:val="single" w:sz="2" w:space="0" w:color="000000"/>
                              <w:bottom w:val="single" w:sz="2" w:space="0" w:color="000000"/>
                              <w:right w:val="single" w:sz="2" w:space="0" w:color="000000"/>
                            </w:tcBorders>
                            <w:vAlign w:val="center"/>
                            <w:hideMark/>
                          </w:tcPr>
                          <w:p w:rsidR="00E7373D" w:rsidRDefault="00E7373D">
                            <w:pPr>
                              <w:pStyle w:val="Default"/>
                              <w:jc w:val="right"/>
                              <w:rPr>
                                <w:sz w:val="16"/>
                                <w:szCs w:val="16"/>
                              </w:rPr>
                            </w:pPr>
                            <w:r>
                              <w:rPr>
                                <w:sz w:val="16"/>
                                <w:szCs w:val="16"/>
                              </w:rPr>
                              <w:t>6</w:t>
                            </w:r>
                          </w:p>
                        </w:tc>
                        <w:tc>
                          <w:tcPr>
                            <w:tcW w:w="4385" w:type="dxa"/>
                            <w:gridSpan w:val="2"/>
                            <w:tcBorders>
                              <w:top w:val="single" w:sz="2" w:space="0" w:color="000000"/>
                              <w:left w:val="single" w:sz="2" w:space="0" w:color="000000"/>
                              <w:bottom w:val="single" w:sz="2" w:space="0" w:color="000000"/>
                              <w:right w:val="single" w:sz="2" w:space="0" w:color="000000"/>
                            </w:tcBorders>
                            <w:vAlign w:val="center"/>
                            <w:hideMark/>
                          </w:tcPr>
                          <w:p w:rsidR="00E7373D" w:rsidRDefault="00E7373D">
                            <w:pPr>
                              <w:pStyle w:val="Default"/>
                              <w:rPr>
                                <w:sz w:val="16"/>
                                <w:szCs w:val="16"/>
                              </w:rPr>
                            </w:pPr>
                            <w:r>
                              <w:rPr>
                                <w:sz w:val="16"/>
                                <w:szCs w:val="16"/>
                              </w:rPr>
                              <w:t>Rate of Return % (10.25% -10.25)</w:t>
                            </w:r>
                          </w:p>
                        </w:tc>
                        <w:tc>
                          <w:tcPr>
                            <w:tcW w:w="2375" w:type="dxa"/>
                            <w:gridSpan w:val="3"/>
                            <w:tcBorders>
                              <w:top w:val="single" w:sz="2" w:space="0" w:color="000000"/>
                              <w:left w:val="single" w:sz="2" w:space="0" w:color="000000"/>
                              <w:bottom w:val="single" w:sz="2" w:space="0" w:color="000000"/>
                              <w:right w:val="single" w:sz="2" w:space="0" w:color="000000"/>
                            </w:tcBorders>
                            <w:vAlign w:val="center"/>
                          </w:tcPr>
                          <w:p w:rsidR="00E7373D" w:rsidRDefault="00E7373D">
                            <w:pPr>
                              <w:pStyle w:val="Default"/>
                              <w:rPr>
                                <w:sz w:val="16"/>
                                <w:szCs w:val="16"/>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E7373D" w:rsidRDefault="00E7373D">
                            <w:pPr>
                              <w:pStyle w:val="Default"/>
                              <w:rPr>
                                <w:sz w:val="16"/>
                                <w:szCs w:val="16"/>
                              </w:rPr>
                            </w:pPr>
                          </w:p>
                        </w:tc>
                      </w:tr>
                      <w:tr w:rsidR="00E7373D">
                        <w:trPr>
                          <w:trHeight w:val="115"/>
                        </w:trPr>
                        <w:tc>
                          <w:tcPr>
                            <w:tcW w:w="628" w:type="dxa"/>
                            <w:tcBorders>
                              <w:top w:val="single" w:sz="2" w:space="0" w:color="000000"/>
                              <w:left w:val="single" w:sz="2" w:space="0" w:color="000000"/>
                              <w:bottom w:val="single" w:sz="2" w:space="0" w:color="000000"/>
                              <w:right w:val="single" w:sz="2" w:space="0" w:color="000000"/>
                            </w:tcBorders>
                            <w:vAlign w:val="center"/>
                            <w:hideMark/>
                          </w:tcPr>
                          <w:p w:rsidR="00E7373D" w:rsidRDefault="00E7373D">
                            <w:pPr>
                              <w:pStyle w:val="Default"/>
                              <w:jc w:val="right"/>
                              <w:rPr>
                                <w:sz w:val="16"/>
                                <w:szCs w:val="16"/>
                              </w:rPr>
                            </w:pPr>
                            <w:r>
                              <w:rPr>
                                <w:sz w:val="16"/>
                                <w:szCs w:val="16"/>
                              </w:rPr>
                              <w:t>7</w:t>
                            </w:r>
                          </w:p>
                        </w:tc>
                        <w:tc>
                          <w:tcPr>
                            <w:tcW w:w="4385" w:type="dxa"/>
                            <w:gridSpan w:val="2"/>
                            <w:tcBorders>
                              <w:top w:val="single" w:sz="2" w:space="0" w:color="000000"/>
                              <w:left w:val="single" w:sz="2" w:space="0" w:color="000000"/>
                              <w:bottom w:val="single" w:sz="2" w:space="0" w:color="000000"/>
                              <w:right w:val="single" w:sz="2" w:space="0" w:color="000000"/>
                            </w:tcBorders>
                            <w:vAlign w:val="center"/>
                            <w:hideMark/>
                          </w:tcPr>
                          <w:p w:rsidR="00E7373D" w:rsidRDefault="00E7373D">
                            <w:pPr>
                              <w:pStyle w:val="Default"/>
                              <w:rPr>
                                <w:sz w:val="16"/>
                                <w:szCs w:val="16"/>
                              </w:rPr>
                            </w:pPr>
                            <w:r>
                              <w:rPr>
                                <w:sz w:val="16"/>
                                <w:szCs w:val="16"/>
                              </w:rPr>
                              <w:t>Return on Rate Base</w:t>
                            </w:r>
                          </w:p>
                        </w:tc>
                        <w:tc>
                          <w:tcPr>
                            <w:tcW w:w="2375" w:type="dxa"/>
                            <w:gridSpan w:val="3"/>
                            <w:tcBorders>
                              <w:top w:val="single" w:sz="2" w:space="0" w:color="000000"/>
                              <w:left w:val="single" w:sz="2" w:space="0" w:color="000000"/>
                              <w:bottom w:val="single" w:sz="2" w:space="0" w:color="000000"/>
                              <w:right w:val="single" w:sz="2" w:space="0" w:color="000000"/>
                            </w:tcBorders>
                            <w:vAlign w:val="center"/>
                          </w:tcPr>
                          <w:p w:rsidR="00E7373D" w:rsidRDefault="00E7373D">
                            <w:pPr>
                              <w:pStyle w:val="Default"/>
                              <w:rPr>
                                <w:sz w:val="16"/>
                                <w:szCs w:val="16"/>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E7373D" w:rsidRDefault="00E7373D">
                            <w:pPr>
                              <w:pStyle w:val="Default"/>
                              <w:rPr>
                                <w:sz w:val="16"/>
                                <w:szCs w:val="16"/>
                              </w:rPr>
                            </w:pPr>
                          </w:p>
                        </w:tc>
                      </w:tr>
                      <w:tr w:rsidR="00E7373D">
                        <w:trPr>
                          <w:trHeight w:val="115"/>
                        </w:trPr>
                        <w:tc>
                          <w:tcPr>
                            <w:tcW w:w="628" w:type="dxa"/>
                            <w:tcBorders>
                              <w:top w:val="single" w:sz="2" w:space="0" w:color="000000"/>
                              <w:left w:val="single" w:sz="2" w:space="0" w:color="000000"/>
                              <w:bottom w:val="single" w:sz="2" w:space="0" w:color="000000"/>
                              <w:right w:val="single" w:sz="2" w:space="0" w:color="000000"/>
                            </w:tcBorders>
                            <w:vAlign w:val="center"/>
                            <w:hideMark/>
                          </w:tcPr>
                          <w:p w:rsidR="00E7373D" w:rsidRDefault="00E7373D">
                            <w:pPr>
                              <w:pStyle w:val="Default"/>
                              <w:jc w:val="right"/>
                              <w:rPr>
                                <w:sz w:val="16"/>
                                <w:szCs w:val="16"/>
                              </w:rPr>
                            </w:pPr>
                            <w:r>
                              <w:rPr>
                                <w:sz w:val="16"/>
                                <w:szCs w:val="16"/>
                              </w:rPr>
                              <w:t>8</w:t>
                            </w:r>
                          </w:p>
                        </w:tc>
                        <w:tc>
                          <w:tcPr>
                            <w:tcW w:w="4385" w:type="dxa"/>
                            <w:gridSpan w:val="2"/>
                            <w:tcBorders>
                              <w:top w:val="single" w:sz="2" w:space="0" w:color="000000"/>
                              <w:left w:val="single" w:sz="2" w:space="0" w:color="000000"/>
                              <w:bottom w:val="single" w:sz="2" w:space="0" w:color="000000"/>
                              <w:right w:val="single" w:sz="2" w:space="0" w:color="000000"/>
                            </w:tcBorders>
                            <w:vAlign w:val="center"/>
                            <w:hideMark/>
                          </w:tcPr>
                          <w:p w:rsidR="00E7373D" w:rsidRDefault="00E7373D">
                            <w:pPr>
                              <w:pStyle w:val="Default"/>
                              <w:rPr>
                                <w:sz w:val="16"/>
                                <w:szCs w:val="16"/>
                              </w:rPr>
                            </w:pPr>
                            <w:r>
                              <w:rPr>
                                <w:sz w:val="16"/>
                                <w:szCs w:val="16"/>
                              </w:rPr>
                              <w:t>Income Tax Allowance</w:t>
                            </w:r>
                          </w:p>
                        </w:tc>
                        <w:tc>
                          <w:tcPr>
                            <w:tcW w:w="2375" w:type="dxa"/>
                            <w:gridSpan w:val="3"/>
                            <w:tcBorders>
                              <w:top w:val="single" w:sz="2" w:space="0" w:color="000000"/>
                              <w:left w:val="single" w:sz="2" w:space="0" w:color="000000"/>
                              <w:bottom w:val="single" w:sz="2" w:space="0" w:color="000000"/>
                              <w:right w:val="single" w:sz="2" w:space="0" w:color="000000"/>
                            </w:tcBorders>
                            <w:vAlign w:val="center"/>
                          </w:tcPr>
                          <w:p w:rsidR="00E7373D" w:rsidRDefault="00E7373D">
                            <w:pPr>
                              <w:pStyle w:val="Default"/>
                              <w:rPr>
                                <w:sz w:val="16"/>
                                <w:szCs w:val="16"/>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E7373D" w:rsidRDefault="00E7373D">
                            <w:pPr>
                              <w:pStyle w:val="Default"/>
                              <w:rPr>
                                <w:sz w:val="16"/>
                                <w:szCs w:val="16"/>
                              </w:rPr>
                            </w:pPr>
                          </w:p>
                        </w:tc>
                      </w:tr>
                      <w:tr w:rsidR="00E7373D">
                        <w:trPr>
                          <w:trHeight w:val="115"/>
                        </w:trPr>
                        <w:tc>
                          <w:tcPr>
                            <w:tcW w:w="628" w:type="dxa"/>
                            <w:tcBorders>
                              <w:top w:val="single" w:sz="2" w:space="0" w:color="000000"/>
                              <w:left w:val="single" w:sz="2" w:space="0" w:color="000000"/>
                              <w:bottom w:val="single" w:sz="2" w:space="0" w:color="000000"/>
                              <w:right w:val="single" w:sz="2" w:space="0" w:color="000000"/>
                            </w:tcBorders>
                            <w:vAlign w:val="center"/>
                            <w:hideMark/>
                          </w:tcPr>
                          <w:p w:rsidR="00E7373D" w:rsidRDefault="00E7373D">
                            <w:pPr>
                              <w:pStyle w:val="Default"/>
                              <w:jc w:val="right"/>
                              <w:rPr>
                                <w:sz w:val="16"/>
                                <w:szCs w:val="16"/>
                              </w:rPr>
                            </w:pPr>
                            <w:r>
                              <w:rPr>
                                <w:sz w:val="16"/>
                                <w:szCs w:val="16"/>
                              </w:rPr>
                              <w:t>9</w:t>
                            </w:r>
                          </w:p>
                        </w:tc>
                        <w:tc>
                          <w:tcPr>
                            <w:tcW w:w="4385" w:type="dxa"/>
                            <w:gridSpan w:val="2"/>
                            <w:tcBorders>
                              <w:top w:val="single" w:sz="2" w:space="0" w:color="000000"/>
                              <w:left w:val="single" w:sz="2" w:space="0" w:color="000000"/>
                              <w:bottom w:val="single" w:sz="2" w:space="0" w:color="000000"/>
                              <w:right w:val="single" w:sz="2" w:space="0" w:color="000000"/>
                            </w:tcBorders>
                            <w:vAlign w:val="center"/>
                            <w:hideMark/>
                          </w:tcPr>
                          <w:p w:rsidR="00E7373D" w:rsidRDefault="00E7373D">
                            <w:pPr>
                              <w:pStyle w:val="Default"/>
                              <w:rPr>
                                <w:sz w:val="16"/>
                                <w:szCs w:val="16"/>
                              </w:rPr>
                            </w:pPr>
                            <w:r>
                              <w:rPr>
                                <w:sz w:val="16"/>
                                <w:szCs w:val="16"/>
                              </w:rPr>
                              <w:t>Total Cost of Service</w:t>
                            </w:r>
                          </w:p>
                        </w:tc>
                        <w:tc>
                          <w:tcPr>
                            <w:tcW w:w="2375" w:type="dxa"/>
                            <w:gridSpan w:val="3"/>
                            <w:tcBorders>
                              <w:top w:val="single" w:sz="2" w:space="0" w:color="000000"/>
                              <w:left w:val="single" w:sz="2" w:space="0" w:color="000000"/>
                              <w:bottom w:val="single" w:sz="2" w:space="0" w:color="000000"/>
                              <w:right w:val="single" w:sz="2" w:space="0" w:color="000000"/>
                            </w:tcBorders>
                            <w:vAlign w:val="center"/>
                          </w:tcPr>
                          <w:p w:rsidR="00E7373D" w:rsidRDefault="00E7373D">
                            <w:pPr>
                              <w:pStyle w:val="Default"/>
                              <w:rPr>
                                <w:sz w:val="16"/>
                                <w:szCs w:val="16"/>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E7373D" w:rsidRDefault="00E7373D">
                            <w:pPr>
                              <w:pStyle w:val="Default"/>
                              <w:rPr>
                                <w:sz w:val="16"/>
                                <w:szCs w:val="16"/>
                              </w:rPr>
                            </w:pPr>
                          </w:p>
                        </w:tc>
                      </w:tr>
                      <w:tr w:rsidR="00E7373D">
                        <w:trPr>
                          <w:trHeight w:val="115"/>
                        </w:trPr>
                        <w:tc>
                          <w:tcPr>
                            <w:tcW w:w="628" w:type="dxa"/>
                            <w:tcBorders>
                              <w:top w:val="single" w:sz="2" w:space="0" w:color="000000"/>
                              <w:left w:val="single" w:sz="2" w:space="0" w:color="000000"/>
                              <w:bottom w:val="single" w:sz="2" w:space="0" w:color="000000"/>
                              <w:right w:val="single" w:sz="2" w:space="0" w:color="000000"/>
                            </w:tcBorders>
                            <w:vAlign w:val="center"/>
                            <w:hideMark/>
                          </w:tcPr>
                          <w:p w:rsidR="00E7373D" w:rsidRDefault="00E7373D">
                            <w:pPr>
                              <w:pStyle w:val="Default"/>
                              <w:jc w:val="right"/>
                              <w:rPr>
                                <w:sz w:val="16"/>
                                <w:szCs w:val="16"/>
                              </w:rPr>
                            </w:pPr>
                            <w:r>
                              <w:rPr>
                                <w:sz w:val="16"/>
                                <w:szCs w:val="16"/>
                              </w:rPr>
                              <w:t>10</w:t>
                            </w:r>
                          </w:p>
                        </w:tc>
                        <w:tc>
                          <w:tcPr>
                            <w:tcW w:w="4385" w:type="dxa"/>
                            <w:gridSpan w:val="2"/>
                            <w:tcBorders>
                              <w:top w:val="single" w:sz="2" w:space="0" w:color="000000"/>
                              <w:left w:val="single" w:sz="2" w:space="0" w:color="000000"/>
                              <w:bottom w:val="single" w:sz="2" w:space="0" w:color="000000"/>
                              <w:right w:val="single" w:sz="2" w:space="0" w:color="000000"/>
                            </w:tcBorders>
                            <w:vAlign w:val="center"/>
                            <w:hideMark/>
                          </w:tcPr>
                          <w:p w:rsidR="00E7373D" w:rsidRDefault="00E7373D">
                            <w:pPr>
                              <w:pStyle w:val="Default"/>
                              <w:rPr>
                                <w:sz w:val="16"/>
                                <w:szCs w:val="16"/>
                              </w:rPr>
                            </w:pPr>
                            <w:r>
                              <w:rPr>
                                <w:sz w:val="16"/>
                                <w:szCs w:val="16"/>
                              </w:rPr>
                              <w:t>Total Interstate Operating Revenues</w:t>
                            </w:r>
                          </w:p>
                        </w:tc>
                        <w:tc>
                          <w:tcPr>
                            <w:tcW w:w="2375" w:type="dxa"/>
                            <w:gridSpan w:val="3"/>
                            <w:tcBorders>
                              <w:top w:val="single" w:sz="2" w:space="0" w:color="000000"/>
                              <w:left w:val="single" w:sz="2" w:space="0" w:color="000000"/>
                              <w:bottom w:val="single" w:sz="2" w:space="0" w:color="000000"/>
                              <w:right w:val="single" w:sz="2" w:space="0" w:color="000000"/>
                            </w:tcBorders>
                            <w:vAlign w:val="center"/>
                          </w:tcPr>
                          <w:p w:rsidR="00E7373D" w:rsidRDefault="00E7373D">
                            <w:pPr>
                              <w:pStyle w:val="Default"/>
                              <w:rPr>
                                <w:sz w:val="16"/>
                                <w:szCs w:val="16"/>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E7373D" w:rsidRDefault="00E7373D">
                            <w:pPr>
                              <w:pStyle w:val="Default"/>
                              <w:rPr>
                                <w:sz w:val="16"/>
                                <w:szCs w:val="16"/>
                              </w:rPr>
                            </w:pPr>
                          </w:p>
                        </w:tc>
                      </w:tr>
                      <w:tr w:rsidR="00E7373D">
                        <w:trPr>
                          <w:trHeight w:val="109"/>
                        </w:trPr>
                        <w:tc>
                          <w:tcPr>
                            <w:tcW w:w="628" w:type="dxa"/>
                            <w:tcBorders>
                              <w:top w:val="single" w:sz="2" w:space="0" w:color="000000"/>
                              <w:left w:val="single" w:sz="2" w:space="0" w:color="000000"/>
                              <w:bottom w:val="single" w:sz="2" w:space="0" w:color="000000"/>
                              <w:right w:val="single" w:sz="2" w:space="0" w:color="000000"/>
                            </w:tcBorders>
                            <w:vAlign w:val="center"/>
                            <w:hideMark/>
                          </w:tcPr>
                          <w:p w:rsidR="00E7373D" w:rsidRDefault="00E7373D">
                            <w:pPr>
                              <w:pStyle w:val="Default"/>
                              <w:jc w:val="right"/>
                              <w:rPr>
                                <w:sz w:val="16"/>
                                <w:szCs w:val="16"/>
                              </w:rPr>
                            </w:pPr>
                            <w:r>
                              <w:rPr>
                                <w:sz w:val="16"/>
                                <w:szCs w:val="16"/>
                              </w:rPr>
                              <w:t>11</w:t>
                            </w:r>
                          </w:p>
                        </w:tc>
                        <w:tc>
                          <w:tcPr>
                            <w:tcW w:w="4385" w:type="dxa"/>
                            <w:gridSpan w:val="2"/>
                            <w:tcBorders>
                              <w:top w:val="single" w:sz="2" w:space="0" w:color="000000"/>
                              <w:left w:val="single" w:sz="2" w:space="0" w:color="000000"/>
                              <w:bottom w:val="single" w:sz="2" w:space="0" w:color="000000"/>
                              <w:right w:val="single" w:sz="2" w:space="0" w:color="000000"/>
                            </w:tcBorders>
                            <w:vAlign w:val="center"/>
                            <w:hideMark/>
                          </w:tcPr>
                          <w:p w:rsidR="00E7373D" w:rsidRDefault="00E7373D">
                            <w:pPr>
                              <w:pStyle w:val="Default"/>
                              <w:rPr>
                                <w:sz w:val="16"/>
                                <w:szCs w:val="16"/>
                              </w:rPr>
                            </w:pPr>
                            <w:r>
                              <w:rPr>
                                <w:sz w:val="16"/>
                                <w:szCs w:val="16"/>
                              </w:rPr>
                              <w:t>Total Interstate Throughput in Barrels</w:t>
                            </w:r>
                          </w:p>
                        </w:tc>
                        <w:tc>
                          <w:tcPr>
                            <w:tcW w:w="2375" w:type="dxa"/>
                            <w:gridSpan w:val="3"/>
                            <w:tcBorders>
                              <w:top w:val="single" w:sz="2" w:space="0" w:color="000000"/>
                              <w:left w:val="single" w:sz="2" w:space="0" w:color="000000"/>
                              <w:bottom w:val="single" w:sz="2" w:space="0" w:color="000000"/>
                              <w:right w:val="single" w:sz="2" w:space="0" w:color="000000"/>
                            </w:tcBorders>
                            <w:vAlign w:val="center"/>
                          </w:tcPr>
                          <w:p w:rsidR="00E7373D" w:rsidRDefault="00E7373D">
                            <w:pPr>
                              <w:pStyle w:val="Default"/>
                              <w:rPr>
                                <w:sz w:val="16"/>
                                <w:szCs w:val="16"/>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E7373D" w:rsidRDefault="00E7373D">
                            <w:pPr>
                              <w:pStyle w:val="Default"/>
                              <w:rPr>
                                <w:sz w:val="16"/>
                                <w:szCs w:val="16"/>
                              </w:rPr>
                            </w:pPr>
                          </w:p>
                        </w:tc>
                      </w:tr>
                      <w:tr w:rsidR="00E7373D">
                        <w:trPr>
                          <w:trHeight w:val="95"/>
                        </w:trPr>
                        <w:tc>
                          <w:tcPr>
                            <w:tcW w:w="628" w:type="dxa"/>
                            <w:tcBorders>
                              <w:top w:val="single" w:sz="2" w:space="0" w:color="000000"/>
                              <w:left w:val="single" w:sz="2" w:space="0" w:color="000000"/>
                              <w:bottom w:val="single" w:sz="2" w:space="0" w:color="000000"/>
                              <w:right w:val="single" w:sz="2" w:space="0" w:color="000000"/>
                            </w:tcBorders>
                            <w:vAlign w:val="center"/>
                            <w:hideMark/>
                          </w:tcPr>
                          <w:p w:rsidR="00E7373D" w:rsidRDefault="00E7373D">
                            <w:pPr>
                              <w:pStyle w:val="Default"/>
                              <w:jc w:val="right"/>
                              <w:rPr>
                                <w:sz w:val="16"/>
                                <w:szCs w:val="16"/>
                              </w:rPr>
                            </w:pPr>
                            <w:r>
                              <w:rPr>
                                <w:sz w:val="16"/>
                                <w:szCs w:val="16"/>
                              </w:rPr>
                              <w:t>12</w:t>
                            </w:r>
                          </w:p>
                        </w:tc>
                        <w:tc>
                          <w:tcPr>
                            <w:tcW w:w="4385" w:type="dxa"/>
                            <w:gridSpan w:val="2"/>
                            <w:tcBorders>
                              <w:top w:val="single" w:sz="2" w:space="0" w:color="000000"/>
                              <w:left w:val="single" w:sz="2" w:space="0" w:color="000000"/>
                              <w:bottom w:val="single" w:sz="2" w:space="0" w:color="000000"/>
                              <w:right w:val="single" w:sz="2" w:space="0" w:color="000000"/>
                            </w:tcBorders>
                            <w:vAlign w:val="center"/>
                            <w:hideMark/>
                          </w:tcPr>
                          <w:p w:rsidR="00E7373D" w:rsidRDefault="00E7373D">
                            <w:pPr>
                              <w:pStyle w:val="Default"/>
                              <w:rPr>
                                <w:sz w:val="16"/>
                                <w:szCs w:val="16"/>
                              </w:rPr>
                            </w:pPr>
                            <w:r>
                              <w:rPr>
                                <w:sz w:val="16"/>
                                <w:szCs w:val="16"/>
                              </w:rPr>
                              <w:t>Total Interstate Throughput in Barrel-Miles</w:t>
                            </w:r>
                          </w:p>
                        </w:tc>
                        <w:tc>
                          <w:tcPr>
                            <w:tcW w:w="2375" w:type="dxa"/>
                            <w:gridSpan w:val="3"/>
                            <w:tcBorders>
                              <w:top w:val="single" w:sz="2" w:space="0" w:color="000000"/>
                              <w:left w:val="single" w:sz="2" w:space="0" w:color="000000"/>
                              <w:bottom w:val="single" w:sz="2" w:space="0" w:color="000000"/>
                              <w:right w:val="single" w:sz="2" w:space="0" w:color="000000"/>
                            </w:tcBorders>
                          </w:tcPr>
                          <w:p w:rsidR="00E7373D" w:rsidRDefault="00E7373D">
                            <w:pPr>
                              <w:pStyle w:val="Default"/>
                              <w:rPr>
                                <w:rFonts w:cs="Times New Roman"/>
                                <w:color w:val="auto"/>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E7373D" w:rsidRDefault="00E7373D">
                            <w:pPr>
                              <w:pStyle w:val="Default"/>
                              <w:ind w:left="-251"/>
                              <w:rPr>
                                <w:sz w:val="16"/>
                                <w:szCs w:val="16"/>
                              </w:rPr>
                            </w:pPr>
                          </w:p>
                        </w:tc>
                      </w:tr>
                      <w:tr w:rsidR="00E7373D">
                        <w:trPr>
                          <w:trHeight w:val="3080"/>
                        </w:trPr>
                        <w:tc>
                          <w:tcPr>
                            <w:tcW w:w="9728" w:type="dxa"/>
                            <w:gridSpan w:val="7"/>
                            <w:tcBorders>
                              <w:top w:val="single" w:sz="2" w:space="0" w:color="000000"/>
                              <w:left w:val="single" w:sz="2" w:space="0" w:color="000000"/>
                              <w:bottom w:val="single" w:sz="2" w:space="0" w:color="000000"/>
                              <w:right w:val="single" w:sz="2" w:space="0" w:color="000000"/>
                            </w:tcBorders>
                          </w:tcPr>
                          <w:p w:rsidR="00E7373D" w:rsidRDefault="00E7373D">
                            <w:pPr>
                              <w:pStyle w:val="Default"/>
                              <w:rPr>
                                <w:rFonts w:cs="Times New Roman"/>
                                <w:b/>
                                <w:color w:val="auto"/>
                                <w:sz w:val="16"/>
                                <w:szCs w:val="16"/>
                              </w:rPr>
                            </w:pPr>
                          </w:p>
                        </w:tc>
                      </w:tr>
                      <w:tr w:rsidR="00E7373D">
                        <w:trPr>
                          <w:trHeight w:val="3080"/>
                        </w:trPr>
                        <w:tc>
                          <w:tcPr>
                            <w:tcW w:w="9728" w:type="dxa"/>
                            <w:gridSpan w:val="7"/>
                            <w:tcBorders>
                              <w:top w:val="single" w:sz="2" w:space="0" w:color="000000"/>
                              <w:left w:val="nil"/>
                              <w:bottom w:val="nil"/>
                              <w:right w:val="nil"/>
                            </w:tcBorders>
                            <w:vAlign w:val="bottom"/>
                            <w:hideMark/>
                          </w:tcPr>
                          <w:p w:rsidR="00E7373D" w:rsidRDefault="00E7373D">
                            <w:pPr>
                              <w:pStyle w:val="Default"/>
                              <w:tabs>
                                <w:tab w:val="left" w:pos="4290"/>
                              </w:tabs>
                              <w:rPr>
                                <w:rFonts w:cs="Times New Roman"/>
                                <w:b/>
                                <w:color w:val="auto"/>
                                <w:sz w:val="16"/>
                                <w:szCs w:val="16"/>
                              </w:rPr>
                            </w:pPr>
                            <w:r>
                              <w:rPr>
                                <w:rFonts w:cs="Times New Roman"/>
                                <w:b/>
                                <w:color w:val="auto"/>
                                <w:sz w:val="16"/>
                                <w:szCs w:val="16"/>
                              </w:rPr>
                              <w:t>FERC FORM No. 6 (REV. 12-00)                                     Page 700</w:t>
                            </w:r>
                          </w:p>
                        </w:tc>
                      </w:tr>
                      <w:tr w:rsidR="00E7373D">
                        <w:trPr>
                          <w:trHeight w:val="3080"/>
                        </w:trPr>
                        <w:tc>
                          <w:tcPr>
                            <w:tcW w:w="9728" w:type="dxa"/>
                            <w:gridSpan w:val="7"/>
                            <w:tcBorders>
                              <w:top w:val="nil"/>
                              <w:left w:val="single" w:sz="2" w:space="0" w:color="000000"/>
                              <w:bottom w:val="single" w:sz="2" w:space="0" w:color="000000"/>
                              <w:right w:val="single" w:sz="2" w:space="0" w:color="000000"/>
                            </w:tcBorders>
                            <w:vAlign w:val="bottom"/>
                          </w:tcPr>
                          <w:p w:rsidR="00E7373D" w:rsidRDefault="00E7373D">
                            <w:pPr>
                              <w:pStyle w:val="BodyFootnote"/>
                            </w:pPr>
                          </w:p>
                          <w:p w:rsidR="00E7373D" w:rsidRDefault="00E7373D">
                            <w:pPr>
                              <w:rPr>
                                <w:color w:val="333333"/>
                                <w:szCs w:val="26"/>
                              </w:rPr>
                            </w:pPr>
                          </w:p>
                        </w:tc>
                      </w:tr>
                    </w:tbl>
                    <w:p w:rsidR="00E7373D" w:rsidRDefault="00E7373D" w:rsidP="00E7373D">
                      <w:pPr>
                        <w:rPr>
                          <w:sz w:val="24"/>
                        </w:rPr>
                      </w:pPr>
                    </w:p>
                  </w:txbxContent>
                </v:textbox>
                <w10:wrap type="through" anchorx="page" anchory="page"/>
              </v:shape>
            </w:pict>
          </mc:Fallback>
        </mc:AlternateContent>
      </w:r>
      <w:r>
        <w:rPr>
          <w:b/>
          <w:bCs/>
          <w:szCs w:val="26"/>
        </w:rPr>
        <w:t>PAGE 700 AS REVISED BY THE FINAL RULE IN DOCKET NO. RM11-21</w:t>
      </w:r>
      <w:bookmarkStart w:id="0" w:name="_GoBack"/>
      <w:bookmarkEnd w:id="0"/>
    </w:p>
    <w:sectPr w:rsidR="0078241C" w:rsidSect="00565EC0">
      <w:pgSz w:w="12240" w:h="15840" w:code="1"/>
      <w:pgMar w:top="1440" w:right="1440" w:bottom="1440" w:left="1440" w:header="1440" w:footer="144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Std">
    <w:altName w:val="Courier New"/>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73D"/>
    <w:rsid w:val="0000007C"/>
    <w:rsid w:val="0000017F"/>
    <w:rsid w:val="000002ED"/>
    <w:rsid w:val="0000031B"/>
    <w:rsid w:val="00001030"/>
    <w:rsid w:val="00001288"/>
    <w:rsid w:val="00001479"/>
    <w:rsid w:val="00001753"/>
    <w:rsid w:val="00001C4E"/>
    <w:rsid w:val="00001D00"/>
    <w:rsid w:val="00001D7A"/>
    <w:rsid w:val="00002694"/>
    <w:rsid w:val="0000305D"/>
    <w:rsid w:val="000030CE"/>
    <w:rsid w:val="000035CF"/>
    <w:rsid w:val="0000389F"/>
    <w:rsid w:val="0000390D"/>
    <w:rsid w:val="000045DA"/>
    <w:rsid w:val="00004D97"/>
    <w:rsid w:val="00004F20"/>
    <w:rsid w:val="000052DA"/>
    <w:rsid w:val="00005374"/>
    <w:rsid w:val="000059A7"/>
    <w:rsid w:val="00005ABA"/>
    <w:rsid w:val="000062A1"/>
    <w:rsid w:val="00006404"/>
    <w:rsid w:val="00006DB8"/>
    <w:rsid w:val="00006DE0"/>
    <w:rsid w:val="00007613"/>
    <w:rsid w:val="000077AE"/>
    <w:rsid w:val="000078C1"/>
    <w:rsid w:val="00007CFE"/>
    <w:rsid w:val="0001048E"/>
    <w:rsid w:val="00010B10"/>
    <w:rsid w:val="00010E14"/>
    <w:rsid w:val="00011303"/>
    <w:rsid w:val="00011388"/>
    <w:rsid w:val="00011E8D"/>
    <w:rsid w:val="00012AE2"/>
    <w:rsid w:val="0001315C"/>
    <w:rsid w:val="00013240"/>
    <w:rsid w:val="0001329B"/>
    <w:rsid w:val="000132B1"/>
    <w:rsid w:val="00013489"/>
    <w:rsid w:val="00013689"/>
    <w:rsid w:val="00013985"/>
    <w:rsid w:val="00014CFC"/>
    <w:rsid w:val="00014E36"/>
    <w:rsid w:val="00015037"/>
    <w:rsid w:val="00015484"/>
    <w:rsid w:val="00015ACA"/>
    <w:rsid w:val="00015CCF"/>
    <w:rsid w:val="000165DF"/>
    <w:rsid w:val="00016617"/>
    <w:rsid w:val="00017601"/>
    <w:rsid w:val="0001770A"/>
    <w:rsid w:val="000177EE"/>
    <w:rsid w:val="00017A5D"/>
    <w:rsid w:val="0002005F"/>
    <w:rsid w:val="000201FB"/>
    <w:rsid w:val="00020623"/>
    <w:rsid w:val="00020801"/>
    <w:rsid w:val="000208EC"/>
    <w:rsid w:val="00020A72"/>
    <w:rsid w:val="00020C25"/>
    <w:rsid w:val="00021018"/>
    <w:rsid w:val="000212EC"/>
    <w:rsid w:val="00021584"/>
    <w:rsid w:val="000216BA"/>
    <w:rsid w:val="00021758"/>
    <w:rsid w:val="00021760"/>
    <w:rsid w:val="00021AE8"/>
    <w:rsid w:val="00021EA5"/>
    <w:rsid w:val="0002228A"/>
    <w:rsid w:val="000224B5"/>
    <w:rsid w:val="000227DA"/>
    <w:rsid w:val="000231F6"/>
    <w:rsid w:val="00023AD7"/>
    <w:rsid w:val="00023CBD"/>
    <w:rsid w:val="00023E7B"/>
    <w:rsid w:val="000242F2"/>
    <w:rsid w:val="000245A6"/>
    <w:rsid w:val="00024A6D"/>
    <w:rsid w:val="000259C8"/>
    <w:rsid w:val="00025DF9"/>
    <w:rsid w:val="00025FE1"/>
    <w:rsid w:val="0002600B"/>
    <w:rsid w:val="00027209"/>
    <w:rsid w:val="000275A3"/>
    <w:rsid w:val="00030042"/>
    <w:rsid w:val="00030402"/>
    <w:rsid w:val="00030D92"/>
    <w:rsid w:val="00030D94"/>
    <w:rsid w:val="00030ECB"/>
    <w:rsid w:val="00030F92"/>
    <w:rsid w:val="000313E9"/>
    <w:rsid w:val="000319DC"/>
    <w:rsid w:val="000327F9"/>
    <w:rsid w:val="00032C46"/>
    <w:rsid w:val="00032E44"/>
    <w:rsid w:val="00032F1B"/>
    <w:rsid w:val="000337B2"/>
    <w:rsid w:val="00034031"/>
    <w:rsid w:val="00034D4B"/>
    <w:rsid w:val="00035577"/>
    <w:rsid w:val="00035BBA"/>
    <w:rsid w:val="000363A3"/>
    <w:rsid w:val="000369D6"/>
    <w:rsid w:val="00036A08"/>
    <w:rsid w:val="00036B0D"/>
    <w:rsid w:val="00036C36"/>
    <w:rsid w:val="00036FEC"/>
    <w:rsid w:val="0003774C"/>
    <w:rsid w:val="00040052"/>
    <w:rsid w:val="000400EC"/>
    <w:rsid w:val="00040714"/>
    <w:rsid w:val="00041471"/>
    <w:rsid w:val="00041CF4"/>
    <w:rsid w:val="00041EE8"/>
    <w:rsid w:val="000425F7"/>
    <w:rsid w:val="000426A2"/>
    <w:rsid w:val="00042E68"/>
    <w:rsid w:val="00043468"/>
    <w:rsid w:val="000436E9"/>
    <w:rsid w:val="00043903"/>
    <w:rsid w:val="00043C03"/>
    <w:rsid w:val="00043D70"/>
    <w:rsid w:val="00044137"/>
    <w:rsid w:val="000449E3"/>
    <w:rsid w:val="00044C63"/>
    <w:rsid w:val="00044DE8"/>
    <w:rsid w:val="00044E48"/>
    <w:rsid w:val="00045856"/>
    <w:rsid w:val="00045AEF"/>
    <w:rsid w:val="000464D1"/>
    <w:rsid w:val="00046BF8"/>
    <w:rsid w:val="00047242"/>
    <w:rsid w:val="000479C2"/>
    <w:rsid w:val="00047D6E"/>
    <w:rsid w:val="00047E11"/>
    <w:rsid w:val="00051774"/>
    <w:rsid w:val="00051889"/>
    <w:rsid w:val="00052381"/>
    <w:rsid w:val="000527E5"/>
    <w:rsid w:val="00052E25"/>
    <w:rsid w:val="000531DC"/>
    <w:rsid w:val="0005347C"/>
    <w:rsid w:val="000534C2"/>
    <w:rsid w:val="0005353E"/>
    <w:rsid w:val="00053904"/>
    <w:rsid w:val="00053DE0"/>
    <w:rsid w:val="0005442D"/>
    <w:rsid w:val="000547DA"/>
    <w:rsid w:val="000547F0"/>
    <w:rsid w:val="000547F2"/>
    <w:rsid w:val="0005485F"/>
    <w:rsid w:val="00054B52"/>
    <w:rsid w:val="00054CB7"/>
    <w:rsid w:val="00055307"/>
    <w:rsid w:val="000555DF"/>
    <w:rsid w:val="00055C4A"/>
    <w:rsid w:val="0005620F"/>
    <w:rsid w:val="0005665C"/>
    <w:rsid w:val="00056918"/>
    <w:rsid w:val="00056967"/>
    <w:rsid w:val="00056A94"/>
    <w:rsid w:val="00056FB0"/>
    <w:rsid w:val="00057A1E"/>
    <w:rsid w:val="00057EAD"/>
    <w:rsid w:val="000608B3"/>
    <w:rsid w:val="000609B8"/>
    <w:rsid w:val="00061685"/>
    <w:rsid w:val="000616CD"/>
    <w:rsid w:val="000624A2"/>
    <w:rsid w:val="000627E0"/>
    <w:rsid w:val="000628D5"/>
    <w:rsid w:val="00062CCD"/>
    <w:rsid w:val="00063204"/>
    <w:rsid w:val="0006335A"/>
    <w:rsid w:val="000637E6"/>
    <w:rsid w:val="000638EA"/>
    <w:rsid w:val="00063A67"/>
    <w:rsid w:val="00063AA6"/>
    <w:rsid w:val="00063DBF"/>
    <w:rsid w:val="00064682"/>
    <w:rsid w:val="00064787"/>
    <w:rsid w:val="00064EDF"/>
    <w:rsid w:val="000654C4"/>
    <w:rsid w:val="000654DE"/>
    <w:rsid w:val="000663F7"/>
    <w:rsid w:val="0006673E"/>
    <w:rsid w:val="00066AA5"/>
    <w:rsid w:val="00067033"/>
    <w:rsid w:val="00067135"/>
    <w:rsid w:val="00067ABA"/>
    <w:rsid w:val="00067E1F"/>
    <w:rsid w:val="0007034D"/>
    <w:rsid w:val="0007051A"/>
    <w:rsid w:val="00070C34"/>
    <w:rsid w:val="00070D31"/>
    <w:rsid w:val="000711FE"/>
    <w:rsid w:val="00071C1C"/>
    <w:rsid w:val="00072256"/>
    <w:rsid w:val="00072448"/>
    <w:rsid w:val="00072DF8"/>
    <w:rsid w:val="000738F3"/>
    <w:rsid w:val="00073F17"/>
    <w:rsid w:val="00073FA4"/>
    <w:rsid w:val="0007402A"/>
    <w:rsid w:val="00074A69"/>
    <w:rsid w:val="00074E70"/>
    <w:rsid w:val="000752B4"/>
    <w:rsid w:val="0007594C"/>
    <w:rsid w:val="0007595A"/>
    <w:rsid w:val="00075C7C"/>
    <w:rsid w:val="00075E60"/>
    <w:rsid w:val="00075F70"/>
    <w:rsid w:val="00076C99"/>
    <w:rsid w:val="00076EFA"/>
    <w:rsid w:val="00077F20"/>
    <w:rsid w:val="00080219"/>
    <w:rsid w:val="0008039A"/>
    <w:rsid w:val="000808BB"/>
    <w:rsid w:val="000809E2"/>
    <w:rsid w:val="00080D59"/>
    <w:rsid w:val="00080D5F"/>
    <w:rsid w:val="00080F9D"/>
    <w:rsid w:val="000812EB"/>
    <w:rsid w:val="00081E14"/>
    <w:rsid w:val="000823BB"/>
    <w:rsid w:val="000824A0"/>
    <w:rsid w:val="000838BE"/>
    <w:rsid w:val="00084081"/>
    <w:rsid w:val="000842CD"/>
    <w:rsid w:val="000844FF"/>
    <w:rsid w:val="000846D4"/>
    <w:rsid w:val="00084C53"/>
    <w:rsid w:val="000850B1"/>
    <w:rsid w:val="000854B7"/>
    <w:rsid w:val="000858DB"/>
    <w:rsid w:val="00085C34"/>
    <w:rsid w:val="00086296"/>
    <w:rsid w:val="00086507"/>
    <w:rsid w:val="000865E5"/>
    <w:rsid w:val="00086D64"/>
    <w:rsid w:val="00086D99"/>
    <w:rsid w:val="00086F41"/>
    <w:rsid w:val="00087157"/>
    <w:rsid w:val="000874AB"/>
    <w:rsid w:val="00087E71"/>
    <w:rsid w:val="00087EEC"/>
    <w:rsid w:val="0009082A"/>
    <w:rsid w:val="00090A8A"/>
    <w:rsid w:val="00090BB9"/>
    <w:rsid w:val="000917EB"/>
    <w:rsid w:val="0009182C"/>
    <w:rsid w:val="00091935"/>
    <w:rsid w:val="00091A95"/>
    <w:rsid w:val="000921DD"/>
    <w:rsid w:val="00092533"/>
    <w:rsid w:val="00092B3C"/>
    <w:rsid w:val="00092CE8"/>
    <w:rsid w:val="00092D65"/>
    <w:rsid w:val="00092E14"/>
    <w:rsid w:val="00092E87"/>
    <w:rsid w:val="00092EFF"/>
    <w:rsid w:val="0009323D"/>
    <w:rsid w:val="000935D4"/>
    <w:rsid w:val="000936B0"/>
    <w:rsid w:val="00093B43"/>
    <w:rsid w:val="00093D5C"/>
    <w:rsid w:val="00093DFB"/>
    <w:rsid w:val="00093E40"/>
    <w:rsid w:val="00093E92"/>
    <w:rsid w:val="00093F5D"/>
    <w:rsid w:val="00094BA0"/>
    <w:rsid w:val="00094EF5"/>
    <w:rsid w:val="00095023"/>
    <w:rsid w:val="000950B2"/>
    <w:rsid w:val="000950DB"/>
    <w:rsid w:val="00095349"/>
    <w:rsid w:val="00095543"/>
    <w:rsid w:val="000959CA"/>
    <w:rsid w:val="00095FDD"/>
    <w:rsid w:val="000964D8"/>
    <w:rsid w:val="0009670C"/>
    <w:rsid w:val="00096B15"/>
    <w:rsid w:val="00096F5C"/>
    <w:rsid w:val="000970BC"/>
    <w:rsid w:val="000972F6"/>
    <w:rsid w:val="0009745F"/>
    <w:rsid w:val="000975C6"/>
    <w:rsid w:val="00097EAF"/>
    <w:rsid w:val="000A027C"/>
    <w:rsid w:val="000A0494"/>
    <w:rsid w:val="000A0724"/>
    <w:rsid w:val="000A0B11"/>
    <w:rsid w:val="000A0C9E"/>
    <w:rsid w:val="000A1298"/>
    <w:rsid w:val="000A137D"/>
    <w:rsid w:val="000A14F7"/>
    <w:rsid w:val="000A27CA"/>
    <w:rsid w:val="000A296D"/>
    <w:rsid w:val="000A2B22"/>
    <w:rsid w:val="000A2D81"/>
    <w:rsid w:val="000A376E"/>
    <w:rsid w:val="000A3B25"/>
    <w:rsid w:val="000A3C09"/>
    <w:rsid w:val="000A3EB4"/>
    <w:rsid w:val="000A3ED2"/>
    <w:rsid w:val="000A4A60"/>
    <w:rsid w:val="000A4D3F"/>
    <w:rsid w:val="000A5308"/>
    <w:rsid w:val="000A5425"/>
    <w:rsid w:val="000A5B58"/>
    <w:rsid w:val="000A5E8B"/>
    <w:rsid w:val="000A614A"/>
    <w:rsid w:val="000A6E49"/>
    <w:rsid w:val="000A78E5"/>
    <w:rsid w:val="000B006E"/>
    <w:rsid w:val="000B095E"/>
    <w:rsid w:val="000B106F"/>
    <w:rsid w:val="000B13AF"/>
    <w:rsid w:val="000B1BEB"/>
    <w:rsid w:val="000B20C8"/>
    <w:rsid w:val="000B2147"/>
    <w:rsid w:val="000B215F"/>
    <w:rsid w:val="000B233D"/>
    <w:rsid w:val="000B2B19"/>
    <w:rsid w:val="000B2BC9"/>
    <w:rsid w:val="000B2E1C"/>
    <w:rsid w:val="000B3180"/>
    <w:rsid w:val="000B31DD"/>
    <w:rsid w:val="000B32C4"/>
    <w:rsid w:val="000B33DE"/>
    <w:rsid w:val="000B3FD9"/>
    <w:rsid w:val="000B428B"/>
    <w:rsid w:val="000B4E24"/>
    <w:rsid w:val="000B51C8"/>
    <w:rsid w:val="000B55A1"/>
    <w:rsid w:val="000B5C92"/>
    <w:rsid w:val="000B63A9"/>
    <w:rsid w:val="000B67DB"/>
    <w:rsid w:val="000B67DD"/>
    <w:rsid w:val="000B67E0"/>
    <w:rsid w:val="000B6DE5"/>
    <w:rsid w:val="000B71A6"/>
    <w:rsid w:val="000B723A"/>
    <w:rsid w:val="000B732D"/>
    <w:rsid w:val="000B7396"/>
    <w:rsid w:val="000B7610"/>
    <w:rsid w:val="000B796D"/>
    <w:rsid w:val="000B7D11"/>
    <w:rsid w:val="000B7EEC"/>
    <w:rsid w:val="000B7FB0"/>
    <w:rsid w:val="000C0EC1"/>
    <w:rsid w:val="000C12B2"/>
    <w:rsid w:val="000C1352"/>
    <w:rsid w:val="000C155A"/>
    <w:rsid w:val="000C185E"/>
    <w:rsid w:val="000C1987"/>
    <w:rsid w:val="000C1C01"/>
    <w:rsid w:val="000C2450"/>
    <w:rsid w:val="000C31E8"/>
    <w:rsid w:val="000C368A"/>
    <w:rsid w:val="000C47D5"/>
    <w:rsid w:val="000C4CEA"/>
    <w:rsid w:val="000C5276"/>
    <w:rsid w:val="000C54A6"/>
    <w:rsid w:val="000C56A4"/>
    <w:rsid w:val="000C5BC4"/>
    <w:rsid w:val="000C5CD8"/>
    <w:rsid w:val="000C5F54"/>
    <w:rsid w:val="000C6190"/>
    <w:rsid w:val="000C61FF"/>
    <w:rsid w:val="000C62C6"/>
    <w:rsid w:val="000C64E0"/>
    <w:rsid w:val="000C674E"/>
    <w:rsid w:val="000C69A7"/>
    <w:rsid w:val="000C7519"/>
    <w:rsid w:val="000C75A6"/>
    <w:rsid w:val="000D0415"/>
    <w:rsid w:val="000D07EC"/>
    <w:rsid w:val="000D124F"/>
    <w:rsid w:val="000D17AC"/>
    <w:rsid w:val="000D1CF1"/>
    <w:rsid w:val="000D1F2D"/>
    <w:rsid w:val="000D21DF"/>
    <w:rsid w:val="000D26C3"/>
    <w:rsid w:val="000D3227"/>
    <w:rsid w:val="000D3639"/>
    <w:rsid w:val="000D38F8"/>
    <w:rsid w:val="000D3EBA"/>
    <w:rsid w:val="000D46D7"/>
    <w:rsid w:val="000D4B89"/>
    <w:rsid w:val="000D4C46"/>
    <w:rsid w:val="000D5216"/>
    <w:rsid w:val="000D5651"/>
    <w:rsid w:val="000D5AD2"/>
    <w:rsid w:val="000D5AE1"/>
    <w:rsid w:val="000D6091"/>
    <w:rsid w:val="000D684D"/>
    <w:rsid w:val="000D6CCD"/>
    <w:rsid w:val="000D6EAE"/>
    <w:rsid w:val="000D77E5"/>
    <w:rsid w:val="000D790D"/>
    <w:rsid w:val="000E1092"/>
    <w:rsid w:val="000E1189"/>
    <w:rsid w:val="000E1879"/>
    <w:rsid w:val="000E2DEE"/>
    <w:rsid w:val="000E3D73"/>
    <w:rsid w:val="000E479E"/>
    <w:rsid w:val="000E580C"/>
    <w:rsid w:val="000E58E9"/>
    <w:rsid w:val="000E5A9D"/>
    <w:rsid w:val="000E5B82"/>
    <w:rsid w:val="000E6269"/>
    <w:rsid w:val="000E62C3"/>
    <w:rsid w:val="000E62E9"/>
    <w:rsid w:val="000E6568"/>
    <w:rsid w:val="000E72A0"/>
    <w:rsid w:val="000E7900"/>
    <w:rsid w:val="000E7EED"/>
    <w:rsid w:val="000E7F4D"/>
    <w:rsid w:val="000F08B6"/>
    <w:rsid w:val="000F0F33"/>
    <w:rsid w:val="000F163F"/>
    <w:rsid w:val="000F1C60"/>
    <w:rsid w:val="000F2070"/>
    <w:rsid w:val="000F21CE"/>
    <w:rsid w:val="000F2B6F"/>
    <w:rsid w:val="000F3907"/>
    <w:rsid w:val="000F3935"/>
    <w:rsid w:val="000F3B64"/>
    <w:rsid w:val="000F3DA2"/>
    <w:rsid w:val="000F3E00"/>
    <w:rsid w:val="000F411C"/>
    <w:rsid w:val="000F41E8"/>
    <w:rsid w:val="000F4396"/>
    <w:rsid w:val="000F452A"/>
    <w:rsid w:val="000F5110"/>
    <w:rsid w:val="000F5161"/>
    <w:rsid w:val="000F6FF4"/>
    <w:rsid w:val="000F73C6"/>
    <w:rsid w:val="001004B7"/>
    <w:rsid w:val="00100DEE"/>
    <w:rsid w:val="00102825"/>
    <w:rsid w:val="00102B54"/>
    <w:rsid w:val="00102FDC"/>
    <w:rsid w:val="00103023"/>
    <w:rsid w:val="001032C9"/>
    <w:rsid w:val="0010331C"/>
    <w:rsid w:val="001034A1"/>
    <w:rsid w:val="0010379E"/>
    <w:rsid w:val="00103BBC"/>
    <w:rsid w:val="00103D50"/>
    <w:rsid w:val="00104CB7"/>
    <w:rsid w:val="00105019"/>
    <w:rsid w:val="001051AF"/>
    <w:rsid w:val="001054B4"/>
    <w:rsid w:val="001055B3"/>
    <w:rsid w:val="00105B08"/>
    <w:rsid w:val="00106A12"/>
    <w:rsid w:val="001070B5"/>
    <w:rsid w:val="00107283"/>
    <w:rsid w:val="00107437"/>
    <w:rsid w:val="00110073"/>
    <w:rsid w:val="00110254"/>
    <w:rsid w:val="001102C0"/>
    <w:rsid w:val="0011079B"/>
    <w:rsid w:val="0011083C"/>
    <w:rsid w:val="00110951"/>
    <w:rsid w:val="00110ABA"/>
    <w:rsid w:val="00110C17"/>
    <w:rsid w:val="00111785"/>
    <w:rsid w:val="00111A0E"/>
    <w:rsid w:val="00111E6D"/>
    <w:rsid w:val="0011286F"/>
    <w:rsid w:val="0011359B"/>
    <w:rsid w:val="001137DD"/>
    <w:rsid w:val="001138EB"/>
    <w:rsid w:val="0011394E"/>
    <w:rsid w:val="001148EF"/>
    <w:rsid w:val="00114B14"/>
    <w:rsid w:val="0011524C"/>
    <w:rsid w:val="0011569F"/>
    <w:rsid w:val="00115DBA"/>
    <w:rsid w:val="001163FA"/>
    <w:rsid w:val="00116B7F"/>
    <w:rsid w:val="00116DAD"/>
    <w:rsid w:val="001172F2"/>
    <w:rsid w:val="00117364"/>
    <w:rsid w:val="00120019"/>
    <w:rsid w:val="00120580"/>
    <w:rsid w:val="00120F9F"/>
    <w:rsid w:val="00121072"/>
    <w:rsid w:val="001214A5"/>
    <w:rsid w:val="00121721"/>
    <w:rsid w:val="00121D8F"/>
    <w:rsid w:val="00121E9A"/>
    <w:rsid w:val="001224BC"/>
    <w:rsid w:val="00122FFF"/>
    <w:rsid w:val="0012362D"/>
    <w:rsid w:val="001240FD"/>
    <w:rsid w:val="00124333"/>
    <w:rsid w:val="0012436B"/>
    <w:rsid w:val="00124609"/>
    <w:rsid w:val="001247B1"/>
    <w:rsid w:val="00124D47"/>
    <w:rsid w:val="00124F6C"/>
    <w:rsid w:val="001256C2"/>
    <w:rsid w:val="00125F00"/>
    <w:rsid w:val="00126035"/>
    <w:rsid w:val="001260C8"/>
    <w:rsid w:val="00127395"/>
    <w:rsid w:val="001279AA"/>
    <w:rsid w:val="001301EA"/>
    <w:rsid w:val="0013039A"/>
    <w:rsid w:val="0013095C"/>
    <w:rsid w:val="0013187E"/>
    <w:rsid w:val="00131935"/>
    <w:rsid w:val="00131B91"/>
    <w:rsid w:val="00131C02"/>
    <w:rsid w:val="00131FA7"/>
    <w:rsid w:val="001320D6"/>
    <w:rsid w:val="001323F5"/>
    <w:rsid w:val="00132666"/>
    <w:rsid w:val="00132718"/>
    <w:rsid w:val="001327E3"/>
    <w:rsid w:val="00132A25"/>
    <w:rsid w:val="00132D39"/>
    <w:rsid w:val="00132D82"/>
    <w:rsid w:val="00132FF5"/>
    <w:rsid w:val="001338BC"/>
    <w:rsid w:val="00133E72"/>
    <w:rsid w:val="00134509"/>
    <w:rsid w:val="001346E7"/>
    <w:rsid w:val="0013485C"/>
    <w:rsid w:val="00134A77"/>
    <w:rsid w:val="0013570A"/>
    <w:rsid w:val="001358F6"/>
    <w:rsid w:val="00135962"/>
    <w:rsid w:val="001360BB"/>
    <w:rsid w:val="00136B8E"/>
    <w:rsid w:val="0013758D"/>
    <w:rsid w:val="001376C1"/>
    <w:rsid w:val="001377C7"/>
    <w:rsid w:val="00140475"/>
    <w:rsid w:val="001404D1"/>
    <w:rsid w:val="001408A2"/>
    <w:rsid w:val="001427D9"/>
    <w:rsid w:val="00142DD7"/>
    <w:rsid w:val="00143067"/>
    <w:rsid w:val="001433CF"/>
    <w:rsid w:val="0014363D"/>
    <w:rsid w:val="0014397E"/>
    <w:rsid w:val="00143A21"/>
    <w:rsid w:val="00143EA6"/>
    <w:rsid w:val="0014412C"/>
    <w:rsid w:val="001441AB"/>
    <w:rsid w:val="001442B0"/>
    <w:rsid w:val="001447EA"/>
    <w:rsid w:val="00144A4A"/>
    <w:rsid w:val="00144D34"/>
    <w:rsid w:val="00144DFF"/>
    <w:rsid w:val="00145725"/>
    <w:rsid w:val="001457DE"/>
    <w:rsid w:val="00145D61"/>
    <w:rsid w:val="00145DB6"/>
    <w:rsid w:val="0014609F"/>
    <w:rsid w:val="001463EE"/>
    <w:rsid w:val="00146427"/>
    <w:rsid w:val="00146600"/>
    <w:rsid w:val="001466FF"/>
    <w:rsid w:val="001468DD"/>
    <w:rsid w:val="00146B5E"/>
    <w:rsid w:val="00146E4D"/>
    <w:rsid w:val="001470C0"/>
    <w:rsid w:val="001472AC"/>
    <w:rsid w:val="0014749A"/>
    <w:rsid w:val="0015022E"/>
    <w:rsid w:val="00150868"/>
    <w:rsid w:val="00150A76"/>
    <w:rsid w:val="00150CA6"/>
    <w:rsid w:val="00150CB4"/>
    <w:rsid w:val="00150CEF"/>
    <w:rsid w:val="00150DC7"/>
    <w:rsid w:val="00151AD4"/>
    <w:rsid w:val="00151D0A"/>
    <w:rsid w:val="00151E35"/>
    <w:rsid w:val="00151E8D"/>
    <w:rsid w:val="00152243"/>
    <w:rsid w:val="00152725"/>
    <w:rsid w:val="00152EDF"/>
    <w:rsid w:val="001532FF"/>
    <w:rsid w:val="00153650"/>
    <w:rsid w:val="0015381D"/>
    <w:rsid w:val="00153AAD"/>
    <w:rsid w:val="0015400E"/>
    <w:rsid w:val="00154463"/>
    <w:rsid w:val="00154954"/>
    <w:rsid w:val="00154C8D"/>
    <w:rsid w:val="00154F36"/>
    <w:rsid w:val="00154F73"/>
    <w:rsid w:val="00155456"/>
    <w:rsid w:val="001559C6"/>
    <w:rsid w:val="00155B99"/>
    <w:rsid w:val="0015629A"/>
    <w:rsid w:val="00157606"/>
    <w:rsid w:val="001577B5"/>
    <w:rsid w:val="001579F0"/>
    <w:rsid w:val="00157CE2"/>
    <w:rsid w:val="00160255"/>
    <w:rsid w:val="0016037D"/>
    <w:rsid w:val="00160420"/>
    <w:rsid w:val="001604C2"/>
    <w:rsid w:val="001608E5"/>
    <w:rsid w:val="00160E99"/>
    <w:rsid w:val="00160FA4"/>
    <w:rsid w:val="00161166"/>
    <w:rsid w:val="00161484"/>
    <w:rsid w:val="001614C5"/>
    <w:rsid w:val="001614F4"/>
    <w:rsid w:val="001635D9"/>
    <w:rsid w:val="00163839"/>
    <w:rsid w:val="00164B96"/>
    <w:rsid w:val="00164FF2"/>
    <w:rsid w:val="00165127"/>
    <w:rsid w:val="001659D3"/>
    <w:rsid w:val="00165A36"/>
    <w:rsid w:val="00165C2D"/>
    <w:rsid w:val="00165F74"/>
    <w:rsid w:val="00165FAE"/>
    <w:rsid w:val="00166A22"/>
    <w:rsid w:val="00166C4D"/>
    <w:rsid w:val="001673B7"/>
    <w:rsid w:val="0016760B"/>
    <w:rsid w:val="00167BAD"/>
    <w:rsid w:val="00167BBD"/>
    <w:rsid w:val="00167C69"/>
    <w:rsid w:val="00170555"/>
    <w:rsid w:val="00170DE4"/>
    <w:rsid w:val="00171733"/>
    <w:rsid w:val="00171AD7"/>
    <w:rsid w:val="00171D68"/>
    <w:rsid w:val="00172212"/>
    <w:rsid w:val="00173A41"/>
    <w:rsid w:val="001741D2"/>
    <w:rsid w:val="00174471"/>
    <w:rsid w:val="001744D4"/>
    <w:rsid w:val="001748C3"/>
    <w:rsid w:val="001749FF"/>
    <w:rsid w:val="00174A08"/>
    <w:rsid w:val="00174A28"/>
    <w:rsid w:val="00175196"/>
    <w:rsid w:val="0017532E"/>
    <w:rsid w:val="001756ED"/>
    <w:rsid w:val="00175719"/>
    <w:rsid w:val="00175BBA"/>
    <w:rsid w:val="00176C98"/>
    <w:rsid w:val="00176D66"/>
    <w:rsid w:val="00176D86"/>
    <w:rsid w:val="00176E92"/>
    <w:rsid w:val="001775C7"/>
    <w:rsid w:val="0017781E"/>
    <w:rsid w:val="00177B49"/>
    <w:rsid w:val="00177E07"/>
    <w:rsid w:val="001802EF"/>
    <w:rsid w:val="00180EBD"/>
    <w:rsid w:val="00180F22"/>
    <w:rsid w:val="00181278"/>
    <w:rsid w:val="00181499"/>
    <w:rsid w:val="00181F00"/>
    <w:rsid w:val="001823F0"/>
    <w:rsid w:val="001826FA"/>
    <w:rsid w:val="0018275F"/>
    <w:rsid w:val="00182B7D"/>
    <w:rsid w:val="00182E9E"/>
    <w:rsid w:val="0018301E"/>
    <w:rsid w:val="00183443"/>
    <w:rsid w:val="00183472"/>
    <w:rsid w:val="0018377F"/>
    <w:rsid w:val="00184509"/>
    <w:rsid w:val="00184850"/>
    <w:rsid w:val="001859CE"/>
    <w:rsid w:val="00185DDF"/>
    <w:rsid w:val="00186324"/>
    <w:rsid w:val="0018635F"/>
    <w:rsid w:val="00186426"/>
    <w:rsid w:val="00187064"/>
    <w:rsid w:val="00187EF7"/>
    <w:rsid w:val="00187F42"/>
    <w:rsid w:val="00190016"/>
    <w:rsid w:val="0019040F"/>
    <w:rsid w:val="00190B19"/>
    <w:rsid w:val="00190C9C"/>
    <w:rsid w:val="0019145A"/>
    <w:rsid w:val="00191945"/>
    <w:rsid w:val="00191E09"/>
    <w:rsid w:val="00191F93"/>
    <w:rsid w:val="001921FB"/>
    <w:rsid w:val="00192442"/>
    <w:rsid w:val="001924C7"/>
    <w:rsid w:val="0019287A"/>
    <w:rsid w:val="001928F9"/>
    <w:rsid w:val="00192B14"/>
    <w:rsid w:val="001932CD"/>
    <w:rsid w:val="00193F31"/>
    <w:rsid w:val="00193F72"/>
    <w:rsid w:val="0019407A"/>
    <w:rsid w:val="001944B0"/>
    <w:rsid w:val="0019518E"/>
    <w:rsid w:val="00195550"/>
    <w:rsid w:val="00195D89"/>
    <w:rsid w:val="00196230"/>
    <w:rsid w:val="0019689F"/>
    <w:rsid w:val="0019691F"/>
    <w:rsid w:val="0019692A"/>
    <w:rsid w:val="00196D96"/>
    <w:rsid w:val="001971DD"/>
    <w:rsid w:val="00197221"/>
    <w:rsid w:val="001975E1"/>
    <w:rsid w:val="00197BF7"/>
    <w:rsid w:val="00197F46"/>
    <w:rsid w:val="001A00A2"/>
    <w:rsid w:val="001A0D9C"/>
    <w:rsid w:val="001A1113"/>
    <w:rsid w:val="001A19A5"/>
    <w:rsid w:val="001A1E9C"/>
    <w:rsid w:val="001A1EAA"/>
    <w:rsid w:val="001A29CA"/>
    <w:rsid w:val="001A2ECA"/>
    <w:rsid w:val="001A2F23"/>
    <w:rsid w:val="001A2F91"/>
    <w:rsid w:val="001A31D8"/>
    <w:rsid w:val="001A388F"/>
    <w:rsid w:val="001A393E"/>
    <w:rsid w:val="001A40BA"/>
    <w:rsid w:val="001A4577"/>
    <w:rsid w:val="001A49E7"/>
    <w:rsid w:val="001A4CDE"/>
    <w:rsid w:val="001A525C"/>
    <w:rsid w:val="001A5279"/>
    <w:rsid w:val="001A5E0A"/>
    <w:rsid w:val="001A67A3"/>
    <w:rsid w:val="001A7F84"/>
    <w:rsid w:val="001B05E9"/>
    <w:rsid w:val="001B188E"/>
    <w:rsid w:val="001B1FCD"/>
    <w:rsid w:val="001B25DD"/>
    <w:rsid w:val="001B2AC4"/>
    <w:rsid w:val="001B2E3B"/>
    <w:rsid w:val="001B33F3"/>
    <w:rsid w:val="001B3616"/>
    <w:rsid w:val="001B3639"/>
    <w:rsid w:val="001B40FA"/>
    <w:rsid w:val="001B4158"/>
    <w:rsid w:val="001B428D"/>
    <w:rsid w:val="001B430B"/>
    <w:rsid w:val="001B467F"/>
    <w:rsid w:val="001B49BD"/>
    <w:rsid w:val="001B4F75"/>
    <w:rsid w:val="001B505F"/>
    <w:rsid w:val="001B51EC"/>
    <w:rsid w:val="001B5DED"/>
    <w:rsid w:val="001B6001"/>
    <w:rsid w:val="001B6021"/>
    <w:rsid w:val="001B60F5"/>
    <w:rsid w:val="001B6A70"/>
    <w:rsid w:val="001B6FA0"/>
    <w:rsid w:val="001C10AC"/>
    <w:rsid w:val="001C124F"/>
    <w:rsid w:val="001C14C7"/>
    <w:rsid w:val="001C175E"/>
    <w:rsid w:val="001C214C"/>
    <w:rsid w:val="001C2268"/>
    <w:rsid w:val="001C25EF"/>
    <w:rsid w:val="001C2704"/>
    <w:rsid w:val="001C283E"/>
    <w:rsid w:val="001C2FC5"/>
    <w:rsid w:val="001C30DC"/>
    <w:rsid w:val="001C3324"/>
    <w:rsid w:val="001C36FC"/>
    <w:rsid w:val="001C390E"/>
    <w:rsid w:val="001C3AF3"/>
    <w:rsid w:val="001C3C8B"/>
    <w:rsid w:val="001C3E04"/>
    <w:rsid w:val="001C415C"/>
    <w:rsid w:val="001C48BE"/>
    <w:rsid w:val="001C4BDD"/>
    <w:rsid w:val="001C4D3A"/>
    <w:rsid w:val="001C506D"/>
    <w:rsid w:val="001C5B99"/>
    <w:rsid w:val="001C5D46"/>
    <w:rsid w:val="001C69B1"/>
    <w:rsid w:val="001C769F"/>
    <w:rsid w:val="001C7E3D"/>
    <w:rsid w:val="001D0048"/>
    <w:rsid w:val="001D023E"/>
    <w:rsid w:val="001D0883"/>
    <w:rsid w:val="001D0A29"/>
    <w:rsid w:val="001D0D7C"/>
    <w:rsid w:val="001D0E1A"/>
    <w:rsid w:val="001D1643"/>
    <w:rsid w:val="001D187B"/>
    <w:rsid w:val="001D1B16"/>
    <w:rsid w:val="001D1B7A"/>
    <w:rsid w:val="001D1EAB"/>
    <w:rsid w:val="001D25E8"/>
    <w:rsid w:val="001D25FB"/>
    <w:rsid w:val="001D266A"/>
    <w:rsid w:val="001D26F6"/>
    <w:rsid w:val="001D2AF4"/>
    <w:rsid w:val="001D2B46"/>
    <w:rsid w:val="001D2EC4"/>
    <w:rsid w:val="001D3292"/>
    <w:rsid w:val="001D3372"/>
    <w:rsid w:val="001D3779"/>
    <w:rsid w:val="001D3AEB"/>
    <w:rsid w:val="001D43A4"/>
    <w:rsid w:val="001D48CD"/>
    <w:rsid w:val="001D5561"/>
    <w:rsid w:val="001D6741"/>
    <w:rsid w:val="001D6835"/>
    <w:rsid w:val="001D6B23"/>
    <w:rsid w:val="001D74F9"/>
    <w:rsid w:val="001E0181"/>
    <w:rsid w:val="001E0256"/>
    <w:rsid w:val="001E0CE2"/>
    <w:rsid w:val="001E0DCB"/>
    <w:rsid w:val="001E1B7C"/>
    <w:rsid w:val="001E1CB3"/>
    <w:rsid w:val="001E2920"/>
    <w:rsid w:val="001E2982"/>
    <w:rsid w:val="001E29AB"/>
    <w:rsid w:val="001E29F9"/>
    <w:rsid w:val="001E31A4"/>
    <w:rsid w:val="001E382C"/>
    <w:rsid w:val="001E3E9C"/>
    <w:rsid w:val="001E4AE8"/>
    <w:rsid w:val="001E4EC1"/>
    <w:rsid w:val="001E5306"/>
    <w:rsid w:val="001E56A3"/>
    <w:rsid w:val="001E571E"/>
    <w:rsid w:val="001E5F00"/>
    <w:rsid w:val="001E6375"/>
    <w:rsid w:val="001E66DD"/>
    <w:rsid w:val="001E69DB"/>
    <w:rsid w:val="001E6BDD"/>
    <w:rsid w:val="001F09FC"/>
    <w:rsid w:val="001F0B06"/>
    <w:rsid w:val="001F0F53"/>
    <w:rsid w:val="001F1E16"/>
    <w:rsid w:val="001F2664"/>
    <w:rsid w:val="001F2BF5"/>
    <w:rsid w:val="001F2EB1"/>
    <w:rsid w:val="001F31C6"/>
    <w:rsid w:val="001F32A7"/>
    <w:rsid w:val="001F47CB"/>
    <w:rsid w:val="001F48B6"/>
    <w:rsid w:val="001F512D"/>
    <w:rsid w:val="001F5377"/>
    <w:rsid w:val="001F5408"/>
    <w:rsid w:val="001F59F9"/>
    <w:rsid w:val="001F60C7"/>
    <w:rsid w:val="001F639D"/>
    <w:rsid w:val="001F67B3"/>
    <w:rsid w:val="001F6C3C"/>
    <w:rsid w:val="001F7F4D"/>
    <w:rsid w:val="002003F7"/>
    <w:rsid w:val="0020052E"/>
    <w:rsid w:val="00200C41"/>
    <w:rsid w:val="00200EE2"/>
    <w:rsid w:val="0020102A"/>
    <w:rsid w:val="00201A4E"/>
    <w:rsid w:val="00201F82"/>
    <w:rsid w:val="00202398"/>
    <w:rsid w:val="002023A0"/>
    <w:rsid w:val="00202535"/>
    <w:rsid w:val="00203080"/>
    <w:rsid w:val="0020366A"/>
    <w:rsid w:val="00203C39"/>
    <w:rsid w:val="00203C63"/>
    <w:rsid w:val="00204B88"/>
    <w:rsid w:val="00204BDD"/>
    <w:rsid w:val="00204D0F"/>
    <w:rsid w:val="00204F08"/>
    <w:rsid w:val="0020562D"/>
    <w:rsid w:val="00205E21"/>
    <w:rsid w:val="00205F0E"/>
    <w:rsid w:val="0020612A"/>
    <w:rsid w:val="002063E2"/>
    <w:rsid w:val="00206423"/>
    <w:rsid w:val="00206443"/>
    <w:rsid w:val="00206AB8"/>
    <w:rsid w:val="00206AEF"/>
    <w:rsid w:val="0021010F"/>
    <w:rsid w:val="0021090E"/>
    <w:rsid w:val="002111BC"/>
    <w:rsid w:val="002111C5"/>
    <w:rsid w:val="002114CC"/>
    <w:rsid w:val="00211550"/>
    <w:rsid w:val="00211600"/>
    <w:rsid w:val="00211919"/>
    <w:rsid w:val="002120B7"/>
    <w:rsid w:val="0021235B"/>
    <w:rsid w:val="00212DE5"/>
    <w:rsid w:val="002139CD"/>
    <w:rsid w:val="00213CD6"/>
    <w:rsid w:val="00213D48"/>
    <w:rsid w:val="00213FCB"/>
    <w:rsid w:val="00214237"/>
    <w:rsid w:val="00214F6E"/>
    <w:rsid w:val="0021517F"/>
    <w:rsid w:val="0021572B"/>
    <w:rsid w:val="00216098"/>
    <w:rsid w:val="00216C15"/>
    <w:rsid w:val="002173F5"/>
    <w:rsid w:val="002174AF"/>
    <w:rsid w:val="002176B3"/>
    <w:rsid w:val="00217C27"/>
    <w:rsid w:val="00217DD7"/>
    <w:rsid w:val="00220017"/>
    <w:rsid w:val="00220079"/>
    <w:rsid w:val="00220143"/>
    <w:rsid w:val="002204F4"/>
    <w:rsid w:val="002207E6"/>
    <w:rsid w:val="00220ADB"/>
    <w:rsid w:val="00220BC0"/>
    <w:rsid w:val="00221181"/>
    <w:rsid w:val="002212A9"/>
    <w:rsid w:val="00221363"/>
    <w:rsid w:val="00221440"/>
    <w:rsid w:val="00221B7F"/>
    <w:rsid w:val="00221CA4"/>
    <w:rsid w:val="00221EC2"/>
    <w:rsid w:val="00221F26"/>
    <w:rsid w:val="002222BA"/>
    <w:rsid w:val="0022233F"/>
    <w:rsid w:val="00222A4B"/>
    <w:rsid w:val="00222A9E"/>
    <w:rsid w:val="00222D37"/>
    <w:rsid w:val="00222F27"/>
    <w:rsid w:val="00222FCC"/>
    <w:rsid w:val="00223B12"/>
    <w:rsid w:val="00223E4C"/>
    <w:rsid w:val="0022405B"/>
    <w:rsid w:val="0022421D"/>
    <w:rsid w:val="00224B6A"/>
    <w:rsid w:val="00224D29"/>
    <w:rsid w:val="00225F05"/>
    <w:rsid w:val="002263AE"/>
    <w:rsid w:val="002265E9"/>
    <w:rsid w:val="00226C78"/>
    <w:rsid w:val="00226E2D"/>
    <w:rsid w:val="0022709C"/>
    <w:rsid w:val="00227497"/>
    <w:rsid w:val="00227E2E"/>
    <w:rsid w:val="00230003"/>
    <w:rsid w:val="002307FF"/>
    <w:rsid w:val="0023139A"/>
    <w:rsid w:val="00231D7E"/>
    <w:rsid w:val="00231F56"/>
    <w:rsid w:val="0023266B"/>
    <w:rsid w:val="00232920"/>
    <w:rsid w:val="00232950"/>
    <w:rsid w:val="0023321B"/>
    <w:rsid w:val="00233A5C"/>
    <w:rsid w:val="00233ACB"/>
    <w:rsid w:val="00233C79"/>
    <w:rsid w:val="00233EF1"/>
    <w:rsid w:val="00234430"/>
    <w:rsid w:val="00234B36"/>
    <w:rsid w:val="00234CE3"/>
    <w:rsid w:val="0023599E"/>
    <w:rsid w:val="00235D5A"/>
    <w:rsid w:val="002363DA"/>
    <w:rsid w:val="002364B4"/>
    <w:rsid w:val="00236AB0"/>
    <w:rsid w:val="00236ACA"/>
    <w:rsid w:val="0023716C"/>
    <w:rsid w:val="0023736F"/>
    <w:rsid w:val="002375B2"/>
    <w:rsid w:val="002376F0"/>
    <w:rsid w:val="00240DB8"/>
    <w:rsid w:val="00240E63"/>
    <w:rsid w:val="00240FB8"/>
    <w:rsid w:val="00241025"/>
    <w:rsid w:val="0024102B"/>
    <w:rsid w:val="00241C47"/>
    <w:rsid w:val="002422D3"/>
    <w:rsid w:val="002424D2"/>
    <w:rsid w:val="00242554"/>
    <w:rsid w:val="00242738"/>
    <w:rsid w:val="00242850"/>
    <w:rsid w:val="00244119"/>
    <w:rsid w:val="00244490"/>
    <w:rsid w:val="0024540C"/>
    <w:rsid w:val="00245898"/>
    <w:rsid w:val="00245BD4"/>
    <w:rsid w:val="00246265"/>
    <w:rsid w:val="00246AF3"/>
    <w:rsid w:val="00246FC5"/>
    <w:rsid w:val="002473AB"/>
    <w:rsid w:val="00247AA8"/>
    <w:rsid w:val="00247D62"/>
    <w:rsid w:val="00250434"/>
    <w:rsid w:val="0025061A"/>
    <w:rsid w:val="00250677"/>
    <w:rsid w:val="002507FE"/>
    <w:rsid w:val="00251412"/>
    <w:rsid w:val="002517CC"/>
    <w:rsid w:val="00252068"/>
    <w:rsid w:val="0025207B"/>
    <w:rsid w:val="00252688"/>
    <w:rsid w:val="00252CD0"/>
    <w:rsid w:val="0025318E"/>
    <w:rsid w:val="00253391"/>
    <w:rsid w:val="0025366B"/>
    <w:rsid w:val="00253E1B"/>
    <w:rsid w:val="00254818"/>
    <w:rsid w:val="00254821"/>
    <w:rsid w:val="00254899"/>
    <w:rsid w:val="00255314"/>
    <w:rsid w:val="00255B5E"/>
    <w:rsid w:val="00255F84"/>
    <w:rsid w:val="0025641A"/>
    <w:rsid w:val="00256674"/>
    <w:rsid w:val="0025699C"/>
    <w:rsid w:val="00257903"/>
    <w:rsid w:val="00257B2C"/>
    <w:rsid w:val="0026054F"/>
    <w:rsid w:val="00260866"/>
    <w:rsid w:val="00260946"/>
    <w:rsid w:val="002611E2"/>
    <w:rsid w:val="0026139B"/>
    <w:rsid w:val="00262145"/>
    <w:rsid w:val="002621EE"/>
    <w:rsid w:val="00262275"/>
    <w:rsid w:val="00262872"/>
    <w:rsid w:val="0026299F"/>
    <w:rsid w:val="002630CA"/>
    <w:rsid w:val="00263B58"/>
    <w:rsid w:val="00263F46"/>
    <w:rsid w:val="0026407D"/>
    <w:rsid w:val="00264AA9"/>
    <w:rsid w:val="00264E0C"/>
    <w:rsid w:val="002657B9"/>
    <w:rsid w:val="00266885"/>
    <w:rsid w:val="00266897"/>
    <w:rsid w:val="00266C4C"/>
    <w:rsid w:val="00266D06"/>
    <w:rsid w:val="0026722A"/>
    <w:rsid w:val="002677D6"/>
    <w:rsid w:val="00267833"/>
    <w:rsid w:val="00267B2D"/>
    <w:rsid w:val="00267B96"/>
    <w:rsid w:val="00270899"/>
    <w:rsid w:val="00271306"/>
    <w:rsid w:val="002713DE"/>
    <w:rsid w:val="002714EA"/>
    <w:rsid w:val="00271500"/>
    <w:rsid w:val="00271648"/>
    <w:rsid w:val="00271C58"/>
    <w:rsid w:val="002723A8"/>
    <w:rsid w:val="002725D9"/>
    <w:rsid w:val="00272C84"/>
    <w:rsid w:val="00272E50"/>
    <w:rsid w:val="00273E59"/>
    <w:rsid w:val="00274692"/>
    <w:rsid w:val="00274877"/>
    <w:rsid w:val="00274F45"/>
    <w:rsid w:val="0027507A"/>
    <w:rsid w:val="00275361"/>
    <w:rsid w:val="002755F3"/>
    <w:rsid w:val="0027564C"/>
    <w:rsid w:val="0027576C"/>
    <w:rsid w:val="002759A5"/>
    <w:rsid w:val="002759A9"/>
    <w:rsid w:val="00275A1D"/>
    <w:rsid w:val="002766F2"/>
    <w:rsid w:val="00276886"/>
    <w:rsid w:val="00276F00"/>
    <w:rsid w:val="00277252"/>
    <w:rsid w:val="002774C5"/>
    <w:rsid w:val="00280BD1"/>
    <w:rsid w:val="00281673"/>
    <w:rsid w:val="00282095"/>
    <w:rsid w:val="00282218"/>
    <w:rsid w:val="0028237E"/>
    <w:rsid w:val="00282693"/>
    <w:rsid w:val="00282F2F"/>
    <w:rsid w:val="00283283"/>
    <w:rsid w:val="00284393"/>
    <w:rsid w:val="00285062"/>
    <w:rsid w:val="00285BDD"/>
    <w:rsid w:val="00285E62"/>
    <w:rsid w:val="002863D5"/>
    <w:rsid w:val="0028648A"/>
    <w:rsid w:val="0028667F"/>
    <w:rsid w:val="0028677A"/>
    <w:rsid w:val="002868C4"/>
    <w:rsid w:val="00286B2E"/>
    <w:rsid w:val="00286E64"/>
    <w:rsid w:val="00290518"/>
    <w:rsid w:val="002909BA"/>
    <w:rsid w:val="002909CE"/>
    <w:rsid w:val="00291782"/>
    <w:rsid w:val="002919CF"/>
    <w:rsid w:val="0029206D"/>
    <w:rsid w:val="00292476"/>
    <w:rsid w:val="0029265A"/>
    <w:rsid w:val="002928EA"/>
    <w:rsid w:val="00292DC2"/>
    <w:rsid w:val="002932CD"/>
    <w:rsid w:val="002942D9"/>
    <w:rsid w:val="00294665"/>
    <w:rsid w:val="0029476E"/>
    <w:rsid w:val="0029495F"/>
    <w:rsid w:val="002949E2"/>
    <w:rsid w:val="00294BA3"/>
    <w:rsid w:val="00294CE8"/>
    <w:rsid w:val="00295015"/>
    <w:rsid w:val="00295179"/>
    <w:rsid w:val="00295A53"/>
    <w:rsid w:val="00295AC3"/>
    <w:rsid w:val="002960A3"/>
    <w:rsid w:val="00296592"/>
    <w:rsid w:val="00296A2C"/>
    <w:rsid w:val="00296AF5"/>
    <w:rsid w:val="002970F7"/>
    <w:rsid w:val="002972E4"/>
    <w:rsid w:val="002979F2"/>
    <w:rsid w:val="00297E27"/>
    <w:rsid w:val="00297E4A"/>
    <w:rsid w:val="00297FE2"/>
    <w:rsid w:val="002A00B2"/>
    <w:rsid w:val="002A0867"/>
    <w:rsid w:val="002A1478"/>
    <w:rsid w:val="002A18A4"/>
    <w:rsid w:val="002A204D"/>
    <w:rsid w:val="002A22D1"/>
    <w:rsid w:val="002A241D"/>
    <w:rsid w:val="002A2446"/>
    <w:rsid w:val="002A2A12"/>
    <w:rsid w:val="002A2D74"/>
    <w:rsid w:val="002A3034"/>
    <w:rsid w:val="002A315D"/>
    <w:rsid w:val="002A3983"/>
    <w:rsid w:val="002A3BCB"/>
    <w:rsid w:val="002A40A1"/>
    <w:rsid w:val="002A510E"/>
    <w:rsid w:val="002A51A4"/>
    <w:rsid w:val="002A6174"/>
    <w:rsid w:val="002A63C4"/>
    <w:rsid w:val="002A671C"/>
    <w:rsid w:val="002A69B3"/>
    <w:rsid w:val="002A6B7D"/>
    <w:rsid w:val="002A6DFE"/>
    <w:rsid w:val="002A6ED5"/>
    <w:rsid w:val="002A73DD"/>
    <w:rsid w:val="002A792A"/>
    <w:rsid w:val="002A7C5B"/>
    <w:rsid w:val="002B0EB6"/>
    <w:rsid w:val="002B2099"/>
    <w:rsid w:val="002B219F"/>
    <w:rsid w:val="002B22CA"/>
    <w:rsid w:val="002B2340"/>
    <w:rsid w:val="002B25F9"/>
    <w:rsid w:val="002B2EFD"/>
    <w:rsid w:val="002B36CB"/>
    <w:rsid w:val="002B4234"/>
    <w:rsid w:val="002B441D"/>
    <w:rsid w:val="002B4952"/>
    <w:rsid w:val="002B4BA0"/>
    <w:rsid w:val="002B5099"/>
    <w:rsid w:val="002B5251"/>
    <w:rsid w:val="002B5411"/>
    <w:rsid w:val="002B5498"/>
    <w:rsid w:val="002B57C2"/>
    <w:rsid w:val="002B62A0"/>
    <w:rsid w:val="002B66E6"/>
    <w:rsid w:val="002B6939"/>
    <w:rsid w:val="002B6DD3"/>
    <w:rsid w:val="002B71D3"/>
    <w:rsid w:val="002B77A7"/>
    <w:rsid w:val="002B7834"/>
    <w:rsid w:val="002B7989"/>
    <w:rsid w:val="002B7B07"/>
    <w:rsid w:val="002C078D"/>
    <w:rsid w:val="002C09E2"/>
    <w:rsid w:val="002C0ECB"/>
    <w:rsid w:val="002C1B1C"/>
    <w:rsid w:val="002C1B22"/>
    <w:rsid w:val="002C1B61"/>
    <w:rsid w:val="002C1C12"/>
    <w:rsid w:val="002C23E9"/>
    <w:rsid w:val="002C2C55"/>
    <w:rsid w:val="002C2CCC"/>
    <w:rsid w:val="002C300B"/>
    <w:rsid w:val="002C3881"/>
    <w:rsid w:val="002C4655"/>
    <w:rsid w:val="002C48ED"/>
    <w:rsid w:val="002C4950"/>
    <w:rsid w:val="002C4A06"/>
    <w:rsid w:val="002C50BF"/>
    <w:rsid w:val="002C5A75"/>
    <w:rsid w:val="002C64D6"/>
    <w:rsid w:val="002C6706"/>
    <w:rsid w:val="002C7117"/>
    <w:rsid w:val="002C7177"/>
    <w:rsid w:val="002C73B4"/>
    <w:rsid w:val="002C7C53"/>
    <w:rsid w:val="002C7E22"/>
    <w:rsid w:val="002D05AB"/>
    <w:rsid w:val="002D0CBB"/>
    <w:rsid w:val="002D1046"/>
    <w:rsid w:val="002D1E23"/>
    <w:rsid w:val="002D215C"/>
    <w:rsid w:val="002D21E6"/>
    <w:rsid w:val="002D23D8"/>
    <w:rsid w:val="002D24D2"/>
    <w:rsid w:val="002D2622"/>
    <w:rsid w:val="002D2727"/>
    <w:rsid w:val="002D2B63"/>
    <w:rsid w:val="002D2DDD"/>
    <w:rsid w:val="002D3070"/>
    <w:rsid w:val="002D345F"/>
    <w:rsid w:val="002D3651"/>
    <w:rsid w:val="002D373E"/>
    <w:rsid w:val="002D42C4"/>
    <w:rsid w:val="002D4512"/>
    <w:rsid w:val="002D49B7"/>
    <w:rsid w:val="002D4BC2"/>
    <w:rsid w:val="002D504E"/>
    <w:rsid w:val="002D505B"/>
    <w:rsid w:val="002D5175"/>
    <w:rsid w:val="002D5323"/>
    <w:rsid w:val="002D5E49"/>
    <w:rsid w:val="002D5EBB"/>
    <w:rsid w:val="002D62FE"/>
    <w:rsid w:val="002D639D"/>
    <w:rsid w:val="002D663E"/>
    <w:rsid w:val="002D6927"/>
    <w:rsid w:val="002D6EA8"/>
    <w:rsid w:val="002D73F8"/>
    <w:rsid w:val="002D7534"/>
    <w:rsid w:val="002D7595"/>
    <w:rsid w:val="002E0BAB"/>
    <w:rsid w:val="002E0C35"/>
    <w:rsid w:val="002E0D6E"/>
    <w:rsid w:val="002E1075"/>
    <w:rsid w:val="002E18DC"/>
    <w:rsid w:val="002E1A5E"/>
    <w:rsid w:val="002E1A6D"/>
    <w:rsid w:val="002E23DF"/>
    <w:rsid w:val="002E2955"/>
    <w:rsid w:val="002E2978"/>
    <w:rsid w:val="002E2B67"/>
    <w:rsid w:val="002E32FA"/>
    <w:rsid w:val="002E36C5"/>
    <w:rsid w:val="002E417E"/>
    <w:rsid w:val="002E4597"/>
    <w:rsid w:val="002E476E"/>
    <w:rsid w:val="002E48B1"/>
    <w:rsid w:val="002E51A1"/>
    <w:rsid w:val="002E56B3"/>
    <w:rsid w:val="002E5771"/>
    <w:rsid w:val="002E5D8E"/>
    <w:rsid w:val="002E5DD9"/>
    <w:rsid w:val="002E6397"/>
    <w:rsid w:val="002E6E32"/>
    <w:rsid w:val="002E761D"/>
    <w:rsid w:val="002E76F6"/>
    <w:rsid w:val="002E77D9"/>
    <w:rsid w:val="002E7840"/>
    <w:rsid w:val="002E79BC"/>
    <w:rsid w:val="002E7CEC"/>
    <w:rsid w:val="002F08A2"/>
    <w:rsid w:val="002F0A1E"/>
    <w:rsid w:val="002F1534"/>
    <w:rsid w:val="002F1554"/>
    <w:rsid w:val="002F1668"/>
    <w:rsid w:val="002F17C2"/>
    <w:rsid w:val="002F1A64"/>
    <w:rsid w:val="002F1B40"/>
    <w:rsid w:val="002F230B"/>
    <w:rsid w:val="002F288B"/>
    <w:rsid w:val="002F332D"/>
    <w:rsid w:val="002F3B23"/>
    <w:rsid w:val="002F4390"/>
    <w:rsid w:val="002F467B"/>
    <w:rsid w:val="002F5524"/>
    <w:rsid w:val="002F589E"/>
    <w:rsid w:val="002F5D09"/>
    <w:rsid w:val="002F6208"/>
    <w:rsid w:val="002F6514"/>
    <w:rsid w:val="002F7AA5"/>
    <w:rsid w:val="00300B5B"/>
    <w:rsid w:val="00300DE6"/>
    <w:rsid w:val="00301065"/>
    <w:rsid w:val="003010B4"/>
    <w:rsid w:val="00301299"/>
    <w:rsid w:val="00301BB4"/>
    <w:rsid w:val="00301DE0"/>
    <w:rsid w:val="00301E8E"/>
    <w:rsid w:val="0030230E"/>
    <w:rsid w:val="003024E9"/>
    <w:rsid w:val="0030289E"/>
    <w:rsid w:val="0030340D"/>
    <w:rsid w:val="00303968"/>
    <w:rsid w:val="00303FD5"/>
    <w:rsid w:val="0030429B"/>
    <w:rsid w:val="003042EE"/>
    <w:rsid w:val="003044D0"/>
    <w:rsid w:val="00305746"/>
    <w:rsid w:val="00305A78"/>
    <w:rsid w:val="00306104"/>
    <w:rsid w:val="003065A5"/>
    <w:rsid w:val="0030667D"/>
    <w:rsid w:val="00306F63"/>
    <w:rsid w:val="00306F7C"/>
    <w:rsid w:val="003070FF"/>
    <w:rsid w:val="0030781C"/>
    <w:rsid w:val="00307A14"/>
    <w:rsid w:val="003101C9"/>
    <w:rsid w:val="003102F6"/>
    <w:rsid w:val="00310D04"/>
    <w:rsid w:val="00310F12"/>
    <w:rsid w:val="00310F74"/>
    <w:rsid w:val="00312676"/>
    <w:rsid w:val="0031274E"/>
    <w:rsid w:val="0031346F"/>
    <w:rsid w:val="003140B3"/>
    <w:rsid w:val="00314149"/>
    <w:rsid w:val="0031420F"/>
    <w:rsid w:val="00314287"/>
    <w:rsid w:val="00314656"/>
    <w:rsid w:val="00314A50"/>
    <w:rsid w:val="00314A6B"/>
    <w:rsid w:val="00315087"/>
    <w:rsid w:val="00315448"/>
    <w:rsid w:val="00315583"/>
    <w:rsid w:val="003168D2"/>
    <w:rsid w:val="00316D75"/>
    <w:rsid w:val="00316E80"/>
    <w:rsid w:val="0031778A"/>
    <w:rsid w:val="00317A96"/>
    <w:rsid w:val="00320104"/>
    <w:rsid w:val="0032013F"/>
    <w:rsid w:val="0032021A"/>
    <w:rsid w:val="0032038F"/>
    <w:rsid w:val="003205AB"/>
    <w:rsid w:val="00320A8C"/>
    <w:rsid w:val="00320EAD"/>
    <w:rsid w:val="00320EBC"/>
    <w:rsid w:val="0032179C"/>
    <w:rsid w:val="003219CD"/>
    <w:rsid w:val="00321B3D"/>
    <w:rsid w:val="00321EB8"/>
    <w:rsid w:val="00322555"/>
    <w:rsid w:val="00323139"/>
    <w:rsid w:val="00323270"/>
    <w:rsid w:val="003234DB"/>
    <w:rsid w:val="00323706"/>
    <w:rsid w:val="00324392"/>
    <w:rsid w:val="0032474E"/>
    <w:rsid w:val="0032478C"/>
    <w:rsid w:val="003255B9"/>
    <w:rsid w:val="00325B62"/>
    <w:rsid w:val="0032604B"/>
    <w:rsid w:val="00326BF8"/>
    <w:rsid w:val="003302E8"/>
    <w:rsid w:val="00330482"/>
    <w:rsid w:val="003307F6"/>
    <w:rsid w:val="00330B1E"/>
    <w:rsid w:val="00330D5D"/>
    <w:rsid w:val="003315B0"/>
    <w:rsid w:val="00332701"/>
    <w:rsid w:val="00332784"/>
    <w:rsid w:val="003329CF"/>
    <w:rsid w:val="00332A55"/>
    <w:rsid w:val="00332A6C"/>
    <w:rsid w:val="00332C04"/>
    <w:rsid w:val="00333071"/>
    <w:rsid w:val="003336DD"/>
    <w:rsid w:val="00333B77"/>
    <w:rsid w:val="00334123"/>
    <w:rsid w:val="0033457C"/>
    <w:rsid w:val="00334851"/>
    <w:rsid w:val="00334DFB"/>
    <w:rsid w:val="00334E80"/>
    <w:rsid w:val="00335092"/>
    <w:rsid w:val="00335944"/>
    <w:rsid w:val="00335964"/>
    <w:rsid w:val="00335A79"/>
    <w:rsid w:val="00335CD5"/>
    <w:rsid w:val="00335FB6"/>
    <w:rsid w:val="00336B3A"/>
    <w:rsid w:val="00337467"/>
    <w:rsid w:val="00340249"/>
    <w:rsid w:val="00341004"/>
    <w:rsid w:val="00341866"/>
    <w:rsid w:val="003419B0"/>
    <w:rsid w:val="00341B3B"/>
    <w:rsid w:val="003424E6"/>
    <w:rsid w:val="00342A50"/>
    <w:rsid w:val="00343342"/>
    <w:rsid w:val="0034339A"/>
    <w:rsid w:val="0034351B"/>
    <w:rsid w:val="003435B1"/>
    <w:rsid w:val="0034379C"/>
    <w:rsid w:val="0034418D"/>
    <w:rsid w:val="0034502E"/>
    <w:rsid w:val="00345E4E"/>
    <w:rsid w:val="00346352"/>
    <w:rsid w:val="003474E7"/>
    <w:rsid w:val="00347C64"/>
    <w:rsid w:val="00347CD3"/>
    <w:rsid w:val="00350305"/>
    <w:rsid w:val="003503F5"/>
    <w:rsid w:val="00350CCF"/>
    <w:rsid w:val="00350E66"/>
    <w:rsid w:val="00351623"/>
    <w:rsid w:val="003520A6"/>
    <w:rsid w:val="0035234D"/>
    <w:rsid w:val="0035269E"/>
    <w:rsid w:val="00353FBB"/>
    <w:rsid w:val="00354292"/>
    <w:rsid w:val="003548F9"/>
    <w:rsid w:val="00355327"/>
    <w:rsid w:val="0035547E"/>
    <w:rsid w:val="00355601"/>
    <w:rsid w:val="00355666"/>
    <w:rsid w:val="003557E2"/>
    <w:rsid w:val="0035581C"/>
    <w:rsid w:val="00356422"/>
    <w:rsid w:val="00356520"/>
    <w:rsid w:val="00356AAE"/>
    <w:rsid w:val="00356AD3"/>
    <w:rsid w:val="00356D9A"/>
    <w:rsid w:val="00356E26"/>
    <w:rsid w:val="00356E97"/>
    <w:rsid w:val="00357E0E"/>
    <w:rsid w:val="00360264"/>
    <w:rsid w:val="003603E9"/>
    <w:rsid w:val="0036099C"/>
    <w:rsid w:val="00360B69"/>
    <w:rsid w:val="00361065"/>
    <w:rsid w:val="0036121C"/>
    <w:rsid w:val="003612EE"/>
    <w:rsid w:val="003614B4"/>
    <w:rsid w:val="003614FD"/>
    <w:rsid w:val="00361978"/>
    <w:rsid w:val="00361C9A"/>
    <w:rsid w:val="00361F28"/>
    <w:rsid w:val="003621EF"/>
    <w:rsid w:val="003624D1"/>
    <w:rsid w:val="003629AB"/>
    <w:rsid w:val="00362C6D"/>
    <w:rsid w:val="00362C71"/>
    <w:rsid w:val="00363A47"/>
    <w:rsid w:val="00363A9A"/>
    <w:rsid w:val="003642ED"/>
    <w:rsid w:val="00364960"/>
    <w:rsid w:val="003649EC"/>
    <w:rsid w:val="00364A7C"/>
    <w:rsid w:val="00365D1D"/>
    <w:rsid w:val="003660A8"/>
    <w:rsid w:val="00366334"/>
    <w:rsid w:val="003665AA"/>
    <w:rsid w:val="003665EB"/>
    <w:rsid w:val="00366669"/>
    <w:rsid w:val="00366D26"/>
    <w:rsid w:val="00366D7A"/>
    <w:rsid w:val="0036729E"/>
    <w:rsid w:val="003674E9"/>
    <w:rsid w:val="003675B1"/>
    <w:rsid w:val="003701AD"/>
    <w:rsid w:val="00370763"/>
    <w:rsid w:val="00370C61"/>
    <w:rsid w:val="00371003"/>
    <w:rsid w:val="00371013"/>
    <w:rsid w:val="003710E4"/>
    <w:rsid w:val="00371D36"/>
    <w:rsid w:val="00373CB5"/>
    <w:rsid w:val="00374409"/>
    <w:rsid w:val="00374B69"/>
    <w:rsid w:val="00374CA8"/>
    <w:rsid w:val="00375020"/>
    <w:rsid w:val="00375708"/>
    <w:rsid w:val="003762C4"/>
    <w:rsid w:val="003767CE"/>
    <w:rsid w:val="00376CC6"/>
    <w:rsid w:val="003770A7"/>
    <w:rsid w:val="003778E9"/>
    <w:rsid w:val="00377EF2"/>
    <w:rsid w:val="00380B1F"/>
    <w:rsid w:val="00381192"/>
    <w:rsid w:val="003812C9"/>
    <w:rsid w:val="00381558"/>
    <w:rsid w:val="00381700"/>
    <w:rsid w:val="00381717"/>
    <w:rsid w:val="00381827"/>
    <w:rsid w:val="003828F5"/>
    <w:rsid w:val="00382B2B"/>
    <w:rsid w:val="00382F38"/>
    <w:rsid w:val="00382F88"/>
    <w:rsid w:val="00383414"/>
    <w:rsid w:val="00383CA8"/>
    <w:rsid w:val="00384178"/>
    <w:rsid w:val="00384186"/>
    <w:rsid w:val="0038433D"/>
    <w:rsid w:val="00384C92"/>
    <w:rsid w:val="00384D5F"/>
    <w:rsid w:val="00384E31"/>
    <w:rsid w:val="00384F72"/>
    <w:rsid w:val="0038555C"/>
    <w:rsid w:val="003855A9"/>
    <w:rsid w:val="00385845"/>
    <w:rsid w:val="00385C47"/>
    <w:rsid w:val="00385C7F"/>
    <w:rsid w:val="0038601A"/>
    <w:rsid w:val="003860F9"/>
    <w:rsid w:val="003863B1"/>
    <w:rsid w:val="00386BED"/>
    <w:rsid w:val="00387451"/>
    <w:rsid w:val="0038787E"/>
    <w:rsid w:val="0038789E"/>
    <w:rsid w:val="00390696"/>
    <w:rsid w:val="00391636"/>
    <w:rsid w:val="00391651"/>
    <w:rsid w:val="00391C06"/>
    <w:rsid w:val="00391F4F"/>
    <w:rsid w:val="0039233F"/>
    <w:rsid w:val="00392700"/>
    <w:rsid w:val="00392944"/>
    <w:rsid w:val="00393159"/>
    <w:rsid w:val="00393361"/>
    <w:rsid w:val="00393427"/>
    <w:rsid w:val="0039352D"/>
    <w:rsid w:val="00393D97"/>
    <w:rsid w:val="00394278"/>
    <w:rsid w:val="003945AB"/>
    <w:rsid w:val="00395AAD"/>
    <w:rsid w:val="00395BA1"/>
    <w:rsid w:val="00395F26"/>
    <w:rsid w:val="0039605A"/>
    <w:rsid w:val="0039624B"/>
    <w:rsid w:val="00396856"/>
    <w:rsid w:val="003973EB"/>
    <w:rsid w:val="00397400"/>
    <w:rsid w:val="003A0130"/>
    <w:rsid w:val="003A04BD"/>
    <w:rsid w:val="003A108B"/>
    <w:rsid w:val="003A12FE"/>
    <w:rsid w:val="003A16E6"/>
    <w:rsid w:val="003A17E2"/>
    <w:rsid w:val="003A1887"/>
    <w:rsid w:val="003A190C"/>
    <w:rsid w:val="003A1D7A"/>
    <w:rsid w:val="003A223E"/>
    <w:rsid w:val="003A26C1"/>
    <w:rsid w:val="003A26F2"/>
    <w:rsid w:val="003A2ACB"/>
    <w:rsid w:val="003A2AE8"/>
    <w:rsid w:val="003A2ECB"/>
    <w:rsid w:val="003A374A"/>
    <w:rsid w:val="003A37B1"/>
    <w:rsid w:val="003A388A"/>
    <w:rsid w:val="003A3DA5"/>
    <w:rsid w:val="003A4439"/>
    <w:rsid w:val="003A4552"/>
    <w:rsid w:val="003A4D09"/>
    <w:rsid w:val="003A5D5C"/>
    <w:rsid w:val="003A63F3"/>
    <w:rsid w:val="003A727D"/>
    <w:rsid w:val="003A7345"/>
    <w:rsid w:val="003A77AF"/>
    <w:rsid w:val="003B0398"/>
    <w:rsid w:val="003B1464"/>
    <w:rsid w:val="003B16B3"/>
    <w:rsid w:val="003B17B0"/>
    <w:rsid w:val="003B1874"/>
    <w:rsid w:val="003B18AE"/>
    <w:rsid w:val="003B1CA1"/>
    <w:rsid w:val="003B1D21"/>
    <w:rsid w:val="003B23F1"/>
    <w:rsid w:val="003B2DDE"/>
    <w:rsid w:val="003B2E74"/>
    <w:rsid w:val="003B331E"/>
    <w:rsid w:val="003B3372"/>
    <w:rsid w:val="003B35CF"/>
    <w:rsid w:val="003B3B6A"/>
    <w:rsid w:val="003B3D9F"/>
    <w:rsid w:val="003B4570"/>
    <w:rsid w:val="003B4654"/>
    <w:rsid w:val="003B4900"/>
    <w:rsid w:val="003B4A6D"/>
    <w:rsid w:val="003B4BCE"/>
    <w:rsid w:val="003B5237"/>
    <w:rsid w:val="003B5A11"/>
    <w:rsid w:val="003B5B28"/>
    <w:rsid w:val="003B5D8D"/>
    <w:rsid w:val="003B65A1"/>
    <w:rsid w:val="003B6676"/>
    <w:rsid w:val="003B698E"/>
    <w:rsid w:val="003B6D7F"/>
    <w:rsid w:val="003B7311"/>
    <w:rsid w:val="003B7D83"/>
    <w:rsid w:val="003C082E"/>
    <w:rsid w:val="003C10F6"/>
    <w:rsid w:val="003C11FC"/>
    <w:rsid w:val="003C1644"/>
    <w:rsid w:val="003C198E"/>
    <w:rsid w:val="003C1C62"/>
    <w:rsid w:val="003C1F91"/>
    <w:rsid w:val="003C2784"/>
    <w:rsid w:val="003C2E99"/>
    <w:rsid w:val="003C3254"/>
    <w:rsid w:val="003C356B"/>
    <w:rsid w:val="003C36EB"/>
    <w:rsid w:val="003C374C"/>
    <w:rsid w:val="003C3869"/>
    <w:rsid w:val="003C46A6"/>
    <w:rsid w:val="003C4EA0"/>
    <w:rsid w:val="003C4FD4"/>
    <w:rsid w:val="003C56B3"/>
    <w:rsid w:val="003C5711"/>
    <w:rsid w:val="003C5B00"/>
    <w:rsid w:val="003C6473"/>
    <w:rsid w:val="003C694B"/>
    <w:rsid w:val="003C70B2"/>
    <w:rsid w:val="003C766C"/>
    <w:rsid w:val="003D0551"/>
    <w:rsid w:val="003D0FE1"/>
    <w:rsid w:val="003D173B"/>
    <w:rsid w:val="003D1854"/>
    <w:rsid w:val="003D1BE1"/>
    <w:rsid w:val="003D1DC6"/>
    <w:rsid w:val="003D1DF8"/>
    <w:rsid w:val="003D20A2"/>
    <w:rsid w:val="003D279B"/>
    <w:rsid w:val="003D2AB8"/>
    <w:rsid w:val="003D2B99"/>
    <w:rsid w:val="003D2E17"/>
    <w:rsid w:val="003D2F95"/>
    <w:rsid w:val="003D3684"/>
    <w:rsid w:val="003D3F28"/>
    <w:rsid w:val="003D44FD"/>
    <w:rsid w:val="003D4531"/>
    <w:rsid w:val="003D486E"/>
    <w:rsid w:val="003D4E79"/>
    <w:rsid w:val="003D5110"/>
    <w:rsid w:val="003D519C"/>
    <w:rsid w:val="003D51E3"/>
    <w:rsid w:val="003D574A"/>
    <w:rsid w:val="003D5D3C"/>
    <w:rsid w:val="003D6724"/>
    <w:rsid w:val="003D6813"/>
    <w:rsid w:val="003D6D39"/>
    <w:rsid w:val="003D6FE0"/>
    <w:rsid w:val="003D71EE"/>
    <w:rsid w:val="003D73CA"/>
    <w:rsid w:val="003D7FAE"/>
    <w:rsid w:val="003E0A3D"/>
    <w:rsid w:val="003E0DFA"/>
    <w:rsid w:val="003E1079"/>
    <w:rsid w:val="003E1710"/>
    <w:rsid w:val="003E1A66"/>
    <w:rsid w:val="003E1D03"/>
    <w:rsid w:val="003E1E18"/>
    <w:rsid w:val="003E231A"/>
    <w:rsid w:val="003E2605"/>
    <w:rsid w:val="003E2EF3"/>
    <w:rsid w:val="003E2F41"/>
    <w:rsid w:val="003E30EC"/>
    <w:rsid w:val="003E31E4"/>
    <w:rsid w:val="003E34B8"/>
    <w:rsid w:val="003E35B6"/>
    <w:rsid w:val="003E39E5"/>
    <w:rsid w:val="003E3EAA"/>
    <w:rsid w:val="003E424B"/>
    <w:rsid w:val="003E441B"/>
    <w:rsid w:val="003E46C8"/>
    <w:rsid w:val="003E4BF0"/>
    <w:rsid w:val="003E4DFC"/>
    <w:rsid w:val="003E4E94"/>
    <w:rsid w:val="003E5182"/>
    <w:rsid w:val="003E5255"/>
    <w:rsid w:val="003E57FE"/>
    <w:rsid w:val="003E6112"/>
    <w:rsid w:val="003E61FE"/>
    <w:rsid w:val="003E66C6"/>
    <w:rsid w:val="003E6929"/>
    <w:rsid w:val="003E7216"/>
    <w:rsid w:val="003E751C"/>
    <w:rsid w:val="003E761D"/>
    <w:rsid w:val="003E7815"/>
    <w:rsid w:val="003F01E2"/>
    <w:rsid w:val="003F0807"/>
    <w:rsid w:val="003F0A48"/>
    <w:rsid w:val="003F11C8"/>
    <w:rsid w:val="003F159C"/>
    <w:rsid w:val="003F18B9"/>
    <w:rsid w:val="003F1927"/>
    <w:rsid w:val="003F27E0"/>
    <w:rsid w:val="003F305A"/>
    <w:rsid w:val="003F32A9"/>
    <w:rsid w:val="003F3911"/>
    <w:rsid w:val="003F48F5"/>
    <w:rsid w:val="003F508B"/>
    <w:rsid w:val="003F5691"/>
    <w:rsid w:val="003F5CAF"/>
    <w:rsid w:val="003F5D61"/>
    <w:rsid w:val="003F5DEA"/>
    <w:rsid w:val="003F6031"/>
    <w:rsid w:val="003F6616"/>
    <w:rsid w:val="003F6D88"/>
    <w:rsid w:val="003F70A2"/>
    <w:rsid w:val="003F70AC"/>
    <w:rsid w:val="003F7152"/>
    <w:rsid w:val="003F739B"/>
    <w:rsid w:val="003F7AF7"/>
    <w:rsid w:val="0040019E"/>
    <w:rsid w:val="00400486"/>
    <w:rsid w:val="00400539"/>
    <w:rsid w:val="0040133A"/>
    <w:rsid w:val="0040254A"/>
    <w:rsid w:val="004032F1"/>
    <w:rsid w:val="004036BF"/>
    <w:rsid w:val="0040404D"/>
    <w:rsid w:val="0040421C"/>
    <w:rsid w:val="00404289"/>
    <w:rsid w:val="00404AA6"/>
    <w:rsid w:val="00404E7F"/>
    <w:rsid w:val="00404F36"/>
    <w:rsid w:val="00405709"/>
    <w:rsid w:val="004061BB"/>
    <w:rsid w:val="00406A43"/>
    <w:rsid w:val="00407255"/>
    <w:rsid w:val="00407BF2"/>
    <w:rsid w:val="00407D26"/>
    <w:rsid w:val="004103D6"/>
    <w:rsid w:val="004103F5"/>
    <w:rsid w:val="004104C3"/>
    <w:rsid w:val="00410643"/>
    <w:rsid w:val="004108D4"/>
    <w:rsid w:val="00410A3F"/>
    <w:rsid w:val="00410A9D"/>
    <w:rsid w:val="00411219"/>
    <w:rsid w:val="004113D5"/>
    <w:rsid w:val="00411626"/>
    <w:rsid w:val="00411B5E"/>
    <w:rsid w:val="004120F8"/>
    <w:rsid w:val="00412DB9"/>
    <w:rsid w:val="00413037"/>
    <w:rsid w:val="00413C44"/>
    <w:rsid w:val="00413FB9"/>
    <w:rsid w:val="00413FDC"/>
    <w:rsid w:val="004143E6"/>
    <w:rsid w:val="00414715"/>
    <w:rsid w:val="00414852"/>
    <w:rsid w:val="00414B86"/>
    <w:rsid w:val="00414CF9"/>
    <w:rsid w:val="00414D9E"/>
    <w:rsid w:val="00414DB4"/>
    <w:rsid w:val="004150D3"/>
    <w:rsid w:val="004152CA"/>
    <w:rsid w:val="004153B7"/>
    <w:rsid w:val="0041566D"/>
    <w:rsid w:val="00415849"/>
    <w:rsid w:val="00415AE4"/>
    <w:rsid w:val="004163BD"/>
    <w:rsid w:val="004169D4"/>
    <w:rsid w:val="00416AED"/>
    <w:rsid w:val="00416F63"/>
    <w:rsid w:val="00417040"/>
    <w:rsid w:val="0041709D"/>
    <w:rsid w:val="004173AC"/>
    <w:rsid w:val="00417581"/>
    <w:rsid w:val="00417679"/>
    <w:rsid w:val="004178DC"/>
    <w:rsid w:val="00417DC2"/>
    <w:rsid w:val="00420820"/>
    <w:rsid w:val="00420DB2"/>
    <w:rsid w:val="00421333"/>
    <w:rsid w:val="004214FE"/>
    <w:rsid w:val="00421F9B"/>
    <w:rsid w:val="00422011"/>
    <w:rsid w:val="00422942"/>
    <w:rsid w:val="004229B7"/>
    <w:rsid w:val="004230B0"/>
    <w:rsid w:val="004232D1"/>
    <w:rsid w:val="00423C49"/>
    <w:rsid w:val="00423E86"/>
    <w:rsid w:val="00423F15"/>
    <w:rsid w:val="004243A4"/>
    <w:rsid w:val="004245FF"/>
    <w:rsid w:val="004247DE"/>
    <w:rsid w:val="00424874"/>
    <w:rsid w:val="00424B79"/>
    <w:rsid w:val="00424CBC"/>
    <w:rsid w:val="00424FDD"/>
    <w:rsid w:val="004250C1"/>
    <w:rsid w:val="004250C8"/>
    <w:rsid w:val="00425461"/>
    <w:rsid w:val="00425666"/>
    <w:rsid w:val="00425A81"/>
    <w:rsid w:val="00425FF8"/>
    <w:rsid w:val="0042604E"/>
    <w:rsid w:val="0042612A"/>
    <w:rsid w:val="004263BD"/>
    <w:rsid w:val="00426B2F"/>
    <w:rsid w:val="00426C11"/>
    <w:rsid w:val="00427228"/>
    <w:rsid w:val="004277F8"/>
    <w:rsid w:val="0042785C"/>
    <w:rsid w:val="004279E5"/>
    <w:rsid w:val="00427A1C"/>
    <w:rsid w:val="00427A4D"/>
    <w:rsid w:val="0043020B"/>
    <w:rsid w:val="004302D1"/>
    <w:rsid w:val="00430978"/>
    <w:rsid w:val="004314CC"/>
    <w:rsid w:val="00431A89"/>
    <w:rsid w:val="00431DE8"/>
    <w:rsid w:val="00432848"/>
    <w:rsid w:val="0043290C"/>
    <w:rsid w:val="00432B24"/>
    <w:rsid w:val="00432C0C"/>
    <w:rsid w:val="00432C41"/>
    <w:rsid w:val="00432F18"/>
    <w:rsid w:val="00433057"/>
    <w:rsid w:val="0043359A"/>
    <w:rsid w:val="00433D52"/>
    <w:rsid w:val="00433D67"/>
    <w:rsid w:val="00433FD1"/>
    <w:rsid w:val="0043433C"/>
    <w:rsid w:val="00434521"/>
    <w:rsid w:val="00434A92"/>
    <w:rsid w:val="00434E6C"/>
    <w:rsid w:val="00434EFB"/>
    <w:rsid w:val="00434F68"/>
    <w:rsid w:val="004353C5"/>
    <w:rsid w:val="0043594B"/>
    <w:rsid w:val="00436223"/>
    <w:rsid w:val="00436DBC"/>
    <w:rsid w:val="00437192"/>
    <w:rsid w:val="00437350"/>
    <w:rsid w:val="00437475"/>
    <w:rsid w:val="004378AA"/>
    <w:rsid w:val="00440D0D"/>
    <w:rsid w:val="00440D7D"/>
    <w:rsid w:val="00440DF1"/>
    <w:rsid w:val="004414A2"/>
    <w:rsid w:val="004415F9"/>
    <w:rsid w:val="00441DB3"/>
    <w:rsid w:val="00442D72"/>
    <w:rsid w:val="00442DBB"/>
    <w:rsid w:val="00442E6E"/>
    <w:rsid w:val="0044321A"/>
    <w:rsid w:val="004435DA"/>
    <w:rsid w:val="00443892"/>
    <w:rsid w:val="00444406"/>
    <w:rsid w:val="00444559"/>
    <w:rsid w:val="00444582"/>
    <w:rsid w:val="004448B5"/>
    <w:rsid w:val="004449A0"/>
    <w:rsid w:val="00444D31"/>
    <w:rsid w:val="00445431"/>
    <w:rsid w:val="00445739"/>
    <w:rsid w:val="00445C11"/>
    <w:rsid w:val="00445C56"/>
    <w:rsid w:val="00445DDF"/>
    <w:rsid w:val="004460E2"/>
    <w:rsid w:val="004464E1"/>
    <w:rsid w:val="0044696F"/>
    <w:rsid w:val="00446BA6"/>
    <w:rsid w:val="00446D1A"/>
    <w:rsid w:val="00450C5B"/>
    <w:rsid w:val="00452605"/>
    <w:rsid w:val="00453514"/>
    <w:rsid w:val="00453616"/>
    <w:rsid w:val="00453F74"/>
    <w:rsid w:val="00454871"/>
    <w:rsid w:val="00454B58"/>
    <w:rsid w:val="0045579D"/>
    <w:rsid w:val="00455A33"/>
    <w:rsid w:val="00455B20"/>
    <w:rsid w:val="00455F45"/>
    <w:rsid w:val="00455F8F"/>
    <w:rsid w:val="004563B7"/>
    <w:rsid w:val="00457659"/>
    <w:rsid w:val="004576BB"/>
    <w:rsid w:val="004579EA"/>
    <w:rsid w:val="00457C01"/>
    <w:rsid w:val="00460309"/>
    <w:rsid w:val="00460409"/>
    <w:rsid w:val="00460B9E"/>
    <w:rsid w:val="00460E5C"/>
    <w:rsid w:val="00461023"/>
    <w:rsid w:val="004610CF"/>
    <w:rsid w:val="00461E5E"/>
    <w:rsid w:val="004624E2"/>
    <w:rsid w:val="004626C4"/>
    <w:rsid w:val="00462ADB"/>
    <w:rsid w:val="00462B5D"/>
    <w:rsid w:val="00462B82"/>
    <w:rsid w:val="00463423"/>
    <w:rsid w:val="0046369F"/>
    <w:rsid w:val="004638B5"/>
    <w:rsid w:val="0046437B"/>
    <w:rsid w:val="004643A7"/>
    <w:rsid w:val="00464A8C"/>
    <w:rsid w:val="00464B32"/>
    <w:rsid w:val="00464BA4"/>
    <w:rsid w:val="00465462"/>
    <w:rsid w:val="00465505"/>
    <w:rsid w:val="004664B0"/>
    <w:rsid w:val="00466823"/>
    <w:rsid w:val="00466BF7"/>
    <w:rsid w:val="00467440"/>
    <w:rsid w:val="00467932"/>
    <w:rsid w:val="00467F41"/>
    <w:rsid w:val="00470106"/>
    <w:rsid w:val="0047016A"/>
    <w:rsid w:val="004702A3"/>
    <w:rsid w:val="00470FAD"/>
    <w:rsid w:val="004710ED"/>
    <w:rsid w:val="004713D3"/>
    <w:rsid w:val="0047155F"/>
    <w:rsid w:val="004720D8"/>
    <w:rsid w:val="00472183"/>
    <w:rsid w:val="0047273C"/>
    <w:rsid w:val="00472779"/>
    <w:rsid w:val="00472F3C"/>
    <w:rsid w:val="0047321C"/>
    <w:rsid w:val="00473415"/>
    <w:rsid w:val="00473494"/>
    <w:rsid w:val="00473E33"/>
    <w:rsid w:val="00473F51"/>
    <w:rsid w:val="004747C9"/>
    <w:rsid w:val="00474A14"/>
    <w:rsid w:val="00475121"/>
    <w:rsid w:val="0047564E"/>
    <w:rsid w:val="004763BB"/>
    <w:rsid w:val="004765EE"/>
    <w:rsid w:val="0047680E"/>
    <w:rsid w:val="00476D7C"/>
    <w:rsid w:val="00476FD9"/>
    <w:rsid w:val="0047710F"/>
    <w:rsid w:val="00477596"/>
    <w:rsid w:val="00477B07"/>
    <w:rsid w:val="0048017E"/>
    <w:rsid w:val="00480535"/>
    <w:rsid w:val="0048110D"/>
    <w:rsid w:val="00481210"/>
    <w:rsid w:val="0048161E"/>
    <w:rsid w:val="00481AB1"/>
    <w:rsid w:val="004828AC"/>
    <w:rsid w:val="00482C6E"/>
    <w:rsid w:val="00482CAB"/>
    <w:rsid w:val="0048351B"/>
    <w:rsid w:val="00483BD3"/>
    <w:rsid w:val="00484BFB"/>
    <w:rsid w:val="00485223"/>
    <w:rsid w:val="004855F2"/>
    <w:rsid w:val="00485E56"/>
    <w:rsid w:val="004863FD"/>
    <w:rsid w:val="004864FE"/>
    <w:rsid w:val="00486751"/>
    <w:rsid w:val="0048698C"/>
    <w:rsid w:val="004869BD"/>
    <w:rsid w:val="00486BBD"/>
    <w:rsid w:val="00486CE7"/>
    <w:rsid w:val="00486D0B"/>
    <w:rsid w:val="00486E28"/>
    <w:rsid w:val="00486E3C"/>
    <w:rsid w:val="00487256"/>
    <w:rsid w:val="004874F5"/>
    <w:rsid w:val="00487E9B"/>
    <w:rsid w:val="004905CD"/>
    <w:rsid w:val="0049072A"/>
    <w:rsid w:val="00490B34"/>
    <w:rsid w:val="00490BCF"/>
    <w:rsid w:val="00490E50"/>
    <w:rsid w:val="004912FC"/>
    <w:rsid w:val="00491D09"/>
    <w:rsid w:val="00491D1A"/>
    <w:rsid w:val="00491D54"/>
    <w:rsid w:val="00491FAB"/>
    <w:rsid w:val="00492038"/>
    <w:rsid w:val="0049255D"/>
    <w:rsid w:val="00492F75"/>
    <w:rsid w:val="00493368"/>
    <w:rsid w:val="00493502"/>
    <w:rsid w:val="00493603"/>
    <w:rsid w:val="00493B6F"/>
    <w:rsid w:val="00493CFB"/>
    <w:rsid w:val="0049418A"/>
    <w:rsid w:val="0049460E"/>
    <w:rsid w:val="00495297"/>
    <w:rsid w:val="004953BF"/>
    <w:rsid w:val="00495883"/>
    <w:rsid w:val="0049595F"/>
    <w:rsid w:val="00495C93"/>
    <w:rsid w:val="004962AE"/>
    <w:rsid w:val="00497384"/>
    <w:rsid w:val="004976BC"/>
    <w:rsid w:val="00497E85"/>
    <w:rsid w:val="004A0498"/>
    <w:rsid w:val="004A0AC9"/>
    <w:rsid w:val="004A1180"/>
    <w:rsid w:val="004A1640"/>
    <w:rsid w:val="004A1840"/>
    <w:rsid w:val="004A2158"/>
    <w:rsid w:val="004A271F"/>
    <w:rsid w:val="004A2963"/>
    <w:rsid w:val="004A2B70"/>
    <w:rsid w:val="004A2D74"/>
    <w:rsid w:val="004A2F63"/>
    <w:rsid w:val="004A3311"/>
    <w:rsid w:val="004A4C42"/>
    <w:rsid w:val="004A4D6C"/>
    <w:rsid w:val="004A5026"/>
    <w:rsid w:val="004A51DF"/>
    <w:rsid w:val="004A5DC5"/>
    <w:rsid w:val="004A6155"/>
    <w:rsid w:val="004A61F3"/>
    <w:rsid w:val="004A6A90"/>
    <w:rsid w:val="004A6E59"/>
    <w:rsid w:val="004A73A6"/>
    <w:rsid w:val="004A792A"/>
    <w:rsid w:val="004A7C80"/>
    <w:rsid w:val="004A7DBE"/>
    <w:rsid w:val="004B0A09"/>
    <w:rsid w:val="004B0B21"/>
    <w:rsid w:val="004B1043"/>
    <w:rsid w:val="004B1476"/>
    <w:rsid w:val="004B15CD"/>
    <w:rsid w:val="004B16D2"/>
    <w:rsid w:val="004B1879"/>
    <w:rsid w:val="004B1B5F"/>
    <w:rsid w:val="004B2087"/>
    <w:rsid w:val="004B216B"/>
    <w:rsid w:val="004B2675"/>
    <w:rsid w:val="004B2BD6"/>
    <w:rsid w:val="004B368C"/>
    <w:rsid w:val="004B393D"/>
    <w:rsid w:val="004B4010"/>
    <w:rsid w:val="004B432C"/>
    <w:rsid w:val="004B44F1"/>
    <w:rsid w:val="004B4D4F"/>
    <w:rsid w:val="004B5954"/>
    <w:rsid w:val="004B5A33"/>
    <w:rsid w:val="004B633D"/>
    <w:rsid w:val="004B637C"/>
    <w:rsid w:val="004B6569"/>
    <w:rsid w:val="004B6AE8"/>
    <w:rsid w:val="004B6D72"/>
    <w:rsid w:val="004B708E"/>
    <w:rsid w:val="004B70B3"/>
    <w:rsid w:val="004B7B16"/>
    <w:rsid w:val="004B7DF0"/>
    <w:rsid w:val="004C028D"/>
    <w:rsid w:val="004C02E6"/>
    <w:rsid w:val="004C16C8"/>
    <w:rsid w:val="004C1835"/>
    <w:rsid w:val="004C1B05"/>
    <w:rsid w:val="004C1D85"/>
    <w:rsid w:val="004C2488"/>
    <w:rsid w:val="004C32D4"/>
    <w:rsid w:val="004C344D"/>
    <w:rsid w:val="004C3BB0"/>
    <w:rsid w:val="004C3CFE"/>
    <w:rsid w:val="004C3D85"/>
    <w:rsid w:val="004C4B69"/>
    <w:rsid w:val="004C5CB2"/>
    <w:rsid w:val="004C5DDB"/>
    <w:rsid w:val="004C6581"/>
    <w:rsid w:val="004C6663"/>
    <w:rsid w:val="004C6B79"/>
    <w:rsid w:val="004C6C1D"/>
    <w:rsid w:val="004C7406"/>
    <w:rsid w:val="004C7475"/>
    <w:rsid w:val="004C7907"/>
    <w:rsid w:val="004C7F1C"/>
    <w:rsid w:val="004D0142"/>
    <w:rsid w:val="004D01E1"/>
    <w:rsid w:val="004D03B7"/>
    <w:rsid w:val="004D064C"/>
    <w:rsid w:val="004D0742"/>
    <w:rsid w:val="004D190D"/>
    <w:rsid w:val="004D1EA4"/>
    <w:rsid w:val="004D1EE5"/>
    <w:rsid w:val="004D23DB"/>
    <w:rsid w:val="004D2520"/>
    <w:rsid w:val="004D284B"/>
    <w:rsid w:val="004D3D7A"/>
    <w:rsid w:val="004D3E85"/>
    <w:rsid w:val="004D3FC3"/>
    <w:rsid w:val="004D3FD5"/>
    <w:rsid w:val="004D402E"/>
    <w:rsid w:val="004D4107"/>
    <w:rsid w:val="004D4989"/>
    <w:rsid w:val="004D4B83"/>
    <w:rsid w:val="004D4CD3"/>
    <w:rsid w:val="004D4E7B"/>
    <w:rsid w:val="004D53C3"/>
    <w:rsid w:val="004D5865"/>
    <w:rsid w:val="004D5C00"/>
    <w:rsid w:val="004D6082"/>
    <w:rsid w:val="004D61AD"/>
    <w:rsid w:val="004D6C90"/>
    <w:rsid w:val="004D761B"/>
    <w:rsid w:val="004D7777"/>
    <w:rsid w:val="004D778A"/>
    <w:rsid w:val="004D77F0"/>
    <w:rsid w:val="004D7C3E"/>
    <w:rsid w:val="004E1592"/>
    <w:rsid w:val="004E1771"/>
    <w:rsid w:val="004E1B60"/>
    <w:rsid w:val="004E2245"/>
    <w:rsid w:val="004E31EE"/>
    <w:rsid w:val="004E324C"/>
    <w:rsid w:val="004E3342"/>
    <w:rsid w:val="004E335B"/>
    <w:rsid w:val="004E3501"/>
    <w:rsid w:val="004E3837"/>
    <w:rsid w:val="004E3920"/>
    <w:rsid w:val="004E3B10"/>
    <w:rsid w:val="004E3EF1"/>
    <w:rsid w:val="004E4622"/>
    <w:rsid w:val="004E4A3B"/>
    <w:rsid w:val="004E5431"/>
    <w:rsid w:val="004E5482"/>
    <w:rsid w:val="004E5B52"/>
    <w:rsid w:val="004E6170"/>
    <w:rsid w:val="004E67D9"/>
    <w:rsid w:val="004E6A64"/>
    <w:rsid w:val="004E6B4C"/>
    <w:rsid w:val="004F04EE"/>
    <w:rsid w:val="004F056A"/>
    <w:rsid w:val="004F07CA"/>
    <w:rsid w:val="004F083D"/>
    <w:rsid w:val="004F0E2E"/>
    <w:rsid w:val="004F0EB5"/>
    <w:rsid w:val="004F140A"/>
    <w:rsid w:val="004F1616"/>
    <w:rsid w:val="004F1820"/>
    <w:rsid w:val="004F183D"/>
    <w:rsid w:val="004F1B6C"/>
    <w:rsid w:val="004F1FB8"/>
    <w:rsid w:val="004F2541"/>
    <w:rsid w:val="004F2607"/>
    <w:rsid w:val="004F2EE9"/>
    <w:rsid w:val="004F31FF"/>
    <w:rsid w:val="004F35F0"/>
    <w:rsid w:val="004F3E67"/>
    <w:rsid w:val="004F4143"/>
    <w:rsid w:val="004F4422"/>
    <w:rsid w:val="004F4600"/>
    <w:rsid w:val="004F5BDC"/>
    <w:rsid w:val="004F6310"/>
    <w:rsid w:val="004F64B6"/>
    <w:rsid w:val="004F667A"/>
    <w:rsid w:val="004F6923"/>
    <w:rsid w:val="004F6BEC"/>
    <w:rsid w:val="004F6E69"/>
    <w:rsid w:val="004F745D"/>
    <w:rsid w:val="004F74DA"/>
    <w:rsid w:val="004F7982"/>
    <w:rsid w:val="004F7F0F"/>
    <w:rsid w:val="005000D2"/>
    <w:rsid w:val="005002E2"/>
    <w:rsid w:val="0050033C"/>
    <w:rsid w:val="005003F3"/>
    <w:rsid w:val="005008AC"/>
    <w:rsid w:val="005009EC"/>
    <w:rsid w:val="00500CFE"/>
    <w:rsid w:val="005012F6"/>
    <w:rsid w:val="00501775"/>
    <w:rsid w:val="0050247C"/>
    <w:rsid w:val="005025D3"/>
    <w:rsid w:val="00502C28"/>
    <w:rsid w:val="00502C5B"/>
    <w:rsid w:val="00502F69"/>
    <w:rsid w:val="00502F76"/>
    <w:rsid w:val="005036BA"/>
    <w:rsid w:val="00503771"/>
    <w:rsid w:val="00503E4B"/>
    <w:rsid w:val="00503F3E"/>
    <w:rsid w:val="0050437A"/>
    <w:rsid w:val="00504989"/>
    <w:rsid w:val="005052BA"/>
    <w:rsid w:val="0050657A"/>
    <w:rsid w:val="00506602"/>
    <w:rsid w:val="00506B5A"/>
    <w:rsid w:val="005075A5"/>
    <w:rsid w:val="00507FBC"/>
    <w:rsid w:val="00510041"/>
    <w:rsid w:val="00510D0A"/>
    <w:rsid w:val="00510DBF"/>
    <w:rsid w:val="00511358"/>
    <w:rsid w:val="0051140C"/>
    <w:rsid w:val="00511AA9"/>
    <w:rsid w:val="00511B4C"/>
    <w:rsid w:val="0051206F"/>
    <w:rsid w:val="00512517"/>
    <w:rsid w:val="00512F9D"/>
    <w:rsid w:val="0051368C"/>
    <w:rsid w:val="0051503D"/>
    <w:rsid w:val="0051505B"/>
    <w:rsid w:val="005154BF"/>
    <w:rsid w:val="00515584"/>
    <w:rsid w:val="005155BA"/>
    <w:rsid w:val="00515B29"/>
    <w:rsid w:val="00515CA5"/>
    <w:rsid w:val="00515D56"/>
    <w:rsid w:val="00515FA7"/>
    <w:rsid w:val="005165B9"/>
    <w:rsid w:val="00516966"/>
    <w:rsid w:val="0051708F"/>
    <w:rsid w:val="00517B18"/>
    <w:rsid w:val="0052077E"/>
    <w:rsid w:val="005207AF"/>
    <w:rsid w:val="005208FA"/>
    <w:rsid w:val="00520CC4"/>
    <w:rsid w:val="005213EA"/>
    <w:rsid w:val="00521784"/>
    <w:rsid w:val="00521975"/>
    <w:rsid w:val="00521B3B"/>
    <w:rsid w:val="00521B7C"/>
    <w:rsid w:val="00521DA1"/>
    <w:rsid w:val="00522083"/>
    <w:rsid w:val="005224D2"/>
    <w:rsid w:val="00522B20"/>
    <w:rsid w:val="00523C11"/>
    <w:rsid w:val="00523CE5"/>
    <w:rsid w:val="00523FDB"/>
    <w:rsid w:val="005243A4"/>
    <w:rsid w:val="00524B22"/>
    <w:rsid w:val="00524B64"/>
    <w:rsid w:val="00524E6A"/>
    <w:rsid w:val="00525274"/>
    <w:rsid w:val="0052573D"/>
    <w:rsid w:val="005261F3"/>
    <w:rsid w:val="0052647E"/>
    <w:rsid w:val="005267DD"/>
    <w:rsid w:val="00526CAD"/>
    <w:rsid w:val="005300DF"/>
    <w:rsid w:val="005308DA"/>
    <w:rsid w:val="00530992"/>
    <w:rsid w:val="00530A6E"/>
    <w:rsid w:val="00530BB4"/>
    <w:rsid w:val="00530C44"/>
    <w:rsid w:val="005310C7"/>
    <w:rsid w:val="005312E6"/>
    <w:rsid w:val="00531782"/>
    <w:rsid w:val="00531794"/>
    <w:rsid w:val="0053193E"/>
    <w:rsid w:val="0053194F"/>
    <w:rsid w:val="005320C7"/>
    <w:rsid w:val="005320E9"/>
    <w:rsid w:val="0053218F"/>
    <w:rsid w:val="0053248E"/>
    <w:rsid w:val="0053285B"/>
    <w:rsid w:val="00533C70"/>
    <w:rsid w:val="0053491E"/>
    <w:rsid w:val="00534B97"/>
    <w:rsid w:val="00535305"/>
    <w:rsid w:val="00535343"/>
    <w:rsid w:val="00535756"/>
    <w:rsid w:val="00535B98"/>
    <w:rsid w:val="0053623F"/>
    <w:rsid w:val="005364F9"/>
    <w:rsid w:val="00536B4F"/>
    <w:rsid w:val="00536D2D"/>
    <w:rsid w:val="005370E0"/>
    <w:rsid w:val="0053720A"/>
    <w:rsid w:val="00540CF8"/>
    <w:rsid w:val="00540E0B"/>
    <w:rsid w:val="005416C3"/>
    <w:rsid w:val="00541916"/>
    <w:rsid w:val="00541C69"/>
    <w:rsid w:val="005421C5"/>
    <w:rsid w:val="005427A6"/>
    <w:rsid w:val="0054288C"/>
    <w:rsid w:val="005429DB"/>
    <w:rsid w:val="00542A4A"/>
    <w:rsid w:val="00542AA0"/>
    <w:rsid w:val="00542EC6"/>
    <w:rsid w:val="00543456"/>
    <w:rsid w:val="00543723"/>
    <w:rsid w:val="005440F4"/>
    <w:rsid w:val="0054477B"/>
    <w:rsid w:val="00544943"/>
    <w:rsid w:val="0054543C"/>
    <w:rsid w:val="005456AE"/>
    <w:rsid w:val="005464EF"/>
    <w:rsid w:val="00546BFB"/>
    <w:rsid w:val="00547473"/>
    <w:rsid w:val="00550283"/>
    <w:rsid w:val="00550C22"/>
    <w:rsid w:val="00551B13"/>
    <w:rsid w:val="005521E7"/>
    <w:rsid w:val="0055247E"/>
    <w:rsid w:val="005525C3"/>
    <w:rsid w:val="00552DAD"/>
    <w:rsid w:val="0055301A"/>
    <w:rsid w:val="005538CE"/>
    <w:rsid w:val="0055394E"/>
    <w:rsid w:val="00553C5C"/>
    <w:rsid w:val="0055416A"/>
    <w:rsid w:val="00554172"/>
    <w:rsid w:val="00555284"/>
    <w:rsid w:val="00555534"/>
    <w:rsid w:val="005558AF"/>
    <w:rsid w:val="00555D6E"/>
    <w:rsid w:val="0055617D"/>
    <w:rsid w:val="00556AC8"/>
    <w:rsid w:val="0055725C"/>
    <w:rsid w:val="005578F2"/>
    <w:rsid w:val="00557B6B"/>
    <w:rsid w:val="00560BF1"/>
    <w:rsid w:val="00560CE7"/>
    <w:rsid w:val="00561138"/>
    <w:rsid w:val="00561546"/>
    <w:rsid w:val="00561CBD"/>
    <w:rsid w:val="00561DC9"/>
    <w:rsid w:val="005620A3"/>
    <w:rsid w:val="005627F6"/>
    <w:rsid w:val="00562ED6"/>
    <w:rsid w:val="00563278"/>
    <w:rsid w:val="00563666"/>
    <w:rsid w:val="00563DB0"/>
    <w:rsid w:val="00564769"/>
    <w:rsid w:val="00565298"/>
    <w:rsid w:val="005653E6"/>
    <w:rsid w:val="005659C9"/>
    <w:rsid w:val="00565B1B"/>
    <w:rsid w:val="00565C79"/>
    <w:rsid w:val="00565EC0"/>
    <w:rsid w:val="005665D1"/>
    <w:rsid w:val="0056702B"/>
    <w:rsid w:val="005675B4"/>
    <w:rsid w:val="005675E3"/>
    <w:rsid w:val="00570446"/>
    <w:rsid w:val="0057078C"/>
    <w:rsid w:val="00570E93"/>
    <w:rsid w:val="005716F1"/>
    <w:rsid w:val="005718E7"/>
    <w:rsid w:val="00571D63"/>
    <w:rsid w:val="00572055"/>
    <w:rsid w:val="00572117"/>
    <w:rsid w:val="00572430"/>
    <w:rsid w:val="00572580"/>
    <w:rsid w:val="00572A2B"/>
    <w:rsid w:val="0057312E"/>
    <w:rsid w:val="00573701"/>
    <w:rsid w:val="0057373A"/>
    <w:rsid w:val="00573779"/>
    <w:rsid w:val="00573A02"/>
    <w:rsid w:val="00573B58"/>
    <w:rsid w:val="00573CC6"/>
    <w:rsid w:val="00573DFD"/>
    <w:rsid w:val="005749CF"/>
    <w:rsid w:val="0057525B"/>
    <w:rsid w:val="00575D08"/>
    <w:rsid w:val="00575DC8"/>
    <w:rsid w:val="00575E3A"/>
    <w:rsid w:val="00575FF4"/>
    <w:rsid w:val="0057640F"/>
    <w:rsid w:val="0057671E"/>
    <w:rsid w:val="005767B8"/>
    <w:rsid w:val="00576A7E"/>
    <w:rsid w:val="00576C22"/>
    <w:rsid w:val="005772F7"/>
    <w:rsid w:val="005774E3"/>
    <w:rsid w:val="00577C40"/>
    <w:rsid w:val="0058007E"/>
    <w:rsid w:val="005802CB"/>
    <w:rsid w:val="00580BCE"/>
    <w:rsid w:val="00580F39"/>
    <w:rsid w:val="00581250"/>
    <w:rsid w:val="00582823"/>
    <w:rsid w:val="005833A7"/>
    <w:rsid w:val="00583552"/>
    <w:rsid w:val="00583970"/>
    <w:rsid w:val="00583CA0"/>
    <w:rsid w:val="005840EE"/>
    <w:rsid w:val="00584143"/>
    <w:rsid w:val="00584518"/>
    <w:rsid w:val="005848E3"/>
    <w:rsid w:val="005848FE"/>
    <w:rsid w:val="00585382"/>
    <w:rsid w:val="00585D73"/>
    <w:rsid w:val="00585FE8"/>
    <w:rsid w:val="00586A1D"/>
    <w:rsid w:val="00586A2D"/>
    <w:rsid w:val="00586C4B"/>
    <w:rsid w:val="005872F7"/>
    <w:rsid w:val="0058734A"/>
    <w:rsid w:val="00587BCD"/>
    <w:rsid w:val="00587BFE"/>
    <w:rsid w:val="005901DE"/>
    <w:rsid w:val="00590849"/>
    <w:rsid w:val="00590902"/>
    <w:rsid w:val="005912E6"/>
    <w:rsid w:val="005914A0"/>
    <w:rsid w:val="005915CE"/>
    <w:rsid w:val="005916D2"/>
    <w:rsid w:val="005917DA"/>
    <w:rsid w:val="00591B10"/>
    <w:rsid w:val="005927B2"/>
    <w:rsid w:val="005928E9"/>
    <w:rsid w:val="00592AD7"/>
    <w:rsid w:val="00592C08"/>
    <w:rsid w:val="00592D47"/>
    <w:rsid w:val="005936CB"/>
    <w:rsid w:val="005939BB"/>
    <w:rsid w:val="00593A4D"/>
    <w:rsid w:val="00593D7D"/>
    <w:rsid w:val="005944F4"/>
    <w:rsid w:val="00594528"/>
    <w:rsid w:val="0059454B"/>
    <w:rsid w:val="00594550"/>
    <w:rsid w:val="005947E4"/>
    <w:rsid w:val="00594A91"/>
    <w:rsid w:val="00594BBA"/>
    <w:rsid w:val="005953A4"/>
    <w:rsid w:val="00595A8F"/>
    <w:rsid w:val="00595FB9"/>
    <w:rsid w:val="00596238"/>
    <w:rsid w:val="0059656F"/>
    <w:rsid w:val="0059743F"/>
    <w:rsid w:val="00597FF2"/>
    <w:rsid w:val="005A02C5"/>
    <w:rsid w:val="005A06DB"/>
    <w:rsid w:val="005A0AF1"/>
    <w:rsid w:val="005A0B94"/>
    <w:rsid w:val="005A0C84"/>
    <w:rsid w:val="005A105F"/>
    <w:rsid w:val="005A1246"/>
    <w:rsid w:val="005A1612"/>
    <w:rsid w:val="005A1728"/>
    <w:rsid w:val="005A1DF1"/>
    <w:rsid w:val="005A20C1"/>
    <w:rsid w:val="005A247D"/>
    <w:rsid w:val="005A2620"/>
    <w:rsid w:val="005A2BA1"/>
    <w:rsid w:val="005A3487"/>
    <w:rsid w:val="005A3848"/>
    <w:rsid w:val="005A38A7"/>
    <w:rsid w:val="005A3FE9"/>
    <w:rsid w:val="005A4002"/>
    <w:rsid w:val="005A4833"/>
    <w:rsid w:val="005A49B8"/>
    <w:rsid w:val="005A4DF6"/>
    <w:rsid w:val="005A52C2"/>
    <w:rsid w:val="005A5BD8"/>
    <w:rsid w:val="005A6226"/>
    <w:rsid w:val="005A67C0"/>
    <w:rsid w:val="005A6D8E"/>
    <w:rsid w:val="005A71E5"/>
    <w:rsid w:val="005A7874"/>
    <w:rsid w:val="005B0BEE"/>
    <w:rsid w:val="005B0E46"/>
    <w:rsid w:val="005B1508"/>
    <w:rsid w:val="005B15C3"/>
    <w:rsid w:val="005B2276"/>
    <w:rsid w:val="005B256E"/>
    <w:rsid w:val="005B2CE2"/>
    <w:rsid w:val="005B3137"/>
    <w:rsid w:val="005B32F9"/>
    <w:rsid w:val="005B369F"/>
    <w:rsid w:val="005B3AFC"/>
    <w:rsid w:val="005B3F59"/>
    <w:rsid w:val="005B3FF7"/>
    <w:rsid w:val="005B4533"/>
    <w:rsid w:val="005B538B"/>
    <w:rsid w:val="005B56F6"/>
    <w:rsid w:val="005B5F78"/>
    <w:rsid w:val="005B60E3"/>
    <w:rsid w:val="005B6E72"/>
    <w:rsid w:val="005B6F92"/>
    <w:rsid w:val="005C0556"/>
    <w:rsid w:val="005C0C8A"/>
    <w:rsid w:val="005C1659"/>
    <w:rsid w:val="005C1D9A"/>
    <w:rsid w:val="005C1DEB"/>
    <w:rsid w:val="005C1E24"/>
    <w:rsid w:val="005C237D"/>
    <w:rsid w:val="005C2890"/>
    <w:rsid w:val="005C2962"/>
    <w:rsid w:val="005C299B"/>
    <w:rsid w:val="005C2BF6"/>
    <w:rsid w:val="005C3B54"/>
    <w:rsid w:val="005C3BC3"/>
    <w:rsid w:val="005C416B"/>
    <w:rsid w:val="005C4225"/>
    <w:rsid w:val="005C451D"/>
    <w:rsid w:val="005C48F1"/>
    <w:rsid w:val="005C4D8E"/>
    <w:rsid w:val="005C4EE1"/>
    <w:rsid w:val="005C511D"/>
    <w:rsid w:val="005C5806"/>
    <w:rsid w:val="005C5E15"/>
    <w:rsid w:val="005C6351"/>
    <w:rsid w:val="005C6886"/>
    <w:rsid w:val="005C69B8"/>
    <w:rsid w:val="005C7995"/>
    <w:rsid w:val="005C7AF7"/>
    <w:rsid w:val="005C7CBD"/>
    <w:rsid w:val="005C7D90"/>
    <w:rsid w:val="005C7FA4"/>
    <w:rsid w:val="005D0272"/>
    <w:rsid w:val="005D0B70"/>
    <w:rsid w:val="005D0CF9"/>
    <w:rsid w:val="005D1945"/>
    <w:rsid w:val="005D1B20"/>
    <w:rsid w:val="005D224F"/>
    <w:rsid w:val="005D2384"/>
    <w:rsid w:val="005D295C"/>
    <w:rsid w:val="005D29D3"/>
    <w:rsid w:val="005D2B20"/>
    <w:rsid w:val="005D355C"/>
    <w:rsid w:val="005D3A18"/>
    <w:rsid w:val="005D3D85"/>
    <w:rsid w:val="005D3EB1"/>
    <w:rsid w:val="005D422E"/>
    <w:rsid w:val="005D4629"/>
    <w:rsid w:val="005D48D3"/>
    <w:rsid w:val="005D4916"/>
    <w:rsid w:val="005D4AED"/>
    <w:rsid w:val="005D4DE3"/>
    <w:rsid w:val="005D535E"/>
    <w:rsid w:val="005D695E"/>
    <w:rsid w:val="005D69B9"/>
    <w:rsid w:val="005D6AB3"/>
    <w:rsid w:val="005D6AB6"/>
    <w:rsid w:val="005D6B2E"/>
    <w:rsid w:val="005D72A3"/>
    <w:rsid w:val="005D7488"/>
    <w:rsid w:val="005D7ACB"/>
    <w:rsid w:val="005D7FF4"/>
    <w:rsid w:val="005E06DB"/>
    <w:rsid w:val="005E0913"/>
    <w:rsid w:val="005E0C3A"/>
    <w:rsid w:val="005E0CE1"/>
    <w:rsid w:val="005E1940"/>
    <w:rsid w:val="005E1ADD"/>
    <w:rsid w:val="005E1E5A"/>
    <w:rsid w:val="005E2056"/>
    <w:rsid w:val="005E22A2"/>
    <w:rsid w:val="005E2BC8"/>
    <w:rsid w:val="005E31B8"/>
    <w:rsid w:val="005E3CF9"/>
    <w:rsid w:val="005E43DB"/>
    <w:rsid w:val="005E4479"/>
    <w:rsid w:val="005E4B99"/>
    <w:rsid w:val="005E4BC7"/>
    <w:rsid w:val="005E4DF1"/>
    <w:rsid w:val="005E4F31"/>
    <w:rsid w:val="005E67EF"/>
    <w:rsid w:val="005E6AE4"/>
    <w:rsid w:val="005E6B6B"/>
    <w:rsid w:val="005E6F3A"/>
    <w:rsid w:val="005E74F2"/>
    <w:rsid w:val="005E7BFE"/>
    <w:rsid w:val="005E7D8C"/>
    <w:rsid w:val="005F0035"/>
    <w:rsid w:val="005F076D"/>
    <w:rsid w:val="005F0900"/>
    <w:rsid w:val="005F10D6"/>
    <w:rsid w:val="005F122C"/>
    <w:rsid w:val="005F137F"/>
    <w:rsid w:val="005F1494"/>
    <w:rsid w:val="005F181C"/>
    <w:rsid w:val="005F18AF"/>
    <w:rsid w:val="005F1A84"/>
    <w:rsid w:val="005F1C07"/>
    <w:rsid w:val="005F20E7"/>
    <w:rsid w:val="005F22A2"/>
    <w:rsid w:val="005F3020"/>
    <w:rsid w:val="005F3319"/>
    <w:rsid w:val="005F3346"/>
    <w:rsid w:val="005F3697"/>
    <w:rsid w:val="005F397D"/>
    <w:rsid w:val="005F3D8D"/>
    <w:rsid w:val="005F42B5"/>
    <w:rsid w:val="005F44D9"/>
    <w:rsid w:val="005F4CA7"/>
    <w:rsid w:val="005F5171"/>
    <w:rsid w:val="005F56C0"/>
    <w:rsid w:val="005F5887"/>
    <w:rsid w:val="005F5BAC"/>
    <w:rsid w:val="005F5E88"/>
    <w:rsid w:val="005F617A"/>
    <w:rsid w:val="005F6424"/>
    <w:rsid w:val="005F6855"/>
    <w:rsid w:val="005F7604"/>
    <w:rsid w:val="005F7A79"/>
    <w:rsid w:val="00600932"/>
    <w:rsid w:val="00600AA2"/>
    <w:rsid w:val="00600F16"/>
    <w:rsid w:val="00601372"/>
    <w:rsid w:val="0060223D"/>
    <w:rsid w:val="00602668"/>
    <w:rsid w:val="00602A19"/>
    <w:rsid w:val="00603769"/>
    <w:rsid w:val="00603946"/>
    <w:rsid w:val="00603AD6"/>
    <w:rsid w:val="00603BB7"/>
    <w:rsid w:val="00603E9E"/>
    <w:rsid w:val="00604536"/>
    <w:rsid w:val="006045F3"/>
    <w:rsid w:val="00604CCC"/>
    <w:rsid w:val="006052A8"/>
    <w:rsid w:val="00605B53"/>
    <w:rsid w:val="00605B81"/>
    <w:rsid w:val="00606BC0"/>
    <w:rsid w:val="00606F3D"/>
    <w:rsid w:val="006070B9"/>
    <w:rsid w:val="0060719A"/>
    <w:rsid w:val="0060799D"/>
    <w:rsid w:val="00607F84"/>
    <w:rsid w:val="0061018B"/>
    <w:rsid w:val="0061018F"/>
    <w:rsid w:val="006106A4"/>
    <w:rsid w:val="006109BF"/>
    <w:rsid w:val="00610AA8"/>
    <w:rsid w:val="00610CC3"/>
    <w:rsid w:val="00611DD2"/>
    <w:rsid w:val="00612364"/>
    <w:rsid w:val="00612C25"/>
    <w:rsid w:val="00612EBE"/>
    <w:rsid w:val="00612EC0"/>
    <w:rsid w:val="00612ED5"/>
    <w:rsid w:val="0061315F"/>
    <w:rsid w:val="006133AB"/>
    <w:rsid w:val="00613F85"/>
    <w:rsid w:val="00614737"/>
    <w:rsid w:val="0061491D"/>
    <w:rsid w:val="00614E7D"/>
    <w:rsid w:val="00615678"/>
    <w:rsid w:val="00615721"/>
    <w:rsid w:val="00617542"/>
    <w:rsid w:val="006179C5"/>
    <w:rsid w:val="00617ACF"/>
    <w:rsid w:val="00617E46"/>
    <w:rsid w:val="0062025E"/>
    <w:rsid w:val="00620346"/>
    <w:rsid w:val="00620A0C"/>
    <w:rsid w:val="00620F20"/>
    <w:rsid w:val="0062221A"/>
    <w:rsid w:val="00622477"/>
    <w:rsid w:val="00622B57"/>
    <w:rsid w:val="00622F91"/>
    <w:rsid w:val="00622FAC"/>
    <w:rsid w:val="006232E6"/>
    <w:rsid w:val="006237FA"/>
    <w:rsid w:val="00623DFB"/>
    <w:rsid w:val="00624012"/>
    <w:rsid w:val="00624C4B"/>
    <w:rsid w:val="00624F57"/>
    <w:rsid w:val="0062505D"/>
    <w:rsid w:val="00625067"/>
    <w:rsid w:val="0062540A"/>
    <w:rsid w:val="00625882"/>
    <w:rsid w:val="006266D1"/>
    <w:rsid w:val="00626863"/>
    <w:rsid w:val="00626CB2"/>
    <w:rsid w:val="00626DED"/>
    <w:rsid w:val="006276C9"/>
    <w:rsid w:val="00627FB7"/>
    <w:rsid w:val="00630A02"/>
    <w:rsid w:val="00630B9C"/>
    <w:rsid w:val="00630DD2"/>
    <w:rsid w:val="00630FC2"/>
    <w:rsid w:val="00631111"/>
    <w:rsid w:val="006315A4"/>
    <w:rsid w:val="006324FC"/>
    <w:rsid w:val="00632762"/>
    <w:rsid w:val="00632E22"/>
    <w:rsid w:val="006330D6"/>
    <w:rsid w:val="006332CD"/>
    <w:rsid w:val="00633451"/>
    <w:rsid w:val="00633640"/>
    <w:rsid w:val="006339F9"/>
    <w:rsid w:val="00633E99"/>
    <w:rsid w:val="006343EC"/>
    <w:rsid w:val="00634461"/>
    <w:rsid w:val="006344E5"/>
    <w:rsid w:val="00634BC6"/>
    <w:rsid w:val="0063519B"/>
    <w:rsid w:val="00635C8F"/>
    <w:rsid w:val="00635DFF"/>
    <w:rsid w:val="00636352"/>
    <w:rsid w:val="00636921"/>
    <w:rsid w:val="00636DB4"/>
    <w:rsid w:val="00637682"/>
    <w:rsid w:val="006378CC"/>
    <w:rsid w:val="0063793D"/>
    <w:rsid w:val="00637C29"/>
    <w:rsid w:val="00637FF3"/>
    <w:rsid w:val="006400D4"/>
    <w:rsid w:val="00640354"/>
    <w:rsid w:val="00640953"/>
    <w:rsid w:val="00640F8F"/>
    <w:rsid w:val="00641327"/>
    <w:rsid w:val="00641C78"/>
    <w:rsid w:val="00642799"/>
    <w:rsid w:val="0064291A"/>
    <w:rsid w:val="00642AAA"/>
    <w:rsid w:val="00643516"/>
    <w:rsid w:val="0064365D"/>
    <w:rsid w:val="00643D72"/>
    <w:rsid w:val="00643E5B"/>
    <w:rsid w:val="00644636"/>
    <w:rsid w:val="00644BAB"/>
    <w:rsid w:val="00644CE6"/>
    <w:rsid w:val="00645621"/>
    <w:rsid w:val="0064593C"/>
    <w:rsid w:val="00645DE4"/>
    <w:rsid w:val="0064659D"/>
    <w:rsid w:val="00646A08"/>
    <w:rsid w:val="00646D31"/>
    <w:rsid w:val="006470EC"/>
    <w:rsid w:val="00647612"/>
    <w:rsid w:val="00647847"/>
    <w:rsid w:val="006509B5"/>
    <w:rsid w:val="00650B6D"/>
    <w:rsid w:val="0065129A"/>
    <w:rsid w:val="006515D9"/>
    <w:rsid w:val="006517E0"/>
    <w:rsid w:val="0065202B"/>
    <w:rsid w:val="006527E3"/>
    <w:rsid w:val="00652B04"/>
    <w:rsid w:val="006531CC"/>
    <w:rsid w:val="00653472"/>
    <w:rsid w:val="00653D1A"/>
    <w:rsid w:val="006550D8"/>
    <w:rsid w:val="0065600A"/>
    <w:rsid w:val="00656023"/>
    <w:rsid w:val="0065768D"/>
    <w:rsid w:val="00657C3A"/>
    <w:rsid w:val="0066076E"/>
    <w:rsid w:val="00660D06"/>
    <w:rsid w:val="00660F1B"/>
    <w:rsid w:val="00661B0C"/>
    <w:rsid w:val="00661CCA"/>
    <w:rsid w:val="00661E9C"/>
    <w:rsid w:val="00662284"/>
    <w:rsid w:val="0066286E"/>
    <w:rsid w:val="0066297D"/>
    <w:rsid w:val="00662ADC"/>
    <w:rsid w:val="00663156"/>
    <w:rsid w:val="00663232"/>
    <w:rsid w:val="00663673"/>
    <w:rsid w:val="00664572"/>
    <w:rsid w:val="0066493C"/>
    <w:rsid w:val="006649E8"/>
    <w:rsid w:val="00664FF4"/>
    <w:rsid w:val="006654B0"/>
    <w:rsid w:val="006658F6"/>
    <w:rsid w:val="00665C19"/>
    <w:rsid w:val="00665D11"/>
    <w:rsid w:val="00666071"/>
    <w:rsid w:val="0066650C"/>
    <w:rsid w:val="006670CF"/>
    <w:rsid w:val="00667295"/>
    <w:rsid w:val="00667938"/>
    <w:rsid w:val="00667CCD"/>
    <w:rsid w:val="00670AB4"/>
    <w:rsid w:val="00670B67"/>
    <w:rsid w:val="00672168"/>
    <w:rsid w:val="00672D1D"/>
    <w:rsid w:val="00672D3D"/>
    <w:rsid w:val="00673057"/>
    <w:rsid w:val="006730ED"/>
    <w:rsid w:val="006733C2"/>
    <w:rsid w:val="006737C1"/>
    <w:rsid w:val="00673839"/>
    <w:rsid w:val="00673E23"/>
    <w:rsid w:val="00673E8E"/>
    <w:rsid w:val="0067509C"/>
    <w:rsid w:val="00675C01"/>
    <w:rsid w:val="00675EE3"/>
    <w:rsid w:val="00675F25"/>
    <w:rsid w:val="006761BB"/>
    <w:rsid w:val="00676503"/>
    <w:rsid w:val="00676C8C"/>
    <w:rsid w:val="0067703C"/>
    <w:rsid w:val="00677546"/>
    <w:rsid w:val="006800F8"/>
    <w:rsid w:val="00680198"/>
    <w:rsid w:val="006802B1"/>
    <w:rsid w:val="00680D6B"/>
    <w:rsid w:val="00681692"/>
    <w:rsid w:val="006816FB"/>
    <w:rsid w:val="00681E49"/>
    <w:rsid w:val="00682161"/>
    <w:rsid w:val="006821CD"/>
    <w:rsid w:val="00682237"/>
    <w:rsid w:val="00683C9F"/>
    <w:rsid w:val="006843CE"/>
    <w:rsid w:val="0068483B"/>
    <w:rsid w:val="00684A1E"/>
    <w:rsid w:val="00684BDF"/>
    <w:rsid w:val="006851A3"/>
    <w:rsid w:val="00685E04"/>
    <w:rsid w:val="00685E0E"/>
    <w:rsid w:val="006867BF"/>
    <w:rsid w:val="006868FD"/>
    <w:rsid w:val="00686C60"/>
    <w:rsid w:val="0068708E"/>
    <w:rsid w:val="00687201"/>
    <w:rsid w:val="00687CC7"/>
    <w:rsid w:val="00690243"/>
    <w:rsid w:val="00690591"/>
    <w:rsid w:val="00690DA3"/>
    <w:rsid w:val="00690F57"/>
    <w:rsid w:val="006910AA"/>
    <w:rsid w:val="0069142C"/>
    <w:rsid w:val="006915F7"/>
    <w:rsid w:val="00691A23"/>
    <w:rsid w:val="0069276F"/>
    <w:rsid w:val="00692799"/>
    <w:rsid w:val="00692A60"/>
    <w:rsid w:val="00692B43"/>
    <w:rsid w:val="00693826"/>
    <w:rsid w:val="0069453A"/>
    <w:rsid w:val="00694C77"/>
    <w:rsid w:val="00694DF4"/>
    <w:rsid w:val="00694EF7"/>
    <w:rsid w:val="00695189"/>
    <w:rsid w:val="00695504"/>
    <w:rsid w:val="00695EFF"/>
    <w:rsid w:val="006961F0"/>
    <w:rsid w:val="006966F2"/>
    <w:rsid w:val="006969FB"/>
    <w:rsid w:val="00696B71"/>
    <w:rsid w:val="006973F6"/>
    <w:rsid w:val="00697630"/>
    <w:rsid w:val="00697731"/>
    <w:rsid w:val="00697867"/>
    <w:rsid w:val="0069790D"/>
    <w:rsid w:val="006A00E7"/>
    <w:rsid w:val="006A0279"/>
    <w:rsid w:val="006A07B8"/>
    <w:rsid w:val="006A098F"/>
    <w:rsid w:val="006A0E4C"/>
    <w:rsid w:val="006A1AD5"/>
    <w:rsid w:val="006A1DB0"/>
    <w:rsid w:val="006A2046"/>
    <w:rsid w:val="006A2074"/>
    <w:rsid w:val="006A21D4"/>
    <w:rsid w:val="006A2755"/>
    <w:rsid w:val="006A29C5"/>
    <w:rsid w:val="006A2B17"/>
    <w:rsid w:val="006A329F"/>
    <w:rsid w:val="006A34A7"/>
    <w:rsid w:val="006A3E8E"/>
    <w:rsid w:val="006A48DE"/>
    <w:rsid w:val="006A4D89"/>
    <w:rsid w:val="006A5110"/>
    <w:rsid w:val="006A60DA"/>
    <w:rsid w:val="006A633C"/>
    <w:rsid w:val="006A63D8"/>
    <w:rsid w:val="006A6411"/>
    <w:rsid w:val="006A65F2"/>
    <w:rsid w:val="006A67C4"/>
    <w:rsid w:val="006A6B4F"/>
    <w:rsid w:val="006A6BC6"/>
    <w:rsid w:val="006A6E56"/>
    <w:rsid w:val="006B0882"/>
    <w:rsid w:val="006B08B5"/>
    <w:rsid w:val="006B1376"/>
    <w:rsid w:val="006B1809"/>
    <w:rsid w:val="006B2096"/>
    <w:rsid w:val="006B2938"/>
    <w:rsid w:val="006B2CD2"/>
    <w:rsid w:val="006B3079"/>
    <w:rsid w:val="006B3318"/>
    <w:rsid w:val="006B34F3"/>
    <w:rsid w:val="006B35D1"/>
    <w:rsid w:val="006B40A9"/>
    <w:rsid w:val="006B440C"/>
    <w:rsid w:val="006B4821"/>
    <w:rsid w:val="006B4D06"/>
    <w:rsid w:val="006B4D74"/>
    <w:rsid w:val="006B5159"/>
    <w:rsid w:val="006B550A"/>
    <w:rsid w:val="006B55D9"/>
    <w:rsid w:val="006B5A0D"/>
    <w:rsid w:val="006B5D41"/>
    <w:rsid w:val="006B6282"/>
    <w:rsid w:val="006B628D"/>
    <w:rsid w:val="006B62FB"/>
    <w:rsid w:val="006B6364"/>
    <w:rsid w:val="006B63F8"/>
    <w:rsid w:val="006B6D58"/>
    <w:rsid w:val="006B70A9"/>
    <w:rsid w:val="006B737B"/>
    <w:rsid w:val="006B7ADD"/>
    <w:rsid w:val="006B7C6A"/>
    <w:rsid w:val="006C0043"/>
    <w:rsid w:val="006C018A"/>
    <w:rsid w:val="006C054C"/>
    <w:rsid w:val="006C0C3A"/>
    <w:rsid w:val="006C0CB0"/>
    <w:rsid w:val="006C1337"/>
    <w:rsid w:val="006C17A5"/>
    <w:rsid w:val="006C1A68"/>
    <w:rsid w:val="006C2015"/>
    <w:rsid w:val="006C2151"/>
    <w:rsid w:val="006C2164"/>
    <w:rsid w:val="006C21AE"/>
    <w:rsid w:val="006C2277"/>
    <w:rsid w:val="006C2599"/>
    <w:rsid w:val="006C2A1C"/>
    <w:rsid w:val="006C2A4B"/>
    <w:rsid w:val="006C2ACD"/>
    <w:rsid w:val="006C2C16"/>
    <w:rsid w:val="006C36BF"/>
    <w:rsid w:val="006C36C0"/>
    <w:rsid w:val="006C37C5"/>
    <w:rsid w:val="006C38EA"/>
    <w:rsid w:val="006C3FF3"/>
    <w:rsid w:val="006C4734"/>
    <w:rsid w:val="006C5111"/>
    <w:rsid w:val="006C5771"/>
    <w:rsid w:val="006C57B1"/>
    <w:rsid w:val="006C6235"/>
    <w:rsid w:val="006C6A57"/>
    <w:rsid w:val="006C6F45"/>
    <w:rsid w:val="006C7063"/>
    <w:rsid w:val="006C7277"/>
    <w:rsid w:val="006C7378"/>
    <w:rsid w:val="006C748C"/>
    <w:rsid w:val="006C7FB8"/>
    <w:rsid w:val="006D01DA"/>
    <w:rsid w:val="006D1789"/>
    <w:rsid w:val="006D1924"/>
    <w:rsid w:val="006D21CB"/>
    <w:rsid w:val="006D263E"/>
    <w:rsid w:val="006D2BD9"/>
    <w:rsid w:val="006D2F82"/>
    <w:rsid w:val="006D31DF"/>
    <w:rsid w:val="006D3E4D"/>
    <w:rsid w:val="006D426F"/>
    <w:rsid w:val="006D431D"/>
    <w:rsid w:val="006D51B7"/>
    <w:rsid w:val="006D549E"/>
    <w:rsid w:val="006D5841"/>
    <w:rsid w:val="006D5BBA"/>
    <w:rsid w:val="006D5C86"/>
    <w:rsid w:val="006D5D86"/>
    <w:rsid w:val="006D6AA8"/>
    <w:rsid w:val="006D6CCF"/>
    <w:rsid w:val="006D7842"/>
    <w:rsid w:val="006D78F0"/>
    <w:rsid w:val="006D7AF7"/>
    <w:rsid w:val="006D7E56"/>
    <w:rsid w:val="006E0378"/>
    <w:rsid w:val="006E08F6"/>
    <w:rsid w:val="006E0E09"/>
    <w:rsid w:val="006E183B"/>
    <w:rsid w:val="006E3094"/>
    <w:rsid w:val="006E3222"/>
    <w:rsid w:val="006E37D1"/>
    <w:rsid w:val="006E3938"/>
    <w:rsid w:val="006E43B4"/>
    <w:rsid w:val="006E4DD1"/>
    <w:rsid w:val="006E540A"/>
    <w:rsid w:val="006E571D"/>
    <w:rsid w:val="006E5739"/>
    <w:rsid w:val="006E6000"/>
    <w:rsid w:val="006E6360"/>
    <w:rsid w:val="006E72A8"/>
    <w:rsid w:val="006E752D"/>
    <w:rsid w:val="006E7683"/>
    <w:rsid w:val="006E7C06"/>
    <w:rsid w:val="006E7C9F"/>
    <w:rsid w:val="006E7FB0"/>
    <w:rsid w:val="006F002B"/>
    <w:rsid w:val="006F074C"/>
    <w:rsid w:val="006F0C7F"/>
    <w:rsid w:val="006F0DB5"/>
    <w:rsid w:val="006F145E"/>
    <w:rsid w:val="006F1696"/>
    <w:rsid w:val="006F1DE3"/>
    <w:rsid w:val="006F1F49"/>
    <w:rsid w:val="006F1FD0"/>
    <w:rsid w:val="006F331D"/>
    <w:rsid w:val="006F3B3D"/>
    <w:rsid w:val="006F3CC5"/>
    <w:rsid w:val="006F4A80"/>
    <w:rsid w:val="006F4C05"/>
    <w:rsid w:val="006F4FD6"/>
    <w:rsid w:val="006F5162"/>
    <w:rsid w:val="006F5AA8"/>
    <w:rsid w:val="006F6C9B"/>
    <w:rsid w:val="006F6F54"/>
    <w:rsid w:val="006F7548"/>
    <w:rsid w:val="006F76C7"/>
    <w:rsid w:val="006F77BE"/>
    <w:rsid w:val="006F7B45"/>
    <w:rsid w:val="0070007C"/>
    <w:rsid w:val="0070048D"/>
    <w:rsid w:val="007011BC"/>
    <w:rsid w:val="0070121A"/>
    <w:rsid w:val="007015BB"/>
    <w:rsid w:val="0070179B"/>
    <w:rsid w:val="00703DFC"/>
    <w:rsid w:val="00703F81"/>
    <w:rsid w:val="007047CB"/>
    <w:rsid w:val="0070558B"/>
    <w:rsid w:val="00705B65"/>
    <w:rsid w:val="00705F05"/>
    <w:rsid w:val="00706C1A"/>
    <w:rsid w:val="00707012"/>
    <w:rsid w:val="0070703D"/>
    <w:rsid w:val="00707076"/>
    <w:rsid w:val="007073DA"/>
    <w:rsid w:val="007073ED"/>
    <w:rsid w:val="00707C09"/>
    <w:rsid w:val="00707D28"/>
    <w:rsid w:val="00707FF0"/>
    <w:rsid w:val="007100FE"/>
    <w:rsid w:val="007102BB"/>
    <w:rsid w:val="00710A7E"/>
    <w:rsid w:val="007112BD"/>
    <w:rsid w:val="00711687"/>
    <w:rsid w:val="00711CF0"/>
    <w:rsid w:val="0071251E"/>
    <w:rsid w:val="007125E0"/>
    <w:rsid w:val="00712780"/>
    <w:rsid w:val="00712785"/>
    <w:rsid w:val="00712A75"/>
    <w:rsid w:val="00712AFF"/>
    <w:rsid w:val="007134A4"/>
    <w:rsid w:val="0071393D"/>
    <w:rsid w:val="00713A0B"/>
    <w:rsid w:val="00713EF1"/>
    <w:rsid w:val="00714189"/>
    <w:rsid w:val="00714724"/>
    <w:rsid w:val="0071485C"/>
    <w:rsid w:val="00714E5E"/>
    <w:rsid w:val="0071535A"/>
    <w:rsid w:val="00715621"/>
    <w:rsid w:val="0071653F"/>
    <w:rsid w:val="007177B1"/>
    <w:rsid w:val="00717ED1"/>
    <w:rsid w:val="0072072C"/>
    <w:rsid w:val="00720B54"/>
    <w:rsid w:val="00720E07"/>
    <w:rsid w:val="00720E46"/>
    <w:rsid w:val="00720F3A"/>
    <w:rsid w:val="007216EC"/>
    <w:rsid w:val="00721AB2"/>
    <w:rsid w:val="00721BEE"/>
    <w:rsid w:val="00721D89"/>
    <w:rsid w:val="00721DE1"/>
    <w:rsid w:val="00722117"/>
    <w:rsid w:val="007221DF"/>
    <w:rsid w:val="00722A94"/>
    <w:rsid w:val="007237ED"/>
    <w:rsid w:val="007238E2"/>
    <w:rsid w:val="007239DE"/>
    <w:rsid w:val="0072451E"/>
    <w:rsid w:val="00724C27"/>
    <w:rsid w:val="00725249"/>
    <w:rsid w:val="0072567C"/>
    <w:rsid w:val="00725908"/>
    <w:rsid w:val="0072626C"/>
    <w:rsid w:val="0072643A"/>
    <w:rsid w:val="00726664"/>
    <w:rsid w:val="00726761"/>
    <w:rsid w:val="00726920"/>
    <w:rsid w:val="00726A4A"/>
    <w:rsid w:val="00726DD1"/>
    <w:rsid w:val="00726F33"/>
    <w:rsid w:val="00727B38"/>
    <w:rsid w:val="00730650"/>
    <w:rsid w:val="007306EA"/>
    <w:rsid w:val="0073153F"/>
    <w:rsid w:val="007317F8"/>
    <w:rsid w:val="00731AB7"/>
    <w:rsid w:val="00731E4B"/>
    <w:rsid w:val="00733908"/>
    <w:rsid w:val="00733D7B"/>
    <w:rsid w:val="00733E8F"/>
    <w:rsid w:val="007342D5"/>
    <w:rsid w:val="00734F34"/>
    <w:rsid w:val="007350C1"/>
    <w:rsid w:val="00735206"/>
    <w:rsid w:val="007361BD"/>
    <w:rsid w:val="00736B88"/>
    <w:rsid w:val="007371AE"/>
    <w:rsid w:val="007378EE"/>
    <w:rsid w:val="00737B82"/>
    <w:rsid w:val="00737F1F"/>
    <w:rsid w:val="007402DC"/>
    <w:rsid w:val="00740BC4"/>
    <w:rsid w:val="0074196B"/>
    <w:rsid w:val="007419A3"/>
    <w:rsid w:val="007423DC"/>
    <w:rsid w:val="007423DD"/>
    <w:rsid w:val="007436D5"/>
    <w:rsid w:val="0074374E"/>
    <w:rsid w:val="00743D8C"/>
    <w:rsid w:val="00744012"/>
    <w:rsid w:val="007445CD"/>
    <w:rsid w:val="00744633"/>
    <w:rsid w:val="007446BA"/>
    <w:rsid w:val="007448B3"/>
    <w:rsid w:val="007449C4"/>
    <w:rsid w:val="00744AF0"/>
    <w:rsid w:val="007453A7"/>
    <w:rsid w:val="00745B65"/>
    <w:rsid w:val="00745D79"/>
    <w:rsid w:val="00745DE2"/>
    <w:rsid w:val="00745E5E"/>
    <w:rsid w:val="007466EA"/>
    <w:rsid w:val="00746EE5"/>
    <w:rsid w:val="007473A9"/>
    <w:rsid w:val="00747BE2"/>
    <w:rsid w:val="00747C36"/>
    <w:rsid w:val="00747CBF"/>
    <w:rsid w:val="00747E5C"/>
    <w:rsid w:val="007503DD"/>
    <w:rsid w:val="00750603"/>
    <w:rsid w:val="0075082B"/>
    <w:rsid w:val="00751A21"/>
    <w:rsid w:val="0075257E"/>
    <w:rsid w:val="00752E1D"/>
    <w:rsid w:val="00752FF5"/>
    <w:rsid w:val="007530C8"/>
    <w:rsid w:val="007532C2"/>
    <w:rsid w:val="0075344D"/>
    <w:rsid w:val="00753975"/>
    <w:rsid w:val="00754157"/>
    <w:rsid w:val="007546B3"/>
    <w:rsid w:val="0075479C"/>
    <w:rsid w:val="00754855"/>
    <w:rsid w:val="00754AD7"/>
    <w:rsid w:val="00754BB4"/>
    <w:rsid w:val="00754E9E"/>
    <w:rsid w:val="0075525F"/>
    <w:rsid w:val="007560DD"/>
    <w:rsid w:val="007564D9"/>
    <w:rsid w:val="00756571"/>
    <w:rsid w:val="00756D6A"/>
    <w:rsid w:val="00756E95"/>
    <w:rsid w:val="007576D6"/>
    <w:rsid w:val="00757799"/>
    <w:rsid w:val="00757922"/>
    <w:rsid w:val="00757F8D"/>
    <w:rsid w:val="007604BB"/>
    <w:rsid w:val="007607F3"/>
    <w:rsid w:val="00760B9A"/>
    <w:rsid w:val="00761246"/>
    <w:rsid w:val="007623E8"/>
    <w:rsid w:val="00762624"/>
    <w:rsid w:val="00762B58"/>
    <w:rsid w:val="00764107"/>
    <w:rsid w:val="00764718"/>
    <w:rsid w:val="00764A87"/>
    <w:rsid w:val="00764A91"/>
    <w:rsid w:val="00764D97"/>
    <w:rsid w:val="007653B8"/>
    <w:rsid w:val="00765CE7"/>
    <w:rsid w:val="00765D50"/>
    <w:rsid w:val="00765F8C"/>
    <w:rsid w:val="007667FA"/>
    <w:rsid w:val="00766823"/>
    <w:rsid w:val="00766957"/>
    <w:rsid w:val="00766997"/>
    <w:rsid w:val="00766F77"/>
    <w:rsid w:val="0077004D"/>
    <w:rsid w:val="00770369"/>
    <w:rsid w:val="00771133"/>
    <w:rsid w:val="00771B17"/>
    <w:rsid w:val="00771D03"/>
    <w:rsid w:val="007721C5"/>
    <w:rsid w:val="007724EE"/>
    <w:rsid w:val="00772663"/>
    <w:rsid w:val="007726D7"/>
    <w:rsid w:val="007728FA"/>
    <w:rsid w:val="00772EB7"/>
    <w:rsid w:val="0077349C"/>
    <w:rsid w:val="00773856"/>
    <w:rsid w:val="00773B12"/>
    <w:rsid w:val="0077441D"/>
    <w:rsid w:val="007746C4"/>
    <w:rsid w:val="00774A2C"/>
    <w:rsid w:val="00775101"/>
    <w:rsid w:val="007756F6"/>
    <w:rsid w:val="00775C44"/>
    <w:rsid w:val="00775CEC"/>
    <w:rsid w:val="00775DCB"/>
    <w:rsid w:val="00775E39"/>
    <w:rsid w:val="00776312"/>
    <w:rsid w:val="007764DB"/>
    <w:rsid w:val="00777198"/>
    <w:rsid w:val="00777575"/>
    <w:rsid w:val="00777981"/>
    <w:rsid w:val="00777C94"/>
    <w:rsid w:val="0078002F"/>
    <w:rsid w:val="00781081"/>
    <w:rsid w:val="00781903"/>
    <w:rsid w:val="00781B37"/>
    <w:rsid w:val="00782227"/>
    <w:rsid w:val="00782272"/>
    <w:rsid w:val="0078241C"/>
    <w:rsid w:val="007826E4"/>
    <w:rsid w:val="00783360"/>
    <w:rsid w:val="007838CF"/>
    <w:rsid w:val="00783A0F"/>
    <w:rsid w:val="00784E61"/>
    <w:rsid w:val="0078547B"/>
    <w:rsid w:val="00785533"/>
    <w:rsid w:val="00785E6E"/>
    <w:rsid w:val="00786041"/>
    <w:rsid w:val="007860F9"/>
    <w:rsid w:val="0078611D"/>
    <w:rsid w:val="00786D20"/>
    <w:rsid w:val="00786D82"/>
    <w:rsid w:val="00787523"/>
    <w:rsid w:val="00787526"/>
    <w:rsid w:val="0078756D"/>
    <w:rsid w:val="007875C0"/>
    <w:rsid w:val="00787B8A"/>
    <w:rsid w:val="00787DAB"/>
    <w:rsid w:val="00787FCA"/>
    <w:rsid w:val="007904F6"/>
    <w:rsid w:val="00790895"/>
    <w:rsid w:val="00790DBD"/>
    <w:rsid w:val="00791149"/>
    <w:rsid w:val="007919B8"/>
    <w:rsid w:val="007919E4"/>
    <w:rsid w:val="00791FD3"/>
    <w:rsid w:val="0079204E"/>
    <w:rsid w:val="00792A52"/>
    <w:rsid w:val="00792D69"/>
    <w:rsid w:val="00792EB0"/>
    <w:rsid w:val="0079308C"/>
    <w:rsid w:val="00793485"/>
    <w:rsid w:val="007936F9"/>
    <w:rsid w:val="00793D4A"/>
    <w:rsid w:val="00794A0A"/>
    <w:rsid w:val="00794A54"/>
    <w:rsid w:val="00794D39"/>
    <w:rsid w:val="00794E90"/>
    <w:rsid w:val="00795231"/>
    <w:rsid w:val="007953D3"/>
    <w:rsid w:val="007957B9"/>
    <w:rsid w:val="00795F74"/>
    <w:rsid w:val="007960F3"/>
    <w:rsid w:val="00796223"/>
    <w:rsid w:val="00797041"/>
    <w:rsid w:val="00797746"/>
    <w:rsid w:val="007977BD"/>
    <w:rsid w:val="007977F7"/>
    <w:rsid w:val="00797A37"/>
    <w:rsid w:val="00797AE6"/>
    <w:rsid w:val="00797E5E"/>
    <w:rsid w:val="007A06F1"/>
    <w:rsid w:val="007A0B36"/>
    <w:rsid w:val="007A0E0C"/>
    <w:rsid w:val="007A110E"/>
    <w:rsid w:val="007A11A6"/>
    <w:rsid w:val="007A1230"/>
    <w:rsid w:val="007A151E"/>
    <w:rsid w:val="007A1708"/>
    <w:rsid w:val="007A22F3"/>
    <w:rsid w:val="007A2F4A"/>
    <w:rsid w:val="007A365D"/>
    <w:rsid w:val="007A3918"/>
    <w:rsid w:val="007A3F89"/>
    <w:rsid w:val="007A41DA"/>
    <w:rsid w:val="007A44A7"/>
    <w:rsid w:val="007A46B4"/>
    <w:rsid w:val="007A48E3"/>
    <w:rsid w:val="007A49E4"/>
    <w:rsid w:val="007A4A19"/>
    <w:rsid w:val="007A5261"/>
    <w:rsid w:val="007A5731"/>
    <w:rsid w:val="007A5C4A"/>
    <w:rsid w:val="007A5FB2"/>
    <w:rsid w:val="007A6084"/>
    <w:rsid w:val="007A6095"/>
    <w:rsid w:val="007A6649"/>
    <w:rsid w:val="007A691F"/>
    <w:rsid w:val="007A6A46"/>
    <w:rsid w:val="007A6C57"/>
    <w:rsid w:val="007A757C"/>
    <w:rsid w:val="007A7722"/>
    <w:rsid w:val="007A7C2B"/>
    <w:rsid w:val="007A7C37"/>
    <w:rsid w:val="007B04E6"/>
    <w:rsid w:val="007B0594"/>
    <w:rsid w:val="007B07B9"/>
    <w:rsid w:val="007B0B63"/>
    <w:rsid w:val="007B0F09"/>
    <w:rsid w:val="007B110D"/>
    <w:rsid w:val="007B2054"/>
    <w:rsid w:val="007B258B"/>
    <w:rsid w:val="007B2E68"/>
    <w:rsid w:val="007B308B"/>
    <w:rsid w:val="007B398A"/>
    <w:rsid w:val="007B3E40"/>
    <w:rsid w:val="007B572E"/>
    <w:rsid w:val="007B638C"/>
    <w:rsid w:val="007B68C0"/>
    <w:rsid w:val="007B6B26"/>
    <w:rsid w:val="007B739E"/>
    <w:rsid w:val="007B74D6"/>
    <w:rsid w:val="007B7C17"/>
    <w:rsid w:val="007B7C7F"/>
    <w:rsid w:val="007C0040"/>
    <w:rsid w:val="007C18FC"/>
    <w:rsid w:val="007C2581"/>
    <w:rsid w:val="007C259E"/>
    <w:rsid w:val="007C2A65"/>
    <w:rsid w:val="007C31BB"/>
    <w:rsid w:val="007C372A"/>
    <w:rsid w:val="007C4186"/>
    <w:rsid w:val="007C42F9"/>
    <w:rsid w:val="007C4B2C"/>
    <w:rsid w:val="007C4E18"/>
    <w:rsid w:val="007C4E7E"/>
    <w:rsid w:val="007C5474"/>
    <w:rsid w:val="007C5BBA"/>
    <w:rsid w:val="007C5E01"/>
    <w:rsid w:val="007C6137"/>
    <w:rsid w:val="007C64C1"/>
    <w:rsid w:val="007C6692"/>
    <w:rsid w:val="007C6ACE"/>
    <w:rsid w:val="007C6DA9"/>
    <w:rsid w:val="007C72A3"/>
    <w:rsid w:val="007C72A6"/>
    <w:rsid w:val="007C7699"/>
    <w:rsid w:val="007C7846"/>
    <w:rsid w:val="007C7A5B"/>
    <w:rsid w:val="007C7B6B"/>
    <w:rsid w:val="007C7F5D"/>
    <w:rsid w:val="007D02A2"/>
    <w:rsid w:val="007D0E34"/>
    <w:rsid w:val="007D0F23"/>
    <w:rsid w:val="007D1209"/>
    <w:rsid w:val="007D1C11"/>
    <w:rsid w:val="007D23B4"/>
    <w:rsid w:val="007D2400"/>
    <w:rsid w:val="007D2458"/>
    <w:rsid w:val="007D2680"/>
    <w:rsid w:val="007D2A6C"/>
    <w:rsid w:val="007D2CF2"/>
    <w:rsid w:val="007D2FE5"/>
    <w:rsid w:val="007D3056"/>
    <w:rsid w:val="007D3AC9"/>
    <w:rsid w:val="007D4977"/>
    <w:rsid w:val="007D4A4A"/>
    <w:rsid w:val="007D4C61"/>
    <w:rsid w:val="007D5360"/>
    <w:rsid w:val="007D5953"/>
    <w:rsid w:val="007D5E42"/>
    <w:rsid w:val="007D6150"/>
    <w:rsid w:val="007D6B38"/>
    <w:rsid w:val="007D7437"/>
    <w:rsid w:val="007D7620"/>
    <w:rsid w:val="007D7A1D"/>
    <w:rsid w:val="007E02FC"/>
    <w:rsid w:val="007E0575"/>
    <w:rsid w:val="007E08DF"/>
    <w:rsid w:val="007E0B30"/>
    <w:rsid w:val="007E0F9E"/>
    <w:rsid w:val="007E179D"/>
    <w:rsid w:val="007E1F15"/>
    <w:rsid w:val="007E20C7"/>
    <w:rsid w:val="007E2186"/>
    <w:rsid w:val="007E2384"/>
    <w:rsid w:val="007E24A3"/>
    <w:rsid w:val="007E29C9"/>
    <w:rsid w:val="007E2E4E"/>
    <w:rsid w:val="007E30C3"/>
    <w:rsid w:val="007E34C4"/>
    <w:rsid w:val="007E35AC"/>
    <w:rsid w:val="007E39BF"/>
    <w:rsid w:val="007E3B56"/>
    <w:rsid w:val="007E413D"/>
    <w:rsid w:val="007E4CBB"/>
    <w:rsid w:val="007E5007"/>
    <w:rsid w:val="007E52AC"/>
    <w:rsid w:val="007E6123"/>
    <w:rsid w:val="007E61EC"/>
    <w:rsid w:val="007E6973"/>
    <w:rsid w:val="007E699A"/>
    <w:rsid w:val="007E6E7E"/>
    <w:rsid w:val="007E6ECD"/>
    <w:rsid w:val="007E7573"/>
    <w:rsid w:val="007E768E"/>
    <w:rsid w:val="007E7BD3"/>
    <w:rsid w:val="007F0A87"/>
    <w:rsid w:val="007F0E4A"/>
    <w:rsid w:val="007F1583"/>
    <w:rsid w:val="007F1642"/>
    <w:rsid w:val="007F1D5C"/>
    <w:rsid w:val="007F216A"/>
    <w:rsid w:val="007F26F2"/>
    <w:rsid w:val="007F2FFD"/>
    <w:rsid w:val="007F30FA"/>
    <w:rsid w:val="007F3720"/>
    <w:rsid w:val="007F37C7"/>
    <w:rsid w:val="007F3A6B"/>
    <w:rsid w:val="007F3CA1"/>
    <w:rsid w:val="007F3E6B"/>
    <w:rsid w:val="007F3EA1"/>
    <w:rsid w:val="007F4159"/>
    <w:rsid w:val="007F4433"/>
    <w:rsid w:val="007F4F94"/>
    <w:rsid w:val="007F508E"/>
    <w:rsid w:val="007F51DB"/>
    <w:rsid w:val="007F53C4"/>
    <w:rsid w:val="007F548C"/>
    <w:rsid w:val="007F5C81"/>
    <w:rsid w:val="007F64CD"/>
    <w:rsid w:val="007F6518"/>
    <w:rsid w:val="007F69D6"/>
    <w:rsid w:val="007F70C5"/>
    <w:rsid w:val="007F75D2"/>
    <w:rsid w:val="007F7E3C"/>
    <w:rsid w:val="007F7E7B"/>
    <w:rsid w:val="00800282"/>
    <w:rsid w:val="0080064C"/>
    <w:rsid w:val="00800A0F"/>
    <w:rsid w:val="008010BF"/>
    <w:rsid w:val="008012FC"/>
    <w:rsid w:val="00801697"/>
    <w:rsid w:val="00801809"/>
    <w:rsid w:val="00801959"/>
    <w:rsid w:val="00801A29"/>
    <w:rsid w:val="008024B4"/>
    <w:rsid w:val="008026E1"/>
    <w:rsid w:val="008027A9"/>
    <w:rsid w:val="0080296C"/>
    <w:rsid w:val="00802986"/>
    <w:rsid w:val="008029FD"/>
    <w:rsid w:val="00802E3E"/>
    <w:rsid w:val="00802FC8"/>
    <w:rsid w:val="00803848"/>
    <w:rsid w:val="008039D2"/>
    <w:rsid w:val="00803C9E"/>
    <w:rsid w:val="00804226"/>
    <w:rsid w:val="008042B6"/>
    <w:rsid w:val="00804ABF"/>
    <w:rsid w:val="00806398"/>
    <w:rsid w:val="00806DB8"/>
    <w:rsid w:val="008072FC"/>
    <w:rsid w:val="00807F1C"/>
    <w:rsid w:val="008100C4"/>
    <w:rsid w:val="00810966"/>
    <w:rsid w:val="00810A6E"/>
    <w:rsid w:val="00811108"/>
    <w:rsid w:val="008116AD"/>
    <w:rsid w:val="0081181F"/>
    <w:rsid w:val="0081187A"/>
    <w:rsid w:val="00811DDB"/>
    <w:rsid w:val="008122AE"/>
    <w:rsid w:val="00812329"/>
    <w:rsid w:val="008130EC"/>
    <w:rsid w:val="008132B7"/>
    <w:rsid w:val="00813462"/>
    <w:rsid w:val="008137E3"/>
    <w:rsid w:val="00813981"/>
    <w:rsid w:val="00813D21"/>
    <w:rsid w:val="00813D9A"/>
    <w:rsid w:val="00814429"/>
    <w:rsid w:val="00814532"/>
    <w:rsid w:val="00814D9B"/>
    <w:rsid w:val="00814DA4"/>
    <w:rsid w:val="00815140"/>
    <w:rsid w:val="008157B9"/>
    <w:rsid w:val="0081678E"/>
    <w:rsid w:val="008170AD"/>
    <w:rsid w:val="008171C5"/>
    <w:rsid w:val="00820467"/>
    <w:rsid w:val="008208A8"/>
    <w:rsid w:val="0082111D"/>
    <w:rsid w:val="00821133"/>
    <w:rsid w:val="00821864"/>
    <w:rsid w:val="008221A1"/>
    <w:rsid w:val="008226E8"/>
    <w:rsid w:val="00823085"/>
    <w:rsid w:val="00823528"/>
    <w:rsid w:val="008237F9"/>
    <w:rsid w:val="0082384D"/>
    <w:rsid w:val="00823943"/>
    <w:rsid w:val="008239E2"/>
    <w:rsid w:val="00825DE6"/>
    <w:rsid w:val="00826DA5"/>
    <w:rsid w:val="00826ED5"/>
    <w:rsid w:val="00826F35"/>
    <w:rsid w:val="0082799D"/>
    <w:rsid w:val="00827DA2"/>
    <w:rsid w:val="0083006A"/>
    <w:rsid w:val="00830372"/>
    <w:rsid w:val="00830440"/>
    <w:rsid w:val="00830AA4"/>
    <w:rsid w:val="00830CC1"/>
    <w:rsid w:val="008310D5"/>
    <w:rsid w:val="00831824"/>
    <w:rsid w:val="00831B07"/>
    <w:rsid w:val="00831EF5"/>
    <w:rsid w:val="008321F0"/>
    <w:rsid w:val="008326EA"/>
    <w:rsid w:val="0083270A"/>
    <w:rsid w:val="008332A6"/>
    <w:rsid w:val="00833305"/>
    <w:rsid w:val="0083338B"/>
    <w:rsid w:val="008339BF"/>
    <w:rsid w:val="00833B74"/>
    <w:rsid w:val="00833C0F"/>
    <w:rsid w:val="0083490F"/>
    <w:rsid w:val="00834B9E"/>
    <w:rsid w:val="00834F80"/>
    <w:rsid w:val="00835644"/>
    <w:rsid w:val="00835685"/>
    <w:rsid w:val="008357D8"/>
    <w:rsid w:val="00836605"/>
    <w:rsid w:val="00836AB7"/>
    <w:rsid w:val="00836B1C"/>
    <w:rsid w:val="00836EB0"/>
    <w:rsid w:val="00837138"/>
    <w:rsid w:val="008407FF"/>
    <w:rsid w:val="0084110A"/>
    <w:rsid w:val="0084114F"/>
    <w:rsid w:val="0084125D"/>
    <w:rsid w:val="008415E6"/>
    <w:rsid w:val="008417CC"/>
    <w:rsid w:val="00841CCE"/>
    <w:rsid w:val="008420F1"/>
    <w:rsid w:val="00843081"/>
    <w:rsid w:val="00843E79"/>
    <w:rsid w:val="00844021"/>
    <w:rsid w:val="008440FF"/>
    <w:rsid w:val="00844690"/>
    <w:rsid w:val="00844B92"/>
    <w:rsid w:val="00844C05"/>
    <w:rsid w:val="00845629"/>
    <w:rsid w:val="00845841"/>
    <w:rsid w:val="008458E6"/>
    <w:rsid w:val="00845FB4"/>
    <w:rsid w:val="00846D3F"/>
    <w:rsid w:val="008474B3"/>
    <w:rsid w:val="00847A12"/>
    <w:rsid w:val="008505AB"/>
    <w:rsid w:val="0085090D"/>
    <w:rsid w:val="0085092B"/>
    <w:rsid w:val="00850F7F"/>
    <w:rsid w:val="00851064"/>
    <w:rsid w:val="00851878"/>
    <w:rsid w:val="0085199F"/>
    <w:rsid w:val="00851A42"/>
    <w:rsid w:val="00851DCF"/>
    <w:rsid w:val="00852671"/>
    <w:rsid w:val="008527BC"/>
    <w:rsid w:val="00852936"/>
    <w:rsid w:val="00852A99"/>
    <w:rsid w:val="008535D5"/>
    <w:rsid w:val="008540D0"/>
    <w:rsid w:val="00854255"/>
    <w:rsid w:val="008547D2"/>
    <w:rsid w:val="00854A8B"/>
    <w:rsid w:val="00855434"/>
    <w:rsid w:val="00856539"/>
    <w:rsid w:val="00856855"/>
    <w:rsid w:val="00857139"/>
    <w:rsid w:val="00857676"/>
    <w:rsid w:val="00857723"/>
    <w:rsid w:val="00857892"/>
    <w:rsid w:val="008579AF"/>
    <w:rsid w:val="00857C22"/>
    <w:rsid w:val="00860111"/>
    <w:rsid w:val="00860721"/>
    <w:rsid w:val="00860A2A"/>
    <w:rsid w:val="0086146E"/>
    <w:rsid w:val="00861801"/>
    <w:rsid w:val="00861EAF"/>
    <w:rsid w:val="008621BD"/>
    <w:rsid w:val="00862857"/>
    <w:rsid w:val="00862B9C"/>
    <w:rsid w:val="00863398"/>
    <w:rsid w:val="00864E01"/>
    <w:rsid w:val="00865BBE"/>
    <w:rsid w:val="00865DB3"/>
    <w:rsid w:val="00865E72"/>
    <w:rsid w:val="008669A4"/>
    <w:rsid w:val="00866DB6"/>
    <w:rsid w:val="0086710C"/>
    <w:rsid w:val="00867497"/>
    <w:rsid w:val="00867887"/>
    <w:rsid w:val="00867A02"/>
    <w:rsid w:val="00867F8D"/>
    <w:rsid w:val="0087056E"/>
    <w:rsid w:val="00871F4F"/>
    <w:rsid w:val="00872260"/>
    <w:rsid w:val="008723BA"/>
    <w:rsid w:val="00872416"/>
    <w:rsid w:val="0087254C"/>
    <w:rsid w:val="0087301E"/>
    <w:rsid w:val="00873033"/>
    <w:rsid w:val="00873494"/>
    <w:rsid w:val="008738DA"/>
    <w:rsid w:val="00873A18"/>
    <w:rsid w:val="00873AF2"/>
    <w:rsid w:val="00875311"/>
    <w:rsid w:val="00875378"/>
    <w:rsid w:val="008753F2"/>
    <w:rsid w:val="008758B0"/>
    <w:rsid w:val="00875925"/>
    <w:rsid w:val="00875B3B"/>
    <w:rsid w:val="0087632B"/>
    <w:rsid w:val="0087690E"/>
    <w:rsid w:val="008769C8"/>
    <w:rsid w:val="00876A6F"/>
    <w:rsid w:val="00876C22"/>
    <w:rsid w:val="00877C92"/>
    <w:rsid w:val="0088036F"/>
    <w:rsid w:val="00880B20"/>
    <w:rsid w:val="00880D27"/>
    <w:rsid w:val="00880D69"/>
    <w:rsid w:val="008810ED"/>
    <w:rsid w:val="00881124"/>
    <w:rsid w:val="008814F7"/>
    <w:rsid w:val="00881712"/>
    <w:rsid w:val="00881AE6"/>
    <w:rsid w:val="00881B14"/>
    <w:rsid w:val="00882583"/>
    <w:rsid w:val="00884315"/>
    <w:rsid w:val="0088470B"/>
    <w:rsid w:val="0088488F"/>
    <w:rsid w:val="00884C21"/>
    <w:rsid w:val="00884DC3"/>
    <w:rsid w:val="008853F8"/>
    <w:rsid w:val="00885561"/>
    <w:rsid w:val="00885AEE"/>
    <w:rsid w:val="00885C90"/>
    <w:rsid w:val="00885F5D"/>
    <w:rsid w:val="00885FCC"/>
    <w:rsid w:val="0088692C"/>
    <w:rsid w:val="00886CEE"/>
    <w:rsid w:val="00886E40"/>
    <w:rsid w:val="008870E3"/>
    <w:rsid w:val="0088710E"/>
    <w:rsid w:val="008879AF"/>
    <w:rsid w:val="00890068"/>
    <w:rsid w:val="008900DF"/>
    <w:rsid w:val="00890A2E"/>
    <w:rsid w:val="00891131"/>
    <w:rsid w:val="008912EB"/>
    <w:rsid w:val="00891E91"/>
    <w:rsid w:val="008924B8"/>
    <w:rsid w:val="00892C6B"/>
    <w:rsid w:val="00892D44"/>
    <w:rsid w:val="00893142"/>
    <w:rsid w:val="00893329"/>
    <w:rsid w:val="00893469"/>
    <w:rsid w:val="008936EC"/>
    <w:rsid w:val="00893790"/>
    <w:rsid w:val="00893A19"/>
    <w:rsid w:val="00893FB3"/>
    <w:rsid w:val="00894201"/>
    <w:rsid w:val="008945A9"/>
    <w:rsid w:val="00895382"/>
    <w:rsid w:val="008956A4"/>
    <w:rsid w:val="00895B7C"/>
    <w:rsid w:val="00895D50"/>
    <w:rsid w:val="0089672A"/>
    <w:rsid w:val="00896C31"/>
    <w:rsid w:val="0089701A"/>
    <w:rsid w:val="00897CA8"/>
    <w:rsid w:val="008A034E"/>
    <w:rsid w:val="008A05FD"/>
    <w:rsid w:val="008A0C12"/>
    <w:rsid w:val="008A0D67"/>
    <w:rsid w:val="008A1019"/>
    <w:rsid w:val="008A138C"/>
    <w:rsid w:val="008A1935"/>
    <w:rsid w:val="008A216F"/>
    <w:rsid w:val="008A2225"/>
    <w:rsid w:val="008A2A97"/>
    <w:rsid w:val="008A3405"/>
    <w:rsid w:val="008A35BE"/>
    <w:rsid w:val="008A370C"/>
    <w:rsid w:val="008A3957"/>
    <w:rsid w:val="008A4506"/>
    <w:rsid w:val="008A45C1"/>
    <w:rsid w:val="008A46A8"/>
    <w:rsid w:val="008A4A2B"/>
    <w:rsid w:val="008A4A34"/>
    <w:rsid w:val="008A4C47"/>
    <w:rsid w:val="008A4C95"/>
    <w:rsid w:val="008A4DAD"/>
    <w:rsid w:val="008A514F"/>
    <w:rsid w:val="008A5A58"/>
    <w:rsid w:val="008A5CAB"/>
    <w:rsid w:val="008A5E13"/>
    <w:rsid w:val="008A62E8"/>
    <w:rsid w:val="008A6550"/>
    <w:rsid w:val="008A6749"/>
    <w:rsid w:val="008A7E13"/>
    <w:rsid w:val="008A7EEC"/>
    <w:rsid w:val="008A7F36"/>
    <w:rsid w:val="008B04C2"/>
    <w:rsid w:val="008B11DF"/>
    <w:rsid w:val="008B132F"/>
    <w:rsid w:val="008B14BD"/>
    <w:rsid w:val="008B178C"/>
    <w:rsid w:val="008B1EE3"/>
    <w:rsid w:val="008B23EB"/>
    <w:rsid w:val="008B243C"/>
    <w:rsid w:val="008B2651"/>
    <w:rsid w:val="008B304F"/>
    <w:rsid w:val="008B3D44"/>
    <w:rsid w:val="008B4221"/>
    <w:rsid w:val="008B4512"/>
    <w:rsid w:val="008B4577"/>
    <w:rsid w:val="008B4E25"/>
    <w:rsid w:val="008B4F84"/>
    <w:rsid w:val="008B549E"/>
    <w:rsid w:val="008B5808"/>
    <w:rsid w:val="008B5814"/>
    <w:rsid w:val="008B5F25"/>
    <w:rsid w:val="008B64FC"/>
    <w:rsid w:val="008B659B"/>
    <w:rsid w:val="008B6738"/>
    <w:rsid w:val="008B68D4"/>
    <w:rsid w:val="008B6917"/>
    <w:rsid w:val="008B7749"/>
    <w:rsid w:val="008B7CA7"/>
    <w:rsid w:val="008B7D98"/>
    <w:rsid w:val="008B7E04"/>
    <w:rsid w:val="008C04EA"/>
    <w:rsid w:val="008C051B"/>
    <w:rsid w:val="008C0591"/>
    <w:rsid w:val="008C15D4"/>
    <w:rsid w:val="008C18D6"/>
    <w:rsid w:val="008C1906"/>
    <w:rsid w:val="008C19F0"/>
    <w:rsid w:val="008C1C1C"/>
    <w:rsid w:val="008C21A9"/>
    <w:rsid w:val="008C2270"/>
    <w:rsid w:val="008C25C0"/>
    <w:rsid w:val="008C2BE8"/>
    <w:rsid w:val="008C3694"/>
    <w:rsid w:val="008C3B47"/>
    <w:rsid w:val="008C3B7D"/>
    <w:rsid w:val="008C3CAD"/>
    <w:rsid w:val="008C4192"/>
    <w:rsid w:val="008C4317"/>
    <w:rsid w:val="008C49A9"/>
    <w:rsid w:val="008C4AE2"/>
    <w:rsid w:val="008C4BED"/>
    <w:rsid w:val="008C4FB0"/>
    <w:rsid w:val="008C547F"/>
    <w:rsid w:val="008C57D2"/>
    <w:rsid w:val="008C60D7"/>
    <w:rsid w:val="008C6165"/>
    <w:rsid w:val="008C619D"/>
    <w:rsid w:val="008C6565"/>
    <w:rsid w:val="008C6D55"/>
    <w:rsid w:val="008C6ED4"/>
    <w:rsid w:val="008C7349"/>
    <w:rsid w:val="008C78F3"/>
    <w:rsid w:val="008C7F4D"/>
    <w:rsid w:val="008D010F"/>
    <w:rsid w:val="008D0A16"/>
    <w:rsid w:val="008D0BD2"/>
    <w:rsid w:val="008D18CB"/>
    <w:rsid w:val="008D1C70"/>
    <w:rsid w:val="008D1E27"/>
    <w:rsid w:val="008D232C"/>
    <w:rsid w:val="008D29B3"/>
    <w:rsid w:val="008D3BFA"/>
    <w:rsid w:val="008D4008"/>
    <w:rsid w:val="008D4372"/>
    <w:rsid w:val="008D4D30"/>
    <w:rsid w:val="008D52A1"/>
    <w:rsid w:val="008D553E"/>
    <w:rsid w:val="008D5CF9"/>
    <w:rsid w:val="008D60A1"/>
    <w:rsid w:val="008D6305"/>
    <w:rsid w:val="008D6526"/>
    <w:rsid w:val="008D677F"/>
    <w:rsid w:val="008D6F11"/>
    <w:rsid w:val="008D717D"/>
    <w:rsid w:val="008D790C"/>
    <w:rsid w:val="008D79C2"/>
    <w:rsid w:val="008D7AA3"/>
    <w:rsid w:val="008D7DF2"/>
    <w:rsid w:val="008E14DE"/>
    <w:rsid w:val="008E1E42"/>
    <w:rsid w:val="008E278B"/>
    <w:rsid w:val="008E2B32"/>
    <w:rsid w:val="008E2F68"/>
    <w:rsid w:val="008E3697"/>
    <w:rsid w:val="008E36CE"/>
    <w:rsid w:val="008E3D3E"/>
    <w:rsid w:val="008E3FA4"/>
    <w:rsid w:val="008E40CB"/>
    <w:rsid w:val="008E416C"/>
    <w:rsid w:val="008E4354"/>
    <w:rsid w:val="008E497D"/>
    <w:rsid w:val="008E4A72"/>
    <w:rsid w:val="008E4B12"/>
    <w:rsid w:val="008E4BAF"/>
    <w:rsid w:val="008E4CB7"/>
    <w:rsid w:val="008E5222"/>
    <w:rsid w:val="008E6056"/>
    <w:rsid w:val="008E60CA"/>
    <w:rsid w:val="008E624F"/>
    <w:rsid w:val="008E6781"/>
    <w:rsid w:val="008E7436"/>
    <w:rsid w:val="008E76A0"/>
    <w:rsid w:val="008E7B39"/>
    <w:rsid w:val="008E7BCE"/>
    <w:rsid w:val="008F071D"/>
    <w:rsid w:val="008F105F"/>
    <w:rsid w:val="008F12AD"/>
    <w:rsid w:val="008F187E"/>
    <w:rsid w:val="008F22A8"/>
    <w:rsid w:val="008F2732"/>
    <w:rsid w:val="008F2A82"/>
    <w:rsid w:val="008F2AAD"/>
    <w:rsid w:val="008F2C82"/>
    <w:rsid w:val="008F31B3"/>
    <w:rsid w:val="008F344E"/>
    <w:rsid w:val="008F3570"/>
    <w:rsid w:val="008F4078"/>
    <w:rsid w:val="008F4870"/>
    <w:rsid w:val="008F521B"/>
    <w:rsid w:val="008F5625"/>
    <w:rsid w:val="008F5B14"/>
    <w:rsid w:val="008F6769"/>
    <w:rsid w:val="008F694A"/>
    <w:rsid w:val="008F6F90"/>
    <w:rsid w:val="008F7151"/>
    <w:rsid w:val="008F7AFC"/>
    <w:rsid w:val="008F7C55"/>
    <w:rsid w:val="0090059F"/>
    <w:rsid w:val="00900F7D"/>
    <w:rsid w:val="00900F87"/>
    <w:rsid w:val="00901145"/>
    <w:rsid w:val="009016F8"/>
    <w:rsid w:val="00902EA0"/>
    <w:rsid w:val="00902FFA"/>
    <w:rsid w:val="009035C9"/>
    <w:rsid w:val="00903F78"/>
    <w:rsid w:val="009040A9"/>
    <w:rsid w:val="0090441B"/>
    <w:rsid w:val="0090475B"/>
    <w:rsid w:val="00904A94"/>
    <w:rsid w:val="00904B84"/>
    <w:rsid w:val="00904CC5"/>
    <w:rsid w:val="009054D6"/>
    <w:rsid w:val="009056D9"/>
    <w:rsid w:val="00905955"/>
    <w:rsid w:val="00905B85"/>
    <w:rsid w:val="00906415"/>
    <w:rsid w:val="009067ED"/>
    <w:rsid w:val="00906A53"/>
    <w:rsid w:val="00906BFB"/>
    <w:rsid w:val="00906DFB"/>
    <w:rsid w:val="00907793"/>
    <w:rsid w:val="00907F99"/>
    <w:rsid w:val="00910182"/>
    <w:rsid w:val="00910514"/>
    <w:rsid w:val="00910DEC"/>
    <w:rsid w:val="009111D3"/>
    <w:rsid w:val="0091127B"/>
    <w:rsid w:val="009117ED"/>
    <w:rsid w:val="0091224A"/>
    <w:rsid w:val="009124A0"/>
    <w:rsid w:val="00912549"/>
    <w:rsid w:val="009131BC"/>
    <w:rsid w:val="009134DD"/>
    <w:rsid w:val="00914042"/>
    <w:rsid w:val="009140E8"/>
    <w:rsid w:val="0091456B"/>
    <w:rsid w:val="009145E5"/>
    <w:rsid w:val="00914A19"/>
    <w:rsid w:val="009150DB"/>
    <w:rsid w:val="0091520E"/>
    <w:rsid w:val="00915C43"/>
    <w:rsid w:val="00915FCB"/>
    <w:rsid w:val="0091645B"/>
    <w:rsid w:val="0091686D"/>
    <w:rsid w:val="00916A38"/>
    <w:rsid w:val="00916A41"/>
    <w:rsid w:val="00916C0A"/>
    <w:rsid w:val="00916EE6"/>
    <w:rsid w:val="00917438"/>
    <w:rsid w:val="00917BE3"/>
    <w:rsid w:val="0092017B"/>
    <w:rsid w:val="009208A2"/>
    <w:rsid w:val="009208EC"/>
    <w:rsid w:val="0092093C"/>
    <w:rsid w:val="00920CE3"/>
    <w:rsid w:val="00921092"/>
    <w:rsid w:val="009210DD"/>
    <w:rsid w:val="00921275"/>
    <w:rsid w:val="009213A8"/>
    <w:rsid w:val="0092252A"/>
    <w:rsid w:val="00922543"/>
    <w:rsid w:val="0092291A"/>
    <w:rsid w:val="00922E36"/>
    <w:rsid w:val="00923149"/>
    <w:rsid w:val="009233F6"/>
    <w:rsid w:val="009236A1"/>
    <w:rsid w:val="00923B6C"/>
    <w:rsid w:val="009245C0"/>
    <w:rsid w:val="00924AA7"/>
    <w:rsid w:val="00924B80"/>
    <w:rsid w:val="00925B01"/>
    <w:rsid w:val="00925F7C"/>
    <w:rsid w:val="0092701E"/>
    <w:rsid w:val="00927063"/>
    <w:rsid w:val="00927484"/>
    <w:rsid w:val="009274C1"/>
    <w:rsid w:val="009277AE"/>
    <w:rsid w:val="00927832"/>
    <w:rsid w:val="0093067A"/>
    <w:rsid w:val="0093102C"/>
    <w:rsid w:val="00931201"/>
    <w:rsid w:val="009314D7"/>
    <w:rsid w:val="00931DFC"/>
    <w:rsid w:val="009324D2"/>
    <w:rsid w:val="009325AD"/>
    <w:rsid w:val="00932992"/>
    <w:rsid w:val="00932B84"/>
    <w:rsid w:val="00932F73"/>
    <w:rsid w:val="009331C6"/>
    <w:rsid w:val="009333C4"/>
    <w:rsid w:val="009334C4"/>
    <w:rsid w:val="009343A0"/>
    <w:rsid w:val="0093450A"/>
    <w:rsid w:val="009348FE"/>
    <w:rsid w:val="00935354"/>
    <w:rsid w:val="0093546A"/>
    <w:rsid w:val="00935574"/>
    <w:rsid w:val="00936603"/>
    <w:rsid w:val="00936722"/>
    <w:rsid w:val="00937374"/>
    <w:rsid w:val="0093739F"/>
    <w:rsid w:val="00937661"/>
    <w:rsid w:val="00937668"/>
    <w:rsid w:val="00937BCD"/>
    <w:rsid w:val="00940288"/>
    <w:rsid w:val="0094034E"/>
    <w:rsid w:val="00940C00"/>
    <w:rsid w:val="0094127F"/>
    <w:rsid w:val="00941E3A"/>
    <w:rsid w:val="00942459"/>
    <w:rsid w:val="009427D8"/>
    <w:rsid w:val="009427FE"/>
    <w:rsid w:val="0094296E"/>
    <w:rsid w:val="00942C89"/>
    <w:rsid w:val="00942D12"/>
    <w:rsid w:val="0094403F"/>
    <w:rsid w:val="009444EE"/>
    <w:rsid w:val="00944562"/>
    <w:rsid w:val="0094471A"/>
    <w:rsid w:val="009449A7"/>
    <w:rsid w:val="00945488"/>
    <w:rsid w:val="00945673"/>
    <w:rsid w:val="00945B11"/>
    <w:rsid w:val="00945BBA"/>
    <w:rsid w:val="00946530"/>
    <w:rsid w:val="0094688C"/>
    <w:rsid w:val="009469F4"/>
    <w:rsid w:val="009476FE"/>
    <w:rsid w:val="00947C64"/>
    <w:rsid w:val="00947CC3"/>
    <w:rsid w:val="0095026B"/>
    <w:rsid w:val="00950285"/>
    <w:rsid w:val="00950B5B"/>
    <w:rsid w:val="00950F2A"/>
    <w:rsid w:val="009510AC"/>
    <w:rsid w:val="00951BE1"/>
    <w:rsid w:val="00952C2E"/>
    <w:rsid w:val="00953072"/>
    <w:rsid w:val="00953452"/>
    <w:rsid w:val="00954985"/>
    <w:rsid w:val="00954A87"/>
    <w:rsid w:val="009550AD"/>
    <w:rsid w:val="0095510F"/>
    <w:rsid w:val="0095519A"/>
    <w:rsid w:val="009551F5"/>
    <w:rsid w:val="0095588D"/>
    <w:rsid w:val="00955D4E"/>
    <w:rsid w:val="00955E1C"/>
    <w:rsid w:val="00956537"/>
    <w:rsid w:val="009566A4"/>
    <w:rsid w:val="00956FF9"/>
    <w:rsid w:val="0095731E"/>
    <w:rsid w:val="00957B5D"/>
    <w:rsid w:val="00957D42"/>
    <w:rsid w:val="00957E8E"/>
    <w:rsid w:val="00960023"/>
    <w:rsid w:val="009606FD"/>
    <w:rsid w:val="00960D3B"/>
    <w:rsid w:val="00960D6B"/>
    <w:rsid w:val="009611CD"/>
    <w:rsid w:val="00961568"/>
    <w:rsid w:val="00961752"/>
    <w:rsid w:val="00961AEF"/>
    <w:rsid w:val="00961DAE"/>
    <w:rsid w:val="00962480"/>
    <w:rsid w:val="00962609"/>
    <w:rsid w:val="00962B8A"/>
    <w:rsid w:val="00962CF0"/>
    <w:rsid w:val="00962F9D"/>
    <w:rsid w:val="0096332B"/>
    <w:rsid w:val="00963C10"/>
    <w:rsid w:val="0096401E"/>
    <w:rsid w:val="00964A8E"/>
    <w:rsid w:val="00964FA0"/>
    <w:rsid w:val="009651FE"/>
    <w:rsid w:val="009655F4"/>
    <w:rsid w:val="00965A83"/>
    <w:rsid w:val="00965BF6"/>
    <w:rsid w:val="00965F87"/>
    <w:rsid w:val="0096699E"/>
    <w:rsid w:val="00966B8A"/>
    <w:rsid w:val="00966D25"/>
    <w:rsid w:val="009674BB"/>
    <w:rsid w:val="00967519"/>
    <w:rsid w:val="009679D7"/>
    <w:rsid w:val="00970235"/>
    <w:rsid w:val="0097024B"/>
    <w:rsid w:val="0097040E"/>
    <w:rsid w:val="00970482"/>
    <w:rsid w:val="0097076C"/>
    <w:rsid w:val="0097079E"/>
    <w:rsid w:val="009708B4"/>
    <w:rsid w:val="00970CFB"/>
    <w:rsid w:val="00970E0B"/>
    <w:rsid w:val="00970F96"/>
    <w:rsid w:val="009710D4"/>
    <w:rsid w:val="009710FC"/>
    <w:rsid w:val="00971CC7"/>
    <w:rsid w:val="00971D0D"/>
    <w:rsid w:val="0097217E"/>
    <w:rsid w:val="00972802"/>
    <w:rsid w:val="00972CEC"/>
    <w:rsid w:val="00973A91"/>
    <w:rsid w:val="0097412E"/>
    <w:rsid w:val="0097434D"/>
    <w:rsid w:val="00974368"/>
    <w:rsid w:val="0097441A"/>
    <w:rsid w:val="00974C02"/>
    <w:rsid w:val="009754C1"/>
    <w:rsid w:val="009754EA"/>
    <w:rsid w:val="00975539"/>
    <w:rsid w:val="00975D2C"/>
    <w:rsid w:val="00975EC7"/>
    <w:rsid w:val="00976407"/>
    <w:rsid w:val="0097654B"/>
    <w:rsid w:val="00976E5C"/>
    <w:rsid w:val="0097707F"/>
    <w:rsid w:val="0097782E"/>
    <w:rsid w:val="00977D5A"/>
    <w:rsid w:val="00977E05"/>
    <w:rsid w:val="00977FE0"/>
    <w:rsid w:val="00980197"/>
    <w:rsid w:val="009804B4"/>
    <w:rsid w:val="00980C34"/>
    <w:rsid w:val="00981585"/>
    <w:rsid w:val="00981655"/>
    <w:rsid w:val="00981BCF"/>
    <w:rsid w:val="00981C73"/>
    <w:rsid w:val="00981D6A"/>
    <w:rsid w:val="009820E1"/>
    <w:rsid w:val="009829D3"/>
    <w:rsid w:val="00983F55"/>
    <w:rsid w:val="00983FD2"/>
    <w:rsid w:val="00984F06"/>
    <w:rsid w:val="009854A0"/>
    <w:rsid w:val="00985A55"/>
    <w:rsid w:val="00985FBC"/>
    <w:rsid w:val="0098668C"/>
    <w:rsid w:val="0098692A"/>
    <w:rsid w:val="009870E4"/>
    <w:rsid w:val="00990A52"/>
    <w:rsid w:val="00991205"/>
    <w:rsid w:val="00991339"/>
    <w:rsid w:val="009915C8"/>
    <w:rsid w:val="0099183C"/>
    <w:rsid w:val="00991C02"/>
    <w:rsid w:val="00991D4E"/>
    <w:rsid w:val="00991D87"/>
    <w:rsid w:val="009929C2"/>
    <w:rsid w:val="00992CE0"/>
    <w:rsid w:val="00992D40"/>
    <w:rsid w:val="00993192"/>
    <w:rsid w:val="009933D6"/>
    <w:rsid w:val="00993B62"/>
    <w:rsid w:val="00993EEC"/>
    <w:rsid w:val="0099464F"/>
    <w:rsid w:val="0099465F"/>
    <w:rsid w:val="00994B38"/>
    <w:rsid w:val="00994B8A"/>
    <w:rsid w:val="00994C28"/>
    <w:rsid w:val="00995D3F"/>
    <w:rsid w:val="0099600B"/>
    <w:rsid w:val="0099629D"/>
    <w:rsid w:val="009972F4"/>
    <w:rsid w:val="009974D1"/>
    <w:rsid w:val="009975B9"/>
    <w:rsid w:val="009975F5"/>
    <w:rsid w:val="0099788A"/>
    <w:rsid w:val="00997C87"/>
    <w:rsid w:val="00997D83"/>
    <w:rsid w:val="009A01D8"/>
    <w:rsid w:val="009A043C"/>
    <w:rsid w:val="009A1391"/>
    <w:rsid w:val="009A13CF"/>
    <w:rsid w:val="009A1792"/>
    <w:rsid w:val="009A1AB1"/>
    <w:rsid w:val="009A1E67"/>
    <w:rsid w:val="009A25F2"/>
    <w:rsid w:val="009A2C68"/>
    <w:rsid w:val="009A3742"/>
    <w:rsid w:val="009A374A"/>
    <w:rsid w:val="009A3B62"/>
    <w:rsid w:val="009A3C92"/>
    <w:rsid w:val="009A3CCF"/>
    <w:rsid w:val="009A4ACA"/>
    <w:rsid w:val="009A52E1"/>
    <w:rsid w:val="009A561A"/>
    <w:rsid w:val="009A61E8"/>
    <w:rsid w:val="009A625F"/>
    <w:rsid w:val="009A648D"/>
    <w:rsid w:val="009A682D"/>
    <w:rsid w:val="009A68AC"/>
    <w:rsid w:val="009A70BD"/>
    <w:rsid w:val="009A73C1"/>
    <w:rsid w:val="009A7795"/>
    <w:rsid w:val="009A7F49"/>
    <w:rsid w:val="009B007F"/>
    <w:rsid w:val="009B038F"/>
    <w:rsid w:val="009B130D"/>
    <w:rsid w:val="009B1A45"/>
    <w:rsid w:val="009B1A57"/>
    <w:rsid w:val="009B1B46"/>
    <w:rsid w:val="009B1CDD"/>
    <w:rsid w:val="009B1E2C"/>
    <w:rsid w:val="009B2137"/>
    <w:rsid w:val="009B2150"/>
    <w:rsid w:val="009B231E"/>
    <w:rsid w:val="009B2349"/>
    <w:rsid w:val="009B2361"/>
    <w:rsid w:val="009B2AFD"/>
    <w:rsid w:val="009B2BDC"/>
    <w:rsid w:val="009B2D8E"/>
    <w:rsid w:val="009B2F2B"/>
    <w:rsid w:val="009B3D2E"/>
    <w:rsid w:val="009B4812"/>
    <w:rsid w:val="009B546F"/>
    <w:rsid w:val="009B565E"/>
    <w:rsid w:val="009B579B"/>
    <w:rsid w:val="009B5907"/>
    <w:rsid w:val="009B5F36"/>
    <w:rsid w:val="009B61C0"/>
    <w:rsid w:val="009B7C00"/>
    <w:rsid w:val="009B7DFA"/>
    <w:rsid w:val="009C02DF"/>
    <w:rsid w:val="009C0B60"/>
    <w:rsid w:val="009C0C43"/>
    <w:rsid w:val="009C0EE3"/>
    <w:rsid w:val="009C19D3"/>
    <w:rsid w:val="009C1A5D"/>
    <w:rsid w:val="009C1B6D"/>
    <w:rsid w:val="009C26AE"/>
    <w:rsid w:val="009C279D"/>
    <w:rsid w:val="009C27E9"/>
    <w:rsid w:val="009C286F"/>
    <w:rsid w:val="009C2900"/>
    <w:rsid w:val="009C3396"/>
    <w:rsid w:val="009C3474"/>
    <w:rsid w:val="009C3481"/>
    <w:rsid w:val="009C41BA"/>
    <w:rsid w:val="009C4BD8"/>
    <w:rsid w:val="009C50DB"/>
    <w:rsid w:val="009C53DA"/>
    <w:rsid w:val="009C54E3"/>
    <w:rsid w:val="009C5A19"/>
    <w:rsid w:val="009C5A71"/>
    <w:rsid w:val="009C604B"/>
    <w:rsid w:val="009C65E0"/>
    <w:rsid w:val="009C66C2"/>
    <w:rsid w:val="009C6B91"/>
    <w:rsid w:val="009C70B0"/>
    <w:rsid w:val="009C71B0"/>
    <w:rsid w:val="009C7DB5"/>
    <w:rsid w:val="009C7DD4"/>
    <w:rsid w:val="009C7E5B"/>
    <w:rsid w:val="009C7EF8"/>
    <w:rsid w:val="009D08E9"/>
    <w:rsid w:val="009D09C0"/>
    <w:rsid w:val="009D0A2E"/>
    <w:rsid w:val="009D0F3F"/>
    <w:rsid w:val="009D16B4"/>
    <w:rsid w:val="009D1B67"/>
    <w:rsid w:val="009D2C42"/>
    <w:rsid w:val="009D2CC5"/>
    <w:rsid w:val="009D38FB"/>
    <w:rsid w:val="009D3C73"/>
    <w:rsid w:val="009D42E8"/>
    <w:rsid w:val="009D4833"/>
    <w:rsid w:val="009D4B97"/>
    <w:rsid w:val="009D4CF5"/>
    <w:rsid w:val="009D4F08"/>
    <w:rsid w:val="009D5016"/>
    <w:rsid w:val="009D533C"/>
    <w:rsid w:val="009D569B"/>
    <w:rsid w:val="009D5E4A"/>
    <w:rsid w:val="009D6405"/>
    <w:rsid w:val="009D6573"/>
    <w:rsid w:val="009D6D85"/>
    <w:rsid w:val="009D74D6"/>
    <w:rsid w:val="009D75DD"/>
    <w:rsid w:val="009D79A2"/>
    <w:rsid w:val="009D7A81"/>
    <w:rsid w:val="009E11FD"/>
    <w:rsid w:val="009E12AE"/>
    <w:rsid w:val="009E19E5"/>
    <w:rsid w:val="009E1CDE"/>
    <w:rsid w:val="009E1DA1"/>
    <w:rsid w:val="009E21FC"/>
    <w:rsid w:val="009E3646"/>
    <w:rsid w:val="009E374E"/>
    <w:rsid w:val="009E3A63"/>
    <w:rsid w:val="009E42BD"/>
    <w:rsid w:val="009E47FC"/>
    <w:rsid w:val="009E4C73"/>
    <w:rsid w:val="009E560E"/>
    <w:rsid w:val="009E5D7A"/>
    <w:rsid w:val="009E63FE"/>
    <w:rsid w:val="009E670D"/>
    <w:rsid w:val="009E6D1B"/>
    <w:rsid w:val="009E6FEE"/>
    <w:rsid w:val="009E70D4"/>
    <w:rsid w:val="009E7811"/>
    <w:rsid w:val="009F0F1C"/>
    <w:rsid w:val="009F1014"/>
    <w:rsid w:val="009F13B5"/>
    <w:rsid w:val="009F1AD2"/>
    <w:rsid w:val="009F2095"/>
    <w:rsid w:val="009F229E"/>
    <w:rsid w:val="009F2328"/>
    <w:rsid w:val="009F279B"/>
    <w:rsid w:val="009F2838"/>
    <w:rsid w:val="009F3492"/>
    <w:rsid w:val="009F3620"/>
    <w:rsid w:val="009F3780"/>
    <w:rsid w:val="009F3BB6"/>
    <w:rsid w:val="009F4330"/>
    <w:rsid w:val="009F4449"/>
    <w:rsid w:val="009F4599"/>
    <w:rsid w:val="009F49FA"/>
    <w:rsid w:val="009F4AB4"/>
    <w:rsid w:val="009F5B34"/>
    <w:rsid w:val="009F5CE3"/>
    <w:rsid w:val="009F616F"/>
    <w:rsid w:val="009F6271"/>
    <w:rsid w:val="009F65E9"/>
    <w:rsid w:val="009F6B01"/>
    <w:rsid w:val="009F7056"/>
    <w:rsid w:val="009F71DC"/>
    <w:rsid w:val="009F7564"/>
    <w:rsid w:val="009F7678"/>
    <w:rsid w:val="009F7922"/>
    <w:rsid w:val="009F7D4A"/>
    <w:rsid w:val="00A005C2"/>
    <w:rsid w:val="00A00742"/>
    <w:rsid w:val="00A0109D"/>
    <w:rsid w:val="00A01B15"/>
    <w:rsid w:val="00A01D51"/>
    <w:rsid w:val="00A01E30"/>
    <w:rsid w:val="00A0321D"/>
    <w:rsid w:val="00A036D5"/>
    <w:rsid w:val="00A0385A"/>
    <w:rsid w:val="00A0423F"/>
    <w:rsid w:val="00A042A4"/>
    <w:rsid w:val="00A0466C"/>
    <w:rsid w:val="00A04C54"/>
    <w:rsid w:val="00A050FC"/>
    <w:rsid w:val="00A053AB"/>
    <w:rsid w:val="00A054F4"/>
    <w:rsid w:val="00A0598B"/>
    <w:rsid w:val="00A05D57"/>
    <w:rsid w:val="00A05F09"/>
    <w:rsid w:val="00A05F31"/>
    <w:rsid w:val="00A061A1"/>
    <w:rsid w:val="00A064A0"/>
    <w:rsid w:val="00A06594"/>
    <w:rsid w:val="00A066DA"/>
    <w:rsid w:val="00A06C97"/>
    <w:rsid w:val="00A06E46"/>
    <w:rsid w:val="00A07086"/>
    <w:rsid w:val="00A0710D"/>
    <w:rsid w:val="00A07196"/>
    <w:rsid w:val="00A0763E"/>
    <w:rsid w:val="00A07A6F"/>
    <w:rsid w:val="00A07CE8"/>
    <w:rsid w:val="00A07EC7"/>
    <w:rsid w:val="00A07F87"/>
    <w:rsid w:val="00A102BD"/>
    <w:rsid w:val="00A1071E"/>
    <w:rsid w:val="00A10BD4"/>
    <w:rsid w:val="00A10D34"/>
    <w:rsid w:val="00A10EF4"/>
    <w:rsid w:val="00A110E1"/>
    <w:rsid w:val="00A111A7"/>
    <w:rsid w:val="00A11510"/>
    <w:rsid w:val="00A1166E"/>
    <w:rsid w:val="00A11919"/>
    <w:rsid w:val="00A11C6D"/>
    <w:rsid w:val="00A1328F"/>
    <w:rsid w:val="00A1342A"/>
    <w:rsid w:val="00A135DC"/>
    <w:rsid w:val="00A1404F"/>
    <w:rsid w:val="00A145E5"/>
    <w:rsid w:val="00A147F8"/>
    <w:rsid w:val="00A1485A"/>
    <w:rsid w:val="00A14AED"/>
    <w:rsid w:val="00A14DBB"/>
    <w:rsid w:val="00A14E52"/>
    <w:rsid w:val="00A1516A"/>
    <w:rsid w:val="00A15173"/>
    <w:rsid w:val="00A15599"/>
    <w:rsid w:val="00A15BF1"/>
    <w:rsid w:val="00A16353"/>
    <w:rsid w:val="00A16421"/>
    <w:rsid w:val="00A17FCB"/>
    <w:rsid w:val="00A20111"/>
    <w:rsid w:val="00A20EEE"/>
    <w:rsid w:val="00A215DA"/>
    <w:rsid w:val="00A21F62"/>
    <w:rsid w:val="00A226D5"/>
    <w:rsid w:val="00A23165"/>
    <w:rsid w:val="00A23394"/>
    <w:rsid w:val="00A2352D"/>
    <w:rsid w:val="00A23B69"/>
    <w:rsid w:val="00A23F82"/>
    <w:rsid w:val="00A24927"/>
    <w:rsid w:val="00A24AD2"/>
    <w:rsid w:val="00A252EF"/>
    <w:rsid w:val="00A257EF"/>
    <w:rsid w:val="00A25BFC"/>
    <w:rsid w:val="00A260DE"/>
    <w:rsid w:val="00A265ED"/>
    <w:rsid w:val="00A266F8"/>
    <w:rsid w:val="00A26F47"/>
    <w:rsid w:val="00A3051B"/>
    <w:rsid w:val="00A30894"/>
    <w:rsid w:val="00A30C57"/>
    <w:rsid w:val="00A3128B"/>
    <w:rsid w:val="00A31B12"/>
    <w:rsid w:val="00A3266D"/>
    <w:rsid w:val="00A32B91"/>
    <w:rsid w:val="00A3305D"/>
    <w:rsid w:val="00A331E6"/>
    <w:rsid w:val="00A33209"/>
    <w:rsid w:val="00A33DEE"/>
    <w:rsid w:val="00A33F1A"/>
    <w:rsid w:val="00A34005"/>
    <w:rsid w:val="00A34319"/>
    <w:rsid w:val="00A34518"/>
    <w:rsid w:val="00A34655"/>
    <w:rsid w:val="00A346CC"/>
    <w:rsid w:val="00A34B52"/>
    <w:rsid w:val="00A35012"/>
    <w:rsid w:val="00A35158"/>
    <w:rsid w:val="00A35287"/>
    <w:rsid w:val="00A36080"/>
    <w:rsid w:val="00A368BE"/>
    <w:rsid w:val="00A36B87"/>
    <w:rsid w:val="00A36EDF"/>
    <w:rsid w:val="00A377E2"/>
    <w:rsid w:val="00A37E66"/>
    <w:rsid w:val="00A405B1"/>
    <w:rsid w:val="00A4146E"/>
    <w:rsid w:val="00A41F12"/>
    <w:rsid w:val="00A4250F"/>
    <w:rsid w:val="00A42EE3"/>
    <w:rsid w:val="00A43205"/>
    <w:rsid w:val="00A4355D"/>
    <w:rsid w:val="00A437E4"/>
    <w:rsid w:val="00A43A7F"/>
    <w:rsid w:val="00A43AC8"/>
    <w:rsid w:val="00A43EDF"/>
    <w:rsid w:val="00A44591"/>
    <w:rsid w:val="00A44A9C"/>
    <w:rsid w:val="00A4512E"/>
    <w:rsid w:val="00A45EA5"/>
    <w:rsid w:val="00A46A16"/>
    <w:rsid w:val="00A46B3C"/>
    <w:rsid w:val="00A46DE1"/>
    <w:rsid w:val="00A47516"/>
    <w:rsid w:val="00A475FE"/>
    <w:rsid w:val="00A50515"/>
    <w:rsid w:val="00A50D8F"/>
    <w:rsid w:val="00A51567"/>
    <w:rsid w:val="00A5176E"/>
    <w:rsid w:val="00A51984"/>
    <w:rsid w:val="00A51FCA"/>
    <w:rsid w:val="00A52060"/>
    <w:rsid w:val="00A52E15"/>
    <w:rsid w:val="00A536DA"/>
    <w:rsid w:val="00A5370F"/>
    <w:rsid w:val="00A53F60"/>
    <w:rsid w:val="00A54463"/>
    <w:rsid w:val="00A546BD"/>
    <w:rsid w:val="00A54C49"/>
    <w:rsid w:val="00A54CBE"/>
    <w:rsid w:val="00A54EA6"/>
    <w:rsid w:val="00A550CA"/>
    <w:rsid w:val="00A55A21"/>
    <w:rsid w:val="00A55A42"/>
    <w:rsid w:val="00A55C04"/>
    <w:rsid w:val="00A56537"/>
    <w:rsid w:val="00A5660D"/>
    <w:rsid w:val="00A56980"/>
    <w:rsid w:val="00A569B4"/>
    <w:rsid w:val="00A56CA4"/>
    <w:rsid w:val="00A57102"/>
    <w:rsid w:val="00A57130"/>
    <w:rsid w:val="00A57958"/>
    <w:rsid w:val="00A5799B"/>
    <w:rsid w:val="00A57BD2"/>
    <w:rsid w:val="00A57FC8"/>
    <w:rsid w:val="00A60070"/>
    <w:rsid w:val="00A602F9"/>
    <w:rsid w:val="00A60681"/>
    <w:rsid w:val="00A606F4"/>
    <w:rsid w:val="00A619CD"/>
    <w:rsid w:val="00A61B83"/>
    <w:rsid w:val="00A61DC0"/>
    <w:rsid w:val="00A61F16"/>
    <w:rsid w:val="00A624DA"/>
    <w:rsid w:val="00A62504"/>
    <w:rsid w:val="00A62BF7"/>
    <w:rsid w:val="00A63259"/>
    <w:rsid w:val="00A642D7"/>
    <w:rsid w:val="00A65141"/>
    <w:rsid w:val="00A65DEF"/>
    <w:rsid w:val="00A66217"/>
    <w:rsid w:val="00A66CCF"/>
    <w:rsid w:val="00A66F0A"/>
    <w:rsid w:val="00A675D5"/>
    <w:rsid w:val="00A67CE0"/>
    <w:rsid w:val="00A7006E"/>
    <w:rsid w:val="00A70775"/>
    <w:rsid w:val="00A70A8E"/>
    <w:rsid w:val="00A70F47"/>
    <w:rsid w:val="00A723D4"/>
    <w:rsid w:val="00A72C45"/>
    <w:rsid w:val="00A72F11"/>
    <w:rsid w:val="00A73548"/>
    <w:rsid w:val="00A7360C"/>
    <w:rsid w:val="00A74041"/>
    <w:rsid w:val="00A74331"/>
    <w:rsid w:val="00A747F6"/>
    <w:rsid w:val="00A74D70"/>
    <w:rsid w:val="00A74E43"/>
    <w:rsid w:val="00A75052"/>
    <w:rsid w:val="00A75324"/>
    <w:rsid w:val="00A75E0A"/>
    <w:rsid w:val="00A761F3"/>
    <w:rsid w:val="00A765E0"/>
    <w:rsid w:val="00A76EE0"/>
    <w:rsid w:val="00A77286"/>
    <w:rsid w:val="00A777B0"/>
    <w:rsid w:val="00A77891"/>
    <w:rsid w:val="00A779E7"/>
    <w:rsid w:val="00A77F48"/>
    <w:rsid w:val="00A77F70"/>
    <w:rsid w:val="00A80336"/>
    <w:rsid w:val="00A81059"/>
    <w:rsid w:val="00A8167A"/>
    <w:rsid w:val="00A81689"/>
    <w:rsid w:val="00A81A91"/>
    <w:rsid w:val="00A81D68"/>
    <w:rsid w:val="00A82743"/>
    <w:rsid w:val="00A82CB7"/>
    <w:rsid w:val="00A82D6A"/>
    <w:rsid w:val="00A83346"/>
    <w:rsid w:val="00A83774"/>
    <w:rsid w:val="00A8397B"/>
    <w:rsid w:val="00A83F43"/>
    <w:rsid w:val="00A84975"/>
    <w:rsid w:val="00A8497D"/>
    <w:rsid w:val="00A84D64"/>
    <w:rsid w:val="00A84E08"/>
    <w:rsid w:val="00A84E2D"/>
    <w:rsid w:val="00A85227"/>
    <w:rsid w:val="00A85257"/>
    <w:rsid w:val="00A852DB"/>
    <w:rsid w:val="00A85361"/>
    <w:rsid w:val="00A85369"/>
    <w:rsid w:val="00A85660"/>
    <w:rsid w:val="00A8623A"/>
    <w:rsid w:val="00A86340"/>
    <w:rsid w:val="00A86BF9"/>
    <w:rsid w:val="00A8722F"/>
    <w:rsid w:val="00A873A0"/>
    <w:rsid w:val="00A902DF"/>
    <w:rsid w:val="00A9062F"/>
    <w:rsid w:val="00A90B24"/>
    <w:rsid w:val="00A91D66"/>
    <w:rsid w:val="00A922B2"/>
    <w:rsid w:val="00A922F8"/>
    <w:rsid w:val="00A92749"/>
    <w:rsid w:val="00A92C11"/>
    <w:rsid w:val="00A93135"/>
    <w:rsid w:val="00A93AFC"/>
    <w:rsid w:val="00A942B2"/>
    <w:rsid w:val="00A94AB6"/>
    <w:rsid w:val="00A94B3A"/>
    <w:rsid w:val="00A94DFB"/>
    <w:rsid w:val="00A951B3"/>
    <w:rsid w:val="00A956C4"/>
    <w:rsid w:val="00A95702"/>
    <w:rsid w:val="00A95789"/>
    <w:rsid w:val="00A958DC"/>
    <w:rsid w:val="00A95BAC"/>
    <w:rsid w:val="00A95E13"/>
    <w:rsid w:val="00A96311"/>
    <w:rsid w:val="00A9631E"/>
    <w:rsid w:val="00A964E3"/>
    <w:rsid w:val="00A97047"/>
    <w:rsid w:val="00A97445"/>
    <w:rsid w:val="00A97620"/>
    <w:rsid w:val="00AA06D2"/>
    <w:rsid w:val="00AA0941"/>
    <w:rsid w:val="00AA15D3"/>
    <w:rsid w:val="00AA174E"/>
    <w:rsid w:val="00AA1B08"/>
    <w:rsid w:val="00AA1CB8"/>
    <w:rsid w:val="00AA1F94"/>
    <w:rsid w:val="00AA20D7"/>
    <w:rsid w:val="00AA2677"/>
    <w:rsid w:val="00AA268F"/>
    <w:rsid w:val="00AA2CD5"/>
    <w:rsid w:val="00AA322C"/>
    <w:rsid w:val="00AA36A2"/>
    <w:rsid w:val="00AA39E3"/>
    <w:rsid w:val="00AA3DD5"/>
    <w:rsid w:val="00AA575D"/>
    <w:rsid w:val="00AA6336"/>
    <w:rsid w:val="00AA6805"/>
    <w:rsid w:val="00AA70E5"/>
    <w:rsid w:val="00AA7388"/>
    <w:rsid w:val="00AA778F"/>
    <w:rsid w:val="00AA7819"/>
    <w:rsid w:val="00AA7AA1"/>
    <w:rsid w:val="00AA7EF6"/>
    <w:rsid w:val="00AB01E3"/>
    <w:rsid w:val="00AB022C"/>
    <w:rsid w:val="00AB0A7B"/>
    <w:rsid w:val="00AB0A99"/>
    <w:rsid w:val="00AB0F18"/>
    <w:rsid w:val="00AB0FA9"/>
    <w:rsid w:val="00AB10DD"/>
    <w:rsid w:val="00AB1726"/>
    <w:rsid w:val="00AB188F"/>
    <w:rsid w:val="00AB1A62"/>
    <w:rsid w:val="00AB1B1F"/>
    <w:rsid w:val="00AB1EEA"/>
    <w:rsid w:val="00AB2069"/>
    <w:rsid w:val="00AB20D8"/>
    <w:rsid w:val="00AB211F"/>
    <w:rsid w:val="00AB2544"/>
    <w:rsid w:val="00AB345B"/>
    <w:rsid w:val="00AB3784"/>
    <w:rsid w:val="00AB39AC"/>
    <w:rsid w:val="00AB39B9"/>
    <w:rsid w:val="00AB3D4E"/>
    <w:rsid w:val="00AB4006"/>
    <w:rsid w:val="00AB4881"/>
    <w:rsid w:val="00AB50AE"/>
    <w:rsid w:val="00AB55C0"/>
    <w:rsid w:val="00AB55CB"/>
    <w:rsid w:val="00AB5689"/>
    <w:rsid w:val="00AB5E19"/>
    <w:rsid w:val="00AB64DF"/>
    <w:rsid w:val="00AB672E"/>
    <w:rsid w:val="00AB7AB9"/>
    <w:rsid w:val="00AC0362"/>
    <w:rsid w:val="00AC09CB"/>
    <w:rsid w:val="00AC0B40"/>
    <w:rsid w:val="00AC0EE2"/>
    <w:rsid w:val="00AC10CA"/>
    <w:rsid w:val="00AC124B"/>
    <w:rsid w:val="00AC12DA"/>
    <w:rsid w:val="00AC1402"/>
    <w:rsid w:val="00AC1447"/>
    <w:rsid w:val="00AC1475"/>
    <w:rsid w:val="00AC1A05"/>
    <w:rsid w:val="00AC1A8B"/>
    <w:rsid w:val="00AC1CB7"/>
    <w:rsid w:val="00AC2139"/>
    <w:rsid w:val="00AC2186"/>
    <w:rsid w:val="00AC22F5"/>
    <w:rsid w:val="00AC275C"/>
    <w:rsid w:val="00AC292A"/>
    <w:rsid w:val="00AC3269"/>
    <w:rsid w:val="00AC35D2"/>
    <w:rsid w:val="00AC3D97"/>
    <w:rsid w:val="00AC479D"/>
    <w:rsid w:val="00AC47E5"/>
    <w:rsid w:val="00AC4C71"/>
    <w:rsid w:val="00AC4CC5"/>
    <w:rsid w:val="00AC509F"/>
    <w:rsid w:val="00AC5662"/>
    <w:rsid w:val="00AC59C8"/>
    <w:rsid w:val="00AC5C11"/>
    <w:rsid w:val="00AC5CAD"/>
    <w:rsid w:val="00AC67D9"/>
    <w:rsid w:val="00AC6DFD"/>
    <w:rsid w:val="00AC7454"/>
    <w:rsid w:val="00AC7480"/>
    <w:rsid w:val="00AC774B"/>
    <w:rsid w:val="00AC7BDA"/>
    <w:rsid w:val="00AD096A"/>
    <w:rsid w:val="00AD09EC"/>
    <w:rsid w:val="00AD0B35"/>
    <w:rsid w:val="00AD0F76"/>
    <w:rsid w:val="00AD16EA"/>
    <w:rsid w:val="00AD1C55"/>
    <w:rsid w:val="00AD1E74"/>
    <w:rsid w:val="00AD2235"/>
    <w:rsid w:val="00AD237C"/>
    <w:rsid w:val="00AD29B4"/>
    <w:rsid w:val="00AD2E57"/>
    <w:rsid w:val="00AD309B"/>
    <w:rsid w:val="00AD3319"/>
    <w:rsid w:val="00AD3D91"/>
    <w:rsid w:val="00AD3F94"/>
    <w:rsid w:val="00AD482A"/>
    <w:rsid w:val="00AD4DC0"/>
    <w:rsid w:val="00AD4F1B"/>
    <w:rsid w:val="00AD5ABF"/>
    <w:rsid w:val="00AD5EEC"/>
    <w:rsid w:val="00AD6045"/>
    <w:rsid w:val="00AD61F1"/>
    <w:rsid w:val="00AD62A7"/>
    <w:rsid w:val="00AD6533"/>
    <w:rsid w:val="00AD6DAC"/>
    <w:rsid w:val="00AD6EB0"/>
    <w:rsid w:val="00AD6ECC"/>
    <w:rsid w:val="00AD75B1"/>
    <w:rsid w:val="00AD7939"/>
    <w:rsid w:val="00AD7DBA"/>
    <w:rsid w:val="00AD7E00"/>
    <w:rsid w:val="00AD7EC0"/>
    <w:rsid w:val="00AE0256"/>
    <w:rsid w:val="00AE0995"/>
    <w:rsid w:val="00AE1ABD"/>
    <w:rsid w:val="00AE1E61"/>
    <w:rsid w:val="00AE2764"/>
    <w:rsid w:val="00AE2CE3"/>
    <w:rsid w:val="00AE2F77"/>
    <w:rsid w:val="00AE3730"/>
    <w:rsid w:val="00AE37BC"/>
    <w:rsid w:val="00AE42ED"/>
    <w:rsid w:val="00AE434B"/>
    <w:rsid w:val="00AE44A0"/>
    <w:rsid w:val="00AE4D8A"/>
    <w:rsid w:val="00AE4F8C"/>
    <w:rsid w:val="00AE5144"/>
    <w:rsid w:val="00AE5809"/>
    <w:rsid w:val="00AE6237"/>
    <w:rsid w:val="00AE64BF"/>
    <w:rsid w:val="00AE68DC"/>
    <w:rsid w:val="00AE6928"/>
    <w:rsid w:val="00AE6F05"/>
    <w:rsid w:val="00AE735E"/>
    <w:rsid w:val="00AE7737"/>
    <w:rsid w:val="00AE7DA7"/>
    <w:rsid w:val="00AF018B"/>
    <w:rsid w:val="00AF01B9"/>
    <w:rsid w:val="00AF01C1"/>
    <w:rsid w:val="00AF062D"/>
    <w:rsid w:val="00AF07F6"/>
    <w:rsid w:val="00AF087B"/>
    <w:rsid w:val="00AF088C"/>
    <w:rsid w:val="00AF1E22"/>
    <w:rsid w:val="00AF3F9A"/>
    <w:rsid w:val="00AF40DC"/>
    <w:rsid w:val="00AF431F"/>
    <w:rsid w:val="00AF4821"/>
    <w:rsid w:val="00AF487C"/>
    <w:rsid w:val="00AF4E0E"/>
    <w:rsid w:val="00AF4F92"/>
    <w:rsid w:val="00AF4F93"/>
    <w:rsid w:val="00AF5F5C"/>
    <w:rsid w:val="00AF6284"/>
    <w:rsid w:val="00AF6951"/>
    <w:rsid w:val="00AF6BE9"/>
    <w:rsid w:val="00AF6D8E"/>
    <w:rsid w:val="00AF6E81"/>
    <w:rsid w:val="00AF6ED9"/>
    <w:rsid w:val="00AF7028"/>
    <w:rsid w:val="00AF7C91"/>
    <w:rsid w:val="00AF7C9D"/>
    <w:rsid w:val="00B00072"/>
    <w:rsid w:val="00B00358"/>
    <w:rsid w:val="00B00482"/>
    <w:rsid w:val="00B00627"/>
    <w:rsid w:val="00B0092C"/>
    <w:rsid w:val="00B00931"/>
    <w:rsid w:val="00B00A4D"/>
    <w:rsid w:val="00B00D01"/>
    <w:rsid w:val="00B0122F"/>
    <w:rsid w:val="00B018B9"/>
    <w:rsid w:val="00B018BF"/>
    <w:rsid w:val="00B01A54"/>
    <w:rsid w:val="00B02B71"/>
    <w:rsid w:val="00B031A4"/>
    <w:rsid w:val="00B03B75"/>
    <w:rsid w:val="00B03D3D"/>
    <w:rsid w:val="00B0473E"/>
    <w:rsid w:val="00B04B8B"/>
    <w:rsid w:val="00B04E01"/>
    <w:rsid w:val="00B056B0"/>
    <w:rsid w:val="00B05C18"/>
    <w:rsid w:val="00B05C99"/>
    <w:rsid w:val="00B06028"/>
    <w:rsid w:val="00B06D7B"/>
    <w:rsid w:val="00B06D8D"/>
    <w:rsid w:val="00B07609"/>
    <w:rsid w:val="00B07789"/>
    <w:rsid w:val="00B07A68"/>
    <w:rsid w:val="00B07AA1"/>
    <w:rsid w:val="00B07FE2"/>
    <w:rsid w:val="00B1005E"/>
    <w:rsid w:val="00B10147"/>
    <w:rsid w:val="00B10551"/>
    <w:rsid w:val="00B117A3"/>
    <w:rsid w:val="00B11A97"/>
    <w:rsid w:val="00B12028"/>
    <w:rsid w:val="00B12565"/>
    <w:rsid w:val="00B1293C"/>
    <w:rsid w:val="00B12AFF"/>
    <w:rsid w:val="00B12CFC"/>
    <w:rsid w:val="00B1306D"/>
    <w:rsid w:val="00B13179"/>
    <w:rsid w:val="00B1347E"/>
    <w:rsid w:val="00B1364F"/>
    <w:rsid w:val="00B13FA4"/>
    <w:rsid w:val="00B14730"/>
    <w:rsid w:val="00B14FAA"/>
    <w:rsid w:val="00B150B6"/>
    <w:rsid w:val="00B1515C"/>
    <w:rsid w:val="00B15186"/>
    <w:rsid w:val="00B1526A"/>
    <w:rsid w:val="00B155F2"/>
    <w:rsid w:val="00B1567A"/>
    <w:rsid w:val="00B158C2"/>
    <w:rsid w:val="00B15E08"/>
    <w:rsid w:val="00B17527"/>
    <w:rsid w:val="00B1799D"/>
    <w:rsid w:val="00B17DF0"/>
    <w:rsid w:val="00B20298"/>
    <w:rsid w:val="00B20871"/>
    <w:rsid w:val="00B20D10"/>
    <w:rsid w:val="00B212C3"/>
    <w:rsid w:val="00B214EB"/>
    <w:rsid w:val="00B21891"/>
    <w:rsid w:val="00B225A4"/>
    <w:rsid w:val="00B231EF"/>
    <w:rsid w:val="00B234FC"/>
    <w:rsid w:val="00B249D3"/>
    <w:rsid w:val="00B25242"/>
    <w:rsid w:val="00B253D0"/>
    <w:rsid w:val="00B2566D"/>
    <w:rsid w:val="00B25A04"/>
    <w:rsid w:val="00B260A3"/>
    <w:rsid w:val="00B26279"/>
    <w:rsid w:val="00B26969"/>
    <w:rsid w:val="00B26B93"/>
    <w:rsid w:val="00B26C71"/>
    <w:rsid w:val="00B26DD7"/>
    <w:rsid w:val="00B2701F"/>
    <w:rsid w:val="00B30081"/>
    <w:rsid w:val="00B303EE"/>
    <w:rsid w:val="00B30946"/>
    <w:rsid w:val="00B30BB9"/>
    <w:rsid w:val="00B31E67"/>
    <w:rsid w:val="00B3254F"/>
    <w:rsid w:val="00B328BF"/>
    <w:rsid w:val="00B32CF3"/>
    <w:rsid w:val="00B32FBB"/>
    <w:rsid w:val="00B33385"/>
    <w:rsid w:val="00B33605"/>
    <w:rsid w:val="00B33628"/>
    <w:rsid w:val="00B337D1"/>
    <w:rsid w:val="00B33F08"/>
    <w:rsid w:val="00B33F3A"/>
    <w:rsid w:val="00B3400D"/>
    <w:rsid w:val="00B34456"/>
    <w:rsid w:val="00B34B24"/>
    <w:rsid w:val="00B34C27"/>
    <w:rsid w:val="00B34EA7"/>
    <w:rsid w:val="00B35A4D"/>
    <w:rsid w:val="00B35F17"/>
    <w:rsid w:val="00B36653"/>
    <w:rsid w:val="00B36B9F"/>
    <w:rsid w:val="00B3741B"/>
    <w:rsid w:val="00B37555"/>
    <w:rsid w:val="00B37689"/>
    <w:rsid w:val="00B378E8"/>
    <w:rsid w:val="00B37D9B"/>
    <w:rsid w:val="00B37EDF"/>
    <w:rsid w:val="00B40085"/>
    <w:rsid w:val="00B405F9"/>
    <w:rsid w:val="00B40AB4"/>
    <w:rsid w:val="00B40B6C"/>
    <w:rsid w:val="00B40B9E"/>
    <w:rsid w:val="00B41253"/>
    <w:rsid w:val="00B415F6"/>
    <w:rsid w:val="00B41F1B"/>
    <w:rsid w:val="00B41F8A"/>
    <w:rsid w:val="00B4223C"/>
    <w:rsid w:val="00B422C4"/>
    <w:rsid w:val="00B428E5"/>
    <w:rsid w:val="00B43999"/>
    <w:rsid w:val="00B43C9F"/>
    <w:rsid w:val="00B43FDA"/>
    <w:rsid w:val="00B4431A"/>
    <w:rsid w:val="00B4448B"/>
    <w:rsid w:val="00B44BF3"/>
    <w:rsid w:val="00B44EC7"/>
    <w:rsid w:val="00B45055"/>
    <w:rsid w:val="00B4513B"/>
    <w:rsid w:val="00B451A1"/>
    <w:rsid w:val="00B45913"/>
    <w:rsid w:val="00B45AE8"/>
    <w:rsid w:val="00B45C2F"/>
    <w:rsid w:val="00B45EE5"/>
    <w:rsid w:val="00B460AF"/>
    <w:rsid w:val="00B460B3"/>
    <w:rsid w:val="00B464B2"/>
    <w:rsid w:val="00B46945"/>
    <w:rsid w:val="00B46F59"/>
    <w:rsid w:val="00B46FB6"/>
    <w:rsid w:val="00B47200"/>
    <w:rsid w:val="00B478BC"/>
    <w:rsid w:val="00B50284"/>
    <w:rsid w:val="00B50739"/>
    <w:rsid w:val="00B50751"/>
    <w:rsid w:val="00B507ED"/>
    <w:rsid w:val="00B515E5"/>
    <w:rsid w:val="00B516D8"/>
    <w:rsid w:val="00B519E7"/>
    <w:rsid w:val="00B51C86"/>
    <w:rsid w:val="00B52112"/>
    <w:rsid w:val="00B52342"/>
    <w:rsid w:val="00B526CC"/>
    <w:rsid w:val="00B5275F"/>
    <w:rsid w:val="00B528FD"/>
    <w:rsid w:val="00B52C54"/>
    <w:rsid w:val="00B52F57"/>
    <w:rsid w:val="00B53706"/>
    <w:rsid w:val="00B53EB5"/>
    <w:rsid w:val="00B53F53"/>
    <w:rsid w:val="00B545A8"/>
    <w:rsid w:val="00B54809"/>
    <w:rsid w:val="00B54B7A"/>
    <w:rsid w:val="00B54F88"/>
    <w:rsid w:val="00B5633C"/>
    <w:rsid w:val="00B57318"/>
    <w:rsid w:val="00B57B2C"/>
    <w:rsid w:val="00B57BDC"/>
    <w:rsid w:val="00B57DAC"/>
    <w:rsid w:val="00B6092E"/>
    <w:rsid w:val="00B60966"/>
    <w:rsid w:val="00B60AD7"/>
    <w:rsid w:val="00B611C4"/>
    <w:rsid w:val="00B617D9"/>
    <w:rsid w:val="00B61BDA"/>
    <w:rsid w:val="00B61BE4"/>
    <w:rsid w:val="00B61E62"/>
    <w:rsid w:val="00B622FA"/>
    <w:rsid w:val="00B62B2F"/>
    <w:rsid w:val="00B62B35"/>
    <w:rsid w:val="00B62D68"/>
    <w:rsid w:val="00B63510"/>
    <w:rsid w:val="00B645D6"/>
    <w:rsid w:val="00B64F35"/>
    <w:rsid w:val="00B6500A"/>
    <w:rsid w:val="00B65558"/>
    <w:rsid w:val="00B656CD"/>
    <w:rsid w:val="00B6585F"/>
    <w:rsid w:val="00B65A86"/>
    <w:rsid w:val="00B66A40"/>
    <w:rsid w:val="00B679FA"/>
    <w:rsid w:val="00B67A19"/>
    <w:rsid w:val="00B67C7C"/>
    <w:rsid w:val="00B67DA0"/>
    <w:rsid w:val="00B67DAE"/>
    <w:rsid w:val="00B701AB"/>
    <w:rsid w:val="00B70772"/>
    <w:rsid w:val="00B71028"/>
    <w:rsid w:val="00B710EA"/>
    <w:rsid w:val="00B71B19"/>
    <w:rsid w:val="00B71D54"/>
    <w:rsid w:val="00B728B7"/>
    <w:rsid w:val="00B72947"/>
    <w:rsid w:val="00B72CF2"/>
    <w:rsid w:val="00B73179"/>
    <w:rsid w:val="00B73624"/>
    <w:rsid w:val="00B73A73"/>
    <w:rsid w:val="00B73C2C"/>
    <w:rsid w:val="00B7418F"/>
    <w:rsid w:val="00B74445"/>
    <w:rsid w:val="00B74B1C"/>
    <w:rsid w:val="00B74D0A"/>
    <w:rsid w:val="00B74FBA"/>
    <w:rsid w:val="00B75595"/>
    <w:rsid w:val="00B757BF"/>
    <w:rsid w:val="00B7586A"/>
    <w:rsid w:val="00B75967"/>
    <w:rsid w:val="00B75A63"/>
    <w:rsid w:val="00B764CE"/>
    <w:rsid w:val="00B765A5"/>
    <w:rsid w:val="00B76641"/>
    <w:rsid w:val="00B7671E"/>
    <w:rsid w:val="00B76E86"/>
    <w:rsid w:val="00B77119"/>
    <w:rsid w:val="00B774C3"/>
    <w:rsid w:val="00B77700"/>
    <w:rsid w:val="00B77703"/>
    <w:rsid w:val="00B77BA9"/>
    <w:rsid w:val="00B806DB"/>
    <w:rsid w:val="00B808BD"/>
    <w:rsid w:val="00B8190A"/>
    <w:rsid w:val="00B81BC5"/>
    <w:rsid w:val="00B81D80"/>
    <w:rsid w:val="00B8227A"/>
    <w:rsid w:val="00B82845"/>
    <w:rsid w:val="00B82F5B"/>
    <w:rsid w:val="00B835C5"/>
    <w:rsid w:val="00B83DFE"/>
    <w:rsid w:val="00B84649"/>
    <w:rsid w:val="00B84713"/>
    <w:rsid w:val="00B847D7"/>
    <w:rsid w:val="00B8529E"/>
    <w:rsid w:val="00B854E7"/>
    <w:rsid w:val="00B855C9"/>
    <w:rsid w:val="00B85AC5"/>
    <w:rsid w:val="00B8639C"/>
    <w:rsid w:val="00B86419"/>
    <w:rsid w:val="00B866F7"/>
    <w:rsid w:val="00B87119"/>
    <w:rsid w:val="00B876D0"/>
    <w:rsid w:val="00B9027A"/>
    <w:rsid w:val="00B90467"/>
    <w:rsid w:val="00B90621"/>
    <w:rsid w:val="00B90F2D"/>
    <w:rsid w:val="00B91447"/>
    <w:rsid w:val="00B91B28"/>
    <w:rsid w:val="00B91F8C"/>
    <w:rsid w:val="00B923F9"/>
    <w:rsid w:val="00B9277E"/>
    <w:rsid w:val="00B93398"/>
    <w:rsid w:val="00B93520"/>
    <w:rsid w:val="00B94085"/>
    <w:rsid w:val="00B94258"/>
    <w:rsid w:val="00B94662"/>
    <w:rsid w:val="00B94C6A"/>
    <w:rsid w:val="00B9545B"/>
    <w:rsid w:val="00B955E4"/>
    <w:rsid w:val="00B95C0D"/>
    <w:rsid w:val="00B95DFA"/>
    <w:rsid w:val="00B9657D"/>
    <w:rsid w:val="00B968C2"/>
    <w:rsid w:val="00B96CC8"/>
    <w:rsid w:val="00B974BB"/>
    <w:rsid w:val="00B9752B"/>
    <w:rsid w:val="00B97707"/>
    <w:rsid w:val="00B97AB1"/>
    <w:rsid w:val="00B97BC8"/>
    <w:rsid w:val="00B97C0E"/>
    <w:rsid w:val="00B97E04"/>
    <w:rsid w:val="00B97FA9"/>
    <w:rsid w:val="00BA0437"/>
    <w:rsid w:val="00BA08D3"/>
    <w:rsid w:val="00BA0919"/>
    <w:rsid w:val="00BA0E64"/>
    <w:rsid w:val="00BA1107"/>
    <w:rsid w:val="00BA1494"/>
    <w:rsid w:val="00BA1C2B"/>
    <w:rsid w:val="00BA1EE6"/>
    <w:rsid w:val="00BA23F3"/>
    <w:rsid w:val="00BA2BF6"/>
    <w:rsid w:val="00BA2E60"/>
    <w:rsid w:val="00BA3005"/>
    <w:rsid w:val="00BA3E18"/>
    <w:rsid w:val="00BA422D"/>
    <w:rsid w:val="00BA4325"/>
    <w:rsid w:val="00BA45FD"/>
    <w:rsid w:val="00BA5598"/>
    <w:rsid w:val="00BA5E7B"/>
    <w:rsid w:val="00BA6177"/>
    <w:rsid w:val="00BA64DF"/>
    <w:rsid w:val="00BA6A22"/>
    <w:rsid w:val="00BA6E74"/>
    <w:rsid w:val="00BA6F59"/>
    <w:rsid w:val="00BB07D3"/>
    <w:rsid w:val="00BB08FF"/>
    <w:rsid w:val="00BB0A14"/>
    <w:rsid w:val="00BB0B1B"/>
    <w:rsid w:val="00BB0D40"/>
    <w:rsid w:val="00BB112A"/>
    <w:rsid w:val="00BB170B"/>
    <w:rsid w:val="00BB1B69"/>
    <w:rsid w:val="00BB1C54"/>
    <w:rsid w:val="00BB2148"/>
    <w:rsid w:val="00BB21D3"/>
    <w:rsid w:val="00BB2962"/>
    <w:rsid w:val="00BB2A12"/>
    <w:rsid w:val="00BB2BCF"/>
    <w:rsid w:val="00BB2EDB"/>
    <w:rsid w:val="00BB308A"/>
    <w:rsid w:val="00BB3457"/>
    <w:rsid w:val="00BB34E3"/>
    <w:rsid w:val="00BB3920"/>
    <w:rsid w:val="00BB3BDF"/>
    <w:rsid w:val="00BB3CAB"/>
    <w:rsid w:val="00BB440E"/>
    <w:rsid w:val="00BB48E9"/>
    <w:rsid w:val="00BB4D5A"/>
    <w:rsid w:val="00BB4DF9"/>
    <w:rsid w:val="00BB4E14"/>
    <w:rsid w:val="00BB4ED1"/>
    <w:rsid w:val="00BB5219"/>
    <w:rsid w:val="00BB57A5"/>
    <w:rsid w:val="00BB6030"/>
    <w:rsid w:val="00BB6100"/>
    <w:rsid w:val="00BB6545"/>
    <w:rsid w:val="00BC0196"/>
    <w:rsid w:val="00BC039D"/>
    <w:rsid w:val="00BC0718"/>
    <w:rsid w:val="00BC085A"/>
    <w:rsid w:val="00BC10DC"/>
    <w:rsid w:val="00BC128F"/>
    <w:rsid w:val="00BC1B93"/>
    <w:rsid w:val="00BC1BED"/>
    <w:rsid w:val="00BC36F7"/>
    <w:rsid w:val="00BC3A89"/>
    <w:rsid w:val="00BC4436"/>
    <w:rsid w:val="00BC51E7"/>
    <w:rsid w:val="00BC530C"/>
    <w:rsid w:val="00BC58F0"/>
    <w:rsid w:val="00BC5A60"/>
    <w:rsid w:val="00BC5E20"/>
    <w:rsid w:val="00BC67D5"/>
    <w:rsid w:val="00BC7020"/>
    <w:rsid w:val="00BC7142"/>
    <w:rsid w:val="00BC72BB"/>
    <w:rsid w:val="00BC7690"/>
    <w:rsid w:val="00BC7894"/>
    <w:rsid w:val="00BC7975"/>
    <w:rsid w:val="00BD0500"/>
    <w:rsid w:val="00BD0A6B"/>
    <w:rsid w:val="00BD0B41"/>
    <w:rsid w:val="00BD0CF3"/>
    <w:rsid w:val="00BD15D4"/>
    <w:rsid w:val="00BD15F0"/>
    <w:rsid w:val="00BD1653"/>
    <w:rsid w:val="00BD18D9"/>
    <w:rsid w:val="00BD1907"/>
    <w:rsid w:val="00BD1D11"/>
    <w:rsid w:val="00BD2629"/>
    <w:rsid w:val="00BD293E"/>
    <w:rsid w:val="00BD3005"/>
    <w:rsid w:val="00BD3605"/>
    <w:rsid w:val="00BD3F66"/>
    <w:rsid w:val="00BD40BD"/>
    <w:rsid w:val="00BD4147"/>
    <w:rsid w:val="00BD444F"/>
    <w:rsid w:val="00BD494C"/>
    <w:rsid w:val="00BD49EF"/>
    <w:rsid w:val="00BD4A95"/>
    <w:rsid w:val="00BD4C1A"/>
    <w:rsid w:val="00BD4F70"/>
    <w:rsid w:val="00BD5494"/>
    <w:rsid w:val="00BD59B3"/>
    <w:rsid w:val="00BD5DA0"/>
    <w:rsid w:val="00BD5E08"/>
    <w:rsid w:val="00BD6624"/>
    <w:rsid w:val="00BD664C"/>
    <w:rsid w:val="00BD66E8"/>
    <w:rsid w:val="00BD69CD"/>
    <w:rsid w:val="00BD71B2"/>
    <w:rsid w:val="00BD7B51"/>
    <w:rsid w:val="00BD7C85"/>
    <w:rsid w:val="00BD7F99"/>
    <w:rsid w:val="00BE0050"/>
    <w:rsid w:val="00BE0354"/>
    <w:rsid w:val="00BE1057"/>
    <w:rsid w:val="00BE145F"/>
    <w:rsid w:val="00BE1C09"/>
    <w:rsid w:val="00BE1C2F"/>
    <w:rsid w:val="00BE2415"/>
    <w:rsid w:val="00BE33D1"/>
    <w:rsid w:val="00BE3AC5"/>
    <w:rsid w:val="00BE3BB0"/>
    <w:rsid w:val="00BE3C4B"/>
    <w:rsid w:val="00BE3CB3"/>
    <w:rsid w:val="00BE415F"/>
    <w:rsid w:val="00BE4173"/>
    <w:rsid w:val="00BE422A"/>
    <w:rsid w:val="00BE46FB"/>
    <w:rsid w:val="00BE48A4"/>
    <w:rsid w:val="00BE48C6"/>
    <w:rsid w:val="00BE4D1B"/>
    <w:rsid w:val="00BE4D48"/>
    <w:rsid w:val="00BE4FA1"/>
    <w:rsid w:val="00BE4FC0"/>
    <w:rsid w:val="00BE515D"/>
    <w:rsid w:val="00BE5E65"/>
    <w:rsid w:val="00BE644D"/>
    <w:rsid w:val="00BE736E"/>
    <w:rsid w:val="00BE750E"/>
    <w:rsid w:val="00BE7514"/>
    <w:rsid w:val="00BE76D8"/>
    <w:rsid w:val="00BE76F2"/>
    <w:rsid w:val="00BE7842"/>
    <w:rsid w:val="00BE79A4"/>
    <w:rsid w:val="00BE7AE7"/>
    <w:rsid w:val="00BE7C94"/>
    <w:rsid w:val="00BF051A"/>
    <w:rsid w:val="00BF05D6"/>
    <w:rsid w:val="00BF0A7F"/>
    <w:rsid w:val="00BF0C8D"/>
    <w:rsid w:val="00BF106B"/>
    <w:rsid w:val="00BF12F4"/>
    <w:rsid w:val="00BF144D"/>
    <w:rsid w:val="00BF191D"/>
    <w:rsid w:val="00BF1977"/>
    <w:rsid w:val="00BF19D4"/>
    <w:rsid w:val="00BF2032"/>
    <w:rsid w:val="00BF2104"/>
    <w:rsid w:val="00BF26C1"/>
    <w:rsid w:val="00BF26D2"/>
    <w:rsid w:val="00BF29E8"/>
    <w:rsid w:val="00BF2B52"/>
    <w:rsid w:val="00BF2D8D"/>
    <w:rsid w:val="00BF3EE2"/>
    <w:rsid w:val="00BF4A03"/>
    <w:rsid w:val="00BF4BAD"/>
    <w:rsid w:val="00BF4C56"/>
    <w:rsid w:val="00BF4C76"/>
    <w:rsid w:val="00BF557C"/>
    <w:rsid w:val="00BF597D"/>
    <w:rsid w:val="00BF5B31"/>
    <w:rsid w:val="00BF616A"/>
    <w:rsid w:val="00BF6EF8"/>
    <w:rsid w:val="00BF7011"/>
    <w:rsid w:val="00BF7D37"/>
    <w:rsid w:val="00BF7D9E"/>
    <w:rsid w:val="00C00395"/>
    <w:rsid w:val="00C009F6"/>
    <w:rsid w:val="00C00A01"/>
    <w:rsid w:val="00C00B0A"/>
    <w:rsid w:val="00C00C1D"/>
    <w:rsid w:val="00C0149D"/>
    <w:rsid w:val="00C01B8E"/>
    <w:rsid w:val="00C01D3D"/>
    <w:rsid w:val="00C0215E"/>
    <w:rsid w:val="00C02473"/>
    <w:rsid w:val="00C025FC"/>
    <w:rsid w:val="00C026D7"/>
    <w:rsid w:val="00C02F00"/>
    <w:rsid w:val="00C03426"/>
    <w:rsid w:val="00C035EB"/>
    <w:rsid w:val="00C03F7E"/>
    <w:rsid w:val="00C040C3"/>
    <w:rsid w:val="00C0487E"/>
    <w:rsid w:val="00C04A62"/>
    <w:rsid w:val="00C05242"/>
    <w:rsid w:val="00C05BEF"/>
    <w:rsid w:val="00C10277"/>
    <w:rsid w:val="00C1080B"/>
    <w:rsid w:val="00C10F06"/>
    <w:rsid w:val="00C110B1"/>
    <w:rsid w:val="00C11515"/>
    <w:rsid w:val="00C1168D"/>
    <w:rsid w:val="00C118A7"/>
    <w:rsid w:val="00C12B30"/>
    <w:rsid w:val="00C13331"/>
    <w:rsid w:val="00C135C1"/>
    <w:rsid w:val="00C13694"/>
    <w:rsid w:val="00C13F8A"/>
    <w:rsid w:val="00C13FE1"/>
    <w:rsid w:val="00C142B2"/>
    <w:rsid w:val="00C14ABB"/>
    <w:rsid w:val="00C14CA1"/>
    <w:rsid w:val="00C150B9"/>
    <w:rsid w:val="00C150E9"/>
    <w:rsid w:val="00C15625"/>
    <w:rsid w:val="00C16C34"/>
    <w:rsid w:val="00C17017"/>
    <w:rsid w:val="00C17108"/>
    <w:rsid w:val="00C17170"/>
    <w:rsid w:val="00C17303"/>
    <w:rsid w:val="00C206C0"/>
    <w:rsid w:val="00C209EA"/>
    <w:rsid w:val="00C20BA6"/>
    <w:rsid w:val="00C20D64"/>
    <w:rsid w:val="00C211B3"/>
    <w:rsid w:val="00C213BE"/>
    <w:rsid w:val="00C2151F"/>
    <w:rsid w:val="00C21A80"/>
    <w:rsid w:val="00C21E0A"/>
    <w:rsid w:val="00C21F3F"/>
    <w:rsid w:val="00C223A3"/>
    <w:rsid w:val="00C2246B"/>
    <w:rsid w:val="00C22710"/>
    <w:rsid w:val="00C238CD"/>
    <w:rsid w:val="00C23DF7"/>
    <w:rsid w:val="00C24237"/>
    <w:rsid w:val="00C245A3"/>
    <w:rsid w:val="00C2495C"/>
    <w:rsid w:val="00C24D4C"/>
    <w:rsid w:val="00C25473"/>
    <w:rsid w:val="00C254E5"/>
    <w:rsid w:val="00C25822"/>
    <w:rsid w:val="00C25E65"/>
    <w:rsid w:val="00C26469"/>
    <w:rsid w:val="00C26776"/>
    <w:rsid w:val="00C26D0F"/>
    <w:rsid w:val="00C2799C"/>
    <w:rsid w:val="00C301FD"/>
    <w:rsid w:val="00C3095F"/>
    <w:rsid w:val="00C30AD1"/>
    <w:rsid w:val="00C30EC1"/>
    <w:rsid w:val="00C311AD"/>
    <w:rsid w:val="00C314E6"/>
    <w:rsid w:val="00C315F0"/>
    <w:rsid w:val="00C31A89"/>
    <w:rsid w:val="00C31E5A"/>
    <w:rsid w:val="00C3212A"/>
    <w:rsid w:val="00C3246C"/>
    <w:rsid w:val="00C3306B"/>
    <w:rsid w:val="00C3310F"/>
    <w:rsid w:val="00C3342E"/>
    <w:rsid w:val="00C339BA"/>
    <w:rsid w:val="00C33BBC"/>
    <w:rsid w:val="00C34C67"/>
    <w:rsid w:val="00C34DC2"/>
    <w:rsid w:val="00C3523D"/>
    <w:rsid w:val="00C353D1"/>
    <w:rsid w:val="00C3547D"/>
    <w:rsid w:val="00C35B56"/>
    <w:rsid w:val="00C35FBB"/>
    <w:rsid w:val="00C3672C"/>
    <w:rsid w:val="00C37327"/>
    <w:rsid w:val="00C375AD"/>
    <w:rsid w:val="00C379AF"/>
    <w:rsid w:val="00C37CC7"/>
    <w:rsid w:val="00C4018F"/>
    <w:rsid w:val="00C40A79"/>
    <w:rsid w:val="00C41350"/>
    <w:rsid w:val="00C41664"/>
    <w:rsid w:val="00C41D96"/>
    <w:rsid w:val="00C42087"/>
    <w:rsid w:val="00C42102"/>
    <w:rsid w:val="00C42408"/>
    <w:rsid w:val="00C42FBE"/>
    <w:rsid w:val="00C435AC"/>
    <w:rsid w:val="00C43954"/>
    <w:rsid w:val="00C446C7"/>
    <w:rsid w:val="00C447B6"/>
    <w:rsid w:val="00C458BC"/>
    <w:rsid w:val="00C4655F"/>
    <w:rsid w:val="00C466AF"/>
    <w:rsid w:val="00C46B7B"/>
    <w:rsid w:val="00C476B0"/>
    <w:rsid w:val="00C4788A"/>
    <w:rsid w:val="00C47B01"/>
    <w:rsid w:val="00C47B2E"/>
    <w:rsid w:val="00C47C66"/>
    <w:rsid w:val="00C47CDB"/>
    <w:rsid w:val="00C47D26"/>
    <w:rsid w:val="00C47DF6"/>
    <w:rsid w:val="00C50C1F"/>
    <w:rsid w:val="00C50DA7"/>
    <w:rsid w:val="00C51245"/>
    <w:rsid w:val="00C515F7"/>
    <w:rsid w:val="00C520F2"/>
    <w:rsid w:val="00C52463"/>
    <w:rsid w:val="00C5251A"/>
    <w:rsid w:val="00C52786"/>
    <w:rsid w:val="00C53882"/>
    <w:rsid w:val="00C53BC5"/>
    <w:rsid w:val="00C53F44"/>
    <w:rsid w:val="00C53FEA"/>
    <w:rsid w:val="00C54B89"/>
    <w:rsid w:val="00C54DC2"/>
    <w:rsid w:val="00C559F5"/>
    <w:rsid w:val="00C55B21"/>
    <w:rsid w:val="00C55D9D"/>
    <w:rsid w:val="00C562C7"/>
    <w:rsid w:val="00C568D4"/>
    <w:rsid w:val="00C57069"/>
    <w:rsid w:val="00C57F2C"/>
    <w:rsid w:val="00C6014D"/>
    <w:rsid w:val="00C604A3"/>
    <w:rsid w:val="00C60AE2"/>
    <w:rsid w:val="00C611F8"/>
    <w:rsid w:val="00C61640"/>
    <w:rsid w:val="00C61867"/>
    <w:rsid w:val="00C61DA3"/>
    <w:rsid w:val="00C61DBE"/>
    <w:rsid w:val="00C621A0"/>
    <w:rsid w:val="00C632BF"/>
    <w:rsid w:val="00C63395"/>
    <w:rsid w:val="00C63FEE"/>
    <w:rsid w:val="00C63FFF"/>
    <w:rsid w:val="00C6462C"/>
    <w:rsid w:val="00C648B9"/>
    <w:rsid w:val="00C6491A"/>
    <w:rsid w:val="00C65730"/>
    <w:rsid w:val="00C65BC5"/>
    <w:rsid w:val="00C65CEC"/>
    <w:rsid w:val="00C65F28"/>
    <w:rsid w:val="00C66172"/>
    <w:rsid w:val="00C66593"/>
    <w:rsid w:val="00C67178"/>
    <w:rsid w:val="00C678E1"/>
    <w:rsid w:val="00C700C2"/>
    <w:rsid w:val="00C7059C"/>
    <w:rsid w:val="00C70D6C"/>
    <w:rsid w:val="00C71589"/>
    <w:rsid w:val="00C71F08"/>
    <w:rsid w:val="00C73A3F"/>
    <w:rsid w:val="00C73B1E"/>
    <w:rsid w:val="00C73C59"/>
    <w:rsid w:val="00C73C85"/>
    <w:rsid w:val="00C73CCB"/>
    <w:rsid w:val="00C7430E"/>
    <w:rsid w:val="00C74BA2"/>
    <w:rsid w:val="00C74BD1"/>
    <w:rsid w:val="00C74D44"/>
    <w:rsid w:val="00C74F17"/>
    <w:rsid w:val="00C767E4"/>
    <w:rsid w:val="00C7763C"/>
    <w:rsid w:val="00C7783C"/>
    <w:rsid w:val="00C8088C"/>
    <w:rsid w:val="00C80ACA"/>
    <w:rsid w:val="00C80FC1"/>
    <w:rsid w:val="00C816ED"/>
    <w:rsid w:val="00C81F2C"/>
    <w:rsid w:val="00C823AC"/>
    <w:rsid w:val="00C830E1"/>
    <w:rsid w:val="00C8338D"/>
    <w:rsid w:val="00C835D8"/>
    <w:rsid w:val="00C83A11"/>
    <w:rsid w:val="00C83AFB"/>
    <w:rsid w:val="00C842B7"/>
    <w:rsid w:val="00C844B6"/>
    <w:rsid w:val="00C84DBD"/>
    <w:rsid w:val="00C84DD1"/>
    <w:rsid w:val="00C856C1"/>
    <w:rsid w:val="00C858A5"/>
    <w:rsid w:val="00C85F0F"/>
    <w:rsid w:val="00C861C1"/>
    <w:rsid w:val="00C868D8"/>
    <w:rsid w:val="00C86B18"/>
    <w:rsid w:val="00C872CC"/>
    <w:rsid w:val="00C87D27"/>
    <w:rsid w:val="00C900C8"/>
    <w:rsid w:val="00C90499"/>
    <w:rsid w:val="00C90941"/>
    <w:rsid w:val="00C90A2E"/>
    <w:rsid w:val="00C90BF8"/>
    <w:rsid w:val="00C91917"/>
    <w:rsid w:val="00C91A68"/>
    <w:rsid w:val="00C91E9D"/>
    <w:rsid w:val="00C91F6D"/>
    <w:rsid w:val="00C9275D"/>
    <w:rsid w:val="00C933AB"/>
    <w:rsid w:val="00C9363C"/>
    <w:rsid w:val="00C936A0"/>
    <w:rsid w:val="00C93826"/>
    <w:rsid w:val="00C93A07"/>
    <w:rsid w:val="00C93EB5"/>
    <w:rsid w:val="00C943AD"/>
    <w:rsid w:val="00C948D8"/>
    <w:rsid w:val="00C950B8"/>
    <w:rsid w:val="00C952BB"/>
    <w:rsid w:val="00C957EF"/>
    <w:rsid w:val="00C95D50"/>
    <w:rsid w:val="00C95E74"/>
    <w:rsid w:val="00C96231"/>
    <w:rsid w:val="00C96543"/>
    <w:rsid w:val="00C966E7"/>
    <w:rsid w:val="00C96A99"/>
    <w:rsid w:val="00C9728E"/>
    <w:rsid w:val="00CA007B"/>
    <w:rsid w:val="00CA0219"/>
    <w:rsid w:val="00CA027F"/>
    <w:rsid w:val="00CA0C2B"/>
    <w:rsid w:val="00CA10B1"/>
    <w:rsid w:val="00CA15DE"/>
    <w:rsid w:val="00CA2475"/>
    <w:rsid w:val="00CA298F"/>
    <w:rsid w:val="00CA2BEF"/>
    <w:rsid w:val="00CA3A66"/>
    <w:rsid w:val="00CA45EF"/>
    <w:rsid w:val="00CA4A4F"/>
    <w:rsid w:val="00CA4EC2"/>
    <w:rsid w:val="00CA4F25"/>
    <w:rsid w:val="00CA4F2F"/>
    <w:rsid w:val="00CA5395"/>
    <w:rsid w:val="00CA53E6"/>
    <w:rsid w:val="00CA582B"/>
    <w:rsid w:val="00CA5D25"/>
    <w:rsid w:val="00CA697F"/>
    <w:rsid w:val="00CA709C"/>
    <w:rsid w:val="00CA710F"/>
    <w:rsid w:val="00CA7E11"/>
    <w:rsid w:val="00CB05D5"/>
    <w:rsid w:val="00CB060D"/>
    <w:rsid w:val="00CB0949"/>
    <w:rsid w:val="00CB10EF"/>
    <w:rsid w:val="00CB145C"/>
    <w:rsid w:val="00CB18B5"/>
    <w:rsid w:val="00CB1AB2"/>
    <w:rsid w:val="00CB1B83"/>
    <w:rsid w:val="00CB208F"/>
    <w:rsid w:val="00CB220C"/>
    <w:rsid w:val="00CB2555"/>
    <w:rsid w:val="00CB267B"/>
    <w:rsid w:val="00CB2871"/>
    <w:rsid w:val="00CB3724"/>
    <w:rsid w:val="00CB37C1"/>
    <w:rsid w:val="00CB38D3"/>
    <w:rsid w:val="00CB3E39"/>
    <w:rsid w:val="00CB40FD"/>
    <w:rsid w:val="00CB4403"/>
    <w:rsid w:val="00CB44F7"/>
    <w:rsid w:val="00CB4C40"/>
    <w:rsid w:val="00CB4D3B"/>
    <w:rsid w:val="00CB503B"/>
    <w:rsid w:val="00CB5143"/>
    <w:rsid w:val="00CB594C"/>
    <w:rsid w:val="00CB61DC"/>
    <w:rsid w:val="00CB639E"/>
    <w:rsid w:val="00CB65DB"/>
    <w:rsid w:val="00CB66B7"/>
    <w:rsid w:val="00CB66E9"/>
    <w:rsid w:val="00CB6A38"/>
    <w:rsid w:val="00CB6FE9"/>
    <w:rsid w:val="00CB7196"/>
    <w:rsid w:val="00CB7A0D"/>
    <w:rsid w:val="00CB7BED"/>
    <w:rsid w:val="00CB7E2A"/>
    <w:rsid w:val="00CC033B"/>
    <w:rsid w:val="00CC04F2"/>
    <w:rsid w:val="00CC060E"/>
    <w:rsid w:val="00CC084C"/>
    <w:rsid w:val="00CC0ABE"/>
    <w:rsid w:val="00CC0D1B"/>
    <w:rsid w:val="00CC0E83"/>
    <w:rsid w:val="00CC11E4"/>
    <w:rsid w:val="00CC11F1"/>
    <w:rsid w:val="00CC1312"/>
    <w:rsid w:val="00CC22D0"/>
    <w:rsid w:val="00CC2E6A"/>
    <w:rsid w:val="00CC2F94"/>
    <w:rsid w:val="00CC301C"/>
    <w:rsid w:val="00CC312A"/>
    <w:rsid w:val="00CC37C7"/>
    <w:rsid w:val="00CC3AFA"/>
    <w:rsid w:val="00CC3DFF"/>
    <w:rsid w:val="00CC4BDF"/>
    <w:rsid w:val="00CC5481"/>
    <w:rsid w:val="00CC563B"/>
    <w:rsid w:val="00CC5B92"/>
    <w:rsid w:val="00CC5BD5"/>
    <w:rsid w:val="00CC64BA"/>
    <w:rsid w:val="00CC67AF"/>
    <w:rsid w:val="00CC7278"/>
    <w:rsid w:val="00CC74B4"/>
    <w:rsid w:val="00CC7E88"/>
    <w:rsid w:val="00CD08A4"/>
    <w:rsid w:val="00CD0D6B"/>
    <w:rsid w:val="00CD10F5"/>
    <w:rsid w:val="00CD1644"/>
    <w:rsid w:val="00CD169D"/>
    <w:rsid w:val="00CD1B24"/>
    <w:rsid w:val="00CD1CA7"/>
    <w:rsid w:val="00CD1DF2"/>
    <w:rsid w:val="00CD2002"/>
    <w:rsid w:val="00CD229D"/>
    <w:rsid w:val="00CD29D8"/>
    <w:rsid w:val="00CD2BCA"/>
    <w:rsid w:val="00CD2EDD"/>
    <w:rsid w:val="00CD31E5"/>
    <w:rsid w:val="00CD33D0"/>
    <w:rsid w:val="00CD363C"/>
    <w:rsid w:val="00CD370E"/>
    <w:rsid w:val="00CD3E90"/>
    <w:rsid w:val="00CD4A25"/>
    <w:rsid w:val="00CD4B7E"/>
    <w:rsid w:val="00CD5086"/>
    <w:rsid w:val="00CD5B6E"/>
    <w:rsid w:val="00CD5C45"/>
    <w:rsid w:val="00CD5DEC"/>
    <w:rsid w:val="00CD6495"/>
    <w:rsid w:val="00CD65BB"/>
    <w:rsid w:val="00CD68A3"/>
    <w:rsid w:val="00CD6A16"/>
    <w:rsid w:val="00CD6C08"/>
    <w:rsid w:val="00CD6F0D"/>
    <w:rsid w:val="00CD6F4C"/>
    <w:rsid w:val="00CD7020"/>
    <w:rsid w:val="00CE0EF2"/>
    <w:rsid w:val="00CE1303"/>
    <w:rsid w:val="00CE1903"/>
    <w:rsid w:val="00CE1E4B"/>
    <w:rsid w:val="00CE1F4D"/>
    <w:rsid w:val="00CE205C"/>
    <w:rsid w:val="00CE282A"/>
    <w:rsid w:val="00CE28B7"/>
    <w:rsid w:val="00CE329D"/>
    <w:rsid w:val="00CE4970"/>
    <w:rsid w:val="00CE4AD7"/>
    <w:rsid w:val="00CE4B7A"/>
    <w:rsid w:val="00CE4D15"/>
    <w:rsid w:val="00CE4DDB"/>
    <w:rsid w:val="00CE4E44"/>
    <w:rsid w:val="00CE4F25"/>
    <w:rsid w:val="00CE4F93"/>
    <w:rsid w:val="00CE55E1"/>
    <w:rsid w:val="00CE574B"/>
    <w:rsid w:val="00CE5960"/>
    <w:rsid w:val="00CE5D73"/>
    <w:rsid w:val="00CE5F04"/>
    <w:rsid w:val="00CE5F84"/>
    <w:rsid w:val="00CE6511"/>
    <w:rsid w:val="00CE67DB"/>
    <w:rsid w:val="00CE68DA"/>
    <w:rsid w:val="00CE6C70"/>
    <w:rsid w:val="00CE6E05"/>
    <w:rsid w:val="00CE7158"/>
    <w:rsid w:val="00CE76FA"/>
    <w:rsid w:val="00CE7804"/>
    <w:rsid w:val="00CE7922"/>
    <w:rsid w:val="00CF0026"/>
    <w:rsid w:val="00CF017A"/>
    <w:rsid w:val="00CF072C"/>
    <w:rsid w:val="00CF0DED"/>
    <w:rsid w:val="00CF0F18"/>
    <w:rsid w:val="00CF0FCD"/>
    <w:rsid w:val="00CF16AD"/>
    <w:rsid w:val="00CF1718"/>
    <w:rsid w:val="00CF1EAD"/>
    <w:rsid w:val="00CF1F32"/>
    <w:rsid w:val="00CF2706"/>
    <w:rsid w:val="00CF27A8"/>
    <w:rsid w:val="00CF2B3F"/>
    <w:rsid w:val="00CF3310"/>
    <w:rsid w:val="00CF3FBB"/>
    <w:rsid w:val="00CF48AC"/>
    <w:rsid w:val="00CF4A7C"/>
    <w:rsid w:val="00CF4F7C"/>
    <w:rsid w:val="00CF50FF"/>
    <w:rsid w:val="00CF520F"/>
    <w:rsid w:val="00CF5538"/>
    <w:rsid w:val="00CF58F2"/>
    <w:rsid w:val="00CF59E6"/>
    <w:rsid w:val="00CF5B9A"/>
    <w:rsid w:val="00CF5EF0"/>
    <w:rsid w:val="00CF60BF"/>
    <w:rsid w:val="00CF6C05"/>
    <w:rsid w:val="00CF6C0A"/>
    <w:rsid w:val="00CF6ECA"/>
    <w:rsid w:val="00CF73BA"/>
    <w:rsid w:val="00CF75D0"/>
    <w:rsid w:val="00CF7637"/>
    <w:rsid w:val="00CF77E4"/>
    <w:rsid w:val="00CF7CEA"/>
    <w:rsid w:val="00CF7E0C"/>
    <w:rsid w:val="00CF7E55"/>
    <w:rsid w:val="00D000F1"/>
    <w:rsid w:val="00D009FB"/>
    <w:rsid w:val="00D00B46"/>
    <w:rsid w:val="00D00DE8"/>
    <w:rsid w:val="00D00E68"/>
    <w:rsid w:val="00D013F6"/>
    <w:rsid w:val="00D016DB"/>
    <w:rsid w:val="00D01767"/>
    <w:rsid w:val="00D0212E"/>
    <w:rsid w:val="00D0235D"/>
    <w:rsid w:val="00D02B66"/>
    <w:rsid w:val="00D02D61"/>
    <w:rsid w:val="00D0300E"/>
    <w:rsid w:val="00D03369"/>
    <w:rsid w:val="00D035F3"/>
    <w:rsid w:val="00D03B0B"/>
    <w:rsid w:val="00D04998"/>
    <w:rsid w:val="00D04C2B"/>
    <w:rsid w:val="00D05194"/>
    <w:rsid w:val="00D05773"/>
    <w:rsid w:val="00D05795"/>
    <w:rsid w:val="00D0610E"/>
    <w:rsid w:val="00D06113"/>
    <w:rsid w:val="00D067C2"/>
    <w:rsid w:val="00D06CD8"/>
    <w:rsid w:val="00D06EC3"/>
    <w:rsid w:val="00D07103"/>
    <w:rsid w:val="00D071CF"/>
    <w:rsid w:val="00D0777C"/>
    <w:rsid w:val="00D11042"/>
    <w:rsid w:val="00D11514"/>
    <w:rsid w:val="00D116DE"/>
    <w:rsid w:val="00D11AE1"/>
    <w:rsid w:val="00D11FF8"/>
    <w:rsid w:val="00D12183"/>
    <w:rsid w:val="00D12962"/>
    <w:rsid w:val="00D12E8A"/>
    <w:rsid w:val="00D13712"/>
    <w:rsid w:val="00D13AF3"/>
    <w:rsid w:val="00D13B5E"/>
    <w:rsid w:val="00D14201"/>
    <w:rsid w:val="00D14298"/>
    <w:rsid w:val="00D145B9"/>
    <w:rsid w:val="00D145C9"/>
    <w:rsid w:val="00D1501E"/>
    <w:rsid w:val="00D1504D"/>
    <w:rsid w:val="00D1509F"/>
    <w:rsid w:val="00D15372"/>
    <w:rsid w:val="00D1621E"/>
    <w:rsid w:val="00D163A5"/>
    <w:rsid w:val="00D163DD"/>
    <w:rsid w:val="00D16E23"/>
    <w:rsid w:val="00D213C2"/>
    <w:rsid w:val="00D21A6D"/>
    <w:rsid w:val="00D225A7"/>
    <w:rsid w:val="00D23599"/>
    <w:rsid w:val="00D23A39"/>
    <w:rsid w:val="00D23D5B"/>
    <w:rsid w:val="00D247CA"/>
    <w:rsid w:val="00D24F94"/>
    <w:rsid w:val="00D25F2E"/>
    <w:rsid w:val="00D26118"/>
    <w:rsid w:val="00D26D4E"/>
    <w:rsid w:val="00D27A06"/>
    <w:rsid w:val="00D27F26"/>
    <w:rsid w:val="00D30388"/>
    <w:rsid w:val="00D306E0"/>
    <w:rsid w:val="00D3086F"/>
    <w:rsid w:val="00D30961"/>
    <w:rsid w:val="00D31167"/>
    <w:rsid w:val="00D320E4"/>
    <w:rsid w:val="00D32748"/>
    <w:rsid w:val="00D32AEA"/>
    <w:rsid w:val="00D333AB"/>
    <w:rsid w:val="00D33436"/>
    <w:rsid w:val="00D33484"/>
    <w:rsid w:val="00D3386D"/>
    <w:rsid w:val="00D33B5F"/>
    <w:rsid w:val="00D33BB9"/>
    <w:rsid w:val="00D33C09"/>
    <w:rsid w:val="00D35256"/>
    <w:rsid w:val="00D361E7"/>
    <w:rsid w:val="00D3675E"/>
    <w:rsid w:val="00D36AF6"/>
    <w:rsid w:val="00D374D5"/>
    <w:rsid w:val="00D379E7"/>
    <w:rsid w:val="00D37DE4"/>
    <w:rsid w:val="00D37E27"/>
    <w:rsid w:val="00D407D9"/>
    <w:rsid w:val="00D40CBD"/>
    <w:rsid w:val="00D40E76"/>
    <w:rsid w:val="00D41303"/>
    <w:rsid w:val="00D41B89"/>
    <w:rsid w:val="00D4296E"/>
    <w:rsid w:val="00D43998"/>
    <w:rsid w:val="00D43E93"/>
    <w:rsid w:val="00D43ED4"/>
    <w:rsid w:val="00D44350"/>
    <w:rsid w:val="00D449E0"/>
    <w:rsid w:val="00D44B45"/>
    <w:rsid w:val="00D44C72"/>
    <w:rsid w:val="00D45DDA"/>
    <w:rsid w:val="00D45EAA"/>
    <w:rsid w:val="00D45FFF"/>
    <w:rsid w:val="00D460A8"/>
    <w:rsid w:val="00D46222"/>
    <w:rsid w:val="00D464F6"/>
    <w:rsid w:val="00D46971"/>
    <w:rsid w:val="00D46DBA"/>
    <w:rsid w:val="00D470E6"/>
    <w:rsid w:val="00D4730C"/>
    <w:rsid w:val="00D47828"/>
    <w:rsid w:val="00D47BEB"/>
    <w:rsid w:val="00D50082"/>
    <w:rsid w:val="00D505C5"/>
    <w:rsid w:val="00D505EF"/>
    <w:rsid w:val="00D508E1"/>
    <w:rsid w:val="00D50AA7"/>
    <w:rsid w:val="00D515EC"/>
    <w:rsid w:val="00D5167B"/>
    <w:rsid w:val="00D51F76"/>
    <w:rsid w:val="00D53115"/>
    <w:rsid w:val="00D53878"/>
    <w:rsid w:val="00D5387C"/>
    <w:rsid w:val="00D53D26"/>
    <w:rsid w:val="00D54425"/>
    <w:rsid w:val="00D54605"/>
    <w:rsid w:val="00D547B3"/>
    <w:rsid w:val="00D5512A"/>
    <w:rsid w:val="00D55432"/>
    <w:rsid w:val="00D55BE1"/>
    <w:rsid w:val="00D567BB"/>
    <w:rsid w:val="00D57623"/>
    <w:rsid w:val="00D57857"/>
    <w:rsid w:val="00D57A03"/>
    <w:rsid w:val="00D57E8E"/>
    <w:rsid w:val="00D60163"/>
    <w:rsid w:val="00D60507"/>
    <w:rsid w:val="00D60EB5"/>
    <w:rsid w:val="00D612ED"/>
    <w:rsid w:val="00D615FF"/>
    <w:rsid w:val="00D6169E"/>
    <w:rsid w:val="00D61B76"/>
    <w:rsid w:val="00D61C74"/>
    <w:rsid w:val="00D62E01"/>
    <w:rsid w:val="00D62EEB"/>
    <w:rsid w:val="00D62FC8"/>
    <w:rsid w:val="00D63A46"/>
    <w:rsid w:val="00D63C82"/>
    <w:rsid w:val="00D63EC0"/>
    <w:rsid w:val="00D645E5"/>
    <w:rsid w:val="00D64EFA"/>
    <w:rsid w:val="00D65B46"/>
    <w:rsid w:val="00D67460"/>
    <w:rsid w:val="00D67693"/>
    <w:rsid w:val="00D67875"/>
    <w:rsid w:val="00D67991"/>
    <w:rsid w:val="00D67FF2"/>
    <w:rsid w:val="00D70310"/>
    <w:rsid w:val="00D70336"/>
    <w:rsid w:val="00D7040D"/>
    <w:rsid w:val="00D70504"/>
    <w:rsid w:val="00D7050E"/>
    <w:rsid w:val="00D706AB"/>
    <w:rsid w:val="00D70891"/>
    <w:rsid w:val="00D70919"/>
    <w:rsid w:val="00D70A01"/>
    <w:rsid w:val="00D70A19"/>
    <w:rsid w:val="00D70D6F"/>
    <w:rsid w:val="00D70D8E"/>
    <w:rsid w:val="00D71755"/>
    <w:rsid w:val="00D7272B"/>
    <w:rsid w:val="00D72A83"/>
    <w:rsid w:val="00D72AA2"/>
    <w:rsid w:val="00D72B5A"/>
    <w:rsid w:val="00D73911"/>
    <w:rsid w:val="00D73FD4"/>
    <w:rsid w:val="00D74B68"/>
    <w:rsid w:val="00D74EE8"/>
    <w:rsid w:val="00D7515F"/>
    <w:rsid w:val="00D75B06"/>
    <w:rsid w:val="00D760F2"/>
    <w:rsid w:val="00D76234"/>
    <w:rsid w:val="00D76825"/>
    <w:rsid w:val="00D76B95"/>
    <w:rsid w:val="00D76E08"/>
    <w:rsid w:val="00D771A8"/>
    <w:rsid w:val="00D77890"/>
    <w:rsid w:val="00D77EDF"/>
    <w:rsid w:val="00D80188"/>
    <w:rsid w:val="00D80783"/>
    <w:rsid w:val="00D80C2E"/>
    <w:rsid w:val="00D81953"/>
    <w:rsid w:val="00D81ADD"/>
    <w:rsid w:val="00D825D9"/>
    <w:rsid w:val="00D82638"/>
    <w:rsid w:val="00D8289F"/>
    <w:rsid w:val="00D82B0D"/>
    <w:rsid w:val="00D82BF0"/>
    <w:rsid w:val="00D83300"/>
    <w:rsid w:val="00D83839"/>
    <w:rsid w:val="00D83CCD"/>
    <w:rsid w:val="00D842CD"/>
    <w:rsid w:val="00D84A02"/>
    <w:rsid w:val="00D84AC1"/>
    <w:rsid w:val="00D85F59"/>
    <w:rsid w:val="00D85F76"/>
    <w:rsid w:val="00D861B5"/>
    <w:rsid w:val="00D86260"/>
    <w:rsid w:val="00D86F46"/>
    <w:rsid w:val="00D8709B"/>
    <w:rsid w:val="00D87476"/>
    <w:rsid w:val="00D87A69"/>
    <w:rsid w:val="00D87C24"/>
    <w:rsid w:val="00D9023C"/>
    <w:rsid w:val="00D906E0"/>
    <w:rsid w:val="00D90990"/>
    <w:rsid w:val="00D90B9D"/>
    <w:rsid w:val="00D90CBF"/>
    <w:rsid w:val="00D90F48"/>
    <w:rsid w:val="00D9166B"/>
    <w:rsid w:val="00D91F4A"/>
    <w:rsid w:val="00D92CB4"/>
    <w:rsid w:val="00D92D6F"/>
    <w:rsid w:val="00D93E95"/>
    <w:rsid w:val="00D94313"/>
    <w:rsid w:val="00D9438C"/>
    <w:rsid w:val="00D947A6"/>
    <w:rsid w:val="00D94E4E"/>
    <w:rsid w:val="00D94E9A"/>
    <w:rsid w:val="00D9597E"/>
    <w:rsid w:val="00D95CAC"/>
    <w:rsid w:val="00D968B8"/>
    <w:rsid w:val="00D96B2D"/>
    <w:rsid w:val="00D9739E"/>
    <w:rsid w:val="00D976D6"/>
    <w:rsid w:val="00D97BCA"/>
    <w:rsid w:val="00D97DC7"/>
    <w:rsid w:val="00DA02EF"/>
    <w:rsid w:val="00DA05B6"/>
    <w:rsid w:val="00DA0717"/>
    <w:rsid w:val="00DA1EAA"/>
    <w:rsid w:val="00DA2048"/>
    <w:rsid w:val="00DA21B5"/>
    <w:rsid w:val="00DA230B"/>
    <w:rsid w:val="00DA2553"/>
    <w:rsid w:val="00DA27BB"/>
    <w:rsid w:val="00DA2FAD"/>
    <w:rsid w:val="00DA3738"/>
    <w:rsid w:val="00DA3928"/>
    <w:rsid w:val="00DA42AC"/>
    <w:rsid w:val="00DA4740"/>
    <w:rsid w:val="00DA4BA6"/>
    <w:rsid w:val="00DA514D"/>
    <w:rsid w:val="00DA535F"/>
    <w:rsid w:val="00DA5E37"/>
    <w:rsid w:val="00DA5E7B"/>
    <w:rsid w:val="00DA6413"/>
    <w:rsid w:val="00DA6947"/>
    <w:rsid w:val="00DA6F3C"/>
    <w:rsid w:val="00DA7542"/>
    <w:rsid w:val="00DA7839"/>
    <w:rsid w:val="00DA79EB"/>
    <w:rsid w:val="00DA7F90"/>
    <w:rsid w:val="00DB0537"/>
    <w:rsid w:val="00DB0AB0"/>
    <w:rsid w:val="00DB0CF9"/>
    <w:rsid w:val="00DB170B"/>
    <w:rsid w:val="00DB1D03"/>
    <w:rsid w:val="00DB1F65"/>
    <w:rsid w:val="00DB2904"/>
    <w:rsid w:val="00DB2D67"/>
    <w:rsid w:val="00DB31A0"/>
    <w:rsid w:val="00DB3953"/>
    <w:rsid w:val="00DB3C14"/>
    <w:rsid w:val="00DB44CE"/>
    <w:rsid w:val="00DB486F"/>
    <w:rsid w:val="00DB512F"/>
    <w:rsid w:val="00DB57C7"/>
    <w:rsid w:val="00DB5A65"/>
    <w:rsid w:val="00DB5BE4"/>
    <w:rsid w:val="00DB5C27"/>
    <w:rsid w:val="00DB6188"/>
    <w:rsid w:val="00DB652A"/>
    <w:rsid w:val="00DB6B6E"/>
    <w:rsid w:val="00DB6E49"/>
    <w:rsid w:val="00DB702E"/>
    <w:rsid w:val="00DB7072"/>
    <w:rsid w:val="00DB708F"/>
    <w:rsid w:val="00DB7328"/>
    <w:rsid w:val="00DB767E"/>
    <w:rsid w:val="00DB7C93"/>
    <w:rsid w:val="00DC0576"/>
    <w:rsid w:val="00DC06F5"/>
    <w:rsid w:val="00DC09DD"/>
    <w:rsid w:val="00DC0CCD"/>
    <w:rsid w:val="00DC0CE2"/>
    <w:rsid w:val="00DC0E75"/>
    <w:rsid w:val="00DC105D"/>
    <w:rsid w:val="00DC13C0"/>
    <w:rsid w:val="00DC1497"/>
    <w:rsid w:val="00DC1526"/>
    <w:rsid w:val="00DC1A89"/>
    <w:rsid w:val="00DC1AEB"/>
    <w:rsid w:val="00DC1C6B"/>
    <w:rsid w:val="00DC1FF0"/>
    <w:rsid w:val="00DC2229"/>
    <w:rsid w:val="00DC2B3A"/>
    <w:rsid w:val="00DC3007"/>
    <w:rsid w:val="00DC307C"/>
    <w:rsid w:val="00DC33F3"/>
    <w:rsid w:val="00DC360A"/>
    <w:rsid w:val="00DC36D5"/>
    <w:rsid w:val="00DC38DA"/>
    <w:rsid w:val="00DC39AD"/>
    <w:rsid w:val="00DC3C86"/>
    <w:rsid w:val="00DC4659"/>
    <w:rsid w:val="00DC55CE"/>
    <w:rsid w:val="00DC5704"/>
    <w:rsid w:val="00DC5923"/>
    <w:rsid w:val="00DC5F03"/>
    <w:rsid w:val="00DC719E"/>
    <w:rsid w:val="00DC75CD"/>
    <w:rsid w:val="00DC7D65"/>
    <w:rsid w:val="00DC7FFC"/>
    <w:rsid w:val="00DD0177"/>
    <w:rsid w:val="00DD024F"/>
    <w:rsid w:val="00DD02E8"/>
    <w:rsid w:val="00DD21F9"/>
    <w:rsid w:val="00DD2811"/>
    <w:rsid w:val="00DD2BFC"/>
    <w:rsid w:val="00DD2D82"/>
    <w:rsid w:val="00DD2DB1"/>
    <w:rsid w:val="00DD34D3"/>
    <w:rsid w:val="00DD3682"/>
    <w:rsid w:val="00DD38F2"/>
    <w:rsid w:val="00DD3B2E"/>
    <w:rsid w:val="00DD3C6C"/>
    <w:rsid w:val="00DD3E84"/>
    <w:rsid w:val="00DD4C37"/>
    <w:rsid w:val="00DD51F1"/>
    <w:rsid w:val="00DD5A32"/>
    <w:rsid w:val="00DD5BC0"/>
    <w:rsid w:val="00DD62C4"/>
    <w:rsid w:val="00DD6AF7"/>
    <w:rsid w:val="00DD6E12"/>
    <w:rsid w:val="00DD6E4B"/>
    <w:rsid w:val="00DD70DC"/>
    <w:rsid w:val="00DD7219"/>
    <w:rsid w:val="00DD7247"/>
    <w:rsid w:val="00DD7452"/>
    <w:rsid w:val="00DD7485"/>
    <w:rsid w:val="00DD7609"/>
    <w:rsid w:val="00DD7A55"/>
    <w:rsid w:val="00DD7B2A"/>
    <w:rsid w:val="00DE02D2"/>
    <w:rsid w:val="00DE0A20"/>
    <w:rsid w:val="00DE0AA2"/>
    <w:rsid w:val="00DE0B6A"/>
    <w:rsid w:val="00DE0CC3"/>
    <w:rsid w:val="00DE1357"/>
    <w:rsid w:val="00DE13E5"/>
    <w:rsid w:val="00DE1B49"/>
    <w:rsid w:val="00DE2237"/>
    <w:rsid w:val="00DE2258"/>
    <w:rsid w:val="00DE26AA"/>
    <w:rsid w:val="00DE28DD"/>
    <w:rsid w:val="00DE29C7"/>
    <w:rsid w:val="00DE2CB4"/>
    <w:rsid w:val="00DE3141"/>
    <w:rsid w:val="00DE3314"/>
    <w:rsid w:val="00DE3469"/>
    <w:rsid w:val="00DE34C8"/>
    <w:rsid w:val="00DE3AA0"/>
    <w:rsid w:val="00DE3E26"/>
    <w:rsid w:val="00DE3EE9"/>
    <w:rsid w:val="00DE59F3"/>
    <w:rsid w:val="00DE5F20"/>
    <w:rsid w:val="00DE5F3C"/>
    <w:rsid w:val="00DE60D5"/>
    <w:rsid w:val="00DE61A6"/>
    <w:rsid w:val="00DE61AF"/>
    <w:rsid w:val="00DE6DF5"/>
    <w:rsid w:val="00DE7156"/>
    <w:rsid w:val="00DE7873"/>
    <w:rsid w:val="00DE7FD1"/>
    <w:rsid w:val="00DF00BD"/>
    <w:rsid w:val="00DF047C"/>
    <w:rsid w:val="00DF054D"/>
    <w:rsid w:val="00DF0712"/>
    <w:rsid w:val="00DF1282"/>
    <w:rsid w:val="00DF25E7"/>
    <w:rsid w:val="00DF281F"/>
    <w:rsid w:val="00DF2AF6"/>
    <w:rsid w:val="00DF2F23"/>
    <w:rsid w:val="00DF32F7"/>
    <w:rsid w:val="00DF3DC8"/>
    <w:rsid w:val="00DF43F4"/>
    <w:rsid w:val="00DF444A"/>
    <w:rsid w:val="00DF47B5"/>
    <w:rsid w:val="00DF4CCF"/>
    <w:rsid w:val="00DF4FBE"/>
    <w:rsid w:val="00DF5494"/>
    <w:rsid w:val="00DF57D1"/>
    <w:rsid w:val="00DF5CEE"/>
    <w:rsid w:val="00DF66BF"/>
    <w:rsid w:val="00DF6715"/>
    <w:rsid w:val="00DF6860"/>
    <w:rsid w:val="00DF78EA"/>
    <w:rsid w:val="00DF7E20"/>
    <w:rsid w:val="00E00923"/>
    <w:rsid w:val="00E00A3E"/>
    <w:rsid w:val="00E01109"/>
    <w:rsid w:val="00E011B1"/>
    <w:rsid w:val="00E01959"/>
    <w:rsid w:val="00E01D89"/>
    <w:rsid w:val="00E02670"/>
    <w:rsid w:val="00E027CE"/>
    <w:rsid w:val="00E035A3"/>
    <w:rsid w:val="00E03BB1"/>
    <w:rsid w:val="00E03FF3"/>
    <w:rsid w:val="00E04110"/>
    <w:rsid w:val="00E04211"/>
    <w:rsid w:val="00E04456"/>
    <w:rsid w:val="00E0468E"/>
    <w:rsid w:val="00E04CCF"/>
    <w:rsid w:val="00E04ECA"/>
    <w:rsid w:val="00E0531D"/>
    <w:rsid w:val="00E05478"/>
    <w:rsid w:val="00E057B0"/>
    <w:rsid w:val="00E05D38"/>
    <w:rsid w:val="00E06155"/>
    <w:rsid w:val="00E0621C"/>
    <w:rsid w:val="00E066E8"/>
    <w:rsid w:val="00E06F0E"/>
    <w:rsid w:val="00E07025"/>
    <w:rsid w:val="00E0745C"/>
    <w:rsid w:val="00E07918"/>
    <w:rsid w:val="00E102DA"/>
    <w:rsid w:val="00E11488"/>
    <w:rsid w:val="00E11C6F"/>
    <w:rsid w:val="00E11D4E"/>
    <w:rsid w:val="00E1250D"/>
    <w:rsid w:val="00E13A06"/>
    <w:rsid w:val="00E13E88"/>
    <w:rsid w:val="00E14040"/>
    <w:rsid w:val="00E1405F"/>
    <w:rsid w:val="00E146C0"/>
    <w:rsid w:val="00E149E8"/>
    <w:rsid w:val="00E14BEF"/>
    <w:rsid w:val="00E157B6"/>
    <w:rsid w:val="00E157D6"/>
    <w:rsid w:val="00E1632C"/>
    <w:rsid w:val="00E16A75"/>
    <w:rsid w:val="00E16DE7"/>
    <w:rsid w:val="00E1700F"/>
    <w:rsid w:val="00E173C5"/>
    <w:rsid w:val="00E1749E"/>
    <w:rsid w:val="00E1792F"/>
    <w:rsid w:val="00E2018C"/>
    <w:rsid w:val="00E20193"/>
    <w:rsid w:val="00E20500"/>
    <w:rsid w:val="00E2052E"/>
    <w:rsid w:val="00E2091C"/>
    <w:rsid w:val="00E20F88"/>
    <w:rsid w:val="00E21416"/>
    <w:rsid w:val="00E21B97"/>
    <w:rsid w:val="00E22309"/>
    <w:rsid w:val="00E233FC"/>
    <w:rsid w:val="00E238B7"/>
    <w:rsid w:val="00E239AC"/>
    <w:rsid w:val="00E2437E"/>
    <w:rsid w:val="00E24795"/>
    <w:rsid w:val="00E24EBC"/>
    <w:rsid w:val="00E2611E"/>
    <w:rsid w:val="00E26152"/>
    <w:rsid w:val="00E26642"/>
    <w:rsid w:val="00E26F5D"/>
    <w:rsid w:val="00E27052"/>
    <w:rsid w:val="00E2736F"/>
    <w:rsid w:val="00E27B98"/>
    <w:rsid w:val="00E27C0F"/>
    <w:rsid w:val="00E305B0"/>
    <w:rsid w:val="00E30AB8"/>
    <w:rsid w:val="00E30C03"/>
    <w:rsid w:val="00E30C68"/>
    <w:rsid w:val="00E30E2F"/>
    <w:rsid w:val="00E3109A"/>
    <w:rsid w:val="00E310B1"/>
    <w:rsid w:val="00E3192F"/>
    <w:rsid w:val="00E331BB"/>
    <w:rsid w:val="00E331F9"/>
    <w:rsid w:val="00E333A3"/>
    <w:rsid w:val="00E33AAD"/>
    <w:rsid w:val="00E33E4C"/>
    <w:rsid w:val="00E340DD"/>
    <w:rsid w:val="00E34155"/>
    <w:rsid w:val="00E34558"/>
    <w:rsid w:val="00E34A73"/>
    <w:rsid w:val="00E34E7D"/>
    <w:rsid w:val="00E3531F"/>
    <w:rsid w:val="00E35C5C"/>
    <w:rsid w:val="00E35E12"/>
    <w:rsid w:val="00E36633"/>
    <w:rsid w:val="00E36982"/>
    <w:rsid w:val="00E36CE5"/>
    <w:rsid w:val="00E37413"/>
    <w:rsid w:val="00E379A4"/>
    <w:rsid w:val="00E37AAF"/>
    <w:rsid w:val="00E4032B"/>
    <w:rsid w:val="00E405A7"/>
    <w:rsid w:val="00E40DF0"/>
    <w:rsid w:val="00E411B8"/>
    <w:rsid w:val="00E41B7F"/>
    <w:rsid w:val="00E41E60"/>
    <w:rsid w:val="00E4230F"/>
    <w:rsid w:val="00E42683"/>
    <w:rsid w:val="00E4270E"/>
    <w:rsid w:val="00E427F4"/>
    <w:rsid w:val="00E429BC"/>
    <w:rsid w:val="00E42E39"/>
    <w:rsid w:val="00E4351C"/>
    <w:rsid w:val="00E43624"/>
    <w:rsid w:val="00E436DC"/>
    <w:rsid w:val="00E43FF3"/>
    <w:rsid w:val="00E43FFA"/>
    <w:rsid w:val="00E442AD"/>
    <w:rsid w:val="00E4468C"/>
    <w:rsid w:val="00E45C88"/>
    <w:rsid w:val="00E46714"/>
    <w:rsid w:val="00E469AD"/>
    <w:rsid w:val="00E46AEA"/>
    <w:rsid w:val="00E46F70"/>
    <w:rsid w:val="00E47272"/>
    <w:rsid w:val="00E472F9"/>
    <w:rsid w:val="00E4740F"/>
    <w:rsid w:val="00E475DC"/>
    <w:rsid w:val="00E47BE2"/>
    <w:rsid w:val="00E502E1"/>
    <w:rsid w:val="00E50E3B"/>
    <w:rsid w:val="00E51865"/>
    <w:rsid w:val="00E51DCB"/>
    <w:rsid w:val="00E52021"/>
    <w:rsid w:val="00E521EB"/>
    <w:rsid w:val="00E52275"/>
    <w:rsid w:val="00E5238E"/>
    <w:rsid w:val="00E52FA6"/>
    <w:rsid w:val="00E53037"/>
    <w:rsid w:val="00E5377B"/>
    <w:rsid w:val="00E537E1"/>
    <w:rsid w:val="00E538D9"/>
    <w:rsid w:val="00E539D2"/>
    <w:rsid w:val="00E54128"/>
    <w:rsid w:val="00E5432F"/>
    <w:rsid w:val="00E556F9"/>
    <w:rsid w:val="00E56357"/>
    <w:rsid w:val="00E56F06"/>
    <w:rsid w:val="00E5702E"/>
    <w:rsid w:val="00E571EF"/>
    <w:rsid w:val="00E5720C"/>
    <w:rsid w:val="00E573E6"/>
    <w:rsid w:val="00E57979"/>
    <w:rsid w:val="00E57986"/>
    <w:rsid w:val="00E57CF3"/>
    <w:rsid w:val="00E57F5B"/>
    <w:rsid w:val="00E6021F"/>
    <w:rsid w:val="00E60318"/>
    <w:rsid w:val="00E6055E"/>
    <w:rsid w:val="00E605BF"/>
    <w:rsid w:val="00E607DF"/>
    <w:rsid w:val="00E61172"/>
    <w:rsid w:val="00E613BF"/>
    <w:rsid w:val="00E61691"/>
    <w:rsid w:val="00E61B52"/>
    <w:rsid w:val="00E61D8C"/>
    <w:rsid w:val="00E62010"/>
    <w:rsid w:val="00E626C0"/>
    <w:rsid w:val="00E62C82"/>
    <w:rsid w:val="00E62D27"/>
    <w:rsid w:val="00E630C8"/>
    <w:rsid w:val="00E63205"/>
    <w:rsid w:val="00E63728"/>
    <w:rsid w:val="00E63CFD"/>
    <w:rsid w:val="00E6445A"/>
    <w:rsid w:val="00E6468C"/>
    <w:rsid w:val="00E64836"/>
    <w:rsid w:val="00E6492B"/>
    <w:rsid w:val="00E6499C"/>
    <w:rsid w:val="00E64A91"/>
    <w:rsid w:val="00E6573E"/>
    <w:rsid w:val="00E65E1A"/>
    <w:rsid w:val="00E65EAB"/>
    <w:rsid w:val="00E65F4A"/>
    <w:rsid w:val="00E67121"/>
    <w:rsid w:val="00E7013E"/>
    <w:rsid w:val="00E70B84"/>
    <w:rsid w:val="00E7100A"/>
    <w:rsid w:val="00E710F3"/>
    <w:rsid w:val="00E714EF"/>
    <w:rsid w:val="00E71953"/>
    <w:rsid w:val="00E71BA4"/>
    <w:rsid w:val="00E720C3"/>
    <w:rsid w:val="00E729F7"/>
    <w:rsid w:val="00E72C5A"/>
    <w:rsid w:val="00E72DC0"/>
    <w:rsid w:val="00E730CD"/>
    <w:rsid w:val="00E7373D"/>
    <w:rsid w:val="00E73DD8"/>
    <w:rsid w:val="00E73F76"/>
    <w:rsid w:val="00E742DA"/>
    <w:rsid w:val="00E7448B"/>
    <w:rsid w:val="00E74741"/>
    <w:rsid w:val="00E74782"/>
    <w:rsid w:val="00E74AD4"/>
    <w:rsid w:val="00E74CDD"/>
    <w:rsid w:val="00E74F2A"/>
    <w:rsid w:val="00E75221"/>
    <w:rsid w:val="00E75BA1"/>
    <w:rsid w:val="00E761D9"/>
    <w:rsid w:val="00E76B24"/>
    <w:rsid w:val="00E7712D"/>
    <w:rsid w:val="00E77BC1"/>
    <w:rsid w:val="00E77D97"/>
    <w:rsid w:val="00E80091"/>
    <w:rsid w:val="00E80302"/>
    <w:rsid w:val="00E80AE1"/>
    <w:rsid w:val="00E81584"/>
    <w:rsid w:val="00E81B26"/>
    <w:rsid w:val="00E81C98"/>
    <w:rsid w:val="00E821F3"/>
    <w:rsid w:val="00E82490"/>
    <w:rsid w:val="00E8366D"/>
    <w:rsid w:val="00E83F7E"/>
    <w:rsid w:val="00E84C37"/>
    <w:rsid w:val="00E851ED"/>
    <w:rsid w:val="00E85CA3"/>
    <w:rsid w:val="00E8619C"/>
    <w:rsid w:val="00E86746"/>
    <w:rsid w:val="00E867EB"/>
    <w:rsid w:val="00E86804"/>
    <w:rsid w:val="00E86CBA"/>
    <w:rsid w:val="00E8767A"/>
    <w:rsid w:val="00E8768E"/>
    <w:rsid w:val="00E87887"/>
    <w:rsid w:val="00E905F4"/>
    <w:rsid w:val="00E9070F"/>
    <w:rsid w:val="00E90D14"/>
    <w:rsid w:val="00E9120D"/>
    <w:rsid w:val="00E915F9"/>
    <w:rsid w:val="00E9164C"/>
    <w:rsid w:val="00E921F4"/>
    <w:rsid w:val="00E925B7"/>
    <w:rsid w:val="00E92A86"/>
    <w:rsid w:val="00E92ACF"/>
    <w:rsid w:val="00E92D53"/>
    <w:rsid w:val="00E92FDB"/>
    <w:rsid w:val="00E9337E"/>
    <w:rsid w:val="00E934FA"/>
    <w:rsid w:val="00E93732"/>
    <w:rsid w:val="00E93C7E"/>
    <w:rsid w:val="00E94085"/>
    <w:rsid w:val="00E94173"/>
    <w:rsid w:val="00E941C3"/>
    <w:rsid w:val="00E9452E"/>
    <w:rsid w:val="00E950E3"/>
    <w:rsid w:val="00E951EA"/>
    <w:rsid w:val="00E952E4"/>
    <w:rsid w:val="00E954B1"/>
    <w:rsid w:val="00E95838"/>
    <w:rsid w:val="00E959AC"/>
    <w:rsid w:val="00E96288"/>
    <w:rsid w:val="00E966B2"/>
    <w:rsid w:val="00E96BB8"/>
    <w:rsid w:val="00E96D9F"/>
    <w:rsid w:val="00E9701C"/>
    <w:rsid w:val="00E97079"/>
    <w:rsid w:val="00E970A7"/>
    <w:rsid w:val="00E9722D"/>
    <w:rsid w:val="00E97C0A"/>
    <w:rsid w:val="00E97E65"/>
    <w:rsid w:val="00EA0000"/>
    <w:rsid w:val="00EA0213"/>
    <w:rsid w:val="00EA02C1"/>
    <w:rsid w:val="00EA05AA"/>
    <w:rsid w:val="00EA07A3"/>
    <w:rsid w:val="00EA0ED9"/>
    <w:rsid w:val="00EA1A34"/>
    <w:rsid w:val="00EA1C80"/>
    <w:rsid w:val="00EA26F9"/>
    <w:rsid w:val="00EA32F7"/>
    <w:rsid w:val="00EA360F"/>
    <w:rsid w:val="00EA3919"/>
    <w:rsid w:val="00EA4715"/>
    <w:rsid w:val="00EA4873"/>
    <w:rsid w:val="00EA4B74"/>
    <w:rsid w:val="00EA4D15"/>
    <w:rsid w:val="00EA544E"/>
    <w:rsid w:val="00EA5739"/>
    <w:rsid w:val="00EA5B10"/>
    <w:rsid w:val="00EA5D75"/>
    <w:rsid w:val="00EA6693"/>
    <w:rsid w:val="00EA6739"/>
    <w:rsid w:val="00EA6C3C"/>
    <w:rsid w:val="00EA705B"/>
    <w:rsid w:val="00EA740E"/>
    <w:rsid w:val="00EA7961"/>
    <w:rsid w:val="00EA7FA0"/>
    <w:rsid w:val="00EB0120"/>
    <w:rsid w:val="00EB01C1"/>
    <w:rsid w:val="00EB0395"/>
    <w:rsid w:val="00EB06C8"/>
    <w:rsid w:val="00EB09FD"/>
    <w:rsid w:val="00EB1301"/>
    <w:rsid w:val="00EB156B"/>
    <w:rsid w:val="00EB168F"/>
    <w:rsid w:val="00EB1C21"/>
    <w:rsid w:val="00EB220D"/>
    <w:rsid w:val="00EB2359"/>
    <w:rsid w:val="00EB267A"/>
    <w:rsid w:val="00EB2807"/>
    <w:rsid w:val="00EB2856"/>
    <w:rsid w:val="00EB2DE2"/>
    <w:rsid w:val="00EB2E56"/>
    <w:rsid w:val="00EB3EE1"/>
    <w:rsid w:val="00EB3F9B"/>
    <w:rsid w:val="00EB436F"/>
    <w:rsid w:val="00EB46DA"/>
    <w:rsid w:val="00EB4705"/>
    <w:rsid w:val="00EB49F7"/>
    <w:rsid w:val="00EB4B63"/>
    <w:rsid w:val="00EB4DE8"/>
    <w:rsid w:val="00EB612F"/>
    <w:rsid w:val="00EB67D7"/>
    <w:rsid w:val="00EB6EE6"/>
    <w:rsid w:val="00EB70A2"/>
    <w:rsid w:val="00EB7FC7"/>
    <w:rsid w:val="00EC03C7"/>
    <w:rsid w:val="00EC05BB"/>
    <w:rsid w:val="00EC0E2B"/>
    <w:rsid w:val="00EC0FB3"/>
    <w:rsid w:val="00EC12E2"/>
    <w:rsid w:val="00EC1465"/>
    <w:rsid w:val="00EC1A56"/>
    <w:rsid w:val="00EC1F67"/>
    <w:rsid w:val="00EC218B"/>
    <w:rsid w:val="00EC23A1"/>
    <w:rsid w:val="00EC291B"/>
    <w:rsid w:val="00EC29D4"/>
    <w:rsid w:val="00EC2AF4"/>
    <w:rsid w:val="00EC2F51"/>
    <w:rsid w:val="00EC2F52"/>
    <w:rsid w:val="00EC3014"/>
    <w:rsid w:val="00EC3260"/>
    <w:rsid w:val="00EC34C4"/>
    <w:rsid w:val="00EC42D9"/>
    <w:rsid w:val="00EC4610"/>
    <w:rsid w:val="00EC4B8F"/>
    <w:rsid w:val="00EC500B"/>
    <w:rsid w:val="00EC58CF"/>
    <w:rsid w:val="00EC5A0E"/>
    <w:rsid w:val="00EC5C24"/>
    <w:rsid w:val="00EC5FED"/>
    <w:rsid w:val="00EC609E"/>
    <w:rsid w:val="00EC6121"/>
    <w:rsid w:val="00EC648C"/>
    <w:rsid w:val="00EC6518"/>
    <w:rsid w:val="00EC6762"/>
    <w:rsid w:val="00EC6B4F"/>
    <w:rsid w:val="00EC7372"/>
    <w:rsid w:val="00EC75FB"/>
    <w:rsid w:val="00EC77CD"/>
    <w:rsid w:val="00EC7BC5"/>
    <w:rsid w:val="00EC7D3B"/>
    <w:rsid w:val="00ED0C4E"/>
    <w:rsid w:val="00ED0D68"/>
    <w:rsid w:val="00ED0EAE"/>
    <w:rsid w:val="00ED1433"/>
    <w:rsid w:val="00ED1593"/>
    <w:rsid w:val="00ED1DEC"/>
    <w:rsid w:val="00ED318D"/>
    <w:rsid w:val="00ED31C1"/>
    <w:rsid w:val="00ED3C99"/>
    <w:rsid w:val="00ED3E13"/>
    <w:rsid w:val="00ED40CD"/>
    <w:rsid w:val="00ED4362"/>
    <w:rsid w:val="00ED4433"/>
    <w:rsid w:val="00ED4792"/>
    <w:rsid w:val="00ED487C"/>
    <w:rsid w:val="00ED565B"/>
    <w:rsid w:val="00ED5BDA"/>
    <w:rsid w:val="00ED5F6B"/>
    <w:rsid w:val="00ED5FD4"/>
    <w:rsid w:val="00ED5FF7"/>
    <w:rsid w:val="00ED6382"/>
    <w:rsid w:val="00ED6606"/>
    <w:rsid w:val="00ED68B0"/>
    <w:rsid w:val="00ED68EB"/>
    <w:rsid w:val="00ED6FC5"/>
    <w:rsid w:val="00ED72A5"/>
    <w:rsid w:val="00ED7412"/>
    <w:rsid w:val="00ED74B6"/>
    <w:rsid w:val="00ED7A79"/>
    <w:rsid w:val="00ED7B27"/>
    <w:rsid w:val="00EE0020"/>
    <w:rsid w:val="00EE0057"/>
    <w:rsid w:val="00EE026D"/>
    <w:rsid w:val="00EE0531"/>
    <w:rsid w:val="00EE11F6"/>
    <w:rsid w:val="00EE17F1"/>
    <w:rsid w:val="00EE19F3"/>
    <w:rsid w:val="00EE1E4E"/>
    <w:rsid w:val="00EE2180"/>
    <w:rsid w:val="00EE2256"/>
    <w:rsid w:val="00EE2BAC"/>
    <w:rsid w:val="00EE2BFC"/>
    <w:rsid w:val="00EE2E20"/>
    <w:rsid w:val="00EE3603"/>
    <w:rsid w:val="00EE41ED"/>
    <w:rsid w:val="00EE4346"/>
    <w:rsid w:val="00EE4F64"/>
    <w:rsid w:val="00EE5634"/>
    <w:rsid w:val="00EE56B7"/>
    <w:rsid w:val="00EE5792"/>
    <w:rsid w:val="00EE5DEB"/>
    <w:rsid w:val="00EE5EAF"/>
    <w:rsid w:val="00EE5F32"/>
    <w:rsid w:val="00EE62FE"/>
    <w:rsid w:val="00EE6B0A"/>
    <w:rsid w:val="00EE702B"/>
    <w:rsid w:val="00EE726C"/>
    <w:rsid w:val="00EE7315"/>
    <w:rsid w:val="00EE73AC"/>
    <w:rsid w:val="00EE7453"/>
    <w:rsid w:val="00EE7D7D"/>
    <w:rsid w:val="00EF010C"/>
    <w:rsid w:val="00EF0394"/>
    <w:rsid w:val="00EF1358"/>
    <w:rsid w:val="00EF15D4"/>
    <w:rsid w:val="00EF1AC9"/>
    <w:rsid w:val="00EF2028"/>
    <w:rsid w:val="00EF20AC"/>
    <w:rsid w:val="00EF28F0"/>
    <w:rsid w:val="00EF3217"/>
    <w:rsid w:val="00EF37C3"/>
    <w:rsid w:val="00EF39BF"/>
    <w:rsid w:val="00EF3A14"/>
    <w:rsid w:val="00EF3A6C"/>
    <w:rsid w:val="00EF3E74"/>
    <w:rsid w:val="00EF41B5"/>
    <w:rsid w:val="00EF4595"/>
    <w:rsid w:val="00EF493A"/>
    <w:rsid w:val="00EF4DB8"/>
    <w:rsid w:val="00EF6161"/>
    <w:rsid w:val="00EF6B78"/>
    <w:rsid w:val="00EF6F03"/>
    <w:rsid w:val="00EF74C8"/>
    <w:rsid w:val="00EF76AB"/>
    <w:rsid w:val="00EF7C2E"/>
    <w:rsid w:val="00F000F5"/>
    <w:rsid w:val="00F00F76"/>
    <w:rsid w:val="00F01B71"/>
    <w:rsid w:val="00F01B8C"/>
    <w:rsid w:val="00F01FA6"/>
    <w:rsid w:val="00F0272E"/>
    <w:rsid w:val="00F028BF"/>
    <w:rsid w:val="00F02B46"/>
    <w:rsid w:val="00F02BBD"/>
    <w:rsid w:val="00F02D18"/>
    <w:rsid w:val="00F032D6"/>
    <w:rsid w:val="00F03D1B"/>
    <w:rsid w:val="00F045F0"/>
    <w:rsid w:val="00F04639"/>
    <w:rsid w:val="00F047E0"/>
    <w:rsid w:val="00F04836"/>
    <w:rsid w:val="00F048AA"/>
    <w:rsid w:val="00F04B03"/>
    <w:rsid w:val="00F04C15"/>
    <w:rsid w:val="00F04F98"/>
    <w:rsid w:val="00F05061"/>
    <w:rsid w:val="00F0507B"/>
    <w:rsid w:val="00F0541B"/>
    <w:rsid w:val="00F058C7"/>
    <w:rsid w:val="00F05DC7"/>
    <w:rsid w:val="00F061FB"/>
    <w:rsid w:val="00F06459"/>
    <w:rsid w:val="00F06511"/>
    <w:rsid w:val="00F06673"/>
    <w:rsid w:val="00F06833"/>
    <w:rsid w:val="00F06909"/>
    <w:rsid w:val="00F06F96"/>
    <w:rsid w:val="00F10095"/>
    <w:rsid w:val="00F1014D"/>
    <w:rsid w:val="00F102AF"/>
    <w:rsid w:val="00F104D4"/>
    <w:rsid w:val="00F109F0"/>
    <w:rsid w:val="00F10AFA"/>
    <w:rsid w:val="00F11109"/>
    <w:rsid w:val="00F1259B"/>
    <w:rsid w:val="00F13BB3"/>
    <w:rsid w:val="00F13E3C"/>
    <w:rsid w:val="00F13F12"/>
    <w:rsid w:val="00F14124"/>
    <w:rsid w:val="00F14161"/>
    <w:rsid w:val="00F1420D"/>
    <w:rsid w:val="00F159EE"/>
    <w:rsid w:val="00F15CE3"/>
    <w:rsid w:val="00F15E3A"/>
    <w:rsid w:val="00F15EB8"/>
    <w:rsid w:val="00F163B5"/>
    <w:rsid w:val="00F171BB"/>
    <w:rsid w:val="00F17454"/>
    <w:rsid w:val="00F17981"/>
    <w:rsid w:val="00F17B12"/>
    <w:rsid w:val="00F17D46"/>
    <w:rsid w:val="00F17DCA"/>
    <w:rsid w:val="00F203D4"/>
    <w:rsid w:val="00F20612"/>
    <w:rsid w:val="00F21041"/>
    <w:rsid w:val="00F2108A"/>
    <w:rsid w:val="00F2127C"/>
    <w:rsid w:val="00F212A1"/>
    <w:rsid w:val="00F21721"/>
    <w:rsid w:val="00F2172A"/>
    <w:rsid w:val="00F217B0"/>
    <w:rsid w:val="00F217F6"/>
    <w:rsid w:val="00F222C7"/>
    <w:rsid w:val="00F2245F"/>
    <w:rsid w:val="00F2283B"/>
    <w:rsid w:val="00F228BD"/>
    <w:rsid w:val="00F229A4"/>
    <w:rsid w:val="00F22A87"/>
    <w:rsid w:val="00F22C03"/>
    <w:rsid w:val="00F23708"/>
    <w:rsid w:val="00F23963"/>
    <w:rsid w:val="00F239CB"/>
    <w:rsid w:val="00F241B8"/>
    <w:rsid w:val="00F242E6"/>
    <w:rsid w:val="00F2452D"/>
    <w:rsid w:val="00F2479D"/>
    <w:rsid w:val="00F24BDB"/>
    <w:rsid w:val="00F252DC"/>
    <w:rsid w:val="00F2570E"/>
    <w:rsid w:val="00F25899"/>
    <w:rsid w:val="00F25974"/>
    <w:rsid w:val="00F25A90"/>
    <w:rsid w:val="00F2653E"/>
    <w:rsid w:val="00F266C5"/>
    <w:rsid w:val="00F2699B"/>
    <w:rsid w:val="00F27A94"/>
    <w:rsid w:val="00F27F14"/>
    <w:rsid w:val="00F30FDA"/>
    <w:rsid w:val="00F31041"/>
    <w:rsid w:val="00F31184"/>
    <w:rsid w:val="00F3121D"/>
    <w:rsid w:val="00F31331"/>
    <w:rsid w:val="00F31412"/>
    <w:rsid w:val="00F319BE"/>
    <w:rsid w:val="00F31B0F"/>
    <w:rsid w:val="00F31E08"/>
    <w:rsid w:val="00F324D5"/>
    <w:rsid w:val="00F332F5"/>
    <w:rsid w:val="00F33CC9"/>
    <w:rsid w:val="00F33E94"/>
    <w:rsid w:val="00F34211"/>
    <w:rsid w:val="00F342DB"/>
    <w:rsid w:val="00F3446E"/>
    <w:rsid w:val="00F344E8"/>
    <w:rsid w:val="00F34590"/>
    <w:rsid w:val="00F34DD1"/>
    <w:rsid w:val="00F3518A"/>
    <w:rsid w:val="00F357AC"/>
    <w:rsid w:val="00F35BD6"/>
    <w:rsid w:val="00F369C2"/>
    <w:rsid w:val="00F36D86"/>
    <w:rsid w:val="00F371C6"/>
    <w:rsid w:val="00F372E5"/>
    <w:rsid w:val="00F40498"/>
    <w:rsid w:val="00F406F9"/>
    <w:rsid w:val="00F408B7"/>
    <w:rsid w:val="00F40F06"/>
    <w:rsid w:val="00F4144C"/>
    <w:rsid w:val="00F4175E"/>
    <w:rsid w:val="00F41A70"/>
    <w:rsid w:val="00F41B3C"/>
    <w:rsid w:val="00F41F82"/>
    <w:rsid w:val="00F41F9B"/>
    <w:rsid w:val="00F4212C"/>
    <w:rsid w:val="00F421C1"/>
    <w:rsid w:val="00F42A15"/>
    <w:rsid w:val="00F42B05"/>
    <w:rsid w:val="00F43427"/>
    <w:rsid w:val="00F43555"/>
    <w:rsid w:val="00F43860"/>
    <w:rsid w:val="00F43F56"/>
    <w:rsid w:val="00F4441C"/>
    <w:rsid w:val="00F4450E"/>
    <w:rsid w:val="00F451CD"/>
    <w:rsid w:val="00F45381"/>
    <w:rsid w:val="00F45517"/>
    <w:rsid w:val="00F455E4"/>
    <w:rsid w:val="00F457F0"/>
    <w:rsid w:val="00F458E6"/>
    <w:rsid w:val="00F46285"/>
    <w:rsid w:val="00F47488"/>
    <w:rsid w:val="00F47E11"/>
    <w:rsid w:val="00F47FD3"/>
    <w:rsid w:val="00F500B7"/>
    <w:rsid w:val="00F50276"/>
    <w:rsid w:val="00F505CB"/>
    <w:rsid w:val="00F509AB"/>
    <w:rsid w:val="00F5163E"/>
    <w:rsid w:val="00F517D5"/>
    <w:rsid w:val="00F51806"/>
    <w:rsid w:val="00F525F7"/>
    <w:rsid w:val="00F52612"/>
    <w:rsid w:val="00F52EC2"/>
    <w:rsid w:val="00F53CD9"/>
    <w:rsid w:val="00F53F4C"/>
    <w:rsid w:val="00F542D0"/>
    <w:rsid w:val="00F54662"/>
    <w:rsid w:val="00F55207"/>
    <w:rsid w:val="00F55350"/>
    <w:rsid w:val="00F554FB"/>
    <w:rsid w:val="00F55933"/>
    <w:rsid w:val="00F55CD1"/>
    <w:rsid w:val="00F5605B"/>
    <w:rsid w:val="00F56291"/>
    <w:rsid w:val="00F564F8"/>
    <w:rsid w:val="00F566EC"/>
    <w:rsid w:val="00F56701"/>
    <w:rsid w:val="00F567F0"/>
    <w:rsid w:val="00F56FA0"/>
    <w:rsid w:val="00F57213"/>
    <w:rsid w:val="00F57E31"/>
    <w:rsid w:val="00F605C7"/>
    <w:rsid w:val="00F606F8"/>
    <w:rsid w:val="00F60F89"/>
    <w:rsid w:val="00F60FC3"/>
    <w:rsid w:val="00F61198"/>
    <w:rsid w:val="00F61332"/>
    <w:rsid w:val="00F615DA"/>
    <w:rsid w:val="00F619B0"/>
    <w:rsid w:val="00F62933"/>
    <w:rsid w:val="00F62B18"/>
    <w:rsid w:val="00F62C6E"/>
    <w:rsid w:val="00F63323"/>
    <w:rsid w:val="00F633D9"/>
    <w:rsid w:val="00F6359D"/>
    <w:rsid w:val="00F63C6E"/>
    <w:rsid w:val="00F63F4C"/>
    <w:rsid w:val="00F64108"/>
    <w:rsid w:val="00F6443F"/>
    <w:rsid w:val="00F64C34"/>
    <w:rsid w:val="00F658E0"/>
    <w:rsid w:val="00F658E3"/>
    <w:rsid w:val="00F65C8B"/>
    <w:rsid w:val="00F66070"/>
    <w:rsid w:val="00F66311"/>
    <w:rsid w:val="00F66695"/>
    <w:rsid w:val="00F66E4C"/>
    <w:rsid w:val="00F66E65"/>
    <w:rsid w:val="00F67407"/>
    <w:rsid w:val="00F676E7"/>
    <w:rsid w:val="00F67EB4"/>
    <w:rsid w:val="00F7077B"/>
    <w:rsid w:val="00F70AFA"/>
    <w:rsid w:val="00F70B99"/>
    <w:rsid w:val="00F7107B"/>
    <w:rsid w:val="00F71706"/>
    <w:rsid w:val="00F717C5"/>
    <w:rsid w:val="00F71A3E"/>
    <w:rsid w:val="00F71BEE"/>
    <w:rsid w:val="00F71DCF"/>
    <w:rsid w:val="00F7231B"/>
    <w:rsid w:val="00F723CF"/>
    <w:rsid w:val="00F72A15"/>
    <w:rsid w:val="00F72ED5"/>
    <w:rsid w:val="00F730F8"/>
    <w:rsid w:val="00F734B2"/>
    <w:rsid w:val="00F73ADF"/>
    <w:rsid w:val="00F73B5F"/>
    <w:rsid w:val="00F74468"/>
    <w:rsid w:val="00F74871"/>
    <w:rsid w:val="00F749E2"/>
    <w:rsid w:val="00F75289"/>
    <w:rsid w:val="00F774E0"/>
    <w:rsid w:val="00F777B4"/>
    <w:rsid w:val="00F77FA9"/>
    <w:rsid w:val="00F80272"/>
    <w:rsid w:val="00F80349"/>
    <w:rsid w:val="00F80718"/>
    <w:rsid w:val="00F80918"/>
    <w:rsid w:val="00F80E47"/>
    <w:rsid w:val="00F80F83"/>
    <w:rsid w:val="00F81184"/>
    <w:rsid w:val="00F816EF"/>
    <w:rsid w:val="00F81E5D"/>
    <w:rsid w:val="00F82238"/>
    <w:rsid w:val="00F8333A"/>
    <w:rsid w:val="00F8348A"/>
    <w:rsid w:val="00F8361D"/>
    <w:rsid w:val="00F84407"/>
    <w:rsid w:val="00F85F8F"/>
    <w:rsid w:val="00F86452"/>
    <w:rsid w:val="00F86A8E"/>
    <w:rsid w:val="00F86D76"/>
    <w:rsid w:val="00F87570"/>
    <w:rsid w:val="00F877A4"/>
    <w:rsid w:val="00F87869"/>
    <w:rsid w:val="00F879FF"/>
    <w:rsid w:val="00F87C36"/>
    <w:rsid w:val="00F87F30"/>
    <w:rsid w:val="00F9009F"/>
    <w:rsid w:val="00F904D3"/>
    <w:rsid w:val="00F90F11"/>
    <w:rsid w:val="00F91054"/>
    <w:rsid w:val="00F91782"/>
    <w:rsid w:val="00F918D2"/>
    <w:rsid w:val="00F92020"/>
    <w:rsid w:val="00F92063"/>
    <w:rsid w:val="00F92B18"/>
    <w:rsid w:val="00F92BEA"/>
    <w:rsid w:val="00F93363"/>
    <w:rsid w:val="00F93605"/>
    <w:rsid w:val="00F93624"/>
    <w:rsid w:val="00F93EF2"/>
    <w:rsid w:val="00F9499F"/>
    <w:rsid w:val="00F94B4A"/>
    <w:rsid w:val="00F95059"/>
    <w:rsid w:val="00F950A0"/>
    <w:rsid w:val="00F953EE"/>
    <w:rsid w:val="00F95E53"/>
    <w:rsid w:val="00F95F47"/>
    <w:rsid w:val="00F96F5D"/>
    <w:rsid w:val="00F971FE"/>
    <w:rsid w:val="00F97A62"/>
    <w:rsid w:val="00FA1052"/>
    <w:rsid w:val="00FA1138"/>
    <w:rsid w:val="00FA14C2"/>
    <w:rsid w:val="00FA1560"/>
    <w:rsid w:val="00FA18BF"/>
    <w:rsid w:val="00FA19E9"/>
    <w:rsid w:val="00FA1CA0"/>
    <w:rsid w:val="00FA2253"/>
    <w:rsid w:val="00FA22A0"/>
    <w:rsid w:val="00FA2A52"/>
    <w:rsid w:val="00FA2C9F"/>
    <w:rsid w:val="00FA4225"/>
    <w:rsid w:val="00FA4495"/>
    <w:rsid w:val="00FA48E8"/>
    <w:rsid w:val="00FA4945"/>
    <w:rsid w:val="00FA4B2F"/>
    <w:rsid w:val="00FA4CE2"/>
    <w:rsid w:val="00FA4D17"/>
    <w:rsid w:val="00FA509D"/>
    <w:rsid w:val="00FA537C"/>
    <w:rsid w:val="00FA5453"/>
    <w:rsid w:val="00FA5B21"/>
    <w:rsid w:val="00FA6151"/>
    <w:rsid w:val="00FA631D"/>
    <w:rsid w:val="00FA6510"/>
    <w:rsid w:val="00FA6795"/>
    <w:rsid w:val="00FA67BF"/>
    <w:rsid w:val="00FA6C17"/>
    <w:rsid w:val="00FA6E47"/>
    <w:rsid w:val="00FA6E92"/>
    <w:rsid w:val="00FA6FC7"/>
    <w:rsid w:val="00FA7272"/>
    <w:rsid w:val="00FA755B"/>
    <w:rsid w:val="00FA768D"/>
    <w:rsid w:val="00FB0330"/>
    <w:rsid w:val="00FB09F1"/>
    <w:rsid w:val="00FB1140"/>
    <w:rsid w:val="00FB17D8"/>
    <w:rsid w:val="00FB1C10"/>
    <w:rsid w:val="00FB2413"/>
    <w:rsid w:val="00FB24B3"/>
    <w:rsid w:val="00FB2588"/>
    <w:rsid w:val="00FB2E47"/>
    <w:rsid w:val="00FB32D0"/>
    <w:rsid w:val="00FB3437"/>
    <w:rsid w:val="00FB389C"/>
    <w:rsid w:val="00FB3911"/>
    <w:rsid w:val="00FB3B25"/>
    <w:rsid w:val="00FB4415"/>
    <w:rsid w:val="00FB44C1"/>
    <w:rsid w:val="00FB4746"/>
    <w:rsid w:val="00FB47D3"/>
    <w:rsid w:val="00FB5088"/>
    <w:rsid w:val="00FB528C"/>
    <w:rsid w:val="00FB5482"/>
    <w:rsid w:val="00FB5547"/>
    <w:rsid w:val="00FB57A4"/>
    <w:rsid w:val="00FB59BB"/>
    <w:rsid w:val="00FB6354"/>
    <w:rsid w:val="00FB6EA2"/>
    <w:rsid w:val="00FB72E3"/>
    <w:rsid w:val="00FB73B1"/>
    <w:rsid w:val="00FB76A6"/>
    <w:rsid w:val="00FC1CA0"/>
    <w:rsid w:val="00FC1EF9"/>
    <w:rsid w:val="00FC1F77"/>
    <w:rsid w:val="00FC2067"/>
    <w:rsid w:val="00FC33A7"/>
    <w:rsid w:val="00FC3BC0"/>
    <w:rsid w:val="00FC40B6"/>
    <w:rsid w:val="00FC46E8"/>
    <w:rsid w:val="00FC5BD2"/>
    <w:rsid w:val="00FC5E3E"/>
    <w:rsid w:val="00FC6487"/>
    <w:rsid w:val="00FC68A0"/>
    <w:rsid w:val="00FC6C9E"/>
    <w:rsid w:val="00FC6CA8"/>
    <w:rsid w:val="00FC714D"/>
    <w:rsid w:val="00FC77B6"/>
    <w:rsid w:val="00FC78CB"/>
    <w:rsid w:val="00FD00C8"/>
    <w:rsid w:val="00FD0307"/>
    <w:rsid w:val="00FD08E8"/>
    <w:rsid w:val="00FD0C2F"/>
    <w:rsid w:val="00FD15D0"/>
    <w:rsid w:val="00FD1E46"/>
    <w:rsid w:val="00FD2298"/>
    <w:rsid w:val="00FD237D"/>
    <w:rsid w:val="00FD241A"/>
    <w:rsid w:val="00FD2A63"/>
    <w:rsid w:val="00FD2F56"/>
    <w:rsid w:val="00FD30FA"/>
    <w:rsid w:val="00FD3919"/>
    <w:rsid w:val="00FD3CC2"/>
    <w:rsid w:val="00FD3EC9"/>
    <w:rsid w:val="00FD3F7E"/>
    <w:rsid w:val="00FD4AA2"/>
    <w:rsid w:val="00FD5101"/>
    <w:rsid w:val="00FD530F"/>
    <w:rsid w:val="00FD5369"/>
    <w:rsid w:val="00FD53FF"/>
    <w:rsid w:val="00FD58B1"/>
    <w:rsid w:val="00FD5A2C"/>
    <w:rsid w:val="00FD60A6"/>
    <w:rsid w:val="00FD616F"/>
    <w:rsid w:val="00FD6306"/>
    <w:rsid w:val="00FD6CD0"/>
    <w:rsid w:val="00FD72B8"/>
    <w:rsid w:val="00FD72D0"/>
    <w:rsid w:val="00FD7366"/>
    <w:rsid w:val="00FD7370"/>
    <w:rsid w:val="00FD754C"/>
    <w:rsid w:val="00FE01DD"/>
    <w:rsid w:val="00FE03C1"/>
    <w:rsid w:val="00FE0A35"/>
    <w:rsid w:val="00FE0EBE"/>
    <w:rsid w:val="00FE0EE8"/>
    <w:rsid w:val="00FE1468"/>
    <w:rsid w:val="00FE16C3"/>
    <w:rsid w:val="00FE1B34"/>
    <w:rsid w:val="00FE1E2A"/>
    <w:rsid w:val="00FE1EB8"/>
    <w:rsid w:val="00FE215A"/>
    <w:rsid w:val="00FE29E8"/>
    <w:rsid w:val="00FE2AA2"/>
    <w:rsid w:val="00FE2CB9"/>
    <w:rsid w:val="00FE2CBF"/>
    <w:rsid w:val="00FE2E4B"/>
    <w:rsid w:val="00FE33C9"/>
    <w:rsid w:val="00FE39F4"/>
    <w:rsid w:val="00FE3F46"/>
    <w:rsid w:val="00FE469F"/>
    <w:rsid w:val="00FE4B30"/>
    <w:rsid w:val="00FE4B31"/>
    <w:rsid w:val="00FE5680"/>
    <w:rsid w:val="00FE58E2"/>
    <w:rsid w:val="00FE5A22"/>
    <w:rsid w:val="00FE5CC1"/>
    <w:rsid w:val="00FE5D6F"/>
    <w:rsid w:val="00FE5E50"/>
    <w:rsid w:val="00FE5F2C"/>
    <w:rsid w:val="00FE61ED"/>
    <w:rsid w:val="00FE669B"/>
    <w:rsid w:val="00FE698B"/>
    <w:rsid w:val="00FE6CEE"/>
    <w:rsid w:val="00FE6D6A"/>
    <w:rsid w:val="00FE736C"/>
    <w:rsid w:val="00FE7600"/>
    <w:rsid w:val="00FE7D53"/>
    <w:rsid w:val="00FF04C6"/>
    <w:rsid w:val="00FF04F0"/>
    <w:rsid w:val="00FF0531"/>
    <w:rsid w:val="00FF05F4"/>
    <w:rsid w:val="00FF077E"/>
    <w:rsid w:val="00FF0C95"/>
    <w:rsid w:val="00FF10C4"/>
    <w:rsid w:val="00FF11B0"/>
    <w:rsid w:val="00FF1815"/>
    <w:rsid w:val="00FF1DE0"/>
    <w:rsid w:val="00FF1E8A"/>
    <w:rsid w:val="00FF25D8"/>
    <w:rsid w:val="00FF2778"/>
    <w:rsid w:val="00FF2DA1"/>
    <w:rsid w:val="00FF2DDD"/>
    <w:rsid w:val="00FF33D8"/>
    <w:rsid w:val="00FF3966"/>
    <w:rsid w:val="00FF3DFC"/>
    <w:rsid w:val="00FF3E92"/>
    <w:rsid w:val="00FF4147"/>
    <w:rsid w:val="00FF4C9A"/>
    <w:rsid w:val="00FF5678"/>
    <w:rsid w:val="00FF57B7"/>
    <w:rsid w:val="00FF5E3D"/>
    <w:rsid w:val="00FF61D1"/>
    <w:rsid w:val="00FF6343"/>
    <w:rsid w:val="00FF671A"/>
    <w:rsid w:val="00FF6AF2"/>
    <w:rsid w:val="00FF7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373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tabs>
        <w:tab w:val="clear" w:pos="720"/>
        <w:tab w:val="num" w:pos="360"/>
      </w:tabs>
    </w:pPr>
  </w:style>
  <w:style w:type="character" w:styleId="FootnoteReference">
    <w:name w:val="footnote reference"/>
    <w:basedOn w:val="DefaultParagraphFont"/>
    <w:rsid w:val="00487256"/>
    <w:rPr>
      <w:rFonts w:ascii="Times New Roman" w:hAnsi="Times New Roman"/>
      <w:b/>
      <w:sz w:val="26"/>
      <w:szCs w:val="26"/>
      <w:vertAlign w:val="superscript"/>
    </w:rPr>
  </w:style>
  <w:style w:type="paragraph" w:styleId="FootnoteText">
    <w:name w:val="footnote text"/>
    <w:basedOn w:val="Normal"/>
    <w:rsid w:val="00487256"/>
    <w:pPr>
      <w:spacing w:after="260"/>
      <w:ind w:firstLine="720"/>
    </w:pPr>
    <w:rPr>
      <w:szCs w:val="20"/>
    </w:rPr>
  </w:style>
  <w:style w:type="paragraph" w:customStyle="1" w:styleId="BodyFootnote">
    <w:name w:val="Body Footnote"/>
    <w:basedOn w:val="FootnoteText"/>
    <w:autoRedefine/>
    <w:rsid w:val="00E7373D"/>
    <w:pPr>
      <w:widowControl w:val="0"/>
      <w:autoSpaceDE w:val="0"/>
      <w:autoSpaceDN w:val="0"/>
      <w:adjustRightInd w:val="0"/>
      <w:spacing w:after="0"/>
    </w:pPr>
    <w:rPr>
      <w:color w:val="333333"/>
      <w:szCs w:val="26"/>
    </w:rPr>
  </w:style>
  <w:style w:type="paragraph" w:customStyle="1" w:styleId="Default">
    <w:name w:val="Default"/>
    <w:rsid w:val="00E7373D"/>
    <w:pPr>
      <w:widowControl w:val="0"/>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373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tabs>
        <w:tab w:val="clear" w:pos="720"/>
        <w:tab w:val="num" w:pos="360"/>
      </w:tabs>
    </w:pPr>
  </w:style>
  <w:style w:type="character" w:styleId="FootnoteReference">
    <w:name w:val="footnote reference"/>
    <w:basedOn w:val="DefaultParagraphFont"/>
    <w:rsid w:val="00487256"/>
    <w:rPr>
      <w:rFonts w:ascii="Times New Roman" w:hAnsi="Times New Roman"/>
      <w:b/>
      <w:sz w:val="26"/>
      <w:szCs w:val="26"/>
      <w:vertAlign w:val="superscript"/>
    </w:rPr>
  </w:style>
  <w:style w:type="paragraph" w:styleId="FootnoteText">
    <w:name w:val="footnote text"/>
    <w:basedOn w:val="Normal"/>
    <w:rsid w:val="00487256"/>
    <w:pPr>
      <w:spacing w:after="260"/>
      <w:ind w:firstLine="720"/>
    </w:pPr>
    <w:rPr>
      <w:szCs w:val="20"/>
    </w:rPr>
  </w:style>
  <w:style w:type="paragraph" w:customStyle="1" w:styleId="BodyFootnote">
    <w:name w:val="Body Footnote"/>
    <w:basedOn w:val="FootnoteText"/>
    <w:autoRedefine/>
    <w:rsid w:val="00E7373D"/>
    <w:pPr>
      <w:widowControl w:val="0"/>
      <w:autoSpaceDE w:val="0"/>
      <w:autoSpaceDN w:val="0"/>
      <w:adjustRightInd w:val="0"/>
      <w:spacing w:after="0"/>
    </w:pPr>
    <w:rPr>
      <w:color w:val="333333"/>
      <w:szCs w:val="26"/>
    </w:rPr>
  </w:style>
  <w:style w:type="paragraph" w:customStyle="1" w:styleId="Default">
    <w:name w:val="Default"/>
    <w:rsid w:val="00E7373D"/>
    <w:pPr>
      <w:widowControl w:val="0"/>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96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12</Words>
  <Characters>49</Characters>
  <Application>Microsoft Office Word</Application>
  <DocSecurity>0</DocSecurity>
  <Lines>1</Lines>
  <Paragraphs>1</Paragraphs>
  <ScaleCrop>false</ScaleCrop>
  <Company>Federal Energy Regulatory Commission</Company>
  <LinksUpToDate>false</LinksUpToDate>
  <CharactersWithSpaces>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Palmer</dc:creator>
  <cp:lastModifiedBy>Richard Palmer</cp:lastModifiedBy>
  <cp:revision>1</cp:revision>
  <dcterms:created xsi:type="dcterms:W3CDTF">2012-09-13T17:26:00Z</dcterms:created>
  <dcterms:modified xsi:type="dcterms:W3CDTF">2012-09-13T17:36:00Z</dcterms:modified>
</cp:coreProperties>
</file>