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EC" w:rsidRPr="005A18DD" w:rsidRDefault="00264C3E" w:rsidP="00124AEC">
      <w:pPr>
        <w:jc w:val="center"/>
        <w:rPr>
          <w:b/>
        </w:rPr>
      </w:pPr>
      <w:r w:rsidRPr="005A18DD">
        <w:rPr>
          <w:b/>
        </w:rPr>
        <w:t>U.S. Department of Labor</w:t>
      </w:r>
    </w:p>
    <w:p w:rsidR="00CA7E64" w:rsidRPr="005A18DD" w:rsidRDefault="00264C3E" w:rsidP="00124AEC">
      <w:pPr>
        <w:jc w:val="center"/>
        <w:rPr>
          <w:b/>
        </w:rPr>
      </w:pPr>
      <w:r w:rsidRPr="005A18DD">
        <w:rPr>
          <w:b/>
        </w:rPr>
        <w:t>Bureau of International Labor Affairs</w:t>
      </w:r>
    </w:p>
    <w:p w:rsidR="00264C3E" w:rsidRPr="005A18DD" w:rsidRDefault="00264C3E" w:rsidP="0080438C"/>
    <w:sdt>
      <w:sdtPr>
        <w:rPr>
          <w:b/>
        </w:rPr>
        <w:alias w:val="Title of SCA"/>
        <w:tag w:val="Title"/>
        <w:id w:val="-111055161"/>
        <w:placeholder>
          <w:docPart w:val="466406A9135E45D0B64BFA9D310B0A62"/>
        </w:placeholder>
      </w:sdtPr>
      <w:sdtContent>
        <w:p w:rsidR="00264C3E" w:rsidRPr="005A18DD" w:rsidRDefault="00B50C68" w:rsidP="007773C5">
          <w:pPr>
            <w:jc w:val="center"/>
            <w:rPr>
              <w:b/>
            </w:rPr>
          </w:pPr>
          <w:r w:rsidRPr="005A18DD">
            <w:rPr>
              <w:b/>
            </w:rPr>
            <w:t>Strengthening Worker Organizations in Georgia</w:t>
          </w:r>
        </w:p>
      </w:sdtContent>
    </w:sdt>
    <w:p w:rsidR="007773C5" w:rsidRPr="005A18DD" w:rsidRDefault="007773C5" w:rsidP="0080438C"/>
    <w:p w:rsidR="00CA7E64" w:rsidRPr="005A18DD" w:rsidRDefault="00CA7E64" w:rsidP="009B2384">
      <w:bookmarkStart w:id="0" w:name="_GoBack"/>
      <w:bookmarkEnd w:id="0"/>
      <w:r w:rsidRPr="005A18DD">
        <w:rPr>
          <w:b/>
        </w:rPr>
        <w:t>Announcement Type:</w:t>
      </w:r>
      <w:r w:rsidR="00D61B93" w:rsidRPr="005A18DD">
        <w:rPr>
          <w:b/>
        </w:rPr>
        <w:t xml:space="preserve"> </w:t>
      </w:r>
      <w:r w:rsidR="00B71080" w:rsidRPr="005A18DD">
        <w:rPr>
          <w:b/>
        </w:rPr>
        <w:t xml:space="preserve">Initial </w:t>
      </w:r>
      <w:r w:rsidR="005D4235" w:rsidRPr="005A18DD">
        <w:t>Funding Opportunity Announcement</w:t>
      </w:r>
      <w:r w:rsidR="00476B20" w:rsidRPr="005A18DD">
        <w:t xml:space="preserve"> (</w:t>
      </w:r>
      <w:r w:rsidR="005D4235" w:rsidRPr="005A18DD">
        <w:t>FO</w:t>
      </w:r>
      <w:r w:rsidR="009C1D92" w:rsidRPr="005A18DD">
        <w:t>A</w:t>
      </w:r>
      <w:r w:rsidR="00264C3E" w:rsidRPr="005A18DD">
        <w:t>)</w:t>
      </w:r>
    </w:p>
    <w:p w:rsidR="007773C5" w:rsidRPr="005A18DD" w:rsidRDefault="00CA7E64" w:rsidP="0080438C">
      <w:r w:rsidRPr="005A18DD">
        <w:rPr>
          <w:b/>
        </w:rPr>
        <w:t>Funding Opportunity Number:</w:t>
      </w:r>
      <w:r w:rsidR="00264C3E" w:rsidRPr="005A18DD">
        <w:t xml:space="preserve"> </w:t>
      </w:r>
      <w:r w:rsidR="008B1603" w:rsidRPr="00602B7C">
        <w:t>SCA-14-21</w:t>
      </w:r>
    </w:p>
    <w:p w:rsidR="00CA7E64" w:rsidRPr="005A18DD" w:rsidRDefault="00CA7E64" w:rsidP="0080438C">
      <w:r w:rsidRPr="005A18DD">
        <w:rPr>
          <w:b/>
        </w:rPr>
        <w:t>Catalog of Federal Domestic Assistance Number:</w:t>
      </w:r>
      <w:r w:rsidR="00D61B93" w:rsidRPr="005A18DD">
        <w:t xml:space="preserve"> </w:t>
      </w:r>
      <w:r w:rsidR="00060AC5" w:rsidRPr="005A18DD">
        <w:t>17.401</w:t>
      </w:r>
    </w:p>
    <w:p w:rsidR="00264C3E" w:rsidRPr="005A18DD" w:rsidRDefault="00264C3E" w:rsidP="00264C3E">
      <w:r w:rsidRPr="005A18DD">
        <w:rPr>
          <w:b/>
        </w:rPr>
        <w:t>Total Funding Available for Award:</w:t>
      </w:r>
      <w:r w:rsidRPr="005A18DD">
        <w:t xml:space="preserve"> </w:t>
      </w:r>
      <w:r w:rsidR="00CB2713" w:rsidRPr="00602B7C">
        <w:fldChar w:fldCharType="begin">
          <w:ffData>
            <w:name w:val="GrantAmount"/>
            <w:enabled/>
            <w:calcOnExit/>
            <w:textInput>
              <w:default w:val="$"/>
            </w:textInput>
          </w:ffData>
        </w:fldChar>
      </w:r>
      <w:bookmarkStart w:id="1" w:name="GrantAmount"/>
      <w:r w:rsidR="00CB2713" w:rsidRPr="00602B7C">
        <w:instrText xml:space="preserve"> FORMTEXT </w:instrText>
      </w:r>
      <w:r w:rsidR="00CB2713" w:rsidRPr="00602B7C">
        <w:fldChar w:fldCharType="separate"/>
      </w:r>
      <w:r w:rsidR="00CB2713" w:rsidRPr="00602B7C">
        <w:rPr>
          <w:noProof/>
        </w:rPr>
        <w:t>$750,000</w:t>
      </w:r>
      <w:r w:rsidR="00CB2713" w:rsidRPr="00602B7C">
        <w:fldChar w:fldCharType="end"/>
      </w:r>
      <w:bookmarkEnd w:id="1"/>
      <w:r w:rsidRPr="005A18DD">
        <w:t xml:space="preserve"> </w:t>
      </w:r>
    </w:p>
    <w:p w:rsidR="00264C3E" w:rsidRPr="005A18DD" w:rsidRDefault="00264C3E" w:rsidP="00264C3E">
      <w:r w:rsidRPr="005A18DD">
        <w:rPr>
          <w:b/>
        </w:rPr>
        <w:t>Number of Anticipated Funding Awards:</w:t>
      </w:r>
      <w:r w:rsidR="001E37CC" w:rsidRPr="005A18DD">
        <w:t xml:space="preserve"> </w:t>
      </w:r>
      <w:r w:rsidR="004C4034" w:rsidRPr="005A18DD">
        <w:t>1</w:t>
      </w:r>
    </w:p>
    <w:p w:rsidR="00264C3E" w:rsidRPr="005A18DD" w:rsidRDefault="00264C3E" w:rsidP="00264C3E">
      <w:r w:rsidRPr="005A18DD">
        <w:rPr>
          <w:b/>
        </w:rPr>
        <w:t>Funding Period:</w:t>
      </w:r>
      <w:r w:rsidRPr="005A18DD">
        <w:t xml:space="preserve"> Effective date of award through</w:t>
      </w:r>
      <w:r w:rsidR="00DC585A" w:rsidRPr="005A18DD">
        <w:t xml:space="preserve"> </w:t>
      </w:r>
      <w:r w:rsidR="009C1D92" w:rsidRPr="005A18DD">
        <w:t>4 years</w:t>
      </w:r>
    </w:p>
    <w:p w:rsidR="00AC5D9C" w:rsidRPr="005A18DD" w:rsidRDefault="00AC5D9C" w:rsidP="0080438C"/>
    <w:p w:rsidR="00264C3E" w:rsidRPr="005A18DD" w:rsidRDefault="00861F6F" w:rsidP="005D5DBA">
      <w:r w:rsidRPr="005A18DD">
        <w:rPr>
          <w:b/>
        </w:rPr>
        <w:t>Executive Summary:</w:t>
      </w:r>
      <w:r w:rsidRPr="005A18DD">
        <w:t xml:space="preserve"> In Fi</w:t>
      </w:r>
      <w:r w:rsidR="00312A33" w:rsidRPr="005A18DD">
        <w:t>scal</w:t>
      </w:r>
      <w:r w:rsidRPr="005A18DD">
        <w:t xml:space="preserve"> Year 2014, the U.S. Department of Labor’s (USDOL) Bureau of International Labor Affairs (ILAB) will award up to </w:t>
      </w:r>
      <w:r w:rsidR="004F4D8E" w:rsidRPr="005A18DD">
        <w:fldChar w:fldCharType="begin"/>
      </w:r>
      <w:r w:rsidR="004F4D8E" w:rsidRPr="005A18DD">
        <w:instrText xml:space="preserve"> REF  GrantAmount </w:instrText>
      </w:r>
      <w:r w:rsidR="005A18DD">
        <w:instrText xml:space="preserve"> \* MERGEFORMAT </w:instrText>
      </w:r>
      <w:r w:rsidR="004F4D8E" w:rsidRPr="005A18DD">
        <w:fldChar w:fldCharType="separate"/>
      </w:r>
      <w:r w:rsidR="005B599B" w:rsidRPr="005A18DD">
        <w:rPr>
          <w:noProof/>
        </w:rPr>
        <w:t xml:space="preserve">USD </w:t>
      </w:r>
      <w:r w:rsidR="00BC26F8" w:rsidRPr="005A18DD">
        <w:rPr>
          <w:noProof/>
        </w:rPr>
        <w:t>750,000</w:t>
      </w:r>
      <w:r w:rsidR="004F4D8E" w:rsidRPr="005A18DD">
        <w:rPr>
          <w:noProof/>
        </w:rPr>
        <w:fldChar w:fldCharType="end"/>
      </w:r>
      <w:r w:rsidRPr="005A18DD">
        <w:t xml:space="preserve"> for </w:t>
      </w:r>
      <w:r w:rsidRPr="005A18DD">
        <w:fldChar w:fldCharType="begin">
          <w:ffData>
            <w:name w:val="NumberAgreements"/>
            <w:enabled/>
            <w:calcOnExit/>
            <w:textInput/>
          </w:ffData>
        </w:fldChar>
      </w:r>
      <w:bookmarkStart w:id="2" w:name="NumberAgreements"/>
      <w:r w:rsidRPr="005A18DD">
        <w:instrText xml:space="preserve"> FORMTEXT </w:instrText>
      </w:r>
      <w:r w:rsidRPr="005A18DD">
        <w:fldChar w:fldCharType="separate"/>
      </w:r>
      <w:r w:rsidRPr="005A18DD">
        <w:rPr>
          <w:noProof/>
        </w:rPr>
        <w:t>one</w:t>
      </w:r>
      <w:r w:rsidRPr="005A18DD">
        <w:fldChar w:fldCharType="end"/>
      </w:r>
      <w:bookmarkEnd w:id="2"/>
      <w:r w:rsidRPr="005A18DD">
        <w:t xml:space="preserve"> cooperative </w:t>
      </w:r>
      <w:sdt>
        <w:sdtPr>
          <w:alias w:val="Agreements"/>
          <w:tag w:val="Agreements"/>
          <w:id w:val="135769644"/>
          <w:placeholder>
            <w:docPart w:val="F81069037240409D9D687B3B7BB442C6"/>
          </w:placeholder>
          <w:comboBox>
            <w:listItem w:value="Choose an item"/>
            <w:listItem w:displayText="agreement" w:value="agreement"/>
            <w:listItem w:displayText="agreements(s)" w:value="agreements(s)"/>
          </w:comboBox>
        </w:sdtPr>
        <w:sdtContent>
          <w:r w:rsidRPr="005A18DD">
            <w:t>agreement</w:t>
          </w:r>
        </w:sdtContent>
      </w:sdt>
      <w:r w:rsidRPr="005A18DD">
        <w:t xml:space="preserve"> to fund a technical assistance project in </w:t>
      </w:r>
      <w:r w:rsidRPr="005A18DD">
        <w:fldChar w:fldCharType="begin">
          <w:ffData>
            <w:name w:val="Country"/>
            <w:enabled/>
            <w:calcOnExit/>
            <w:textInput>
              <w:default w:val="country(ies)"/>
            </w:textInput>
          </w:ffData>
        </w:fldChar>
      </w:r>
      <w:bookmarkStart w:id="3" w:name="Country"/>
      <w:r w:rsidRPr="005A18DD">
        <w:instrText xml:space="preserve"> FORMTEXT </w:instrText>
      </w:r>
      <w:r w:rsidRPr="005A18DD">
        <w:fldChar w:fldCharType="separate"/>
      </w:r>
      <w:r w:rsidRPr="005A18DD">
        <w:rPr>
          <w:noProof/>
        </w:rPr>
        <w:t>Georgia</w:t>
      </w:r>
      <w:r w:rsidRPr="005A18DD">
        <w:fldChar w:fldCharType="end"/>
      </w:r>
      <w:bookmarkEnd w:id="3"/>
      <w:r w:rsidRPr="005A18DD">
        <w:t>.  Th</w:t>
      </w:r>
      <w:r w:rsidR="00A65D3B" w:rsidRPr="005A18DD">
        <w:t xml:space="preserve">is </w:t>
      </w:r>
      <w:r w:rsidR="009C1D92" w:rsidRPr="005A18DD">
        <w:t>funding opportunity announcement</w:t>
      </w:r>
      <w:r w:rsidR="00A65D3B" w:rsidRPr="005A18DD">
        <w:t xml:space="preserve"> requests proposals for a project to strengthen respect for worker rights in Georgia, primarily through support to workers and worker organizations.  </w:t>
      </w:r>
      <w:r w:rsidRPr="005A18DD">
        <w:t xml:space="preserve">The project </w:t>
      </w:r>
      <w:r w:rsidR="00A65D3B" w:rsidRPr="005A18DD">
        <w:t xml:space="preserve">will </w:t>
      </w:r>
      <w:r w:rsidR="00562C5B" w:rsidRPr="005A18DD">
        <w:t xml:space="preserve">seek </w:t>
      </w:r>
      <w:r w:rsidR="00A65D3B" w:rsidRPr="005A18DD">
        <w:t xml:space="preserve">to improve </w:t>
      </w:r>
      <w:sdt>
        <w:sdtPr>
          <w:id w:val="-332539811"/>
          <w:placeholder>
            <w:docPart w:val="2F0E444026CF44619CACD9C12CD94A3D"/>
          </w:placeholder>
        </w:sdtPr>
        <w:sdtContent>
          <w:r w:rsidR="00A65D3B" w:rsidRPr="005A18DD">
            <w:t xml:space="preserve">the ability of </w:t>
          </w:r>
          <w:r w:rsidR="007210A6" w:rsidRPr="005A18DD">
            <w:t>worker organizations</w:t>
          </w:r>
          <w:r w:rsidR="00A65D3B" w:rsidRPr="005A18DD">
            <w:t xml:space="preserve"> to</w:t>
          </w:r>
          <w:r w:rsidR="007210A6" w:rsidRPr="005A18DD">
            <w:t xml:space="preserve"> engage effectively with government and employers in protecting workers’ rights</w:t>
          </w:r>
        </w:sdtContent>
      </w:sdt>
      <w:r w:rsidRPr="005A18DD">
        <w:t xml:space="preserve"> </w:t>
      </w:r>
      <w:r w:rsidR="007210A6" w:rsidRPr="005A18DD">
        <w:t>b</w:t>
      </w:r>
      <w:r w:rsidRPr="005A18DD">
        <w:t>y</w:t>
      </w:r>
      <w:r w:rsidR="005D5DBA" w:rsidRPr="005A18DD">
        <w:t xml:space="preserve"> </w:t>
      </w:r>
      <w:sdt>
        <w:sdtPr>
          <w:id w:val="1106619504"/>
          <w:placeholder>
            <w:docPart w:val="51B37365A1E743FF9BCE6B242C8ED771"/>
          </w:placeholder>
        </w:sdtPr>
        <w:sdtContent>
          <w:r w:rsidR="007210A6" w:rsidRPr="005A18DD">
            <w:t xml:space="preserve">1) building </w:t>
          </w:r>
          <w:r w:rsidR="00B71080" w:rsidRPr="005A18DD">
            <w:t xml:space="preserve">worker organizations’ </w:t>
          </w:r>
          <w:r w:rsidR="007210A6" w:rsidRPr="005A18DD">
            <w:t>capacity to effectively conduct outreach and training for members regarding Georgian labor law</w:t>
          </w:r>
          <w:r w:rsidR="00A65D3B" w:rsidRPr="005A18DD">
            <w:t xml:space="preserve"> and enforcement</w:t>
          </w:r>
          <w:r w:rsidR="005F1312" w:rsidRPr="005A18DD">
            <w:t>, with a focus on rights related to occupational safety and health (OSH)</w:t>
          </w:r>
          <w:r w:rsidR="007210A6" w:rsidRPr="005A18DD">
            <w:t xml:space="preserve">, and 2) increasing </w:t>
          </w:r>
          <w:r w:rsidR="00B71080" w:rsidRPr="005A18DD">
            <w:t>worker organizations’</w:t>
          </w:r>
          <w:r w:rsidR="007210A6" w:rsidRPr="005A18DD">
            <w:t xml:space="preserve"> effectiveness in representing workers in collective bargaining, dispute resolution, legal </w:t>
          </w:r>
          <w:r w:rsidR="00A65D3B" w:rsidRPr="005A18DD">
            <w:t>proceedings</w:t>
          </w:r>
          <w:r w:rsidR="007210A6" w:rsidRPr="005A18DD">
            <w:t xml:space="preserve">, and </w:t>
          </w:r>
          <w:r w:rsidR="00A65D3B" w:rsidRPr="005A18DD">
            <w:t xml:space="preserve">dialogue with </w:t>
          </w:r>
          <w:r w:rsidR="007210A6" w:rsidRPr="005A18DD">
            <w:t>the government and employers.</w:t>
          </w:r>
        </w:sdtContent>
      </w:sdt>
      <w:r w:rsidRPr="005A18DD">
        <w:t xml:space="preserve">  Eligible Applicants may include any commercial, international, educational, or non-profit organization(s), including any faith-based, community-based, or public international organization(s), capable of successfully fulfilling the objectives identified in the Funding Opportunity Description. See Section III for detailed eligibility requirements</w:t>
      </w:r>
      <w:r w:rsidR="005D5DBA" w:rsidRPr="005A18DD">
        <w:t>.</w:t>
      </w:r>
    </w:p>
    <w:p w:rsidR="00264C3E" w:rsidRPr="005A18DD" w:rsidRDefault="00264C3E" w:rsidP="0080438C"/>
    <w:p w:rsidR="00CA7E64" w:rsidRPr="005A18DD" w:rsidRDefault="00264C3E" w:rsidP="0080438C">
      <w:pPr>
        <w:rPr>
          <w:b/>
        </w:rPr>
      </w:pPr>
      <w:r w:rsidRPr="005A18DD">
        <w:rPr>
          <w:b/>
        </w:rPr>
        <w:t xml:space="preserve">Key </w:t>
      </w:r>
      <w:r w:rsidR="00CA7E64" w:rsidRPr="005A18DD">
        <w:rPr>
          <w:b/>
        </w:rPr>
        <w:t>Dates:</w:t>
      </w:r>
    </w:p>
    <w:tbl>
      <w:tblPr>
        <w:tblStyle w:val="TableGrid"/>
        <w:tblW w:w="0" w:type="auto"/>
        <w:tblLook w:val="04A0" w:firstRow="1" w:lastRow="0" w:firstColumn="1" w:lastColumn="0" w:noHBand="0" w:noVBand="1"/>
      </w:tblPr>
      <w:tblGrid>
        <w:gridCol w:w="4068"/>
        <w:gridCol w:w="4140"/>
      </w:tblGrid>
      <w:tr w:rsidR="00775612" w:rsidRPr="005A18DD" w:rsidTr="008B1603">
        <w:tc>
          <w:tcPr>
            <w:tcW w:w="4068" w:type="dxa"/>
          </w:tcPr>
          <w:p w:rsidR="00775612" w:rsidRPr="005A18DD" w:rsidRDefault="00775612" w:rsidP="0080438C">
            <w:pPr>
              <w:rPr>
                <w:b/>
              </w:rPr>
            </w:pPr>
            <w:r w:rsidRPr="005A18DD">
              <w:rPr>
                <w:b/>
              </w:rPr>
              <w:t>Issuance Date</w:t>
            </w:r>
            <w:r w:rsidRPr="005A18DD">
              <w:t>:</w:t>
            </w:r>
          </w:p>
        </w:tc>
        <w:sdt>
          <w:sdtPr>
            <w:rPr>
              <w:b/>
            </w:rPr>
            <w:alias w:val="Date"/>
            <w:tag w:val="Date"/>
            <w:id w:val="1499157227"/>
            <w:placeholder>
              <w:docPart w:val="377622D1D920427E87881507FB336836"/>
            </w:placeholder>
          </w:sdtPr>
          <w:sdtContent>
            <w:tc>
              <w:tcPr>
                <w:tcW w:w="4140" w:type="dxa"/>
              </w:tcPr>
              <w:p w:rsidR="00775612" w:rsidRPr="005A18DD" w:rsidRDefault="008B1603" w:rsidP="008B1603">
                <w:pPr>
                  <w:rPr>
                    <w:b/>
                  </w:rPr>
                </w:pPr>
                <w:r>
                  <w:rPr>
                    <w:b/>
                  </w:rPr>
                  <w:t>July 31, 2014</w:t>
                </w:r>
              </w:p>
            </w:tc>
          </w:sdtContent>
        </w:sdt>
      </w:tr>
      <w:tr w:rsidR="00775612" w:rsidRPr="005A18DD" w:rsidTr="008B1603">
        <w:tc>
          <w:tcPr>
            <w:tcW w:w="4068" w:type="dxa"/>
          </w:tcPr>
          <w:p w:rsidR="00775612" w:rsidRPr="005A18DD" w:rsidRDefault="00775612" w:rsidP="0080438C">
            <w:pPr>
              <w:rPr>
                <w:b/>
              </w:rPr>
            </w:pPr>
            <w:r w:rsidRPr="005A18DD">
              <w:rPr>
                <w:b/>
              </w:rPr>
              <w:t>Closing Date and Time:</w:t>
            </w:r>
          </w:p>
        </w:tc>
        <w:sdt>
          <w:sdtPr>
            <w:rPr>
              <w:b/>
            </w:rPr>
            <w:alias w:val="Date"/>
            <w:tag w:val="Date"/>
            <w:id w:val="929776568"/>
            <w:placeholder>
              <w:docPart w:val="077EFD6AD04446FA85791C938FE98C78"/>
            </w:placeholder>
          </w:sdtPr>
          <w:sdtContent>
            <w:tc>
              <w:tcPr>
                <w:tcW w:w="4140" w:type="dxa"/>
              </w:tcPr>
              <w:p w:rsidR="00775612" w:rsidRPr="005A18DD" w:rsidRDefault="008B1603" w:rsidP="008B1603">
                <w:pPr>
                  <w:rPr>
                    <w:b/>
                  </w:rPr>
                </w:pPr>
                <w:r>
                  <w:rPr>
                    <w:b/>
                  </w:rPr>
                  <w:t>September 30, 2014</w:t>
                </w:r>
              </w:p>
            </w:tc>
          </w:sdtContent>
        </w:sdt>
      </w:tr>
      <w:tr w:rsidR="00775612" w:rsidRPr="005A18DD" w:rsidTr="008B1603">
        <w:tc>
          <w:tcPr>
            <w:tcW w:w="4068" w:type="dxa"/>
          </w:tcPr>
          <w:p w:rsidR="00775612" w:rsidRPr="005A18DD" w:rsidRDefault="00775612" w:rsidP="0080438C">
            <w:pPr>
              <w:rPr>
                <w:b/>
              </w:rPr>
            </w:pPr>
            <w:r w:rsidRPr="005A18DD">
              <w:rPr>
                <w:b/>
              </w:rPr>
              <w:t>Technical Question Submission Deadline:</w:t>
            </w:r>
          </w:p>
        </w:tc>
        <w:sdt>
          <w:sdtPr>
            <w:rPr>
              <w:b/>
            </w:rPr>
            <w:alias w:val="Date"/>
            <w:tag w:val="Date"/>
            <w:id w:val="1442030650"/>
            <w:placeholder>
              <w:docPart w:val="5A2E7B37E5254E9B8170BCAB866D4B68"/>
            </w:placeholder>
          </w:sdtPr>
          <w:sdtContent>
            <w:tc>
              <w:tcPr>
                <w:tcW w:w="4140" w:type="dxa"/>
              </w:tcPr>
              <w:p w:rsidR="00775612" w:rsidRPr="005A18DD" w:rsidRDefault="008B1603" w:rsidP="008B1603">
                <w:pPr>
                  <w:rPr>
                    <w:b/>
                  </w:rPr>
                </w:pPr>
                <w:r>
                  <w:rPr>
                    <w:b/>
                  </w:rPr>
                  <w:t>August 15, 2014</w:t>
                </w:r>
              </w:p>
            </w:tc>
          </w:sdtContent>
        </w:sdt>
      </w:tr>
      <w:tr w:rsidR="00775612" w:rsidRPr="005A18DD" w:rsidTr="008B1603">
        <w:tc>
          <w:tcPr>
            <w:tcW w:w="4068" w:type="dxa"/>
          </w:tcPr>
          <w:p w:rsidR="00775612" w:rsidRPr="005A18DD" w:rsidRDefault="00775612" w:rsidP="0080438C">
            <w:pPr>
              <w:rPr>
                <w:b/>
              </w:rPr>
            </w:pPr>
            <w:r w:rsidRPr="005A18DD">
              <w:rPr>
                <w:b/>
              </w:rPr>
              <w:t>Date of Web Chat:</w:t>
            </w:r>
          </w:p>
        </w:tc>
        <w:tc>
          <w:tcPr>
            <w:tcW w:w="4140" w:type="dxa"/>
          </w:tcPr>
          <w:p w:rsidR="00775612" w:rsidRPr="005A18DD" w:rsidRDefault="00775612" w:rsidP="0080438C">
            <w:pPr>
              <w:rPr>
                <w:b/>
              </w:rPr>
            </w:pPr>
            <w:r w:rsidRPr="005A18DD">
              <w:t xml:space="preserve">Within 30 days after the </w:t>
            </w:r>
            <w:r w:rsidR="00476B20" w:rsidRPr="005A18DD">
              <w:t>SGA</w:t>
            </w:r>
            <w:r w:rsidRPr="005A18DD">
              <w:t xml:space="preserve"> issuance date</w:t>
            </w:r>
          </w:p>
        </w:tc>
      </w:tr>
      <w:tr w:rsidR="00775612" w:rsidRPr="005A18DD" w:rsidTr="008B1603">
        <w:tc>
          <w:tcPr>
            <w:tcW w:w="4068" w:type="dxa"/>
          </w:tcPr>
          <w:p w:rsidR="00775612" w:rsidRPr="005A18DD" w:rsidRDefault="00775612" w:rsidP="0080438C">
            <w:pPr>
              <w:rPr>
                <w:b/>
              </w:rPr>
            </w:pPr>
            <w:r w:rsidRPr="005A18DD">
              <w:rPr>
                <w:b/>
              </w:rPr>
              <w:t>Date of Award:</w:t>
            </w:r>
          </w:p>
        </w:tc>
        <w:tc>
          <w:tcPr>
            <w:tcW w:w="4140" w:type="dxa"/>
          </w:tcPr>
          <w:p w:rsidR="00775612" w:rsidRPr="005A18DD" w:rsidRDefault="00775612" w:rsidP="00775612">
            <w:pPr>
              <w:rPr>
                <w:b/>
              </w:rPr>
            </w:pPr>
            <w:r w:rsidRPr="005A18DD">
              <w:t>No later than December 31, 2014</w:t>
            </w:r>
          </w:p>
        </w:tc>
      </w:tr>
    </w:tbl>
    <w:p w:rsidR="00264C3E" w:rsidRPr="005A18DD" w:rsidRDefault="00264C3E" w:rsidP="0080438C"/>
    <w:p w:rsidR="00C60452" w:rsidRPr="005A18DD" w:rsidRDefault="00C60452" w:rsidP="0080438C">
      <w:pPr>
        <w:rPr>
          <w:b/>
        </w:rPr>
      </w:pPr>
      <w:r w:rsidRPr="005A18DD">
        <w:rPr>
          <w:b/>
        </w:rPr>
        <w:t>Agency Contacts:</w:t>
      </w:r>
    </w:p>
    <w:p w:rsidR="00C60452" w:rsidRPr="005A18DD" w:rsidRDefault="00C60452" w:rsidP="009B2384">
      <w:r w:rsidRPr="005A18DD">
        <w:rPr>
          <w:b/>
        </w:rPr>
        <w:t>Primary:</w:t>
      </w:r>
      <w:r w:rsidR="005F3C5D" w:rsidRPr="005A18DD">
        <w:rPr>
          <w:b/>
        </w:rPr>
        <w:t xml:space="preserve"> </w:t>
      </w:r>
      <w:r w:rsidR="008B1603">
        <w:t>Bruce Yoon</w:t>
      </w:r>
      <w:r w:rsidR="009B2384" w:rsidRPr="005A18DD">
        <w:tab/>
      </w:r>
      <w:r w:rsidR="005F3C5D" w:rsidRPr="005A18DD">
        <w:tab/>
      </w:r>
      <w:r w:rsidR="005F3C5D" w:rsidRPr="005A18DD">
        <w:tab/>
      </w:r>
      <w:r w:rsidR="005F3C5D" w:rsidRPr="005A18DD">
        <w:tab/>
      </w:r>
      <w:r w:rsidR="005F3C5D" w:rsidRPr="005A18DD">
        <w:tab/>
      </w:r>
    </w:p>
    <w:p w:rsidR="00C60452" w:rsidRPr="005A18DD" w:rsidRDefault="00C60452" w:rsidP="009B2384">
      <w:r w:rsidRPr="005A18DD">
        <w:rPr>
          <w:b/>
        </w:rPr>
        <w:t>Email:</w:t>
      </w:r>
      <w:r w:rsidR="00AC2521" w:rsidRPr="005A18DD">
        <w:rPr>
          <w:b/>
        </w:rPr>
        <w:t xml:space="preserve"> </w:t>
      </w:r>
      <w:r w:rsidR="008B1603">
        <w:rPr>
          <w:b/>
        </w:rPr>
        <w:t>yoon.bruce@dol.gov</w:t>
      </w:r>
    </w:p>
    <w:p w:rsidR="00C60452" w:rsidRPr="005A18DD" w:rsidRDefault="00C60452" w:rsidP="009B2384">
      <w:r w:rsidRPr="005A18DD">
        <w:rPr>
          <w:b/>
        </w:rPr>
        <w:t>Telephone:</w:t>
      </w:r>
      <w:r w:rsidRPr="005A18DD">
        <w:t xml:space="preserve"> </w:t>
      </w:r>
      <w:sdt>
        <w:sdtPr>
          <w:id w:val="2018116876"/>
          <w:placeholder>
            <w:docPart w:val="ECDCEB58268744A8A8383E60976295D4"/>
          </w:placeholder>
        </w:sdtPr>
        <w:sdtContent>
          <w:r w:rsidR="008B1603">
            <w:t>202-693-4876</w:t>
          </w:r>
        </w:sdtContent>
      </w:sdt>
      <w:r w:rsidRPr="005A18DD">
        <w:tab/>
      </w:r>
      <w:r w:rsidR="009B2384" w:rsidRPr="005A18DD">
        <w:tab/>
      </w:r>
      <w:r w:rsidR="009B2384" w:rsidRPr="005A18DD">
        <w:tab/>
      </w:r>
    </w:p>
    <w:p w:rsidR="009B2384" w:rsidRPr="005A18DD" w:rsidRDefault="009B2384" w:rsidP="009B2384">
      <w:pPr>
        <w:tabs>
          <w:tab w:val="left" w:pos="5400"/>
        </w:tabs>
      </w:pPr>
    </w:p>
    <w:p w:rsidR="009B2384" w:rsidRPr="005A18DD" w:rsidRDefault="00D61B93" w:rsidP="009B2384">
      <w:r w:rsidRPr="005A18DD">
        <w:t xml:space="preserve">Applications will be accepted via electronic submission via </w:t>
      </w:r>
      <w:hyperlink r:id="rId9" w:history="1">
        <w:r w:rsidRPr="005A18DD">
          <w:rPr>
            <w:rStyle w:val="Hyperlink"/>
          </w:rPr>
          <w:t>Grants.gov (http://www.grants.gov</w:t>
        </w:r>
      </w:hyperlink>
      <w:r w:rsidRPr="005A18DD">
        <w:t>) or by hardcopy (to include electronic copy/CD) hand delivered or mailed to the GO at the following address:</w:t>
      </w:r>
    </w:p>
    <w:p w:rsidR="009B2384" w:rsidRPr="005A18DD" w:rsidRDefault="009B2384" w:rsidP="009B2384"/>
    <w:p w:rsidR="0025362D" w:rsidRPr="005A18DD" w:rsidRDefault="0025362D">
      <w:pPr>
        <w:spacing w:after="200" w:line="276" w:lineRule="auto"/>
        <w:rPr>
          <w:b/>
        </w:rPr>
      </w:pPr>
      <w:r w:rsidRPr="005A18DD">
        <w:rPr>
          <w:b/>
        </w:rPr>
        <w:br w:type="page"/>
      </w:r>
    </w:p>
    <w:p w:rsidR="009B2384" w:rsidRPr="005A18DD" w:rsidRDefault="00D61B93" w:rsidP="009B2384">
      <w:pPr>
        <w:rPr>
          <w:b/>
        </w:rPr>
      </w:pPr>
      <w:r w:rsidRPr="005A18DD">
        <w:rPr>
          <w:b/>
        </w:rPr>
        <w:lastRenderedPageBreak/>
        <w:t>USDOL/</w:t>
      </w:r>
      <w:r w:rsidR="00AC2521" w:rsidRPr="005A18DD">
        <w:rPr>
          <w:b/>
        </w:rPr>
        <w:t>ETA</w:t>
      </w:r>
    </w:p>
    <w:p w:rsidR="00D61B93" w:rsidRPr="005A18DD" w:rsidRDefault="00D61B93" w:rsidP="009B2384">
      <w:r w:rsidRPr="005A18DD">
        <w:rPr>
          <w:b/>
        </w:rPr>
        <w:t>Attn</w:t>
      </w:r>
      <w:r w:rsidRPr="005A18DD">
        <w:t>:</w:t>
      </w:r>
      <w:r w:rsidR="005F3C5D" w:rsidRPr="005A18DD">
        <w:t xml:space="preserve"> </w:t>
      </w:r>
      <w:r w:rsidR="00A86378" w:rsidRPr="005A18DD">
        <w:fldChar w:fldCharType="begin"/>
      </w:r>
      <w:r w:rsidR="00A86378" w:rsidRPr="005A18DD">
        <w:instrText xml:space="preserve"> REF  BackupContact </w:instrText>
      </w:r>
      <w:r w:rsidR="005A18DD">
        <w:instrText xml:space="preserve"> \* MERGEFORMAT </w:instrText>
      </w:r>
      <w:r w:rsidR="00A86378" w:rsidRPr="005A18DD">
        <w:fldChar w:fldCharType="separate"/>
      </w:r>
      <w:r w:rsidR="008B1603">
        <w:rPr>
          <w:noProof/>
        </w:rPr>
        <w:t>Donna Kelly,</w:t>
      </w:r>
      <w:r w:rsidR="00BC26F8" w:rsidRPr="005A18DD">
        <w:rPr>
          <w:noProof/>
        </w:rPr>
        <w:t xml:space="preserve"> </w:t>
      </w:r>
      <w:r w:rsidR="008B1603">
        <w:rPr>
          <w:noProof/>
        </w:rPr>
        <w:t>Grant Officer</w:t>
      </w:r>
      <w:r w:rsidR="00A86378" w:rsidRPr="005A18DD">
        <w:rPr>
          <w:noProof/>
        </w:rPr>
        <w:fldChar w:fldCharType="end"/>
      </w:r>
    </w:p>
    <w:p w:rsidR="00D61B93" w:rsidRPr="005A18DD" w:rsidRDefault="00D61B93" w:rsidP="009B2384">
      <w:r w:rsidRPr="005A18DD">
        <w:t xml:space="preserve">200 Constitution Avenue NW, Room </w:t>
      </w:r>
      <w:sdt>
        <w:sdtPr>
          <w:id w:val="-1942054921"/>
          <w:placeholder>
            <w:docPart w:val="1993B2E1C53547139C35FB3613121A7B"/>
          </w:placeholder>
        </w:sdtPr>
        <w:sdtContent>
          <w:r w:rsidR="008B1603">
            <w:t>N-4716</w:t>
          </w:r>
        </w:sdtContent>
      </w:sdt>
    </w:p>
    <w:p w:rsidR="00D61B93" w:rsidRPr="005A18DD" w:rsidRDefault="00D61B93" w:rsidP="009B2384">
      <w:r w:rsidRPr="005A18DD">
        <w:t>Washington, DC 20210</w:t>
      </w:r>
    </w:p>
    <w:p w:rsidR="00C60452" w:rsidRPr="005A18DD" w:rsidRDefault="00D61B93" w:rsidP="00D61B93">
      <w:r w:rsidRPr="005A18DD">
        <w:t xml:space="preserve">Reference: </w:t>
      </w:r>
      <w:r w:rsidR="00A86378" w:rsidRPr="005A18DD">
        <w:fldChar w:fldCharType="begin"/>
      </w:r>
      <w:r w:rsidR="00A86378" w:rsidRPr="005A18DD">
        <w:instrText xml:space="preserve"> REF  GrantNumber </w:instrText>
      </w:r>
      <w:r w:rsidR="005A18DD">
        <w:instrText xml:space="preserve"> \* MERGEFORMAT </w:instrText>
      </w:r>
      <w:r w:rsidR="00A86378" w:rsidRPr="005A18DD">
        <w:fldChar w:fldCharType="separate"/>
      </w:r>
      <w:r w:rsidR="008B1603">
        <w:rPr>
          <w:noProof/>
        </w:rPr>
        <w:t>SCA-14-21</w:t>
      </w:r>
      <w:r w:rsidR="00A86378" w:rsidRPr="005A18DD">
        <w:rPr>
          <w:noProof/>
        </w:rPr>
        <w:fldChar w:fldCharType="end"/>
      </w:r>
    </w:p>
    <w:p w:rsidR="00D61B93" w:rsidRPr="005A18DD" w:rsidRDefault="00D61B93" w:rsidP="00D61B93"/>
    <w:p w:rsidR="001615A0" w:rsidRPr="005A18DD" w:rsidRDefault="00D61B93" w:rsidP="0080438C">
      <w:r w:rsidRPr="005A18DD">
        <w:t xml:space="preserve">A list of frequently asked questions about USDOL’s </w:t>
      </w:r>
      <w:r w:rsidR="00476B20" w:rsidRPr="005A18DD">
        <w:t>SGA</w:t>
      </w:r>
      <w:r w:rsidRPr="005A18DD">
        <w:t xml:space="preserve"> for ILAB grants and responses to technical questions received by e-mail will be posted on </w:t>
      </w:r>
      <w:hyperlink r:id="rId10" w:history="1">
        <w:r w:rsidRPr="005A18DD">
          <w:rPr>
            <w:rStyle w:val="Hyperlink"/>
          </w:rPr>
          <w:t>Grants.gov</w:t>
        </w:r>
      </w:hyperlink>
      <w:r w:rsidRPr="005A18DD">
        <w:t xml:space="preserve">. Transcripts of web chats will be posted on </w:t>
      </w:r>
      <w:hyperlink r:id="rId11" w:history="1">
        <w:r w:rsidRPr="005A18DD">
          <w:rPr>
            <w:rStyle w:val="Hyperlink"/>
          </w:rPr>
          <w:t>http://www.dol.gov/dol/chat/</w:t>
        </w:r>
      </w:hyperlink>
      <w:r w:rsidRPr="005A18DD">
        <w:t>.</w:t>
      </w:r>
    </w:p>
    <w:p w:rsidR="001615A0" w:rsidRPr="005A18DD" w:rsidRDefault="001615A0">
      <w:pPr>
        <w:spacing w:after="200" w:line="276" w:lineRule="auto"/>
      </w:pPr>
      <w:r w:rsidRPr="005A18DD">
        <w:br w:type="page"/>
      </w:r>
    </w:p>
    <w:sdt>
      <w:sdtPr>
        <w:rPr>
          <w:rFonts w:asciiTheme="minorHAnsi" w:eastAsiaTheme="minorHAnsi" w:hAnsiTheme="minorHAnsi" w:cstheme="minorBidi"/>
          <w:b w:val="0"/>
          <w:bCs w:val="0"/>
          <w:color w:val="auto"/>
          <w:sz w:val="22"/>
          <w:szCs w:val="22"/>
          <w:lang w:eastAsia="en-US"/>
        </w:rPr>
        <w:id w:val="-1066026504"/>
        <w:docPartObj>
          <w:docPartGallery w:val="Table of Contents"/>
          <w:docPartUnique/>
        </w:docPartObj>
      </w:sdtPr>
      <w:sdtEndPr>
        <w:rPr>
          <w:noProof/>
        </w:rPr>
      </w:sdtEndPr>
      <w:sdtContent>
        <w:p w:rsidR="001615A0" w:rsidRPr="005A18DD" w:rsidRDefault="001615A0">
          <w:pPr>
            <w:pStyle w:val="TOCHeading"/>
            <w:rPr>
              <w:rFonts w:asciiTheme="minorHAnsi" w:hAnsiTheme="minorHAnsi"/>
              <w:color w:val="auto"/>
            </w:rPr>
          </w:pPr>
          <w:r w:rsidRPr="005A18DD">
            <w:rPr>
              <w:rFonts w:asciiTheme="minorHAnsi" w:hAnsiTheme="minorHAnsi"/>
              <w:color w:val="auto"/>
            </w:rPr>
            <w:t>Table of</w:t>
          </w:r>
          <w:r w:rsidRPr="005A18DD">
            <w:rPr>
              <w:color w:val="auto"/>
            </w:rPr>
            <w:t xml:space="preserve"> </w:t>
          </w:r>
          <w:r w:rsidRPr="005A18DD">
            <w:rPr>
              <w:rFonts w:asciiTheme="minorHAnsi" w:hAnsiTheme="minorHAnsi"/>
              <w:color w:val="auto"/>
            </w:rPr>
            <w:t>Contents</w:t>
          </w:r>
        </w:p>
        <w:p w:rsidR="00790C10" w:rsidRPr="005A18DD" w:rsidRDefault="001615A0">
          <w:pPr>
            <w:pStyle w:val="TOC1"/>
            <w:rPr>
              <w:rFonts w:eastAsiaTheme="minorEastAsia"/>
              <w:noProof/>
            </w:rPr>
          </w:pPr>
          <w:r w:rsidRPr="005A18DD">
            <w:fldChar w:fldCharType="begin"/>
          </w:r>
          <w:r w:rsidRPr="005A18DD">
            <w:instrText xml:space="preserve"> TOC \o "1-3" \h \z \u </w:instrText>
          </w:r>
          <w:r w:rsidRPr="005A18DD">
            <w:fldChar w:fldCharType="separate"/>
          </w:r>
          <w:hyperlink w:anchor="_Toc386635085" w:history="1">
            <w:r w:rsidR="00790C10" w:rsidRPr="005A18DD">
              <w:rPr>
                <w:rStyle w:val="Hyperlink"/>
                <w:noProof/>
              </w:rPr>
              <w:t>I.</w:t>
            </w:r>
            <w:r w:rsidR="00790C10" w:rsidRPr="005A18DD">
              <w:rPr>
                <w:rFonts w:eastAsiaTheme="minorEastAsia"/>
                <w:noProof/>
              </w:rPr>
              <w:tab/>
            </w:r>
            <w:r w:rsidR="00790C10" w:rsidRPr="005A18DD">
              <w:rPr>
                <w:rStyle w:val="Hyperlink"/>
                <w:noProof/>
              </w:rPr>
              <w:t>Funding Opportunity Description</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_Toc386635085 \h </w:instrText>
            </w:r>
            <w:r w:rsidR="00790C10" w:rsidRPr="005A18DD">
              <w:rPr>
                <w:noProof/>
                <w:webHidden/>
              </w:rPr>
            </w:r>
            <w:r w:rsidR="00790C10" w:rsidRPr="005A18DD">
              <w:rPr>
                <w:noProof/>
                <w:webHidden/>
              </w:rPr>
              <w:fldChar w:fldCharType="separate"/>
            </w:r>
            <w:r w:rsidR="00592871" w:rsidRPr="005A18DD">
              <w:rPr>
                <w:noProof/>
                <w:webHidden/>
              </w:rPr>
              <w:t>4</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86" w:history="1">
            <w:r w:rsidR="00790C10" w:rsidRPr="005A18DD">
              <w:rPr>
                <w:rStyle w:val="Hyperlink"/>
                <w:noProof/>
              </w:rPr>
              <w:t>A.</w:t>
            </w:r>
            <w:r w:rsidR="00790C10" w:rsidRPr="005A18DD">
              <w:rPr>
                <w:rFonts w:eastAsiaTheme="minorEastAsia"/>
                <w:noProof/>
              </w:rPr>
              <w:tab/>
            </w:r>
            <w:r w:rsidR="00790C10" w:rsidRPr="005A18DD">
              <w:rPr>
                <w:rStyle w:val="Hyperlink"/>
                <w:noProof/>
              </w:rPr>
              <w:t>Background and Problem Statement</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_Toc386635086 \h </w:instrText>
            </w:r>
            <w:r w:rsidR="00790C10" w:rsidRPr="005A18DD">
              <w:rPr>
                <w:noProof/>
                <w:webHidden/>
              </w:rPr>
            </w:r>
            <w:r w:rsidR="00790C10" w:rsidRPr="005A18DD">
              <w:rPr>
                <w:noProof/>
                <w:webHidden/>
              </w:rPr>
              <w:fldChar w:fldCharType="separate"/>
            </w:r>
            <w:r w:rsidR="00592871" w:rsidRPr="005A18DD">
              <w:rPr>
                <w:noProof/>
                <w:webHidden/>
              </w:rPr>
              <w:t>4</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87" w:history="1">
            <w:r w:rsidR="00790C10" w:rsidRPr="005A18DD">
              <w:rPr>
                <w:rStyle w:val="Hyperlink"/>
                <w:noProof/>
              </w:rPr>
              <w:t>B.</w:t>
            </w:r>
            <w:r w:rsidR="00790C10" w:rsidRPr="005A18DD">
              <w:rPr>
                <w:rFonts w:eastAsiaTheme="minorEastAsia"/>
                <w:noProof/>
              </w:rPr>
              <w:tab/>
            </w:r>
            <w:r w:rsidR="00790C10" w:rsidRPr="005A18DD">
              <w:rPr>
                <w:rStyle w:val="Hyperlink"/>
                <w:noProof/>
              </w:rPr>
              <w:t>Objectives and Expected Outcomes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_Toc386635087 \h </w:instrText>
            </w:r>
            <w:r w:rsidR="00790C10" w:rsidRPr="005A18DD">
              <w:rPr>
                <w:noProof/>
                <w:webHidden/>
              </w:rPr>
            </w:r>
            <w:r w:rsidR="00790C10" w:rsidRPr="005A18DD">
              <w:rPr>
                <w:noProof/>
                <w:webHidden/>
              </w:rPr>
              <w:fldChar w:fldCharType="separate"/>
            </w:r>
            <w:r w:rsidR="00592871" w:rsidRPr="005A18DD">
              <w:rPr>
                <w:noProof/>
                <w:webHidden/>
              </w:rPr>
              <w:t>5</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88" w:history="1">
            <w:r w:rsidR="00790C10" w:rsidRPr="005A18DD">
              <w:rPr>
                <w:rStyle w:val="Hyperlink"/>
                <w:noProof/>
              </w:rPr>
              <w:t>C.</w:t>
            </w:r>
            <w:r w:rsidR="00790C10" w:rsidRPr="005A18DD">
              <w:rPr>
                <w:rFonts w:eastAsiaTheme="minorEastAsia"/>
                <w:noProof/>
              </w:rPr>
              <w:tab/>
            </w:r>
            <w:r w:rsidR="00790C10" w:rsidRPr="005A18DD">
              <w:rPr>
                <w:rStyle w:val="Hyperlink"/>
                <w:noProof/>
              </w:rPr>
              <w:t>Targets and Partners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_Toc386635088 \h </w:instrText>
            </w:r>
            <w:r w:rsidR="00790C10" w:rsidRPr="005A18DD">
              <w:rPr>
                <w:noProof/>
                <w:webHidden/>
              </w:rPr>
            </w:r>
            <w:r w:rsidR="00790C10" w:rsidRPr="005A18DD">
              <w:rPr>
                <w:noProof/>
                <w:webHidden/>
              </w:rPr>
              <w:fldChar w:fldCharType="separate"/>
            </w:r>
            <w:r w:rsidR="00592871" w:rsidRPr="005A18DD">
              <w:rPr>
                <w:noProof/>
                <w:webHidden/>
              </w:rPr>
              <w:t>5</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89" w:history="1">
            <w:r w:rsidR="00790C10" w:rsidRPr="005A18DD">
              <w:rPr>
                <w:rStyle w:val="Hyperlink"/>
                <w:noProof/>
              </w:rPr>
              <w:t>D.</w:t>
            </w:r>
            <w:r w:rsidR="00790C10" w:rsidRPr="005A18DD">
              <w:rPr>
                <w:rFonts w:eastAsiaTheme="minorEastAsia"/>
                <w:noProof/>
              </w:rPr>
              <w:tab/>
            </w:r>
            <w:r w:rsidR="00790C10" w:rsidRPr="005A18DD">
              <w:rPr>
                <w:rStyle w:val="Hyperlink"/>
                <w:noProof/>
              </w:rPr>
              <w:t>Project Interventions (Strategy, Outputs, Activities)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_Toc386635089 \h </w:instrText>
            </w:r>
            <w:r w:rsidR="00790C10" w:rsidRPr="005A18DD">
              <w:rPr>
                <w:noProof/>
                <w:webHidden/>
              </w:rPr>
            </w:r>
            <w:r w:rsidR="00790C10" w:rsidRPr="005A18DD">
              <w:rPr>
                <w:noProof/>
                <w:webHidden/>
              </w:rPr>
              <w:fldChar w:fldCharType="separate"/>
            </w:r>
            <w:r w:rsidR="00592871" w:rsidRPr="005A18DD">
              <w:rPr>
                <w:noProof/>
                <w:webHidden/>
              </w:rPr>
              <w:t>6</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90" w:history="1">
            <w:r w:rsidR="00790C10" w:rsidRPr="005A18DD">
              <w:rPr>
                <w:rStyle w:val="Hyperlink"/>
                <w:noProof/>
              </w:rPr>
              <w:t>E.</w:t>
            </w:r>
            <w:r w:rsidR="00790C10" w:rsidRPr="005A18DD">
              <w:rPr>
                <w:rFonts w:eastAsiaTheme="minorEastAsia"/>
                <w:noProof/>
              </w:rPr>
              <w:tab/>
            </w:r>
            <w:r w:rsidR="00790C10" w:rsidRPr="005A18DD">
              <w:rPr>
                <w:rStyle w:val="Hyperlink"/>
                <w:noProof/>
              </w:rPr>
              <w:t>Project Requirements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_Toc386635090 \h </w:instrText>
            </w:r>
            <w:r w:rsidR="00790C10" w:rsidRPr="005A18DD">
              <w:rPr>
                <w:noProof/>
                <w:webHidden/>
              </w:rPr>
            </w:r>
            <w:r w:rsidR="00790C10" w:rsidRPr="005A18DD">
              <w:rPr>
                <w:noProof/>
                <w:webHidden/>
              </w:rPr>
              <w:fldChar w:fldCharType="separate"/>
            </w:r>
            <w:r w:rsidR="00592871" w:rsidRPr="005A18DD">
              <w:rPr>
                <w:noProof/>
                <w:webHidden/>
              </w:rPr>
              <w:t>8</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91" w:history="1">
            <w:r w:rsidR="00790C10" w:rsidRPr="005A18DD">
              <w:rPr>
                <w:rStyle w:val="Hyperlink"/>
                <w:noProof/>
              </w:rPr>
              <w:t>F.</w:t>
            </w:r>
            <w:r w:rsidR="00790C10" w:rsidRPr="005A18DD">
              <w:rPr>
                <w:rFonts w:eastAsiaTheme="minorEastAsia"/>
                <w:noProof/>
              </w:rPr>
              <w:tab/>
            </w:r>
            <w:r w:rsidR="00790C10" w:rsidRPr="005A18DD">
              <w:rPr>
                <w:rStyle w:val="Hyperlink"/>
                <w:noProof/>
              </w:rPr>
              <w:t>Required Staffing</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_Toc386635091 \h </w:instrText>
            </w:r>
            <w:r w:rsidR="00790C10" w:rsidRPr="005A18DD">
              <w:rPr>
                <w:noProof/>
                <w:webHidden/>
              </w:rPr>
            </w:r>
            <w:r w:rsidR="00790C10" w:rsidRPr="005A18DD">
              <w:rPr>
                <w:noProof/>
                <w:webHidden/>
              </w:rPr>
              <w:fldChar w:fldCharType="separate"/>
            </w:r>
            <w:r w:rsidR="00592871" w:rsidRPr="005A18DD">
              <w:rPr>
                <w:noProof/>
                <w:webHidden/>
              </w:rPr>
              <w:t>10</w:t>
            </w:r>
            <w:r w:rsidR="00790C10" w:rsidRPr="005A18DD">
              <w:rPr>
                <w:noProof/>
                <w:webHidden/>
              </w:rPr>
              <w:fldChar w:fldCharType="end"/>
            </w:r>
          </w:hyperlink>
        </w:p>
        <w:p w:rsidR="00790C10" w:rsidRPr="005A18DD" w:rsidRDefault="008B1603">
          <w:pPr>
            <w:pStyle w:val="TOC1"/>
            <w:rPr>
              <w:rFonts w:eastAsiaTheme="minorEastAsia"/>
              <w:noProof/>
            </w:rPr>
          </w:pPr>
          <w:hyperlink w:anchor="_Toc386635092" w:history="1">
            <w:r w:rsidR="00790C10" w:rsidRPr="005A18DD">
              <w:rPr>
                <w:rStyle w:val="Hyperlink"/>
                <w:noProof/>
              </w:rPr>
              <w:t>II.</w:t>
            </w:r>
            <w:r w:rsidR="00790C10" w:rsidRPr="005A18DD">
              <w:rPr>
                <w:rFonts w:eastAsiaTheme="minorEastAsia"/>
                <w:noProof/>
              </w:rPr>
              <w:tab/>
            </w:r>
            <w:r w:rsidR="00790C10" w:rsidRPr="005A18DD">
              <w:rPr>
                <w:rStyle w:val="Hyperlink"/>
                <w:noProof/>
              </w:rPr>
              <w:t>Award Information</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_Toc386635092 \h </w:instrText>
            </w:r>
            <w:r w:rsidR="00790C10" w:rsidRPr="005A18DD">
              <w:rPr>
                <w:noProof/>
                <w:webHidden/>
              </w:rPr>
            </w:r>
            <w:r w:rsidR="00790C10" w:rsidRPr="005A18DD">
              <w:rPr>
                <w:noProof/>
                <w:webHidden/>
              </w:rPr>
              <w:fldChar w:fldCharType="separate"/>
            </w:r>
            <w:r w:rsidR="00592871" w:rsidRPr="005A18DD">
              <w:rPr>
                <w:noProof/>
                <w:webHidden/>
              </w:rPr>
              <w:t>11</w:t>
            </w:r>
            <w:r w:rsidR="00790C10" w:rsidRPr="005A18DD">
              <w:rPr>
                <w:noProof/>
                <w:webHidden/>
              </w:rPr>
              <w:fldChar w:fldCharType="end"/>
            </w:r>
          </w:hyperlink>
        </w:p>
        <w:p w:rsidR="00790C10" w:rsidRPr="005A18DD" w:rsidRDefault="008B1603">
          <w:pPr>
            <w:pStyle w:val="TOC1"/>
            <w:rPr>
              <w:rFonts w:eastAsiaTheme="minorEastAsia"/>
              <w:noProof/>
            </w:rPr>
          </w:pPr>
          <w:hyperlink w:anchor="_Toc386635093" w:history="1">
            <w:r w:rsidR="00790C10" w:rsidRPr="005A18DD">
              <w:rPr>
                <w:rStyle w:val="Hyperlink"/>
                <w:noProof/>
              </w:rPr>
              <w:t>III.</w:t>
            </w:r>
            <w:r w:rsidR="00790C10" w:rsidRPr="005A18DD">
              <w:rPr>
                <w:rFonts w:eastAsiaTheme="minorEastAsia"/>
                <w:noProof/>
              </w:rPr>
              <w:tab/>
            </w:r>
            <w:r w:rsidR="00790C10" w:rsidRPr="005A18DD">
              <w:rPr>
                <w:rStyle w:val="Hyperlink"/>
                <w:noProof/>
              </w:rPr>
              <w:t>Eligibility Information</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_Toc386635093 \h </w:instrText>
            </w:r>
            <w:r w:rsidR="00790C10" w:rsidRPr="005A18DD">
              <w:rPr>
                <w:noProof/>
                <w:webHidden/>
              </w:rPr>
            </w:r>
            <w:r w:rsidR="00790C10" w:rsidRPr="005A18DD">
              <w:rPr>
                <w:noProof/>
                <w:webHidden/>
              </w:rPr>
              <w:fldChar w:fldCharType="separate"/>
            </w:r>
            <w:r w:rsidR="00592871" w:rsidRPr="005A18DD">
              <w:rPr>
                <w:noProof/>
                <w:webHidden/>
              </w:rPr>
              <w:t>11</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94" w:history="1">
            <w:r w:rsidR="00790C10" w:rsidRPr="005A18DD">
              <w:rPr>
                <w:rStyle w:val="Hyperlink"/>
                <w:noProof/>
              </w:rPr>
              <w:t>A.</w:t>
            </w:r>
            <w:r w:rsidR="00790C10" w:rsidRPr="005A18DD">
              <w:rPr>
                <w:rFonts w:eastAsiaTheme="minorEastAsia"/>
                <w:noProof/>
              </w:rPr>
              <w:tab/>
            </w:r>
            <w:r w:rsidR="00790C10" w:rsidRPr="005A18DD">
              <w:rPr>
                <w:rStyle w:val="Hyperlink"/>
                <w:noProof/>
              </w:rPr>
              <w:t>Eligible Applicants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_Toc386635094 \h </w:instrText>
            </w:r>
            <w:r w:rsidR="00790C10" w:rsidRPr="005A18DD">
              <w:rPr>
                <w:noProof/>
                <w:webHidden/>
              </w:rPr>
            </w:r>
            <w:r w:rsidR="00790C10" w:rsidRPr="005A18DD">
              <w:rPr>
                <w:noProof/>
                <w:webHidden/>
              </w:rPr>
              <w:fldChar w:fldCharType="separate"/>
            </w:r>
            <w:r w:rsidR="00592871" w:rsidRPr="005A18DD">
              <w:rPr>
                <w:noProof/>
                <w:webHidden/>
              </w:rPr>
              <w:t>11</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95" w:history="1">
            <w:r w:rsidR="00790C10" w:rsidRPr="005A18DD">
              <w:rPr>
                <w:rStyle w:val="Hyperlink"/>
                <w:noProof/>
              </w:rPr>
              <w:t>B.</w:t>
            </w:r>
            <w:r w:rsidR="00790C10" w:rsidRPr="005A18DD">
              <w:rPr>
                <w:rFonts w:eastAsiaTheme="minorEastAsia"/>
                <w:noProof/>
              </w:rPr>
              <w:tab/>
            </w:r>
            <w:r w:rsidR="00790C10" w:rsidRPr="005A18DD">
              <w:rPr>
                <w:rStyle w:val="Hyperlink"/>
                <w:noProof/>
              </w:rPr>
              <w:t>Cost Sharing or Matching</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_Toc386635095 \h </w:instrText>
            </w:r>
            <w:r w:rsidR="00790C10" w:rsidRPr="005A18DD">
              <w:rPr>
                <w:noProof/>
                <w:webHidden/>
              </w:rPr>
            </w:r>
            <w:r w:rsidR="00790C10" w:rsidRPr="005A18DD">
              <w:rPr>
                <w:noProof/>
                <w:webHidden/>
              </w:rPr>
              <w:fldChar w:fldCharType="separate"/>
            </w:r>
            <w:r w:rsidR="00592871" w:rsidRPr="005A18DD">
              <w:rPr>
                <w:noProof/>
                <w:webHidden/>
              </w:rPr>
              <w:t>12</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96" w:history="1">
            <w:r w:rsidR="00790C10" w:rsidRPr="005A18DD">
              <w:rPr>
                <w:rStyle w:val="Hyperlink"/>
                <w:noProof/>
              </w:rPr>
              <w:t>C.</w:t>
            </w:r>
            <w:r w:rsidR="00790C10" w:rsidRPr="005A18DD">
              <w:rPr>
                <w:rFonts w:eastAsiaTheme="minorEastAsia"/>
                <w:noProof/>
              </w:rPr>
              <w:tab/>
            </w:r>
            <w:r w:rsidR="00790C10" w:rsidRPr="005A18DD">
              <w:rPr>
                <w:rStyle w:val="Hyperlink"/>
                <w:noProof/>
              </w:rPr>
              <w:t>Other</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_Toc386635096 \h </w:instrText>
            </w:r>
            <w:r w:rsidR="00790C10" w:rsidRPr="005A18DD">
              <w:rPr>
                <w:noProof/>
                <w:webHidden/>
              </w:rPr>
            </w:r>
            <w:r w:rsidR="00790C10" w:rsidRPr="005A18DD">
              <w:rPr>
                <w:noProof/>
                <w:webHidden/>
              </w:rPr>
              <w:fldChar w:fldCharType="separate"/>
            </w:r>
            <w:r w:rsidR="00592871" w:rsidRPr="005A18DD">
              <w:rPr>
                <w:noProof/>
                <w:webHidden/>
              </w:rPr>
              <w:t>12</w:t>
            </w:r>
            <w:r w:rsidR="00790C10" w:rsidRPr="005A18DD">
              <w:rPr>
                <w:noProof/>
                <w:webHidden/>
              </w:rPr>
              <w:fldChar w:fldCharType="end"/>
            </w:r>
          </w:hyperlink>
        </w:p>
        <w:p w:rsidR="00790C10" w:rsidRPr="005A18DD" w:rsidRDefault="008B1603">
          <w:pPr>
            <w:pStyle w:val="TOC1"/>
            <w:rPr>
              <w:rFonts w:eastAsiaTheme="minorEastAsia"/>
              <w:noProof/>
            </w:rPr>
          </w:pPr>
          <w:hyperlink w:anchor="_Toc386635097" w:history="1">
            <w:r w:rsidR="00790C10" w:rsidRPr="005A18DD">
              <w:rPr>
                <w:rStyle w:val="Hyperlink"/>
                <w:noProof/>
              </w:rPr>
              <w:t>IV.</w:t>
            </w:r>
            <w:r w:rsidR="00790C10" w:rsidRPr="005A18DD">
              <w:rPr>
                <w:rFonts w:eastAsiaTheme="minorEastAsia"/>
                <w:noProof/>
              </w:rPr>
              <w:tab/>
            </w:r>
            <w:r w:rsidR="00790C10" w:rsidRPr="005A18DD">
              <w:rPr>
                <w:rStyle w:val="Hyperlink"/>
                <w:noProof/>
              </w:rPr>
              <w:t>Application and Submission Information</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_Toc386635097 \h </w:instrText>
            </w:r>
            <w:r w:rsidR="00790C10" w:rsidRPr="005A18DD">
              <w:rPr>
                <w:noProof/>
                <w:webHidden/>
              </w:rPr>
            </w:r>
            <w:r w:rsidR="00790C10" w:rsidRPr="005A18DD">
              <w:rPr>
                <w:noProof/>
                <w:webHidden/>
              </w:rPr>
              <w:fldChar w:fldCharType="separate"/>
            </w:r>
            <w:r w:rsidR="00592871" w:rsidRPr="005A18DD">
              <w:rPr>
                <w:noProof/>
                <w:webHidden/>
              </w:rPr>
              <w:t>13</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98" w:history="1">
            <w:r w:rsidR="00790C10" w:rsidRPr="005A18DD">
              <w:rPr>
                <w:rStyle w:val="Hyperlink"/>
                <w:noProof/>
              </w:rPr>
              <w:t>A.</w:t>
            </w:r>
            <w:r w:rsidR="00790C10" w:rsidRPr="005A18DD">
              <w:rPr>
                <w:rFonts w:eastAsiaTheme="minorEastAsia"/>
                <w:noProof/>
              </w:rPr>
              <w:tab/>
            </w:r>
            <w:r w:rsidR="00790C10" w:rsidRPr="005A18DD">
              <w:rPr>
                <w:rStyle w:val="Hyperlink"/>
                <w:noProof/>
              </w:rPr>
              <w:t>Address to Request Application Package</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_Toc386635098 \h </w:instrText>
            </w:r>
            <w:r w:rsidR="00790C10" w:rsidRPr="005A18DD">
              <w:rPr>
                <w:noProof/>
                <w:webHidden/>
              </w:rPr>
            </w:r>
            <w:r w:rsidR="00790C10" w:rsidRPr="005A18DD">
              <w:rPr>
                <w:noProof/>
                <w:webHidden/>
              </w:rPr>
              <w:fldChar w:fldCharType="separate"/>
            </w:r>
            <w:r w:rsidR="00592871" w:rsidRPr="005A18DD">
              <w:rPr>
                <w:noProof/>
                <w:webHidden/>
              </w:rPr>
              <w:t>13</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099" w:history="1">
            <w:r w:rsidR="00790C10" w:rsidRPr="005A18DD">
              <w:rPr>
                <w:rStyle w:val="Hyperlink"/>
                <w:noProof/>
              </w:rPr>
              <w:t>B.</w:t>
            </w:r>
            <w:r w:rsidR="00790C10" w:rsidRPr="005A18DD">
              <w:rPr>
                <w:rFonts w:eastAsiaTheme="minorEastAsia"/>
                <w:noProof/>
              </w:rPr>
              <w:tab/>
            </w:r>
            <w:r w:rsidR="00790C10" w:rsidRPr="005A18DD">
              <w:rPr>
                <w:rStyle w:val="Hyperlink"/>
                <w:noProof/>
              </w:rPr>
              <w:t>Content and Form of Application Submission</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_Toc386635099 \h </w:instrText>
            </w:r>
            <w:r w:rsidR="00790C10" w:rsidRPr="005A18DD">
              <w:rPr>
                <w:noProof/>
                <w:webHidden/>
              </w:rPr>
            </w:r>
            <w:r w:rsidR="00790C10" w:rsidRPr="005A18DD">
              <w:rPr>
                <w:noProof/>
                <w:webHidden/>
              </w:rPr>
              <w:fldChar w:fldCharType="separate"/>
            </w:r>
            <w:r w:rsidR="00592871" w:rsidRPr="005A18DD">
              <w:rPr>
                <w:noProof/>
                <w:webHidden/>
              </w:rPr>
              <w:t>13</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00" w:history="1">
            <w:r w:rsidR="00790C10" w:rsidRPr="005A18DD">
              <w:rPr>
                <w:rStyle w:val="Hyperlink"/>
                <w:noProof/>
              </w:rPr>
              <w:t>C.</w:t>
            </w:r>
            <w:r w:rsidR="00790C10" w:rsidRPr="005A18DD">
              <w:rPr>
                <w:rFonts w:eastAsiaTheme="minorEastAsia"/>
                <w:noProof/>
              </w:rPr>
              <w:tab/>
            </w:r>
            <w:r w:rsidR="00790C10" w:rsidRPr="005A18DD">
              <w:rPr>
                <w:rStyle w:val="Hyperlink"/>
                <w:noProof/>
              </w:rPr>
              <w:t>Submission Dates and Times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_Toc386635100 \h </w:instrText>
            </w:r>
            <w:r w:rsidR="00790C10" w:rsidRPr="005A18DD">
              <w:rPr>
                <w:noProof/>
                <w:webHidden/>
              </w:rPr>
            </w:r>
            <w:r w:rsidR="00790C10" w:rsidRPr="005A18DD">
              <w:rPr>
                <w:noProof/>
                <w:webHidden/>
              </w:rPr>
              <w:fldChar w:fldCharType="separate"/>
            </w:r>
            <w:r w:rsidR="00592871" w:rsidRPr="005A18DD">
              <w:rPr>
                <w:noProof/>
                <w:webHidden/>
              </w:rPr>
              <w:t>25</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01" w:history="1">
            <w:r w:rsidR="00790C10" w:rsidRPr="005A18DD">
              <w:rPr>
                <w:rStyle w:val="Hyperlink"/>
                <w:noProof/>
              </w:rPr>
              <w:t>D.</w:t>
            </w:r>
            <w:r w:rsidR="00790C10" w:rsidRPr="005A18DD">
              <w:rPr>
                <w:rFonts w:eastAsiaTheme="minorEastAsia"/>
                <w:noProof/>
              </w:rPr>
              <w:tab/>
            </w:r>
            <w:r w:rsidR="00790C10" w:rsidRPr="005A18DD">
              <w:rPr>
                <w:rStyle w:val="Hyperlink"/>
                <w:noProof/>
              </w:rPr>
              <w:t>Intergovernmental Review</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_Toc386635101 \h </w:instrText>
            </w:r>
            <w:r w:rsidR="00790C10" w:rsidRPr="005A18DD">
              <w:rPr>
                <w:noProof/>
                <w:webHidden/>
              </w:rPr>
            </w:r>
            <w:r w:rsidR="00790C10" w:rsidRPr="005A18DD">
              <w:rPr>
                <w:noProof/>
                <w:webHidden/>
              </w:rPr>
              <w:fldChar w:fldCharType="separate"/>
            </w:r>
            <w:r w:rsidR="00592871" w:rsidRPr="005A18DD">
              <w:rPr>
                <w:noProof/>
                <w:webHidden/>
              </w:rPr>
              <w:t>25</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02" w:history="1">
            <w:r w:rsidR="00790C10" w:rsidRPr="005A18DD">
              <w:rPr>
                <w:rStyle w:val="Hyperlink"/>
                <w:noProof/>
              </w:rPr>
              <w:t>E.</w:t>
            </w:r>
            <w:r w:rsidR="00790C10" w:rsidRPr="005A18DD">
              <w:rPr>
                <w:rFonts w:eastAsiaTheme="minorEastAsia"/>
                <w:noProof/>
              </w:rPr>
              <w:tab/>
            </w:r>
            <w:r w:rsidR="00790C10" w:rsidRPr="005A18DD">
              <w:rPr>
                <w:rStyle w:val="Hyperlink"/>
                <w:noProof/>
              </w:rPr>
              <w:t>Funding Restrictions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_Toc386635102 \h </w:instrText>
            </w:r>
            <w:r w:rsidR="00790C10" w:rsidRPr="005A18DD">
              <w:rPr>
                <w:noProof/>
                <w:webHidden/>
              </w:rPr>
            </w:r>
            <w:r w:rsidR="00790C10" w:rsidRPr="005A18DD">
              <w:rPr>
                <w:noProof/>
                <w:webHidden/>
              </w:rPr>
              <w:fldChar w:fldCharType="separate"/>
            </w:r>
            <w:r w:rsidR="00592871" w:rsidRPr="005A18DD">
              <w:rPr>
                <w:noProof/>
                <w:webHidden/>
              </w:rPr>
              <w:t>25</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03" w:history="1">
            <w:r w:rsidR="00790C10" w:rsidRPr="005A18DD">
              <w:rPr>
                <w:rStyle w:val="Hyperlink"/>
                <w:noProof/>
              </w:rPr>
              <w:t>F.</w:t>
            </w:r>
            <w:r w:rsidR="00790C10" w:rsidRPr="005A18DD">
              <w:rPr>
                <w:rFonts w:eastAsiaTheme="minorEastAsia"/>
                <w:noProof/>
              </w:rPr>
              <w:tab/>
            </w:r>
            <w:r w:rsidR="00790C10" w:rsidRPr="005A18DD">
              <w:rPr>
                <w:rStyle w:val="Hyperlink"/>
                <w:noProof/>
              </w:rPr>
              <w:t>Other Submission Requirements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_Toc386635103 \h </w:instrText>
            </w:r>
            <w:r w:rsidR="00790C10" w:rsidRPr="005A18DD">
              <w:rPr>
                <w:noProof/>
                <w:webHidden/>
              </w:rPr>
            </w:r>
            <w:r w:rsidR="00790C10" w:rsidRPr="005A18DD">
              <w:rPr>
                <w:noProof/>
                <w:webHidden/>
              </w:rPr>
              <w:fldChar w:fldCharType="separate"/>
            </w:r>
            <w:r w:rsidR="00592871" w:rsidRPr="005A18DD">
              <w:rPr>
                <w:noProof/>
                <w:webHidden/>
              </w:rPr>
              <w:t>26</w:t>
            </w:r>
            <w:r w:rsidR="00790C10" w:rsidRPr="005A18DD">
              <w:rPr>
                <w:noProof/>
                <w:webHidden/>
              </w:rPr>
              <w:fldChar w:fldCharType="end"/>
            </w:r>
          </w:hyperlink>
        </w:p>
        <w:p w:rsidR="00790C10" w:rsidRPr="005A18DD" w:rsidRDefault="008B1603">
          <w:pPr>
            <w:pStyle w:val="TOC1"/>
            <w:rPr>
              <w:rFonts w:eastAsiaTheme="minorEastAsia"/>
              <w:noProof/>
            </w:rPr>
          </w:pPr>
          <w:hyperlink w:anchor="_Toc386635104" w:history="1">
            <w:r w:rsidR="00790C10" w:rsidRPr="005A18DD">
              <w:rPr>
                <w:rStyle w:val="Hyperlink"/>
                <w:noProof/>
              </w:rPr>
              <w:t>V.</w:t>
            </w:r>
            <w:r w:rsidR="00790C10" w:rsidRPr="005A18DD">
              <w:rPr>
                <w:rFonts w:eastAsiaTheme="minorEastAsia"/>
                <w:noProof/>
              </w:rPr>
              <w:tab/>
            </w:r>
            <w:r w:rsidR="00790C10" w:rsidRPr="005A18DD">
              <w:rPr>
                <w:rStyle w:val="Hyperlink"/>
                <w:noProof/>
              </w:rPr>
              <w:t>Application Review Information</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_Toc386635104 \h </w:instrText>
            </w:r>
            <w:r w:rsidR="00790C10" w:rsidRPr="005A18DD">
              <w:rPr>
                <w:noProof/>
                <w:webHidden/>
              </w:rPr>
            </w:r>
            <w:r w:rsidR="00790C10" w:rsidRPr="005A18DD">
              <w:rPr>
                <w:noProof/>
                <w:webHidden/>
              </w:rPr>
              <w:fldChar w:fldCharType="separate"/>
            </w:r>
            <w:r w:rsidR="00592871" w:rsidRPr="005A18DD">
              <w:rPr>
                <w:noProof/>
                <w:webHidden/>
              </w:rPr>
              <w:t>28</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05" w:history="1">
            <w:r w:rsidR="00790C10" w:rsidRPr="005A18DD">
              <w:rPr>
                <w:rStyle w:val="Hyperlink"/>
                <w:noProof/>
              </w:rPr>
              <w:t>A.</w:t>
            </w:r>
            <w:r w:rsidR="00790C10" w:rsidRPr="005A18DD">
              <w:rPr>
                <w:rFonts w:eastAsiaTheme="minorEastAsia"/>
                <w:noProof/>
              </w:rPr>
              <w:tab/>
            </w:r>
            <w:r w:rsidR="00790C10" w:rsidRPr="005A18DD">
              <w:rPr>
                <w:rStyle w:val="Hyperlink"/>
                <w:noProof/>
              </w:rPr>
              <w:t>Criteria</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_Toc386635105 \h </w:instrText>
            </w:r>
            <w:r w:rsidR="00790C10" w:rsidRPr="005A18DD">
              <w:rPr>
                <w:noProof/>
                <w:webHidden/>
              </w:rPr>
            </w:r>
            <w:r w:rsidR="00790C10" w:rsidRPr="005A18DD">
              <w:rPr>
                <w:noProof/>
                <w:webHidden/>
              </w:rPr>
              <w:fldChar w:fldCharType="separate"/>
            </w:r>
            <w:r w:rsidR="00592871" w:rsidRPr="005A18DD">
              <w:rPr>
                <w:noProof/>
                <w:webHidden/>
              </w:rPr>
              <w:t>28</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06" w:history="1">
            <w:r w:rsidR="00790C10" w:rsidRPr="005A18DD">
              <w:rPr>
                <w:rStyle w:val="Hyperlink"/>
                <w:noProof/>
              </w:rPr>
              <w:t>B.</w:t>
            </w:r>
            <w:r w:rsidR="00790C10" w:rsidRPr="005A18DD">
              <w:rPr>
                <w:rFonts w:eastAsiaTheme="minorEastAsia"/>
                <w:noProof/>
              </w:rPr>
              <w:tab/>
            </w:r>
            <w:r w:rsidR="00790C10" w:rsidRPr="005A18DD">
              <w:rPr>
                <w:rStyle w:val="Hyperlink"/>
                <w:noProof/>
              </w:rPr>
              <w:t>Review and Selection Process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_Toc386635106 \h </w:instrText>
            </w:r>
            <w:r w:rsidR="00790C10" w:rsidRPr="005A18DD">
              <w:rPr>
                <w:noProof/>
                <w:webHidden/>
              </w:rPr>
            </w:r>
            <w:r w:rsidR="00790C10" w:rsidRPr="005A18DD">
              <w:rPr>
                <w:noProof/>
                <w:webHidden/>
              </w:rPr>
              <w:fldChar w:fldCharType="separate"/>
            </w:r>
            <w:r w:rsidR="00592871" w:rsidRPr="005A18DD">
              <w:rPr>
                <w:noProof/>
                <w:webHidden/>
              </w:rPr>
              <w:t>28</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07" w:history="1">
            <w:r w:rsidR="00790C10" w:rsidRPr="005A18DD">
              <w:rPr>
                <w:rStyle w:val="Hyperlink"/>
                <w:noProof/>
              </w:rPr>
              <w:t>C.</w:t>
            </w:r>
            <w:r w:rsidR="00790C10" w:rsidRPr="005A18DD">
              <w:rPr>
                <w:rFonts w:eastAsiaTheme="minorEastAsia"/>
                <w:noProof/>
              </w:rPr>
              <w:tab/>
            </w:r>
            <w:r w:rsidR="00790C10" w:rsidRPr="005A18DD">
              <w:rPr>
                <w:rStyle w:val="Hyperlink"/>
                <w:noProof/>
              </w:rPr>
              <w:t>Anticipated Announcement and Award Dates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_Toc386635107 \h </w:instrText>
            </w:r>
            <w:r w:rsidR="00790C10" w:rsidRPr="005A18DD">
              <w:rPr>
                <w:noProof/>
                <w:webHidden/>
              </w:rPr>
            </w:r>
            <w:r w:rsidR="00790C10" w:rsidRPr="005A18DD">
              <w:rPr>
                <w:noProof/>
                <w:webHidden/>
              </w:rPr>
              <w:fldChar w:fldCharType="separate"/>
            </w:r>
            <w:r w:rsidR="00592871" w:rsidRPr="005A18DD">
              <w:rPr>
                <w:noProof/>
                <w:webHidden/>
              </w:rPr>
              <w:t>29</w:t>
            </w:r>
            <w:r w:rsidR="00790C10" w:rsidRPr="005A18DD">
              <w:rPr>
                <w:noProof/>
                <w:webHidden/>
              </w:rPr>
              <w:fldChar w:fldCharType="end"/>
            </w:r>
          </w:hyperlink>
        </w:p>
        <w:p w:rsidR="00790C10" w:rsidRPr="005A18DD" w:rsidRDefault="008B1603">
          <w:pPr>
            <w:pStyle w:val="TOC1"/>
            <w:rPr>
              <w:rFonts w:eastAsiaTheme="minorEastAsia"/>
              <w:noProof/>
            </w:rPr>
          </w:pPr>
          <w:hyperlink w:anchor="_Toc386635108" w:history="1">
            <w:r w:rsidR="00790C10" w:rsidRPr="005A18DD">
              <w:rPr>
                <w:rStyle w:val="Hyperlink"/>
                <w:noProof/>
              </w:rPr>
              <w:t>VI.</w:t>
            </w:r>
            <w:r w:rsidR="00790C10" w:rsidRPr="005A18DD">
              <w:rPr>
                <w:rFonts w:eastAsiaTheme="minorEastAsia"/>
                <w:noProof/>
              </w:rPr>
              <w:tab/>
            </w:r>
            <w:r w:rsidR="00790C10" w:rsidRPr="005A18DD">
              <w:rPr>
                <w:rStyle w:val="Hyperlink"/>
                <w:noProof/>
              </w:rPr>
              <w:t>Award Administration Information</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_Toc386635108 \h </w:instrText>
            </w:r>
            <w:r w:rsidR="00790C10" w:rsidRPr="005A18DD">
              <w:rPr>
                <w:noProof/>
                <w:webHidden/>
              </w:rPr>
            </w:r>
            <w:r w:rsidR="00790C10" w:rsidRPr="005A18DD">
              <w:rPr>
                <w:noProof/>
                <w:webHidden/>
              </w:rPr>
              <w:fldChar w:fldCharType="separate"/>
            </w:r>
            <w:r w:rsidR="00592871" w:rsidRPr="005A18DD">
              <w:rPr>
                <w:noProof/>
                <w:webHidden/>
              </w:rPr>
              <w:t>29</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09" w:history="1">
            <w:r w:rsidR="00790C10" w:rsidRPr="005A18DD">
              <w:rPr>
                <w:rStyle w:val="Hyperlink"/>
                <w:noProof/>
              </w:rPr>
              <w:t>A.</w:t>
            </w:r>
            <w:r w:rsidR="00790C10" w:rsidRPr="005A18DD">
              <w:rPr>
                <w:rFonts w:eastAsiaTheme="minorEastAsia"/>
                <w:noProof/>
              </w:rPr>
              <w:tab/>
            </w:r>
            <w:r w:rsidR="00790C10" w:rsidRPr="005A18DD">
              <w:rPr>
                <w:rStyle w:val="Hyperlink"/>
                <w:noProof/>
              </w:rPr>
              <w:t>Award Notices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_Toc386635109 \h </w:instrText>
            </w:r>
            <w:r w:rsidR="00790C10" w:rsidRPr="005A18DD">
              <w:rPr>
                <w:noProof/>
                <w:webHidden/>
              </w:rPr>
            </w:r>
            <w:r w:rsidR="00790C10" w:rsidRPr="005A18DD">
              <w:rPr>
                <w:noProof/>
                <w:webHidden/>
              </w:rPr>
              <w:fldChar w:fldCharType="separate"/>
            </w:r>
            <w:r w:rsidR="00592871" w:rsidRPr="005A18DD">
              <w:rPr>
                <w:noProof/>
                <w:webHidden/>
              </w:rPr>
              <w:t>29</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10" w:history="1">
            <w:r w:rsidR="00790C10" w:rsidRPr="005A18DD">
              <w:rPr>
                <w:rStyle w:val="Hyperlink"/>
                <w:noProof/>
              </w:rPr>
              <w:t>B.</w:t>
            </w:r>
            <w:r w:rsidR="00790C10" w:rsidRPr="005A18DD">
              <w:rPr>
                <w:rFonts w:eastAsiaTheme="minorEastAsia"/>
                <w:noProof/>
              </w:rPr>
              <w:tab/>
            </w:r>
            <w:r w:rsidR="00790C10" w:rsidRPr="005A18DD">
              <w:rPr>
                <w:rStyle w:val="Hyperlink"/>
                <w:noProof/>
              </w:rPr>
              <w:t>Administrative and National Policy Requirements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_Toc386635110 \h </w:instrText>
            </w:r>
            <w:r w:rsidR="00790C10" w:rsidRPr="005A18DD">
              <w:rPr>
                <w:noProof/>
                <w:webHidden/>
              </w:rPr>
            </w:r>
            <w:r w:rsidR="00790C10" w:rsidRPr="005A18DD">
              <w:rPr>
                <w:noProof/>
                <w:webHidden/>
              </w:rPr>
              <w:fldChar w:fldCharType="separate"/>
            </w:r>
            <w:r w:rsidR="00592871" w:rsidRPr="005A18DD">
              <w:rPr>
                <w:noProof/>
                <w:webHidden/>
              </w:rPr>
              <w:t>30</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11" w:history="1">
            <w:r w:rsidR="00790C10" w:rsidRPr="005A18DD">
              <w:rPr>
                <w:rStyle w:val="Hyperlink"/>
                <w:noProof/>
              </w:rPr>
              <w:t>C.</w:t>
            </w:r>
            <w:r w:rsidR="00790C10" w:rsidRPr="005A18DD">
              <w:rPr>
                <w:rFonts w:eastAsiaTheme="minorEastAsia"/>
                <w:noProof/>
              </w:rPr>
              <w:tab/>
            </w:r>
            <w:r w:rsidR="00790C10" w:rsidRPr="005A18DD">
              <w:rPr>
                <w:rStyle w:val="Hyperlink"/>
                <w:noProof/>
              </w:rPr>
              <w:t>Reporting</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_Toc386635111 \h </w:instrText>
            </w:r>
            <w:r w:rsidR="00790C10" w:rsidRPr="005A18DD">
              <w:rPr>
                <w:noProof/>
                <w:webHidden/>
              </w:rPr>
            </w:r>
            <w:r w:rsidR="00790C10" w:rsidRPr="005A18DD">
              <w:rPr>
                <w:noProof/>
                <w:webHidden/>
              </w:rPr>
              <w:fldChar w:fldCharType="separate"/>
            </w:r>
            <w:r w:rsidR="00592871" w:rsidRPr="005A18DD">
              <w:rPr>
                <w:noProof/>
                <w:webHidden/>
              </w:rPr>
              <w:t>34</w:t>
            </w:r>
            <w:r w:rsidR="00790C10" w:rsidRPr="005A18DD">
              <w:rPr>
                <w:noProof/>
                <w:webHidden/>
              </w:rPr>
              <w:fldChar w:fldCharType="end"/>
            </w:r>
          </w:hyperlink>
        </w:p>
        <w:p w:rsidR="00790C10" w:rsidRPr="005A18DD" w:rsidRDefault="008B1603">
          <w:pPr>
            <w:pStyle w:val="TOC1"/>
            <w:rPr>
              <w:rFonts w:eastAsiaTheme="minorEastAsia"/>
              <w:noProof/>
            </w:rPr>
          </w:pPr>
          <w:hyperlink w:anchor="_Toc386635112" w:history="1">
            <w:r w:rsidR="00790C10" w:rsidRPr="005A18DD">
              <w:rPr>
                <w:rStyle w:val="Hyperlink"/>
                <w:noProof/>
              </w:rPr>
              <w:t>VII.</w:t>
            </w:r>
            <w:r w:rsidR="00790C10" w:rsidRPr="005A18DD">
              <w:rPr>
                <w:rFonts w:eastAsiaTheme="minorEastAsia"/>
                <w:noProof/>
              </w:rPr>
              <w:tab/>
            </w:r>
            <w:r w:rsidR="00790C10" w:rsidRPr="005A18DD">
              <w:rPr>
                <w:rStyle w:val="Hyperlink"/>
                <w:noProof/>
              </w:rPr>
              <w:t>Agency Contacts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_Toc386635112 \h </w:instrText>
            </w:r>
            <w:r w:rsidR="00790C10" w:rsidRPr="005A18DD">
              <w:rPr>
                <w:noProof/>
                <w:webHidden/>
              </w:rPr>
            </w:r>
            <w:r w:rsidR="00790C10" w:rsidRPr="005A18DD">
              <w:rPr>
                <w:noProof/>
                <w:webHidden/>
              </w:rPr>
              <w:fldChar w:fldCharType="separate"/>
            </w:r>
            <w:r w:rsidR="00592871" w:rsidRPr="005A18DD">
              <w:rPr>
                <w:noProof/>
                <w:webHidden/>
              </w:rPr>
              <w:t>34</w:t>
            </w:r>
            <w:r w:rsidR="00790C10" w:rsidRPr="005A18DD">
              <w:rPr>
                <w:noProof/>
                <w:webHidden/>
              </w:rPr>
              <w:fldChar w:fldCharType="end"/>
            </w:r>
          </w:hyperlink>
        </w:p>
        <w:p w:rsidR="00790C10" w:rsidRPr="005A18DD" w:rsidRDefault="008B1603">
          <w:pPr>
            <w:pStyle w:val="TOC1"/>
            <w:rPr>
              <w:rFonts w:eastAsiaTheme="minorEastAsia"/>
              <w:noProof/>
            </w:rPr>
          </w:pPr>
          <w:hyperlink w:anchor="_Toc386635113" w:history="1">
            <w:r w:rsidR="00790C10" w:rsidRPr="005A18DD">
              <w:rPr>
                <w:rStyle w:val="Hyperlink"/>
                <w:noProof/>
              </w:rPr>
              <w:t>VIII.</w:t>
            </w:r>
            <w:r w:rsidR="00790C10" w:rsidRPr="005A18DD">
              <w:rPr>
                <w:rFonts w:eastAsiaTheme="minorEastAsia"/>
                <w:noProof/>
              </w:rPr>
              <w:tab/>
            </w:r>
            <w:r w:rsidR="00790C10" w:rsidRPr="005A18DD">
              <w:rPr>
                <w:rStyle w:val="Hyperlink"/>
                <w:noProof/>
              </w:rPr>
              <w:t>Other Information</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_Toc386635113 \h </w:instrText>
            </w:r>
            <w:r w:rsidR="00790C10" w:rsidRPr="005A18DD">
              <w:rPr>
                <w:noProof/>
                <w:webHidden/>
              </w:rPr>
            </w:r>
            <w:r w:rsidR="00790C10" w:rsidRPr="005A18DD">
              <w:rPr>
                <w:noProof/>
                <w:webHidden/>
              </w:rPr>
              <w:fldChar w:fldCharType="separate"/>
            </w:r>
            <w:r w:rsidR="00592871" w:rsidRPr="005A18DD">
              <w:rPr>
                <w:noProof/>
                <w:webHidden/>
              </w:rPr>
              <w:t>34</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14" w:history="1">
            <w:r w:rsidR="00790C10" w:rsidRPr="005A18DD">
              <w:rPr>
                <w:rStyle w:val="Hyperlink"/>
                <w:noProof/>
              </w:rPr>
              <w:t>A.</w:t>
            </w:r>
            <w:r w:rsidR="00790C10" w:rsidRPr="005A18DD">
              <w:rPr>
                <w:rFonts w:eastAsiaTheme="minorEastAsia"/>
                <w:noProof/>
              </w:rPr>
              <w:tab/>
            </w:r>
            <w:r w:rsidR="00790C10" w:rsidRPr="005A18DD">
              <w:rPr>
                <w:rStyle w:val="Hyperlink"/>
                <w:noProof/>
              </w:rPr>
              <w:t>OMB Information Collection</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_Toc386635114 \h </w:instrText>
            </w:r>
            <w:r w:rsidR="00790C10" w:rsidRPr="005A18DD">
              <w:rPr>
                <w:noProof/>
                <w:webHidden/>
              </w:rPr>
            </w:r>
            <w:r w:rsidR="00790C10" w:rsidRPr="005A18DD">
              <w:rPr>
                <w:noProof/>
                <w:webHidden/>
              </w:rPr>
              <w:fldChar w:fldCharType="separate"/>
            </w:r>
            <w:r w:rsidR="00592871" w:rsidRPr="005A18DD">
              <w:rPr>
                <w:noProof/>
                <w:webHidden/>
              </w:rPr>
              <w:t>34</w:t>
            </w:r>
            <w:r w:rsidR="00790C10" w:rsidRPr="005A18DD">
              <w:rPr>
                <w:noProof/>
                <w:webHidden/>
              </w:rPr>
              <w:fldChar w:fldCharType="end"/>
            </w:r>
          </w:hyperlink>
        </w:p>
        <w:p w:rsidR="00790C10" w:rsidRPr="005A18DD" w:rsidRDefault="008B1603">
          <w:pPr>
            <w:pStyle w:val="TOC2"/>
            <w:rPr>
              <w:rFonts w:eastAsiaTheme="minorEastAsia"/>
              <w:noProof/>
            </w:rPr>
          </w:pPr>
          <w:hyperlink w:anchor="_Toc386635115" w:history="1">
            <w:r w:rsidR="00790C10" w:rsidRPr="005A18DD">
              <w:rPr>
                <w:rStyle w:val="Hyperlink"/>
                <w:noProof/>
              </w:rPr>
              <w:t>B.</w:t>
            </w:r>
            <w:r w:rsidR="00790C10" w:rsidRPr="005A18DD">
              <w:rPr>
                <w:rFonts w:eastAsiaTheme="minorEastAsia"/>
                <w:noProof/>
              </w:rPr>
              <w:tab/>
            </w:r>
            <w:r w:rsidR="00790C10" w:rsidRPr="005A18DD">
              <w:rPr>
                <w:rStyle w:val="Hyperlink"/>
                <w:noProof/>
              </w:rPr>
              <w:t>Privacy Act and FOIA</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_Toc386635115 \h </w:instrText>
            </w:r>
            <w:r w:rsidR="00790C10" w:rsidRPr="005A18DD">
              <w:rPr>
                <w:noProof/>
                <w:webHidden/>
              </w:rPr>
            </w:r>
            <w:r w:rsidR="00790C10" w:rsidRPr="005A18DD">
              <w:rPr>
                <w:noProof/>
                <w:webHidden/>
              </w:rPr>
              <w:fldChar w:fldCharType="separate"/>
            </w:r>
            <w:r w:rsidR="00592871" w:rsidRPr="005A18DD">
              <w:rPr>
                <w:noProof/>
                <w:webHidden/>
              </w:rPr>
              <w:t>34</w:t>
            </w:r>
            <w:r w:rsidR="00790C10" w:rsidRPr="005A18DD">
              <w:rPr>
                <w:noProof/>
                <w:webHidden/>
              </w:rPr>
              <w:fldChar w:fldCharType="end"/>
            </w:r>
          </w:hyperlink>
        </w:p>
        <w:p w:rsidR="00790C10" w:rsidRPr="005A18DD" w:rsidRDefault="00790C10">
          <w:pPr>
            <w:pStyle w:val="TOC1"/>
            <w:rPr>
              <w:rStyle w:val="Hyperlink"/>
              <w:noProof/>
            </w:rPr>
          </w:pPr>
        </w:p>
        <w:p w:rsidR="00602F1B" w:rsidRPr="005A18DD" w:rsidRDefault="00602F1B">
          <w:pPr>
            <w:pStyle w:val="TOC1"/>
            <w:rPr>
              <w:noProof/>
            </w:rPr>
          </w:pPr>
          <w:r w:rsidRPr="005A18DD">
            <w:rPr>
              <w:noProof/>
            </w:rPr>
            <w:t>APPENDICES</w:t>
          </w:r>
        </w:p>
        <w:p w:rsidR="00790C10" w:rsidRPr="005A18DD" w:rsidRDefault="008B1603">
          <w:pPr>
            <w:pStyle w:val="TOC1"/>
            <w:rPr>
              <w:rFonts w:eastAsiaTheme="minorEastAsia"/>
              <w:noProof/>
            </w:rPr>
          </w:pPr>
          <w:hyperlink w:anchor="_Toc386635116" w:history="1">
            <w:r w:rsidR="00790C10" w:rsidRPr="005A18DD">
              <w:rPr>
                <w:rStyle w:val="Hyperlink"/>
                <w:noProof/>
              </w:rPr>
              <w:t>Appendix A</w:t>
            </w:r>
            <w:r w:rsidR="00602F1B" w:rsidRPr="005A18DD">
              <w:rPr>
                <w:rStyle w:val="Hyperlink"/>
                <w:noProof/>
              </w:rPr>
              <w:t>: Acronyms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_Toc386635116 \h </w:instrText>
            </w:r>
            <w:r w:rsidR="00790C10" w:rsidRPr="005A18DD">
              <w:rPr>
                <w:noProof/>
                <w:webHidden/>
              </w:rPr>
            </w:r>
            <w:r w:rsidR="00790C10" w:rsidRPr="005A18DD">
              <w:rPr>
                <w:noProof/>
                <w:webHidden/>
              </w:rPr>
              <w:fldChar w:fldCharType="separate"/>
            </w:r>
            <w:r w:rsidR="00592871" w:rsidRPr="005A18DD">
              <w:rPr>
                <w:noProof/>
                <w:webHidden/>
              </w:rPr>
              <w:t>36</w:t>
            </w:r>
            <w:r w:rsidR="00790C10" w:rsidRPr="005A18DD">
              <w:rPr>
                <w:noProof/>
                <w:webHidden/>
              </w:rPr>
              <w:fldChar w:fldCharType="end"/>
            </w:r>
          </w:hyperlink>
        </w:p>
        <w:p w:rsidR="00790C10" w:rsidRPr="005A18DD" w:rsidRDefault="008B1603">
          <w:pPr>
            <w:pStyle w:val="TOC1"/>
            <w:rPr>
              <w:rFonts w:eastAsiaTheme="minorEastAsia"/>
              <w:noProof/>
            </w:rPr>
          </w:pPr>
          <w:hyperlink w:anchor="_Toc386635118" w:history="1">
            <w:r w:rsidR="00790C10" w:rsidRPr="005A18DD">
              <w:rPr>
                <w:rStyle w:val="Hyperlink"/>
                <w:noProof/>
              </w:rPr>
              <w:t>Appendix B</w:t>
            </w:r>
            <w:r w:rsidR="00602F1B" w:rsidRPr="005A18DD">
              <w:rPr>
                <w:rStyle w:val="Hyperlink"/>
                <w:noProof/>
              </w:rPr>
              <w:t>: Definitions</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_Toc386635118 \h </w:instrText>
            </w:r>
            <w:r w:rsidR="00790C10" w:rsidRPr="005A18DD">
              <w:rPr>
                <w:noProof/>
                <w:webHidden/>
              </w:rPr>
            </w:r>
            <w:r w:rsidR="00790C10" w:rsidRPr="005A18DD">
              <w:rPr>
                <w:noProof/>
                <w:webHidden/>
              </w:rPr>
              <w:fldChar w:fldCharType="separate"/>
            </w:r>
            <w:r w:rsidR="00592871" w:rsidRPr="005A18DD">
              <w:rPr>
                <w:noProof/>
                <w:webHidden/>
              </w:rPr>
              <w:t>37</w:t>
            </w:r>
            <w:r w:rsidR="00790C10" w:rsidRPr="005A18DD">
              <w:rPr>
                <w:noProof/>
                <w:webHidden/>
              </w:rPr>
              <w:fldChar w:fldCharType="end"/>
            </w:r>
          </w:hyperlink>
        </w:p>
        <w:p w:rsidR="00790C10" w:rsidRPr="005A18DD" w:rsidRDefault="008B1603">
          <w:pPr>
            <w:pStyle w:val="TOC1"/>
            <w:rPr>
              <w:rFonts w:eastAsiaTheme="minorEastAsia"/>
              <w:noProof/>
            </w:rPr>
          </w:pPr>
          <w:hyperlink w:anchor="_Toc386635120" w:history="1">
            <w:r w:rsidR="00790C10" w:rsidRPr="005A18DD">
              <w:rPr>
                <w:rStyle w:val="Hyperlink"/>
                <w:noProof/>
              </w:rPr>
              <w:t>Appendix C</w:t>
            </w:r>
            <w:r w:rsidR="00602F1B" w:rsidRPr="005A18DD">
              <w:rPr>
                <w:rStyle w:val="Hyperlink"/>
                <w:noProof/>
              </w:rPr>
              <w:t>: Sample Past Performance Table</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_Toc386635120 \h </w:instrText>
            </w:r>
            <w:r w:rsidR="00790C10" w:rsidRPr="005A18DD">
              <w:rPr>
                <w:noProof/>
                <w:webHidden/>
              </w:rPr>
            </w:r>
            <w:r w:rsidR="00790C10" w:rsidRPr="005A18DD">
              <w:rPr>
                <w:noProof/>
                <w:webHidden/>
              </w:rPr>
              <w:fldChar w:fldCharType="separate"/>
            </w:r>
            <w:r w:rsidR="00592871" w:rsidRPr="005A18DD">
              <w:rPr>
                <w:noProof/>
                <w:webHidden/>
              </w:rPr>
              <w:t>39</w:t>
            </w:r>
            <w:r w:rsidR="00790C10" w:rsidRPr="005A18DD">
              <w:rPr>
                <w:noProof/>
                <w:webHidden/>
              </w:rPr>
              <w:fldChar w:fldCharType="end"/>
            </w:r>
          </w:hyperlink>
        </w:p>
        <w:p w:rsidR="00790C10" w:rsidRPr="005A18DD" w:rsidRDefault="008B1603">
          <w:pPr>
            <w:pStyle w:val="TOC1"/>
            <w:rPr>
              <w:rFonts w:eastAsiaTheme="minorEastAsia"/>
              <w:noProof/>
            </w:rPr>
          </w:pPr>
          <w:hyperlink w:anchor="_Toc386635122" w:history="1">
            <w:r w:rsidR="00790C10" w:rsidRPr="005A18DD">
              <w:rPr>
                <w:rStyle w:val="Hyperlink"/>
                <w:noProof/>
              </w:rPr>
              <w:t>Appendix D</w:t>
            </w:r>
            <w:r w:rsidR="00602F1B" w:rsidRPr="005A18DD">
              <w:rPr>
                <w:rStyle w:val="Hyperlink"/>
                <w:noProof/>
              </w:rPr>
              <w:t>: Documents Required for Application Submission</w:t>
            </w:r>
            <w:r w:rsidR="00790C10" w:rsidRPr="005A18DD">
              <w:rPr>
                <w:noProof/>
                <w:webHidden/>
              </w:rPr>
              <w:tab/>
            </w:r>
            <w:r w:rsidR="00790C10" w:rsidRPr="005A18DD">
              <w:rPr>
                <w:noProof/>
                <w:webHidden/>
              </w:rPr>
              <w:fldChar w:fldCharType="begin"/>
            </w:r>
            <w:r w:rsidR="00790C10" w:rsidRPr="005A18DD">
              <w:rPr>
                <w:noProof/>
                <w:webHidden/>
              </w:rPr>
              <w:instrText xml:space="preserve"> PAGEREF _Toc386635122 \h </w:instrText>
            </w:r>
            <w:r w:rsidR="00790C10" w:rsidRPr="005A18DD">
              <w:rPr>
                <w:noProof/>
                <w:webHidden/>
              </w:rPr>
            </w:r>
            <w:r w:rsidR="00790C10" w:rsidRPr="005A18DD">
              <w:rPr>
                <w:noProof/>
                <w:webHidden/>
              </w:rPr>
              <w:fldChar w:fldCharType="separate"/>
            </w:r>
            <w:r w:rsidR="00592871" w:rsidRPr="005A18DD">
              <w:rPr>
                <w:noProof/>
                <w:webHidden/>
              </w:rPr>
              <w:t>40</w:t>
            </w:r>
            <w:r w:rsidR="00790C10" w:rsidRPr="005A18DD">
              <w:rPr>
                <w:noProof/>
                <w:webHidden/>
              </w:rPr>
              <w:fldChar w:fldCharType="end"/>
            </w:r>
          </w:hyperlink>
        </w:p>
        <w:p w:rsidR="001615A0" w:rsidRPr="005A18DD" w:rsidRDefault="001615A0">
          <w:r w:rsidRPr="005A18DD">
            <w:rPr>
              <w:b/>
              <w:bCs/>
              <w:noProof/>
            </w:rPr>
            <w:fldChar w:fldCharType="end"/>
          </w:r>
        </w:p>
      </w:sdtContent>
    </w:sdt>
    <w:p w:rsidR="009B2384" w:rsidRPr="005A18DD" w:rsidRDefault="009B2384" w:rsidP="0080438C"/>
    <w:p w:rsidR="009B2384" w:rsidRPr="005A18DD" w:rsidRDefault="009B2384" w:rsidP="0080438C"/>
    <w:p w:rsidR="001615A0" w:rsidRPr="005A18DD" w:rsidRDefault="001615A0">
      <w:pPr>
        <w:spacing w:after="200" w:line="276" w:lineRule="auto"/>
        <w:rPr>
          <w:b/>
          <w:u w:val="single"/>
        </w:rPr>
      </w:pPr>
      <w:r w:rsidRPr="005A18DD">
        <w:rPr>
          <w:b/>
          <w:u w:val="single"/>
        </w:rPr>
        <w:br w:type="page"/>
      </w:r>
    </w:p>
    <w:p w:rsidR="009B2384" w:rsidRPr="005A18DD" w:rsidRDefault="009B2384" w:rsidP="0080438C">
      <w:pPr>
        <w:rPr>
          <w:b/>
          <w:u w:val="single"/>
        </w:rPr>
      </w:pPr>
    </w:p>
    <w:p w:rsidR="0080438C" w:rsidRPr="005A18DD" w:rsidRDefault="0080438C" w:rsidP="004A4C6E">
      <w:pPr>
        <w:pStyle w:val="Heading1"/>
      </w:pPr>
      <w:bookmarkStart w:id="4" w:name="_Toc386635085"/>
      <w:r w:rsidRPr="005A18DD">
        <w:t>Funding Opportunity Description</w:t>
      </w:r>
      <w:bookmarkEnd w:id="4"/>
    </w:p>
    <w:p w:rsidR="00CA5C34" w:rsidRPr="005A18DD" w:rsidRDefault="00CA5C34" w:rsidP="00527C91"/>
    <w:p w:rsidR="00527C91" w:rsidRPr="005A18DD" w:rsidRDefault="00527C91" w:rsidP="00527C91">
      <w:r w:rsidRPr="005A18DD">
        <w:t>USDOL</w:t>
      </w:r>
      <w:r w:rsidR="00E979AB" w:rsidRPr="005A18DD">
        <w:t>/</w:t>
      </w:r>
      <w:r w:rsidRPr="005A18DD">
        <w:t xml:space="preserve">ILAB intends to award up to </w:t>
      </w:r>
      <w:r w:rsidR="00A86378" w:rsidRPr="005A18DD">
        <w:fldChar w:fldCharType="begin"/>
      </w:r>
      <w:r w:rsidR="00A86378" w:rsidRPr="005A18DD">
        <w:instrText xml:space="preserve"> REF  GrantAmount </w:instrText>
      </w:r>
      <w:r w:rsidR="005A18DD">
        <w:instrText xml:space="preserve"> \* MERGEFORMAT </w:instrText>
      </w:r>
      <w:r w:rsidR="00A86378" w:rsidRPr="005A18DD">
        <w:fldChar w:fldCharType="separate"/>
      </w:r>
      <w:r w:rsidR="00BC26F8" w:rsidRPr="005A18DD">
        <w:rPr>
          <w:noProof/>
        </w:rPr>
        <w:t>$750,000</w:t>
      </w:r>
      <w:r w:rsidR="00A86378" w:rsidRPr="005A18DD">
        <w:rPr>
          <w:noProof/>
        </w:rPr>
        <w:fldChar w:fldCharType="end"/>
      </w:r>
      <w:r w:rsidRPr="005A18DD">
        <w:t xml:space="preserve"> for </w:t>
      </w:r>
      <w:r w:rsidR="00A86378" w:rsidRPr="005A18DD">
        <w:fldChar w:fldCharType="begin"/>
      </w:r>
      <w:r w:rsidR="00A86378" w:rsidRPr="005A18DD">
        <w:instrText xml:space="preserve"> REF  NumberAgreements </w:instrText>
      </w:r>
      <w:r w:rsidR="005A18DD">
        <w:instrText xml:space="preserve"> \* MERGEFORMAT </w:instrText>
      </w:r>
      <w:r w:rsidR="00A86378" w:rsidRPr="005A18DD">
        <w:fldChar w:fldCharType="separate"/>
      </w:r>
      <w:r w:rsidR="00BC26F8" w:rsidRPr="005A18DD">
        <w:rPr>
          <w:noProof/>
        </w:rPr>
        <w:t>one</w:t>
      </w:r>
      <w:r w:rsidR="00A86378" w:rsidRPr="005A18DD">
        <w:rPr>
          <w:noProof/>
        </w:rPr>
        <w:fldChar w:fldCharType="end"/>
      </w:r>
      <w:r w:rsidR="00790C10" w:rsidRPr="005A18DD">
        <w:rPr>
          <w:noProof/>
        </w:rPr>
        <w:t xml:space="preserve"> </w:t>
      </w:r>
      <w:r w:rsidRPr="005A18DD">
        <w:t xml:space="preserve">cooperative agreement to fund a technical assistance project in </w:t>
      </w:r>
      <w:r w:rsidR="00A86378" w:rsidRPr="005A18DD">
        <w:fldChar w:fldCharType="begin"/>
      </w:r>
      <w:r w:rsidR="00A86378" w:rsidRPr="005A18DD">
        <w:instrText xml:space="preserve"> REF  Country </w:instrText>
      </w:r>
      <w:r w:rsidR="005A18DD">
        <w:instrText xml:space="preserve"> \* MERGEFORMAT </w:instrText>
      </w:r>
      <w:r w:rsidR="00A86378" w:rsidRPr="005A18DD">
        <w:fldChar w:fldCharType="separate"/>
      </w:r>
      <w:r w:rsidR="00BC26F8" w:rsidRPr="005A18DD">
        <w:rPr>
          <w:noProof/>
        </w:rPr>
        <w:t>Georgia</w:t>
      </w:r>
      <w:r w:rsidR="00A86378" w:rsidRPr="005A18DD">
        <w:rPr>
          <w:noProof/>
        </w:rPr>
        <w:fldChar w:fldCharType="end"/>
      </w:r>
      <w:r w:rsidRPr="005A18DD">
        <w:t xml:space="preserve">.  The </w:t>
      </w:r>
      <w:r w:rsidR="00981A5A" w:rsidRPr="005A18DD">
        <w:t xml:space="preserve">purpose </w:t>
      </w:r>
      <w:r w:rsidR="000739A9" w:rsidRPr="005A18DD">
        <w:t>for funding t</w:t>
      </w:r>
      <w:r w:rsidR="00981A5A" w:rsidRPr="005A18DD">
        <w:t xml:space="preserve">his project is to build the capacity of worker organizations to </w:t>
      </w:r>
      <w:r w:rsidRPr="005A18DD">
        <w:t>improve respect for worker</w:t>
      </w:r>
      <w:r w:rsidR="000739A9" w:rsidRPr="005A18DD">
        <w:t>s’</w:t>
      </w:r>
      <w:r w:rsidRPr="005A18DD">
        <w:t xml:space="preserve"> rights</w:t>
      </w:r>
      <w:r w:rsidR="00790C10" w:rsidRPr="005A18DD">
        <w:t xml:space="preserve">.  </w:t>
      </w:r>
      <w:r w:rsidRPr="005A18DD">
        <w:t xml:space="preserve">The duration of the project funded by this </w:t>
      </w:r>
      <w:r w:rsidR="00D2292D" w:rsidRPr="005A18DD">
        <w:t>announcement</w:t>
      </w:r>
      <w:r w:rsidRPr="005A18DD">
        <w:t xml:space="preserve"> is up to </w:t>
      </w:r>
      <w:r w:rsidR="004F4D8E" w:rsidRPr="005A18DD">
        <w:fldChar w:fldCharType="begin"/>
      </w:r>
      <w:r w:rsidR="004F4D8E" w:rsidRPr="005A18DD">
        <w:instrText xml:space="preserve"> REF  Duration </w:instrText>
      </w:r>
      <w:r w:rsidR="005A18DD">
        <w:instrText xml:space="preserve"> \* MERGEFORMAT </w:instrText>
      </w:r>
      <w:r w:rsidR="004F4D8E" w:rsidRPr="005A18DD">
        <w:fldChar w:fldCharType="separate"/>
      </w:r>
      <w:r w:rsidR="00BC26F8" w:rsidRPr="005A18DD">
        <w:rPr>
          <w:noProof/>
        </w:rPr>
        <w:t>4 years</w:t>
      </w:r>
      <w:r w:rsidR="004F4D8E" w:rsidRPr="005A18DD">
        <w:rPr>
          <w:noProof/>
        </w:rPr>
        <w:fldChar w:fldCharType="end"/>
      </w:r>
      <w:r w:rsidRPr="005A18DD">
        <w:t xml:space="preserve"> from the effective date of award. The project start date will be negotiated upon award of the individual cooperative agreement but will be no later than December </w:t>
      </w:r>
      <w:r w:rsidR="00A16329" w:rsidRPr="005A18DD">
        <w:t>31</w:t>
      </w:r>
      <w:r w:rsidRPr="005A18DD">
        <w:t>, 2014.</w:t>
      </w:r>
    </w:p>
    <w:p w:rsidR="00527C91" w:rsidRPr="005A18DD" w:rsidRDefault="00527C91" w:rsidP="00527C91"/>
    <w:p w:rsidR="00987E6F" w:rsidRPr="005A18DD" w:rsidRDefault="00527C91" w:rsidP="00987E6F">
      <w:pPr>
        <w:rPr>
          <w:rFonts w:cs="Tahoma"/>
          <w:color w:val="000000"/>
        </w:rPr>
      </w:pPr>
      <w:r w:rsidRPr="005A18DD">
        <w:t>ILAB’s mission is to use all available international channels to improve working conditions, raise living standards, protect workers’ ability to exercise their rights, and address the workplace exploitation of children and other vulnerable populations. ILAB is authorized to award and administer cooperative agreements by the Consolidated Appropriations Act, 2014, Pub</w:t>
      </w:r>
      <w:r w:rsidR="004D2305" w:rsidRPr="005A18DD">
        <w:t>.</w:t>
      </w:r>
      <w:r w:rsidRPr="005A18DD">
        <w:t xml:space="preserve"> </w:t>
      </w:r>
      <w:proofErr w:type="gramStart"/>
      <w:r w:rsidRPr="005A18DD">
        <w:t>Law 113-76.</w:t>
      </w:r>
      <w:proofErr w:type="gramEnd"/>
      <w:r w:rsidRPr="005A18DD">
        <w:t xml:space="preserve">  Cooperative agreements awarded under this solicitation will be administered by the </w:t>
      </w:r>
      <w:r w:rsidR="00987E6F" w:rsidRPr="005A18DD">
        <w:t>Employment and Training Administration (ETA)</w:t>
      </w:r>
      <w:r w:rsidRPr="005A18DD">
        <w:t xml:space="preserve"> and technically managed by ILAB’s Office of Trade and Labor Affairs (OTLA).  </w:t>
      </w:r>
      <w:r w:rsidR="00987E6F" w:rsidRPr="005A18DD">
        <w:rPr>
          <w:rFonts w:cs="Tahoma"/>
          <w:color w:val="000000"/>
        </w:rPr>
        <w:t>The mission of OTLA is to implement trade-related labor policy and coordinate international technical cooperation in support of the labor provisions in free trade agreements; to develop and implement the Department of Labor's policy positions on international economic and trade issues; and to fund and oversee technical assistance projects addressing worker rights issues in key trading partner countries.</w:t>
      </w:r>
    </w:p>
    <w:p w:rsidR="00550ADD" w:rsidRPr="005A18DD" w:rsidRDefault="00550ADD" w:rsidP="006B79B1"/>
    <w:p w:rsidR="00527C91" w:rsidRPr="005A18DD" w:rsidRDefault="00527C91" w:rsidP="00527C91">
      <w:pPr>
        <w:pStyle w:val="Heading2"/>
      </w:pPr>
      <w:bookmarkStart w:id="5" w:name="_Toc386635086"/>
      <w:r w:rsidRPr="005A18DD">
        <w:t>Background and Problem Statement</w:t>
      </w:r>
      <w:bookmarkEnd w:id="5"/>
    </w:p>
    <w:p w:rsidR="00527C91" w:rsidRPr="005A18DD" w:rsidRDefault="00527C91" w:rsidP="006B79B1"/>
    <w:p w:rsidR="00527C91" w:rsidRPr="005A18DD" w:rsidRDefault="00527C91" w:rsidP="00527C91">
      <w:pPr>
        <w:ind w:left="360"/>
      </w:pPr>
      <w:r w:rsidRPr="005A18DD">
        <w:t xml:space="preserve">Worker organizations in Georgia were negatively impacted by the </w:t>
      </w:r>
      <w:r w:rsidR="00E11516" w:rsidRPr="005A18DD">
        <w:t xml:space="preserve">2006 </w:t>
      </w:r>
      <w:r w:rsidRPr="005A18DD">
        <w:t>adoption of a</w:t>
      </w:r>
      <w:r w:rsidR="00512636" w:rsidRPr="005A18DD">
        <w:t xml:space="preserve"> new</w:t>
      </w:r>
      <w:r w:rsidRPr="005A18DD">
        <w:t xml:space="preserve"> </w:t>
      </w:r>
      <w:r w:rsidR="00E11516" w:rsidRPr="005A18DD">
        <w:t>l</w:t>
      </w:r>
      <w:r w:rsidRPr="005A18DD">
        <w:t xml:space="preserve">abor </w:t>
      </w:r>
      <w:r w:rsidR="00E11516" w:rsidRPr="005A18DD">
        <w:t>c</w:t>
      </w:r>
      <w:r w:rsidRPr="005A18DD">
        <w:t xml:space="preserve">ode that weakened labor protections with respect to freedom of association and other fundamental labor rights and principles.  According to the International Labor Organization’s (ILO) Committee of Experts on the Application of Conventions and Recommendations (CEACR), the 2006 </w:t>
      </w:r>
      <w:r w:rsidR="00E11516" w:rsidRPr="005A18DD">
        <w:t>l</w:t>
      </w:r>
      <w:r w:rsidRPr="005A18DD">
        <w:t xml:space="preserve">abor </w:t>
      </w:r>
      <w:r w:rsidR="00E11516" w:rsidRPr="005A18DD">
        <w:t>c</w:t>
      </w:r>
      <w:r w:rsidRPr="005A18DD">
        <w:t xml:space="preserve">ode failed to protect numerous aspects of freedom of association, </w:t>
      </w:r>
      <w:r w:rsidR="00512636" w:rsidRPr="005A18DD">
        <w:t>including</w:t>
      </w:r>
      <w:r w:rsidRPr="005A18DD">
        <w:t xml:space="preserve"> the rights of workers and employers to freely establish and join the organizations of their choice and the right of </w:t>
      </w:r>
      <w:r w:rsidR="00512636" w:rsidRPr="005A18DD">
        <w:t xml:space="preserve">worker and employer </w:t>
      </w:r>
      <w:r w:rsidRPr="005A18DD">
        <w:t>organizations to function without government or employer interference. The CEACR also noted the inadequacy of the labor code provisions on anti-union discrimination, collective bargaining, and dispute settlement.  The impact of these legal changes was compounded by the dissolution of the labor inspectorate</w:t>
      </w:r>
      <w:r w:rsidR="00BC26F8" w:rsidRPr="005A18DD">
        <w:t>,</w:t>
      </w:r>
      <w:r w:rsidRPr="005A18DD">
        <w:t xml:space="preserve"> as well as government and employer interference in </w:t>
      </w:r>
      <w:r w:rsidR="00512636" w:rsidRPr="005A18DD">
        <w:t xml:space="preserve">worker organization </w:t>
      </w:r>
      <w:r w:rsidRPr="005A18DD">
        <w:t xml:space="preserve">elections, dues collections, collective negotiations, and other activities.  During 2006-2012, membership and dues revenues dropped precipitously, </w:t>
      </w:r>
      <w:r w:rsidR="00512636" w:rsidRPr="005A18DD">
        <w:t xml:space="preserve">and </w:t>
      </w:r>
      <w:r w:rsidRPr="005A18DD">
        <w:t xml:space="preserve">many worker organizations </w:t>
      </w:r>
      <w:r w:rsidR="00512636" w:rsidRPr="005A18DD">
        <w:t>are now close to</w:t>
      </w:r>
      <w:r w:rsidRPr="005A18DD">
        <w:t xml:space="preserve"> bankruptcy.  </w:t>
      </w:r>
    </w:p>
    <w:p w:rsidR="00527C91" w:rsidRPr="005A18DD" w:rsidRDefault="00527C91" w:rsidP="00527C91">
      <w:pPr>
        <w:ind w:left="360"/>
      </w:pPr>
    </w:p>
    <w:p w:rsidR="00527C91" w:rsidRPr="005A18DD" w:rsidRDefault="00527C91" w:rsidP="00527C91">
      <w:pPr>
        <w:ind w:left="360"/>
      </w:pPr>
      <w:r w:rsidRPr="005A18DD">
        <w:t xml:space="preserve">October 2012 </w:t>
      </w:r>
      <w:r w:rsidR="00E11516" w:rsidRPr="005A18DD">
        <w:t xml:space="preserve">elections </w:t>
      </w:r>
      <w:r w:rsidRPr="005A18DD">
        <w:t xml:space="preserve">brought to power the Georgia Dream coalition, which has demonstrated a great willingness to improve labor rights and has undertaken a number of important initiatives in the area.  In July 2013, the government </w:t>
      </w:r>
      <w:r w:rsidR="00BC26F8" w:rsidRPr="005A18DD">
        <w:t>enacted</w:t>
      </w:r>
      <w:r w:rsidRPr="005A18DD">
        <w:t xml:space="preserve"> a series of amendments to the </w:t>
      </w:r>
      <w:r w:rsidR="00E11516" w:rsidRPr="005A18DD">
        <w:t>l</w:t>
      </w:r>
      <w:r w:rsidRPr="005A18DD">
        <w:t xml:space="preserve">abor </w:t>
      </w:r>
      <w:r w:rsidR="00E11516" w:rsidRPr="005A18DD">
        <w:t>c</w:t>
      </w:r>
      <w:r w:rsidRPr="005A18DD">
        <w:t xml:space="preserve">ode that brought Georgian law more in line with international labor standards, particularly with respect to anti-union discrimination, the right to strike, and collective bargaining.  The government consulted with trade unions and the ILO on the labor law reform and approved an amendment to the labor code reform appointing the prime minister as the chair of </w:t>
      </w:r>
      <w:r w:rsidR="00AA7C01" w:rsidRPr="005A18DD">
        <w:t>the</w:t>
      </w:r>
      <w:r w:rsidRPr="005A18DD">
        <w:t xml:space="preserve"> </w:t>
      </w:r>
      <w:r w:rsidR="00AA7C01" w:rsidRPr="005A18DD">
        <w:t>T</w:t>
      </w:r>
      <w:r w:rsidRPr="005A18DD">
        <w:t xml:space="preserve">ripartite </w:t>
      </w:r>
      <w:r w:rsidR="00AA7C01" w:rsidRPr="005A18DD">
        <w:t>Social P</w:t>
      </w:r>
      <w:r w:rsidR="00D941D7" w:rsidRPr="005A18DD">
        <w:t xml:space="preserve">artnership </w:t>
      </w:r>
      <w:r w:rsidR="00AA7C01" w:rsidRPr="005A18DD">
        <w:t>C</w:t>
      </w:r>
      <w:r w:rsidRPr="005A18DD">
        <w:t>ommission</w:t>
      </w:r>
      <w:r w:rsidR="00D941D7" w:rsidRPr="005A18DD">
        <w:t xml:space="preserve"> (a body composed of representatives from government, </w:t>
      </w:r>
      <w:r w:rsidR="00AA7C01" w:rsidRPr="005A18DD">
        <w:t xml:space="preserve">employers, and labor that provides </w:t>
      </w:r>
      <w:r w:rsidR="0054396E" w:rsidRPr="005A18DD">
        <w:t>advice</w:t>
      </w:r>
      <w:r w:rsidR="00AA7C01" w:rsidRPr="005A18DD">
        <w:t xml:space="preserve"> on employment and labo</w:t>
      </w:r>
      <w:r w:rsidR="00D941D7" w:rsidRPr="005A18DD">
        <w:t>r issues</w:t>
      </w:r>
      <w:r w:rsidR="00AA7C01" w:rsidRPr="005A18DD">
        <w:t>)</w:t>
      </w:r>
      <w:r w:rsidRPr="005A18DD">
        <w:t xml:space="preserve">.  The government has also committed to reestablishing a labor inspectorate and has made efforts to improve social dialogue </w:t>
      </w:r>
      <w:r w:rsidR="00A16329" w:rsidRPr="005A18DD">
        <w:t xml:space="preserve">to </w:t>
      </w:r>
      <w:r w:rsidRPr="005A18DD">
        <w:t xml:space="preserve">further strengthen the legislative framework with respect to labor protections.  </w:t>
      </w:r>
    </w:p>
    <w:p w:rsidR="00527C91" w:rsidRPr="005A18DD" w:rsidRDefault="00527C91" w:rsidP="00527C91">
      <w:pPr>
        <w:ind w:left="360"/>
      </w:pPr>
    </w:p>
    <w:p w:rsidR="008859B6" w:rsidRPr="005A18DD" w:rsidRDefault="00891909" w:rsidP="00527C91">
      <w:pPr>
        <w:ind w:left="360"/>
      </w:pPr>
      <w:r w:rsidRPr="005A18DD">
        <w:t xml:space="preserve">In spite of the improved national environment, workers and worker organizations continue to face a range of challenges that hamper their ability to effectively engage to improve respect for worker rights and working conditions.  </w:t>
      </w:r>
      <w:r w:rsidR="00A413D4" w:rsidRPr="005A18DD">
        <w:t>As a result of years of operating in a hostile environment,</w:t>
      </w:r>
      <w:r w:rsidR="00EA4991" w:rsidRPr="005A18DD">
        <w:t xml:space="preserve"> </w:t>
      </w:r>
      <w:r w:rsidR="00A413D4" w:rsidRPr="005A18DD">
        <w:t>t</w:t>
      </w:r>
      <w:r w:rsidR="00E11516" w:rsidRPr="005A18DD">
        <w:t>hey</w:t>
      </w:r>
      <w:r w:rsidR="00527C91" w:rsidRPr="005A18DD">
        <w:t xml:space="preserve"> continue to experience diminished capacity</w:t>
      </w:r>
      <w:r w:rsidR="00A413D4" w:rsidRPr="005A18DD">
        <w:t xml:space="preserve"> in term</w:t>
      </w:r>
      <w:r w:rsidR="00A233DF" w:rsidRPr="005A18DD">
        <w:t>s</w:t>
      </w:r>
      <w:r w:rsidR="00A413D4" w:rsidRPr="005A18DD">
        <w:t xml:space="preserve"> of both </w:t>
      </w:r>
      <w:r w:rsidR="00A233DF" w:rsidRPr="005A18DD">
        <w:t xml:space="preserve">a reduction in </w:t>
      </w:r>
      <w:r w:rsidR="00A413D4" w:rsidRPr="005A18DD">
        <w:t xml:space="preserve">the number </w:t>
      </w:r>
      <w:r w:rsidR="00A233DF" w:rsidRPr="005A18DD">
        <w:t xml:space="preserve">of staff </w:t>
      </w:r>
      <w:r w:rsidR="00A413D4" w:rsidRPr="005A18DD">
        <w:t xml:space="preserve">and </w:t>
      </w:r>
      <w:r w:rsidR="00A233DF" w:rsidRPr="005A18DD">
        <w:t xml:space="preserve">a reduction in the </w:t>
      </w:r>
      <w:r w:rsidR="00A413D4" w:rsidRPr="005A18DD">
        <w:t xml:space="preserve">knowledge </w:t>
      </w:r>
      <w:r w:rsidR="00A233DF" w:rsidRPr="005A18DD">
        <w:t xml:space="preserve">and skill </w:t>
      </w:r>
      <w:r w:rsidR="00A413D4" w:rsidRPr="005A18DD">
        <w:t xml:space="preserve">base of </w:t>
      </w:r>
      <w:r w:rsidR="00EA4991" w:rsidRPr="005A18DD">
        <w:t xml:space="preserve">remaining </w:t>
      </w:r>
      <w:r w:rsidR="0054396E" w:rsidRPr="005A18DD">
        <w:t xml:space="preserve">staff </w:t>
      </w:r>
      <w:r w:rsidRPr="005A18DD">
        <w:t xml:space="preserve">in key areas such as </w:t>
      </w:r>
      <w:r w:rsidR="00527C91" w:rsidRPr="005A18DD">
        <w:t>represent</w:t>
      </w:r>
      <w:r w:rsidRPr="005A18DD">
        <w:t>ing</w:t>
      </w:r>
      <w:r w:rsidR="00527C91" w:rsidRPr="005A18DD">
        <w:t xml:space="preserve"> members in dispute resolution, collective bargaining, and </w:t>
      </w:r>
      <w:r w:rsidRPr="005A18DD">
        <w:t xml:space="preserve">with respect to </w:t>
      </w:r>
      <w:r w:rsidR="00527C91" w:rsidRPr="005A18DD">
        <w:t>violations of national labor laws.  The general lack of knowledge among workers regarding their rights, particular</w:t>
      </w:r>
      <w:r w:rsidR="00A16329" w:rsidRPr="005A18DD">
        <w:t>ly with respect to the amended l</w:t>
      </w:r>
      <w:r w:rsidR="00527C91" w:rsidRPr="005A18DD">
        <w:t xml:space="preserve">abor </w:t>
      </w:r>
      <w:r w:rsidR="00A16329" w:rsidRPr="005A18DD">
        <w:t>c</w:t>
      </w:r>
      <w:r w:rsidR="00527C91" w:rsidRPr="005A18DD">
        <w:t xml:space="preserve">ode, presents </w:t>
      </w:r>
      <w:r w:rsidRPr="005A18DD">
        <w:t xml:space="preserve">another </w:t>
      </w:r>
      <w:r w:rsidR="00527C91" w:rsidRPr="005A18DD">
        <w:t>challenge in monitoring and advocating for better working conditions.  In addition, low trust among social partners and a history of confrontational industrial relations constrain worker organizations’ capacity to engage in tripartite and bipartite consultations.</w:t>
      </w:r>
      <w:r w:rsidR="008859B6" w:rsidRPr="005A18DD">
        <w:t xml:space="preserve">  </w:t>
      </w:r>
    </w:p>
    <w:p w:rsidR="008859B6" w:rsidRPr="005A18DD" w:rsidRDefault="008859B6" w:rsidP="00527C91">
      <w:pPr>
        <w:ind w:left="360"/>
      </w:pPr>
    </w:p>
    <w:p w:rsidR="00527C91" w:rsidRPr="005A18DD" w:rsidRDefault="00527C91" w:rsidP="00B7178C">
      <w:pPr>
        <w:ind w:left="360"/>
      </w:pPr>
      <w:r w:rsidRPr="005A18DD">
        <w:t xml:space="preserve">Resource constraints have also resulted in low capacity in specific substantive areas such as </w:t>
      </w:r>
      <w:r w:rsidR="00512636" w:rsidRPr="005A18DD">
        <w:t>OSH</w:t>
      </w:r>
      <w:r w:rsidRPr="005A18DD">
        <w:t xml:space="preserve">.  </w:t>
      </w:r>
      <w:r w:rsidR="00A16329" w:rsidRPr="005A18DD">
        <w:t>For example, a</w:t>
      </w:r>
      <w:r w:rsidRPr="005A18DD">
        <w:t xml:space="preserve">lthough trade unions have the legal right to conduct </w:t>
      </w:r>
      <w:r w:rsidR="00B7178C" w:rsidRPr="005A18DD">
        <w:t xml:space="preserve">OSH </w:t>
      </w:r>
      <w:r w:rsidRPr="005A18DD">
        <w:t xml:space="preserve">assessments, they </w:t>
      </w:r>
      <w:r w:rsidR="00A16329" w:rsidRPr="005A18DD">
        <w:t xml:space="preserve">lack </w:t>
      </w:r>
      <w:r w:rsidRPr="005A18DD">
        <w:t xml:space="preserve">their own </w:t>
      </w:r>
      <w:r w:rsidR="00B7178C" w:rsidRPr="005A18DD">
        <w:t>OSH</w:t>
      </w:r>
      <w:r w:rsidRPr="005A18DD">
        <w:t xml:space="preserve"> specialists</w:t>
      </w:r>
      <w:r w:rsidR="00A16329" w:rsidRPr="005A18DD">
        <w:t>,</w:t>
      </w:r>
      <w:r w:rsidRPr="005A18DD">
        <w:t xml:space="preserve"> </w:t>
      </w:r>
      <w:r w:rsidR="00A16329" w:rsidRPr="005A18DD">
        <w:t>knowledge about</w:t>
      </w:r>
      <w:r w:rsidRPr="005A18DD">
        <w:t xml:space="preserve"> </w:t>
      </w:r>
      <w:r w:rsidR="00B7178C" w:rsidRPr="005A18DD">
        <w:t>OSH</w:t>
      </w:r>
      <w:r w:rsidRPr="005A18DD">
        <w:t xml:space="preserve"> norms, </w:t>
      </w:r>
      <w:r w:rsidR="004B2614" w:rsidRPr="005A18DD">
        <w:t xml:space="preserve">the </w:t>
      </w:r>
      <w:r w:rsidR="00A16329" w:rsidRPr="005A18DD">
        <w:t xml:space="preserve">capacity to </w:t>
      </w:r>
      <w:r w:rsidRPr="005A18DD">
        <w:t xml:space="preserve">conduct workplace </w:t>
      </w:r>
      <w:r w:rsidR="00B7178C" w:rsidRPr="005A18DD">
        <w:t xml:space="preserve">OSH </w:t>
      </w:r>
      <w:r w:rsidRPr="005A18DD">
        <w:t xml:space="preserve">inspections, knowledge and practice of joint union-management </w:t>
      </w:r>
      <w:r w:rsidR="00B7178C" w:rsidRPr="005A18DD">
        <w:t>OSH</w:t>
      </w:r>
      <w:r w:rsidRPr="005A18DD">
        <w:t xml:space="preserve"> committees, and the </w:t>
      </w:r>
      <w:r w:rsidR="00A16329" w:rsidRPr="005A18DD">
        <w:t xml:space="preserve">capacity to </w:t>
      </w:r>
      <w:r w:rsidRPr="005A18DD">
        <w:t>negotiat</w:t>
      </w:r>
      <w:r w:rsidR="00A16329" w:rsidRPr="005A18DD">
        <w:t xml:space="preserve">e </w:t>
      </w:r>
      <w:r w:rsidR="00B7178C" w:rsidRPr="005A18DD">
        <w:t>OSH</w:t>
      </w:r>
      <w:r w:rsidRPr="005A18DD">
        <w:t xml:space="preserve"> memoranda of understanding.  </w:t>
      </w:r>
    </w:p>
    <w:p w:rsidR="00527C91" w:rsidRPr="005A18DD" w:rsidRDefault="00527C91" w:rsidP="006B79B1"/>
    <w:p w:rsidR="00E11516" w:rsidRPr="005A18DD" w:rsidRDefault="00E11516" w:rsidP="00E11516">
      <w:pPr>
        <w:pStyle w:val="Heading2"/>
      </w:pPr>
      <w:bookmarkStart w:id="6" w:name="_Toc386635087"/>
      <w:r w:rsidRPr="005A18DD">
        <w:t>Objectives and Expected Outcomes</w:t>
      </w:r>
      <w:bookmarkEnd w:id="6"/>
    </w:p>
    <w:p w:rsidR="00E11516" w:rsidRPr="005A18DD" w:rsidRDefault="00E11516" w:rsidP="00E11516"/>
    <w:p w:rsidR="00E11516" w:rsidRPr="005A18DD" w:rsidRDefault="00E11516" w:rsidP="00E11516">
      <w:pPr>
        <w:ind w:left="360"/>
      </w:pPr>
      <w:r w:rsidRPr="005A18DD">
        <w:t>The overarching objective</w:t>
      </w:r>
      <w:r w:rsidR="000739A9" w:rsidRPr="005A18DD">
        <w:t xml:space="preserve"> </w:t>
      </w:r>
      <w:r w:rsidRPr="005A18DD">
        <w:t xml:space="preserve">for this project </w:t>
      </w:r>
      <w:r w:rsidR="000739A9" w:rsidRPr="005A18DD">
        <w:t xml:space="preserve">is </w:t>
      </w:r>
      <w:r w:rsidR="00EA4991" w:rsidRPr="005A18DD">
        <w:t xml:space="preserve">effective engagement by </w:t>
      </w:r>
      <w:r w:rsidR="0025362D" w:rsidRPr="005A18DD">
        <w:t xml:space="preserve">worker organizations with </w:t>
      </w:r>
      <w:r w:rsidR="00843C44" w:rsidRPr="005A18DD">
        <w:t>government and employers to protect workers’ rights</w:t>
      </w:r>
      <w:r w:rsidR="00987E6F" w:rsidRPr="005A18DD">
        <w:t>,</w:t>
      </w:r>
      <w:r w:rsidR="000739A9" w:rsidRPr="005A18DD">
        <w:t xml:space="preserve"> with a focus </w:t>
      </w:r>
      <w:r w:rsidR="00B7178C" w:rsidRPr="005A18DD">
        <w:t xml:space="preserve">on </w:t>
      </w:r>
      <w:r w:rsidR="00512636" w:rsidRPr="005A18DD">
        <w:t>OSH</w:t>
      </w:r>
      <w:r w:rsidR="000739A9" w:rsidRPr="005A18DD">
        <w:t xml:space="preserve">. </w:t>
      </w:r>
      <w:r w:rsidRPr="005A18DD">
        <w:t xml:space="preserve">Expected outcomes </w:t>
      </w:r>
      <w:r w:rsidR="009C0C67" w:rsidRPr="005A18DD">
        <w:t xml:space="preserve">must </w:t>
      </w:r>
      <w:r w:rsidRPr="005A18DD">
        <w:t>include (but are not limited to) the following:</w:t>
      </w:r>
    </w:p>
    <w:p w:rsidR="00E11516" w:rsidRPr="005A18DD" w:rsidRDefault="00E11516" w:rsidP="00E11516">
      <w:pPr>
        <w:ind w:left="360"/>
      </w:pPr>
    </w:p>
    <w:p w:rsidR="00E11516" w:rsidRPr="005A18DD" w:rsidRDefault="00E11516" w:rsidP="00FB560F">
      <w:pPr>
        <w:pStyle w:val="ListParagraph"/>
      </w:pPr>
      <w:r w:rsidRPr="005A18DD">
        <w:t>Worker organizations</w:t>
      </w:r>
      <w:r w:rsidR="00512636" w:rsidRPr="005A18DD">
        <w:t>’</w:t>
      </w:r>
      <w:r w:rsidRPr="005A18DD">
        <w:t xml:space="preserve"> </w:t>
      </w:r>
      <w:r w:rsidR="000739A9" w:rsidRPr="005A18DD">
        <w:t xml:space="preserve">effective </w:t>
      </w:r>
      <w:r w:rsidRPr="005A18DD">
        <w:t>conduct</w:t>
      </w:r>
      <w:r w:rsidR="00512636" w:rsidRPr="005A18DD">
        <w:t xml:space="preserve"> of</w:t>
      </w:r>
      <w:r w:rsidRPr="005A18DD">
        <w:t xml:space="preserve"> outreach and training for members regarding </w:t>
      </w:r>
      <w:r w:rsidR="000739A9" w:rsidRPr="005A18DD">
        <w:t xml:space="preserve">Georgian </w:t>
      </w:r>
      <w:r w:rsidRPr="005A18DD">
        <w:t xml:space="preserve">labor laws and </w:t>
      </w:r>
      <w:r w:rsidR="000739A9" w:rsidRPr="005A18DD">
        <w:t xml:space="preserve">how the laws are </w:t>
      </w:r>
      <w:r w:rsidRPr="005A18DD">
        <w:t>enforce</w:t>
      </w:r>
      <w:r w:rsidR="000739A9" w:rsidRPr="005A18DD">
        <w:t>d</w:t>
      </w:r>
      <w:r w:rsidR="001B4C77" w:rsidRPr="005A18DD">
        <w:t xml:space="preserve">, especially with respect to </w:t>
      </w:r>
      <w:r w:rsidR="00B7178C" w:rsidRPr="005A18DD">
        <w:t>OSH</w:t>
      </w:r>
      <w:r w:rsidR="001B4C77" w:rsidRPr="005A18DD">
        <w:t xml:space="preserve"> hazards.</w:t>
      </w:r>
      <w:r w:rsidRPr="005A18DD">
        <w:t xml:space="preserve">  </w:t>
      </w:r>
    </w:p>
    <w:p w:rsidR="00E11516" w:rsidRPr="005A18DD" w:rsidRDefault="000739A9" w:rsidP="00873500">
      <w:pPr>
        <w:pStyle w:val="ListParagraph"/>
      </w:pPr>
      <w:r w:rsidRPr="005A18DD">
        <w:t>Increased effectiveness of w</w:t>
      </w:r>
      <w:r w:rsidR="00E11516" w:rsidRPr="005A18DD">
        <w:t xml:space="preserve">orker organizations </w:t>
      </w:r>
      <w:r w:rsidRPr="005A18DD">
        <w:t>in</w:t>
      </w:r>
      <w:r w:rsidR="00E11516" w:rsidRPr="005A18DD">
        <w:t xml:space="preserve"> represent</w:t>
      </w:r>
      <w:r w:rsidRPr="005A18DD">
        <w:t>ing</w:t>
      </w:r>
      <w:r w:rsidR="00E11516" w:rsidRPr="005A18DD">
        <w:t xml:space="preserve"> workers </w:t>
      </w:r>
      <w:r w:rsidRPr="005A18DD">
        <w:t xml:space="preserve">in </w:t>
      </w:r>
      <w:r w:rsidR="00E11516" w:rsidRPr="005A18DD">
        <w:t>collective bargaining, dispute resolution, legal representation, and tripartite consultation wi</w:t>
      </w:r>
      <w:r w:rsidR="001B4C77" w:rsidRPr="005A18DD">
        <w:t>th the government and employers.</w:t>
      </w:r>
    </w:p>
    <w:p w:rsidR="00E11516" w:rsidRPr="005A18DD" w:rsidRDefault="00E11516" w:rsidP="00E11516"/>
    <w:p w:rsidR="00E11516" w:rsidRPr="005A18DD" w:rsidRDefault="00E11516" w:rsidP="00E11516">
      <w:pPr>
        <w:ind w:left="360"/>
      </w:pPr>
      <w:r w:rsidRPr="005A18DD">
        <w:t xml:space="preserve">Applicants may suggest additional objectives and/or outcomes and a rationale for how they will achieve ILAB’s </w:t>
      </w:r>
      <w:r w:rsidR="000739A9" w:rsidRPr="005A18DD">
        <w:t>purpose</w:t>
      </w:r>
      <w:r w:rsidRPr="005A18DD">
        <w:t xml:space="preserve"> for this project.</w:t>
      </w:r>
    </w:p>
    <w:p w:rsidR="00E11516" w:rsidRPr="005A18DD" w:rsidRDefault="00E11516" w:rsidP="006B79B1"/>
    <w:p w:rsidR="00E11516" w:rsidRPr="005A18DD" w:rsidRDefault="00E11516" w:rsidP="00E11516">
      <w:pPr>
        <w:pStyle w:val="Heading2"/>
      </w:pPr>
      <w:bookmarkStart w:id="7" w:name="_Toc386635088"/>
      <w:r w:rsidRPr="005A18DD">
        <w:t>Target</w:t>
      </w:r>
      <w:r w:rsidR="00E600D8" w:rsidRPr="005A18DD">
        <w:t xml:space="preserve"> Beneficiarie</w:t>
      </w:r>
      <w:r w:rsidRPr="005A18DD">
        <w:t>s and Partners</w:t>
      </w:r>
      <w:bookmarkEnd w:id="7"/>
    </w:p>
    <w:p w:rsidR="00E11516" w:rsidRPr="005A18DD" w:rsidRDefault="00E11516" w:rsidP="00E11516"/>
    <w:p w:rsidR="00E11516" w:rsidRPr="005A18DD" w:rsidRDefault="00E11516" w:rsidP="00E11516">
      <w:pPr>
        <w:ind w:left="360"/>
      </w:pPr>
      <w:r w:rsidRPr="005A18DD">
        <w:t xml:space="preserve">The direct beneficiaries of this project will primarily include </w:t>
      </w:r>
      <w:r w:rsidR="00B7178C" w:rsidRPr="005A18DD">
        <w:t xml:space="preserve">individual workers </w:t>
      </w:r>
      <w:r w:rsidR="00383F08" w:rsidRPr="005A18DD">
        <w:t xml:space="preserve">and </w:t>
      </w:r>
      <w:r w:rsidRPr="005A18DD">
        <w:t xml:space="preserve">the leaders, staff, and members of worker organizations.  Other direct beneficiaries could include government ministries such as </w:t>
      </w:r>
      <w:r w:rsidR="00216C54" w:rsidRPr="005A18DD">
        <w:t>the Ministry of Health, Labor, and Social Affairs</w:t>
      </w:r>
      <w:r w:rsidRPr="005A18DD">
        <w:t xml:space="preserve">, </w:t>
      </w:r>
      <w:r w:rsidR="00512636" w:rsidRPr="005A18DD">
        <w:t xml:space="preserve">Ministry of </w:t>
      </w:r>
      <w:r w:rsidRPr="005A18DD">
        <w:t xml:space="preserve">Justice, </w:t>
      </w:r>
      <w:r w:rsidR="00512636" w:rsidRPr="005A18DD">
        <w:t xml:space="preserve">Ministry of </w:t>
      </w:r>
      <w:r w:rsidRPr="005A18DD">
        <w:t xml:space="preserve">Economy, the Georgian Parliamentary Committees of Health and Social Affairs, and The Office of the Ombudsman for Human Rights in Georgia.  The indirect intended beneficiaries of this project may include workers </w:t>
      </w:r>
      <w:r w:rsidR="00B7178C" w:rsidRPr="005A18DD">
        <w:t xml:space="preserve">who do not directly participate in project activities but </w:t>
      </w:r>
      <w:r w:rsidRPr="005A18DD">
        <w:t>whose interests will be better represented during collective bargaining, in labor disputes, and through legal representation and tripartite consultation</w:t>
      </w:r>
      <w:r w:rsidR="008C7467" w:rsidRPr="005A18DD">
        <w:t xml:space="preserve"> and who will attain a greater understanding of Georgian labor laws, especially with respect to OSH</w:t>
      </w:r>
      <w:r w:rsidRPr="005A18DD">
        <w:t xml:space="preserve">. </w:t>
      </w:r>
    </w:p>
    <w:p w:rsidR="00216C54" w:rsidRPr="005A18DD" w:rsidRDefault="00216C54" w:rsidP="00E11516">
      <w:pPr>
        <w:ind w:left="360"/>
      </w:pPr>
    </w:p>
    <w:p w:rsidR="0089193A" w:rsidRPr="005A18DD" w:rsidRDefault="0089193A" w:rsidP="0089193A">
      <w:pPr>
        <w:ind w:left="360"/>
      </w:pPr>
      <w:r w:rsidRPr="005A18DD">
        <w:t>Applicants must also identify, if applicable, any partners who will assist with coordinating or implementing project activities (but not necessarily serve as a sub-grantee or subcontractor).  Efforts should be made to avoid duplication, enhance collaboration, and develop synergies with government and other efforts.  For example, Applicants must describe their efforts to work in conjunction with existing implementers of relevant technical assistance projects funded by the U.S. government and other donors.</w:t>
      </w:r>
    </w:p>
    <w:p w:rsidR="0089193A" w:rsidRPr="005A18DD" w:rsidRDefault="0089193A" w:rsidP="00E11516">
      <w:pPr>
        <w:ind w:left="360"/>
      </w:pPr>
    </w:p>
    <w:p w:rsidR="00E11516" w:rsidRPr="005A18DD" w:rsidRDefault="00E11516" w:rsidP="00216C54">
      <w:pPr>
        <w:ind w:left="360"/>
      </w:pPr>
      <w:r w:rsidRPr="005A18DD">
        <w:t>Applicant</w:t>
      </w:r>
      <w:r w:rsidR="008C7467" w:rsidRPr="005A18DD">
        <w:t>s</w:t>
      </w:r>
      <w:r w:rsidRPr="005A18DD">
        <w:t xml:space="preserve"> may specify additional proposed target</w:t>
      </w:r>
      <w:r w:rsidR="008C7467" w:rsidRPr="005A18DD">
        <w:t xml:space="preserve"> beneficiaries</w:t>
      </w:r>
      <w:r w:rsidRPr="005A18DD">
        <w:t xml:space="preserve"> and partners, as appropriate, in </w:t>
      </w:r>
      <w:r w:rsidR="008C7467" w:rsidRPr="005A18DD">
        <w:t xml:space="preserve">their </w:t>
      </w:r>
      <w:r w:rsidRPr="005A18DD">
        <w:t xml:space="preserve">submission and </w:t>
      </w:r>
      <w:r w:rsidR="004009FD" w:rsidRPr="005A18DD">
        <w:t>the</w:t>
      </w:r>
      <w:r w:rsidR="00EE3A02" w:rsidRPr="005A18DD">
        <w:t xml:space="preserve"> </w:t>
      </w:r>
      <w:r w:rsidRPr="005A18DD">
        <w:t>rationale for selecting them.  For instance, Applicant</w:t>
      </w:r>
      <w:r w:rsidR="008C7467" w:rsidRPr="005A18DD">
        <w:t>s</w:t>
      </w:r>
      <w:r w:rsidRPr="005A18DD">
        <w:t xml:space="preserve"> may target specific geographical areas, worker organizations, governmental partners, and others.  ILAB has informed host government officials of the proposed award. Applicants may discuss proposed interventions, strategies, and activities with stakeholders and host government officials.  </w:t>
      </w:r>
    </w:p>
    <w:p w:rsidR="00216C54" w:rsidRPr="005A18DD" w:rsidRDefault="00216C54" w:rsidP="00E11516"/>
    <w:p w:rsidR="00E11516" w:rsidRPr="005A18DD" w:rsidRDefault="00E11516" w:rsidP="00216C54">
      <w:pPr>
        <w:pStyle w:val="Heading2"/>
      </w:pPr>
      <w:bookmarkStart w:id="8" w:name="_Toc386635089"/>
      <w:r w:rsidRPr="005A18DD">
        <w:t xml:space="preserve">Project Interventions </w:t>
      </w:r>
      <w:bookmarkEnd w:id="8"/>
    </w:p>
    <w:p w:rsidR="00216C54" w:rsidRPr="005A18DD" w:rsidRDefault="00216C54" w:rsidP="00216C54">
      <w:pPr>
        <w:ind w:left="360"/>
      </w:pPr>
    </w:p>
    <w:p w:rsidR="00E11516" w:rsidRPr="005A18DD" w:rsidRDefault="00B56CEF" w:rsidP="00216C54">
      <w:pPr>
        <w:ind w:left="360"/>
      </w:pPr>
      <w:r w:rsidRPr="005A18DD">
        <w:t>The following is an illustrative list of outputs and activities that could be included in this project in order to support realization of the identified outcomes.  Applicants are expected to explain how they will track and measure outputs and outcomes (see section IV.B.1.c.7 on page 14).  Applicants are encouraged to propose additional or alternative activities, outputs and outcomes, as appropriate to their proposed strategy.</w:t>
      </w:r>
      <w:r w:rsidR="00E11516" w:rsidRPr="005A18DD">
        <w:t xml:space="preserve">  </w:t>
      </w:r>
    </w:p>
    <w:p w:rsidR="00216C54" w:rsidRPr="005A18DD" w:rsidRDefault="00216C54" w:rsidP="00216C54">
      <w:pPr>
        <w:ind w:left="360"/>
      </w:pPr>
    </w:p>
    <w:p w:rsidR="00B56CEF" w:rsidRPr="005A18DD" w:rsidRDefault="00B56CEF" w:rsidP="00B56CEF">
      <w:pPr>
        <w:ind w:left="360"/>
      </w:pPr>
      <w:r w:rsidRPr="005A18DD">
        <w:t xml:space="preserve">Outcome 1: Worker organizations effectively conduct outreach and training for members regarding Georgian labor laws and enforcement, especially with respect to OSH.  </w:t>
      </w:r>
    </w:p>
    <w:p w:rsidR="00B56CEF" w:rsidRPr="005A18DD" w:rsidRDefault="00B56CEF" w:rsidP="00B56CEF">
      <w:pPr>
        <w:numPr>
          <w:ilvl w:val="0"/>
          <w:numId w:val="21"/>
        </w:numPr>
        <w:rPr>
          <w:bCs/>
        </w:rPr>
      </w:pPr>
      <w:r w:rsidRPr="005A18DD">
        <w:rPr>
          <w:bCs/>
        </w:rPr>
        <w:t>Develop and disseminate a certain number of awareness raising tools for workers on labor laws and enforcement.</w:t>
      </w:r>
    </w:p>
    <w:p w:rsidR="00B56CEF" w:rsidRPr="005A18DD" w:rsidRDefault="00B56CEF" w:rsidP="00B56CEF">
      <w:pPr>
        <w:numPr>
          <w:ilvl w:val="0"/>
          <w:numId w:val="21"/>
        </w:numPr>
        <w:rPr>
          <w:bCs/>
        </w:rPr>
      </w:pPr>
      <w:r w:rsidRPr="005A18DD">
        <w:rPr>
          <w:bCs/>
        </w:rPr>
        <w:t>Provide training to a certain number of workers and staff of worker organizations on labor laws and techniques for effectively claiming rights and measure how well they learn the material.</w:t>
      </w:r>
    </w:p>
    <w:p w:rsidR="00B56CEF" w:rsidRPr="005A18DD" w:rsidRDefault="00B56CEF" w:rsidP="00B56CEF">
      <w:pPr>
        <w:numPr>
          <w:ilvl w:val="0"/>
          <w:numId w:val="21"/>
        </w:numPr>
        <w:rPr>
          <w:bCs/>
        </w:rPr>
      </w:pPr>
      <w:r w:rsidRPr="005A18DD">
        <w:rPr>
          <w:bCs/>
        </w:rPr>
        <w:t xml:space="preserve">Provide mentoring and other direct support to trade union leaders in techniques for consulting with and representing the views of members. </w:t>
      </w:r>
    </w:p>
    <w:p w:rsidR="00B56CEF" w:rsidRPr="005A18DD" w:rsidRDefault="00B56CEF" w:rsidP="00B56CEF">
      <w:pPr>
        <w:numPr>
          <w:ilvl w:val="0"/>
          <w:numId w:val="21"/>
        </w:numPr>
        <w:rPr>
          <w:bCs/>
        </w:rPr>
      </w:pPr>
      <w:r w:rsidRPr="005A18DD">
        <w:rPr>
          <w:bCs/>
        </w:rPr>
        <w:t>Provide assistance to worker organizations so they can provide outreach to members and other workers on recognizing and reporting safety and health violations and track the participants subsequent outreach activity.</w:t>
      </w:r>
    </w:p>
    <w:p w:rsidR="00B56CEF" w:rsidRPr="005A18DD" w:rsidRDefault="00B56CEF" w:rsidP="00B56CEF">
      <w:pPr>
        <w:numPr>
          <w:ilvl w:val="0"/>
          <w:numId w:val="21"/>
        </w:numPr>
        <w:rPr>
          <w:bCs/>
        </w:rPr>
      </w:pPr>
      <w:r w:rsidRPr="005A18DD">
        <w:rPr>
          <w:bCs/>
        </w:rPr>
        <w:t xml:space="preserve">Provide </w:t>
      </w:r>
      <w:r w:rsidR="001E6B75" w:rsidRPr="005A18DD">
        <w:rPr>
          <w:bCs/>
        </w:rPr>
        <w:t>“</w:t>
      </w:r>
      <w:r w:rsidRPr="005A18DD">
        <w:rPr>
          <w:bCs/>
        </w:rPr>
        <w:t>train the trainer</w:t>
      </w:r>
      <w:r w:rsidR="001E6B75" w:rsidRPr="005A18DD">
        <w:rPr>
          <w:bCs/>
        </w:rPr>
        <w:t>”</w:t>
      </w:r>
      <w:r w:rsidRPr="005A18DD">
        <w:rPr>
          <w:bCs/>
        </w:rPr>
        <w:t xml:space="preserve"> workshops for worker organizations so they can increase awareness of OSH standards and/or play a more active role in OSH inspections and track their subsequent training.</w:t>
      </w:r>
    </w:p>
    <w:p w:rsidR="00B56CEF" w:rsidRPr="005A18DD" w:rsidRDefault="00B56CEF" w:rsidP="00B56CEF">
      <w:pPr>
        <w:ind w:left="360"/>
      </w:pPr>
    </w:p>
    <w:p w:rsidR="00B56CEF" w:rsidRPr="005A18DD" w:rsidRDefault="00B56CEF" w:rsidP="00B56CEF">
      <w:pPr>
        <w:ind w:left="360"/>
      </w:pPr>
      <w:r w:rsidRPr="005A18DD">
        <w:t>Outcome 2: Increased effectiveness of worker organizations in representing workers in collective bargaining, dispute resolution, legal proceedings, and consultation with the government and employers.</w:t>
      </w:r>
    </w:p>
    <w:p w:rsidR="00B56CEF" w:rsidRPr="005A18DD" w:rsidRDefault="00B56CEF" w:rsidP="00B56CEF">
      <w:pPr>
        <w:numPr>
          <w:ilvl w:val="0"/>
          <w:numId w:val="21"/>
        </w:numPr>
        <w:rPr>
          <w:bCs/>
        </w:rPr>
      </w:pPr>
      <w:r w:rsidRPr="005A18DD">
        <w:rPr>
          <w:bCs/>
        </w:rPr>
        <w:t>Create or revise a certain number of manuals on collective bargaining techniques, dispute resolution, and other forms of representation.</w:t>
      </w:r>
    </w:p>
    <w:p w:rsidR="00B56CEF" w:rsidRPr="005A18DD" w:rsidRDefault="00B56CEF" w:rsidP="00B56CEF">
      <w:pPr>
        <w:numPr>
          <w:ilvl w:val="0"/>
          <w:numId w:val="21"/>
        </w:numPr>
        <w:rPr>
          <w:bCs/>
        </w:rPr>
      </w:pPr>
      <w:r w:rsidRPr="005A18DD">
        <w:rPr>
          <w:bCs/>
        </w:rPr>
        <w:t>Provide training workshops for a certain number of worker organizations on representation.</w:t>
      </w:r>
    </w:p>
    <w:p w:rsidR="00B56CEF" w:rsidRPr="005A18DD" w:rsidRDefault="00B56CEF" w:rsidP="00B56CEF">
      <w:pPr>
        <w:numPr>
          <w:ilvl w:val="0"/>
          <w:numId w:val="21"/>
        </w:numPr>
        <w:rPr>
          <w:bCs/>
        </w:rPr>
      </w:pPr>
      <w:r w:rsidRPr="005A18DD">
        <w:rPr>
          <w:bCs/>
        </w:rPr>
        <w:t>Provide mentoring and other direct support to trade union leaders in negotiation techniques to support collective bargaining and dispute resolution.</w:t>
      </w:r>
    </w:p>
    <w:p w:rsidR="00B56CEF" w:rsidRPr="005A18DD" w:rsidRDefault="00B56CEF" w:rsidP="00B56CEF">
      <w:pPr>
        <w:numPr>
          <w:ilvl w:val="0"/>
          <w:numId w:val="21"/>
        </w:numPr>
        <w:rPr>
          <w:bCs/>
        </w:rPr>
      </w:pPr>
      <w:r w:rsidRPr="005A18DD">
        <w:rPr>
          <w:bCs/>
        </w:rPr>
        <w:t>Provide legal support resources for a certain number of worker organizations to build their capacity to represent workers in both individual and collective disputes and track their subsequent representation.</w:t>
      </w:r>
    </w:p>
    <w:p w:rsidR="00B56CEF" w:rsidRPr="005A18DD" w:rsidRDefault="00B56CEF" w:rsidP="00B56CEF">
      <w:pPr>
        <w:numPr>
          <w:ilvl w:val="0"/>
          <w:numId w:val="21"/>
        </w:numPr>
        <w:rPr>
          <w:bCs/>
        </w:rPr>
      </w:pPr>
      <w:r w:rsidRPr="005A18DD">
        <w:rPr>
          <w:bCs/>
        </w:rPr>
        <w:t xml:space="preserve">Provide analysis and support to worker organizations to assist them in developing input for new laws and regulations as part of tripartite consultation, particularly with respect to occupational safety and health. </w:t>
      </w:r>
    </w:p>
    <w:p w:rsidR="00B56CEF" w:rsidRPr="005A18DD" w:rsidRDefault="00B56CEF" w:rsidP="00B56CEF">
      <w:pPr>
        <w:numPr>
          <w:ilvl w:val="0"/>
          <w:numId w:val="21"/>
        </w:numPr>
        <w:rPr>
          <w:bCs/>
        </w:rPr>
      </w:pPr>
      <w:r w:rsidRPr="005A18DD">
        <w:rPr>
          <w:bCs/>
        </w:rPr>
        <w:t>Provide assistance to worker organizations to support the formation of union-employer workplace safety and health committees and track the subsequent formation of such committees.</w:t>
      </w:r>
    </w:p>
    <w:p w:rsidR="00B56CEF" w:rsidRPr="005A18DD" w:rsidRDefault="00B56CEF" w:rsidP="00B56CEF">
      <w:pPr>
        <w:ind w:left="360"/>
      </w:pPr>
    </w:p>
    <w:p w:rsidR="00B56CEF" w:rsidRPr="005A18DD" w:rsidRDefault="00B56CEF" w:rsidP="00B56CEF">
      <w:pPr>
        <w:ind w:left="360"/>
      </w:pPr>
      <w:r w:rsidRPr="005A18DD">
        <w:t xml:space="preserve">Proposed indicators and targets can be revisited during the finalization of the Project Document and development of the Performance Monitoring Plan (see </w:t>
      </w:r>
      <w:r w:rsidR="001E6B75" w:rsidRPr="005A18DD">
        <w:t xml:space="preserve">deliverables </w:t>
      </w:r>
      <w:r w:rsidRPr="005A18DD">
        <w:t>table below)</w:t>
      </w:r>
    </w:p>
    <w:p w:rsidR="00E11516" w:rsidRPr="005A18DD" w:rsidRDefault="00E11516" w:rsidP="006B79B1"/>
    <w:p w:rsidR="000D2315" w:rsidRPr="005A18DD" w:rsidRDefault="000D2315" w:rsidP="000D2315">
      <w:pPr>
        <w:pStyle w:val="Heading2"/>
      </w:pPr>
      <w:bookmarkStart w:id="9" w:name="_Toc349142986"/>
      <w:bookmarkStart w:id="10" w:name="_Toc386635090"/>
      <w:r w:rsidRPr="005A18DD">
        <w:t>Project Requirements</w:t>
      </w:r>
      <w:bookmarkEnd w:id="9"/>
      <w:bookmarkEnd w:id="10"/>
    </w:p>
    <w:p w:rsidR="000D2315" w:rsidRPr="005A18DD" w:rsidRDefault="000D2315" w:rsidP="000D2315">
      <w:pPr>
        <w:tabs>
          <w:tab w:val="left" w:pos="5400"/>
        </w:tabs>
        <w:rPr>
          <w:color w:val="000000"/>
        </w:rPr>
      </w:pPr>
    </w:p>
    <w:p w:rsidR="000D2315" w:rsidRPr="005A18DD" w:rsidRDefault="000D2315" w:rsidP="000D2315">
      <w:pPr>
        <w:ind w:left="360"/>
        <w:rPr>
          <w:color w:val="000000"/>
        </w:rPr>
      </w:pPr>
      <w:r w:rsidRPr="005A18DD">
        <w:rPr>
          <w:color w:val="000000"/>
        </w:rPr>
        <w:t>Grantees must comply with the following post-award requirements.  Grantees must adhere to all of the post-award requirements outlined in the Management Procedures Guidelines (MPG)</w:t>
      </w:r>
      <w:r w:rsidRPr="005A18DD">
        <w:rPr>
          <w:rStyle w:val="FootnoteReference"/>
          <w:color w:val="000000"/>
        </w:rPr>
        <w:footnoteReference w:id="2"/>
      </w:r>
      <w:r w:rsidRPr="005A18DD">
        <w:rPr>
          <w:color w:val="000000"/>
        </w:rPr>
        <w:t xml:space="preserve"> and summarized below.</w:t>
      </w:r>
    </w:p>
    <w:p w:rsidR="000D2315" w:rsidRPr="005A18DD" w:rsidRDefault="000D2315" w:rsidP="000D2315">
      <w:pPr>
        <w:ind w:left="360"/>
        <w:rPr>
          <w:color w:val="000000"/>
        </w:rPr>
      </w:pPr>
    </w:p>
    <w:p w:rsidR="000D2315" w:rsidRPr="005A18DD" w:rsidRDefault="000D2315" w:rsidP="000D2315">
      <w:pPr>
        <w:ind w:left="360"/>
        <w:rPr>
          <w:color w:val="000000"/>
        </w:rPr>
      </w:pPr>
      <w:r w:rsidRPr="005A18DD">
        <w:rPr>
          <w:color w:val="000000"/>
        </w:rPr>
        <w:t>Following the award of the grant, the Grantee must collaborate with USDOL/ILAB to develop and/or finalize the following deliverables:</w:t>
      </w:r>
    </w:p>
    <w:p w:rsidR="000D2315" w:rsidRPr="005A18DD" w:rsidRDefault="000D2315" w:rsidP="006B79B1"/>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20" w:firstRow="1" w:lastRow="0" w:firstColumn="0" w:lastColumn="0" w:noHBand="0" w:noVBand="0"/>
      </w:tblPr>
      <w:tblGrid>
        <w:gridCol w:w="3888"/>
        <w:gridCol w:w="3600"/>
        <w:gridCol w:w="2088"/>
      </w:tblGrid>
      <w:tr w:rsidR="001866EC" w:rsidRPr="005A18DD" w:rsidTr="00790C10">
        <w:trPr>
          <w:trHeight w:val="143"/>
          <w:tblHeader/>
        </w:trPr>
        <w:tc>
          <w:tcPr>
            <w:tcW w:w="3888" w:type="dxa"/>
            <w:tcBorders>
              <w:bottom w:val="single" w:sz="2" w:space="0" w:color="808080"/>
            </w:tcBorders>
            <w:shd w:val="clear" w:color="auto" w:fill="A6A6A6"/>
          </w:tcPr>
          <w:p w:rsidR="001866EC" w:rsidRPr="005A18DD" w:rsidRDefault="001866EC" w:rsidP="00790C10">
            <w:pPr>
              <w:rPr>
                <w:b/>
              </w:rPr>
            </w:pPr>
            <w:r w:rsidRPr="005A18DD">
              <w:rPr>
                <w:b/>
              </w:rPr>
              <w:t>DELIVERABLE</w:t>
            </w:r>
            <w:r w:rsidRPr="005A18DD">
              <w:t xml:space="preserve"> </w:t>
            </w:r>
          </w:p>
        </w:tc>
        <w:tc>
          <w:tcPr>
            <w:tcW w:w="3600" w:type="dxa"/>
            <w:tcBorders>
              <w:bottom w:val="single" w:sz="2" w:space="0" w:color="808080"/>
            </w:tcBorders>
            <w:shd w:val="clear" w:color="auto" w:fill="A6A6A6"/>
          </w:tcPr>
          <w:p w:rsidR="001866EC" w:rsidRPr="005A18DD" w:rsidRDefault="001866EC" w:rsidP="00790C10">
            <w:pPr>
              <w:rPr>
                <w:b/>
              </w:rPr>
            </w:pPr>
            <w:r w:rsidRPr="005A18DD">
              <w:rPr>
                <w:b/>
              </w:rPr>
              <w:t>DEADLINE</w:t>
            </w:r>
            <w:r w:rsidRPr="005A18DD">
              <w:rPr>
                <w:rStyle w:val="FootnoteReference"/>
                <w:b/>
                <w:bCs/>
              </w:rPr>
              <w:footnoteReference w:id="3"/>
            </w:r>
          </w:p>
        </w:tc>
        <w:tc>
          <w:tcPr>
            <w:tcW w:w="2088" w:type="dxa"/>
            <w:tcBorders>
              <w:bottom w:val="single" w:sz="2" w:space="0" w:color="808080"/>
            </w:tcBorders>
            <w:shd w:val="clear" w:color="auto" w:fill="A6A6A6"/>
          </w:tcPr>
          <w:p w:rsidR="001866EC" w:rsidRPr="005A18DD" w:rsidRDefault="001866EC" w:rsidP="00790C10">
            <w:pPr>
              <w:rPr>
                <w:b/>
              </w:rPr>
            </w:pPr>
            <w:r w:rsidRPr="005A18DD">
              <w:rPr>
                <w:b/>
              </w:rPr>
              <w:t>SUBMITTED TO</w:t>
            </w:r>
          </w:p>
        </w:tc>
      </w:tr>
      <w:tr w:rsidR="001866EC" w:rsidRPr="005A18DD" w:rsidTr="00790C10">
        <w:trPr>
          <w:trHeight w:val="143"/>
        </w:trPr>
        <w:tc>
          <w:tcPr>
            <w:tcW w:w="3888" w:type="dxa"/>
            <w:tcBorders>
              <w:bottom w:val="single" w:sz="2" w:space="0" w:color="808080"/>
            </w:tcBorders>
            <w:shd w:val="clear" w:color="auto" w:fill="FFFFFF"/>
          </w:tcPr>
          <w:p w:rsidR="001866EC" w:rsidRPr="005A18DD" w:rsidRDefault="001866EC" w:rsidP="001866EC">
            <w:pPr>
              <w:rPr>
                <w:color w:val="000000"/>
              </w:rPr>
            </w:pPr>
            <w:r w:rsidRPr="005A18DD">
              <w:rPr>
                <w:b/>
              </w:rPr>
              <w:t>Project Document and</w:t>
            </w:r>
            <w:r w:rsidR="004C418C" w:rsidRPr="005A18DD">
              <w:rPr>
                <w:b/>
              </w:rPr>
              <w:t xml:space="preserve"> Project Budget: </w:t>
            </w:r>
            <w:r w:rsidRPr="005A18DD">
              <w:rPr>
                <w:color w:val="000000"/>
              </w:rPr>
              <w:t xml:space="preserve"> It must be prepared according to the standardized format outlined in the MPG and include performance indicators that support ILAB’s Performance Goal </w:t>
            </w:r>
            <w:r w:rsidRPr="005A18DD">
              <w:t xml:space="preserve">to </w:t>
            </w:r>
            <w:r w:rsidRPr="005A18DD">
              <w:rPr>
                <w:b/>
                <w:i/>
              </w:rPr>
              <w:t xml:space="preserve">advance workers’ rights and livelihoods, particularly for the vulnerable workers. </w:t>
            </w:r>
            <w:r w:rsidRPr="005A18DD">
              <w:rPr>
                <w:color w:val="000000"/>
              </w:rPr>
              <w:t xml:space="preserve">  </w:t>
            </w:r>
          </w:p>
          <w:p w:rsidR="001866EC" w:rsidRPr="005A18DD" w:rsidRDefault="001866EC" w:rsidP="00790C10">
            <w:pPr>
              <w:rPr>
                <w:b/>
              </w:rPr>
            </w:pPr>
          </w:p>
        </w:tc>
        <w:tc>
          <w:tcPr>
            <w:tcW w:w="3600" w:type="dxa"/>
            <w:tcBorders>
              <w:bottom w:val="single" w:sz="2" w:space="0" w:color="808080"/>
            </w:tcBorders>
            <w:shd w:val="clear" w:color="auto" w:fill="FFFFFF"/>
          </w:tcPr>
          <w:p w:rsidR="001866EC" w:rsidRPr="005A18DD" w:rsidRDefault="001866EC" w:rsidP="00790C10">
            <w:r w:rsidRPr="005A18DD">
              <w:t>1</w:t>
            </w:r>
            <w:r w:rsidRPr="005A18DD">
              <w:rPr>
                <w:vertAlign w:val="superscript"/>
              </w:rPr>
              <w:t>st</w:t>
            </w:r>
            <w:r w:rsidRPr="005A18DD">
              <w:t xml:space="preserve"> draft – Due within 30 days after the completion of a joint project design mission between USDOL and grantee </w:t>
            </w:r>
            <w:r w:rsidR="00D06721" w:rsidRPr="005A18DD">
              <w:t>or</w:t>
            </w:r>
            <w:r w:rsidRPr="005A18DD">
              <w:t xml:space="preserve"> 90 days after award (if no project design mission is conducted)</w:t>
            </w:r>
          </w:p>
          <w:p w:rsidR="001866EC" w:rsidRPr="005A18DD" w:rsidRDefault="001866EC" w:rsidP="00790C10"/>
          <w:p w:rsidR="001866EC" w:rsidRPr="005A18DD" w:rsidRDefault="001866EC" w:rsidP="00790C10">
            <w:r w:rsidRPr="005A18DD">
              <w:t>Final draft – Due within 30 days after receipt of USDOL comments on the draft</w:t>
            </w:r>
          </w:p>
          <w:p w:rsidR="001866EC" w:rsidRPr="005A18DD" w:rsidRDefault="001866EC" w:rsidP="00790C10"/>
        </w:tc>
        <w:tc>
          <w:tcPr>
            <w:tcW w:w="2088" w:type="dxa"/>
            <w:tcBorders>
              <w:bottom w:val="single" w:sz="2" w:space="0" w:color="808080"/>
            </w:tcBorders>
            <w:shd w:val="clear" w:color="auto" w:fill="FFFFFF"/>
          </w:tcPr>
          <w:p w:rsidR="001866EC" w:rsidRPr="005A18DD" w:rsidDel="00BB2B50" w:rsidRDefault="001866EC" w:rsidP="00790C10">
            <w:r w:rsidRPr="005A18DD">
              <w:t>Grant Officer’s Representative (GOR)</w:t>
            </w:r>
          </w:p>
        </w:tc>
      </w:tr>
      <w:tr w:rsidR="001866EC" w:rsidRPr="005A18DD" w:rsidTr="00790C10">
        <w:trPr>
          <w:trHeight w:val="358"/>
        </w:trPr>
        <w:tc>
          <w:tcPr>
            <w:tcW w:w="3888" w:type="dxa"/>
            <w:shd w:val="clear" w:color="auto" w:fill="F2F2F2"/>
          </w:tcPr>
          <w:p w:rsidR="001866EC" w:rsidRPr="005A18DD" w:rsidRDefault="004C418C" w:rsidP="00790C10">
            <w:pPr>
              <w:rPr>
                <w:color w:val="000000"/>
              </w:rPr>
            </w:pPr>
            <w:r w:rsidRPr="005A18DD">
              <w:rPr>
                <w:b/>
                <w:color w:val="000000"/>
              </w:rPr>
              <w:t>Revised Work Plan:</w:t>
            </w:r>
            <w:r w:rsidRPr="005A18DD">
              <w:rPr>
                <w:color w:val="000000"/>
              </w:rPr>
              <w:t xml:space="preserve"> I</w:t>
            </w:r>
            <w:r w:rsidR="009815A2" w:rsidRPr="005A18DD">
              <w:rPr>
                <w:color w:val="000000"/>
              </w:rPr>
              <w:t>f necessary, a revis</w:t>
            </w:r>
            <w:r w:rsidR="00C6721F" w:rsidRPr="005A18DD">
              <w:rPr>
                <w:color w:val="000000"/>
              </w:rPr>
              <w:t xml:space="preserve">ion to the </w:t>
            </w:r>
            <w:r w:rsidR="001866EC" w:rsidRPr="005A18DD">
              <w:rPr>
                <w:color w:val="000000"/>
              </w:rPr>
              <w:t xml:space="preserve">Work Plan </w:t>
            </w:r>
            <w:r w:rsidR="00602F1B" w:rsidRPr="005A18DD">
              <w:rPr>
                <w:color w:val="000000"/>
              </w:rPr>
              <w:t>originally submitted as part of the application.  A revision may result from</w:t>
            </w:r>
            <w:r w:rsidR="00C6721F" w:rsidRPr="005A18DD">
              <w:rPr>
                <w:color w:val="000000"/>
              </w:rPr>
              <w:t xml:space="preserve"> adjustments made </w:t>
            </w:r>
            <w:r w:rsidR="00AE3BCD" w:rsidRPr="005A18DD">
              <w:rPr>
                <w:color w:val="000000"/>
              </w:rPr>
              <w:t xml:space="preserve">to the project design </w:t>
            </w:r>
            <w:r w:rsidR="00C6721F" w:rsidRPr="005A18DD">
              <w:rPr>
                <w:color w:val="000000"/>
              </w:rPr>
              <w:t>originally submitted as part of the application.  The Work Plan</w:t>
            </w:r>
            <w:r w:rsidR="00602F1B" w:rsidRPr="005A18DD">
              <w:rPr>
                <w:color w:val="000000"/>
              </w:rPr>
              <w:t xml:space="preserve"> </w:t>
            </w:r>
            <w:r w:rsidR="001866EC" w:rsidRPr="005A18DD">
              <w:rPr>
                <w:color w:val="000000"/>
              </w:rPr>
              <w:t>identif</w:t>
            </w:r>
            <w:r w:rsidR="00C6721F" w:rsidRPr="005A18DD">
              <w:rPr>
                <w:color w:val="000000"/>
              </w:rPr>
              <w:t>ies</w:t>
            </w:r>
            <w:r w:rsidR="001866EC" w:rsidRPr="005A18DD">
              <w:rPr>
                <w:color w:val="000000"/>
              </w:rPr>
              <w:t xml:space="preserve"> major project activities, deadlines for their completion, and person(s) responsible for completing these activities</w:t>
            </w:r>
            <w:r w:rsidR="009815A2" w:rsidRPr="005A18DD">
              <w:rPr>
                <w:color w:val="000000"/>
              </w:rPr>
              <w:t>.</w:t>
            </w:r>
            <w:r w:rsidR="001866EC" w:rsidRPr="005A18DD">
              <w:rPr>
                <w:color w:val="000000"/>
              </w:rPr>
              <w:t xml:space="preserve"> </w:t>
            </w:r>
          </w:p>
          <w:p w:rsidR="001866EC" w:rsidRPr="005A18DD" w:rsidRDefault="001866EC" w:rsidP="00790C10">
            <w:pPr>
              <w:rPr>
                <w:b/>
              </w:rPr>
            </w:pPr>
          </w:p>
        </w:tc>
        <w:tc>
          <w:tcPr>
            <w:tcW w:w="3600" w:type="dxa"/>
            <w:shd w:val="clear" w:color="auto" w:fill="F2F2F2"/>
          </w:tcPr>
          <w:p w:rsidR="001866EC" w:rsidRPr="005A18DD" w:rsidRDefault="001866EC" w:rsidP="00790C10">
            <w:r w:rsidRPr="005A18DD">
              <w:t xml:space="preserve">Due within 30 days of </w:t>
            </w:r>
            <w:r w:rsidR="00C6721F" w:rsidRPr="005A18DD">
              <w:t>P</w:t>
            </w:r>
            <w:r w:rsidRPr="005A18DD">
              <w:t xml:space="preserve">roject </w:t>
            </w:r>
            <w:r w:rsidR="00C6721F" w:rsidRPr="005A18DD">
              <w:t>D</w:t>
            </w:r>
            <w:r w:rsidRPr="005A18DD">
              <w:t>ocument approval by USDOL</w:t>
            </w:r>
          </w:p>
          <w:p w:rsidR="001866EC" w:rsidRPr="005A18DD" w:rsidRDefault="001866EC" w:rsidP="00790C10"/>
        </w:tc>
        <w:tc>
          <w:tcPr>
            <w:tcW w:w="2088" w:type="dxa"/>
            <w:shd w:val="clear" w:color="auto" w:fill="F2F2F2"/>
          </w:tcPr>
          <w:p w:rsidR="001866EC" w:rsidRPr="005A18DD" w:rsidDel="00BB2B50" w:rsidRDefault="001866EC" w:rsidP="00790C10">
            <w:r w:rsidRPr="005A18DD">
              <w:t>GOR</w:t>
            </w:r>
          </w:p>
        </w:tc>
      </w:tr>
      <w:tr w:rsidR="001866EC" w:rsidRPr="005A18DD" w:rsidTr="00790C10">
        <w:trPr>
          <w:trHeight w:val="143"/>
        </w:trPr>
        <w:tc>
          <w:tcPr>
            <w:tcW w:w="3888" w:type="dxa"/>
            <w:tcBorders>
              <w:bottom w:val="single" w:sz="2" w:space="0" w:color="808080"/>
            </w:tcBorders>
            <w:shd w:val="clear" w:color="auto" w:fill="FFFFFF"/>
          </w:tcPr>
          <w:p w:rsidR="001866EC" w:rsidRPr="005A18DD" w:rsidRDefault="001866EC" w:rsidP="00790C10">
            <w:pPr>
              <w:rPr>
                <w:color w:val="000000"/>
              </w:rPr>
            </w:pPr>
            <w:r w:rsidRPr="005A18DD">
              <w:rPr>
                <w:b/>
                <w:color w:val="000000"/>
              </w:rPr>
              <w:t>Performance Monitoring Plan (PMP)</w:t>
            </w:r>
            <w:r w:rsidR="004C418C" w:rsidRPr="005A18DD">
              <w:rPr>
                <w:b/>
                <w:color w:val="000000"/>
              </w:rPr>
              <w:t>:</w:t>
            </w:r>
            <w:r w:rsidRPr="005A18DD">
              <w:rPr>
                <w:color w:val="000000"/>
              </w:rPr>
              <w:t xml:space="preserve">  </w:t>
            </w:r>
            <w:r w:rsidR="004C418C" w:rsidRPr="005A18DD">
              <w:rPr>
                <w:color w:val="000000"/>
              </w:rPr>
              <w:t>E</w:t>
            </w:r>
            <w:r w:rsidRPr="005A18DD">
              <w:rPr>
                <w:color w:val="000000"/>
              </w:rPr>
              <w:t>stablish</w:t>
            </w:r>
            <w:r w:rsidR="004C418C" w:rsidRPr="005A18DD">
              <w:rPr>
                <w:color w:val="000000"/>
              </w:rPr>
              <w:t>es</w:t>
            </w:r>
            <w:r w:rsidRPr="005A18DD">
              <w:rPr>
                <w:color w:val="000000"/>
              </w:rPr>
              <w:t xml:space="preserve"> the data needed to measure achievement of project performance indicators and the methods</w:t>
            </w:r>
            <w:r w:rsidR="0039447A" w:rsidRPr="005A18DD">
              <w:rPr>
                <w:color w:val="000000"/>
              </w:rPr>
              <w:t xml:space="preserve"> for</w:t>
            </w:r>
            <w:r w:rsidRPr="005A18DD">
              <w:rPr>
                <w:color w:val="000000"/>
              </w:rPr>
              <w:t xml:space="preserve"> and frequency </w:t>
            </w:r>
            <w:r w:rsidR="0039447A" w:rsidRPr="005A18DD">
              <w:rPr>
                <w:color w:val="000000"/>
              </w:rPr>
              <w:t xml:space="preserve">of </w:t>
            </w:r>
            <w:r w:rsidRPr="005A18DD">
              <w:rPr>
                <w:color w:val="000000"/>
              </w:rPr>
              <w:t xml:space="preserve">collection, reporting and analysis.  It must be prepared according to a mutually-agreed upon format (See MPG for </w:t>
            </w:r>
            <w:r w:rsidR="00C6721F" w:rsidRPr="005A18DD">
              <w:rPr>
                <w:color w:val="000000"/>
              </w:rPr>
              <w:t xml:space="preserve">example of </w:t>
            </w:r>
            <w:r w:rsidRPr="005A18DD">
              <w:rPr>
                <w:color w:val="000000"/>
              </w:rPr>
              <w:t>PMP)</w:t>
            </w:r>
            <w:r w:rsidR="0039447A" w:rsidRPr="005A18DD">
              <w:rPr>
                <w:color w:val="000000"/>
              </w:rPr>
              <w:t>.</w:t>
            </w:r>
          </w:p>
          <w:p w:rsidR="001866EC" w:rsidRPr="005A18DD" w:rsidRDefault="001866EC" w:rsidP="00790C10"/>
        </w:tc>
        <w:tc>
          <w:tcPr>
            <w:tcW w:w="3600" w:type="dxa"/>
            <w:tcBorders>
              <w:bottom w:val="single" w:sz="2" w:space="0" w:color="808080"/>
            </w:tcBorders>
            <w:shd w:val="clear" w:color="auto" w:fill="FFFFFF"/>
          </w:tcPr>
          <w:p w:rsidR="001866EC" w:rsidRPr="005A18DD" w:rsidRDefault="001866EC" w:rsidP="00C6721F">
            <w:r w:rsidRPr="005A18DD">
              <w:t xml:space="preserve">Due within 60 days of </w:t>
            </w:r>
            <w:r w:rsidR="00C6721F" w:rsidRPr="005A18DD">
              <w:t>P</w:t>
            </w:r>
            <w:r w:rsidRPr="005A18DD">
              <w:t xml:space="preserve">roject </w:t>
            </w:r>
            <w:r w:rsidR="00C6721F" w:rsidRPr="005A18DD">
              <w:t>D</w:t>
            </w:r>
            <w:r w:rsidRPr="005A18DD">
              <w:t>ocument approval by USDOL</w:t>
            </w:r>
          </w:p>
        </w:tc>
        <w:tc>
          <w:tcPr>
            <w:tcW w:w="2088" w:type="dxa"/>
            <w:tcBorders>
              <w:bottom w:val="single" w:sz="2" w:space="0" w:color="808080"/>
            </w:tcBorders>
            <w:shd w:val="clear" w:color="auto" w:fill="FFFFFF"/>
          </w:tcPr>
          <w:p w:rsidR="001866EC" w:rsidRPr="005A18DD" w:rsidDel="00BB2B50" w:rsidRDefault="001866EC" w:rsidP="00790C10">
            <w:r w:rsidRPr="005A18DD">
              <w:t>GOR</w:t>
            </w:r>
          </w:p>
        </w:tc>
      </w:tr>
      <w:tr w:rsidR="001866EC" w:rsidRPr="005A18DD" w:rsidTr="001866EC">
        <w:trPr>
          <w:trHeight w:val="143"/>
        </w:trPr>
        <w:tc>
          <w:tcPr>
            <w:tcW w:w="3888" w:type="dxa"/>
            <w:shd w:val="clear" w:color="auto" w:fill="F2F2F2" w:themeFill="background1" w:themeFillShade="F2"/>
          </w:tcPr>
          <w:p w:rsidR="001866EC" w:rsidRPr="005A18DD" w:rsidRDefault="004B2614" w:rsidP="00790C10">
            <w:pPr>
              <w:tabs>
                <w:tab w:val="num" w:pos="3960"/>
              </w:tabs>
              <w:rPr>
                <w:color w:val="000000"/>
              </w:rPr>
            </w:pPr>
            <w:r w:rsidRPr="005A18DD">
              <w:rPr>
                <w:b/>
                <w:color w:val="000000"/>
              </w:rPr>
              <w:t>D</w:t>
            </w:r>
            <w:r w:rsidR="001866EC" w:rsidRPr="005A18DD">
              <w:rPr>
                <w:b/>
                <w:color w:val="000000"/>
              </w:rPr>
              <w:t>ata collection system</w:t>
            </w:r>
            <w:r w:rsidR="004C418C" w:rsidRPr="005A18DD">
              <w:rPr>
                <w:b/>
                <w:color w:val="000000"/>
              </w:rPr>
              <w:t>: E</w:t>
            </w:r>
            <w:r w:rsidR="001866EC" w:rsidRPr="005A18DD">
              <w:rPr>
                <w:b/>
                <w:color w:val="000000"/>
              </w:rPr>
              <w:t xml:space="preserve">stablished </w:t>
            </w:r>
            <w:r w:rsidR="001866EC" w:rsidRPr="005A18DD">
              <w:rPr>
                <w:color w:val="000000"/>
              </w:rPr>
              <w:t>to systematically collect and report on the data necessary to measure achievement against the performance indicators and analyze results.</w:t>
            </w:r>
          </w:p>
          <w:p w:rsidR="001866EC" w:rsidRPr="005A18DD" w:rsidRDefault="001866EC" w:rsidP="00790C10"/>
        </w:tc>
        <w:tc>
          <w:tcPr>
            <w:tcW w:w="3600" w:type="dxa"/>
            <w:shd w:val="clear" w:color="auto" w:fill="F2F2F2" w:themeFill="background1" w:themeFillShade="F2"/>
          </w:tcPr>
          <w:p w:rsidR="001866EC" w:rsidRPr="005A18DD" w:rsidRDefault="001866EC" w:rsidP="00790C10">
            <w:r w:rsidRPr="005A18DD">
              <w:t>Due within 60 days of PMP approval by USDOL</w:t>
            </w:r>
          </w:p>
        </w:tc>
        <w:tc>
          <w:tcPr>
            <w:tcW w:w="2088" w:type="dxa"/>
            <w:shd w:val="clear" w:color="auto" w:fill="F2F2F2" w:themeFill="background1" w:themeFillShade="F2"/>
          </w:tcPr>
          <w:p w:rsidR="001866EC" w:rsidRPr="005A18DD" w:rsidDel="00BB2B50" w:rsidRDefault="001866EC" w:rsidP="00790C10">
            <w:r w:rsidRPr="005A18DD">
              <w:t>GOR</w:t>
            </w:r>
          </w:p>
        </w:tc>
      </w:tr>
      <w:tr w:rsidR="001866EC" w:rsidRPr="005A18DD" w:rsidTr="001866EC">
        <w:trPr>
          <w:trHeight w:val="143"/>
        </w:trPr>
        <w:tc>
          <w:tcPr>
            <w:tcW w:w="3888" w:type="dxa"/>
            <w:shd w:val="clear" w:color="auto" w:fill="FFFFFF" w:themeFill="background1"/>
          </w:tcPr>
          <w:p w:rsidR="001866EC" w:rsidRPr="005A18DD" w:rsidRDefault="001866EC" w:rsidP="00790C10">
            <w:pPr>
              <w:autoSpaceDE w:val="0"/>
              <w:autoSpaceDN w:val="0"/>
            </w:pPr>
            <w:r w:rsidRPr="005A18DD">
              <w:rPr>
                <w:b/>
              </w:rPr>
              <w:t>Baseline</w:t>
            </w:r>
            <w:r w:rsidR="004B2614" w:rsidRPr="005A18DD">
              <w:rPr>
                <w:b/>
              </w:rPr>
              <w:t xml:space="preserve"> </w:t>
            </w:r>
            <w:r w:rsidRPr="005A18DD">
              <w:rPr>
                <w:b/>
              </w:rPr>
              <w:t xml:space="preserve">and </w:t>
            </w:r>
            <w:proofErr w:type="spellStart"/>
            <w:r w:rsidRPr="005A18DD">
              <w:rPr>
                <w:b/>
              </w:rPr>
              <w:t>Endline</w:t>
            </w:r>
            <w:proofErr w:type="spellEnd"/>
            <w:r w:rsidRPr="005A18DD">
              <w:rPr>
                <w:b/>
              </w:rPr>
              <w:t xml:space="preserve"> Data: </w:t>
            </w:r>
            <w:r w:rsidRPr="005A18DD">
              <w:t>After project indicators are finalized and PMP and data collection systems are established, the Grantee must work with USDOL and/or its contractors to collect baseline data (either directly or indirectly).  Data collection will focus on indicators that are linked directly and clearly to the ILAB logic model, are objective, measurable and are necessary and sufficient to assess project impact.</w:t>
            </w:r>
          </w:p>
          <w:p w:rsidR="001866EC" w:rsidRPr="005A18DD" w:rsidRDefault="001866EC" w:rsidP="00790C10">
            <w:pPr>
              <w:autoSpaceDE w:val="0"/>
              <w:autoSpaceDN w:val="0"/>
            </w:pPr>
          </w:p>
        </w:tc>
        <w:tc>
          <w:tcPr>
            <w:tcW w:w="3600" w:type="dxa"/>
            <w:shd w:val="clear" w:color="auto" w:fill="FFFFFF" w:themeFill="background1"/>
          </w:tcPr>
          <w:p w:rsidR="001866EC" w:rsidRPr="005A18DD" w:rsidRDefault="004B2614" w:rsidP="00790C10">
            <w:r w:rsidRPr="005A18DD">
              <w:t>B</w:t>
            </w:r>
            <w:r w:rsidR="001866EC" w:rsidRPr="005A18DD">
              <w:t xml:space="preserve">aseline </w:t>
            </w:r>
            <w:r w:rsidRPr="005A18DD">
              <w:t xml:space="preserve">data </w:t>
            </w:r>
            <w:r w:rsidR="001866EC" w:rsidRPr="005A18DD">
              <w:t>- Due within 60 days of PMP approval by USDOL</w:t>
            </w:r>
          </w:p>
          <w:p w:rsidR="001866EC" w:rsidRPr="005A18DD" w:rsidRDefault="001866EC" w:rsidP="00790C10"/>
          <w:p w:rsidR="001866EC" w:rsidRPr="005A18DD" w:rsidRDefault="001866EC" w:rsidP="00790C10"/>
          <w:p w:rsidR="001866EC" w:rsidRPr="005A18DD" w:rsidRDefault="004B2614" w:rsidP="004B2614">
            <w:proofErr w:type="spellStart"/>
            <w:r w:rsidRPr="005A18DD">
              <w:t>Endline</w:t>
            </w:r>
            <w:proofErr w:type="spellEnd"/>
            <w:r w:rsidRPr="005A18DD">
              <w:t xml:space="preserve"> data -</w:t>
            </w:r>
            <w:r w:rsidR="001866EC" w:rsidRPr="005A18DD">
              <w:t xml:space="preserve"> </w:t>
            </w:r>
            <w:r w:rsidRPr="005A18DD">
              <w:t>D</w:t>
            </w:r>
            <w:r w:rsidR="001866EC" w:rsidRPr="005A18DD">
              <w:t>ue 60 days prior to the final evaluation fieldwork</w:t>
            </w:r>
          </w:p>
        </w:tc>
        <w:tc>
          <w:tcPr>
            <w:tcW w:w="2088" w:type="dxa"/>
            <w:shd w:val="clear" w:color="auto" w:fill="FFFFFF" w:themeFill="background1"/>
          </w:tcPr>
          <w:p w:rsidR="001866EC" w:rsidRPr="005A18DD" w:rsidRDefault="001866EC" w:rsidP="00790C10">
            <w:pPr>
              <w:autoSpaceDE w:val="0"/>
              <w:autoSpaceDN w:val="0"/>
            </w:pPr>
            <w:r w:rsidRPr="005A18DD">
              <w:t>GOR</w:t>
            </w:r>
          </w:p>
        </w:tc>
      </w:tr>
      <w:tr w:rsidR="001866EC" w:rsidRPr="005A18DD" w:rsidTr="00790C10">
        <w:trPr>
          <w:trHeight w:val="143"/>
        </w:trPr>
        <w:tc>
          <w:tcPr>
            <w:tcW w:w="3888" w:type="dxa"/>
            <w:shd w:val="clear" w:color="auto" w:fill="F2F2F2"/>
          </w:tcPr>
          <w:p w:rsidR="001866EC" w:rsidRPr="005A18DD" w:rsidRDefault="001866EC" w:rsidP="00790C10">
            <w:pPr>
              <w:autoSpaceDE w:val="0"/>
              <w:autoSpaceDN w:val="0"/>
            </w:pPr>
            <w:r w:rsidRPr="005A18DD">
              <w:rPr>
                <w:b/>
              </w:rPr>
              <w:t>Sustainability and Exit Strategy</w:t>
            </w:r>
            <w:r w:rsidR="002577ED" w:rsidRPr="005A18DD">
              <w:rPr>
                <w:b/>
              </w:rPr>
              <w:t>:</w:t>
            </w:r>
            <w:r w:rsidRPr="005A18DD">
              <w:t xml:space="preserve"> All Grantees must work in consultation with the GOR and local partners to produce a sustainability plan</w:t>
            </w:r>
            <w:r w:rsidRPr="005A18DD">
              <w:rPr>
                <w:b/>
              </w:rPr>
              <w:t xml:space="preserve"> </w:t>
            </w:r>
            <w:r w:rsidRPr="005A18DD">
              <w:t>that explains how (and in what forms) sustainability will be achieved by the end of the project according to the project’s specific objectives (see MPG for template of Sustainability Strategy).</w:t>
            </w:r>
          </w:p>
          <w:p w:rsidR="001866EC" w:rsidRPr="005A18DD" w:rsidRDefault="001866EC" w:rsidP="00790C10">
            <w:pPr>
              <w:autoSpaceDE w:val="0"/>
              <w:autoSpaceDN w:val="0"/>
              <w:rPr>
                <w:b/>
              </w:rPr>
            </w:pPr>
          </w:p>
        </w:tc>
        <w:tc>
          <w:tcPr>
            <w:tcW w:w="3600" w:type="dxa"/>
            <w:shd w:val="clear" w:color="auto" w:fill="F2F2F2"/>
          </w:tcPr>
          <w:p w:rsidR="001866EC" w:rsidRPr="005A18DD" w:rsidRDefault="001866EC" w:rsidP="00790C10">
            <w:r w:rsidRPr="005A18DD">
              <w:t>Within 12 months of award</w:t>
            </w:r>
          </w:p>
        </w:tc>
        <w:tc>
          <w:tcPr>
            <w:tcW w:w="2088" w:type="dxa"/>
            <w:shd w:val="clear" w:color="auto" w:fill="F2F2F2"/>
          </w:tcPr>
          <w:p w:rsidR="001866EC" w:rsidRPr="005A18DD" w:rsidRDefault="001866EC" w:rsidP="00790C10">
            <w:pPr>
              <w:autoSpaceDE w:val="0"/>
              <w:autoSpaceDN w:val="0"/>
            </w:pPr>
            <w:r w:rsidRPr="005A18DD">
              <w:t>GOR</w:t>
            </w:r>
          </w:p>
        </w:tc>
      </w:tr>
      <w:tr w:rsidR="001866EC" w:rsidRPr="005A18DD" w:rsidTr="001866EC">
        <w:trPr>
          <w:trHeight w:val="143"/>
        </w:trPr>
        <w:tc>
          <w:tcPr>
            <w:tcW w:w="3888" w:type="dxa"/>
            <w:shd w:val="clear" w:color="auto" w:fill="FFFFFF" w:themeFill="background1"/>
          </w:tcPr>
          <w:p w:rsidR="001866EC" w:rsidRPr="005A18DD" w:rsidRDefault="001866EC" w:rsidP="00790C10">
            <w:pPr>
              <w:autoSpaceDE w:val="0"/>
              <w:autoSpaceDN w:val="0"/>
            </w:pPr>
            <w:proofErr w:type="spellStart"/>
            <w:r w:rsidRPr="005A18DD">
              <w:rPr>
                <w:b/>
              </w:rPr>
              <w:t>Subgrants</w:t>
            </w:r>
            <w:proofErr w:type="spellEnd"/>
            <w:r w:rsidRPr="005A18DD">
              <w:rPr>
                <w:b/>
              </w:rPr>
              <w:t xml:space="preserve"> and Subcontracts Matrix: </w:t>
            </w:r>
            <w:r w:rsidR="009C0C67" w:rsidRPr="005A18DD">
              <w:t>S</w:t>
            </w:r>
            <w:r w:rsidRPr="005A18DD">
              <w:t xml:space="preserve">ubcontracts awarded after the cooperative agreement is signed, and not </w:t>
            </w:r>
          </w:p>
          <w:p w:rsidR="001866EC" w:rsidRPr="005A18DD" w:rsidRDefault="001866EC" w:rsidP="00790C10">
            <w:pPr>
              <w:autoSpaceDE w:val="0"/>
              <w:autoSpaceDN w:val="0"/>
            </w:pPr>
            <w:r w:rsidRPr="005A18DD">
              <w:t>proposed in the application, must be awarded through a formal competitive bidding process</w:t>
            </w:r>
          </w:p>
          <w:p w:rsidR="001866EC" w:rsidRPr="005A18DD" w:rsidRDefault="001866EC" w:rsidP="00790C10">
            <w:pPr>
              <w:autoSpaceDE w:val="0"/>
              <w:autoSpaceDN w:val="0"/>
            </w:pPr>
            <w:proofErr w:type="gramStart"/>
            <w:r w:rsidRPr="005A18DD">
              <w:t>in</w:t>
            </w:r>
            <w:proofErr w:type="gramEnd"/>
            <w:r w:rsidRPr="005A18DD">
              <w:t xml:space="preserve"> accordance with 29 </w:t>
            </w:r>
            <w:r w:rsidR="004D2305" w:rsidRPr="005A18DD">
              <w:rPr>
                <w:sz w:val="20"/>
                <w:szCs w:val="20"/>
              </w:rPr>
              <w:t>Code of Federal Regulations (</w:t>
            </w:r>
            <w:r w:rsidRPr="005A18DD">
              <w:t>CFR</w:t>
            </w:r>
            <w:r w:rsidR="004D2305" w:rsidRPr="005A18DD">
              <w:t>)</w:t>
            </w:r>
            <w:r w:rsidRPr="005A18DD">
              <w:t xml:space="preserve"> 95.40-48). </w:t>
            </w:r>
            <w:proofErr w:type="spellStart"/>
            <w:r w:rsidRPr="005A18DD">
              <w:t>Subgrants</w:t>
            </w:r>
            <w:proofErr w:type="spellEnd"/>
            <w:r w:rsidRPr="005A18DD">
              <w:t xml:space="preserve"> </w:t>
            </w:r>
            <w:r w:rsidR="009C0C67" w:rsidRPr="005A18DD">
              <w:t xml:space="preserve">not named in the application must receive prior </w:t>
            </w:r>
            <w:proofErr w:type="spellStart"/>
            <w:r w:rsidR="009C0C67" w:rsidRPr="005A18DD">
              <w:t>approal</w:t>
            </w:r>
            <w:proofErr w:type="spellEnd"/>
          </w:p>
          <w:p w:rsidR="001866EC" w:rsidRPr="005A18DD" w:rsidRDefault="001866EC" w:rsidP="00790C10">
            <w:pPr>
              <w:autoSpaceDE w:val="0"/>
              <w:autoSpaceDN w:val="0"/>
              <w:rPr>
                <w:b/>
              </w:rPr>
            </w:pPr>
          </w:p>
        </w:tc>
        <w:tc>
          <w:tcPr>
            <w:tcW w:w="3600" w:type="dxa"/>
            <w:shd w:val="clear" w:color="auto" w:fill="FFFFFF" w:themeFill="background1"/>
          </w:tcPr>
          <w:p w:rsidR="001866EC" w:rsidRPr="005A18DD" w:rsidRDefault="001866EC" w:rsidP="00790C10">
            <w:pPr>
              <w:autoSpaceDE w:val="0"/>
              <w:autoSpaceDN w:val="0"/>
            </w:pPr>
            <w:r w:rsidRPr="005A18DD">
              <w:t>Within 120 days after the Cooperative Agreement is signed, and submissions submitted</w:t>
            </w:r>
          </w:p>
          <w:p w:rsidR="001866EC" w:rsidRPr="005A18DD" w:rsidRDefault="001866EC" w:rsidP="00790C10">
            <w:pPr>
              <w:autoSpaceDE w:val="0"/>
              <w:autoSpaceDN w:val="0"/>
            </w:pPr>
            <w:proofErr w:type="gramStart"/>
            <w:r w:rsidRPr="005A18DD">
              <w:t>in</w:t>
            </w:r>
            <w:proofErr w:type="gramEnd"/>
            <w:r w:rsidRPr="005A18DD">
              <w:t xml:space="preserve"> accordance instructions in the MPG.</w:t>
            </w:r>
          </w:p>
        </w:tc>
        <w:tc>
          <w:tcPr>
            <w:tcW w:w="2088" w:type="dxa"/>
            <w:shd w:val="clear" w:color="auto" w:fill="FFFFFF" w:themeFill="background1"/>
          </w:tcPr>
          <w:p w:rsidR="001866EC" w:rsidRPr="005A18DD" w:rsidRDefault="001866EC" w:rsidP="00790C10">
            <w:pPr>
              <w:autoSpaceDE w:val="0"/>
              <w:autoSpaceDN w:val="0"/>
            </w:pPr>
            <w:r w:rsidRPr="005A18DD">
              <w:t>GOR</w:t>
            </w:r>
          </w:p>
          <w:p w:rsidR="001866EC" w:rsidRPr="005A18DD" w:rsidRDefault="001866EC" w:rsidP="00790C10">
            <w:pPr>
              <w:autoSpaceDE w:val="0"/>
              <w:autoSpaceDN w:val="0"/>
            </w:pPr>
            <w:r w:rsidRPr="005A18DD">
              <w:t>Grant Officer (GO)</w:t>
            </w:r>
          </w:p>
        </w:tc>
      </w:tr>
      <w:tr w:rsidR="001866EC" w:rsidRPr="005A18DD" w:rsidTr="001866EC">
        <w:trPr>
          <w:trHeight w:val="143"/>
        </w:trPr>
        <w:tc>
          <w:tcPr>
            <w:tcW w:w="3888" w:type="dxa"/>
            <w:shd w:val="clear" w:color="auto" w:fill="F2F2F2" w:themeFill="background1" w:themeFillShade="F2"/>
          </w:tcPr>
          <w:p w:rsidR="001866EC" w:rsidRPr="005A18DD" w:rsidRDefault="001866EC" w:rsidP="00790C10">
            <w:pPr>
              <w:autoSpaceDE w:val="0"/>
              <w:autoSpaceDN w:val="0"/>
            </w:pPr>
            <w:r w:rsidRPr="005A18DD">
              <w:rPr>
                <w:b/>
              </w:rPr>
              <w:t xml:space="preserve">Government Property Inventory Disposition Request: </w:t>
            </w:r>
            <w:r w:rsidR="00D06721" w:rsidRPr="005A18DD">
              <w:rPr>
                <w:b/>
              </w:rPr>
              <w:t>I</w:t>
            </w:r>
            <w:r w:rsidRPr="005A18DD">
              <w:t>nventory list of all real property, equipment with an acquisition value of USD 5,000 or more per unit, and supplies if aggregate value exceeds USD 5,000.</w:t>
            </w:r>
          </w:p>
          <w:p w:rsidR="001866EC" w:rsidRPr="005A18DD" w:rsidRDefault="001866EC" w:rsidP="00790C10">
            <w:pPr>
              <w:autoSpaceDE w:val="0"/>
              <w:autoSpaceDN w:val="0"/>
            </w:pPr>
          </w:p>
          <w:p w:rsidR="001866EC" w:rsidRPr="005A18DD" w:rsidRDefault="001866EC" w:rsidP="00790C10">
            <w:pPr>
              <w:tabs>
                <w:tab w:val="num" w:pos="3960"/>
              </w:tabs>
              <w:rPr>
                <w:b/>
                <w:color w:val="000000"/>
              </w:rPr>
            </w:pPr>
          </w:p>
        </w:tc>
        <w:tc>
          <w:tcPr>
            <w:tcW w:w="3600" w:type="dxa"/>
            <w:shd w:val="clear" w:color="auto" w:fill="F2F2F2" w:themeFill="background1" w:themeFillShade="F2"/>
          </w:tcPr>
          <w:p w:rsidR="001866EC" w:rsidRPr="005A18DD" w:rsidRDefault="001866EC" w:rsidP="00790C10">
            <w:pPr>
              <w:autoSpaceDE w:val="0"/>
              <w:autoSpaceDN w:val="0"/>
              <w:rPr>
                <w:bCs/>
              </w:rPr>
            </w:pPr>
            <w:r w:rsidRPr="005A18DD">
              <w:t xml:space="preserve">Physical inventory: Submit </w:t>
            </w:r>
            <w:r w:rsidRPr="005A18DD">
              <w:rPr>
                <w:bCs/>
              </w:rPr>
              <w:t xml:space="preserve">12 months </w:t>
            </w:r>
            <w:r w:rsidRPr="005A18DD">
              <w:t xml:space="preserve">after the Cooperative Agreement is signed and any </w:t>
            </w:r>
            <w:r w:rsidRPr="005A18DD">
              <w:rPr>
                <w:bCs/>
              </w:rPr>
              <w:t>revision at least once every two years</w:t>
            </w:r>
          </w:p>
          <w:p w:rsidR="001866EC" w:rsidRPr="005A18DD" w:rsidRDefault="001866EC" w:rsidP="00790C10">
            <w:pPr>
              <w:autoSpaceDE w:val="0"/>
              <w:autoSpaceDN w:val="0"/>
              <w:rPr>
                <w:b/>
                <w:bCs/>
              </w:rPr>
            </w:pPr>
          </w:p>
          <w:p w:rsidR="001866EC" w:rsidRPr="005A18DD" w:rsidRDefault="001866EC" w:rsidP="00790C10">
            <w:pPr>
              <w:autoSpaceDE w:val="0"/>
              <w:autoSpaceDN w:val="0"/>
            </w:pPr>
            <w:r w:rsidRPr="005A18DD">
              <w:t xml:space="preserve">Final Disposition: Submit final inventory list within </w:t>
            </w:r>
            <w:r w:rsidRPr="005A18DD">
              <w:rPr>
                <w:bCs/>
              </w:rPr>
              <w:t>120 days</w:t>
            </w:r>
            <w:r w:rsidRPr="005A18DD">
              <w:rPr>
                <w:b/>
                <w:bCs/>
              </w:rPr>
              <w:t xml:space="preserve"> </w:t>
            </w:r>
            <w:r w:rsidRPr="005A18DD">
              <w:t>prior to the end of the</w:t>
            </w:r>
          </w:p>
          <w:p w:rsidR="001866EC" w:rsidRPr="005A18DD" w:rsidRDefault="001866EC" w:rsidP="00790C10">
            <w:r w:rsidRPr="005A18DD">
              <w:t>Cooperative Agreement period</w:t>
            </w:r>
          </w:p>
          <w:p w:rsidR="001866EC" w:rsidRPr="005A18DD" w:rsidRDefault="001866EC" w:rsidP="00790C10"/>
        </w:tc>
        <w:tc>
          <w:tcPr>
            <w:tcW w:w="2088" w:type="dxa"/>
            <w:shd w:val="clear" w:color="auto" w:fill="F2F2F2" w:themeFill="background1" w:themeFillShade="F2"/>
          </w:tcPr>
          <w:p w:rsidR="001866EC" w:rsidRPr="005A18DD" w:rsidRDefault="001866EC" w:rsidP="00790C10">
            <w:pPr>
              <w:autoSpaceDE w:val="0"/>
              <w:autoSpaceDN w:val="0"/>
            </w:pPr>
            <w:r w:rsidRPr="005A18DD">
              <w:t>GOR</w:t>
            </w:r>
          </w:p>
          <w:p w:rsidR="001866EC" w:rsidRPr="005A18DD" w:rsidRDefault="001866EC" w:rsidP="00790C10">
            <w:r w:rsidRPr="005A18DD">
              <w:t>GO</w:t>
            </w:r>
          </w:p>
        </w:tc>
      </w:tr>
      <w:tr w:rsidR="001866EC" w:rsidRPr="005A18DD" w:rsidTr="001866EC">
        <w:trPr>
          <w:trHeight w:val="143"/>
        </w:trPr>
        <w:tc>
          <w:tcPr>
            <w:tcW w:w="3888" w:type="dxa"/>
            <w:shd w:val="clear" w:color="auto" w:fill="FFFFFF" w:themeFill="background1"/>
          </w:tcPr>
          <w:p w:rsidR="001866EC" w:rsidRPr="005A18DD" w:rsidRDefault="001866EC" w:rsidP="00790C10">
            <w:pPr>
              <w:autoSpaceDE w:val="0"/>
              <w:autoSpaceDN w:val="0"/>
            </w:pPr>
            <w:r w:rsidRPr="005A18DD">
              <w:rPr>
                <w:b/>
              </w:rPr>
              <w:t>Closeout Documents Checklist:</w:t>
            </w:r>
            <w:r w:rsidRPr="005A18DD">
              <w:t xml:space="preserve"> Final T</w:t>
            </w:r>
            <w:r w:rsidR="00592868" w:rsidRPr="005A18DD">
              <w:t xml:space="preserve">echnical </w:t>
            </w:r>
            <w:r w:rsidRPr="005A18DD">
              <w:t>P</w:t>
            </w:r>
            <w:r w:rsidR="00592868" w:rsidRPr="005A18DD">
              <w:t xml:space="preserve">rogress </w:t>
            </w:r>
            <w:r w:rsidRPr="005A18DD">
              <w:t>R</w:t>
            </w:r>
            <w:r w:rsidR="00592868" w:rsidRPr="005A18DD">
              <w:t>eport</w:t>
            </w:r>
            <w:r w:rsidRPr="005A18DD">
              <w:t xml:space="preserve">, Final Quarterly </w:t>
            </w:r>
            <w:r w:rsidR="00154A42" w:rsidRPr="005A18DD">
              <w:t>Federal Financial Report (</w:t>
            </w:r>
            <w:r w:rsidRPr="005A18DD">
              <w:t>FFR</w:t>
            </w:r>
            <w:r w:rsidR="00154A42" w:rsidRPr="005A18DD">
              <w:t>)</w:t>
            </w:r>
            <w:r w:rsidRPr="005A18DD">
              <w:t>/S</w:t>
            </w:r>
            <w:r w:rsidR="00154A42" w:rsidRPr="005A18DD">
              <w:t xml:space="preserve">tandard </w:t>
            </w:r>
            <w:r w:rsidRPr="005A18DD">
              <w:t>F</w:t>
            </w:r>
            <w:r w:rsidR="00154A42" w:rsidRPr="005A18DD">
              <w:t>orm (SF)</w:t>
            </w:r>
            <w:r w:rsidRPr="005A18DD">
              <w:t>-425, Closeout Financial Form, Recipient’s Release Form, Government Property Closeout Inventory Certification.</w:t>
            </w:r>
          </w:p>
          <w:p w:rsidR="001866EC" w:rsidRPr="005A18DD" w:rsidRDefault="001866EC" w:rsidP="00790C10">
            <w:pPr>
              <w:tabs>
                <w:tab w:val="num" w:pos="3960"/>
              </w:tabs>
              <w:rPr>
                <w:b/>
                <w:color w:val="000000"/>
              </w:rPr>
            </w:pPr>
          </w:p>
        </w:tc>
        <w:tc>
          <w:tcPr>
            <w:tcW w:w="3600" w:type="dxa"/>
            <w:shd w:val="clear" w:color="auto" w:fill="FFFFFF" w:themeFill="background1"/>
          </w:tcPr>
          <w:p w:rsidR="001866EC" w:rsidRPr="005A18DD" w:rsidRDefault="001866EC" w:rsidP="00790C10">
            <w:pPr>
              <w:autoSpaceDE w:val="0"/>
              <w:autoSpaceDN w:val="0"/>
            </w:pPr>
            <w:r w:rsidRPr="005A18DD">
              <w:t xml:space="preserve">Within </w:t>
            </w:r>
            <w:r w:rsidRPr="005A18DD">
              <w:rPr>
                <w:bCs/>
              </w:rPr>
              <w:t>90 days</w:t>
            </w:r>
            <w:r w:rsidRPr="005A18DD">
              <w:rPr>
                <w:b/>
                <w:bCs/>
              </w:rPr>
              <w:t xml:space="preserve"> </w:t>
            </w:r>
            <w:r w:rsidRPr="005A18DD">
              <w:t>after the end of the Cooperative Agreement period</w:t>
            </w:r>
          </w:p>
        </w:tc>
        <w:tc>
          <w:tcPr>
            <w:tcW w:w="2088" w:type="dxa"/>
            <w:shd w:val="clear" w:color="auto" w:fill="FFFFFF" w:themeFill="background1"/>
          </w:tcPr>
          <w:p w:rsidR="001866EC" w:rsidRPr="005A18DD" w:rsidRDefault="001866EC" w:rsidP="00790C10">
            <w:r w:rsidRPr="005A18DD">
              <w:t>GOR</w:t>
            </w:r>
          </w:p>
          <w:p w:rsidR="001866EC" w:rsidRPr="005A18DD" w:rsidRDefault="001866EC" w:rsidP="00790C10">
            <w:r w:rsidRPr="005A18DD">
              <w:t>GO</w:t>
            </w:r>
          </w:p>
        </w:tc>
      </w:tr>
      <w:tr w:rsidR="001866EC" w:rsidRPr="005A18DD" w:rsidTr="00790C10">
        <w:trPr>
          <w:trHeight w:val="143"/>
        </w:trPr>
        <w:tc>
          <w:tcPr>
            <w:tcW w:w="3888" w:type="dxa"/>
            <w:shd w:val="clear" w:color="auto" w:fill="auto"/>
          </w:tcPr>
          <w:p w:rsidR="001866EC" w:rsidRPr="005A18DD" w:rsidRDefault="001866EC" w:rsidP="00790C10">
            <w:pPr>
              <w:tabs>
                <w:tab w:val="num" w:pos="3960"/>
              </w:tabs>
              <w:rPr>
                <w:color w:val="000000"/>
              </w:rPr>
            </w:pPr>
            <w:r w:rsidRPr="005A18DD">
              <w:rPr>
                <w:b/>
                <w:color w:val="000000"/>
              </w:rPr>
              <w:t>Other Deliverables</w:t>
            </w:r>
            <w:r w:rsidRPr="005A18DD">
              <w:rPr>
                <w:color w:val="000000"/>
              </w:rPr>
              <w:t xml:space="preserve"> agreed upon between ILAB and Grantee in the GOR-approved Project Document (</w:t>
            </w:r>
            <w:r w:rsidRPr="005A18DD">
              <w:rPr>
                <w:i/>
                <w:color w:val="000000"/>
              </w:rPr>
              <w:t>e.g.,</w:t>
            </w:r>
            <w:r w:rsidRPr="005A18DD">
              <w:rPr>
                <w:color w:val="000000"/>
              </w:rPr>
              <w:t xml:space="preserve"> training materials, informational-educational-communication materials)</w:t>
            </w:r>
          </w:p>
        </w:tc>
        <w:tc>
          <w:tcPr>
            <w:tcW w:w="3600" w:type="dxa"/>
            <w:shd w:val="clear" w:color="auto" w:fill="auto"/>
          </w:tcPr>
          <w:p w:rsidR="001866EC" w:rsidRPr="005A18DD" w:rsidRDefault="001866EC" w:rsidP="00790C10">
            <w:r w:rsidRPr="005A18DD">
              <w:t>Delivery dates TBD in Project Document</w:t>
            </w:r>
          </w:p>
        </w:tc>
        <w:tc>
          <w:tcPr>
            <w:tcW w:w="2088" w:type="dxa"/>
            <w:shd w:val="clear" w:color="auto" w:fill="auto"/>
          </w:tcPr>
          <w:p w:rsidR="001866EC" w:rsidRPr="005A18DD" w:rsidRDefault="001866EC" w:rsidP="00790C10">
            <w:r w:rsidRPr="005A18DD">
              <w:t>GOR</w:t>
            </w:r>
          </w:p>
        </w:tc>
      </w:tr>
    </w:tbl>
    <w:p w:rsidR="001866EC" w:rsidRPr="005A18DD" w:rsidRDefault="001866EC" w:rsidP="006B79B1"/>
    <w:p w:rsidR="006A5499" w:rsidRPr="005A18DD" w:rsidRDefault="006A5499" w:rsidP="006A5499">
      <w:pPr>
        <w:pStyle w:val="Heading2"/>
        <w:keepLines w:val="0"/>
        <w:widowControl w:val="0"/>
        <w:adjustRightInd w:val="0"/>
        <w:jc w:val="both"/>
        <w:textAlignment w:val="baseline"/>
      </w:pPr>
      <w:bookmarkStart w:id="11" w:name="_Toc349142987"/>
      <w:bookmarkStart w:id="12" w:name="_Toc386635091"/>
      <w:r w:rsidRPr="005A18DD">
        <w:t>Required Staffing</w:t>
      </w:r>
      <w:bookmarkEnd w:id="11"/>
      <w:bookmarkEnd w:id="12"/>
    </w:p>
    <w:p w:rsidR="006A5499" w:rsidRPr="005A18DD" w:rsidRDefault="006A5499" w:rsidP="006A5499">
      <w:pPr>
        <w:tabs>
          <w:tab w:val="left" w:pos="5400"/>
        </w:tabs>
        <w:ind w:left="360"/>
      </w:pPr>
    </w:p>
    <w:p w:rsidR="002200C7" w:rsidRPr="005A18DD" w:rsidRDefault="006A5499" w:rsidP="002200C7">
      <w:pPr>
        <w:ind w:left="360"/>
      </w:pPr>
      <w:r w:rsidRPr="005A18DD">
        <w:t xml:space="preserve">Key personnel positions are deemed essential to the successful operation of the project and completion of all proposed activities and deliverables. USDOL shall retain the authority to approve all key personnel changes throughout the life of the cooperative agreement.  </w:t>
      </w:r>
      <w:r w:rsidR="00537688" w:rsidRPr="005A18DD">
        <w:t>ILAB strongly prefers that k</w:t>
      </w:r>
      <w:r w:rsidRPr="005A18DD">
        <w:t xml:space="preserve">ey personnel allocate 100% of their time to the project and live in the country where the project is being implemented.  </w:t>
      </w:r>
      <w:r w:rsidR="002200C7" w:rsidRPr="005A18DD">
        <w:t xml:space="preserve">Key personnel must be employed by the Grantee (not </w:t>
      </w:r>
      <w:proofErr w:type="spellStart"/>
      <w:r w:rsidR="002200C7" w:rsidRPr="005A18DD">
        <w:t>subgrantees</w:t>
      </w:r>
      <w:proofErr w:type="spellEnd"/>
      <w:r w:rsidR="002200C7" w:rsidRPr="005A18DD">
        <w:t xml:space="preserve">/subcontractors). </w:t>
      </w:r>
    </w:p>
    <w:p w:rsidR="00A51A22" w:rsidRPr="005A18DD" w:rsidRDefault="00A51A22" w:rsidP="002200C7">
      <w:pPr>
        <w:ind w:left="360"/>
      </w:pPr>
    </w:p>
    <w:p w:rsidR="006A5499" w:rsidRPr="005A18DD" w:rsidRDefault="006A5499" w:rsidP="006A5499">
      <w:pPr>
        <w:tabs>
          <w:tab w:val="left" w:pos="5400"/>
        </w:tabs>
        <w:ind w:left="360"/>
      </w:pPr>
      <w:r w:rsidRPr="005A18DD">
        <w:t>Applicants are required to ensure that all proposed key personnel will be available to staff the project should the Applicant be selected for award (See Section IV.B.1.d</w:t>
      </w:r>
      <w:r w:rsidR="004B2614" w:rsidRPr="005A18DD">
        <w:t>.</w:t>
      </w:r>
      <w:r w:rsidRPr="005A18DD">
        <w:t xml:space="preserve">4) for additional details). Key personnel positions must not be combined. Within 45 days of award, key personnel must begin to work on the project. </w:t>
      </w:r>
    </w:p>
    <w:p w:rsidR="006A5499" w:rsidRPr="005A18DD" w:rsidRDefault="006A5499" w:rsidP="006A5499">
      <w:pPr>
        <w:ind w:left="360"/>
      </w:pPr>
      <w:r w:rsidRPr="005A18DD">
        <w:t xml:space="preserve"> </w:t>
      </w:r>
    </w:p>
    <w:p w:rsidR="006A5499" w:rsidRPr="005A18DD" w:rsidRDefault="006A5499" w:rsidP="006A5499">
      <w:pPr>
        <w:ind w:left="360"/>
      </w:pPr>
      <w:r w:rsidRPr="005A18DD">
        <w:t xml:space="preserve">Applicants must propose candidates with qualifications to successfully implement the proposed strategy.  Applicants must address candidates’ level of competence, past experience relevant to this </w:t>
      </w:r>
      <w:r w:rsidR="00D2292D" w:rsidRPr="005A18DD">
        <w:t>announcement</w:t>
      </w:r>
      <w:r w:rsidRPr="005A18DD">
        <w:t xml:space="preserve"> and qualifications to perform the requirements outlined in the Funding Opportunity Description and the Project Intervention proposed by the Applicant.</w:t>
      </w:r>
    </w:p>
    <w:p w:rsidR="006A5499" w:rsidRPr="005A18DD" w:rsidRDefault="006A5499" w:rsidP="006A5499">
      <w:pPr>
        <w:ind w:left="360"/>
      </w:pPr>
    </w:p>
    <w:p w:rsidR="006A5499" w:rsidRPr="005A18DD" w:rsidRDefault="006A5499" w:rsidP="006A5499">
      <w:pPr>
        <w:ind w:left="360"/>
      </w:pPr>
      <w:r w:rsidRPr="005A18DD">
        <w:t xml:space="preserve">Proposed key personnel candidates must sign letters indicating their commitment to serve on the project for a stated term of the service and their availability to commence work within 45 days of cooperative agreement award. USDOL encourages Applicants to hire national/local staff for key personnel positions. </w:t>
      </w:r>
    </w:p>
    <w:p w:rsidR="006A5499" w:rsidRPr="005A18DD" w:rsidRDefault="006A5499" w:rsidP="006A5499">
      <w:pPr>
        <w:ind w:left="360"/>
      </w:pPr>
    </w:p>
    <w:p w:rsidR="006A5499" w:rsidRPr="005A18DD" w:rsidRDefault="006A5499" w:rsidP="006A5499">
      <w:pPr>
        <w:ind w:left="360"/>
      </w:pPr>
      <w:r w:rsidRPr="005A18DD">
        <w:t>The Grantee must assume full responsibility for ensuring that all key personnel have a clear and thorough understanding of USDOL policies, procedures, and requirements</w:t>
      </w:r>
      <w:r w:rsidR="00D06721" w:rsidRPr="005A18DD">
        <w:t>,</w:t>
      </w:r>
      <w:r w:rsidRPr="005A18DD">
        <w:t xml:space="preserve"> and that all documents submitted to USDOL are in highly-proficient English. The application will be considered non-responsive and rejected if any key personnel candidates are not designated. </w:t>
      </w:r>
    </w:p>
    <w:p w:rsidR="006A5499" w:rsidRPr="005A18DD" w:rsidRDefault="006A5499" w:rsidP="006A5499">
      <w:pPr>
        <w:ind w:left="360"/>
      </w:pPr>
    </w:p>
    <w:p w:rsidR="006A5499" w:rsidRPr="005A18DD" w:rsidRDefault="006A5499" w:rsidP="006A5499">
      <w:pPr>
        <w:ind w:left="360"/>
      </w:pPr>
      <w:r w:rsidRPr="005A18DD">
        <w:t xml:space="preserve">USDOL has designated the following position(s) as key personnel.  Requirements </w:t>
      </w:r>
      <w:r w:rsidR="002200C7" w:rsidRPr="005A18DD">
        <w:t xml:space="preserve">and job duties </w:t>
      </w:r>
      <w:r w:rsidRPr="005A18DD">
        <w:t>for each individual position follows</w:t>
      </w:r>
      <w:r w:rsidR="00861F6F" w:rsidRPr="005A18DD">
        <w:t>.</w:t>
      </w:r>
      <w:r w:rsidRPr="005A18DD">
        <w:t xml:space="preserve"> </w:t>
      </w:r>
    </w:p>
    <w:p w:rsidR="006A5499" w:rsidRPr="005A18DD" w:rsidRDefault="006A5499" w:rsidP="006A5499">
      <w:pPr>
        <w:ind w:left="360"/>
      </w:pPr>
    </w:p>
    <w:p w:rsidR="006A5499" w:rsidRPr="005A18DD" w:rsidRDefault="006A5499" w:rsidP="006A5499">
      <w:pPr>
        <w:tabs>
          <w:tab w:val="left" w:pos="5400"/>
        </w:tabs>
        <w:ind w:left="360"/>
      </w:pPr>
      <w:r w:rsidRPr="005A18DD">
        <w:t xml:space="preserve">Project Director: </w:t>
      </w:r>
    </w:p>
    <w:p w:rsidR="006A5499" w:rsidRPr="005A18DD" w:rsidRDefault="006A5499" w:rsidP="006A5499">
      <w:pPr>
        <w:numPr>
          <w:ilvl w:val="0"/>
          <w:numId w:val="36"/>
        </w:numPr>
        <w:tabs>
          <w:tab w:val="clear" w:pos="720"/>
          <w:tab w:val="num" w:pos="1080"/>
          <w:tab w:val="left" w:pos="5400"/>
        </w:tabs>
        <w:ind w:left="1080"/>
      </w:pPr>
      <w:r w:rsidRPr="005A18DD">
        <w:t xml:space="preserve">Minimum of seven years of experience in project management, supervision, administration, and implementation of </w:t>
      </w:r>
      <w:r w:rsidR="00891B0E" w:rsidRPr="005A18DD">
        <w:t>grant/</w:t>
      </w:r>
      <w:r w:rsidRPr="005A18DD">
        <w:t>cooperative agreement requirements (including meeting deadlines, achieving targets, and overseeing the preparation and submission of required reports to the project donor</w:t>
      </w:r>
      <w:r w:rsidR="00D06721" w:rsidRPr="005A18DD">
        <w:t>)</w:t>
      </w:r>
      <w:r w:rsidRPr="005A18DD">
        <w:t>.</w:t>
      </w:r>
    </w:p>
    <w:p w:rsidR="006A5499" w:rsidRPr="005A18DD" w:rsidRDefault="006A5499" w:rsidP="00ED19CB">
      <w:pPr>
        <w:numPr>
          <w:ilvl w:val="0"/>
          <w:numId w:val="36"/>
        </w:numPr>
        <w:tabs>
          <w:tab w:val="clear" w:pos="720"/>
          <w:tab w:val="num" w:pos="1080"/>
          <w:tab w:val="left" w:pos="5400"/>
        </w:tabs>
        <w:ind w:left="1080"/>
      </w:pPr>
      <w:r w:rsidRPr="005A18DD">
        <w:t>Experience</w:t>
      </w:r>
      <w:r w:rsidR="00BF5993" w:rsidRPr="005A18DD">
        <w:t>,</w:t>
      </w:r>
      <w:r w:rsidRPr="005A18DD">
        <w:t xml:space="preserve"> in a leadership role</w:t>
      </w:r>
      <w:r w:rsidR="00BF5993" w:rsidRPr="005A18DD">
        <w:t>,</w:t>
      </w:r>
      <w:r w:rsidRPr="005A18DD">
        <w:t xml:space="preserve"> in implementing labor and/or development projects relevant to this </w:t>
      </w:r>
      <w:r w:rsidR="00D2292D" w:rsidRPr="005A18DD">
        <w:t>announcement</w:t>
      </w:r>
      <w:r w:rsidRPr="005A18DD">
        <w:t>.</w:t>
      </w:r>
    </w:p>
    <w:p w:rsidR="006A5499" w:rsidRPr="005A18DD" w:rsidRDefault="006A5499" w:rsidP="004D65EA">
      <w:pPr>
        <w:numPr>
          <w:ilvl w:val="0"/>
          <w:numId w:val="36"/>
        </w:numPr>
        <w:tabs>
          <w:tab w:val="clear" w:pos="720"/>
          <w:tab w:val="num" w:pos="1080"/>
          <w:tab w:val="left" w:pos="5400"/>
        </w:tabs>
        <w:ind w:left="1080"/>
      </w:pPr>
      <w:r w:rsidRPr="005A18DD">
        <w:t xml:space="preserve">Fluency in English. </w:t>
      </w:r>
    </w:p>
    <w:p w:rsidR="002200C7" w:rsidRPr="005A18DD" w:rsidRDefault="002200C7" w:rsidP="002200C7">
      <w:pPr>
        <w:numPr>
          <w:ilvl w:val="0"/>
          <w:numId w:val="36"/>
        </w:numPr>
        <w:tabs>
          <w:tab w:val="clear" w:pos="720"/>
          <w:tab w:val="num" w:pos="1080"/>
          <w:tab w:val="left" w:pos="5400"/>
        </w:tabs>
        <w:ind w:left="1080"/>
      </w:pPr>
      <w:r w:rsidRPr="005A18DD">
        <w:t>Establishes and maintains systems for project operations.</w:t>
      </w:r>
    </w:p>
    <w:p w:rsidR="002200C7" w:rsidRPr="005A18DD" w:rsidRDefault="002200C7" w:rsidP="002200C7">
      <w:pPr>
        <w:numPr>
          <w:ilvl w:val="0"/>
          <w:numId w:val="36"/>
        </w:numPr>
        <w:tabs>
          <w:tab w:val="clear" w:pos="720"/>
          <w:tab w:val="num" w:pos="1080"/>
          <w:tab w:val="left" w:pos="5400"/>
        </w:tabs>
        <w:ind w:left="1080"/>
      </w:pPr>
      <w:r w:rsidRPr="005A18DD">
        <w:t>Maintains working relationships with all project stakeholders.</w:t>
      </w:r>
    </w:p>
    <w:p w:rsidR="006A5499" w:rsidRPr="005A18DD" w:rsidRDefault="006A5499" w:rsidP="006A5499">
      <w:r w:rsidRPr="005A18DD">
        <w:t xml:space="preserve">  </w:t>
      </w:r>
    </w:p>
    <w:p w:rsidR="0080438C" w:rsidRPr="005A18DD" w:rsidRDefault="0080438C" w:rsidP="004A4C6E">
      <w:pPr>
        <w:pStyle w:val="Heading1"/>
      </w:pPr>
      <w:bookmarkStart w:id="13" w:name="_Toc386635092"/>
      <w:r w:rsidRPr="005A18DD">
        <w:t>Award Information</w:t>
      </w:r>
      <w:bookmarkEnd w:id="13"/>
    </w:p>
    <w:p w:rsidR="00E45B5F" w:rsidRPr="005A18DD" w:rsidRDefault="00E45B5F" w:rsidP="00550ADD">
      <w:pPr>
        <w:ind w:left="720"/>
        <w:rPr>
          <w:b/>
        </w:rPr>
      </w:pPr>
    </w:p>
    <w:p w:rsidR="007A20FF" w:rsidRPr="005A18DD" w:rsidRDefault="007A20FF" w:rsidP="005F3C5D">
      <w:r w:rsidRPr="005A18DD">
        <w:t xml:space="preserve">Award information is provided on the cover page (page 1) of the </w:t>
      </w:r>
      <w:r w:rsidR="00891B0E" w:rsidRPr="005A18DD">
        <w:t>FOA</w:t>
      </w:r>
      <w:r w:rsidRPr="005A18DD">
        <w:t>.</w:t>
      </w:r>
    </w:p>
    <w:p w:rsidR="007A20FF" w:rsidRPr="005A18DD" w:rsidRDefault="007A20FF" w:rsidP="00550ADD">
      <w:pPr>
        <w:ind w:left="720"/>
      </w:pPr>
    </w:p>
    <w:p w:rsidR="0080438C" w:rsidRPr="005A18DD" w:rsidRDefault="0080438C" w:rsidP="004A4C6E">
      <w:pPr>
        <w:pStyle w:val="Heading1"/>
      </w:pPr>
      <w:bookmarkStart w:id="14" w:name="_Toc386635093"/>
      <w:r w:rsidRPr="005A18DD">
        <w:t>Eligibility Information</w:t>
      </w:r>
      <w:bookmarkEnd w:id="14"/>
    </w:p>
    <w:p w:rsidR="00550ADD" w:rsidRPr="005A18DD" w:rsidRDefault="00550ADD" w:rsidP="006B79B1"/>
    <w:p w:rsidR="0080438C" w:rsidRPr="005A18DD" w:rsidRDefault="0080438C" w:rsidP="00FB560F">
      <w:pPr>
        <w:pStyle w:val="Heading2"/>
        <w:numPr>
          <w:ilvl w:val="0"/>
          <w:numId w:val="34"/>
        </w:numPr>
      </w:pPr>
      <w:bookmarkStart w:id="15" w:name="_Toc386635094"/>
      <w:r w:rsidRPr="005A18DD">
        <w:t>Eligible Applicants</w:t>
      </w:r>
      <w:bookmarkEnd w:id="15"/>
    </w:p>
    <w:p w:rsidR="000B5679" w:rsidRPr="005A18DD" w:rsidRDefault="000B5679" w:rsidP="009B2384">
      <w:pPr>
        <w:ind w:left="1440"/>
      </w:pPr>
    </w:p>
    <w:p w:rsidR="007A20FF" w:rsidRPr="005A18DD" w:rsidRDefault="007A20FF" w:rsidP="006B0610">
      <w:pPr>
        <w:ind w:left="360"/>
      </w:pPr>
      <w:r w:rsidRPr="005A18DD">
        <w:t xml:space="preserve">Any commercial, international, educational, or non-profit organization, including any faith-based, community-based, or public international organization, capable of successfully </w:t>
      </w:r>
      <w:r w:rsidR="003F161D" w:rsidRPr="005A18DD">
        <w:t xml:space="preserve">fulfilling the objectives identified in the Funding Opportunity Description </w:t>
      </w:r>
      <w:r w:rsidRPr="005A18DD">
        <w:t xml:space="preserve">is eligible to apply. Organizations applying for this award must demonstrate a proven ability to manage complex projects in developing countries. This </w:t>
      </w:r>
      <w:r w:rsidR="00891B0E" w:rsidRPr="005A18DD">
        <w:t>FOA</w:t>
      </w:r>
      <w:r w:rsidRPr="005A18DD">
        <w:t xml:space="preserve"> is for the award of a new cooperative agreement</w:t>
      </w:r>
      <w:r w:rsidR="00BF1017" w:rsidRPr="005A18DD">
        <w:t xml:space="preserve"> </w:t>
      </w:r>
      <w:r w:rsidRPr="005A18DD">
        <w:t xml:space="preserve">with </w:t>
      </w:r>
      <w:r w:rsidR="000B4481" w:rsidRPr="005A18DD">
        <w:t xml:space="preserve">the </w:t>
      </w:r>
      <w:r w:rsidRPr="005A18DD">
        <w:t xml:space="preserve">specific project objectives and outcomes outlined in this </w:t>
      </w:r>
      <w:r w:rsidR="00476B20" w:rsidRPr="005A18DD">
        <w:t>SGA</w:t>
      </w:r>
      <w:r w:rsidRPr="005A18DD">
        <w:t xml:space="preserve">. As such, </w:t>
      </w:r>
      <w:r w:rsidR="00891B0E" w:rsidRPr="005A18DD">
        <w:t>a</w:t>
      </w:r>
      <w:r w:rsidRPr="005A18DD">
        <w:t xml:space="preserve">pplicants may not submit applications to renew or supplement an </w:t>
      </w:r>
      <w:r w:rsidR="00550ADD" w:rsidRPr="005A18DD">
        <w:t>already-</w:t>
      </w:r>
      <w:r w:rsidRPr="005A18DD">
        <w:t xml:space="preserve">existing </w:t>
      </w:r>
      <w:r w:rsidR="00550ADD" w:rsidRPr="005A18DD">
        <w:t xml:space="preserve">USDOL-funded </w:t>
      </w:r>
      <w:r w:rsidRPr="005A18DD">
        <w:t>project.</w:t>
      </w:r>
    </w:p>
    <w:p w:rsidR="009B2384" w:rsidRPr="005A18DD" w:rsidRDefault="009B2384" w:rsidP="009B2384">
      <w:pPr>
        <w:ind w:left="1440"/>
      </w:pPr>
    </w:p>
    <w:p w:rsidR="007A20FF" w:rsidRPr="005A18DD" w:rsidRDefault="007A20FF" w:rsidP="006B0610">
      <w:pPr>
        <w:ind w:left="360"/>
      </w:pPr>
      <w:r w:rsidRPr="005A18DD">
        <w:t xml:space="preserve">Public International Organizations (PIOs) are eligible to apply.  However, USDOL requires that PIOs and all other entities that elect to apply for this </w:t>
      </w:r>
      <w:r w:rsidR="009C0C67" w:rsidRPr="005A18DD">
        <w:t>cooperative agreement</w:t>
      </w:r>
      <w:r w:rsidRPr="005A18DD">
        <w:t xml:space="preserve"> opportunity adhere to the specific requirements outlined in this </w:t>
      </w:r>
      <w:r w:rsidR="00891B0E" w:rsidRPr="005A18DD">
        <w:t>FOA</w:t>
      </w:r>
      <w:r w:rsidRPr="005A18DD">
        <w:t xml:space="preserve"> concerning </w:t>
      </w:r>
      <w:r w:rsidR="0029788F" w:rsidRPr="005A18DD">
        <w:t xml:space="preserve">monitoring and evaluation, </w:t>
      </w:r>
      <w:r w:rsidRPr="005A18DD">
        <w:t>audits and counter-terrorism. In negotiati</w:t>
      </w:r>
      <w:r w:rsidR="00314D20" w:rsidRPr="005A18DD">
        <w:t>ng</w:t>
      </w:r>
      <w:r w:rsidRPr="005A18DD">
        <w:t xml:space="preserve"> an award with a PIO, USDOL will discuss the inclusion of appropriate language acknowledging the rights and privileges as currently established and afforded to PIOs by the U.S. Government in accordance with U.S. law. </w:t>
      </w:r>
    </w:p>
    <w:p w:rsidR="007A20FF" w:rsidRPr="005A18DD" w:rsidRDefault="007A20FF" w:rsidP="006B0610">
      <w:pPr>
        <w:ind w:left="360"/>
      </w:pPr>
    </w:p>
    <w:p w:rsidR="007A20FF" w:rsidRPr="005A18DD" w:rsidRDefault="007A20FF" w:rsidP="006B0610">
      <w:pPr>
        <w:ind w:left="360"/>
      </w:pPr>
      <w:r w:rsidRPr="005A18DD">
        <w:t xml:space="preserve">Applicants and any proposed </w:t>
      </w:r>
      <w:proofErr w:type="spellStart"/>
      <w:r w:rsidRPr="005A18DD">
        <w:t>subgrantees</w:t>
      </w:r>
      <w:proofErr w:type="spellEnd"/>
      <w:r w:rsidRPr="005A18DD">
        <w:t xml:space="preserve"> </w:t>
      </w:r>
      <w:r w:rsidR="003B54B5" w:rsidRPr="005A18DD">
        <w:t>and/</w:t>
      </w:r>
      <w:r w:rsidRPr="005A18DD">
        <w:t>or subcontractors must comply with all audit requirements</w:t>
      </w:r>
      <w:r w:rsidR="00085EEE" w:rsidRPr="005A18DD">
        <w:t xml:space="preserve"> under the Single Audit Act apply under the OMB implementation in effect at the time of award. </w:t>
      </w:r>
      <w:r w:rsidRPr="005A18DD">
        <w:t xml:space="preserve"> Applicants must also demonstrate in-country presence</w:t>
      </w:r>
      <w:r w:rsidR="000B4481" w:rsidRPr="005A18DD">
        <w:t xml:space="preserve"> and ability to begin implementation of the project in </w:t>
      </w:r>
      <w:r w:rsidR="00A86378" w:rsidRPr="005A18DD">
        <w:fldChar w:fldCharType="begin"/>
      </w:r>
      <w:r w:rsidR="00A86378" w:rsidRPr="005A18DD">
        <w:instrText xml:space="preserve"> REF  Country </w:instrText>
      </w:r>
      <w:r w:rsidR="005A18DD">
        <w:instrText xml:space="preserve"> \* MERGEFORMAT </w:instrText>
      </w:r>
      <w:r w:rsidR="00A86378" w:rsidRPr="005A18DD">
        <w:fldChar w:fldCharType="separate"/>
      </w:r>
      <w:r w:rsidR="00BC26F8" w:rsidRPr="005A18DD">
        <w:rPr>
          <w:noProof/>
        </w:rPr>
        <w:t>Georgia</w:t>
      </w:r>
      <w:r w:rsidR="00A86378" w:rsidRPr="005A18DD">
        <w:rPr>
          <w:noProof/>
        </w:rPr>
        <w:fldChar w:fldCharType="end"/>
      </w:r>
      <w:r w:rsidR="004223F0" w:rsidRPr="005A18DD">
        <w:t xml:space="preserve"> </w:t>
      </w:r>
      <w:r w:rsidR="000B4481" w:rsidRPr="005A18DD">
        <w:t xml:space="preserve">upon award.  Applicants may demonstrate this </w:t>
      </w:r>
      <w:r w:rsidRPr="005A18DD">
        <w:t>either independently or through a relationship with another organization with country presence</w:t>
      </w:r>
      <w:r w:rsidR="000B4481" w:rsidRPr="005A18DD">
        <w:t xml:space="preserve"> that will be directly involved in project implementation</w:t>
      </w:r>
      <w:r w:rsidRPr="005A18DD">
        <w:t xml:space="preserve">— </w:t>
      </w:r>
      <w:r w:rsidR="0074568A" w:rsidRPr="005A18DD">
        <w:t xml:space="preserve">so that </w:t>
      </w:r>
      <w:r w:rsidRPr="005A18DD">
        <w:t xml:space="preserve">program activities </w:t>
      </w:r>
      <w:r w:rsidR="0074568A" w:rsidRPr="005A18DD">
        <w:t>can be in</w:t>
      </w:r>
      <w:r w:rsidR="00454377" w:rsidRPr="005A18DD">
        <w:t>i</w:t>
      </w:r>
      <w:r w:rsidR="0074568A" w:rsidRPr="005A18DD">
        <w:t xml:space="preserve">tiated </w:t>
      </w:r>
      <w:r w:rsidRPr="005A18DD">
        <w:t xml:space="preserve">upon award of the cooperative agreement (see Section IV. </w:t>
      </w:r>
      <w:proofErr w:type="gramStart"/>
      <w:r w:rsidRPr="005A18DD">
        <w:t>Application and Submission Information).</w:t>
      </w:r>
      <w:proofErr w:type="gramEnd"/>
      <w:r w:rsidRPr="005A18DD">
        <w:t xml:space="preserve"> </w:t>
      </w:r>
    </w:p>
    <w:p w:rsidR="007A20FF" w:rsidRPr="005A18DD" w:rsidRDefault="007A20FF" w:rsidP="006B0610">
      <w:pPr>
        <w:ind w:left="360"/>
      </w:pPr>
    </w:p>
    <w:p w:rsidR="007A20FF" w:rsidRPr="005A18DD" w:rsidRDefault="007A20FF" w:rsidP="006B0610">
      <w:pPr>
        <w:ind w:left="360"/>
      </w:pPr>
      <w:r w:rsidRPr="005A18DD">
        <w:t xml:space="preserve">The following Applicants (including </w:t>
      </w:r>
      <w:proofErr w:type="spellStart"/>
      <w:r w:rsidRPr="005A18DD">
        <w:t>subgrantees</w:t>
      </w:r>
      <w:proofErr w:type="spellEnd"/>
      <w:r w:rsidRPr="005A18DD">
        <w:t xml:space="preserve">/subcontractors) </w:t>
      </w:r>
      <w:r w:rsidRPr="005A18DD">
        <w:rPr>
          <w:b/>
          <w:u w:val="single"/>
        </w:rPr>
        <w:t>will not</w:t>
      </w:r>
      <w:r w:rsidRPr="005A18DD">
        <w:t xml:space="preserve"> be considered:</w:t>
      </w:r>
    </w:p>
    <w:p w:rsidR="00BF7C72" w:rsidRPr="005A18DD" w:rsidRDefault="00BF7C72" w:rsidP="00BF7C72">
      <w:pPr>
        <w:tabs>
          <w:tab w:val="left" w:pos="5400"/>
        </w:tabs>
        <w:jc w:val="both"/>
      </w:pPr>
    </w:p>
    <w:p w:rsidR="007A20FF" w:rsidRPr="005A18DD" w:rsidRDefault="007A20FF" w:rsidP="000D2315">
      <w:pPr>
        <w:pStyle w:val="ListParagraph"/>
        <w:numPr>
          <w:ilvl w:val="0"/>
          <w:numId w:val="4"/>
        </w:numPr>
        <w:ind w:left="1080"/>
      </w:pPr>
      <w:r w:rsidRPr="005A18DD">
        <w:t xml:space="preserve">Foreign governments and entities that are agencies of, or operated by or for, a foreign state or government. </w:t>
      </w:r>
    </w:p>
    <w:p w:rsidR="007A20FF" w:rsidRPr="005A18DD" w:rsidRDefault="007A20FF" w:rsidP="000D2315">
      <w:pPr>
        <w:pStyle w:val="ListParagraph"/>
        <w:numPr>
          <w:ilvl w:val="0"/>
          <w:numId w:val="4"/>
        </w:numPr>
        <w:ind w:left="1080"/>
      </w:pPr>
      <w:r w:rsidRPr="005A18DD">
        <w:t>Organizations designated by the U.S. Government to be associated with terrorism or that have been debarred or suspended.</w:t>
      </w:r>
    </w:p>
    <w:p w:rsidR="007A20FF" w:rsidRPr="005A18DD" w:rsidRDefault="007A20FF" w:rsidP="000D2315">
      <w:pPr>
        <w:pStyle w:val="ListParagraph"/>
        <w:numPr>
          <w:ilvl w:val="0"/>
          <w:numId w:val="4"/>
        </w:numPr>
        <w:ind w:left="1080"/>
      </w:pPr>
      <w:r w:rsidRPr="005A18DD">
        <w:t>Applicants charging a fee (profit) associated with a project funded by USDOL under this award.</w:t>
      </w:r>
    </w:p>
    <w:p w:rsidR="007A20FF" w:rsidRPr="005A18DD" w:rsidRDefault="007A20FF" w:rsidP="007A20FF"/>
    <w:p w:rsidR="0080438C" w:rsidRPr="005A18DD" w:rsidRDefault="00666BCE" w:rsidP="006B0610">
      <w:pPr>
        <w:pStyle w:val="Heading2"/>
      </w:pPr>
      <w:bookmarkStart w:id="16" w:name="_Toc386635095"/>
      <w:r w:rsidRPr="005A18DD">
        <w:t xml:space="preserve">Voluntarily Committed </w:t>
      </w:r>
      <w:r w:rsidR="0080438C" w:rsidRPr="005A18DD">
        <w:t>Cost Sharing or Matching</w:t>
      </w:r>
      <w:bookmarkEnd w:id="16"/>
    </w:p>
    <w:p w:rsidR="005C717B" w:rsidRPr="005A18DD" w:rsidRDefault="005C717B" w:rsidP="006D36F9">
      <w:pPr>
        <w:tabs>
          <w:tab w:val="left" w:pos="5400"/>
        </w:tabs>
        <w:ind w:left="1080"/>
      </w:pPr>
    </w:p>
    <w:p w:rsidR="006D36F9" w:rsidRPr="005A18DD" w:rsidRDefault="005C717B" w:rsidP="006B0610">
      <w:pPr>
        <w:tabs>
          <w:tab w:val="left" w:pos="5400"/>
        </w:tabs>
        <w:ind w:left="360"/>
      </w:pPr>
      <w:r w:rsidRPr="005A18DD">
        <w:t xml:space="preserve">Cost sharing or matching funds (including in-kind contributions) are not required as a condition </w:t>
      </w:r>
      <w:r w:rsidR="00BF1017" w:rsidRPr="005A18DD">
        <w:t>to apply</w:t>
      </w:r>
      <w:r w:rsidR="004D3719" w:rsidRPr="005A18DD">
        <w:t xml:space="preserve"> and are not weighted in the scoring of the </w:t>
      </w:r>
      <w:r w:rsidR="00A86378" w:rsidRPr="005A18DD">
        <w:t>proposal</w:t>
      </w:r>
      <w:r w:rsidR="00A86378" w:rsidRPr="005A18DD" w:rsidDel="00BF1017">
        <w:t>.</w:t>
      </w:r>
      <w:r w:rsidRPr="005A18DD">
        <w:t xml:space="preserve">  </w:t>
      </w:r>
      <w:r w:rsidR="006D36F9" w:rsidRPr="005A18DD">
        <w:t>However, USDOL welcomes applications that include cost share</w:t>
      </w:r>
      <w:r w:rsidRPr="005A18DD">
        <w:t xml:space="preserve"> or matching funds</w:t>
      </w:r>
      <w:r w:rsidR="004D3719" w:rsidRPr="005A18DD">
        <w:t>.</w:t>
      </w:r>
      <w:r w:rsidR="006D36F9" w:rsidRPr="005A18DD">
        <w:t xml:space="preserve"> </w:t>
      </w:r>
      <w:r w:rsidR="004D3719" w:rsidRPr="005A18DD">
        <w:t xml:space="preserve"> </w:t>
      </w:r>
      <w:r w:rsidR="006D36F9" w:rsidRPr="005A18DD">
        <w:t>Applicants that propose cost shar</w:t>
      </w:r>
      <w:r w:rsidRPr="005A18DD">
        <w:t>ing or matching funds</w:t>
      </w:r>
      <w:r w:rsidR="006D36F9" w:rsidRPr="005A18DD">
        <w:t xml:space="preserve"> must indicate the nature; source(s) of funds and/or in-kind contributions; the amount in U.S. dollars; and the proposed project activities to be performed with these resources. </w:t>
      </w:r>
      <w:r w:rsidRPr="005A18DD">
        <w:t>Applicants</w:t>
      </w:r>
      <w:r w:rsidR="006D36F9" w:rsidRPr="005A18DD">
        <w:t xml:space="preserve"> must also explain how these activities will complement </w:t>
      </w:r>
      <w:r w:rsidRPr="005A18DD">
        <w:t>or</w:t>
      </w:r>
      <w:r w:rsidR="006D36F9" w:rsidRPr="005A18DD">
        <w:t xml:space="preserve"> enhance project objectives. </w:t>
      </w:r>
      <w:r w:rsidR="009926DC" w:rsidRPr="005A18DD">
        <w:t>Grantees</w:t>
      </w:r>
      <w:r w:rsidR="006D36F9" w:rsidRPr="005A18DD">
        <w:t xml:space="preserve"> </w:t>
      </w:r>
      <w:r w:rsidR="008D2886" w:rsidRPr="005A18DD">
        <w:t xml:space="preserve">that have proposed cost sharing or matching funds </w:t>
      </w:r>
      <w:r w:rsidR="006D36F9" w:rsidRPr="005A18DD">
        <w:t xml:space="preserve">will be required to report on those funds in the </w:t>
      </w:r>
      <w:r w:rsidRPr="005A18DD">
        <w:t>FFR</w:t>
      </w:r>
      <w:r w:rsidR="00953090" w:rsidRPr="005A18DD">
        <w:t xml:space="preserve"> </w:t>
      </w:r>
      <w:r w:rsidRPr="005A18DD">
        <w:t xml:space="preserve">or </w:t>
      </w:r>
      <w:r w:rsidR="006D36F9" w:rsidRPr="005A18DD">
        <w:t>SF-425 and are</w:t>
      </w:r>
      <w:r w:rsidR="0054396E" w:rsidRPr="005A18DD">
        <w:t xml:space="preserve"> </w:t>
      </w:r>
      <w:r w:rsidR="00666BCE" w:rsidRPr="005A18DD">
        <w:t>accountable to deliver the full amount of cost sharing or match which is ultimately reflected in the Notice of Award</w:t>
      </w:r>
      <w:r w:rsidR="008D2886" w:rsidRPr="005A18DD">
        <w:t>.</w:t>
      </w:r>
    </w:p>
    <w:p w:rsidR="006D36F9" w:rsidRPr="005A18DD" w:rsidRDefault="006D36F9" w:rsidP="006B0610">
      <w:pPr>
        <w:tabs>
          <w:tab w:val="left" w:pos="5400"/>
        </w:tabs>
        <w:ind w:left="360"/>
      </w:pPr>
    </w:p>
    <w:p w:rsidR="006D36F9" w:rsidRPr="005A18DD" w:rsidRDefault="006D36F9" w:rsidP="006B0610">
      <w:pPr>
        <w:tabs>
          <w:tab w:val="left" w:pos="5400"/>
        </w:tabs>
        <w:ind w:left="360"/>
        <w:rPr>
          <w:b/>
        </w:rPr>
      </w:pPr>
      <w:r w:rsidRPr="005A18DD">
        <w:t xml:space="preserve">Cost sharing, including from </w:t>
      </w:r>
      <w:proofErr w:type="spellStart"/>
      <w:r w:rsidRPr="005A18DD">
        <w:t>subgrantees</w:t>
      </w:r>
      <w:proofErr w:type="spellEnd"/>
      <w:r w:rsidRPr="005A18DD">
        <w:t xml:space="preserve"> and/or subcontractors, must be used to support the work of the project or defray its costs. Applicants may not award a </w:t>
      </w:r>
      <w:proofErr w:type="spellStart"/>
      <w:r w:rsidRPr="005A18DD">
        <w:t>subgrant</w:t>
      </w:r>
      <w:proofErr w:type="spellEnd"/>
      <w:r w:rsidRPr="005A18DD">
        <w:t xml:space="preserve"> or subcontract contingent upon </w:t>
      </w:r>
      <w:r w:rsidR="008D2886" w:rsidRPr="005A18DD">
        <w:t>the</w:t>
      </w:r>
      <w:r w:rsidRPr="005A18DD">
        <w:t xml:space="preserve"> provi</w:t>
      </w:r>
      <w:r w:rsidR="008D2886" w:rsidRPr="005A18DD">
        <w:t>sion of</w:t>
      </w:r>
      <w:r w:rsidRPr="005A18DD">
        <w:t xml:space="preserve"> matching funds</w:t>
      </w:r>
      <w:r w:rsidR="008D2886" w:rsidRPr="005A18DD">
        <w:t xml:space="preserve"> from th</w:t>
      </w:r>
      <w:r w:rsidR="00953090" w:rsidRPr="005A18DD">
        <w:t>os</w:t>
      </w:r>
      <w:r w:rsidR="008D2886" w:rsidRPr="005A18DD">
        <w:t xml:space="preserve">e </w:t>
      </w:r>
      <w:r w:rsidR="00953090" w:rsidRPr="005A18DD">
        <w:t>entities</w:t>
      </w:r>
      <w:r w:rsidRPr="005A18DD">
        <w:t xml:space="preserve">. </w:t>
      </w:r>
    </w:p>
    <w:p w:rsidR="006D36F9" w:rsidRPr="005A18DD" w:rsidRDefault="006D36F9" w:rsidP="006D36F9"/>
    <w:p w:rsidR="0080438C" w:rsidRPr="005A18DD" w:rsidRDefault="0080438C" w:rsidP="006B0610">
      <w:pPr>
        <w:pStyle w:val="Heading2"/>
      </w:pPr>
      <w:bookmarkStart w:id="17" w:name="_Toc386635096"/>
      <w:r w:rsidRPr="005A18DD">
        <w:t>Other</w:t>
      </w:r>
      <w:bookmarkEnd w:id="17"/>
    </w:p>
    <w:p w:rsidR="006B79B1" w:rsidRPr="005A18DD" w:rsidRDefault="006B79B1" w:rsidP="006B79B1"/>
    <w:p w:rsidR="008D2886" w:rsidRPr="005A18DD" w:rsidRDefault="008D2886" w:rsidP="006B0610">
      <w:pPr>
        <w:tabs>
          <w:tab w:val="left" w:pos="5400"/>
        </w:tabs>
        <w:ind w:left="360"/>
      </w:pPr>
      <w:r w:rsidRPr="005A18DD">
        <w:t>Applica</w:t>
      </w:r>
      <w:r w:rsidR="00126980" w:rsidRPr="005A18DD">
        <w:t>nts</w:t>
      </w:r>
      <w:r w:rsidRPr="005A18DD">
        <w:t xml:space="preserve"> will be </w:t>
      </w:r>
      <w:r w:rsidR="00157EC6" w:rsidRPr="005A18DD">
        <w:t xml:space="preserve">screened out </w:t>
      </w:r>
      <w:r w:rsidRPr="005A18DD">
        <w:t xml:space="preserve">and will </w:t>
      </w:r>
      <w:r w:rsidR="00126980" w:rsidRPr="005A18DD">
        <w:t xml:space="preserve">not be eligible for </w:t>
      </w:r>
      <w:r w:rsidR="00157EC6" w:rsidRPr="005A18DD">
        <w:t>consideration under this FOA</w:t>
      </w:r>
      <w:r w:rsidR="00126980" w:rsidRPr="005A18DD">
        <w:t xml:space="preserve"> </w:t>
      </w:r>
      <w:r w:rsidRPr="005A18DD">
        <w:t xml:space="preserve">for any </w:t>
      </w:r>
      <w:r w:rsidR="00126980" w:rsidRPr="005A18DD">
        <w:t>of the following reasons:</w:t>
      </w:r>
    </w:p>
    <w:p w:rsidR="008D2886" w:rsidRPr="005A18DD" w:rsidRDefault="008D2886" w:rsidP="008D2886">
      <w:pPr>
        <w:tabs>
          <w:tab w:val="left" w:pos="5400"/>
        </w:tabs>
      </w:pPr>
    </w:p>
    <w:p w:rsidR="008D2886" w:rsidRPr="005A18DD" w:rsidRDefault="008D2886" w:rsidP="00FB560F">
      <w:pPr>
        <w:numPr>
          <w:ilvl w:val="0"/>
          <w:numId w:val="1"/>
        </w:numPr>
        <w:tabs>
          <w:tab w:val="clear" w:pos="1440"/>
          <w:tab w:val="left" w:pos="5400"/>
        </w:tabs>
        <w:ind w:left="1080"/>
      </w:pPr>
      <w:r w:rsidRPr="005A18DD">
        <w:t xml:space="preserve">Failure to </w:t>
      </w:r>
      <w:r w:rsidR="00157EC6" w:rsidRPr="005A18DD">
        <w:t xml:space="preserve">meet the application submission date and time through </w:t>
      </w:r>
      <w:hyperlink r:id="rId12" w:history="1">
        <w:r w:rsidRPr="005A18DD">
          <w:rPr>
            <w:rStyle w:val="Hyperlink"/>
          </w:rPr>
          <w:t>Grants.gov</w:t>
        </w:r>
      </w:hyperlink>
      <w:r w:rsidRPr="005A18DD">
        <w:t xml:space="preserve"> or hard copy via the U.S. Postal Service or other delivery service, such as Federal Express, DHL, or UPS; </w:t>
      </w:r>
    </w:p>
    <w:p w:rsidR="008D2886" w:rsidRPr="005A18DD" w:rsidRDefault="008D2886" w:rsidP="00FB560F">
      <w:pPr>
        <w:numPr>
          <w:ilvl w:val="0"/>
          <w:numId w:val="1"/>
        </w:numPr>
        <w:tabs>
          <w:tab w:val="clear" w:pos="1440"/>
          <w:tab w:val="left" w:pos="5400"/>
        </w:tabs>
        <w:ind w:left="1080"/>
      </w:pPr>
      <w:r w:rsidRPr="005A18DD">
        <w:t>Failure to register with and maintain an active account in the System for Award Management (SAM) (</w:t>
      </w:r>
      <w:hyperlink r:id="rId13" w:history="1">
        <w:r w:rsidRPr="005A18DD">
          <w:rPr>
            <w:rStyle w:val="Hyperlink"/>
          </w:rPr>
          <w:t>http://www.sam.gov</w:t>
        </w:r>
      </w:hyperlink>
      <w:r w:rsidRPr="005A18DD">
        <w:t xml:space="preserve">); </w:t>
      </w:r>
    </w:p>
    <w:p w:rsidR="008D2886" w:rsidRPr="005A18DD" w:rsidRDefault="008D2886" w:rsidP="00FB560F">
      <w:pPr>
        <w:numPr>
          <w:ilvl w:val="0"/>
          <w:numId w:val="1"/>
        </w:numPr>
        <w:tabs>
          <w:tab w:val="clear" w:pos="1440"/>
          <w:tab w:val="left" w:pos="5400"/>
        </w:tabs>
        <w:ind w:left="1080"/>
      </w:pPr>
      <w:r w:rsidRPr="005A18DD">
        <w:t>Fa</w:t>
      </w:r>
      <w:r w:rsidR="000B4481" w:rsidRPr="005A18DD">
        <w:t>ilure to submit both a complete</w:t>
      </w:r>
      <w:r w:rsidRPr="005A18DD">
        <w:t xml:space="preserve"> Te</w:t>
      </w:r>
      <w:r w:rsidR="000B4481" w:rsidRPr="005A18DD">
        <w:t>chnical Proposal and a complete</w:t>
      </w:r>
      <w:r w:rsidRPr="005A18DD">
        <w:t xml:space="preserve"> Cost Proposal</w:t>
      </w:r>
      <w:r w:rsidR="00BB596C" w:rsidRPr="005A18DD">
        <w:t xml:space="preserve"> as specified in Section IV</w:t>
      </w:r>
      <w:r w:rsidRPr="005A18DD">
        <w:t xml:space="preserve">; </w:t>
      </w:r>
    </w:p>
    <w:p w:rsidR="008D2886" w:rsidRPr="005A18DD" w:rsidRDefault="008D2886" w:rsidP="00FB560F">
      <w:pPr>
        <w:numPr>
          <w:ilvl w:val="0"/>
          <w:numId w:val="1"/>
        </w:numPr>
        <w:tabs>
          <w:tab w:val="clear" w:pos="1440"/>
          <w:tab w:val="left" w:pos="5400"/>
        </w:tabs>
        <w:ind w:left="1080"/>
      </w:pPr>
      <w:r w:rsidRPr="005A18DD">
        <w:t xml:space="preserve">Failure to include all of the required documents and </w:t>
      </w:r>
      <w:r w:rsidR="00602F1B" w:rsidRPr="005A18DD">
        <w:t xml:space="preserve">appendices </w:t>
      </w:r>
      <w:r w:rsidRPr="005A18DD">
        <w:t xml:space="preserve">in the Technical Proposal and Cost Proposal; </w:t>
      </w:r>
    </w:p>
    <w:p w:rsidR="008D2886" w:rsidRPr="005A18DD" w:rsidRDefault="008D2886" w:rsidP="00FB560F">
      <w:pPr>
        <w:numPr>
          <w:ilvl w:val="0"/>
          <w:numId w:val="1"/>
        </w:numPr>
        <w:tabs>
          <w:tab w:val="clear" w:pos="1440"/>
          <w:tab w:val="left" w:pos="5400"/>
        </w:tabs>
        <w:ind w:left="1080"/>
      </w:pPr>
      <w:r w:rsidRPr="005A18DD">
        <w:t xml:space="preserve">Submission of an application with an accompanying budget that exceeds the ceiling amount as specified on the cover page (page 1) of the </w:t>
      </w:r>
      <w:r w:rsidR="00891B0E" w:rsidRPr="005A18DD">
        <w:t>FOA</w:t>
      </w:r>
      <w:r w:rsidRPr="005A18DD">
        <w:t>;</w:t>
      </w:r>
    </w:p>
    <w:p w:rsidR="007A272D" w:rsidRPr="005A18DD" w:rsidRDefault="007A272D" w:rsidP="00FB560F">
      <w:pPr>
        <w:numPr>
          <w:ilvl w:val="0"/>
          <w:numId w:val="1"/>
        </w:numPr>
        <w:tabs>
          <w:tab w:val="clear" w:pos="1440"/>
          <w:tab w:val="left" w:pos="5400"/>
        </w:tabs>
        <w:ind w:left="1080"/>
      </w:pPr>
      <w:r w:rsidRPr="005A18DD">
        <w:rPr>
          <w:rFonts w:ascii="Calibri" w:hAnsi="Calibri"/>
        </w:rPr>
        <w:t>Failure to designate key personnel candidates</w:t>
      </w:r>
      <w:r w:rsidR="000B4481" w:rsidRPr="005A18DD">
        <w:rPr>
          <w:rFonts w:ascii="Calibri" w:hAnsi="Calibri"/>
        </w:rPr>
        <w:t xml:space="preserve">, </w:t>
      </w:r>
      <w:r w:rsidR="00953090" w:rsidRPr="005A18DD">
        <w:rPr>
          <w:rFonts w:ascii="Calibri" w:hAnsi="Calibri"/>
        </w:rPr>
        <w:t xml:space="preserve"> and failure to include résumés and signed letters of commitment for key personnel candidates</w:t>
      </w:r>
      <w:r w:rsidRPr="005A18DD">
        <w:rPr>
          <w:rFonts w:ascii="Calibri" w:hAnsi="Calibri"/>
        </w:rPr>
        <w:t>;</w:t>
      </w:r>
    </w:p>
    <w:p w:rsidR="008D2886" w:rsidRPr="005A18DD" w:rsidRDefault="008D2886" w:rsidP="00FB560F">
      <w:pPr>
        <w:numPr>
          <w:ilvl w:val="0"/>
          <w:numId w:val="1"/>
        </w:numPr>
        <w:tabs>
          <w:tab w:val="clear" w:pos="1440"/>
          <w:tab w:val="left" w:pos="5400"/>
        </w:tabs>
        <w:ind w:left="1080"/>
      </w:pPr>
      <w:r w:rsidRPr="005A18DD">
        <w:t>Failure to include a</w:t>
      </w:r>
      <w:r w:rsidR="0074568A" w:rsidRPr="005A18DD">
        <w:t>n English language</w:t>
      </w:r>
      <w:r w:rsidRPr="005A18DD">
        <w:t xml:space="preserve"> copy of the opinion letter(s) and a summary of audit findings for </w:t>
      </w:r>
      <w:r w:rsidR="0074568A" w:rsidRPr="005A18DD">
        <w:t>the</w:t>
      </w:r>
      <w:r w:rsidRPr="005A18DD">
        <w:t xml:space="preserve"> Applicants and </w:t>
      </w:r>
      <w:proofErr w:type="spellStart"/>
      <w:r w:rsidRPr="005A18DD">
        <w:t>subgrantee</w:t>
      </w:r>
      <w:proofErr w:type="spellEnd"/>
      <w:r w:rsidRPr="005A18DD">
        <w:t xml:space="preserve">/subcontractors providing services related to project intervention strategies (see Section I.D.) For </w:t>
      </w:r>
      <w:r w:rsidRPr="005A18DD">
        <w:rPr>
          <w:color w:val="000000"/>
        </w:rPr>
        <w:t xml:space="preserve">U.S.-based non-profit organizations that are subject to the Single Audit Act, failure </w:t>
      </w:r>
      <w:r w:rsidRPr="005A18DD">
        <w:t>to submit their most recent single audit or to demonstrate compliance with single audit submission timeframes established in OMB Circular A-133. For non-U.S.-based</w:t>
      </w:r>
      <w:r w:rsidR="009A4108" w:rsidRPr="005A18DD">
        <w:t xml:space="preserve"> and for-profit</w:t>
      </w:r>
      <w:r w:rsidRPr="005A18DD">
        <w:t xml:space="preserve"> entities, failure to submit opinion letters </w:t>
      </w:r>
      <w:r w:rsidR="001D461C" w:rsidRPr="005A18DD">
        <w:t xml:space="preserve">of the most current independent financial audit and a summary of audit findings in English. </w:t>
      </w:r>
    </w:p>
    <w:p w:rsidR="008D2886" w:rsidRPr="005A18DD" w:rsidRDefault="008D2886" w:rsidP="006B79B1"/>
    <w:p w:rsidR="0080438C" w:rsidRPr="005A18DD" w:rsidRDefault="0080438C" w:rsidP="004A4C6E">
      <w:pPr>
        <w:pStyle w:val="Heading1"/>
      </w:pPr>
      <w:bookmarkStart w:id="18" w:name="_Toc386635097"/>
      <w:r w:rsidRPr="005A18DD">
        <w:t>Application and Submission Information</w:t>
      </w:r>
      <w:bookmarkEnd w:id="18"/>
    </w:p>
    <w:p w:rsidR="00111C93" w:rsidRPr="005A18DD" w:rsidRDefault="00111C93" w:rsidP="00111C93"/>
    <w:p w:rsidR="0080438C" w:rsidRPr="005A18DD" w:rsidRDefault="00111C93" w:rsidP="00FB560F">
      <w:pPr>
        <w:pStyle w:val="Heading2"/>
        <w:numPr>
          <w:ilvl w:val="0"/>
          <w:numId w:val="14"/>
        </w:numPr>
      </w:pPr>
      <w:bookmarkStart w:id="19" w:name="_Toc386635098"/>
      <w:r w:rsidRPr="005A18DD">
        <w:t xml:space="preserve">Address to Request </w:t>
      </w:r>
      <w:r w:rsidR="0080438C" w:rsidRPr="005A18DD">
        <w:t>Application Package</w:t>
      </w:r>
      <w:bookmarkEnd w:id="19"/>
    </w:p>
    <w:p w:rsidR="00111C93" w:rsidRPr="005A18DD" w:rsidRDefault="00111C93" w:rsidP="00111C93"/>
    <w:p w:rsidR="00111C93" w:rsidRPr="005A18DD" w:rsidRDefault="00111C93" w:rsidP="006B0610">
      <w:pPr>
        <w:ind w:left="360"/>
      </w:pPr>
      <w:r w:rsidRPr="005A18DD">
        <w:t xml:space="preserve">All information needed to apply for cooperative agreement funding is included in this </w:t>
      </w:r>
      <w:r w:rsidR="00D2292D" w:rsidRPr="005A18DD">
        <w:t>announcement</w:t>
      </w:r>
      <w:r w:rsidRPr="005A18DD">
        <w:t xml:space="preserve">. The </w:t>
      </w:r>
      <w:r w:rsidR="00891B0E" w:rsidRPr="005A18DD">
        <w:t>FOA</w:t>
      </w:r>
      <w:r w:rsidRPr="005A18DD">
        <w:t xml:space="preserve"> package and any amendments can be downloaded and viewed from Grants.gov by referencing the Funding Opportunity Number.</w:t>
      </w:r>
    </w:p>
    <w:p w:rsidR="00111C93" w:rsidRPr="005A18DD" w:rsidRDefault="00111C93" w:rsidP="00111C93"/>
    <w:p w:rsidR="0080438C" w:rsidRPr="005A18DD" w:rsidRDefault="0080438C" w:rsidP="00FB560F">
      <w:pPr>
        <w:pStyle w:val="Heading2"/>
        <w:numPr>
          <w:ilvl w:val="0"/>
          <w:numId w:val="14"/>
        </w:numPr>
      </w:pPr>
      <w:bookmarkStart w:id="20" w:name="_Toc386635099"/>
      <w:r w:rsidRPr="005A18DD">
        <w:t>Content and Form of Application Submission</w:t>
      </w:r>
      <w:bookmarkEnd w:id="20"/>
    </w:p>
    <w:p w:rsidR="00111C93" w:rsidRPr="005A18DD" w:rsidRDefault="00111C93" w:rsidP="00111C93"/>
    <w:p w:rsidR="00EC3219" w:rsidRPr="005A18DD" w:rsidRDefault="00111C93" w:rsidP="006B0610">
      <w:pPr>
        <w:tabs>
          <w:tab w:val="left" w:pos="5400"/>
        </w:tabs>
        <w:ind w:left="360"/>
      </w:pPr>
      <w:r w:rsidRPr="005A18DD">
        <w:t>Applications must consist of two separate parts</w:t>
      </w:r>
      <w:r w:rsidR="00EC3219" w:rsidRPr="005A18DD">
        <w:t>:</w:t>
      </w:r>
      <w:r w:rsidRPr="005A18DD">
        <w:t xml:space="preserve"> a Technical Proposal and Cost Proposal.  Unless specified as “optional” or “as applicable,” all documents identified in this section must be included in the application package </w:t>
      </w:r>
      <w:r w:rsidR="0074568A" w:rsidRPr="005A18DD">
        <w:t>for it</w:t>
      </w:r>
      <w:r w:rsidRPr="005A18DD">
        <w:t xml:space="preserve"> to be considered complete and responsive. </w:t>
      </w:r>
    </w:p>
    <w:p w:rsidR="00EC3219" w:rsidRPr="005A18DD" w:rsidRDefault="00EC3219" w:rsidP="006B0610">
      <w:pPr>
        <w:tabs>
          <w:tab w:val="left" w:pos="5400"/>
        </w:tabs>
        <w:ind w:left="360"/>
      </w:pPr>
    </w:p>
    <w:p w:rsidR="00111C93" w:rsidRPr="005A18DD" w:rsidRDefault="00111C93" w:rsidP="006B0610">
      <w:pPr>
        <w:tabs>
          <w:tab w:val="left" w:pos="5400"/>
        </w:tabs>
        <w:ind w:left="360"/>
      </w:pPr>
      <w:r w:rsidRPr="005A18DD">
        <w:t xml:space="preserve">Applicants’ Technical and Cost Proposals must address the project objectives and requirements outlined in the </w:t>
      </w:r>
      <w:r w:rsidR="00891B0E" w:rsidRPr="005A18DD">
        <w:t>FOA</w:t>
      </w:r>
      <w:r w:rsidRPr="005A18DD">
        <w:t xml:space="preserve">. Applications must be organized as outlined below. All pages of the application must be numbered. All required documents (including </w:t>
      </w:r>
      <w:r w:rsidR="00602F1B" w:rsidRPr="005A18DD">
        <w:t>appendices</w:t>
      </w:r>
      <w:r w:rsidRPr="005A18DD">
        <w:t xml:space="preserve">) must be submitted in English. Any additional documentation submitted that is not required or specifically requested under this </w:t>
      </w:r>
      <w:r w:rsidR="00D2292D" w:rsidRPr="005A18DD">
        <w:t>announcement</w:t>
      </w:r>
      <w:r w:rsidRPr="005A18DD">
        <w:t xml:space="preserve"> will not be considered. Technical Proposals must be no more than </w:t>
      </w:r>
      <w:r w:rsidR="003374A1" w:rsidRPr="005A18DD">
        <w:fldChar w:fldCharType="begin">
          <w:ffData>
            <w:name w:val="PageLimit"/>
            <w:enabled/>
            <w:calcOnExit/>
            <w:textInput>
              <w:default w:val="Total # pages"/>
            </w:textInput>
          </w:ffData>
        </w:fldChar>
      </w:r>
      <w:r w:rsidR="003374A1" w:rsidRPr="005A18DD">
        <w:instrText xml:space="preserve"> FORMTEXT </w:instrText>
      </w:r>
      <w:r w:rsidR="003374A1" w:rsidRPr="005A18DD">
        <w:fldChar w:fldCharType="separate"/>
      </w:r>
      <w:r w:rsidR="003374A1" w:rsidRPr="005A18DD">
        <w:rPr>
          <w:noProof/>
        </w:rPr>
        <w:t>30</w:t>
      </w:r>
      <w:r w:rsidR="003374A1" w:rsidRPr="005A18DD">
        <w:fldChar w:fldCharType="end"/>
      </w:r>
      <w:r w:rsidRPr="005A18DD">
        <w:t xml:space="preserve"> single-sided, double-spaced pages (8-1/2” x 11” with 1” margins). Font size </w:t>
      </w:r>
      <w:r w:rsidR="00117922" w:rsidRPr="005A18DD">
        <w:t xml:space="preserve">must </w:t>
      </w:r>
      <w:r w:rsidRPr="005A18DD">
        <w:t xml:space="preserve">be no less than 12-point Times New Roman. The Abstract, Table of Contents and required </w:t>
      </w:r>
      <w:r w:rsidR="00602F1B" w:rsidRPr="005A18DD">
        <w:t>appendices</w:t>
      </w:r>
      <w:r w:rsidRPr="005A18DD">
        <w:t xml:space="preserve"> to the Technical Proposal do not count toward the page limit.</w:t>
      </w:r>
    </w:p>
    <w:p w:rsidR="00D8132E" w:rsidRPr="005A18DD" w:rsidRDefault="00D8132E" w:rsidP="00111C93"/>
    <w:p w:rsidR="0080438C" w:rsidRPr="005A18DD" w:rsidRDefault="0080438C" w:rsidP="00FB560F">
      <w:pPr>
        <w:numPr>
          <w:ilvl w:val="0"/>
          <w:numId w:val="2"/>
        </w:numPr>
        <w:tabs>
          <w:tab w:val="clear" w:pos="1800"/>
          <w:tab w:val="left" w:pos="5400"/>
        </w:tabs>
        <w:ind w:left="1080"/>
        <w:rPr>
          <w:b/>
        </w:rPr>
      </w:pPr>
      <w:r w:rsidRPr="005A18DD">
        <w:rPr>
          <w:b/>
        </w:rPr>
        <w:t>Technical Proposal</w:t>
      </w:r>
      <w:r w:rsidR="00BF74C3" w:rsidRPr="005A18DD">
        <w:rPr>
          <w:b/>
        </w:rPr>
        <w:t xml:space="preserve"> (</w:t>
      </w:r>
      <w:r w:rsidR="003374A1" w:rsidRPr="005A18DD">
        <w:rPr>
          <w:b/>
        </w:rPr>
        <w:t>30</w:t>
      </w:r>
      <w:r w:rsidR="000D2315" w:rsidRPr="005A18DD">
        <w:rPr>
          <w:b/>
        </w:rPr>
        <w:t xml:space="preserve"> </w:t>
      </w:r>
      <w:r w:rsidR="00BF74C3" w:rsidRPr="005A18DD">
        <w:rPr>
          <w:b/>
        </w:rPr>
        <w:t>page limit)</w:t>
      </w:r>
    </w:p>
    <w:p w:rsidR="0083465D" w:rsidRPr="005A18DD" w:rsidRDefault="0083465D" w:rsidP="0083465D">
      <w:pPr>
        <w:tabs>
          <w:tab w:val="left" w:pos="5400"/>
        </w:tabs>
        <w:rPr>
          <w:b/>
        </w:rPr>
      </w:pPr>
    </w:p>
    <w:p w:rsidR="00455B5C" w:rsidRPr="005A18DD" w:rsidRDefault="00455B5C" w:rsidP="00FB560F">
      <w:pPr>
        <w:numPr>
          <w:ilvl w:val="1"/>
          <w:numId w:val="2"/>
        </w:numPr>
        <w:ind w:left="1440"/>
        <w:rPr>
          <w:b/>
        </w:rPr>
      </w:pPr>
      <w:r w:rsidRPr="005A18DD">
        <w:rPr>
          <w:b/>
        </w:rPr>
        <w:t>Abstract (Executive Summary)</w:t>
      </w:r>
    </w:p>
    <w:p w:rsidR="0083465D" w:rsidRPr="005A18DD" w:rsidRDefault="0083465D" w:rsidP="006B0610">
      <w:pPr>
        <w:ind w:left="1440"/>
      </w:pPr>
    </w:p>
    <w:p w:rsidR="0083465D" w:rsidRPr="005A18DD" w:rsidRDefault="0083465D" w:rsidP="006B0610">
      <w:pPr>
        <w:ind w:left="1080"/>
      </w:pPr>
      <w:r w:rsidRPr="005A18DD">
        <w:t xml:space="preserve">The Abstract must include: project title; name of the Applicant; </w:t>
      </w:r>
      <w:r w:rsidR="000B4481" w:rsidRPr="005A18DD">
        <w:t xml:space="preserve">any </w:t>
      </w:r>
      <w:r w:rsidRPr="005A18DD">
        <w:t xml:space="preserve">proposed </w:t>
      </w:r>
      <w:proofErr w:type="spellStart"/>
      <w:r w:rsidRPr="005A18DD">
        <w:t>subgrantees</w:t>
      </w:r>
      <w:proofErr w:type="spellEnd"/>
      <w:r w:rsidRPr="005A18DD">
        <w:t xml:space="preserve"> or subcontractors; summary of the proposed project design and key project activities; funding amount requested from USDOL; and total dollar value of cost share (if applicable).  If using Grants.gov for submission, this document must be attached under the Mandatory Other Attachment section and labeled “Abstract.”</w:t>
      </w:r>
    </w:p>
    <w:p w:rsidR="0083465D" w:rsidRPr="005A18DD" w:rsidRDefault="0083465D" w:rsidP="0083465D">
      <w:pPr>
        <w:ind w:left="2160"/>
      </w:pPr>
    </w:p>
    <w:p w:rsidR="00455B5C" w:rsidRPr="005A18DD" w:rsidRDefault="00455B5C" w:rsidP="00FB560F">
      <w:pPr>
        <w:numPr>
          <w:ilvl w:val="1"/>
          <w:numId w:val="2"/>
        </w:numPr>
        <w:ind w:left="1440"/>
        <w:rPr>
          <w:b/>
        </w:rPr>
      </w:pPr>
      <w:r w:rsidRPr="005A18DD">
        <w:rPr>
          <w:b/>
        </w:rPr>
        <w:t>Table of Contents</w:t>
      </w:r>
    </w:p>
    <w:p w:rsidR="0083465D" w:rsidRPr="005A18DD" w:rsidRDefault="0083465D" w:rsidP="0083465D"/>
    <w:p w:rsidR="0083465D" w:rsidRPr="005A18DD" w:rsidRDefault="0083465D" w:rsidP="006B0610">
      <w:pPr>
        <w:ind w:left="1080"/>
      </w:pPr>
      <w:r w:rsidRPr="005A18DD">
        <w:t>The Table of Contents must list all required documents and include their corresponding page numbers.</w:t>
      </w:r>
      <w:r w:rsidR="002E6FFE" w:rsidRPr="005A18DD">
        <w:t xml:space="preserve"> </w:t>
      </w:r>
    </w:p>
    <w:p w:rsidR="0083465D" w:rsidRPr="005A18DD" w:rsidRDefault="0083465D" w:rsidP="0083465D"/>
    <w:p w:rsidR="00455B5C" w:rsidRPr="005A18DD" w:rsidRDefault="00455B5C" w:rsidP="00FB560F">
      <w:pPr>
        <w:numPr>
          <w:ilvl w:val="1"/>
          <w:numId w:val="2"/>
        </w:numPr>
        <w:ind w:left="1440"/>
        <w:rPr>
          <w:b/>
        </w:rPr>
      </w:pPr>
      <w:r w:rsidRPr="005A18DD">
        <w:rPr>
          <w:b/>
        </w:rPr>
        <w:t>Project Design Narrative</w:t>
      </w:r>
    </w:p>
    <w:p w:rsidR="00BF74C3" w:rsidRPr="005A18DD" w:rsidRDefault="00BF74C3" w:rsidP="00BF74C3"/>
    <w:p w:rsidR="00BF74C3" w:rsidRPr="005A18DD" w:rsidRDefault="00BF74C3" w:rsidP="006B0610">
      <w:pPr>
        <w:ind w:left="1080"/>
      </w:pPr>
      <w:r w:rsidRPr="005A18DD">
        <w:t xml:space="preserve">The Project Design Narrative must describe in detail the Applicant’s response to the Funding Opportunity Description.  At </w:t>
      </w:r>
      <w:r w:rsidR="00BF1017" w:rsidRPr="005A18DD">
        <w:t xml:space="preserve">a </w:t>
      </w:r>
      <w:r w:rsidRPr="005A18DD">
        <w:t>minimum, the Project Design Narrative must contain the following sections:</w:t>
      </w:r>
    </w:p>
    <w:p w:rsidR="00BF74C3" w:rsidRPr="005A18DD" w:rsidRDefault="00D80369" w:rsidP="00BF74C3">
      <w:r w:rsidRPr="005A18DD">
        <w:tab/>
      </w:r>
      <w:r w:rsidRPr="005A18DD">
        <w:tab/>
      </w:r>
      <w:r w:rsidRPr="005A18DD">
        <w:tab/>
      </w:r>
    </w:p>
    <w:p w:rsidR="00455B5C" w:rsidRPr="005A18DD" w:rsidRDefault="00FB0EAF" w:rsidP="00FB560F">
      <w:pPr>
        <w:numPr>
          <w:ilvl w:val="2"/>
          <w:numId w:val="2"/>
        </w:numPr>
        <w:ind w:left="1800"/>
        <w:rPr>
          <w:b/>
        </w:rPr>
      </w:pPr>
      <w:r w:rsidRPr="005A18DD">
        <w:rPr>
          <w:b/>
        </w:rPr>
        <w:t>Background and Problem Statement</w:t>
      </w:r>
    </w:p>
    <w:p w:rsidR="007C7DB7" w:rsidRPr="005A18DD" w:rsidRDefault="007C7DB7" w:rsidP="003F39BA">
      <w:pPr>
        <w:ind w:left="2160"/>
      </w:pPr>
    </w:p>
    <w:p w:rsidR="007C7DB7" w:rsidRPr="005A18DD" w:rsidRDefault="003F39BA" w:rsidP="006B0610">
      <w:pPr>
        <w:ind w:left="1440"/>
      </w:pPr>
      <w:r w:rsidRPr="005A18DD">
        <w:t xml:space="preserve">Applicants </w:t>
      </w:r>
      <w:r w:rsidR="000B4481" w:rsidRPr="005A18DD">
        <w:t>are expected to</w:t>
      </w:r>
      <w:r w:rsidRPr="005A18DD">
        <w:t xml:space="preserve"> describe </w:t>
      </w:r>
      <w:r w:rsidR="000B4481" w:rsidRPr="005A18DD">
        <w:t>relevant</w:t>
      </w:r>
      <w:r w:rsidRPr="005A18DD">
        <w:t xml:space="preserve"> cultural, economic, social, labor and legal </w:t>
      </w:r>
      <w:r w:rsidR="000B4481" w:rsidRPr="005A18DD">
        <w:t xml:space="preserve">factors contributing to the problem to be addressed by the project. Applicants </w:t>
      </w:r>
      <w:r w:rsidR="00F23A7C" w:rsidRPr="005A18DD">
        <w:t xml:space="preserve">should </w:t>
      </w:r>
      <w:r w:rsidRPr="005A18DD">
        <w:t>ident</w:t>
      </w:r>
      <w:r w:rsidR="00AE618F" w:rsidRPr="005A18DD">
        <w:t>ify significant gaps in</w:t>
      </w:r>
      <w:r w:rsidRPr="005A18DD">
        <w:t xml:space="preserve"> </w:t>
      </w:r>
      <w:r w:rsidR="00616732" w:rsidRPr="005A18DD">
        <w:t xml:space="preserve">laws, </w:t>
      </w:r>
      <w:r w:rsidRPr="005A18DD">
        <w:t>policies</w:t>
      </w:r>
      <w:r w:rsidR="00AE618F" w:rsidRPr="005A18DD">
        <w:t>,</w:t>
      </w:r>
      <w:r w:rsidRPr="005A18DD">
        <w:t xml:space="preserve"> programs and coordination</w:t>
      </w:r>
      <w:r w:rsidR="00AE618F" w:rsidRPr="005A18DD">
        <w:t xml:space="preserve"> efforts that contribute to </w:t>
      </w:r>
      <w:r w:rsidR="009A5608" w:rsidRPr="005A18DD">
        <w:t>the identified problem</w:t>
      </w:r>
      <w:r w:rsidRPr="005A18DD">
        <w:t xml:space="preserve"> </w:t>
      </w:r>
      <w:r w:rsidR="007F7206" w:rsidRPr="005A18DD">
        <w:t xml:space="preserve">and </w:t>
      </w:r>
      <w:r w:rsidRPr="005A18DD">
        <w:t xml:space="preserve">that need to be filled by the project. </w:t>
      </w:r>
      <w:r w:rsidR="009A5608" w:rsidRPr="005A18DD">
        <w:t xml:space="preserve"> </w:t>
      </w:r>
    </w:p>
    <w:p w:rsidR="007C7DB7" w:rsidRPr="005A18DD" w:rsidRDefault="007C7DB7" w:rsidP="003F39BA">
      <w:pPr>
        <w:ind w:left="2160"/>
      </w:pPr>
    </w:p>
    <w:p w:rsidR="00FB0EAF" w:rsidRPr="005A18DD" w:rsidRDefault="00FB0EAF" w:rsidP="00FB560F">
      <w:pPr>
        <w:numPr>
          <w:ilvl w:val="2"/>
          <w:numId w:val="2"/>
        </w:numPr>
        <w:ind w:left="1800"/>
        <w:rPr>
          <w:b/>
        </w:rPr>
      </w:pPr>
      <w:r w:rsidRPr="005A18DD">
        <w:rPr>
          <w:b/>
        </w:rPr>
        <w:t>Objectives and Expected Outcomes</w:t>
      </w:r>
      <w:r w:rsidR="004F0D18" w:rsidRPr="005A18DD">
        <w:rPr>
          <w:b/>
        </w:rPr>
        <w:t xml:space="preserve"> </w:t>
      </w:r>
    </w:p>
    <w:p w:rsidR="00AF1769" w:rsidRPr="005A18DD" w:rsidRDefault="00AF1769" w:rsidP="00AF1769"/>
    <w:p w:rsidR="004D65EA" w:rsidRPr="005A18DD" w:rsidRDefault="004D65EA" w:rsidP="004D65EA">
      <w:pPr>
        <w:ind w:left="1440"/>
      </w:pPr>
      <w:r w:rsidRPr="005A18DD">
        <w:t>The Applicant’s Objectives and Expected Outcomes section should clearly identify specific objectives that address the challenges identified in the Background and Problem Statement section and are ambitious but realistic given the implementing environment, scope of the problems to be addressed, and proposed budget.</w:t>
      </w:r>
      <w:r w:rsidR="003B54B5" w:rsidRPr="005A18DD">
        <w:t xml:space="preserve">  The Applicant should also identify expected outcomes resulting from achievement of the identified objectives that are specific and related directly to the objectives.</w:t>
      </w:r>
    </w:p>
    <w:p w:rsidR="00AF1769" w:rsidRPr="005A18DD" w:rsidRDefault="00AF1769" w:rsidP="00AF1769"/>
    <w:p w:rsidR="00DC0603" w:rsidRPr="005A18DD" w:rsidRDefault="00FB0EAF" w:rsidP="00FB560F">
      <w:pPr>
        <w:numPr>
          <w:ilvl w:val="2"/>
          <w:numId w:val="2"/>
        </w:numPr>
        <w:ind w:left="1800"/>
        <w:rPr>
          <w:b/>
        </w:rPr>
      </w:pPr>
      <w:r w:rsidRPr="005A18DD">
        <w:rPr>
          <w:b/>
        </w:rPr>
        <w:t xml:space="preserve">Targets </w:t>
      </w:r>
    </w:p>
    <w:p w:rsidR="00DC0603" w:rsidRPr="005A18DD" w:rsidRDefault="00DC0603" w:rsidP="00DC0603">
      <w:pPr>
        <w:tabs>
          <w:tab w:val="left" w:pos="2880"/>
        </w:tabs>
      </w:pPr>
    </w:p>
    <w:p w:rsidR="00DC0603" w:rsidRPr="005A18DD" w:rsidRDefault="00DC0603" w:rsidP="006B0610">
      <w:pPr>
        <w:tabs>
          <w:tab w:val="left" w:pos="2880"/>
        </w:tabs>
        <w:ind w:left="1440"/>
      </w:pPr>
      <w:r w:rsidRPr="005A18DD">
        <w:t xml:space="preserve">Applicants must </w:t>
      </w:r>
      <w:r w:rsidR="00942918" w:rsidRPr="005A18DD">
        <w:t xml:space="preserve">describe the target populations that are to be direct or indirect beneficiaries of the project (see Appendix B for definitions of direct and indirect beneficiaries).  Applicants must </w:t>
      </w:r>
      <w:r w:rsidRPr="005A18DD">
        <w:t>provide initial criteria for selection of potential project beneficiaries</w:t>
      </w:r>
      <w:r w:rsidR="004A3AA5" w:rsidRPr="005A18DD">
        <w:t>, if applicable</w:t>
      </w:r>
      <w:r w:rsidR="00834F61" w:rsidRPr="005A18DD">
        <w:t xml:space="preserve">. </w:t>
      </w:r>
      <w:r w:rsidRPr="005A18DD">
        <w:t xml:space="preserve">Applicants must also provide a justification for their selection of </w:t>
      </w:r>
      <w:r w:rsidR="007401CE" w:rsidRPr="005A18DD">
        <w:t xml:space="preserve">a </w:t>
      </w:r>
      <w:r w:rsidRPr="005A18DD">
        <w:t xml:space="preserve">target </w:t>
      </w:r>
      <w:r w:rsidR="007401CE" w:rsidRPr="005A18DD">
        <w:t>geographical area(s),</w:t>
      </w:r>
      <w:r w:rsidR="00DA331B" w:rsidRPr="005A18DD">
        <w:t xml:space="preserve"> as applicable</w:t>
      </w:r>
      <w:r w:rsidRPr="005A18DD">
        <w:t>.</w:t>
      </w:r>
      <w:r w:rsidR="007401CE" w:rsidRPr="005A18DD">
        <w:t xml:space="preserve"> Applicants must describe how target populations and</w:t>
      </w:r>
      <w:r w:rsidR="00E76F3F" w:rsidRPr="005A18DD">
        <w:t>/or</w:t>
      </w:r>
      <w:r w:rsidR="007401CE" w:rsidRPr="005A18DD">
        <w:t xml:space="preserve"> geographic areas reflect the problem to be addressed and the overall strategy being proposed by the Applicant</w:t>
      </w:r>
      <w:r w:rsidR="00B828E3" w:rsidRPr="005A18DD">
        <w:t>.</w:t>
      </w:r>
      <w:r w:rsidR="007401CE" w:rsidRPr="005A18DD">
        <w:t xml:space="preserve"> </w:t>
      </w:r>
    </w:p>
    <w:p w:rsidR="00DC0603" w:rsidRPr="005A18DD" w:rsidRDefault="00DC0603" w:rsidP="00DC0603">
      <w:pPr>
        <w:rPr>
          <w:b/>
        </w:rPr>
      </w:pPr>
    </w:p>
    <w:p w:rsidR="00FB0EAF" w:rsidRPr="005A18DD" w:rsidRDefault="00FB0EAF" w:rsidP="00FB560F">
      <w:pPr>
        <w:numPr>
          <w:ilvl w:val="2"/>
          <w:numId w:val="2"/>
        </w:numPr>
        <w:ind w:left="1800"/>
        <w:rPr>
          <w:b/>
        </w:rPr>
      </w:pPr>
      <w:r w:rsidRPr="005A18DD">
        <w:rPr>
          <w:b/>
        </w:rPr>
        <w:t>Partners</w:t>
      </w:r>
    </w:p>
    <w:p w:rsidR="0042197D" w:rsidRPr="005A18DD" w:rsidRDefault="0042197D" w:rsidP="00C957D5">
      <w:pPr>
        <w:ind w:left="2520"/>
      </w:pPr>
    </w:p>
    <w:p w:rsidR="00834F61" w:rsidRPr="005A18DD" w:rsidRDefault="00834F61" w:rsidP="006B0610">
      <w:pPr>
        <w:ind w:left="1440"/>
      </w:pPr>
      <w:r w:rsidRPr="005A18DD">
        <w:t>Applicants must include a brief description of all project partners</w:t>
      </w:r>
      <w:r w:rsidR="007F69D9" w:rsidRPr="005A18DD">
        <w:t>,</w:t>
      </w:r>
      <w:r w:rsidRPr="005A18DD">
        <w:t xml:space="preserve"> as applicable, including a description of the project partners’ role in implementing the proposed project strategy.</w:t>
      </w:r>
      <w:r w:rsidR="007401CE" w:rsidRPr="005A18DD">
        <w:t xml:space="preserve"> Applicants m</w:t>
      </w:r>
      <w:r w:rsidR="00E76F3F" w:rsidRPr="005A18DD">
        <w:t>ust describe how the partners</w:t>
      </w:r>
      <w:r w:rsidR="007401CE" w:rsidRPr="005A18DD">
        <w:t xml:space="preserve"> being proposed for pr</w:t>
      </w:r>
      <w:r w:rsidR="00E76F3F" w:rsidRPr="005A18DD">
        <w:t>oject implementation strengthen</w:t>
      </w:r>
      <w:r w:rsidR="007401CE" w:rsidRPr="005A18DD">
        <w:t xml:space="preserve"> the overall proposal.</w:t>
      </w:r>
    </w:p>
    <w:p w:rsidR="0042197D" w:rsidRPr="005A18DD" w:rsidRDefault="0042197D" w:rsidP="0042197D"/>
    <w:p w:rsidR="00FB0EAF" w:rsidRPr="005A18DD" w:rsidRDefault="00FB0EAF" w:rsidP="00FB560F">
      <w:pPr>
        <w:numPr>
          <w:ilvl w:val="2"/>
          <w:numId w:val="2"/>
        </w:numPr>
        <w:ind w:left="1800"/>
        <w:rPr>
          <w:b/>
        </w:rPr>
      </w:pPr>
      <w:r w:rsidRPr="005A18DD">
        <w:rPr>
          <w:b/>
        </w:rPr>
        <w:t>Project Interventions</w:t>
      </w:r>
    </w:p>
    <w:p w:rsidR="00184DC4" w:rsidRPr="005A18DD" w:rsidRDefault="00184DC4" w:rsidP="00184DC4"/>
    <w:p w:rsidR="00184DC4" w:rsidRPr="005A18DD" w:rsidRDefault="00376375" w:rsidP="006B0610">
      <w:pPr>
        <w:ind w:left="1440"/>
      </w:pPr>
      <w:r w:rsidRPr="005A18DD">
        <w:t xml:space="preserve">Applicants </w:t>
      </w:r>
      <w:r w:rsidR="00F23A7C" w:rsidRPr="005A18DD">
        <w:t xml:space="preserve">should </w:t>
      </w:r>
      <w:r w:rsidRPr="005A18DD">
        <w:t xml:space="preserve">outline a project strategy that fully responds to the project’s purpose, </w:t>
      </w:r>
      <w:r w:rsidRPr="005A18DD">
        <w:rPr>
          <w:i/>
        </w:rPr>
        <w:t>i.e.,</w:t>
      </w:r>
      <w:r w:rsidRPr="005A18DD">
        <w:t xml:space="preserve"> </w:t>
      </w:r>
      <w:r w:rsidR="00EE39F1" w:rsidRPr="005A18DD">
        <w:t xml:space="preserve">achieve the </w:t>
      </w:r>
      <w:r w:rsidRPr="005A18DD">
        <w:t xml:space="preserve">objectives </w:t>
      </w:r>
      <w:r w:rsidR="00EE39F1" w:rsidRPr="005A18DD">
        <w:t xml:space="preserve">and </w:t>
      </w:r>
      <w:r w:rsidRPr="005A18DD">
        <w:t xml:space="preserve">expected outcomes and requirements discussed in Section I.  </w:t>
      </w:r>
      <w:r w:rsidR="00184DC4" w:rsidRPr="005A18DD">
        <w:t xml:space="preserve">Applicants </w:t>
      </w:r>
      <w:r w:rsidR="00277E47" w:rsidRPr="005A18DD">
        <w:t xml:space="preserve">should </w:t>
      </w:r>
      <w:r w:rsidR="00184DC4" w:rsidRPr="005A18DD">
        <w:t xml:space="preserve">describe </w:t>
      </w:r>
      <w:r w:rsidR="00096BAF" w:rsidRPr="005A18DD">
        <w:t xml:space="preserve">and justify </w:t>
      </w:r>
      <w:r w:rsidR="00942918" w:rsidRPr="005A18DD">
        <w:t>all major areas of</w:t>
      </w:r>
      <w:r w:rsidR="00184DC4" w:rsidRPr="005A18DD">
        <w:t xml:space="preserve"> project intervention</w:t>
      </w:r>
      <w:r w:rsidR="00EE39F1" w:rsidRPr="005A18DD">
        <w:t>, identify and prioritize the specific outputs they will produce and explain how the selected outputs will collectively achieve the relevant objectives, and identify the major activities that will be implemented in order to produce those outputs</w:t>
      </w:r>
      <w:r w:rsidR="00184DC4" w:rsidRPr="005A18DD">
        <w:t xml:space="preserve">. </w:t>
      </w:r>
      <w:r w:rsidR="00942918" w:rsidRPr="005A18DD">
        <w:t>In describing p</w:t>
      </w:r>
      <w:r w:rsidR="00184DC4" w:rsidRPr="005A18DD">
        <w:t>roject interventions</w:t>
      </w:r>
      <w:r w:rsidR="00942918" w:rsidRPr="005A18DD">
        <w:t xml:space="preserve">, Applicants are expected to describe </w:t>
      </w:r>
      <w:r w:rsidR="00096BAF" w:rsidRPr="005A18DD">
        <w:t>the purpose</w:t>
      </w:r>
      <w:r w:rsidR="00C8085B" w:rsidRPr="005A18DD">
        <w:t xml:space="preserve"> </w:t>
      </w:r>
      <w:r w:rsidR="00096BAF" w:rsidRPr="005A18DD">
        <w:t>of the interventions proposed and justify how implementing the proposed interventions</w:t>
      </w:r>
      <w:r w:rsidR="00942918" w:rsidRPr="005A18DD">
        <w:t xml:space="preserve"> will </w:t>
      </w:r>
      <w:r w:rsidRPr="005A18DD">
        <w:t xml:space="preserve">fill identified gaps and </w:t>
      </w:r>
      <w:r w:rsidR="00942918" w:rsidRPr="005A18DD">
        <w:t xml:space="preserve">lead to </w:t>
      </w:r>
      <w:r w:rsidR="00096BAF" w:rsidRPr="005A18DD">
        <w:t xml:space="preserve">achievement of </w:t>
      </w:r>
      <w:r w:rsidR="00942918" w:rsidRPr="005A18DD">
        <w:t xml:space="preserve">the project’s </w:t>
      </w:r>
      <w:r w:rsidR="00096BAF" w:rsidRPr="005A18DD">
        <w:t>purpose</w:t>
      </w:r>
      <w:r w:rsidR="00184DC4" w:rsidRPr="005A18DD">
        <w:t>.</w:t>
      </w:r>
    </w:p>
    <w:p w:rsidR="00376375" w:rsidRPr="005A18DD" w:rsidRDefault="00376375" w:rsidP="00DF7DDA">
      <w:pPr>
        <w:ind w:left="2160"/>
      </w:pPr>
    </w:p>
    <w:p w:rsidR="00376375" w:rsidRPr="005A18DD" w:rsidRDefault="00376375" w:rsidP="006B0610">
      <w:pPr>
        <w:tabs>
          <w:tab w:val="left" w:pos="5400"/>
        </w:tabs>
        <w:ind w:left="1440"/>
      </w:pPr>
      <w:r w:rsidRPr="005A18DD">
        <w:t>The project strategy should illustrate a clear, causally sound</w:t>
      </w:r>
      <w:r w:rsidR="00DD49A9" w:rsidRPr="005A18DD">
        <w:t>,</w:t>
      </w:r>
      <w:r w:rsidRPr="005A18DD">
        <w:t xml:space="preserve"> theory of change presented in explicit “if…then” hypotheses between proposed project interventions and desired results.  The Applicant’s description of the project strategy should:</w:t>
      </w:r>
    </w:p>
    <w:p w:rsidR="00376375" w:rsidRPr="005A18DD" w:rsidRDefault="00376375" w:rsidP="00376375">
      <w:pPr>
        <w:tabs>
          <w:tab w:val="left" w:pos="5400"/>
        </w:tabs>
        <w:ind w:left="2520"/>
      </w:pPr>
    </w:p>
    <w:p w:rsidR="00376375" w:rsidRPr="005A18DD" w:rsidRDefault="00376375" w:rsidP="000D2315">
      <w:pPr>
        <w:pStyle w:val="ListParagraph"/>
        <w:ind w:left="2250"/>
      </w:pPr>
      <w:r w:rsidRPr="005A18DD">
        <w:t xml:space="preserve">Explain/depict the causal relationships and flow of inputs to activities, activities to outputs, outputs to </w:t>
      </w:r>
      <w:r w:rsidR="009815A2" w:rsidRPr="005A18DD">
        <w:t xml:space="preserve">outcomes </w:t>
      </w:r>
      <w:r w:rsidRPr="005A18DD">
        <w:t xml:space="preserve">(short term, intermediate, and long term), and </w:t>
      </w:r>
      <w:r w:rsidR="009815A2" w:rsidRPr="005A18DD">
        <w:t xml:space="preserve">the </w:t>
      </w:r>
      <w:r w:rsidRPr="005A18DD">
        <w:t xml:space="preserve">overall </w:t>
      </w:r>
      <w:r w:rsidR="009815A2" w:rsidRPr="005A18DD">
        <w:t>objective</w:t>
      </w:r>
      <w:r w:rsidRPr="005A18DD">
        <w:t>;</w:t>
      </w:r>
    </w:p>
    <w:p w:rsidR="00376375" w:rsidRPr="005A18DD" w:rsidRDefault="00376375" w:rsidP="000D2315">
      <w:pPr>
        <w:pStyle w:val="ListParagraph"/>
        <w:ind w:left="2250"/>
      </w:pPr>
      <w:r w:rsidRPr="005A18DD">
        <w:t>Include footnote references to applicable research that establishes either strong or moderate evidence of a causal relationship or correlation between the interv</w:t>
      </w:r>
      <w:r w:rsidR="008B6376" w:rsidRPr="005A18DD">
        <w:t>ention and its expected outcome;</w:t>
      </w:r>
    </w:p>
    <w:p w:rsidR="00376375" w:rsidRPr="005A18DD" w:rsidRDefault="00376375" w:rsidP="009815A2">
      <w:pPr>
        <w:pStyle w:val="ListParagraph"/>
        <w:ind w:left="2250"/>
      </w:pPr>
      <w:r w:rsidRPr="005A18DD">
        <w:t>Identify critical assumptions supporting the causal relationships that</w:t>
      </w:r>
      <w:r w:rsidR="009815A2" w:rsidRPr="005A18DD">
        <w:t xml:space="preserve"> a</w:t>
      </w:r>
      <w:r w:rsidRPr="005A18DD">
        <w:t>re outside the project’s control</w:t>
      </w:r>
      <w:r w:rsidR="009815A2" w:rsidRPr="005A18DD">
        <w:t xml:space="preserve">, </w:t>
      </w:r>
      <w:r w:rsidR="00BF1017" w:rsidRPr="005A18DD">
        <w:t xml:space="preserve">that </w:t>
      </w:r>
      <w:r w:rsidR="009815A2" w:rsidRPr="005A18DD">
        <w:t>m</w:t>
      </w:r>
      <w:r w:rsidRPr="005A18DD">
        <w:t>ust hold for the project’s strategy to succeed, and</w:t>
      </w:r>
      <w:r w:rsidR="009815A2" w:rsidRPr="005A18DD">
        <w:t xml:space="preserve"> h</w:t>
      </w:r>
      <w:r w:rsidRPr="005A18DD">
        <w:t>ave a high likelihood of holding</w:t>
      </w:r>
      <w:r w:rsidR="009815A2" w:rsidRPr="005A18DD">
        <w:t>; and</w:t>
      </w:r>
    </w:p>
    <w:p w:rsidR="00376375" w:rsidRPr="005A18DD" w:rsidRDefault="00376375" w:rsidP="009815A2">
      <w:pPr>
        <w:pStyle w:val="ListParagraph"/>
        <w:ind w:left="2250"/>
      </w:pPr>
      <w:r w:rsidRPr="005A18DD">
        <w:t>Recognize possible external factors and their potential influence on the project and expected results.</w:t>
      </w:r>
    </w:p>
    <w:p w:rsidR="00376375" w:rsidRPr="005A18DD" w:rsidRDefault="00376375" w:rsidP="00184DC4">
      <w:pPr>
        <w:ind w:left="2520"/>
      </w:pPr>
    </w:p>
    <w:p w:rsidR="004F0D18" w:rsidRPr="005A18DD" w:rsidRDefault="004F0D18" w:rsidP="006B0610">
      <w:pPr>
        <w:ind w:left="1440"/>
      </w:pPr>
      <w:r w:rsidRPr="005A18DD">
        <w:t>Proposed strategy, outputs, and activities should be ambitious but realistic given the implementing environment, scope of the problems to be addressed, and proposed budget.  Under each objective, the Applicant should propose a complete set of outputs that are necessary and sufficient to achieve the expected objective.  Under each output, the Applicant should propose a set of major activities that are necessary and sufficient to produce the proposed output.</w:t>
      </w:r>
      <w:r w:rsidR="00446A79" w:rsidRPr="005A18DD">
        <w:t xml:space="preserve"> </w:t>
      </w:r>
    </w:p>
    <w:p w:rsidR="004F0D18" w:rsidRPr="005A18DD" w:rsidRDefault="004F0D18" w:rsidP="004F0D18">
      <w:pPr>
        <w:ind w:left="2520"/>
      </w:pPr>
    </w:p>
    <w:p w:rsidR="004F0D18" w:rsidRPr="005A18DD" w:rsidRDefault="004F0D18" w:rsidP="006B0610">
      <w:pPr>
        <w:ind w:left="1440"/>
      </w:pPr>
      <w:r w:rsidRPr="005A18DD">
        <w:t>Applicants should demonstrate</w:t>
      </w:r>
      <w:r w:rsidR="00666BCE" w:rsidRPr="005A18DD">
        <w:t>s</w:t>
      </w:r>
      <w:r w:rsidRPr="005A18DD">
        <w:t xml:space="preserve"> knowledge </w:t>
      </w:r>
      <w:r w:rsidR="009815A2" w:rsidRPr="005A18DD">
        <w:t xml:space="preserve">of </w:t>
      </w:r>
      <w:r w:rsidRPr="005A18DD">
        <w:t xml:space="preserve">political, gender, cultural, or other traditions and norms pertaining to and impacting the interventions proposed in the target sectors, including how these issues will be considered while implementing project activities.  Applicants must consider long-term sustainability of all efforts in the design of the proposal. </w:t>
      </w:r>
    </w:p>
    <w:p w:rsidR="00EC24E9" w:rsidRPr="005A18DD" w:rsidRDefault="00EC24E9" w:rsidP="006B0610">
      <w:pPr>
        <w:ind w:left="1440"/>
      </w:pPr>
    </w:p>
    <w:p w:rsidR="00EC24E9" w:rsidRPr="005A18DD" w:rsidRDefault="00EC24E9" w:rsidP="006B0610">
      <w:pPr>
        <w:ind w:left="1440"/>
      </w:pPr>
      <w:r w:rsidRPr="005A18DD">
        <w:t xml:space="preserve">The logical cause and effect relationships of the proposed strategy must not only be presented clearly in the Project Design Narrative but also in graphic form using the Logic Model template provided in </w:t>
      </w:r>
      <w:r w:rsidR="004D65EA" w:rsidRPr="005A18DD">
        <w:t>the ILAB/OTLA MPG</w:t>
      </w:r>
      <w:r w:rsidRPr="005A18DD">
        <w:t xml:space="preserve">.  </w:t>
      </w:r>
    </w:p>
    <w:p w:rsidR="00184DC4" w:rsidRPr="005A18DD" w:rsidRDefault="00184DC4" w:rsidP="00184DC4"/>
    <w:p w:rsidR="00EC24E9" w:rsidRPr="005A18DD" w:rsidRDefault="00EC24E9" w:rsidP="00FB560F">
      <w:pPr>
        <w:numPr>
          <w:ilvl w:val="2"/>
          <w:numId w:val="2"/>
        </w:numPr>
        <w:ind w:left="1800"/>
        <w:rPr>
          <w:b/>
        </w:rPr>
      </w:pPr>
      <w:r w:rsidRPr="005A18DD">
        <w:rPr>
          <w:b/>
        </w:rPr>
        <w:t>Work Plan</w:t>
      </w:r>
    </w:p>
    <w:p w:rsidR="00EC24E9" w:rsidRPr="005A18DD" w:rsidRDefault="00EC24E9" w:rsidP="00EC24E9">
      <w:pPr>
        <w:ind w:left="2520"/>
      </w:pPr>
    </w:p>
    <w:p w:rsidR="00EC24E9" w:rsidRPr="005A18DD" w:rsidRDefault="00EC24E9" w:rsidP="006B0610">
      <w:pPr>
        <w:ind w:left="1440"/>
      </w:pPr>
      <w:r w:rsidRPr="005A18DD">
        <w:t xml:space="preserve">The Work Plan must identify major project activities, deadlines for completing these activities, and person(s) or institution(s) responsible for completing these activities for the entire life of the project. The work plan must be included as an </w:t>
      </w:r>
      <w:r w:rsidR="00602F1B" w:rsidRPr="005A18DD">
        <w:t>appendix</w:t>
      </w:r>
      <w:r w:rsidRPr="005A18DD">
        <w:t xml:space="preserve"> and correspond to activities identified in the logic model and the project design narrative. Applicants may choose an appropriate format for their work plan</w:t>
      </w:r>
      <w:r w:rsidR="005A13AC" w:rsidRPr="005A18DD">
        <w:t xml:space="preserve"> (sample provided in the MPG)</w:t>
      </w:r>
      <w:r w:rsidRPr="005A18DD">
        <w:t>.</w:t>
      </w:r>
    </w:p>
    <w:p w:rsidR="00EC24E9" w:rsidRPr="005A18DD" w:rsidRDefault="00EC24E9" w:rsidP="00EC24E9">
      <w:pPr>
        <w:ind w:left="2520"/>
        <w:rPr>
          <w:b/>
        </w:rPr>
      </w:pPr>
    </w:p>
    <w:p w:rsidR="00FB0EAF" w:rsidRPr="005A18DD" w:rsidRDefault="003B6219" w:rsidP="00FB560F">
      <w:pPr>
        <w:numPr>
          <w:ilvl w:val="2"/>
          <w:numId w:val="2"/>
        </w:numPr>
        <w:ind w:left="1800"/>
        <w:rPr>
          <w:b/>
        </w:rPr>
      </w:pPr>
      <w:r w:rsidRPr="005A18DD">
        <w:rPr>
          <w:b/>
        </w:rPr>
        <w:t>Proposed Performance Indicators</w:t>
      </w:r>
      <w:r w:rsidR="00C8085B" w:rsidRPr="005A18DD">
        <w:rPr>
          <w:b/>
        </w:rPr>
        <w:t xml:space="preserve"> and </w:t>
      </w:r>
      <w:r w:rsidR="00FB0EAF" w:rsidRPr="005A18DD">
        <w:rPr>
          <w:b/>
        </w:rPr>
        <w:t>M</w:t>
      </w:r>
      <w:r w:rsidR="00446A79" w:rsidRPr="005A18DD">
        <w:rPr>
          <w:b/>
        </w:rPr>
        <w:t>onitoring and Evaluation (M&amp;E)</w:t>
      </w:r>
      <w:r w:rsidR="00FB0EAF" w:rsidRPr="005A18DD">
        <w:rPr>
          <w:b/>
        </w:rPr>
        <w:t xml:space="preserve"> Capacity Statement</w:t>
      </w:r>
    </w:p>
    <w:p w:rsidR="004D6AC8" w:rsidRPr="005A18DD" w:rsidRDefault="004D6AC8" w:rsidP="007B6652">
      <w:pPr>
        <w:ind w:left="2520"/>
      </w:pPr>
    </w:p>
    <w:p w:rsidR="003B6219" w:rsidRPr="005A18DD" w:rsidRDefault="00010F70" w:rsidP="004D2314">
      <w:pPr>
        <w:ind w:left="1440"/>
      </w:pPr>
      <w:r w:rsidRPr="005A18DD">
        <w:t>Applicants must include proposed performance indicators as part of their proposal</w:t>
      </w:r>
      <w:r w:rsidR="003B54B5" w:rsidRPr="005A18DD">
        <w:t xml:space="preserve">.  USDOL will review the proposed performance indicators </w:t>
      </w:r>
      <w:r w:rsidR="004D2314" w:rsidRPr="005A18DD">
        <w:t>to assess the extent to which the</w:t>
      </w:r>
      <w:r w:rsidR="00446A79" w:rsidRPr="005A18DD">
        <w:t xml:space="preserve"> indicators</w:t>
      </w:r>
      <w:r w:rsidR="004D2314" w:rsidRPr="005A18DD">
        <w:t xml:space="preserve"> </w:t>
      </w:r>
      <w:r w:rsidR="00BF1017" w:rsidRPr="005A18DD">
        <w:t xml:space="preserve">are </w:t>
      </w:r>
      <w:r w:rsidR="004D2314" w:rsidRPr="005A18DD">
        <w:t xml:space="preserve">necessary and sufficient to measure progress toward the project objectives.  </w:t>
      </w:r>
      <w:r w:rsidRPr="005A18DD">
        <w:t>USDOL will work with the Grantee to refine those indicators</w:t>
      </w:r>
      <w:r w:rsidR="003B6219" w:rsidRPr="005A18DD">
        <w:t>,</w:t>
      </w:r>
      <w:r w:rsidRPr="005A18DD">
        <w:t xml:space="preserve"> finalize them</w:t>
      </w:r>
      <w:r w:rsidR="003B6219" w:rsidRPr="005A18DD">
        <w:t>, and set targets</w:t>
      </w:r>
      <w:r w:rsidRPr="005A18DD">
        <w:t xml:space="preserve"> after the award is made</w:t>
      </w:r>
      <w:r w:rsidR="003B54B5" w:rsidRPr="005A18DD">
        <w:t xml:space="preserve"> </w:t>
      </w:r>
      <w:r w:rsidR="00DD49A9" w:rsidRPr="005A18DD">
        <w:t xml:space="preserve">during </w:t>
      </w:r>
      <w:r w:rsidR="003B54B5" w:rsidRPr="005A18DD">
        <w:t>the development and finalization of a PMP</w:t>
      </w:r>
      <w:r w:rsidRPr="005A18DD">
        <w:t>.</w:t>
      </w:r>
      <w:r w:rsidR="003B54B5" w:rsidRPr="005A18DD">
        <w:t xml:space="preserve"> </w:t>
      </w:r>
    </w:p>
    <w:p w:rsidR="003B6219" w:rsidRPr="005A18DD" w:rsidRDefault="003B6219" w:rsidP="006B0610">
      <w:pPr>
        <w:ind w:left="1440"/>
      </w:pPr>
    </w:p>
    <w:p w:rsidR="00010F70" w:rsidRPr="005A18DD" w:rsidRDefault="003B6219" w:rsidP="006B0610">
      <w:pPr>
        <w:ind w:left="1440"/>
      </w:pPr>
      <w:r w:rsidRPr="005A18DD">
        <w:t xml:space="preserve">The PMP is a tool to integrate and guide the project’s monitoring, evaluating, and reporting on </w:t>
      </w:r>
      <w:r w:rsidR="00BF1017" w:rsidRPr="005A18DD">
        <w:t xml:space="preserve">the </w:t>
      </w:r>
      <w:r w:rsidRPr="005A18DD">
        <w:t>project</w:t>
      </w:r>
      <w:r w:rsidR="00BF1017" w:rsidRPr="005A18DD">
        <w:t>’s</w:t>
      </w:r>
      <w:r w:rsidRPr="005A18DD">
        <w:t xml:space="preserve"> progress toward achieving intended results and outcomes. It is also intended to serve as a management tool </w:t>
      </w:r>
      <w:r w:rsidR="00DD49A9" w:rsidRPr="005A18DD">
        <w:t xml:space="preserve">to </w:t>
      </w:r>
      <w:r w:rsidRPr="005A18DD">
        <w:t xml:space="preserve">facilitate managing for results. The PMP serves to ensure data comparability over time and across project sites by clearly defining indicators and specifying means of data collection; </w:t>
      </w:r>
      <w:r w:rsidR="00DD49A9" w:rsidRPr="005A18DD">
        <w:t xml:space="preserve">to </w:t>
      </w:r>
      <w:r w:rsidRPr="005A18DD">
        <w:t>assist in managing the data collection process by identifying timeframe</w:t>
      </w:r>
      <w:r w:rsidR="00DD49A9" w:rsidRPr="005A18DD">
        <w:t>s</w:t>
      </w:r>
      <w:r w:rsidRPr="005A18DD">
        <w:t xml:space="preserve"> and responsible parties for data collection and analysis; </w:t>
      </w:r>
      <w:r w:rsidR="00DD49A9" w:rsidRPr="005A18DD">
        <w:t xml:space="preserve">and to </w:t>
      </w:r>
      <w:r w:rsidRPr="005A18DD">
        <w:t xml:space="preserve">inform data analysis by providing detailed information on the characteristics of collected data.  </w:t>
      </w:r>
      <w:r w:rsidR="00010F70" w:rsidRPr="005A18DD">
        <w:t xml:space="preserve">PMP finalization includes reviewing proposed indicators and eliminating </w:t>
      </w:r>
      <w:r w:rsidR="00DD49A9" w:rsidRPr="005A18DD">
        <w:t xml:space="preserve">those </w:t>
      </w:r>
      <w:r w:rsidR="005A13AC" w:rsidRPr="005A18DD">
        <w:t xml:space="preserve">that are </w:t>
      </w:r>
      <w:r w:rsidR="00010F70" w:rsidRPr="005A18DD">
        <w:t>not necessary and sufficient to measure progress toward the project objectives, as well as determining precise indicator definitions, data collection methodologies, responsibilities and costs.  Target setting is also a critical part of the PMP finalization process</w:t>
      </w:r>
      <w:r w:rsidR="00DD49A9" w:rsidRPr="005A18DD">
        <w:t xml:space="preserve"> </w:t>
      </w:r>
      <w:r w:rsidR="00010F70" w:rsidRPr="005A18DD">
        <w:t>a</w:t>
      </w:r>
      <w:r w:rsidR="00DD49A9" w:rsidRPr="005A18DD">
        <w:t>nd</w:t>
      </w:r>
      <w:r w:rsidR="00010F70" w:rsidRPr="005A18DD">
        <w:t xml:space="preserve"> targets </w:t>
      </w:r>
      <w:r w:rsidR="00DD49A9" w:rsidRPr="005A18DD">
        <w:t xml:space="preserve">will be </w:t>
      </w:r>
      <w:r w:rsidR="00010F70" w:rsidRPr="005A18DD">
        <w:t xml:space="preserve">listed by time period in the PMP’s Data Tracking Table.  See </w:t>
      </w:r>
      <w:r w:rsidR="004D65EA" w:rsidRPr="005A18DD">
        <w:t xml:space="preserve">ILAB/OTLA MPG </w:t>
      </w:r>
      <w:r w:rsidR="00010F70" w:rsidRPr="005A18DD">
        <w:t>for template</w:t>
      </w:r>
      <w:r w:rsidR="004D65EA" w:rsidRPr="005A18DD">
        <w:t>s</w:t>
      </w:r>
      <w:r w:rsidR="00010F70" w:rsidRPr="005A18DD">
        <w:t xml:space="preserve"> and examples of </w:t>
      </w:r>
      <w:r w:rsidR="00DF7DDA" w:rsidRPr="005A18DD">
        <w:t xml:space="preserve">PMP and </w:t>
      </w:r>
      <w:r w:rsidR="00010F70" w:rsidRPr="005A18DD">
        <w:t xml:space="preserve">Data Tracking Tables.  </w:t>
      </w:r>
      <w:r w:rsidR="004D6AC8" w:rsidRPr="005A18DD">
        <w:t xml:space="preserve">Applicants must confirm in their proposal their commitment to collaborate with USDOL in developing the project’s </w:t>
      </w:r>
      <w:r w:rsidR="00010F70" w:rsidRPr="005A18DD">
        <w:t>PMP</w:t>
      </w:r>
      <w:r w:rsidR="004D6AC8" w:rsidRPr="005A18DD">
        <w:t xml:space="preserve">. </w:t>
      </w:r>
    </w:p>
    <w:p w:rsidR="00010F70" w:rsidRPr="005A18DD" w:rsidRDefault="00010F70" w:rsidP="00010F70">
      <w:pPr>
        <w:ind w:left="2520"/>
      </w:pPr>
    </w:p>
    <w:p w:rsidR="00376375" w:rsidRPr="005A18DD" w:rsidRDefault="004D6AC8" w:rsidP="006B0610">
      <w:pPr>
        <w:ind w:left="1440"/>
      </w:pPr>
      <w:r w:rsidRPr="005A18DD">
        <w:t>Applicants must also describe</w:t>
      </w:r>
      <w:r w:rsidR="00DF7DDA" w:rsidRPr="005A18DD">
        <w:t xml:space="preserve"> </w:t>
      </w:r>
      <w:r w:rsidRPr="005A18DD">
        <w:t xml:space="preserve">their commitment to M&amp;E and their capacity and approach to deliver the M&amp;E requirements described in this </w:t>
      </w:r>
      <w:r w:rsidR="00891B0E" w:rsidRPr="005A18DD">
        <w:t>FOA</w:t>
      </w:r>
      <w:r w:rsidRPr="005A18DD">
        <w:t xml:space="preserve">. These requirements include baseline and </w:t>
      </w:r>
      <w:r w:rsidR="00875289" w:rsidRPr="005A18DD">
        <w:t xml:space="preserve">follow-up </w:t>
      </w:r>
      <w:r w:rsidRPr="005A18DD">
        <w:t xml:space="preserve">surveys, the </w:t>
      </w:r>
      <w:r w:rsidR="00010F70" w:rsidRPr="005A18DD">
        <w:t>PMP</w:t>
      </w:r>
      <w:r w:rsidRPr="005A18DD">
        <w:t>, development and implementation of a</w:t>
      </w:r>
      <w:r w:rsidR="003B6219" w:rsidRPr="005A18DD">
        <w:t xml:space="preserve"> </w:t>
      </w:r>
      <w:r w:rsidR="00010F70" w:rsidRPr="005A18DD">
        <w:t>data collection system to systematically collect and report on the data necessary to measure achievement against the performance indicators and</w:t>
      </w:r>
      <w:r w:rsidR="00DD49A9" w:rsidRPr="005A18DD">
        <w:t xml:space="preserve"> to</w:t>
      </w:r>
      <w:r w:rsidR="00010F70" w:rsidRPr="005A18DD">
        <w:t xml:space="preserve"> analyze results</w:t>
      </w:r>
      <w:r w:rsidRPr="005A18DD">
        <w:t xml:space="preserve">, collaboration on externally conducted midterm and final evaluations, </w:t>
      </w:r>
      <w:r w:rsidR="00010F70" w:rsidRPr="005A18DD">
        <w:t>impact evaluations (if required)</w:t>
      </w:r>
      <w:r w:rsidR="00DD49A9" w:rsidRPr="005A18DD">
        <w:t>,</w:t>
      </w:r>
      <w:r w:rsidR="00010F70" w:rsidRPr="005A18DD">
        <w:t xml:space="preserve"> </w:t>
      </w:r>
      <w:r w:rsidR="00634144" w:rsidRPr="005A18DD">
        <w:t xml:space="preserve">and </w:t>
      </w:r>
      <w:r w:rsidRPr="005A18DD">
        <w:t>performance reporting.  Applicants may use their own staff, a partner organization, or a sub-contractor to carry out these activities (or components of these activities)</w:t>
      </w:r>
      <w:r w:rsidR="00AB04BC" w:rsidRPr="005A18DD">
        <w:t>.</w:t>
      </w:r>
      <w:r w:rsidR="00875289" w:rsidRPr="005A18DD">
        <w:t xml:space="preserve"> </w:t>
      </w:r>
      <w:r w:rsidR="00376375" w:rsidRPr="005A18DD">
        <w:t>A</w:t>
      </w:r>
      <w:r w:rsidR="00875289" w:rsidRPr="005A18DD">
        <w:t>pplicants</w:t>
      </w:r>
      <w:r w:rsidRPr="005A18DD">
        <w:t xml:space="preserve"> must describe in the capacity statement how they will </w:t>
      </w:r>
      <w:r w:rsidR="00913166" w:rsidRPr="005A18DD">
        <w:t xml:space="preserve">carry out these activities and </w:t>
      </w:r>
      <w:r w:rsidRPr="005A18DD">
        <w:t>ensure high quality data and deliverables.</w:t>
      </w:r>
      <w:r w:rsidR="00913166" w:rsidRPr="005A18DD">
        <w:t xml:space="preserve"> Applicants also should briefly address how they will safeguard all project data, particularly any personal data on beneficiaries.</w:t>
      </w:r>
    </w:p>
    <w:p w:rsidR="00EC24E9" w:rsidRPr="005A18DD" w:rsidRDefault="00EC24E9" w:rsidP="00376375">
      <w:pPr>
        <w:ind w:left="2160"/>
      </w:pPr>
    </w:p>
    <w:p w:rsidR="000B0A02" w:rsidRPr="005A18DD" w:rsidRDefault="000B0A02" w:rsidP="006B0610">
      <w:pPr>
        <w:ind w:left="1440"/>
      </w:pPr>
      <w:r w:rsidRPr="005A18DD">
        <w:t xml:space="preserve">The Applicant’s </w:t>
      </w:r>
      <w:r w:rsidR="00376375" w:rsidRPr="005A18DD">
        <w:t>M&amp;E</w:t>
      </w:r>
      <w:r w:rsidRPr="005A18DD">
        <w:t xml:space="preserve"> section must include a description of how the work plan will be monitored and reported upon, how deviations from the work plan will be addressed, and</w:t>
      </w:r>
      <w:r w:rsidR="005A13AC" w:rsidRPr="005A18DD">
        <w:t>, if applicable,</w:t>
      </w:r>
      <w:r w:rsidRPr="005A18DD">
        <w:t xml:space="preserve"> special considerations for the externally-managed implementation evaluations to occur at the project’s mid-point and end</w:t>
      </w:r>
      <w:r w:rsidR="005D4D92" w:rsidRPr="005A18DD">
        <w:t>-point</w:t>
      </w:r>
      <w:r w:rsidRPr="005A18DD">
        <w:t xml:space="preserve">.  </w:t>
      </w:r>
    </w:p>
    <w:p w:rsidR="00CE6D3E" w:rsidRPr="005A18DD" w:rsidRDefault="00CE6D3E" w:rsidP="00CE6D3E"/>
    <w:p w:rsidR="00FB0EAF" w:rsidRPr="005A18DD" w:rsidRDefault="00FB0EAF" w:rsidP="00FB560F">
      <w:pPr>
        <w:numPr>
          <w:ilvl w:val="1"/>
          <w:numId w:val="2"/>
        </w:numPr>
        <w:ind w:left="1440"/>
        <w:rPr>
          <w:b/>
        </w:rPr>
      </w:pPr>
      <w:r w:rsidRPr="005A18DD">
        <w:rPr>
          <w:b/>
        </w:rPr>
        <w:t>Organizational Capacity</w:t>
      </w:r>
    </w:p>
    <w:p w:rsidR="00CE6D3E" w:rsidRPr="005A18DD" w:rsidRDefault="00CE6D3E" w:rsidP="00CE6D3E"/>
    <w:p w:rsidR="00CE6D3E" w:rsidRPr="005A18DD" w:rsidRDefault="00CE6D3E" w:rsidP="00542967">
      <w:pPr>
        <w:ind w:left="1080"/>
      </w:pPr>
      <w:r w:rsidRPr="005A18DD">
        <w:t xml:space="preserve">This section must describe the qualifications of the proposed Applicant and/or any proposed </w:t>
      </w:r>
      <w:proofErr w:type="spellStart"/>
      <w:r w:rsidRPr="005A18DD">
        <w:t>subgrantees</w:t>
      </w:r>
      <w:proofErr w:type="spellEnd"/>
      <w:r w:rsidRPr="005A18DD">
        <w:t xml:space="preserve"> and/or subcontractors to implement the project.</w:t>
      </w:r>
      <w:r w:rsidR="007401CE" w:rsidRPr="005A18DD">
        <w:t xml:space="preserve"> </w:t>
      </w:r>
    </w:p>
    <w:p w:rsidR="00F105A7" w:rsidRPr="005A18DD" w:rsidRDefault="00F105A7" w:rsidP="00F105A7">
      <w:pPr>
        <w:ind w:left="2160"/>
      </w:pPr>
    </w:p>
    <w:p w:rsidR="00FB0EAF" w:rsidRPr="005A18DD" w:rsidRDefault="00FB0EAF" w:rsidP="00FB560F">
      <w:pPr>
        <w:numPr>
          <w:ilvl w:val="2"/>
          <w:numId w:val="2"/>
        </w:numPr>
        <w:ind w:left="1800"/>
        <w:rPr>
          <w:b/>
        </w:rPr>
      </w:pPr>
      <w:r w:rsidRPr="005A18DD">
        <w:rPr>
          <w:b/>
        </w:rPr>
        <w:t>International and U</w:t>
      </w:r>
      <w:r w:rsidR="009459D8" w:rsidRPr="005A18DD">
        <w:rPr>
          <w:b/>
        </w:rPr>
        <w:t>.</w:t>
      </w:r>
      <w:r w:rsidRPr="005A18DD">
        <w:rPr>
          <w:b/>
        </w:rPr>
        <w:t>S</w:t>
      </w:r>
      <w:r w:rsidR="009459D8" w:rsidRPr="005A18DD">
        <w:rPr>
          <w:b/>
        </w:rPr>
        <w:t>.</w:t>
      </w:r>
      <w:r w:rsidRPr="005A18DD">
        <w:rPr>
          <w:b/>
        </w:rPr>
        <w:t xml:space="preserve"> Government Grant and/or Contract Experience</w:t>
      </w:r>
    </w:p>
    <w:p w:rsidR="00FA2759" w:rsidRPr="005A18DD" w:rsidRDefault="00FA2759" w:rsidP="00FA2759">
      <w:pPr>
        <w:ind w:left="2520"/>
      </w:pPr>
    </w:p>
    <w:p w:rsidR="00CE6D3E" w:rsidRPr="005A18DD" w:rsidRDefault="00FA2759" w:rsidP="00542967">
      <w:pPr>
        <w:ind w:left="1440"/>
      </w:pPr>
      <w:r w:rsidRPr="005A18DD">
        <w:t xml:space="preserve">Applicants must describe any experience they </w:t>
      </w:r>
      <w:r w:rsidR="00DD49A9" w:rsidRPr="005A18DD">
        <w:t>and/</w:t>
      </w:r>
      <w:r w:rsidR="003B6219" w:rsidRPr="005A18DD">
        <w:t xml:space="preserve">or their </w:t>
      </w:r>
      <w:proofErr w:type="spellStart"/>
      <w:r w:rsidR="003B6219" w:rsidRPr="005A18DD">
        <w:t>subgrantees</w:t>
      </w:r>
      <w:proofErr w:type="spellEnd"/>
      <w:r w:rsidR="003B6219" w:rsidRPr="005A18DD">
        <w:t xml:space="preserve"> </w:t>
      </w:r>
      <w:r w:rsidR="00DD49A9" w:rsidRPr="005A18DD">
        <w:t>or</w:t>
      </w:r>
      <w:r w:rsidR="003B6219" w:rsidRPr="005A18DD">
        <w:t xml:space="preserve"> subcontractors </w:t>
      </w:r>
      <w:r w:rsidRPr="005A18DD">
        <w:t>have with implementing projects relevant to the stated objective</w:t>
      </w:r>
      <w:r w:rsidR="00EB62A6" w:rsidRPr="005A18DD">
        <w:t>(s)</w:t>
      </w:r>
      <w:r w:rsidRPr="005A18DD">
        <w:t xml:space="preserve"> of this </w:t>
      </w:r>
      <w:r w:rsidR="00891B0E" w:rsidRPr="005A18DD">
        <w:t>FOA</w:t>
      </w:r>
      <w:r w:rsidR="00EB62A6" w:rsidRPr="005A18DD">
        <w:t xml:space="preserve"> (see Section I)</w:t>
      </w:r>
      <w:r w:rsidRPr="005A18DD">
        <w:t xml:space="preserve"> and provide references for past performance (no more than a total of six (6) references/projects, see Appendi</w:t>
      </w:r>
      <w:r w:rsidR="003B6219" w:rsidRPr="005A18DD">
        <w:t>x C</w:t>
      </w:r>
      <w:r w:rsidRPr="005A18DD">
        <w:t xml:space="preserve"> for a sample format). Applicants should prioritize submission of references related to the objectives of the project. References should be included for all the Applicants and </w:t>
      </w:r>
      <w:proofErr w:type="spellStart"/>
      <w:r w:rsidR="009459D8" w:rsidRPr="005A18DD">
        <w:t>subgrantees</w:t>
      </w:r>
      <w:proofErr w:type="spellEnd"/>
      <w:r w:rsidR="009459D8" w:rsidRPr="005A18DD">
        <w:t xml:space="preserve"> and/or subcontractors </w:t>
      </w:r>
      <w:r w:rsidRPr="005A18DD">
        <w:t xml:space="preserve">providing services related to project intervention strategies (see Section I.D.). Projects included in the table must have been active within </w:t>
      </w:r>
      <w:r w:rsidR="00040B98" w:rsidRPr="005A18DD">
        <w:t xml:space="preserve">seven </w:t>
      </w:r>
      <w:r w:rsidRPr="005A18DD">
        <w:t xml:space="preserve">years of the issuance date of the </w:t>
      </w:r>
      <w:r w:rsidR="00891B0E" w:rsidRPr="005A18DD">
        <w:t>FOA</w:t>
      </w:r>
      <w:r w:rsidRPr="005A18DD">
        <w:t>.</w:t>
      </w:r>
    </w:p>
    <w:p w:rsidR="00FA2759" w:rsidRPr="005A18DD" w:rsidRDefault="00FA2759" w:rsidP="00CE6D3E"/>
    <w:p w:rsidR="00FB0EAF" w:rsidRPr="005A18DD" w:rsidRDefault="00FB0EAF" w:rsidP="00FB560F">
      <w:pPr>
        <w:numPr>
          <w:ilvl w:val="2"/>
          <w:numId w:val="2"/>
        </w:numPr>
        <w:ind w:left="1800"/>
        <w:rPr>
          <w:b/>
        </w:rPr>
      </w:pPr>
      <w:r w:rsidRPr="005A18DD">
        <w:rPr>
          <w:b/>
        </w:rPr>
        <w:t>Country Presence and Host Government Support</w:t>
      </w:r>
    </w:p>
    <w:p w:rsidR="00FA2759" w:rsidRPr="005A18DD" w:rsidRDefault="00FA2759" w:rsidP="00745300">
      <w:pPr>
        <w:ind w:left="2520"/>
      </w:pPr>
    </w:p>
    <w:p w:rsidR="00745300" w:rsidRPr="005A18DD" w:rsidRDefault="00745300" w:rsidP="00542967">
      <w:pPr>
        <w:ind w:left="1440"/>
      </w:pPr>
      <w:r w:rsidRPr="005A18DD">
        <w:t xml:space="preserve">Applicants must </w:t>
      </w:r>
      <w:r w:rsidR="00942918" w:rsidRPr="005A18DD">
        <w:t>describe</w:t>
      </w:r>
      <w:r w:rsidRPr="005A18DD">
        <w:t xml:space="preserve"> their organization’s </w:t>
      </w:r>
      <w:r w:rsidR="00942918" w:rsidRPr="005A18DD">
        <w:t>(</w:t>
      </w:r>
      <w:r w:rsidR="00DD49A9" w:rsidRPr="005A18DD">
        <w:t>and/</w:t>
      </w:r>
      <w:r w:rsidR="00942918" w:rsidRPr="005A18DD">
        <w:t xml:space="preserve">or </w:t>
      </w:r>
      <w:proofErr w:type="spellStart"/>
      <w:r w:rsidR="003B6219" w:rsidRPr="005A18DD">
        <w:t>subgrantee</w:t>
      </w:r>
      <w:proofErr w:type="spellEnd"/>
      <w:r w:rsidR="003B6219" w:rsidRPr="005A18DD">
        <w:t xml:space="preserve"> </w:t>
      </w:r>
      <w:r w:rsidR="00DD49A9" w:rsidRPr="005A18DD">
        <w:t>or</w:t>
      </w:r>
      <w:r w:rsidR="003B6219" w:rsidRPr="005A18DD">
        <w:t xml:space="preserve"> subcontractor</w:t>
      </w:r>
      <w:r w:rsidR="00942918" w:rsidRPr="005A18DD">
        <w:t xml:space="preserve">) </w:t>
      </w:r>
      <w:r w:rsidRPr="005A18DD">
        <w:t xml:space="preserve">existing presence and ability to start up project activities in the target area(s) upon signing a cooperative agreement. Applicants should also discuss their ability to work directly with relevant government agencies and </w:t>
      </w:r>
      <w:r w:rsidR="00C97B0E" w:rsidRPr="005A18DD">
        <w:t>n</w:t>
      </w:r>
      <w:r w:rsidR="00C97B0E" w:rsidRPr="005A18DD">
        <w:rPr>
          <w:sz w:val="20"/>
          <w:szCs w:val="20"/>
        </w:rPr>
        <w:t>on-governmental organizations</w:t>
      </w:r>
      <w:r w:rsidRPr="005A18DD">
        <w:t xml:space="preserve">, including local organizations and community based organizations, and their past experience working with these stakeholders. Applicants must submit supporting documentation, which demonstrates country presence and outreach to the host government (including the Ministry of Labor and any ministries from which the host government requires approval to implement technical cooperation efforts related to this </w:t>
      </w:r>
      <w:r w:rsidR="00D2292D" w:rsidRPr="005A18DD">
        <w:t>announcement</w:t>
      </w:r>
      <w:r w:rsidRPr="005A18DD">
        <w:t>).</w:t>
      </w:r>
    </w:p>
    <w:p w:rsidR="00745300" w:rsidRPr="005A18DD" w:rsidRDefault="00745300" w:rsidP="00542967">
      <w:pPr>
        <w:ind w:left="1440"/>
      </w:pPr>
    </w:p>
    <w:p w:rsidR="00FA2759" w:rsidRPr="005A18DD" w:rsidRDefault="00745300" w:rsidP="00542967">
      <w:pPr>
        <w:ind w:left="1440"/>
      </w:pPr>
      <w:r w:rsidRPr="005A18DD">
        <w:t xml:space="preserve">Any documents that demonstrate country presence and corroborate host government support may be included as an </w:t>
      </w:r>
      <w:r w:rsidR="00602F1B" w:rsidRPr="005A18DD">
        <w:t>appendix</w:t>
      </w:r>
      <w:r w:rsidRPr="005A18DD">
        <w:t xml:space="preserve"> to the Technical Proposal.  This </w:t>
      </w:r>
      <w:r w:rsidR="004D2314" w:rsidRPr="005A18DD">
        <w:t>a</w:t>
      </w:r>
      <w:r w:rsidR="00602F1B" w:rsidRPr="005A18DD">
        <w:t>ppendix</w:t>
      </w:r>
      <w:r w:rsidRPr="005A18DD">
        <w:t xml:space="preserve"> will not count towards the page limit.  Documentation may include official registration of the Applicant’s organization in the host country, a current Memorandum of Understanding between the Applicant and the host government, and letters of support for the proposed project from the national and/or local governments.</w:t>
      </w:r>
    </w:p>
    <w:p w:rsidR="009459D8" w:rsidRPr="005A18DD" w:rsidRDefault="009459D8" w:rsidP="00745300">
      <w:pPr>
        <w:ind w:left="2520"/>
      </w:pPr>
    </w:p>
    <w:p w:rsidR="00FB0EAF" w:rsidRPr="005A18DD" w:rsidRDefault="00FB0EAF" w:rsidP="00FB560F">
      <w:pPr>
        <w:numPr>
          <w:ilvl w:val="2"/>
          <w:numId w:val="2"/>
        </w:numPr>
        <w:ind w:left="1800"/>
        <w:rPr>
          <w:b/>
        </w:rPr>
      </w:pPr>
      <w:r w:rsidRPr="005A18DD">
        <w:rPr>
          <w:b/>
        </w:rPr>
        <w:t>Project Management Plan</w:t>
      </w:r>
    </w:p>
    <w:p w:rsidR="00A9148F" w:rsidRPr="005A18DD" w:rsidRDefault="00A9148F" w:rsidP="00A9148F">
      <w:pPr>
        <w:ind w:left="2520"/>
      </w:pPr>
    </w:p>
    <w:p w:rsidR="00A9148F" w:rsidRPr="005A18DD" w:rsidRDefault="00A9148F" w:rsidP="00542967">
      <w:pPr>
        <w:tabs>
          <w:tab w:val="left" w:pos="5400"/>
        </w:tabs>
        <w:ind w:left="1440"/>
      </w:pPr>
      <w:r w:rsidRPr="005A18DD">
        <w:t>Applicants must discuss their project management plan</w:t>
      </w:r>
      <w:r w:rsidR="00CF5B26" w:rsidRPr="005A18DD">
        <w:t>,</w:t>
      </w:r>
      <w:r w:rsidRPr="005A18DD">
        <w:t xml:space="preserve"> </w:t>
      </w:r>
      <w:r w:rsidR="00CF5B26" w:rsidRPr="005A18DD">
        <w:t xml:space="preserve">including </w:t>
      </w:r>
      <w:r w:rsidRPr="005A18DD">
        <w:t xml:space="preserve">a narrative description of the structure of the project’s management team, key personnel roles and responsibilities and the lines of authority between key personnel and other project staff responsible for providing direct services related to project intervention strategies. If any of the project’s personnel would be employed by a </w:t>
      </w:r>
      <w:proofErr w:type="spellStart"/>
      <w:r w:rsidRPr="005A18DD">
        <w:t>subgrantee</w:t>
      </w:r>
      <w:proofErr w:type="spellEnd"/>
      <w:r w:rsidRPr="005A18DD">
        <w:t xml:space="preserve">/subcontractor, the Applicant must provide a rationale for this arrangement and an explanation of the staffing structure. </w:t>
      </w:r>
    </w:p>
    <w:p w:rsidR="00A9148F" w:rsidRPr="005A18DD" w:rsidRDefault="00A9148F" w:rsidP="00542967">
      <w:pPr>
        <w:tabs>
          <w:tab w:val="left" w:pos="5400"/>
        </w:tabs>
        <w:ind w:left="1440"/>
      </w:pPr>
    </w:p>
    <w:p w:rsidR="00A9148F" w:rsidRPr="005A18DD" w:rsidRDefault="00A9148F" w:rsidP="00542967">
      <w:pPr>
        <w:tabs>
          <w:tab w:val="left" w:pos="5400"/>
        </w:tabs>
        <w:ind w:left="1440"/>
      </w:pPr>
      <w:r w:rsidRPr="005A18DD">
        <w:t>Applicants must also include</w:t>
      </w:r>
      <w:r w:rsidR="00C64F7E" w:rsidRPr="005A18DD">
        <w:t xml:space="preserve"> (</w:t>
      </w:r>
      <w:r w:rsidRPr="005A18DD">
        <w:t xml:space="preserve">as an </w:t>
      </w:r>
      <w:r w:rsidR="00602F1B" w:rsidRPr="005A18DD">
        <w:t>appendix</w:t>
      </w:r>
      <w:r w:rsidR="00C64F7E" w:rsidRPr="005A18DD">
        <w:t>)</w:t>
      </w:r>
      <w:r w:rsidRPr="005A18DD">
        <w:t xml:space="preserve"> a project management organization chart that provides a visual depiction of the project’s management structure and lines of authority among all key personnel, other professional personnel, and other project staff being proposed. Applicants may choose an appropriate format for their project management organization chart. </w:t>
      </w:r>
    </w:p>
    <w:p w:rsidR="00A9148F" w:rsidRPr="005A18DD" w:rsidRDefault="00A9148F" w:rsidP="00A9148F"/>
    <w:p w:rsidR="00FB0EAF" w:rsidRPr="005A18DD" w:rsidRDefault="00FB0EAF" w:rsidP="00FB560F">
      <w:pPr>
        <w:numPr>
          <w:ilvl w:val="2"/>
          <w:numId w:val="2"/>
        </w:numPr>
        <w:ind w:left="1800"/>
        <w:rPr>
          <w:b/>
        </w:rPr>
      </w:pPr>
      <w:r w:rsidRPr="005A18DD">
        <w:rPr>
          <w:b/>
        </w:rPr>
        <w:t>Personnel</w:t>
      </w:r>
    </w:p>
    <w:p w:rsidR="00A9148F" w:rsidRPr="005A18DD" w:rsidRDefault="00A9148F" w:rsidP="00A9148F"/>
    <w:p w:rsidR="00A9148F" w:rsidRPr="005A18DD" w:rsidRDefault="00A9148F" w:rsidP="00542967">
      <w:pPr>
        <w:ind w:left="1440"/>
      </w:pPr>
      <w:r w:rsidRPr="005A18DD">
        <w:t>Applicants must include</w:t>
      </w:r>
      <w:r w:rsidR="00C64F7E" w:rsidRPr="005A18DD">
        <w:t xml:space="preserve"> (</w:t>
      </w:r>
      <w:r w:rsidRPr="005A18DD">
        <w:t xml:space="preserve">as an </w:t>
      </w:r>
      <w:r w:rsidR="00602F1B" w:rsidRPr="005A18DD">
        <w:t>appendix</w:t>
      </w:r>
      <w:r w:rsidR="00C64F7E" w:rsidRPr="005A18DD">
        <w:t>)</w:t>
      </w:r>
      <w:r w:rsidRPr="005A18DD">
        <w:t xml:space="preserve"> signed letters of commitment from all proposed key personnel</w:t>
      </w:r>
      <w:r w:rsidR="00942918" w:rsidRPr="005A18DD">
        <w:t xml:space="preserve"> (as </w:t>
      </w:r>
      <w:r w:rsidR="00EB62A6" w:rsidRPr="005A18DD">
        <w:t>identified</w:t>
      </w:r>
      <w:r w:rsidR="00942918" w:rsidRPr="005A18DD">
        <w:t xml:space="preserve"> in this </w:t>
      </w:r>
      <w:r w:rsidR="00891B0E" w:rsidRPr="005A18DD">
        <w:t>FOA</w:t>
      </w:r>
      <w:r w:rsidR="00942918" w:rsidRPr="005A18DD">
        <w:t>)</w:t>
      </w:r>
      <w:r w:rsidRPr="005A18DD">
        <w:t xml:space="preserve"> indicating their commitment to serve on the project. Applicants must include as an </w:t>
      </w:r>
      <w:r w:rsidR="00602F1B" w:rsidRPr="005A18DD">
        <w:t>appendix</w:t>
      </w:r>
      <w:r w:rsidRPr="005A18DD">
        <w:t xml:space="preserve"> a one</w:t>
      </w:r>
      <w:r w:rsidR="00A87684" w:rsidRPr="005A18DD">
        <w:t>-</w:t>
      </w:r>
      <w:r w:rsidRPr="005A18DD">
        <w:t xml:space="preserve">page personnel description outlining roles and responsibilities for each key personnel and professional personnel position specified in their proposal. Applicants must also submit as an </w:t>
      </w:r>
      <w:r w:rsidR="00602F1B" w:rsidRPr="005A18DD">
        <w:t>appendix</w:t>
      </w:r>
      <w:r w:rsidRPr="005A18DD">
        <w:t xml:space="preserve"> a résumé for </w:t>
      </w:r>
      <w:r w:rsidR="00942918" w:rsidRPr="005A18DD">
        <w:t xml:space="preserve">all positions designated as key personnel in this </w:t>
      </w:r>
      <w:r w:rsidR="00891B0E" w:rsidRPr="005A18DD">
        <w:t>FOA</w:t>
      </w:r>
      <w:r w:rsidRPr="005A18DD">
        <w:t xml:space="preserve"> and </w:t>
      </w:r>
      <w:r w:rsidR="001C6E49" w:rsidRPr="005A18DD">
        <w:t xml:space="preserve">any </w:t>
      </w:r>
      <w:r w:rsidRPr="005A18DD">
        <w:t>other professional personnel being proposed by the Applicant</w:t>
      </w:r>
      <w:r w:rsidR="001C6E49" w:rsidRPr="005A18DD">
        <w:t xml:space="preserve"> in the </w:t>
      </w:r>
      <w:r w:rsidR="00891B0E" w:rsidRPr="005A18DD">
        <w:t>FOA</w:t>
      </w:r>
      <w:r w:rsidRPr="005A18DD">
        <w:t xml:space="preserve">. </w:t>
      </w:r>
      <w:r w:rsidR="007077FE" w:rsidRPr="005A18DD">
        <w:t>Each résumé must include:</w:t>
      </w:r>
    </w:p>
    <w:p w:rsidR="007077FE" w:rsidRPr="005A18DD" w:rsidRDefault="007077FE" w:rsidP="007077FE">
      <w:pPr>
        <w:widowControl w:val="0"/>
        <w:tabs>
          <w:tab w:val="left" w:pos="810"/>
        </w:tabs>
        <w:adjustRightInd w:val="0"/>
        <w:jc w:val="both"/>
        <w:textAlignment w:val="baseline"/>
      </w:pPr>
    </w:p>
    <w:p w:rsidR="00A9148F" w:rsidRPr="005A18DD" w:rsidRDefault="00A9148F" w:rsidP="00FB560F">
      <w:pPr>
        <w:widowControl w:val="0"/>
        <w:numPr>
          <w:ilvl w:val="0"/>
          <w:numId w:val="11"/>
        </w:numPr>
        <w:tabs>
          <w:tab w:val="left" w:pos="810"/>
        </w:tabs>
        <w:adjustRightInd w:val="0"/>
        <w:ind w:left="2160" w:hanging="270"/>
        <w:jc w:val="both"/>
        <w:textAlignment w:val="baseline"/>
      </w:pPr>
      <w:r w:rsidRPr="005A18DD">
        <w:t>Educational background, including highest education level attained;</w:t>
      </w:r>
    </w:p>
    <w:p w:rsidR="007077FE" w:rsidRPr="005A18DD" w:rsidRDefault="007077FE" w:rsidP="00542967">
      <w:pPr>
        <w:widowControl w:val="0"/>
        <w:tabs>
          <w:tab w:val="left" w:pos="810"/>
        </w:tabs>
        <w:adjustRightInd w:val="0"/>
        <w:ind w:left="2160"/>
        <w:jc w:val="both"/>
        <w:textAlignment w:val="baseline"/>
      </w:pPr>
    </w:p>
    <w:p w:rsidR="00A9148F" w:rsidRPr="005A18DD" w:rsidRDefault="00A9148F" w:rsidP="00FB560F">
      <w:pPr>
        <w:widowControl w:val="0"/>
        <w:numPr>
          <w:ilvl w:val="0"/>
          <w:numId w:val="11"/>
        </w:numPr>
        <w:tabs>
          <w:tab w:val="left" w:pos="810"/>
        </w:tabs>
        <w:adjustRightInd w:val="0"/>
        <w:ind w:left="2160" w:hanging="270"/>
        <w:jc w:val="both"/>
        <w:textAlignment w:val="baseline"/>
      </w:pPr>
      <w:r w:rsidRPr="005A18DD">
        <w:t>Work experience covering at least the last five years of employment to the present, including such information as the employer name, position title, clearly defined duties, and dates of employment;</w:t>
      </w:r>
    </w:p>
    <w:p w:rsidR="007077FE" w:rsidRPr="005A18DD" w:rsidRDefault="007077FE" w:rsidP="00542967">
      <w:pPr>
        <w:widowControl w:val="0"/>
        <w:tabs>
          <w:tab w:val="left" w:pos="810"/>
        </w:tabs>
        <w:adjustRightInd w:val="0"/>
        <w:ind w:left="2160"/>
        <w:jc w:val="both"/>
        <w:textAlignment w:val="baseline"/>
      </w:pPr>
    </w:p>
    <w:p w:rsidR="00A9148F" w:rsidRPr="005A18DD" w:rsidRDefault="00A9148F" w:rsidP="00FB560F">
      <w:pPr>
        <w:widowControl w:val="0"/>
        <w:numPr>
          <w:ilvl w:val="0"/>
          <w:numId w:val="11"/>
        </w:numPr>
        <w:tabs>
          <w:tab w:val="left" w:pos="810"/>
        </w:tabs>
        <w:adjustRightInd w:val="0"/>
        <w:ind w:left="2160" w:hanging="270"/>
        <w:jc w:val="both"/>
        <w:textAlignment w:val="baseline"/>
      </w:pPr>
      <w:r w:rsidRPr="005A18DD">
        <w:t>Special experience, capabilities, or qualifications related to the candidate’s ability to implement the proposed strategy and perform effectively in the proposed position; and</w:t>
      </w:r>
    </w:p>
    <w:p w:rsidR="007077FE" w:rsidRPr="005A18DD" w:rsidRDefault="007077FE" w:rsidP="00542967">
      <w:pPr>
        <w:widowControl w:val="0"/>
        <w:tabs>
          <w:tab w:val="left" w:pos="810"/>
        </w:tabs>
        <w:adjustRightInd w:val="0"/>
        <w:ind w:left="2160"/>
        <w:jc w:val="both"/>
        <w:textAlignment w:val="baseline"/>
      </w:pPr>
    </w:p>
    <w:p w:rsidR="00A9148F" w:rsidRPr="005A18DD" w:rsidRDefault="00A9148F" w:rsidP="00FB560F">
      <w:pPr>
        <w:widowControl w:val="0"/>
        <w:numPr>
          <w:ilvl w:val="0"/>
          <w:numId w:val="11"/>
        </w:numPr>
        <w:tabs>
          <w:tab w:val="left" w:pos="810"/>
        </w:tabs>
        <w:adjustRightInd w:val="0"/>
        <w:ind w:left="2160" w:hanging="270"/>
        <w:jc w:val="both"/>
        <w:textAlignment w:val="baseline"/>
      </w:pPr>
      <w:r w:rsidRPr="005A18DD">
        <w:t>English and other relevant language skills (speaking, listening, reading, writing).</w:t>
      </w:r>
    </w:p>
    <w:p w:rsidR="007D2356" w:rsidRPr="005A18DD" w:rsidRDefault="007D2356" w:rsidP="00A9148F"/>
    <w:p w:rsidR="00FB0EAF" w:rsidRPr="005A18DD" w:rsidRDefault="00FB0EAF" w:rsidP="00FB560F">
      <w:pPr>
        <w:numPr>
          <w:ilvl w:val="2"/>
          <w:numId w:val="2"/>
        </w:numPr>
        <w:ind w:left="1800"/>
        <w:rPr>
          <w:b/>
        </w:rPr>
      </w:pPr>
      <w:r w:rsidRPr="005A18DD">
        <w:rPr>
          <w:b/>
        </w:rPr>
        <w:t>Audit Reports</w:t>
      </w:r>
    </w:p>
    <w:p w:rsidR="00455B5C" w:rsidRPr="005A18DD" w:rsidRDefault="00455B5C" w:rsidP="00455B5C">
      <w:pPr>
        <w:tabs>
          <w:tab w:val="left" w:pos="5400"/>
        </w:tabs>
      </w:pPr>
    </w:p>
    <w:p w:rsidR="00803991" w:rsidRPr="005A18DD" w:rsidRDefault="00C64F7E" w:rsidP="00542967">
      <w:pPr>
        <w:tabs>
          <w:tab w:val="left" w:pos="5400"/>
        </w:tabs>
        <w:ind w:left="1440"/>
      </w:pPr>
      <w:r w:rsidRPr="005A18DD">
        <w:t xml:space="preserve">Applicants must include (as an </w:t>
      </w:r>
      <w:r w:rsidR="00602F1B" w:rsidRPr="005A18DD">
        <w:t>appendix</w:t>
      </w:r>
      <w:r w:rsidRPr="005A18DD">
        <w:t>)</w:t>
      </w:r>
      <w:r w:rsidR="00803991" w:rsidRPr="005A18DD">
        <w:t xml:space="preserve"> a copy of the opinion letter(s) and a summary of audit findings for the Applicant and all </w:t>
      </w:r>
      <w:proofErr w:type="spellStart"/>
      <w:r w:rsidR="00803991" w:rsidRPr="005A18DD">
        <w:t>subgrantees</w:t>
      </w:r>
      <w:proofErr w:type="spellEnd"/>
      <w:r w:rsidR="00803991" w:rsidRPr="005A18DD">
        <w:t>/subcontractors providing services related to project intervention strategies. The Applicant must include a cover sheet for its audit attachments. The following audit attachments are required, dependin</w:t>
      </w:r>
      <w:r w:rsidR="00AC0512" w:rsidRPr="005A18DD">
        <w:t>g on the organization’s status:</w:t>
      </w:r>
    </w:p>
    <w:p w:rsidR="00AC0512" w:rsidRPr="005A18DD" w:rsidRDefault="00AC0512" w:rsidP="00803991">
      <w:pPr>
        <w:tabs>
          <w:tab w:val="left" w:pos="5400"/>
        </w:tabs>
        <w:ind w:left="2520"/>
      </w:pPr>
    </w:p>
    <w:p w:rsidR="00803991" w:rsidRPr="005A18DD" w:rsidRDefault="00803991" w:rsidP="00FB560F">
      <w:pPr>
        <w:pStyle w:val="ListParagraph"/>
        <w:ind w:left="2160"/>
      </w:pPr>
      <w:r w:rsidRPr="005A18DD">
        <w:t xml:space="preserve">Applicants from U.S.-based non-profit organizations and all proposed U.S.-based, non-profit, </w:t>
      </w:r>
      <w:proofErr w:type="spellStart"/>
      <w:r w:rsidRPr="005A18DD">
        <w:t>subgrantees</w:t>
      </w:r>
      <w:proofErr w:type="spellEnd"/>
      <w:r w:rsidRPr="005A18DD">
        <w:t xml:space="preserve"> and/or subcontractors that are subject to the Single Audit Act must include the summary of audit findings and opinion letter of the most recent single audit and demonstrate compliance with single audit submission timeframes established in OMB Circular A-133.</w:t>
      </w:r>
      <w:r w:rsidR="00837133" w:rsidRPr="005A18DD">
        <w:t xml:space="preserve">  Organizations with audit findings that include qualified or adverse opinions must also include a summary of corrective actions undertaken to address the findings.</w:t>
      </w:r>
    </w:p>
    <w:p w:rsidR="00AC0512" w:rsidRPr="005A18DD" w:rsidRDefault="00AC0512" w:rsidP="00FB560F">
      <w:pPr>
        <w:tabs>
          <w:tab w:val="left" w:pos="5400"/>
        </w:tabs>
        <w:ind w:left="2160"/>
      </w:pPr>
    </w:p>
    <w:p w:rsidR="00803991" w:rsidRPr="005A18DD" w:rsidRDefault="00803991" w:rsidP="00FB560F">
      <w:pPr>
        <w:pStyle w:val="ListParagraph"/>
        <w:ind w:left="2160"/>
      </w:pPr>
      <w:r w:rsidRPr="005A18DD">
        <w:t xml:space="preserve">Non-U.S. based and for-profit Applicants must submit an English version of opinion letters and a summary of audit findings from their most current independent financial audit report.  </w:t>
      </w:r>
    </w:p>
    <w:p w:rsidR="00AC0512" w:rsidRPr="005A18DD" w:rsidRDefault="00AC0512" w:rsidP="00FB560F">
      <w:pPr>
        <w:tabs>
          <w:tab w:val="left" w:pos="5400"/>
        </w:tabs>
        <w:ind w:left="2160"/>
      </w:pPr>
    </w:p>
    <w:p w:rsidR="00803991" w:rsidRPr="005A18DD" w:rsidRDefault="00803991" w:rsidP="00FB560F">
      <w:pPr>
        <w:pStyle w:val="ListParagraph"/>
        <w:ind w:left="2160"/>
      </w:pPr>
      <w:r w:rsidRPr="005A18DD">
        <w:t xml:space="preserve">For all proposed </w:t>
      </w:r>
      <w:proofErr w:type="spellStart"/>
      <w:r w:rsidRPr="005A18DD">
        <w:t>subgrantees</w:t>
      </w:r>
      <w:proofErr w:type="spellEnd"/>
      <w:r w:rsidRPr="005A18DD">
        <w:t xml:space="preserve"> and/or subcontractors that are for-profit or non-U.S.-based organizations, Applicants must submit English versions of the summary of their audit findings and opinion letters for their most current independent financial audit.  </w:t>
      </w:r>
    </w:p>
    <w:p w:rsidR="00AC0512" w:rsidRPr="005A18DD" w:rsidRDefault="00AC0512" w:rsidP="00FB560F">
      <w:pPr>
        <w:tabs>
          <w:tab w:val="left" w:pos="5400"/>
        </w:tabs>
        <w:ind w:left="2160"/>
      </w:pPr>
    </w:p>
    <w:p w:rsidR="00803991" w:rsidRPr="005A18DD" w:rsidRDefault="00803991" w:rsidP="00FB560F">
      <w:pPr>
        <w:pStyle w:val="ListParagraph"/>
        <w:ind w:left="2160"/>
      </w:pPr>
      <w:r w:rsidRPr="005A18DD">
        <w:t xml:space="preserve">Upon request, Applicants/Grantees will be required to submit full audit reports and/or official translations of audit reports. </w:t>
      </w:r>
    </w:p>
    <w:p w:rsidR="00803991" w:rsidRPr="005A18DD" w:rsidRDefault="00803991" w:rsidP="00455B5C">
      <w:pPr>
        <w:tabs>
          <w:tab w:val="left" w:pos="5400"/>
        </w:tabs>
      </w:pPr>
    </w:p>
    <w:p w:rsidR="00FB0EAF" w:rsidRPr="005A18DD" w:rsidRDefault="00FB0EAF" w:rsidP="00FB560F">
      <w:pPr>
        <w:numPr>
          <w:ilvl w:val="0"/>
          <w:numId w:val="2"/>
        </w:numPr>
        <w:tabs>
          <w:tab w:val="clear" w:pos="1800"/>
          <w:tab w:val="left" w:pos="5400"/>
        </w:tabs>
        <w:ind w:left="1080"/>
        <w:rPr>
          <w:b/>
        </w:rPr>
      </w:pPr>
      <w:r w:rsidRPr="005A18DD">
        <w:rPr>
          <w:b/>
        </w:rPr>
        <w:t>Cost Proposal</w:t>
      </w:r>
    </w:p>
    <w:p w:rsidR="00ED6E66" w:rsidRPr="005A18DD" w:rsidRDefault="00ED6E66" w:rsidP="00ED6E66">
      <w:pPr>
        <w:tabs>
          <w:tab w:val="left" w:pos="5400"/>
        </w:tabs>
      </w:pPr>
    </w:p>
    <w:p w:rsidR="00ED6E66" w:rsidRPr="005A18DD" w:rsidRDefault="00ED6E66" w:rsidP="00542967">
      <w:pPr>
        <w:tabs>
          <w:tab w:val="left" w:pos="5400"/>
        </w:tabs>
        <w:ind w:left="720"/>
      </w:pPr>
      <w:r w:rsidRPr="005A18DD">
        <w:t xml:space="preserve">Applicants must prepare a cost proposal as Part II of the application. Applicants must provide a narrative description and supporting documentation that demonstrate their organization has a sound financial system in place to effectively manage the funds requested under this </w:t>
      </w:r>
      <w:r w:rsidR="00D2292D" w:rsidRPr="005A18DD">
        <w:t>announcement</w:t>
      </w:r>
      <w:r w:rsidRPr="005A18DD">
        <w:t>.</w:t>
      </w:r>
    </w:p>
    <w:p w:rsidR="00ED6E66" w:rsidRPr="005A18DD" w:rsidRDefault="00ED6E66" w:rsidP="00542967">
      <w:pPr>
        <w:tabs>
          <w:tab w:val="left" w:pos="5400"/>
        </w:tabs>
        <w:ind w:left="720"/>
      </w:pPr>
    </w:p>
    <w:p w:rsidR="00ED6E66" w:rsidRPr="005A18DD" w:rsidRDefault="00ED6E66" w:rsidP="00542967">
      <w:pPr>
        <w:tabs>
          <w:tab w:val="left" w:pos="5400"/>
        </w:tabs>
        <w:ind w:left="720"/>
      </w:pPr>
      <w:r w:rsidRPr="005A18DD">
        <w:t xml:space="preserve">The cost proposal must reflect consistency between the proposed costs and the work to be performed as outlined in the project design narrative of the Applicant’s technical proposal. The cost proposal must contain the following: (1) an SF-424 Supplemental Key Contacts Information; (2) an SF-424 Application for Federal Assistance; (3) an SF-424A Budget Information; (4) a detailed outputs-based budget and an accompanying budget narrative; (5) an indirect cost </w:t>
      </w:r>
      <w:r w:rsidR="00A86378">
        <w:t>rate agreement</w:t>
      </w:r>
      <w:r w:rsidRPr="005A18DD">
        <w:t xml:space="preserve">; and (6) cost sharing information, if applicable. </w:t>
      </w:r>
    </w:p>
    <w:p w:rsidR="00ED6E66" w:rsidRPr="005A18DD" w:rsidRDefault="00ED6E66" w:rsidP="00ED6E66">
      <w:pPr>
        <w:tabs>
          <w:tab w:val="left" w:pos="5400"/>
        </w:tabs>
      </w:pPr>
    </w:p>
    <w:p w:rsidR="00FB0EAF" w:rsidRPr="005A18DD" w:rsidRDefault="00ED6E66" w:rsidP="00FB560F">
      <w:pPr>
        <w:numPr>
          <w:ilvl w:val="1"/>
          <w:numId w:val="2"/>
        </w:numPr>
        <w:ind w:left="1440"/>
        <w:rPr>
          <w:b/>
        </w:rPr>
      </w:pPr>
      <w:r w:rsidRPr="005A18DD">
        <w:rPr>
          <w:b/>
        </w:rPr>
        <w:t>Dun &amp; Bradstreet (</w:t>
      </w:r>
      <w:r w:rsidR="00FB0EAF" w:rsidRPr="005A18DD">
        <w:rPr>
          <w:b/>
        </w:rPr>
        <w:t>DUNS</w:t>
      </w:r>
      <w:r w:rsidRPr="005A18DD">
        <w:rPr>
          <w:b/>
        </w:rPr>
        <w:t>)</w:t>
      </w:r>
      <w:r w:rsidR="00FB0EAF" w:rsidRPr="005A18DD">
        <w:rPr>
          <w:b/>
        </w:rPr>
        <w:t xml:space="preserve"> Number</w:t>
      </w:r>
      <w:r w:rsidR="004C4259" w:rsidRPr="005A18DD">
        <w:rPr>
          <w:b/>
        </w:rPr>
        <w:t xml:space="preserve"> </w:t>
      </w:r>
      <w:r w:rsidR="00835B36" w:rsidRPr="005A18DD">
        <w:rPr>
          <w:b/>
        </w:rPr>
        <w:t>and SAM Registration</w:t>
      </w:r>
    </w:p>
    <w:p w:rsidR="00ED6E66" w:rsidRPr="005A18DD" w:rsidRDefault="00ED6E66" w:rsidP="00ED6E66"/>
    <w:p w:rsidR="00ED6E66" w:rsidRPr="005A18DD" w:rsidRDefault="00ED6E66" w:rsidP="00542967">
      <w:pPr>
        <w:ind w:left="1080"/>
      </w:pPr>
      <w:r w:rsidRPr="005A18DD">
        <w:t xml:space="preserve">Applicants must include their unexpired DUNS number in the organizational unit section of Block 8 of the SF-424. </w:t>
      </w:r>
      <w:r w:rsidRPr="005A18DD">
        <w:rPr>
          <w:bCs/>
        </w:rPr>
        <w:t xml:space="preserve">Applicants proposing </w:t>
      </w:r>
      <w:proofErr w:type="spellStart"/>
      <w:r w:rsidRPr="005A18DD">
        <w:rPr>
          <w:bCs/>
        </w:rPr>
        <w:t>subgrantees</w:t>
      </w:r>
      <w:proofErr w:type="spellEnd"/>
      <w:r w:rsidRPr="005A18DD">
        <w:rPr>
          <w:bCs/>
        </w:rPr>
        <w:t xml:space="preserve"> </w:t>
      </w:r>
      <w:r w:rsidR="003B54B5" w:rsidRPr="005A18DD">
        <w:rPr>
          <w:bCs/>
        </w:rPr>
        <w:t>and/</w:t>
      </w:r>
      <w:r w:rsidRPr="005A18DD">
        <w:rPr>
          <w:bCs/>
        </w:rPr>
        <w:t>or subcontractors must submit each organization’s DUNS number as an attachment to the Cost Proposal.</w:t>
      </w:r>
      <w:r w:rsidR="00835B36" w:rsidRPr="005A18DD">
        <w:rPr>
          <w:bCs/>
        </w:rPr>
        <w:t xml:space="preserve"> </w:t>
      </w:r>
    </w:p>
    <w:p w:rsidR="00ED6E66" w:rsidRPr="005A18DD" w:rsidRDefault="00ED6E66" w:rsidP="00542967">
      <w:pPr>
        <w:ind w:left="1080"/>
      </w:pPr>
    </w:p>
    <w:p w:rsidR="00ED6E66" w:rsidRPr="005A18DD" w:rsidRDefault="00ED6E66" w:rsidP="00542967">
      <w:pPr>
        <w:ind w:left="1080"/>
      </w:pPr>
      <w:r w:rsidRPr="005A18DD">
        <w:t>Organizations that do not have a DUNS number can receive a DUNS number at no cost</w:t>
      </w:r>
      <w:r w:rsidR="00835B36" w:rsidRPr="005A18DD">
        <w:t xml:space="preserve"> </w:t>
      </w:r>
      <w:r w:rsidRPr="005A18DD">
        <w:t xml:space="preserve">by using the web-based form available at </w:t>
      </w:r>
      <w:hyperlink r:id="rId14" w:history="1">
        <w:r w:rsidRPr="005A18DD">
          <w:rPr>
            <w:rStyle w:val="Hyperlink"/>
          </w:rPr>
          <w:t>http://fedgov.dnb.com/webform</w:t>
        </w:r>
      </w:hyperlink>
      <w:r w:rsidR="00835B36" w:rsidRPr="005A18DD">
        <w:t>.</w:t>
      </w:r>
    </w:p>
    <w:p w:rsidR="00ED6E66" w:rsidRPr="005A18DD" w:rsidRDefault="00ED6E66" w:rsidP="00542967">
      <w:pPr>
        <w:ind w:left="1080"/>
      </w:pPr>
    </w:p>
    <w:p w:rsidR="00835B36" w:rsidRPr="005A18DD" w:rsidRDefault="004C4259" w:rsidP="00542967">
      <w:pPr>
        <w:ind w:left="1080"/>
      </w:pPr>
      <w:r w:rsidRPr="005A18DD">
        <w:t xml:space="preserve">In addition to having a current DUNS number, </w:t>
      </w:r>
      <w:r w:rsidR="00B1241E" w:rsidRPr="005A18DD">
        <w:t>A</w:t>
      </w:r>
      <w:r w:rsidRPr="005A18DD">
        <w:t xml:space="preserve">pplicants must be registered with the SAM </w:t>
      </w:r>
      <w:r w:rsidR="00DB4F93" w:rsidRPr="005A18DD">
        <w:t>W</w:t>
      </w:r>
      <w:r w:rsidRPr="005A18DD">
        <w:t>eb</w:t>
      </w:r>
      <w:r w:rsidR="00DB4F93" w:rsidRPr="005A18DD">
        <w:t xml:space="preserve"> </w:t>
      </w:r>
      <w:r w:rsidRPr="005A18DD">
        <w:t>site</w:t>
      </w:r>
      <w:r w:rsidR="00835B36" w:rsidRPr="005A18DD">
        <w:t xml:space="preserve"> prior to submitting an application to this </w:t>
      </w:r>
      <w:r w:rsidR="00D2292D" w:rsidRPr="005A18DD">
        <w:t>announcement</w:t>
      </w:r>
      <w:r w:rsidR="00835B36" w:rsidRPr="005A18DD">
        <w:t>.</w:t>
      </w:r>
      <w:r w:rsidRPr="005A18DD">
        <w:t xml:space="preserve"> </w:t>
      </w:r>
      <w:r w:rsidR="00835B36" w:rsidRPr="005A18DD">
        <w:t xml:space="preserve">Instructions for registering with SAM can be found at </w:t>
      </w:r>
      <w:hyperlink r:id="rId15" w:history="1">
        <w:r w:rsidR="00835B36" w:rsidRPr="005A18DD">
          <w:rPr>
            <w:rStyle w:val="Hyperlink"/>
            <w:rFonts w:cstheme="minorBidi"/>
          </w:rPr>
          <w:t>https://www.sam.gov</w:t>
        </w:r>
      </w:hyperlink>
      <w:r w:rsidR="00835B36" w:rsidRPr="005A18DD">
        <w:t xml:space="preserve">. An awardee must maintain an active SAM registration with current information at all times during which it has an active Federal award or an application under consideration. To remain registered in the SAM database after the initial registration, the </w:t>
      </w:r>
      <w:r w:rsidR="00B1241E" w:rsidRPr="005A18DD">
        <w:t>A</w:t>
      </w:r>
      <w:r w:rsidR="00835B36" w:rsidRPr="005A18DD">
        <w:t>pplicant is required to review and update the registration at least every 12 months from the date of initial registration or subsequently update its information in the SAM database to ensure it is current, accurate and complete.</w:t>
      </w:r>
    </w:p>
    <w:p w:rsidR="00ED6E66" w:rsidRPr="005A18DD" w:rsidRDefault="00ED6E66" w:rsidP="00ED6E66"/>
    <w:p w:rsidR="00FB0EAF" w:rsidRPr="005A18DD" w:rsidRDefault="00FB0EAF" w:rsidP="00FB560F">
      <w:pPr>
        <w:numPr>
          <w:ilvl w:val="1"/>
          <w:numId w:val="2"/>
        </w:numPr>
        <w:ind w:left="1440"/>
        <w:rPr>
          <w:b/>
        </w:rPr>
      </w:pPr>
      <w:r w:rsidRPr="005A18DD">
        <w:rPr>
          <w:b/>
        </w:rPr>
        <w:t>Required Standard Forms</w:t>
      </w:r>
    </w:p>
    <w:p w:rsidR="00CA6067" w:rsidRPr="005A18DD" w:rsidRDefault="00CA6067" w:rsidP="00CA6067"/>
    <w:p w:rsidR="00FB0EAF" w:rsidRPr="005A18DD" w:rsidRDefault="00FB0EAF" w:rsidP="00FB560F">
      <w:pPr>
        <w:numPr>
          <w:ilvl w:val="2"/>
          <w:numId w:val="2"/>
        </w:numPr>
        <w:ind w:left="1800"/>
        <w:rPr>
          <w:b/>
        </w:rPr>
      </w:pPr>
      <w:r w:rsidRPr="005A18DD">
        <w:rPr>
          <w:b/>
        </w:rPr>
        <w:t>SF-424</w:t>
      </w:r>
      <w:r w:rsidR="009C1FAD" w:rsidRPr="005A18DD">
        <w:rPr>
          <w:b/>
        </w:rPr>
        <w:t xml:space="preserve"> Supplemental Key Contacts Information</w:t>
      </w:r>
    </w:p>
    <w:p w:rsidR="009C1FAD" w:rsidRPr="005A18DD" w:rsidRDefault="009C1FAD" w:rsidP="009C1FAD">
      <w:pPr>
        <w:ind w:left="2520"/>
      </w:pPr>
    </w:p>
    <w:p w:rsidR="009C1FAD" w:rsidRPr="005A18DD" w:rsidRDefault="009C1FAD" w:rsidP="00542967">
      <w:pPr>
        <w:ind w:left="1440"/>
      </w:pPr>
      <w:r w:rsidRPr="005A18DD">
        <w:t>This form must include name, position title, address, telephone and fax numbers, e-mail address, and other relevant information</w:t>
      </w:r>
      <w:r w:rsidRPr="005A18DD" w:rsidDel="00726632">
        <w:t xml:space="preserve"> </w:t>
      </w:r>
      <w:r w:rsidRPr="005A18DD">
        <w:t>for the Applicant’s designated key contact person.</w:t>
      </w:r>
    </w:p>
    <w:p w:rsidR="009C1FAD" w:rsidRPr="005A18DD" w:rsidRDefault="009C1FAD" w:rsidP="009C1FAD">
      <w:pPr>
        <w:ind w:left="2160"/>
      </w:pPr>
    </w:p>
    <w:p w:rsidR="00FB0EAF" w:rsidRPr="005A18DD" w:rsidRDefault="00FB0EAF" w:rsidP="00FB560F">
      <w:pPr>
        <w:numPr>
          <w:ilvl w:val="2"/>
          <w:numId w:val="2"/>
        </w:numPr>
        <w:ind w:left="1800"/>
        <w:rPr>
          <w:b/>
        </w:rPr>
      </w:pPr>
      <w:r w:rsidRPr="005A18DD">
        <w:rPr>
          <w:b/>
        </w:rPr>
        <w:t>SF-424</w:t>
      </w:r>
      <w:r w:rsidR="009C1FAD" w:rsidRPr="005A18DD">
        <w:rPr>
          <w:b/>
        </w:rPr>
        <w:t xml:space="preserve"> Application for Federal Assistance</w:t>
      </w:r>
    </w:p>
    <w:p w:rsidR="009C1FAD" w:rsidRPr="005A18DD" w:rsidRDefault="009C1FAD" w:rsidP="009C1FAD">
      <w:pPr>
        <w:ind w:left="2520"/>
      </w:pPr>
    </w:p>
    <w:p w:rsidR="009C1FAD" w:rsidRPr="005A18DD" w:rsidRDefault="009C1FAD" w:rsidP="00542967">
      <w:pPr>
        <w:ind w:left="1440"/>
      </w:pPr>
      <w:r w:rsidRPr="005A18DD">
        <w:rPr>
          <w:color w:val="000000"/>
        </w:rPr>
        <w:t xml:space="preserve">This form </w:t>
      </w:r>
      <w:r w:rsidRPr="005A18DD">
        <w:t xml:space="preserve">must reflect the entire amount of funds being requested under this </w:t>
      </w:r>
      <w:r w:rsidR="00D2292D" w:rsidRPr="005A18DD">
        <w:t>announcement</w:t>
      </w:r>
      <w:r w:rsidRPr="005A18DD">
        <w:t xml:space="preserve"> and</w:t>
      </w:r>
      <w:r w:rsidR="00B1241E" w:rsidRPr="005A18DD">
        <w:t>,</w:t>
      </w:r>
      <w:r w:rsidRPr="005A18DD">
        <w:t xml:space="preserve"> if applicable, the amount of any cost sharing proposed by the Applicant must be shown in Section 18.b.</w:t>
      </w:r>
    </w:p>
    <w:p w:rsidR="009C1FAD" w:rsidRPr="005A18DD" w:rsidRDefault="009C1FAD" w:rsidP="009C1FAD"/>
    <w:p w:rsidR="00FB0EAF" w:rsidRPr="005A18DD" w:rsidRDefault="00FB0EAF" w:rsidP="00FB560F">
      <w:pPr>
        <w:numPr>
          <w:ilvl w:val="2"/>
          <w:numId w:val="2"/>
        </w:numPr>
        <w:ind w:left="1800"/>
        <w:rPr>
          <w:b/>
        </w:rPr>
      </w:pPr>
      <w:r w:rsidRPr="005A18DD">
        <w:rPr>
          <w:b/>
        </w:rPr>
        <w:t>SF-424A</w:t>
      </w:r>
      <w:r w:rsidR="009C1FAD" w:rsidRPr="005A18DD">
        <w:rPr>
          <w:b/>
        </w:rPr>
        <w:t xml:space="preserve"> Budget Information (Non Construction Programs)</w:t>
      </w:r>
    </w:p>
    <w:p w:rsidR="009C1FAD" w:rsidRPr="005A18DD" w:rsidRDefault="009C1FAD" w:rsidP="009C1FAD">
      <w:pPr>
        <w:ind w:left="2520"/>
      </w:pPr>
    </w:p>
    <w:p w:rsidR="009C1FAD" w:rsidRPr="005A18DD" w:rsidRDefault="009C1FAD" w:rsidP="00542967">
      <w:pPr>
        <w:ind w:left="1440"/>
      </w:pPr>
      <w:r w:rsidRPr="005A18DD">
        <w:rPr>
          <w:color w:val="000000"/>
        </w:rPr>
        <w:t xml:space="preserve">This form must include all costs for proposed activities. If applicable, line 6 must include </w:t>
      </w:r>
      <w:r w:rsidR="00666BCE" w:rsidRPr="005A18DD">
        <w:rPr>
          <w:color w:val="000000"/>
        </w:rPr>
        <w:t xml:space="preserve">minor alterations and renovations </w:t>
      </w:r>
      <w:r w:rsidRPr="005A18DD">
        <w:rPr>
          <w:color w:val="000000"/>
        </w:rPr>
        <w:t xml:space="preserve">that are: 1) over </w:t>
      </w:r>
      <w:r w:rsidR="00870F8A" w:rsidRPr="005A18DD">
        <w:rPr>
          <w:color w:val="000000"/>
        </w:rPr>
        <w:t xml:space="preserve">USD </w:t>
      </w:r>
      <w:r w:rsidRPr="005A18DD">
        <w:rPr>
          <w:color w:val="000000"/>
        </w:rPr>
        <w:t>5,000; and/or 2) for the construction of a permanent structure (latrines, wells</w:t>
      </w:r>
      <w:r w:rsidR="00CA380C" w:rsidRPr="005A18DD">
        <w:rPr>
          <w:color w:val="000000"/>
        </w:rPr>
        <w:t>, etc.</w:t>
      </w:r>
      <w:r w:rsidRPr="005A18DD">
        <w:rPr>
          <w:color w:val="000000"/>
        </w:rPr>
        <w:t>)</w:t>
      </w:r>
    </w:p>
    <w:p w:rsidR="009C1FAD" w:rsidRPr="005A18DD" w:rsidRDefault="009C1FAD" w:rsidP="009C1FAD"/>
    <w:p w:rsidR="00FB0EAF" w:rsidRPr="005A18DD" w:rsidRDefault="00FB0EAF" w:rsidP="00FB560F">
      <w:pPr>
        <w:numPr>
          <w:ilvl w:val="1"/>
          <w:numId w:val="2"/>
        </w:numPr>
        <w:ind w:left="1440"/>
        <w:rPr>
          <w:b/>
        </w:rPr>
      </w:pPr>
      <w:r w:rsidRPr="005A18DD">
        <w:rPr>
          <w:b/>
        </w:rPr>
        <w:t>Outputs-Based Budget</w:t>
      </w:r>
    </w:p>
    <w:p w:rsidR="00C73554" w:rsidRPr="005A18DD" w:rsidRDefault="00C73554" w:rsidP="00E87FEF">
      <w:pPr>
        <w:tabs>
          <w:tab w:val="left" w:pos="5400"/>
        </w:tabs>
        <w:ind w:left="2160"/>
      </w:pPr>
    </w:p>
    <w:p w:rsidR="00E87FEF" w:rsidRPr="005A18DD" w:rsidRDefault="00E87FEF" w:rsidP="00542967">
      <w:pPr>
        <w:tabs>
          <w:tab w:val="left" w:pos="5400"/>
        </w:tabs>
        <w:ind w:left="1080"/>
      </w:pPr>
      <w:r w:rsidRPr="005A18DD">
        <w:t xml:space="preserve">The Cost Proposal must include a summary outputs-based budget, along with specific outputs-based budgets for the Applicant and each proposed </w:t>
      </w:r>
      <w:proofErr w:type="spellStart"/>
      <w:r w:rsidRPr="005A18DD">
        <w:t>subgrantee</w:t>
      </w:r>
      <w:proofErr w:type="spellEnd"/>
      <w:r w:rsidRPr="005A18DD">
        <w:t xml:space="preserve">/subcontractor. The outputs-based budget must correspond to the SF-424 and SF-424A. The outputs-based budget (including USDOL funds and any cost sharing funds reported on the SF-424 and SF-424A) must comply with Federal cost principles.  Allowable costs include those specifically defined in </w:t>
      </w:r>
      <w:r w:rsidR="003E09B2" w:rsidRPr="005A18DD">
        <w:t>OMB Circular A-122</w:t>
      </w:r>
      <w:r w:rsidRPr="005A18DD">
        <w:t xml:space="preserve">. The budget will become part of the cooperative agreement in the event of award and any costs omitted by the Applicant may not be allowed after award. Applicants may not rely on other contracts, grants, or awards to implement the Applicant's proposed strategy. The budget submitted with the application must include all necessary funds to implement the proposed project strategy. USDOL will not provide any additional funding to cover unanticipated costs. </w:t>
      </w:r>
    </w:p>
    <w:p w:rsidR="00E87FEF" w:rsidRPr="005A18DD" w:rsidRDefault="00E87FEF" w:rsidP="00E87FEF">
      <w:pPr>
        <w:tabs>
          <w:tab w:val="left" w:pos="5400"/>
        </w:tabs>
        <w:ind w:left="2160"/>
      </w:pPr>
    </w:p>
    <w:p w:rsidR="00E87FEF" w:rsidRPr="005A18DD" w:rsidRDefault="00E87FEF" w:rsidP="00542967">
      <w:pPr>
        <w:ind w:left="1080"/>
      </w:pPr>
      <w:r w:rsidRPr="005A18DD">
        <w:t xml:space="preserve">The detailed </w:t>
      </w:r>
      <w:r w:rsidR="00B1241E" w:rsidRPr="005A18DD">
        <w:t>o</w:t>
      </w:r>
      <w:r w:rsidRPr="005A18DD">
        <w:t>utputs-</w:t>
      </w:r>
      <w:r w:rsidR="00B1241E" w:rsidRPr="005A18DD">
        <w:t>b</w:t>
      </w:r>
      <w:r w:rsidRPr="005A18DD">
        <w:t xml:space="preserve">ased </w:t>
      </w:r>
      <w:r w:rsidR="00B1241E" w:rsidRPr="005A18DD">
        <w:t>b</w:t>
      </w:r>
      <w:r w:rsidRPr="005A18DD">
        <w:t xml:space="preserve">udget must present costs in a manner that is linked to activities, objectives, and outputs reflected in the project design narrative, work plan, and </w:t>
      </w:r>
      <w:r w:rsidR="004F0D18" w:rsidRPr="005A18DD">
        <w:t>logic model</w:t>
      </w:r>
      <w:r w:rsidRPr="005A18DD">
        <w:t xml:space="preserve"> and demonstrate cost-effective allocation of project funds. In addition, it must provide a breakdown of total administrative costs into direct and indirect administrative costs and allocate the largest proportion of project resources to direct intervention rather than to direct and indirect administrative costs.</w:t>
      </w:r>
      <w:r w:rsidRPr="005A18DD">
        <w:rPr>
          <w:rStyle w:val="FootnoteReference"/>
        </w:rPr>
        <w:footnoteReference w:id="4"/>
      </w:r>
    </w:p>
    <w:p w:rsidR="00E275E6" w:rsidRPr="005A18DD" w:rsidRDefault="00E275E6" w:rsidP="00E87FEF">
      <w:pPr>
        <w:ind w:left="2160"/>
      </w:pPr>
    </w:p>
    <w:p w:rsidR="00E87FEF" w:rsidRPr="005A18DD" w:rsidRDefault="00E87FEF" w:rsidP="00542967">
      <w:pPr>
        <w:ind w:left="1080"/>
      </w:pPr>
      <w:r w:rsidRPr="005A18DD">
        <w:t xml:space="preserve">Applicants must use the following guidance in preparing their </w:t>
      </w:r>
      <w:r w:rsidR="00B1241E" w:rsidRPr="005A18DD">
        <w:t>o</w:t>
      </w:r>
      <w:r w:rsidRPr="005A18DD">
        <w:t>utputs-</w:t>
      </w:r>
      <w:r w:rsidR="00B1241E" w:rsidRPr="005A18DD">
        <w:t>b</w:t>
      </w:r>
      <w:r w:rsidRPr="005A18DD">
        <w:t xml:space="preserve">ased </w:t>
      </w:r>
      <w:r w:rsidR="00B1241E" w:rsidRPr="005A18DD">
        <w:t>b</w:t>
      </w:r>
      <w:r w:rsidRPr="005A18DD">
        <w:t>udget:</w:t>
      </w:r>
    </w:p>
    <w:p w:rsidR="00E87FEF" w:rsidRPr="005A18DD" w:rsidRDefault="00E87FEF" w:rsidP="00520507"/>
    <w:p w:rsidR="00FB0EAF" w:rsidRPr="005A18DD" w:rsidRDefault="00FB0EAF" w:rsidP="00FB560F">
      <w:pPr>
        <w:numPr>
          <w:ilvl w:val="2"/>
          <w:numId w:val="2"/>
        </w:numPr>
        <w:ind w:left="1800"/>
        <w:rPr>
          <w:b/>
        </w:rPr>
      </w:pPr>
      <w:r w:rsidRPr="005A18DD">
        <w:rPr>
          <w:b/>
        </w:rPr>
        <w:t>Travel</w:t>
      </w:r>
    </w:p>
    <w:p w:rsidR="00DD704F" w:rsidRPr="005A18DD" w:rsidRDefault="00DD704F" w:rsidP="00DD704F"/>
    <w:p w:rsidR="00DD704F" w:rsidRPr="005A18DD" w:rsidRDefault="00C711BE" w:rsidP="00542967">
      <w:pPr>
        <w:tabs>
          <w:tab w:val="left" w:pos="5400"/>
        </w:tabs>
        <w:ind w:left="1440"/>
      </w:pPr>
      <w:r w:rsidRPr="005A18DD">
        <w:t>Applicants must a</w:t>
      </w:r>
      <w:r w:rsidR="00DD704F" w:rsidRPr="005A18DD">
        <w:t xml:space="preserve">llocate sufficient funds to finance appropriate in-country and international travel. </w:t>
      </w:r>
      <w:r w:rsidRPr="005A18DD">
        <w:t xml:space="preserve">At a minimum, </w:t>
      </w:r>
      <w:r w:rsidR="00C6721F" w:rsidRPr="005A18DD">
        <w:t>A</w:t>
      </w:r>
      <w:r w:rsidRPr="005A18DD">
        <w:t xml:space="preserve">pplicants </w:t>
      </w:r>
      <w:r w:rsidR="00CF5B26" w:rsidRPr="005A18DD">
        <w:t xml:space="preserve">must </w:t>
      </w:r>
      <w:r w:rsidRPr="005A18DD">
        <w:t>allocate funds for:</w:t>
      </w:r>
    </w:p>
    <w:p w:rsidR="00F23726" w:rsidRPr="005A18DD" w:rsidRDefault="00F23726" w:rsidP="00F23726">
      <w:pPr>
        <w:tabs>
          <w:tab w:val="left" w:pos="5400"/>
        </w:tabs>
      </w:pPr>
    </w:p>
    <w:p w:rsidR="00DD704F" w:rsidRPr="005A18DD" w:rsidRDefault="00B07ABB" w:rsidP="00FB560F">
      <w:pPr>
        <w:pStyle w:val="ListParagraph"/>
        <w:ind w:left="2160"/>
      </w:pPr>
      <w:r w:rsidRPr="005A18DD">
        <w:t>T</w:t>
      </w:r>
      <w:r w:rsidR="00DD704F" w:rsidRPr="005A18DD">
        <w:t>ravel by the Project Director and/or another key personnel staff member to Washington, D.C. to attend a post-award meeting (New Grantee Orientation)</w:t>
      </w:r>
      <w:r w:rsidR="00F7040E" w:rsidRPr="005A18DD">
        <w:t>; and</w:t>
      </w:r>
    </w:p>
    <w:p w:rsidR="00F23726" w:rsidRPr="005A18DD" w:rsidRDefault="00F23726" w:rsidP="00FB560F">
      <w:pPr>
        <w:tabs>
          <w:tab w:val="left" w:pos="5400"/>
        </w:tabs>
        <w:ind w:left="2160"/>
      </w:pPr>
    </w:p>
    <w:p w:rsidR="00DD704F" w:rsidRPr="005A18DD" w:rsidRDefault="00B07ABB" w:rsidP="00FB560F">
      <w:pPr>
        <w:pStyle w:val="ListParagraph"/>
        <w:ind w:left="2160"/>
      </w:pPr>
      <w:r w:rsidRPr="005A18DD">
        <w:t>T</w:t>
      </w:r>
      <w:r w:rsidR="00DD704F" w:rsidRPr="005A18DD">
        <w:t>ravel by the Project Director and/or other key personnel based in the field to meet annually with USDOL officials in Washington, D.C. or another site determined by USDOL.</w:t>
      </w:r>
    </w:p>
    <w:p w:rsidR="00EB2A21" w:rsidRPr="005A18DD" w:rsidRDefault="00EB2A21" w:rsidP="00EB2A21">
      <w:pPr>
        <w:tabs>
          <w:tab w:val="left" w:pos="5400"/>
        </w:tabs>
      </w:pPr>
    </w:p>
    <w:p w:rsidR="007D4FB7" w:rsidRPr="005A18DD" w:rsidRDefault="00FB0EAF" w:rsidP="00FB560F">
      <w:pPr>
        <w:numPr>
          <w:ilvl w:val="2"/>
          <w:numId w:val="2"/>
        </w:numPr>
        <w:ind w:left="1800"/>
        <w:rPr>
          <w:b/>
        </w:rPr>
      </w:pPr>
      <w:r w:rsidRPr="005A18DD">
        <w:rPr>
          <w:b/>
        </w:rPr>
        <w:t>Project M&amp;E</w:t>
      </w:r>
    </w:p>
    <w:p w:rsidR="007D4FB7" w:rsidRPr="005A18DD" w:rsidRDefault="007D4FB7" w:rsidP="007D4FB7"/>
    <w:p w:rsidR="007D4FB7" w:rsidRPr="005A18DD" w:rsidRDefault="007D4FB7" w:rsidP="00542967">
      <w:pPr>
        <w:ind w:left="1440"/>
      </w:pPr>
      <w:r w:rsidRPr="005A18DD">
        <w:t xml:space="preserve">All USDOL funded projects must allocate funds to cover the costs associated with project M&amp;E activities. </w:t>
      </w:r>
      <w:r w:rsidR="008C75B7" w:rsidRPr="005A18DD">
        <w:t xml:space="preserve">Projects must set aside at least </w:t>
      </w:r>
      <w:r w:rsidR="000C3B7D" w:rsidRPr="005A18DD">
        <w:t>five</w:t>
      </w:r>
      <w:r w:rsidR="00866984" w:rsidRPr="005A18DD">
        <w:t xml:space="preserve"> </w:t>
      </w:r>
      <w:r w:rsidR="008C75B7" w:rsidRPr="005A18DD">
        <w:t xml:space="preserve">percent of the </w:t>
      </w:r>
      <w:r w:rsidR="00AB04BC" w:rsidRPr="005A18DD">
        <w:t xml:space="preserve">Federal </w:t>
      </w:r>
      <w:r w:rsidR="008C75B7" w:rsidRPr="005A18DD">
        <w:t xml:space="preserve">project budget to cover the costs associated with project </w:t>
      </w:r>
      <w:r w:rsidR="00FD119A" w:rsidRPr="005A18DD">
        <w:t>M&amp;E</w:t>
      </w:r>
      <w:r w:rsidR="008C75B7" w:rsidRPr="005A18DD">
        <w:t xml:space="preserve"> activities. This </w:t>
      </w:r>
      <w:r w:rsidR="000C3B7D" w:rsidRPr="005A18DD">
        <w:t xml:space="preserve">five </w:t>
      </w:r>
      <w:r w:rsidR="007401CE" w:rsidRPr="005A18DD">
        <w:t>percent</w:t>
      </w:r>
      <w:r w:rsidR="008C75B7" w:rsidRPr="005A18DD">
        <w:t xml:space="preserve"> should be included as its own line item/ category within the outputs-based budget. On the SF-424A, this amount can be included in the category “6h-other.” Allocations associated with </w:t>
      </w:r>
      <w:r w:rsidR="003B6219" w:rsidRPr="005A18DD">
        <w:t>M&amp;E</w:t>
      </w:r>
      <w:r w:rsidR="008C75B7" w:rsidRPr="005A18DD">
        <w:t xml:space="preserve"> must include:</w:t>
      </w:r>
    </w:p>
    <w:p w:rsidR="00BB6A86" w:rsidRPr="005A18DD" w:rsidRDefault="00BB6A86" w:rsidP="00BB6A86"/>
    <w:p w:rsidR="00652076" w:rsidRPr="005A18DD" w:rsidRDefault="00652076" w:rsidP="00873500">
      <w:pPr>
        <w:pStyle w:val="ListParagraph"/>
        <w:ind w:left="2160"/>
      </w:pPr>
      <w:r w:rsidRPr="005A18DD">
        <w:t xml:space="preserve">The development and implementation of </w:t>
      </w:r>
      <w:r w:rsidR="00CF5B26" w:rsidRPr="005A18DD">
        <w:t>a</w:t>
      </w:r>
      <w:r w:rsidR="003B6219" w:rsidRPr="005A18DD">
        <w:t xml:space="preserve"> </w:t>
      </w:r>
      <w:r w:rsidR="00866984" w:rsidRPr="005A18DD">
        <w:t>data collection system to systematically collect and report on the data necessary to measure achievement against the performance indicators and analyze results</w:t>
      </w:r>
      <w:r w:rsidRPr="005A18DD">
        <w:t xml:space="preserve">. </w:t>
      </w:r>
    </w:p>
    <w:p w:rsidR="00BB6A86" w:rsidRPr="005A18DD" w:rsidRDefault="00BB6A86" w:rsidP="00873500">
      <w:pPr>
        <w:ind w:left="2160"/>
      </w:pPr>
    </w:p>
    <w:p w:rsidR="00652076" w:rsidRPr="005A18DD" w:rsidRDefault="00652076" w:rsidP="00873500">
      <w:pPr>
        <w:pStyle w:val="ListParagraph"/>
        <w:ind w:left="2160"/>
      </w:pPr>
      <w:r w:rsidRPr="005A18DD">
        <w:t xml:space="preserve">Regular collection and processing of monitoring data for project beneficiaries at </w:t>
      </w:r>
      <w:r w:rsidR="00FD119A" w:rsidRPr="005A18DD">
        <w:t xml:space="preserve">the </w:t>
      </w:r>
      <w:r w:rsidR="00866984" w:rsidRPr="005A18DD">
        <w:t>appropriate</w:t>
      </w:r>
      <w:r w:rsidRPr="005A18DD">
        <w:t xml:space="preserve"> level</w:t>
      </w:r>
      <w:r w:rsidR="00866984" w:rsidRPr="005A18DD">
        <w:t xml:space="preserve"> or unit of analysis</w:t>
      </w:r>
      <w:r w:rsidRPr="005A18DD">
        <w:t>.</w:t>
      </w:r>
    </w:p>
    <w:p w:rsidR="00BB6A86" w:rsidRPr="005A18DD" w:rsidRDefault="00BB6A86" w:rsidP="00873500">
      <w:pPr>
        <w:ind w:left="2160"/>
      </w:pPr>
    </w:p>
    <w:p w:rsidR="00652076" w:rsidRPr="005A18DD" w:rsidRDefault="00652076" w:rsidP="00873500">
      <w:pPr>
        <w:pStyle w:val="ListParagraph"/>
        <w:ind w:left="2160"/>
      </w:pPr>
      <w:r w:rsidRPr="005A18DD">
        <w:t xml:space="preserve">The development of monitoring guidelines (in multiple languages, as appropriate) for all project partners responsible for providing services </w:t>
      </w:r>
      <w:r w:rsidR="003B7A5A" w:rsidRPr="005A18DD">
        <w:t>under the project</w:t>
      </w:r>
      <w:r w:rsidR="000C3B7D" w:rsidRPr="005A18DD">
        <w:t xml:space="preserve"> </w:t>
      </w:r>
      <w:r w:rsidR="00EE1870" w:rsidRPr="005A18DD">
        <w:t>to direct beneficiaries</w:t>
      </w:r>
      <w:r w:rsidRPr="005A18DD">
        <w:t>.</w:t>
      </w:r>
    </w:p>
    <w:p w:rsidR="00BB6A86" w:rsidRPr="005A18DD" w:rsidRDefault="00BB6A86" w:rsidP="00BB6A86"/>
    <w:p w:rsidR="00652076" w:rsidRPr="005A18DD" w:rsidRDefault="00652076" w:rsidP="00873500">
      <w:pPr>
        <w:pStyle w:val="ListParagraph"/>
        <w:ind w:left="2160"/>
      </w:pPr>
      <w:r w:rsidRPr="005A18DD">
        <w:t>The development and implementation of a system and process for validating monitoring information.</w:t>
      </w:r>
    </w:p>
    <w:p w:rsidR="00BB6A86" w:rsidRPr="005A18DD" w:rsidRDefault="00BB6A86" w:rsidP="00873500">
      <w:pPr>
        <w:ind w:left="2160"/>
      </w:pPr>
    </w:p>
    <w:p w:rsidR="00652076" w:rsidRPr="005A18DD" w:rsidRDefault="00652076" w:rsidP="00873500">
      <w:pPr>
        <w:pStyle w:val="ListParagraph"/>
        <w:ind w:left="2160"/>
      </w:pPr>
      <w:r w:rsidRPr="005A18DD">
        <w:t xml:space="preserve">Support to </w:t>
      </w:r>
      <w:r w:rsidR="00EE1870" w:rsidRPr="005A18DD">
        <w:t>project</w:t>
      </w:r>
      <w:r w:rsidR="000C3B7D" w:rsidRPr="005A18DD">
        <w:t xml:space="preserve"> M&amp;E </w:t>
      </w:r>
      <w:r w:rsidRPr="005A18DD">
        <w:t xml:space="preserve"> process</w:t>
      </w:r>
      <w:r w:rsidR="003B7A5A" w:rsidRPr="005A18DD">
        <w:t>es</w:t>
      </w:r>
      <w:r w:rsidRPr="005A18DD">
        <w:t xml:space="preserve"> including project staff in-country travel, costs of hosting workshops (meeting rooms, etc.), training partners, and any other logistical/administrative costs (please see Section VI. Award Administration Information). </w:t>
      </w:r>
    </w:p>
    <w:p w:rsidR="00BB6A86" w:rsidRPr="005A18DD" w:rsidRDefault="00BB6A86" w:rsidP="00873500">
      <w:pPr>
        <w:ind w:left="2160"/>
      </w:pPr>
    </w:p>
    <w:p w:rsidR="00652076" w:rsidRPr="005A18DD" w:rsidRDefault="00652076" w:rsidP="00873500">
      <w:pPr>
        <w:pStyle w:val="ListParagraph"/>
        <w:ind w:left="2160"/>
      </w:pPr>
      <w:r w:rsidRPr="005A18DD">
        <w:t xml:space="preserve">Meeting reporting requirements as discussed in the </w:t>
      </w:r>
      <w:r w:rsidR="00891B0E" w:rsidRPr="005A18DD">
        <w:t>FOA</w:t>
      </w:r>
      <w:r w:rsidRPr="005A18DD">
        <w:t xml:space="preserve">. </w:t>
      </w:r>
    </w:p>
    <w:p w:rsidR="00955FFA" w:rsidRPr="005A18DD" w:rsidRDefault="00955FFA" w:rsidP="00873500">
      <w:pPr>
        <w:ind w:left="2160"/>
      </w:pPr>
    </w:p>
    <w:p w:rsidR="00955FFA" w:rsidRPr="005A18DD" w:rsidRDefault="00955FFA" w:rsidP="00873500">
      <w:pPr>
        <w:pStyle w:val="ListParagraph"/>
        <w:ind w:left="2160"/>
      </w:pPr>
      <w:r w:rsidRPr="005A18DD">
        <w:t xml:space="preserve">At least </w:t>
      </w:r>
      <w:r w:rsidR="00870F8A" w:rsidRPr="005A18DD">
        <w:t xml:space="preserve">USD </w:t>
      </w:r>
      <w:r w:rsidRPr="005A18DD">
        <w:t>70,000 to support the external interim and final implementation evaluations. Resources permitting, USDOL will directly contract the external evaluators to design and implement the evaluations. However, the project will be responsible for certain support costs for each evaluation</w:t>
      </w:r>
      <w:r w:rsidR="00BF1017" w:rsidRPr="005A18DD">
        <w:t>,</w:t>
      </w:r>
      <w:r w:rsidRPr="005A18DD">
        <w:t xml:space="preserve"> such as translation of the evaluation report from English into the local language, providing ground transportation for the external evaluator, hosting an evaluation stakeholders meeting, and in-country transportation and accommodation costs for staff and other stakeholders’ participation in the meeting.</w:t>
      </w:r>
    </w:p>
    <w:p w:rsidR="00955FFA" w:rsidRPr="005A18DD" w:rsidRDefault="00955FFA" w:rsidP="00873500">
      <w:pPr>
        <w:ind w:left="2160"/>
      </w:pPr>
    </w:p>
    <w:p w:rsidR="00955FFA" w:rsidRPr="005A18DD" w:rsidRDefault="003B7A5A" w:rsidP="00873500">
      <w:pPr>
        <w:pStyle w:val="ListParagraph"/>
        <w:ind w:left="2160"/>
      </w:pPr>
      <w:r w:rsidRPr="005A18DD">
        <w:t>Collecting</w:t>
      </w:r>
      <w:r w:rsidR="00955FFA" w:rsidRPr="005A18DD">
        <w:t xml:space="preserve"> baseline </w:t>
      </w:r>
      <w:r w:rsidRPr="005A18DD">
        <w:t>data</w:t>
      </w:r>
      <w:r w:rsidR="00955FFA" w:rsidRPr="005A18DD">
        <w:t>, follow-up survey</w:t>
      </w:r>
      <w:r w:rsidRPr="005A18DD">
        <w:t>s</w:t>
      </w:r>
      <w:r w:rsidR="00955FFA" w:rsidRPr="005A18DD">
        <w:t xml:space="preserve">, and </w:t>
      </w:r>
      <w:r w:rsidRPr="005A18DD">
        <w:t xml:space="preserve">other </w:t>
      </w:r>
      <w:r w:rsidR="00955FFA" w:rsidRPr="005A18DD">
        <w:t>needs assessment</w:t>
      </w:r>
      <w:r w:rsidRPr="005A18DD">
        <w:t>s</w:t>
      </w:r>
      <w:r w:rsidR="00DD49A9" w:rsidRPr="005A18DD">
        <w:t>,</w:t>
      </w:r>
      <w:r w:rsidR="00955FFA" w:rsidRPr="005A18DD">
        <w:t xml:space="preserve"> </w:t>
      </w:r>
      <w:r w:rsidRPr="005A18DD">
        <w:t xml:space="preserve">as </w:t>
      </w:r>
      <w:r w:rsidR="00DD49A9" w:rsidRPr="005A18DD">
        <w:t>necessary,</w:t>
      </w:r>
      <w:r w:rsidRPr="005A18DD">
        <w:t xml:space="preserve"> for the project</w:t>
      </w:r>
      <w:r w:rsidR="00061FA7" w:rsidRPr="005A18DD">
        <w:t>.</w:t>
      </w:r>
    </w:p>
    <w:p w:rsidR="00652076" w:rsidRPr="005A18DD" w:rsidRDefault="00652076" w:rsidP="00652076">
      <w:pPr>
        <w:ind w:left="2160"/>
      </w:pPr>
    </w:p>
    <w:p w:rsidR="00955FFA" w:rsidRPr="005A18DD" w:rsidRDefault="00652076" w:rsidP="00542967">
      <w:pPr>
        <w:ind w:left="1800"/>
      </w:pPr>
      <w:r w:rsidRPr="005A18DD">
        <w:rPr>
          <w:b/>
        </w:rPr>
        <w:t>Note</w:t>
      </w:r>
      <w:r w:rsidRPr="005A18DD">
        <w:t xml:space="preserve">: </w:t>
      </w:r>
    </w:p>
    <w:p w:rsidR="00955FFA" w:rsidRPr="005A18DD" w:rsidRDefault="00955FFA" w:rsidP="00652076">
      <w:pPr>
        <w:ind w:left="2880"/>
      </w:pPr>
    </w:p>
    <w:p w:rsidR="00652076" w:rsidRPr="005A18DD" w:rsidRDefault="00652076" w:rsidP="00542967">
      <w:pPr>
        <w:ind w:left="1800"/>
      </w:pPr>
      <w:r w:rsidRPr="005A18DD">
        <w:t>Costs associated with M&amp;E personnel should be included under the personnel line item and not be i</w:t>
      </w:r>
      <w:r w:rsidR="004817A5" w:rsidRPr="005A18DD">
        <w:t>ncluded in this budget section.</w:t>
      </w:r>
    </w:p>
    <w:p w:rsidR="00955FFA" w:rsidRPr="005A18DD" w:rsidRDefault="00955FFA" w:rsidP="00542967">
      <w:pPr>
        <w:ind w:left="1800"/>
      </w:pPr>
    </w:p>
    <w:p w:rsidR="00955FFA" w:rsidRPr="005A18DD" w:rsidRDefault="00955FFA" w:rsidP="00542967">
      <w:pPr>
        <w:ind w:left="1800"/>
      </w:pPr>
      <w:r w:rsidRPr="005A18DD">
        <w:t xml:space="preserve">Costs associated with any required additional research or special studies, as may be required by the </w:t>
      </w:r>
      <w:r w:rsidR="00891B0E" w:rsidRPr="005A18DD">
        <w:t>FOA</w:t>
      </w:r>
      <w:r w:rsidRPr="005A18DD">
        <w:t xml:space="preserve"> or proposed by the project, should not be included in this </w:t>
      </w:r>
      <w:r w:rsidR="00FD119A" w:rsidRPr="005A18DD">
        <w:t>M&amp;E</w:t>
      </w:r>
      <w:r w:rsidRPr="005A18DD">
        <w:t xml:space="preserve"> budget, and must be budgeted for separately.</w:t>
      </w:r>
    </w:p>
    <w:p w:rsidR="00955FFA" w:rsidRPr="005A18DD" w:rsidRDefault="00955FFA" w:rsidP="00542967">
      <w:pPr>
        <w:ind w:left="1800"/>
      </w:pPr>
    </w:p>
    <w:p w:rsidR="00955FFA" w:rsidRPr="005A18DD" w:rsidRDefault="00955FFA" w:rsidP="00542967">
      <w:pPr>
        <w:ind w:left="1800"/>
      </w:pPr>
      <w:r w:rsidRPr="005A18DD">
        <w:t xml:space="preserve">This budget guidance establishes a minimum amount of funds that must be set aside for monitoring and evaluation activities; the </w:t>
      </w:r>
      <w:r w:rsidR="00FD119A" w:rsidRPr="005A18DD">
        <w:t xml:space="preserve">Applicant </w:t>
      </w:r>
      <w:r w:rsidRPr="005A18DD">
        <w:t>may propose additional funds as needed, based on c</w:t>
      </w:r>
      <w:r w:rsidR="007A2F4F" w:rsidRPr="005A18DD">
        <w:t>ost estimates for required</w:t>
      </w:r>
      <w:r w:rsidRPr="005A18DD">
        <w:t xml:space="preserve"> activities. In particular, </w:t>
      </w:r>
      <w:r w:rsidR="00FD119A" w:rsidRPr="005A18DD">
        <w:t xml:space="preserve">Applicants </w:t>
      </w:r>
      <w:r w:rsidRPr="005A18DD">
        <w:t xml:space="preserve">are encouraged to conduct a cost analysis for baseline and </w:t>
      </w:r>
      <w:r w:rsidR="00382396" w:rsidRPr="005A18DD">
        <w:t>follow-up</w:t>
      </w:r>
      <w:r w:rsidRPr="005A18DD">
        <w:t xml:space="preserve"> surveys and budget for these surveys appropriately. </w:t>
      </w:r>
    </w:p>
    <w:p w:rsidR="007D4FB7" w:rsidRPr="005A18DD" w:rsidRDefault="007D4FB7" w:rsidP="00912935"/>
    <w:p w:rsidR="00FB0EAF" w:rsidRPr="005A18DD" w:rsidRDefault="00FB0EAF" w:rsidP="00873500">
      <w:pPr>
        <w:numPr>
          <w:ilvl w:val="2"/>
          <w:numId w:val="2"/>
        </w:numPr>
        <w:ind w:left="1800"/>
        <w:rPr>
          <w:b/>
        </w:rPr>
      </w:pPr>
      <w:r w:rsidRPr="005A18DD">
        <w:rPr>
          <w:b/>
        </w:rPr>
        <w:t>Single Audits / Attestation Engagements</w:t>
      </w:r>
    </w:p>
    <w:p w:rsidR="00BD5B04" w:rsidRPr="005A18DD" w:rsidRDefault="00BD5B04" w:rsidP="00C471F6">
      <w:pPr>
        <w:ind w:left="2520"/>
      </w:pPr>
    </w:p>
    <w:p w:rsidR="00BF7BF7" w:rsidRPr="005A18DD" w:rsidRDefault="00BF7BF7" w:rsidP="00542967">
      <w:pPr>
        <w:ind w:left="1440"/>
      </w:pPr>
      <w:r w:rsidRPr="005A18DD">
        <w:t>Include costs for single audits as direct or indirect costs, whichever is appropriate, in accordance with the cost allocation procedures approved by the U.S. Federal Cognizant Agency (FCA).</w:t>
      </w:r>
      <w:r w:rsidR="00C471F6" w:rsidRPr="005A18DD">
        <w:t xml:space="preserve"> A</w:t>
      </w:r>
      <w:r w:rsidRPr="005A18DD">
        <w:t>ttestation engagements are conducted at USDOL’s expense to supplement the coverage provided by the single audits. There should be no costs included in the budget for attestation engagements.</w:t>
      </w:r>
    </w:p>
    <w:p w:rsidR="00BF7BF7" w:rsidRPr="005A18DD" w:rsidRDefault="00BF7BF7" w:rsidP="00BF7BF7"/>
    <w:p w:rsidR="00FB0EAF" w:rsidRPr="005A18DD" w:rsidRDefault="00FB0EAF" w:rsidP="00873500">
      <w:pPr>
        <w:numPr>
          <w:ilvl w:val="2"/>
          <w:numId w:val="2"/>
        </w:numPr>
        <w:ind w:left="1800"/>
        <w:rPr>
          <w:b/>
        </w:rPr>
      </w:pPr>
      <w:r w:rsidRPr="005A18DD">
        <w:rPr>
          <w:b/>
        </w:rPr>
        <w:t>Allowance for Unforeseen Costs</w:t>
      </w:r>
    </w:p>
    <w:p w:rsidR="00BF7BF7" w:rsidRPr="005A18DD" w:rsidRDefault="00BF7BF7" w:rsidP="00BF7BF7"/>
    <w:p w:rsidR="000C6538" w:rsidRPr="005A18DD" w:rsidRDefault="009E740A" w:rsidP="00542967">
      <w:pPr>
        <w:ind w:left="1440"/>
      </w:pPr>
      <w:r w:rsidRPr="005A18DD">
        <w:t>Applicants must include five percent of the project’s total direct costs to address unforeseen circumstances beyond the Grantee’s control that affect specific budget lines related to:</w:t>
      </w:r>
    </w:p>
    <w:p w:rsidR="00FB4715" w:rsidRPr="005A18DD" w:rsidRDefault="00FB4715" w:rsidP="000C6538">
      <w:pPr>
        <w:ind w:left="2520"/>
      </w:pPr>
    </w:p>
    <w:p w:rsidR="009E740A" w:rsidRPr="005A18DD" w:rsidRDefault="009E740A" w:rsidP="00873500">
      <w:pPr>
        <w:pStyle w:val="ListParagraph"/>
        <w:ind w:left="2160"/>
      </w:pPr>
      <w:r w:rsidRPr="005A18DD">
        <w:t>Inflation affecting specific project costs</w:t>
      </w:r>
      <w:r w:rsidR="00FB4715" w:rsidRPr="005A18DD">
        <w:t>;</w:t>
      </w:r>
    </w:p>
    <w:p w:rsidR="00FB4715" w:rsidRPr="005A18DD" w:rsidRDefault="00FB4715" w:rsidP="00873500">
      <w:pPr>
        <w:ind w:left="2160"/>
      </w:pPr>
    </w:p>
    <w:p w:rsidR="009E740A" w:rsidRPr="005A18DD" w:rsidRDefault="009E740A" w:rsidP="00873500">
      <w:pPr>
        <w:pStyle w:val="ListParagraph"/>
        <w:ind w:left="2160"/>
      </w:pPr>
      <w:r w:rsidRPr="005A18DD">
        <w:t xml:space="preserve">United Nations System or foreign government-mandated salary </w:t>
      </w:r>
      <w:r w:rsidR="00177346" w:rsidRPr="005A18DD">
        <w:t>s</w:t>
      </w:r>
      <w:r w:rsidR="00870F8A" w:rsidRPr="005A18DD">
        <w:t>ca</w:t>
      </w:r>
      <w:r w:rsidRPr="005A18DD">
        <w:t>le or benefits revisions</w:t>
      </w:r>
      <w:r w:rsidR="00FB4715" w:rsidRPr="005A18DD">
        <w:t>; and</w:t>
      </w:r>
    </w:p>
    <w:p w:rsidR="00FB4715" w:rsidRPr="005A18DD" w:rsidRDefault="00FB4715" w:rsidP="00873500">
      <w:pPr>
        <w:ind w:left="2160"/>
      </w:pPr>
    </w:p>
    <w:p w:rsidR="009E740A" w:rsidRPr="005A18DD" w:rsidRDefault="009E740A" w:rsidP="00873500">
      <w:pPr>
        <w:pStyle w:val="ListParagraph"/>
        <w:ind w:left="2160"/>
      </w:pPr>
      <w:r w:rsidRPr="005A18DD">
        <w:t xml:space="preserve">Exchange rate fluctuations. </w:t>
      </w:r>
    </w:p>
    <w:p w:rsidR="009E740A" w:rsidRPr="005A18DD" w:rsidRDefault="009E740A" w:rsidP="007D5C71"/>
    <w:p w:rsidR="009E740A" w:rsidRPr="005A18DD" w:rsidRDefault="009E740A" w:rsidP="00542967">
      <w:pPr>
        <w:ind w:left="1440"/>
      </w:pPr>
      <w:r w:rsidRPr="005A18DD">
        <w:t>USDOL also recognizes that certain unforeseen circumstances may arise and result in a need for exceptions to these uses of Allowance for Unforeseen Costs</w:t>
      </w:r>
      <w:r w:rsidRPr="005A18DD">
        <w:rPr>
          <w:b/>
        </w:rPr>
        <w:t xml:space="preserve"> </w:t>
      </w:r>
      <w:r w:rsidRPr="005A18DD">
        <w:t>funds and a need for budget modifications or time extensions. These include (1) changes in a country’s security environment; (2) natural disasters; (3) civil or political unrest/upheavals or government transitions; or (4) delays related to loss of or damage to project property.  Use of these funds must be approved by the GO.  The MPG gives guidelines for requesting approval of a budget modification to re-allocate funds under the Allowance for Unforeseen Costs</w:t>
      </w:r>
      <w:r w:rsidRPr="005A18DD">
        <w:rPr>
          <w:b/>
        </w:rPr>
        <w:t xml:space="preserve"> </w:t>
      </w:r>
      <w:r w:rsidRPr="005A18DD">
        <w:t>budget line</w:t>
      </w:r>
      <w:r w:rsidRPr="005A18DD">
        <w:rPr>
          <w:b/>
        </w:rPr>
        <w:t>,</w:t>
      </w:r>
      <w:r w:rsidRPr="005A18DD">
        <w:t xml:space="preserve"> as well as guidance on the timeline by which such re-allocations should be completed.</w:t>
      </w:r>
    </w:p>
    <w:p w:rsidR="009E740A" w:rsidRPr="005A18DD" w:rsidRDefault="009E740A" w:rsidP="00BF7BF7"/>
    <w:p w:rsidR="00FB0EAF" w:rsidRPr="005A18DD" w:rsidRDefault="00FB0EAF" w:rsidP="00873500">
      <w:pPr>
        <w:numPr>
          <w:ilvl w:val="2"/>
          <w:numId w:val="2"/>
        </w:numPr>
        <w:ind w:left="1800"/>
        <w:rPr>
          <w:b/>
        </w:rPr>
      </w:pPr>
      <w:r w:rsidRPr="005A18DD">
        <w:rPr>
          <w:b/>
        </w:rPr>
        <w:t>Value Added Tax (VAT)</w:t>
      </w:r>
    </w:p>
    <w:p w:rsidR="0008274C" w:rsidRPr="005A18DD" w:rsidRDefault="0008274C" w:rsidP="0008274C"/>
    <w:p w:rsidR="006D5171" w:rsidRPr="005A18DD" w:rsidRDefault="006D5171" w:rsidP="00542967">
      <w:pPr>
        <w:ind w:left="1440"/>
      </w:pPr>
      <w:r w:rsidRPr="005A18DD">
        <w:t>Applicants must include costs related to VAT. If VAT costs are applied by the host government but are omitted in an Applicant’s budget, the Grantee will be responsible for paying them. USDOL-funding cannot be used for VAT costs that were not included in the initial budget proposal.</w:t>
      </w:r>
    </w:p>
    <w:p w:rsidR="006D5171" w:rsidRPr="005A18DD" w:rsidRDefault="006D5171" w:rsidP="0008274C"/>
    <w:p w:rsidR="00FB0EAF" w:rsidRPr="005A18DD" w:rsidRDefault="00FB0EAF" w:rsidP="00873500">
      <w:pPr>
        <w:numPr>
          <w:ilvl w:val="2"/>
          <w:numId w:val="2"/>
        </w:numPr>
        <w:ind w:left="1800"/>
        <w:rPr>
          <w:b/>
        </w:rPr>
      </w:pPr>
      <w:r w:rsidRPr="005A18DD">
        <w:rPr>
          <w:b/>
        </w:rPr>
        <w:t>Housing</w:t>
      </w:r>
    </w:p>
    <w:p w:rsidR="008E0727" w:rsidRPr="005A18DD" w:rsidRDefault="008E0727" w:rsidP="008E0727">
      <w:pPr>
        <w:ind w:left="2520"/>
        <w:jc w:val="both"/>
      </w:pPr>
    </w:p>
    <w:p w:rsidR="008E0727" w:rsidRPr="005A18DD" w:rsidRDefault="008E0727" w:rsidP="00542967">
      <w:pPr>
        <w:ind w:left="1440"/>
        <w:jc w:val="both"/>
      </w:pPr>
      <w:r w:rsidRPr="005A18DD">
        <w:t>If included in the budget, provide in the budget narrative a justification for any proposed housing costs, housing allowances, and/or personal living expenses. In accordance with federal cost principles, personnel housing and personal living expenses may not be counted as fringe benefits or indirect costs in the project budget. USDOL funds may only be used to pay for housing costs, housing allowances, and personal living expenses (</w:t>
      </w:r>
      <w:r w:rsidRPr="005A18DD">
        <w:rPr>
          <w:i/>
        </w:rPr>
        <w:t>e.g.,</w:t>
      </w:r>
      <w:r w:rsidRPr="005A18DD">
        <w:t xml:space="preserve"> dependents’ allowance) of project staff if they (1) are separately accounted for as direct costs of the project necessary for the performance of the project and (2) receive prior approval from USDOL. Applicants must provide a brief explanation as to why such costs are considered necessary for the performance of the project, consistent with the organization’s established policies, and reasonable </w:t>
      </w:r>
      <w:r w:rsidR="00313582" w:rsidRPr="005A18DD">
        <w:t>for</w:t>
      </w:r>
      <w:r w:rsidRPr="005A18DD">
        <w:t xml:space="preserve"> the country where the staff person will reside.</w:t>
      </w:r>
    </w:p>
    <w:p w:rsidR="00C012CF" w:rsidRPr="005A18DD" w:rsidRDefault="00C012CF" w:rsidP="0008274C"/>
    <w:p w:rsidR="00FB0EAF" w:rsidRPr="005A18DD" w:rsidRDefault="00FB0EAF" w:rsidP="00873500">
      <w:pPr>
        <w:numPr>
          <w:ilvl w:val="1"/>
          <w:numId w:val="2"/>
        </w:numPr>
        <w:ind w:left="1440"/>
        <w:rPr>
          <w:b/>
        </w:rPr>
      </w:pPr>
      <w:r w:rsidRPr="005A18DD">
        <w:rPr>
          <w:b/>
        </w:rPr>
        <w:t>Budget Narrative</w:t>
      </w:r>
    </w:p>
    <w:p w:rsidR="00BA249D" w:rsidRPr="005A18DD" w:rsidRDefault="00BA249D" w:rsidP="00BA249D"/>
    <w:p w:rsidR="00BA249D" w:rsidRPr="005A18DD" w:rsidRDefault="00BA249D" w:rsidP="00542967">
      <w:pPr>
        <w:ind w:left="1080"/>
      </w:pPr>
      <w:r w:rsidRPr="005A18DD">
        <w:t>The cost proposal must include a budget narrative that corresponds to the outputs-based budget. The budget narrative must include a detailed justification, broken down by line item, of all of the Applicant’s costs included in the outputs-based budget.</w:t>
      </w:r>
    </w:p>
    <w:p w:rsidR="00BA249D" w:rsidRPr="005A18DD" w:rsidRDefault="00BA249D" w:rsidP="00BA249D"/>
    <w:p w:rsidR="00FB0EAF" w:rsidRPr="005A18DD" w:rsidRDefault="00FB0EAF" w:rsidP="00873500">
      <w:pPr>
        <w:numPr>
          <w:ilvl w:val="1"/>
          <w:numId w:val="2"/>
        </w:numPr>
        <w:ind w:left="1440"/>
        <w:rPr>
          <w:b/>
        </w:rPr>
      </w:pPr>
      <w:r w:rsidRPr="005A18DD">
        <w:rPr>
          <w:b/>
        </w:rPr>
        <w:t>Indirect Cost Information</w:t>
      </w:r>
    </w:p>
    <w:p w:rsidR="004F7539" w:rsidRPr="005A18DD" w:rsidRDefault="004F7539" w:rsidP="004F7539"/>
    <w:p w:rsidR="004F7539" w:rsidRPr="005A18DD" w:rsidRDefault="004F7539" w:rsidP="00542967">
      <w:pPr>
        <w:ind w:left="1080"/>
      </w:pPr>
      <w:r w:rsidRPr="005A18DD">
        <w:rPr>
          <w:color w:val="000000"/>
        </w:rPr>
        <w:t xml:space="preserve">According to Federal regulations, indirect costs are those that have been incurred for common or joint objectives and cannot be readily identified with a particular final cost objective. Indirect cost charges </w:t>
      </w:r>
      <w:r w:rsidR="00CF5B26" w:rsidRPr="005A18DD">
        <w:rPr>
          <w:color w:val="000000"/>
        </w:rPr>
        <w:t xml:space="preserve">must </w:t>
      </w:r>
      <w:r w:rsidRPr="005A18DD">
        <w:rPr>
          <w:color w:val="000000"/>
        </w:rPr>
        <w:t>be based on allowable, allocable, and reasonable costs based on the applicable cost principles.</w:t>
      </w:r>
      <w:r w:rsidRPr="005A18DD">
        <w:rPr>
          <w:color w:val="000000"/>
          <w:vertAlign w:val="superscript"/>
        </w:rPr>
        <w:footnoteReference w:id="5"/>
      </w:r>
      <w:r w:rsidRPr="005A18DD">
        <w:rPr>
          <w:color w:val="000000"/>
        </w:rPr>
        <w:t xml:space="preserve">  Indirect cost support for allocated charges to the grant and the closeout process is validated using a federally approved </w:t>
      </w:r>
      <w:r w:rsidR="00A31D87" w:rsidRPr="005A18DD">
        <w:rPr>
          <w:color w:val="000000"/>
        </w:rPr>
        <w:t xml:space="preserve">Negotiated Indirect Cost </w:t>
      </w:r>
      <w:r w:rsidR="003E09B2" w:rsidRPr="005A18DD">
        <w:rPr>
          <w:color w:val="000000"/>
        </w:rPr>
        <w:t xml:space="preserve">Rate </w:t>
      </w:r>
      <w:r w:rsidR="00A31D87" w:rsidRPr="005A18DD">
        <w:rPr>
          <w:color w:val="000000"/>
        </w:rPr>
        <w:t>Agreement (</w:t>
      </w:r>
      <w:r w:rsidRPr="005A18DD">
        <w:rPr>
          <w:color w:val="000000"/>
        </w:rPr>
        <w:t>NICRA</w:t>
      </w:r>
      <w:r w:rsidR="00A31D87" w:rsidRPr="005A18DD">
        <w:rPr>
          <w:color w:val="000000"/>
        </w:rPr>
        <w:t>)</w:t>
      </w:r>
      <w:r w:rsidRPr="005A18DD">
        <w:rPr>
          <w:color w:val="000000"/>
        </w:rPr>
        <w:t xml:space="preserve">.  The NICRA is issued by the </w:t>
      </w:r>
      <w:r w:rsidR="007E551F" w:rsidRPr="005A18DD">
        <w:rPr>
          <w:color w:val="000000"/>
        </w:rPr>
        <w:t>FCA</w:t>
      </w:r>
      <w:r w:rsidRPr="005A18DD">
        <w:rPr>
          <w:color w:val="000000"/>
        </w:rPr>
        <w:t xml:space="preserve"> based on annual indirect cost proposal submissions from grantees.  Typically, the agency providing the preponderance of direct Federal funds to the organization is the FCA.</w:t>
      </w:r>
    </w:p>
    <w:p w:rsidR="004F7539" w:rsidRPr="005A18DD" w:rsidRDefault="004F7539" w:rsidP="004F7539"/>
    <w:p w:rsidR="00507CC9" w:rsidRPr="005A18DD" w:rsidRDefault="00507CC9" w:rsidP="00873500">
      <w:pPr>
        <w:numPr>
          <w:ilvl w:val="2"/>
          <w:numId w:val="2"/>
        </w:numPr>
        <w:ind w:left="1800"/>
        <w:rPr>
          <w:b/>
        </w:rPr>
      </w:pPr>
      <w:r w:rsidRPr="005A18DD">
        <w:rPr>
          <w:b/>
        </w:rPr>
        <w:t>Indirect Cost Form for the Applicant</w:t>
      </w:r>
    </w:p>
    <w:p w:rsidR="00507CC9" w:rsidRPr="005A18DD" w:rsidRDefault="00507CC9" w:rsidP="00507CC9">
      <w:pPr>
        <w:ind w:left="2520"/>
      </w:pPr>
    </w:p>
    <w:p w:rsidR="00507CC9" w:rsidRPr="005A18DD" w:rsidRDefault="00507CC9" w:rsidP="00542967">
      <w:pPr>
        <w:ind w:left="1440"/>
      </w:pPr>
      <w:r w:rsidRPr="005A18DD">
        <w:t xml:space="preserve">The cost proposal must contain information on the Applicant’s indirect costs, using the Indirect Cost Form provided on </w:t>
      </w:r>
      <w:hyperlink r:id="rId16" w:history="1">
        <w:r w:rsidRPr="005A18DD">
          <w:rPr>
            <w:rStyle w:val="Hyperlink"/>
          </w:rPr>
          <w:t>Grants.gov</w:t>
        </w:r>
      </w:hyperlink>
      <w:r w:rsidRPr="005A18DD">
        <w:t xml:space="preserve"> and on the USDOL/ILAB’s Web site at </w:t>
      </w:r>
      <w:hyperlink r:id="rId17" w:history="1">
        <w:r w:rsidRPr="005A18DD">
          <w:rPr>
            <w:rStyle w:val="Hyperlink"/>
          </w:rPr>
          <w:t>http://www.dol.gov/ilab/grants/SGAguidelines.htm</w:t>
        </w:r>
      </w:hyperlink>
      <w:r w:rsidRPr="005A18DD">
        <w:t>.</w:t>
      </w:r>
    </w:p>
    <w:p w:rsidR="00507CC9" w:rsidRPr="005A18DD" w:rsidRDefault="00507CC9" w:rsidP="00507CC9"/>
    <w:p w:rsidR="00FB0EAF" w:rsidRPr="005A18DD" w:rsidRDefault="00FB0EAF" w:rsidP="00873500">
      <w:pPr>
        <w:numPr>
          <w:ilvl w:val="2"/>
          <w:numId w:val="2"/>
        </w:numPr>
        <w:ind w:left="1800"/>
        <w:rPr>
          <w:b/>
        </w:rPr>
      </w:pPr>
      <w:r w:rsidRPr="005A18DD">
        <w:rPr>
          <w:b/>
        </w:rPr>
        <w:t>Indirect Cost Supporting Documentation</w:t>
      </w:r>
    </w:p>
    <w:p w:rsidR="007E551F" w:rsidRPr="005A18DD" w:rsidRDefault="007E551F" w:rsidP="007E551F">
      <w:pPr>
        <w:ind w:left="2160"/>
        <w:rPr>
          <w:color w:val="000000"/>
        </w:rPr>
      </w:pPr>
    </w:p>
    <w:p w:rsidR="007E551F" w:rsidRPr="005A18DD" w:rsidRDefault="007E551F" w:rsidP="00542967">
      <w:pPr>
        <w:ind w:left="1440"/>
        <w:rPr>
          <w:color w:val="000000"/>
        </w:rPr>
      </w:pPr>
      <w:proofErr w:type="gramStart"/>
      <w:r w:rsidRPr="005A18DD">
        <w:rPr>
          <w:color w:val="000000"/>
        </w:rPr>
        <w:t>For organizations with a current rate approved by the FCA</w:t>
      </w:r>
      <w:r w:rsidR="006D6820" w:rsidRPr="005A18DD">
        <w:rPr>
          <w:color w:val="000000"/>
        </w:rPr>
        <w:t>:</w:t>
      </w:r>
      <w:r w:rsidRPr="005A18DD">
        <w:rPr>
          <w:color w:val="000000"/>
        </w:rPr>
        <w:t xml:space="preserve"> provide a copy of the NICRA in the proposal.</w:t>
      </w:r>
      <w:proofErr w:type="gramEnd"/>
    </w:p>
    <w:p w:rsidR="006D6820" w:rsidRPr="005A18DD" w:rsidRDefault="006D6820" w:rsidP="00542967">
      <w:pPr>
        <w:ind w:left="1440"/>
        <w:rPr>
          <w:color w:val="000000"/>
        </w:rPr>
      </w:pPr>
    </w:p>
    <w:p w:rsidR="007E551F" w:rsidRPr="005A18DD" w:rsidRDefault="006D6820" w:rsidP="00542967">
      <w:pPr>
        <w:ind w:left="1440"/>
        <w:rPr>
          <w:color w:val="000000"/>
        </w:rPr>
      </w:pPr>
      <w:r w:rsidRPr="005A18DD">
        <w:rPr>
          <w:color w:val="000000"/>
        </w:rPr>
        <w:t>For organizations with n</w:t>
      </w:r>
      <w:r w:rsidR="007E551F" w:rsidRPr="005A18DD">
        <w:rPr>
          <w:color w:val="000000"/>
        </w:rPr>
        <w:t>o budgeted/claimed indirect costs</w:t>
      </w:r>
      <w:r w:rsidRPr="005A18DD">
        <w:rPr>
          <w:color w:val="000000"/>
        </w:rPr>
        <w:t>:</w:t>
      </w:r>
      <w:r w:rsidR="007E551F" w:rsidRPr="005A18DD">
        <w:rPr>
          <w:color w:val="000000"/>
        </w:rPr>
        <w:t xml:space="preserve"> provide a Certificate of Direct Costs.  See the Indirect Cost Form for details and a sample certificate.</w:t>
      </w:r>
    </w:p>
    <w:p w:rsidR="00DC7C24" w:rsidRPr="005A18DD" w:rsidRDefault="00DC7C24" w:rsidP="007E551F">
      <w:pPr>
        <w:ind w:left="2160"/>
        <w:rPr>
          <w:color w:val="000000"/>
        </w:rPr>
      </w:pPr>
    </w:p>
    <w:p w:rsidR="00FB0EAF" w:rsidRPr="005A18DD" w:rsidRDefault="00FB0EAF" w:rsidP="00873500">
      <w:pPr>
        <w:numPr>
          <w:ilvl w:val="2"/>
          <w:numId w:val="2"/>
        </w:numPr>
        <w:ind w:left="1800"/>
        <w:rPr>
          <w:b/>
        </w:rPr>
      </w:pPr>
      <w:r w:rsidRPr="005A18DD">
        <w:rPr>
          <w:b/>
        </w:rPr>
        <w:t>Indirect Cost Proposal Submission Requirements</w:t>
      </w:r>
    </w:p>
    <w:p w:rsidR="001C5C32" w:rsidRPr="005A18DD" w:rsidRDefault="001C5C32" w:rsidP="001C5C32"/>
    <w:p w:rsidR="00BA4B34" w:rsidRPr="005A18DD" w:rsidRDefault="00BA4B34" w:rsidP="00542967">
      <w:pPr>
        <w:ind w:left="1440"/>
        <w:rPr>
          <w:bCs/>
        </w:rPr>
      </w:pPr>
      <w:r w:rsidRPr="005A18DD">
        <w:rPr>
          <w:bCs/>
        </w:rPr>
        <w:t>For organizations with an expired rate or a rate n</w:t>
      </w:r>
      <w:r w:rsidR="001A1B78" w:rsidRPr="005A18DD">
        <w:rPr>
          <w:bCs/>
        </w:rPr>
        <w:t>ot previously</w:t>
      </w:r>
      <w:r w:rsidRPr="005A18DD">
        <w:rPr>
          <w:bCs/>
        </w:rPr>
        <w:t xml:space="preserve"> approved by the FCA: For evaluation purposes, </w:t>
      </w:r>
      <w:r w:rsidR="00C6721F" w:rsidRPr="005A18DD">
        <w:rPr>
          <w:bCs/>
        </w:rPr>
        <w:t>A</w:t>
      </w:r>
      <w:r w:rsidRPr="005A18DD">
        <w:rPr>
          <w:bCs/>
        </w:rPr>
        <w:t xml:space="preserve">pplicants without an approved NICRA must submit an indirect cost rate or ceiling amount that they propose be incorporated into the resultant </w:t>
      </w:r>
      <w:r w:rsidR="003E09B2" w:rsidRPr="005A18DD">
        <w:rPr>
          <w:bCs/>
        </w:rPr>
        <w:t xml:space="preserve">cooperative agreement </w:t>
      </w:r>
      <w:r w:rsidRPr="005A18DD">
        <w:rPr>
          <w:bCs/>
        </w:rPr>
        <w:t xml:space="preserve">award.  An indirect cost proposal must be submitted to the FCA within 90 days of grant award to establish a provisional NICRA.  This provisional rate may be effective for a period up to two years until a final NICRA is established.  </w:t>
      </w:r>
    </w:p>
    <w:p w:rsidR="00BA4B34" w:rsidRPr="005A18DD" w:rsidRDefault="00BA4B34" w:rsidP="006B0610">
      <w:pPr>
        <w:ind w:left="2160"/>
      </w:pPr>
    </w:p>
    <w:p w:rsidR="00BA4B34" w:rsidRPr="005A18DD" w:rsidRDefault="00BA4B34" w:rsidP="00542967">
      <w:pPr>
        <w:ind w:left="1440"/>
        <w:rPr>
          <w:bCs/>
        </w:rPr>
      </w:pPr>
      <w:r w:rsidRPr="005A18DD">
        <w:rPr>
          <w:bCs/>
        </w:rPr>
        <w:t>For organizations with a current rate: Indirect cost proposals must be submitted on an annual basis to the FCA to obtain federally approved NICRAs for the life of the grant, unless the FCA instructs otherwise.  These proposals are based on incurred costs and are due six months after the end of each fi</w:t>
      </w:r>
      <w:r w:rsidR="0054396E" w:rsidRPr="005A18DD">
        <w:rPr>
          <w:bCs/>
        </w:rPr>
        <w:t>sc</w:t>
      </w:r>
      <w:r w:rsidR="00891B0E" w:rsidRPr="005A18DD">
        <w:rPr>
          <w:bCs/>
        </w:rPr>
        <w:t>al</w:t>
      </w:r>
      <w:r w:rsidRPr="005A18DD">
        <w:rPr>
          <w:bCs/>
        </w:rPr>
        <w:t xml:space="preserve"> year. </w:t>
      </w:r>
    </w:p>
    <w:p w:rsidR="00BA4B34" w:rsidRPr="005A18DD" w:rsidRDefault="00BA4B34" w:rsidP="001C5C32"/>
    <w:p w:rsidR="00FB0EAF" w:rsidRPr="005A18DD" w:rsidRDefault="00FB0EAF" w:rsidP="00873500">
      <w:pPr>
        <w:numPr>
          <w:ilvl w:val="2"/>
          <w:numId w:val="2"/>
        </w:numPr>
        <w:ind w:left="1800"/>
        <w:rPr>
          <w:b/>
        </w:rPr>
      </w:pPr>
      <w:r w:rsidRPr="005A18DD">
        <w:rPr>
          <w:b/>
        </w:rPr>
        <w:t>Indirect Cost Ceilings</w:t>
      </w:r>
    </w:p>
    <w:p w:rsidR="001C5C32" w:rsidRPr="005A18DD" w:rsidRDefault="001C5C32" w:rsidP="00BE0883">
      <w:pPr>
        <w:ind w:left="2520"/>
      </w:pPr>
    </w:p>
    <w:p w:rsidR="00BE0883" w:rsidRPr="005A18DD" w:rsidRDefault="00E40241" w:rsidP="005A18DD">
      <w:pPr>
        <w:ind w:left="1440"/>
      </w:pPr>
      <w:r w:rsidRPr="005A18DD">
        <w:t xml:space="preserve"> The indirect rate proposed in response to this FOA for those organizations without a current or approved rate will be reflected as the estimated amount of indirect costs shown in the approved budget in the Notice of Award.  However, only 10% of salaries and wages from the Personnel line will be available for expenditure to support indirect costs in the absence of a Negotiated Indirect Cost Rate (NICRA) approved by the</w:t>
      </w:r>
      <w:r w:rsidR="00A86378">
        <w:t xml:space="preserve"> </w:t>
      </w:r>
      <w:proofErr w:type="gramStart"/>
      <w:r w:rsidRPr="005A18DD">
        <w:t>cognizant</w:t>
      </w:r>
      <w:proofErr w:type="gramEnd"/>
      <w:r w:rsidRPr="005A18DD">
        <w:t xml:space="preserve"> agency.  The remaining funds which have been awarded for Indirect Costs will be restricted and may not be used for any purpose until the awardee provides a signed copy of the NICRA to the Grant Officer.  DOL will then issue a modification to the award to remove the restriction on the additional allowable indirect costs.</w:t>
      </w:r>
    </w:p>
    <w:p w:rsidR="00214F60" w:rsidRPr="005A18DD" w:rsidRDefault="00214F60" w:rsidP="005A18DD">
      <w:pPr>
        <w:tabs>
          <w:tab w:val="left" w:pos="5400"/>
        </w:tabs>
        <w:ind w:left="1080"/>
        <w:rPr>
          <w:b/>
        </w:rPr>
      </w:pPr>
    </w:p>
    <w:p w:rsidR="00FB0EAF" w:rsidRPr="005A18DD" w:rsidRDefault="00FB0EAF" w:rsidP="00873500">
      <w:pPr>
        <w:numPr>
          <w:ilvl w:val="0"/>
          <w:numId w:val="2"/>
        </w:numPr>
        <w:tabs>
          <w:tab w:val="clear" w:pos="1800"/>
          <w:tab w:val="left" w:pos="5400"/>
        </w:tabs>
        <w:ind w:left="1080"/>
        <w:rPr>
          <w:b/>
        </w:rPr>
      </w:pPr>
      <w:r w:rsidRPr="005A18DD">
        <w:rPr>
          <w:b/>
        </w:rPr>
        <w:t>Survey on Ensuring Equal Opportunity for Applicants</w:t>
      </w:r>
      <w:r w:rsidR="003E09B2" w:rsidRPr="005A18DD">
        <w:rPr>
          <w:b/>
        </w:rPr>
        <w:t xml:space="preserve"> (Optional)</w:t>
      </w:r>
    </w:p>
    <w:p w:rsidR="001C5C32" w:rsidRPr="005A18DD" w:rsidRDefault="001C5C32" w:rsidP="001C5C32"/>
    <w:p w:rsidR="005F5CA1" w:rsidRPr="005A18DD" w:rsidRDefault="005F5CA1" w:rsidP="00542967">
      <w:pPr>
        <w:ind w:left="720"/>
      </w:pPr>
      <w:r w:rsidRPr="005A18DD">
        <w:t>All Applicants are requested, but not required, to complete and include the Survey on Ensuring Equal Opportunity for Applicants (OMB No. 1890-0014) in their applications; this form is provided on USDOL/ILAB’s Web site at:</w:t>
      </w:r>
      <w:r w:rsidRPr="005A18DD">
        <w:rPr>
          <w:color w:val="0000FF"/>
        </w:rPr>
        <w:t xml:space="preserve"> </w:t>
      </w:r>
      <w:hyperlink r:id="rId18" w:history="1">
        <w:r w:rsidRPr="005A18DD">
          <w:rPr>
            <w:rStyle w:val="Hyperlink"/>
          </w:rPr>
          <w:t>http://www.dol.gov/ilab/grants/SGAguidelines.htm</w:t>
        </w:r>
      </w:hyperlink>
      <w:r w:rsidRPr="005A18DD">
        <w:t>.</w:t>
      </w:r>
    </w:p>
    <w:p w:rsidR="0080438C" w:rsidRPr="005A18DD" w:rsidRDefault="0080438C" w:rsidP="001E00EC">
      <w:pPr>
        <w:tabs>
          <w:tab w:val="left" w:pos="5400"/>
        </w:tabs>
        <w:ind w:left="1800"/>
      </w:pPr>
    </w:p>
    <w:p w:rsidR="0080438C" w:rsidRPr="005A18DD" w:rsidRDefault="0080438C" w:rsidP="00873500">
      <w:pPr>
        <w:pStyle w:val="Heading2"/>
        <w:numPr>
          <w:ilvl w:val="0"/>
          <w:numId w:val="14"/>
        </w:numPr>
      </w:pPr>
      <w:bookmarkStart w:id="21" w:name="_Toc386635100"/>
      <w:r w:rsidRPr="005A18DD">
        <w:t>Submission Dates and Times</w:t>
      </w:r>
      <w:bookmarkEnd w:id="21"/>
    </w:p>
    <w:p w:rsidR="00843FC6" w:rsidRPr="005A18DD" w:rsidRDefault="00843FC6" w:rsidP="00843FC6"/>
    <w:p w:rsidR="00843FC6" w:rsidRPr="005A18DD" w:rsidRDefault="00843FC6" w:rsidP="00542967">
      <w:pPr>
        <w:ind w:left="360"/>
      </w:pPr>
      <w:r w:rsidRPr="005A18DD">
        <w:t>All applications must be received by the closing date and time on the cover page of this announcement.</w:t>
      </w:r>
      <w:r w:rsidR="003B4087" w:rsidRPr="005A18DD">
        <w:t xml:space="preserve">  Late applications will be considered non-responsive and will not be reviewed.</w:t>
      </w:r>
    </w:p>
    <w:p w:rsidR="00843FC6" w:rsidRPr="005A18DD" w:rsidRDefault="00843FC6" w:rsidP="00843FC6"/>
    <w:p w:rsidR="003B4087" w:rsidRPr="005A18DD" w:rsidRDefault="003B4087" w:rsidP="00873500">
      <w:pPr>
        <w:pStyle w:val="Heading2"/>
        <w:numPr>
          <w:ilvl w:val="0"/>
          <w:numId w:val="14"/>
        </w:numPr>
      </w:pPr>
      <w:bookmarkStart w:id="22" w:name="_Toc386635101"/>
      <w:r w:rsidRPr="005A18DD">
        <w:t>Intergovernmental Review</w:t>
      </w:r>
      <w:bookmarkEnd w:id="22"/>
    </w:p>
    <w:p w:rsidR="003B4087" w:rsidRPr="005A18DD" w:rsidRDefault="003B4087" w:rsidP="003B4087">
      <w:pPr>
        <w:ind w:left="1080"/>
      </w:pPr>
    </w:p>
    <w:p w:rsidR="003B4087" w:rsidRPr="005A18DD" w:rsidRDefault="003B4087" w:rsidP="00542967">
      <w:pPr>
        <w:ind w:left="360"/>
      </w:pPr>
      <w:r w:rsidRPr="005A18DD">
        <w:t>This funding opportunity is not subject to Executive Order 12372, “Intergovernmental Review of Federal Programs.”</w:t>
      </w:r>
    </w:p>
    <w:p w:rsidR="003B4087" w:rsidRPr="005A18DD" w:rsidRDefault="003B4087" w:rsidP="003B4087">
      <w:pPr>
        <w:rPr>
          <w:b/>
        </w:rPr>
      </w:pPr>
    </w:p>
    <w:p w:rsidR="0080438C" w:rsidRPr="005A18DD" w:rsidRDefault="0080438C" w:rsidP="00873500">
      <w:pPr>
        <w:pStyle w:val="Heading2"/>
        <w:numPr>
          <w:ilvl w:val="0"/>
          <w:numId w:val="14"/>
        </w:numPr>
      </w:pPr>
      <w:bookmarkStart w:id="23" w:name="_Toc386635102"/>
      <w:r w:rsidRPr="005A18DD">
        <w:t>Funding Restrictions</w:t>
      </w:r>
      <w:bookmarkEnd w:id="23"/>
    </w:p>
    <w:p w:rsidR="00E87C44" w:rsidRPr="005A18DD" w:rsidRDefault="00E87C44" w:rsidP="00E87C44"/>
    <w:p w:rsidR="00E87C44" w:rsidRPr="005A18DD" w:rsidRDefault="00E87C44" w:rsidP="00542967">
      <w:pPr>
        <w:ind w:left="360"/>
      </w:pPr>
      <w:r w:rsidRPr="005A18DD">
        <w:t xml:space="preserve">All Applicants must adhere to requirements concerning restrictions, unallowable activities, and specific prohibitions, as identified in OMB Circular A-122, OMB Circular A-21, 29 CFR Part 95, 29 CFR Part 98, </w:t>
      </w:r>
      <w:r w:rsidR="00AB04BC" w:rsidRPr="005A18DD">
        <w:t xml:space="preserve">(if the application is funded after December 26, 2014, the “Uniform Administrative Requirements, Cost Principles, and Audit Requirements for Federal Awards” applies) </w:t>
      </w:r>
      <w:r w:rsidRPr="005A18DD">
        <w:t xml:space="preserve">and USDOL/ILAB policies outlined in the MPG, for all USDOL-funded technical cooperation projects.  Applicants should take particular note </w:t>
      </w:r>
      <w:r w:rsidR="00CF5B26" w:rsidRPr="005A18DD">
        <w:t xml:space="preserve">of </w:t>
      </w:r>
      <w:r w:rsidRPr="005A18DD">
        <w:t xml:space="preserve">and should adhere to </w:t>
      </w:r>
      <w:r w:rsidR="00CF5B26" w:rsidRPr="005A18DD">
        <w:t xml:space="preserve">the </w:t>
      </w:r>
      <w:r w:rsidRPr="005A18DD">
        <w:t xml:space="preserve">funding restrictions/administrative requirements in the USDOL/ILAB MPG (available on Grants.gov as a document accompanying this </w:t>
      </w:r>
      <w:r w:rsidR="00891B0E" w:rsidRPr="005A18DD">
        <w:t>FOA</w:t>
      </w:r>
      <w:r w:rsidR="00D26ABE" w:rsidRPr="005A18DD">
        <w:t>).</w:t>
      </w:r>
    </w:p>
    <w:p w:rsidR="00E87C44" w:rsidRPr="005A18DD" w:rsidRDefault="00E87C44" w:rsidP="00E87C44"/>
    <w:p w:rsidR="0080438C" w:rsidRPr="005A18DD" w:rsidRDefault="0080438C" w:rsidP="00873500">
      <w:pPr>
        <w:pStyle w:val="Heading2"/>
        <w:numPr>
          <w:ilvl w:val="0"/>
          <w:numId w:val="14"/>
        </w:numPr>
      </w:pPr>
      <w:bookmarkStart w:id="24" w:name="_Toc386635103"/>
      <w:r w:rsidRPr="005A18DD">
        <w:t>Other Submission Requirements</w:t>
      </w:r>
      <w:bookmarkEnd w:id="24"/>
    </w:p>
    <w:p w:rsidR="000B2B46" w:rsidRPr="005A18DD" w:rsidRDefault="000B2B46" w:rsidP="000B2B46"/>
    <w:p w:rsidR="00D8132E" w:rsidRPr="005A18DD" w:rsidRDefault="00D8132E" w:rsidP="00A47AAC">
      <w:pPr>
        <w:ind w:left="360"/>
      </w:pPr>
      <w:r w:rsidRPr="005A18DD">
        <w:t xml:space="preserve">Applications may be submitted electronically via </w:t>
      </w:r>
      <w:hyperlink r:id="rId19" w:history="1">
        <w:r w:rsidRPr="005A18DD">
          <w:rPr>
            <w:color w:val="0000FF"/>
            <w:u w:val="single"/>
          </w:rPr>
          <w:t>Grants.gov</w:t>
        </w:r>
      </w:hyperlink>
      <w:r w:rsidRPr="005A18DD">
        <w:t xml:space="preserve"> or in hard copy. Applications submitted by other means, including e-mail, telegram, or facsimile (FAX) will be not be accepted.</w:t>
      </w:r>
    </w:p>
    <w:p w:rsidR="00D8132E" w:rsidRPr="005A18DD" w:rsidRDefault="00D8132E" w:rsidP="000B2B46"/>
    <w:p w:rsidR="0080438C" w:rsidRPr="005A18DD" w:rsidRDefault="0080438C" w:rsidP="00873500">
      <w:pPr>
        <w:numPr>
          <w:ilvl w:val="0"/>
          <w:numId w:val="3"/>
        </w:numPr>
        <w:tabs>
          <w:tab w:val="clear" w:pos="1800"/>
          <w:tab w:val="num" w:pos="1080"/>
          <w:tab w:val="left" w:pos="5400"/>
        </w:tabs>
        <w:ind w:left="1080"/>
        <w:rPr>
          <w:b/>
        </w:rPr>
      </w:pPr>
      <w:r w:rsidRPr="005A18DD">
        <w:rPr>
          <w:b/>
        </w:rPr>
        <w:t>Electronic Submission</w:t>
      </w:r>
    </w:p>
    <w:p w:rsidR="00D26ABE" w:rsidRPr="005A18DD" w:rsidRDefault="00D26ABE" w:rsidP="00FB560F">
      <w:pPr>
        <w:ind w:left="2160"/>
      </w:pPr>
    </w:p>
    <w:p w:rsidR="009B2384" w:rsidRPr="005A18DD" w:rsidRDefault="009B2384" w:rsidP="00A47AAC">
      <w:pPr>
        <w:ind w:left="720"/>
      </w:pPr>
      <w:r w:rsidRPr="005A18DD">
        <w:t xml:space="preserve">Applicants electing to submit electronically must submit one electronic copy of the complete application via </w:t>
      </w:r>
      <w:hyperlink r:id="rId20" w:history="1">
        <w:r w:rsidRPr="005A18DD">
          <w:rPr>
            <w:rStyle w:val="Hyperlink"/>
          </w:rPr>
          <w:t>Grants.gov</w:t>
        </w:r>
      </w:hyperlink>
      <w:r w:rsidRPr="005A18DD">
        <w:rPr>
          <w:color w:val="0000FF"/>
        </w:rPr>
        <w:t>.</w:t>
      </w:r>
      <w:r w:rsidRPr="005A18DD">
        <w:t xml:space="preserve"> Applicants submitting via </w:t>
      </w:r>
      <w:hyperlink r:id="rId21" w:history="1">
        <w:r w:rsidRPr="005A18DD">
          <w:rPr>
            <w:rStyle w:val="Hyperlink"/>
          </w:rPr>
          <w:t>Grants.gov</w:t>
        </w:r>
      </w:hyperlink>
      <w:r w:rsidRPr="005A18DD">
        <w:t xml:space="preserve"> are responsible for ensuring that their application is received by </w:t>
      </w:r>
      <w:hyperlink r:id="rId22" w:history="1">
        <w:r w:rsidRPr="005A18DD">
          <w:rPr>
            <w:rStyle w:val="Hyperlink"/>
          </w:rPr>
          <w:t>Grants.gov</w:t>
        </w:r>
      </w:hyperlink>
      <w:r w:rsidRPr="005A18DD">
        <w:t xml:space="preserve"> by the deadline.</w:t>
      </w:r>
    </w:p>
    <w:p w:rsidR="009B2384" w:rsidRPr="005A18DD" w:rsidRDefault="009B2384" w:rsidP="00FB560F">
      <w:pPr>
        <w:ind w:left="2160"/>
      </w:pPr>
    </w:p>
    <w:p w:rsidR="009B2384" w:rsidRPr="005A18DD" w:rsidRDefault="009B2384" w:rsidP="00A47AAC">
      <w:pPr>
        <w:ind w:left="720"/>
      </w:pPr>
      <w:r w:rsidRPr="005A18DD">
        <w:t xml:space="preserve">Applicants submitting their application electronically through </w:t>
      </w:r>
      <w:hyperlink r:id="rId23" w:history="1">
        <w:r w:rsidRPr="005A18DD">
          <w:rPr>
            <w:rStyle w:val="Hyperlink"/>
          </w:rPr>
          <w:t>Grants.gov</w:t>
        </w:r>
      </w:hyperlink>
      <w:r w:rsidRPr="005A18DD">
        <w:t xml:space="preserve"> should note the following submission instructions: (1) an individual with authority to legally bind the Applicant must be responsible for submitting the application on </w:t>
      </w:r>
      <w:hyperlink r:id="rId24" w:history="1">
        <w:r w:rsidRPr="005A18DD">
          <w:rPr>
            <w:rStyle w:val="Hyperlink"/>
          </w:rPr>
          <w:t>Grants.gov</w:t>
        </w:r>
      </w:hyperlink>
      <w:r w:rsidRPr="005A18DD">
        <w:t xml:space="preserve">, (2) applications submitted through </w:t>
      </w:r>
      <w:hyperlink r:id="rId25" w:history="1">
        <w:r w:rsidRPr="005A18DD">
          <w:rPr>
            <w:rStyle w:val="Hyperlink"/>
          </w:rPr>
          <w:t>Grants.gov</w:t>
        </w:r>
      </w:hyperlink>
      <w:r w:rsidRPr="005A18DD">
        <w:t xml:space="preserve"> do not need to be signed manually; the form will automatically affix an electronic signature for the authorized person identified, and (3) when submitting on </w:t>
      </w:r>
      <w:hyperlink r:id="rId26" w:history="1">
        <w:r w:rsidRPr="005A18DD">
          <w:rPr>
            <w:rStyle w:val="Hyperlink"/>
          </w:rPr>
          <w:t>Grants.gov</w:t>
        </w:r>
      </w:hyperlink>
      <w:r w:rsidRPr="005A18DD">
        <w:t>, Applicants must save all attachments as a .doc, .pdf, .txt, or .</w:t>
      </w:r>
      <w:proofErr w:type="spellStart"/>
      <w:r w:rsidRPr="005A18DD">
        <w:t>xls</w:t>
      </w:r>
      <w:proofErr w:type="spellEnd"/>
      <w:r w:rsidRPr="005A18DD">
        <w:t xml:space="preserve"> file. If submitted in any other format, the application bears the risk that compatibility or other issues will prevent USDOL from considering the application. USDOL will attempt to open the document, but will not take any “corrective” measures in the event of issues with opening the document. In such cases, the non-conforming application will not be considered for funding.</w:t>
      </w:r>
    </w:p>
    <w:p w:rsidR="009B2384" w:rsidRPr="005A18DD" w:rsidRDefault="009B2384" w:rsidP="00FB560F">
      <w:pPr>
        <w:ind w:left="2160"/>
      </w:pPr>
    </w:p>
    <w:p w:rsidR="009B2384" w:rsidRPr="005A18DD" w:rsidRDefault="009B2384" w:rsidP="008B6376">
      <w:pPr>
        <w:ind w:left="720"/>
        <w:rPr>
          <w:color w:val="0000FF"/>
          <w:u w:val="single"/>
        </w:rPr>
      </w:pPr>
      <w:r w:rsidRPr="005A18DD">
        <w:t xml:space="preserve">To avoid unexpected delays that could result in the rejection of an application, Applicants should immediately initiate and complete the registration steps at </w:t>
      </w:r>
      <w:hyperlink r:id="rId27" w:history="1">
        <w:r w:rsidRPr="005A18DD">
          <w:rPr>
            <w:rStyle w:val="Hyperlink"/>
          </w:rPr>
          <w:t>http://www.grants.gov/Applicants/get_registered.jsp</w:t>
        </w:r>
      </w:hyperlink>
      <w:r w:rsidRPr="005A18DD">
        <w:t xml:space="preserve"> as registration can take multiple days to complete. Applicants should consult the </w:t>
      </w:r>
      <w:hyperlink r:id="rId28" w:history="1">
        <w:r w:rsidRPr="005A18DD">
          <w:rPr>
            <w:rStyle w:val="Hyperlink"/>
          </w:rPr>
          <w:t>Grants.gov</w:t>
        </w:r>
      </w:hyperlink>
      <w:r w:rsidRPr="005A18DD">
        <w:t xml:space="preserve"> Web site’s Frequently Asked Questions and Applicant User Guide, available at </w:t>
      </w:r>
      <w:hyperlink r:id="rId29" w:history="1">
        <w:r w:rsidRPr="005A18DD">
          <w:rPr>
            <w:rStyle w:val="Hyperlink"/>
          </w:rPr>
          <w:t>http://www.grants.gov/help/general_faqs.jsp</w:t>
        </w:r>
      </w:hyperlink>
      <w:r w:rsidRPr="005A18DD">
        <w:t xml:space="preserve">, and </w:t>
      </w:r>
      <w:hyperlink r:id="rId30" w:history="1">
        <w:r w:rsidRPr="005A18DD">
          <w:rPr>
            <w:rStyle w:val="Hyperlink"/>
          </w:rPr>
          <w:t>http://www.grants.gov/assets/ApplicantUserGuide.pdf</w:t>
        </w:r>
      </w:hyperlink>
      <w:r w:rsidRPr="005A18DD">
        <w:t xml:space="preserve">. Within two business days of application submission, </w:t>
      </w:r>
      <w:r w:rsidRPr="005A18DD">
        <w:rPr>
          <w:color w:val="0000FF"/>
          <w:u w:val="single"/>
        </w:rPr>
        <w:t>Grants.gov</w:t>
      </w:r>
      <w:r w:rsidRPr="005A18DD">
        <w:t xml:space="preserve"> will send the Applicant two email messages to provide the status of application progress through the system. The first, almost immediate,</w:t>
      </w:r>
      <w:r w:rsidR="001A1B78" w:rsidRPr="005A18DD">
        <w:t xml:space="preserve"> email</w:t>
      </w:r>
      <w:r w:rsidRPr="005A18DD">
        <w:t xml:space="preserve"> will confirm receipt of the application by </w:t>
      </w:r>
      <w:hyperlink r:id="rId31" w:history="1">
        <w:r w:rsidRPr="005A18DD">
          <w:rPr>
            <w:rStyle w:val="Hyperlink"/>
          </w:rPr>
          <w:t>Grants.gov</w:t>
        </w:r>
      </w:hyperlink>
      <w:r w:rsidRPr="005A18DD">
        <w:t>. The second email will indicate the application has been successfully submitted and successfully validated or has been rejected due to errors. Only applications that have been successfully submitted and successfully validated will be considered. It is the sole responsibility of the Applicant to ensure a timely submission, therefore sufficient time should be allotted for submission (two business days) and</w:t>
      </w:r>
      <w:r w:rsidR="00E109BE" w:rsidRPr="005A18DD">
        <w:t>,</w:t>
      </w:r>
      <w:r w:rsidRPr="005A18DD">
        <w:t xml:space="preserve"> </w:t>
      </w:r>
      <w:r w:rsidR="00E109BE" w:rsidRPr="005A18DD">
        <w:t>as</w:t>
      </w:r>
      <w:r w:rsidRPr="005A18DD">
        <w:t xml:space="preserve"> necessary, additional time </w:t>
      </w:r>
      <w:r w:rsidR="00E109BE" w:rsidRPr="005A18DD">
        <w:t xml:space="preserve">should be allotted </w:t>
      </w:r>
      <w:r w:rsidRPr="005A18DD">
        <w:t xml:space="preserve">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9B2384" w:rsidRPr="005A18DD" w:rsidRDefault="009B2384" w:rsidP="00A47AAC"/>
    <w:p w:rsidR="00D8132E" w:rsidRPr="005A18DD" w:rsidRDefault="009B2384" w:rsidP="00A47AAC">
      <w:pPr>
        <w:ind w:left="720"/>
      </w:pPr>
      <w:r w:rsidRPr="005A18DD">
        <w:t xml:space="preserve">Applicants can contact the </w:t>
      </w:r>
      <w:hyperlink r:id="rId32" w:history="1">
        <w:r w:rsidRPr="005A18DD">
          <w:rPr>
            <w:rStyle w:val="Hyperlink"/>
          </w:rPr>
          <w:t>Grants.gov</w:t>
        </w:r>
      </w:hyperlink>
      <w:r w:rsidRPr="005A18DD">
        <w:t xml:space="preserve"> Contact Center at 1-800-518-4726 or </w:t>
      </w:r>
      <w:hyperlink r:id="rId33" w:history="1">
        <w:r w:rsidRPr="005A18DD">
          <w:rPr>
            <w:rStyle w:val="Hyperlink"/>
          </w:rPr>
          <w:t>support@grants.gov</w:t>
        </w:r>
      </w:hyperlink>
      <w:r w:rsidRPr="005A18DD">
        <w:t xml:space="preserve"> to obtain assistance with any problems related to using </w:t>
      </w:r>
      <w:hyperlink r:id="rId34" w:history="1">
        <w:r w:rsidRPr="005A18DD">
          <w:rPr>
            <w:rStyle w:val="Hyperlink"/>
          </w:rPr>
          <w:t>Grants.gov</w:t>
        </w:r>
      </w:hyperlink>
      <w:r w:rsidRPr="005A18DD">
        <w:t>, including difficulties downloading the application package; software compatibility questions; and questions on how to assemble electronic application packages. USDOL bears no responsibility for data errors resulting from transmission or conversion processes.</w:t>
      </w:r>
    </w:p>
    <w:p w:rsidR="00D8132E" w:rsidRPr="005A18DD" w:rsidRDefault="00D8132E" w:rsidP="00D8132E">
      <w:pPr>
        <w:tabs>
          <w:tab w:val="left" w:pos="5400"/>
        </w:tabs>
      </w:pPr>
    </w:p>
    <w:p w:rsidR="00D8132E" w:rsidRPr="005A18DD" w:rsidRDefault="009B2384" w:rsidP="00873500">
      <w:pPr>
        <w:numPr>
          <w:ilvl w:val="0"/>
          <w:numId w:val="3"/>
        </w:numPr>
        <w:tabs>
          <w:tab w:val="clear" w:pos="1800"/>
          <w:tab w:val="num" w:pos="1080"/>
          <w:tab w:val="left" w:pos="5400"/>
        </w:tabs>
        <w:ind w:left="1080"/>
        <w:rPr>
          <w:b/>
        </w:rPr>
      </w:pPr>
      <w:r w:rsidRPr="005A18DD">
        <w:rPr>
          <w:b/>
        </w:rPr>
        <w:t>Hardcopy Submissions</w:t>
      </w:r>
    </w:p>
    <w:p w:rsidR="00D8132E" w:rsidRPr="005A18DD" w:rsidRDefault="00D8132E" w:rsidP="009B2384">
      <w:pPr>
        <w:tabs>
          <w:tab w:val="left" w:pos="5400"/>
        </w:tabs>
      </w:pPr>
    </w:p>
    <w:p w:rsidR="009B2384" w:rsidRPr="005A18DD" w:rsidRDefault="009B2384" w:rsidP="00A47AAC">
      <w:pPr>
        <w:ind w:left="720"/>
      </w:pPr>
      <w:r w:rsidRPr="005A18DD">
        <w:t xml:space="preserve">Applicants electing to submit hard copies must submit one (1) signed original, complete application, </w:t>
      </w:r>
      <w:r w:rsidRPr="005A18DD">
        <w:rPr>
          <w:i/>
        </w:rPr>
        <w:t>plus</w:t>
      </w:r>
      <w:r w:rsidRPr="005A18DD">
        <w:t xml:space="preserve"> one (1) copy of the application, along with a CD that includes the Technical and Cost Proposals saved as .doc, .pdf, .txt, or .</w:t>
      </w:r>
      <w:proofErr w:type="spellStart"/>
      <w:r w:rsidRPr="005A18DD">
        <w:t>xls</w:t>
      </w:r>
      <w:proofErr w:type="spellEnd"/>
      <w:r w:rsidRPr="005A18DD">
        <w:t xml:space="preserve"> files. Hard copy applications must be delivered to the address on the cover page of this announcement. Applicants are advised to submit their applications in advance of the deadline. Applications may be hand delivered or submitted via the U.S. Postal Service or non-U.S. Postal Service delivery services, such as Federal Express</w:t>
      </w:r>
      <w:r w:rsidR="003B54B5" w:rsidRPr="005A18DD">
        <w:t>, DHL,</w:t>
      </w:r>
      <w:r w:rsidRPr="005A18DD">
        <w:t xml:space="preserve"> or UPS. Regardless of the type of delivery service selected, Applicants bear the responsibility for timely submission. The application package must be received at the designated place by the date and time specified or it will </w:t>
      </w:r>
      <w:r w:rsidRPr="005A18DD">
        <w:rPr>
          <w:bCs/>
        </w:rPr>
        <w:t xml:space="preserve">be considered non-responsive and will be rejected.  </w:t>
      </w:r>
      <w:r w:rsidRPr="005A18DD">
        <w:t>Note: Please be advised that U.S. mail delivery in the Washington D.C. area can be slow and erratic due to security concerns. Applicants must consider this when preparing to meet the application deadline.</w:t>
      </w:r>
    </w:p>
    <w:p w:rsidR="009B2384" w:rsidRPr="005A18DD" w:rsidRDefault="009B2384" w:rsidP="009B2384">
      <w:pPr>
        <w:ind w:left="1800"/>
      </w:pPr>
    </w:p>
    <w:p w:rsidR="009B2384" w:rsidRPr="005A18DD" w:rsidRDefault="009B2384" w:rsidP="00A47AAC">
      <w:pPr>
        <w:ind w:left="720"/>
      </w:pPr>
      <w:r w:rsidRPr="005A18DD">
        <w:t>Any application received after the deadline will not be considered unless it is received before the award is made and:</w:t>
      </w:r>
    </w:p>
    <w:p w:rsidR="009B2384" w:rsidRPr="005A18DD" w:rsidRDefault="009B2384" w:rsidP="009B2384">
      <w:pPr>
        <w:ind w:left="1800"/>
      </w:pPr>
    </w:p>
    <w:p w:rsidR="009B2384" w:rsidRPr="005A18DD" w:rsidRDefault="009B2384" w:rsidP="00873500">
      <w:pPr>
        <w:pStyle w:val="ListParagraph"/>
        <w:numPr>
          <w:ilvl w:val="0"/>
          <w:numId w:val="10"/>
        </w:numPr>
      </w:pPr>
      <w:r w:rsidRPr="005A18DD">
        <w:t>It is determined by the Government that the late receipt was due solely to mishandling by the Government after receipt at USDOL at the address indicated; and/or</w:t>
      </w:r>
    </w:p>
    <w:p w:rsidR="009B2384" w:rsidRPr="005A18DD" w:rsidRDefault="009B2384" w:rsidP="00873500">
      <w:pPr>
        <w:pStyle w:val="ListParagraph"/>
        <w:numPr>
          <w:ilvl w:val="0"/>
          <w:numId w:val="10"/>
        </w:numPr>
      </w:pPr>
      <w:r w:rsidRPr="005A18DD">
        <w:t xml:space="preserve">It was sent by registered or certified mail not later than the fifth calendar day before the deadline; or </w:t>
      </w:r>
    </w:p>
    <w:p w:rsidR="009B2384" w:rsidRPr="005A18DD" w:rsidRDefault="009B2384" w:rsidP="00873500">
      <w:pPr>
        <w:pStyle w:val="ListParagraph"/>
        <w:numPr>
          <w:ilvl w:val="0"/>
          <w:numId w:val="10"/>
        </w:numPr>
      </w:pPr>
      <w:r w:rsidRPr="005A18DD">
        <w:t xml:space="preserve">It was sent by U.S. Postal Service Express Mail Next Day Service-Post Office to Addressee, no later than 5:00 p.m. at the place of mailing two (2) working days, excluding weekends and Federal holidays, before the deadline. </w:t>
      </w:r>
    </w:p>
    <w:p w:rsidR="009B2384" w:rsidRPr="005A18DD" w:rsidRDefault="009B2384" w:rsidP="00873500">
      <w:pPr>
        <w:pStyle w:val="ListParagraph"/>
        <w:numPr>
          <w:ilvl w:val="0"/>
          <w:numId w:val="10"/>
        </w:numPr>
      </w:pPr>
      <w:r w:rsidRPr="005A18DD">
        <w:t>It was sent by non-U.S. Postal Service Next Day Service-carrier facility to Addressee, no later than 5:00 p.m. at the place of mailing two (2) working days, excluding weekends and Federal holidays, before the deadline</w:t>
      </w:r>
      <w:r w:rsidRPr="005A18DD">
        <w:t/>
      </w:r>
      <w:r w:rsidRPr="005A18DD">
        <w:t>.</w:t>
      </w:r>
    </w:p>
    <w:p w:rsidR="009B2384" w:rsidRPr="005A18DD" w:rsidRDefault="009B2384" w:rsidP="009B2384">
      <w:pPr>
        <w:ind w:left="1800"/>
      </w:pPr>
    </w:p>
    <w:p w:rsidR="009B2384" w:rsidRPr="005A18DD" w:rsidRDefault="009B2384" w:rsidP="00A47AAC">
      <w:pPr>
        <w:ind w:left="720"/>
      </w:pPr>
      <w:r w:rsidRPr="005A18DD">
        <w:t>The only acceptable evidence to establish the date of mailing sent by registered or certified mail is the U.S. Postal Service postmark on the envelope or wrapper and on the original receipt from the U.S. Postal Service. The only acceptable evidence to establish the date of mailing sent by U.S. Postal Service Express Mail Next Day Service-Post Office to Addressee is the date entered by the Post Office clerk on the "Express Mail Next Day Service-Post Office to Addressee" label and the postmark on the envelope or wrapper on the original receipt from the U.S. Postal Service. For Applications submitted through other delivery services such as Federal Express</w:t>
      </w:r>
      <w:r w:rsidR="003B54B5" w:rsidRPr="005A18DD">
        <w:t>, DHL,</w:t>
      </w:r>
      <w:r w:rsidRPr="005A18DD">
        <w:t xml:space="preserve"> or UPS, the only acceptable evidence to establish the date of the mailing is the tracking number, which contains detailed information about the mailing.  </w:t>
      </w:r>
    </w:p>
    <w:p w:rsidR="009B2384" w:rsidRPr="005A18DD" w:rsidRDefault="009B2384" w:rsidP="009B2384">
      <w:pPr>
        <w:ind w:left="1800"/>
      </w:pPr>
    </w:p>
    <w:p w:rsidR="009B2384" w:rsidRPr="005A18DD" w:rsidRDefault="009B2384" w:rsidP="00A47AAC">
      <w:pPr>
        <w:ind w:left="720"/>
      </w:pPr>
      <w:r w:rsidRPr="005A18DD">
        <w:t>If the postmark is not legible, an application received after the above closing time and date will be treated as if mailed late. "Postmark" means a printed, stamped, or otherwise placed impression (not a postage meter machine impression) that is readily identifiable without further action as having been applied and affixed by an employee of the U.S. Postal Service on the date of mailing. Therefore, Applicants should request that the postal clerk place a legible hand cancellation "bull’s-eye" postmark on both the receipt and the envelope or wrapper.</w:t>
      </w:r>
    </w:p>
    <w:p w:rsidR="00D8132E" w:rsidRPr="005A18DD" w:rsidRDefault="00D8132E" w:rsidP="009B2384">
      <w:pPr>
        <w:ind w:left="1800"/>
      </w:pPr>
    </w:p>
    <w:p w:rsidR="0080438C" w:rsidRPr="005A18DD" w:rsidRDefault="0080438C" w:rsidP="004A4C6E">
      <w:pPr>
        <w:pStyle w:val="Heading1"/>
      </w:pPr>
      <w:bookmarkStart w:id="25" w:name="_Toc386635104"/>
      <w:r w:rsidRPr="005A18DD">
        <w:t>Application Review Information</w:t>
      </w:r>
      <w:bookmarkEnd w:id="25"/>
    </w:p>
    <w:p w:rsidR="00E67485" w:rsidRPr="005A18DD" w:rsidRDefault="00E67485" w:rsidP="00E67485">
      <w:pPr>
        <w:rPr>
          <w:b/>
        </w:rPr>
      </w:pPr>
    </w:p>
    <w:p w:rsidR="0080438C" w:rsidRPr="005A18DD" w:rsidRDefault="0080438C" w:rsidP="00873500">
      <w:pPr>
        <w:pStyle w:val="Heading2"/>
        <w:numPr>
          <w:ilvl w:val="0"/>
          <w:numId w:val="15"/>
        </w:numPr>
      </w:pPr>
      <w:bookmarkStart w:id="26" w:name="_Toc386635105"/>
      <w:r w:rsidRPr="005A18DD">
        <w:t>Criteria</w:t>
      </w:r>
      <w:bookmarkEnd w:id="26"/>
    </w:p>
    <w:p w:rsidR="008F3F0C" w:rsidRPr="005A18DD" w:rsidRDefault="008F3F0C" w:rsidP="008F3F0C">
      <w:pPr>
        <w:rPr>
          <w:b/>
        </w:rPr>
      </w:pPr>
    </w:p>
    <w:p w:rsidR="000B393C" w:rsidRPr="005A18DD" w:rsidRDefault="000B393C" w:rsidP="00A47AAC">
      <w:pPr>
        <w:tabs>
          <w:tab w:val="left" w:pos="5400"/>
        </w:tabs>
        <w:ind w:left="360"/>
      </w:pPr>
      <w:r w:rsidRPr="005A18DD">
        <w:t xml:space="preserve">Procedures for assessing the technical merit of applications have been instituted to provide for an objective review of applications and to assist the </w:t>
      </w:r>
      <w:r w:rsidR="00C6721F" w:rsidRPr="005A18DD">
        <w:t>A</w:t>
      </w:r>
      <w:r w:rsidRPr="005A18DD">
        <w:t>pplicant in understanding the standards against which each application will be judged. The evaluation criteria are based on the</w:t>
      </w:r>
      <w:r w:rsidR="00E227F3" w:rsidRPr="005A18DD">
        <w:t xml:space="preserve"> </w:t>
      </w:r>
      <w:r w:rsidRPr="005A18DD">
        <w:t xml:space="preserve">information required in the application as described in Section IV. </w:t>
      </w:r>
    </w:p>
    <w:p w:rsidR="00BB6A0D" w:rsidRPr="005A18DD" w:rsidDel="006D048B" w:rsidRDefault="00BB6A0D" w:rsidP="00770EDE"/>
    <w:tbl>
      <w:tblPr>
        <w:tblW w:w="6320" w:type="dxa"/>
        <w:tblInd w:w="1440" w:type="dxa"/>
        <w:tblLook w:val="04A0" w:firstRow="1" w:lastRow="0" w:firstColumn="1" w:lastColumn="0" w:noHBand="0" w:noVBand="1"/>
      </w:tblPr>
      <w:tblGrid>
        <w:gridCol w:w="3820"/>
        <w:gridCol w:w="1540"/>
        <w:gridCol w:w="960"/>
      </w:tblGrid>
      <w:tr w:rsidR="00A51E81" w:rsidRPr="005A18DD" w:rsidTr="00A51E81">
        <w:trPr>
          <w:trHeight w:val="290"/>
          <w:tblHeader/>
        </w:trPr>
        <w:tc>
          <w:tcPr>
            <w:tcW w:w="3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51E81" w:rsidRPr="005A18DD" w:rsidRDefault="00A51E81" w:rsidP="00BB6A0D">
            <w:pPr>
              <w:jc w:val="center"/>
              <w:rPr>
                <w:rFonts w:ascii="Calibri" w:eastAsia="Times New Roman" w:hAnsi="Calibri" w:cs="Times New Roman"/>
                <w:b/>
                <w:bCs/>
                <w:color w:val="000000"/>
                <w:u w:val="single"/>
              </w:rPr>
            </w:pPr>
            <w:r w:rsidRPr="005A18DD">
              <w:rPr>
                <w:rFonts w:ascii="Calibri" w:eastAsia="Times New Roman" w:hAnsi="Calibri" w:cs="Times New Roman"/>
                <w:b/>
                <w:bCs/>
                <w:color w:val="000000"/>
                <w:u w:val="single"/>
              </w:rPr>
              <w:t>CRITERIA</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A51E81" w:rsidRPr="005A18DD" w:rsidRDefault="00A51E81" w:rsidP="00BB6A0D">
            <w:pPr>
              <w:jc w:val="center"/>
              <w:rPr>
                <w:rFonts w:ascii="Calibri" w:eastAsia="Times New Roman" w:hAnsi="Calibri" w:cs="Times New Roman"/>
                <w:b/>
                <w:bCs/>
                <w:color w:val="000000"/>
                <w:u w:val="single"/>
              </w:rPr>
            </w:pPr>
            <w:r w:rsidRPr="005A18DD">
              <w:rPr>
                <w:rFonts w:ascii="Calibri" w:eastAsia="Times New Roman" w:hAnsi="Calibri" w:cs="Times New Roman"/>
                <w:b/>
                <w:bCs/>
                <w:color w:val="000000"/>
                <w:u w:val="single"/>
              </w:rPr>
              <w:t>REFERENCE</w:t>
            </w:r>
          </w:p>
        </w:tc>
        <w:tc>
          <w:tcPr>
            <w:tcW w:w="960" w:type="dxa"/>
            <w:tcBorders>
              <w:top w:val="single" w:sz="4" w:space="0" w:color="auto"/>
              <w:left w:val="nil"/>
              <w:bottom w:val="single" w:sz="4" w:space="0" w:color="auto"/>
              <w:right w:val="single" w:sz="4" w:space="0" w:color="auto"/>
            </w:tcBorders>
          </w:tcPr>
          <w:p w:rsidR="00A51E81" w:rsidRPr="005A18DD" w:rsidRDefault="00A51E81" w:rsidP="003B7A5A">
            <w:pPr>
              <w:jc w:val="center"/>
              <w:rPr>
                <w:rFonts w:ascii="Calibri" w:eastAsia="Times New Roman" w:hAnsi="Calibri" w:cs="Times New Roman"/>
                <w:b/>
                <w:bCs/>
                <w:color w:val="000000"/>
                <w:u w:val="single"/>
              </w:rPr>
            </w:pPr>
            <w:r w:rsidRPr="005A18DD">
              <w:rPr>
                <w:rFonts w:ascii="Calibri" w:eastAsia="Times New Roman" w:hAnsi="Calibri" w:cs="Times New Roman"/>
                <w:b/>
                <w:bCs/>
                <w:color w:val="000000"/>
                <w:u w:val="single"/>
              </w:rPr>
              <w:t>POINTS</w:t>
            </w:r>
          </w:p>
        </w:tc>
      </w:tr>
      <w:tr w:rsidR="00A51E81" w:rsidRPr="005A18DD" w:rsidTr="00A51E81">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A51E81" w:rsidRPr="005A18DD" w:rsidRDefault="00A51E81" w:rsidP="00A51E81">
            <w:pPr>
              <w:rPr>
                <w:rFonts w:ascii="Calibri" w:eastAsia="Times New Roman" w:hAnsi="Calibri" w:cs="Times New Roman"/>
                <w:color w:val="000000"/>
              </w:rPr>
            </w:pPr>
            <w:r w:rsidRPr="005A18DD">
              <w:rPr>
                <w:rFonts w:ascii="Calibri" w:eastAsia="Times New Roman" w:hAnsi="Calibri" w:cs="Times New Roman"/>
                <w:color w:val="000000"/>
              </w:rPr>
              <w:t>Objectives, Expected Outcomes, and Project Interventions</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177346">
            <w:pPr>
              <w:jc w:val="center"/>
              <w:rPr>
                <w:rFonts w:ascii="Calibri" w:eastAsia="Times New Roman" w:hAnsi="Calibri" w:cs="Times New Roman"/>
                <w:color w:val="000000"/>
              </w:rPr>
            </w:pPr>
            <w:r w:rsidRPr="005A18DD">
              <w:rPr>
                <w:rFonts w:ascii="Calibri" w:eastAsia="Times New Roman" w:hAnsi="Calibri" w:cs="Times New Roman"/>
                <w:color w:val="000000"/>
              </w:rPr>
              <w:t>IV.B.1.c.2</w:t>
            </w:r>
            <w:r w:rsidR="00177346" w:rsidRPr="005A18DD">
              <w:rPr>
                <w:rFonts w:ascii="Calibri" w:eastAsia="Times New Roman" w:hAnsi="Calibri" w:cs="Times New Roman"/>
                <w:color w:val="000000"/>
              </w:rPr>
              <w:t xml:space="preserve"> and 5</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color w:val="000000"/>
              </w:rPr>
            </w:pPr>
            <w:r w:rsidRPr="005A18DD">
              <w:rPr>
                <w:rFonts w:ascii="Calibri" w:eastAsia="Times New Roman" w:hAnsi="Calibri" w:cs="Times New Roman"/>
                <w:color w:val="000000"/>
              </w:rPr>
              <w:t>20</w:t>
            </w:r>
          </w:p>
        </w:tc>
      </w:tr>
      <w:tr w:rsidR="00A51E81" w:rsidRPr="005A18DD" w:rsidTr="00A51E81">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A51E81" w:rsidRPr="005A18DD" w:rsidRDefault="00A51E81" w:rsidP="00C57092">
            <w:pPr>
              <w:rPr>
                <w:rFonts w:ascii="Calibri" w:eastAsia="Times New Roman" w:hAnsi="Calibri" w:cs="Times New Roman"/>
                <w:color w:val="000000"/>
              </w:rPr>
            </w:pPr>
            <w:r w:rsidRPr="005A18DD">
              <w:rPr>
                <w:rFonts w:ascii="Calibri" w:eastAsia="Times New Roman" w:hAnsi="Calibri" w:cs="Times New Roman"/>
                <w:color w:val="000000"/>
              </w:rPr>
              <w:t>Targets</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BB6A0D">
            <w:pPr>
              <w:jc w:val="center"/>
              <w:rPr>
                <w:rFonts w:ascii="Calibri" w:eastAsia="Times New Roman" w:hAnsi="Calibri" w:cs="Times New Roman"/>
                <w:color w:val="000000"/>
              </w:rPr>
            </w:pPr>
            <w:r w:rsidRPr="005A18DD">
              <w:rPr>
                <w:rFonts w:ascii="Calibri" w:eastAsia="Times New Roman" w:hAnsi="Calibri" w:cs="Times New Roman"/>
                <w:color w:val="000000"/>
              </w:rPr>
              <w:t>IV.B.1.c.3</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color w:val="000000"/>
              </w:rPr>
            </w:pPr>
            <w:r w:rsidRPr="005A18DD">
              <w:rPr>
                <w:rFonts w:ascii="Calibri" w:eastAsia="Times New Roman" w:hAnsi="Calibri" w:cs="Times New Roman"/>
                <w:color w:val="000000"/>
              </w:rPr>
              <w:t>5</w:t>
            </w:r>
          </w:p>
        </w:tc>
      </w:tr>
      <w:tr w:rsidR="00A51E81" w:rsidRPr="005A18DD" w:rsidTr="00A51E81">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A51E81" w:rsidRPr="005A18DD" w:rsidRDefault="00A51E81" w:rsidP="00C57092">
            <w:pPr>
              <w:rPr>
                <w:rFonts w:ascii="Calibri" w:eastAsia="Times New Roman" w:hAnsi="Calibri" w:cs="Times New Roman"/>
                <w:color w:val="000000"/>
              </w:rPr>
            </w:pPr>
            <w:r w:rsidRPr="005A18DD">
              <w:rPr>
                <w:rFonts w:ascii="Calibri" w:eastAsia="Times New Roman" w:hAnsi="Calibri" w:cs="Times New Roman"/>
                <w:color w:val="000000"/>
              </w:rPr>
              <w:t>Partners</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BB6A0D">
            <w:pPr>
              <w:jc w:val="center"/>
              <w:rPr>
                <w:rFonts w:ascii="Calibri" w:eastAsia="Times New Roman" w:hAnsi="Calibri" w:cs="Times New Roman"/>
                <w:color w:val="000000"/>
              </w:rPr>
            </w:pPr>
            <w:r w:rsidRPr="005A18DD">
              <w:rPr>
                <w:rFonts w:ascii="Calibri" w:eastAsia="Times New Roman" w:hAnsi="Calibri" w:cs="Times New Roman"/>
                <w:color w:val="000000"/>
              </w:rPr>
              <w:t>IV.B.1.c.4</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color w:val="000000"/>
              </w:rPr>
            </w:pPr>
            <w:r w:rsidRPr="005A18DD">
              <w:rPr>
                <w:rFonts w:ascii="Calibri" w:eastAsia="Times New Roman" w:hAnsi="Calibri" w:cs="Times New Roman"/>
                <w:color w:val="000000"/>
              </w:rPr>
              <w:t>10</w:t>
            </w:r>
          </w:p>
        </w:tc>
      </w:tr>
      <w:tr w:rsidR="00A51E81" w:rsidRPr="005A18DD" w:rsidTr="00A51E81">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A51E81" w:rsidRPr="005A18DD" w:rsidRDefault="00A51E81" w:rsidP="00C57092">
            <w:pPr>
              <w:rPr>
                <w:rFonts w:ascii="Calibri" w:eastAsia="Times New Roman" w:hAnsi="Calibri" w:cs="Times New Roman"/>
                <w:color w:val="000000"/>
              </w:rPr>
            </w:pPr>
            <w:r w:rsidRPr="005A18DD">
              <w:rPr>
                <w:rFonts w:ascii="Calibri" w:eastAsia="Times New Roman" w:hAnsi="Calibri" w:cs="Times New Roman"/>
                <w:color w:val="000000"/>
              </w:rPr>
              <w:t>PMP and M&amp;E Capacity Statement</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FD119A">
            <w:pPr>
              <w:jc w:val="center"/>
              <w:rPr>
                <w:rFonts w:ascii="Calibri" w:eastAsia="Times New Roman" w:hAnsi="Calibri" w:cs="Times New Roman"/>
                <w:color w:val="000000"/>
              </w:rPr>
            </w:pPr>
            <w:r w:rsidRPr="005A18DD">
              <w:rPr>
                <w:rFonts w:ascii="Calibri" w:eastAsia="Times New Roman" w:hAnsi="Calibri" w:cs="Times New Roman"/>
                <w:color w:val="000000"/>
              </w:rPr>
              <w:t>IV.B.1.c.</w:t>
            </w:r>
            <w:r w:rsidR="00FD119A" w:rsidRPr="005A18DD">
              <w:rPr>
                <w:rFonts w:ascii="Calibri" w:eastAsia="Times New Roman" w:hAnsi="Calibri" w:cs="Times New Roman"/>
                <w:color w:val="000000"/>
              </w:rPr>
              <w:t>7</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color w:val="000000"/>
              </w:rPr>
            </w:pPr>
            <w:r w:rsidRPr="005A18DD">
              <w:rPr>
                <w:rFonts w:ascii="Calibri" w:eastAsia="Times New Roman" w:hAnsi="Calibri" w:cs="Times New Roman"/>
                <w:color w:val="000000"/>
              </w:rPr>
              <w:t>10</w:t>
            </w:r>
          </w:p>
        </w:tc>
      </w:tr>
      <w:tr w:rsidR="00A51E81" w:rsidRPr="005A18DD" w:rsidTr="00A51E81">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A51E81" w:rsidRPr="005A18DD" w:rsidRDefault="00A51E81" w:rsidP="00C57092">
            <w:pPr>
              <w:rPr>
                <w:rFonts w:ascii="Calibri" w:eastAsia="Times New Roman" w:hAnsi="Calibri" w:cs="Times New Roman"/>
                <w:color w:val="000000"/>
              </w:rPr>
            </w:pPr>
            <w:r w:rsidRPr="005A18DD">
              <w:rPr>
                <w:rFonts w:ascii="Calibri" w:eastAsia="Times New Roman" w:hAnsi="Calibri" w:cs="Times New Roman"/>
                <w:color w:val="000000"/>
              </w:rPr>
              <w:t>Logic Model</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FD119A">
            <w:pPr>
              <w:jc w:val="center"/>
              <w:rPr>
                <w:rFonts w:ascii="Calibri" w:eastAsia="Times New Roman" w:hAnsi="Calibri" w:cs="Times New Roman"/>
                <w:color w:val="000000"/>
              </w:rPr>
            </w:pPr>
            <w:r w:rsidRPr="005A18DD">
              <w:rPr>
                <w:rFonts w:ascii="Calibri" w:eastAsia="Times New Roman" w:hAnsi="Calibri" w:cs="Times New Roman"/>
                <w:color w:val="000000"/>
              </w:rPr>
              <w:t>IV.B.1.c.</w:t>
            </w:r>
            <w:r w:rsidR="00FD119A" w:rsidRPr="005A18DD">
              <w:rPr>
                <w:rFonts w:ascii="Calibri" w:eastAsia="Times New Roman" w:hAnsi="Calibri" w:cs="Times New Roman"/>
                <w:color w:val="000000"/>
              </w:rPr>
              <w:t>5</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A51E81">
            <w:pPr>
              <w:jc w:val="center"/>
              <w:rPr>
                <w:rFonts w:ascii="Calibri" w:eastAsia="Times New Roman" w:hAnsi="Calibri" w:cs="Times New Roman"/>
                <w:color w:val="000000"/>
              </w:rPr>
            </w:pPr>
            <w:r w:rsidRPr="005A18DD">
              <w:rPr>
                <w:rFonts w:ascii="Calibri" w:eastAsia="Times New Roman" w:hAnsi="Calibri" w:cs="Times New Roman"/>
                <w:color w:val="000000"/>
              </w:rPr>
              <w:t>15</w:t>
            </w:r>
          </w:p>
        </w:tc>
      </w:tr>
      <w:tr w:rsidR="00A51E81" w:rsidRPr="005A18DD" w:rsidTr="00A51E81">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A51E81" w:rsidRPr="005A18DD" w:rsidRDefault="00A51E81" w:rsidP="00C57092">
            <w:pPr>
              <w:rPr>
                <w:rFonts w:ascii="Calibri" w:eastAsia="Times New Roman" w:hAnsi="Calibri" w:cs="Times New Roman"/>
                <w:color w:val="000000"/>
              </w:rPr>
            </w:pPr>
            <w:r w:rsidRPr="005A18DD">
              <w:rPr>
                <w:rFonts w:ascii="Calibri" w:eastAsia="Times New Roman" w:hAnsi="Calibri" w:cs="Times New Roman"/>
                <w:color w:val="000000"/>
              </w:rPr>
              <w:t>Work Plan</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FD119A">
            <w:pPr>
              <w:jc w:val="center"/>
              <w:rPr>
                <w:rFonts w:ascii="Calibri" w:eastAsia="Times New Roman" w:hAnsi="Calibri" w:cs="Times New Roman"/>
                <w:color w:val="000000"/>
              </w:rPr>
            </w:pPr>
            <w:r w:rsidRPr="005A18DD">
              <w:rPr>
                <w:rFonts w:ascii="Calibri" w:eastAsia="Times New Roman" w:hAnsi="Calibri" w:cs="Times New Roman"/>
                <w:color w:val="000000"/>
              </w:rPr>
              <w:t>IV.B.1.c.</w:t>
            </w:r>
            <w:r w:rsidR="00FD119A" w:rsidRPr="005A18DD">
              <w:rPr>
                <w:rFonts w:ascii="Calibri" w:eastAsia="Times New Roman" w:hAnsi="Calibri" w:cs="Times New Roman"/>
                <w:color w:val="000000"/>
              </w:rPr>
              <w:t>6</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color w:val="000000"/>
              </w:rPr>
            </w:pPr>
            <w:r w:rsidRPr="005A18DD">
              <w:rPr>
                <w:rFonts w:ascii="Calibri" w:eastAsia="Times New Roman" w:hAnsi="Calibri" w:cs="Times New Roman"/>
                <w:color w:val="000000"/>
              </w:rPr>
              <w:t>5</w:t>
            </w:r>
          </w:p>
        </w:tc>
      </w:tr>
      <w:tr w:rsidR="00A51E81" w:rsidRPr="005A18DD" w:rsidTr="00A51E81">
        <w:trPr>
          <w:trHeight w:val="58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A51E81" w:rsidRPr="005A18DD" w:rsidRDefault="00A51E81" w:rsidP="00C57092">
            <w:pPr>
              <w:rPr>
                <w:rFonts w:ascii="Calibri" w:eastAsia="Times New Roman" w:hAnsi="Calibri" w:cs="Times New Roman"/>
                <w:color w:val="000000"/>
              </w:rPr>
            </w:pPr>
            <w:r w:rsidRPr="005A18DD">
              <w:rPr>
                <w:rFonts w:ascii="Calibri" w:eastAsia="Times New Roman" w:hAnsi="Calibri" w:cs="Times New Roman"/>
                <w:color w:val="000000"/>
              </w:rPr>
              <w:t>International and US Government Grant and/or Contract Experience</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BB6A0D">
            <w:pPr>
              <w:jc w:val="center"/>
              <w:rPr>
                <w:rFonts w:ascii="Calibri" w:eastAsia="Times New Roman" w:hAnsi="Calibri" w:cs="Times New Roman"/>
                <w:color w:val="000000"/>
              </w:rPr>
            </w:pPr>
            <w:r w:rsidRPr="005A18DD">
              <w:rPr>
                <w:rFonts w:ascii="Calibri" w:eastAsia="Times New Roman" w:hAnsi="Calibri" w:cs="Times New Roman"/>
                <w:color w:val="000000"/>
              </w:rPr>
              <w:t>IV.B.1.d.1</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color w:val="000000"/>
              </w:rPr>
            </w:pPr>
            <w:r w:rsidRPr="005A18DD">
              <w:rPr>
                <w:rFonts w:ascii="Calibri" w:eastAsia="Times New Roman" w:hAnsi="Calibri" w:cs="Times New Roman"/>
                <w:color w:val="000000"/>
              </w:rPr>
              <w:t>10</w:t>
            </w:r>
          </w:p>
        </w:tc>
      </w:tr>
      <w:tr w:rsidR="00A51E81" w:rsidRPr="005A18DD" w:rsidTr="00A51E81">
        <w:trPr>
          <w:trHeight w:val="58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A51E81" w:rsidRPr="005A18DD" w:rsidRDefault="00A51E81" w:rsidP="00C57092">
            <w:pPr>
              <w:rPr>
                <w:rFonts w:ascii="Calibri" w:eastAsia="Times New Roman" w:hAnsi="Calibri" w:cs="Times New Roman"/>
                <w:color w:val="000000"/>
              </w:rPr>
            </w:pPr>
            <w:r w:rsidRPr="005A18DD">
              <w:rPr>
                <w:rFonts w:ascii="Calibri" w:eastAsia="Times New Roman" w:hAnsi="Calibri" w:cs="Times New Roman"/>
                <w:color w:val="000000"/>
              </w:rPr>
              <w:t>Country Presence and Host Government Support</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BB6A0D">
            <w:pPr>
              <w:jc w:val="center"/>
              <w:rPr>
                <w:rFonts w:ascii="Calibri" w:eastAsia="Times New Roman" w:hAnsi="Calibri" w:cs="Times New Roman"/>
                <w:color w:val="000000"/>
              </w:rPr>
            </w:pPr>
            <w:r w:rsidRPr="005A18DD">
              <w:rPr>
                <w:rFonts w:ascii="Calibri" w:eastAsia="Times New Roman" w:hAnsi="Calibri" w:cs="Times New Roman"/>
                <w:color w:val="000000"/>
              </w:rPr>
              <w:t>IV.B.1.d.2</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color w:val="000000"/>
              </w:rPr>
            </w:pPr>
            <w:r w:rsidRPr="005A18DD">
              <w:rPr>
                <w:rFonts w:ascii="Calibri" w:eastAsia="Times New Roman" w:hAnsi="Calibri" w:cs="Times New Roman"/>
                <w:color w:val="000000"/>
              </w:rPr>
              <w:t>5</w:t>
            </w:r>
          </w:p>
        </w:tc>
      </w:tr>
      <w:tr w:rsidR="00A51E81" w:rsidRPr="005A18DD" w:rsidTr="00A51E81">
        <w:trPr>
          <w:trHeight w:val="29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A51E81" w:rsidRPr="005A18DD" w:rsidRDefault="00A51E81" w:rsidP="00C57092">
            <w:pPr>
              <w:rPr>
                <w:rFonts w:ascii="Calibri" w:eastAsia="Times New Roman" w:hAnsi="Calibri" w:cs="Times New Roman"/>
                <w:color w:val="000000"/>
              </w:rPr>
            </w:pPr>
            <w:r w:rsidRPr="005A18DD">
              <w:rPr>
                <w:rFonts w:ascii="Calibri" w:eastAsia="Times New Roman" w:hAnsi="Calibri" w:cs="Times New Roman"/>
                <w:color w:val="000000"/>
              </w:rPr>
              <w:t>Project Management Plan</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BB6A0D">
            <w:pPr>
              <w:jc w:val="center"/>
              <w:rPr>
                <w:rFonts w:ascii="Calibri" w:eastAsia="Times New Roman" w:hAnsi="Calibri" w:cs="Times New Roman"/>
                <w:color w:val="000000"/>
              </w:rPr>
            </w:pPr>
            <w:r w:rsidRPr="005A18DD">
              <w:rPr>
                <w:rFonts w:ascii="Calibri" w:eastAsia="Times New Roman" w:hAnsi="Calibri" w:cs="Times New Roman"/>
                <w:color w:val="000000"/>
              </w:rPr>
              <w:t>IV.B.1.d.3</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color w:val="000000"/>
              </w:rPr>
            </w:pPr>
            <w:r w:rsidRPr="005A18DD">
              <w:rPr>
                <w:rFonts w:ascii="Calibri" w:eastAsia="Times New Roman" w:hAnsi="Calibri" w:cs="Times New Roman"/>
                <w:color w:val="000000"/>
              </w:rPr>
              <w:t>5</w:t>
            </w:r>
          </w:p>
        </w:tc>
      </w:tr>
      <w:tr w:rsidR="00A51E81" w:rsidRPr="005A18DD" w:rsidTr="00A51E81">
        <w:trPr>
          <w:trHeight w:val="29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A51E81" w:rsidRPr="005A18DD" w:rsidRDefault="00A51E81" w:rsidP="00C57092">
            <w:pPr>
              <w:rPr>
                <w:rFonts w:ascii="Calibri" w:eastAsia="Times New Roman" w:hAnsi="Calibri" w:cs="Times New Roman"/>
                <w:color w:val="000000"/>
              </w:rPr>
            </w:pPr>
            <w:r w:rsidRPr="005A18DD">
              <w:rPr>
                <w:rFonts w:ascii="Calibri" w:eastAsia="Times New Roman" w:hAnsi="Calibri" w:cs="Times New Roman"/>
                <w:color w:val="000000"/>
              </w:rPr>
              <w:t>Personnel</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BB6A0D">
            <w:pPr>
              <w:jc w:val="center"/>
              <w:rPr>
                <w:rFonts w:ascii="Calibri" w:eastAsia="Times New Roman" w:hAnsi="Calibri" w:cs="Times New Roman"/>
                <w:color w:val="000000"/>
              </w:rPr>
            </w:pPr>
            <w:r w:rsidRPr="005A18DD">
              <w:rPr>
                <w:rFonts w:ascii="Calibri" w:eastAsia="Times New Roman" w:hAnsi="Calibri" w:cs="Times New Roman"/>
                <w:color w:val="000000"/>
              </w:rPr>
              <w:t>IV.B.1.d.4</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color w:val="000000"/>
              </w:rPr>
            </w:pPr>
            <w:r w:rsidRPr="005A18DD">
              <w:rPr>
                <w:rFonts w:ascii="Calibri" w:eastAsia="Times New Roman" w:hAnsi="Calibri" w:cs="Times New Roman"/>
                <w:color w:val="000000"/>
              </w:rPr>
              <w:t>10</w:t>
            </w:r>
          </w:p>
        </w:tc>
      </w:tr>
      <w:tr w:rsidR="00A51E81" w:rsidRPr="005A18DD" w:rsidTr="00A51E81">
        <w:trPr>
          <w:trHeight w:val="29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A51E81" w:rsidRPr="005A18DD" w:rsidRDefault="00A51E81" w:rsidP="00C57092">
            <w:pPr>
              <w:rPr>
                <w:rFonts w:ascii="Calibri" w:eastAsia="Times New Roman" w:hAnsi="Calibri" w:cs="Times New Roman"/>
                <w:color w:val="000000"/>
              </w:rPr>
            </w:pPr>
            <w:r w:rsidRPr="005A18DD">
              <w:rPr>
                <w:rFonts w:ascii="Calibri" w:eastAsia="Times New Roman" w:hAnsi="Calibri" w:cs="Times New Roman"/>
                <w:color w:val="000000"/>
              </w:rPr>
              <w:t>Budget (Outputs-Based Budget and Budget Narrative)</w:t>
            </w:r>
          </w:p>
        </w:tc>
        <w:tc>
          <w:tcPr>
            <w:tcW w:w="1540" w:type="dxa"/>
            <w:tcBorders>
              <w:top w:val="nil"/>
              <w:left w:val="nil"/>
              <w:bottom w:val="single" w:sz="4" w:space="0" w:color="auto"/>
              <w:right w:val="single" w:sz="4" w:space="0" w:color="auto"/>
            </w:tcBorders>
            <w:shd w:val="clear" w:color="auto" w:fill="auto"/>
            <w:vAlign w:val="bottom"/>
            <w:hideMark/>
          </w:tcPr>
          <w:p w:rsidR="00A51E81" w:rsidRPr="005A18DD" w:rsidRDefault="00A51E81" w:rsidP="00BB6A0D">
            <w:pPr>
              <w:jc w:val="center"/>
              <w:rPr>
                <w:rFonts w:ascii="Calibri" w:eastAsia="Times New Roman" w:hAnsi="Calibri" w:cs="Times New Roman"/>
                <w:color w:val="000000"/>
              </w:rPr>
            </w:pPr>
            <w:r w:rsidRPr="005A18DD">
              <w:rPr>
                <w:rFonts w:ascii="Calibri" w:eastAsia="Times New Roman" w:hAnsi="Calibri" w:cs="Times New Roman"/>
                <w:color w:val="000000"/>
              </w:rPr>
              <w:t>IV.B.2.c</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color w:val="000000"/>
              </w:rPr>
            </w:pPr>
            <w:r w:rsidRPr="005A18DD">
              <w:rPr>
                <w:rFonts w:ascii="Calibri" w:eastAsia="Times New Roman" w:hAnsi="Calibri" w:cs="Times New Roman"/>
                <w:color w:val="000000"/>
              </w:rPr>
              <w:t>5</w:t>
            </w:r>
          </w:p>
        </w:tc>
      </w:tr>
      <w:tr w:rsidR="00A51E81" w:rsidRPr="005A18DD" w:rsidTr="00A51E81">
        <w:trPr>
          <w:trHeight w:val="290"/>
        </w:trPr>
        <w:tc>
          <w:tcPr>
            <w:tcW w:w="53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51E81" w:rsidRPr="005A18DD" w:rsidRDefault="00A51E81" w:rsidP="00BB6A0D">
            <w:pPr>
              <w:jc w:val="right"/>
              <w:rPr>
                <w:rFonts w:ascii="Calibri" w:eastAsia="Times New Roman" w:hAnsi="Calibri" w:cs="Times New Roman"/>
                <w:b/>
                <w:bCs/>
                <w:color w:val="000000"/>
              </w:rPr>
            </w:pPr>
            <w:r w:rsidRPr="005A18DD">
              <w:rPr>
                <w:rFonts w:ascii="Calibri" w:eastAsia="Times New Roman" w:hAnsi="Calibri" w:cs="Times New Roman"/>
                <w:b/>
                <w:bCs/>
                <w:color w:val="000000"/>
              </w:rPr>
              <w:t>Total =</w:t>
            </w:r>
          </w:p>
        </w:tc>
        <w:tc>
          <w:tcPr>
            <w:tcW w:w="960" w:type="dxa"/>
            <w:tcBorders>
              <w:top w:val="single" w:sz="4" w:space="0" w:color="auto"/>
              <w:left w:val="nil"/>
              <w:bottom w:val="single" w:sz="4" w:space="0" w:color="auto"/>
              <w:right w:val="single" w:sz="4" w:space="0" w:color="auto"/>
            </w:tcBorders>
            <w:vAlign w:val="bottom"/>
          </w:tcPr>
          <w:p w:rsidR="00A51E81" w:rsidRPr="005A18DD" w:rsidRDefault="00A51E81" w:rsidP="003B7A5A">
            <w:pPr>
              <w:jc w:val="center"/>
              <w:rPr>
                <w:rFonts w:ascii="Calibri" w:eastAsia="Times New Roman" w:hAnsi="Calibri" w:cs="Times New Roman"/>
                <w:b/>
                <w:bCs/>
                <w:color w:val="000000"/>
              </w:rPr>
            </w:pPr>
            <w:r w:rsidRPr="005A18DD">
              <w:rPr>
                <w:rFonts w:ascii="Calibri" w:eastAsia="Times New Roman" w:hAnsi="Calibri" w:cs="Times New Roman"/>
                <w:b/>
                <w:bCs/>
                <w:color w:val="000000"/>
              </w:rPr>
              <w:t>100</w:t>
            </w:r>
          </w:p>
        </w:tc>
      </w:tr>
    </w:tbl>
    <w:p w:rsidR="00BB6A0D" w:rsidRPr="005A18DD" w:rsidRDefault="00BB6A0D" w:rsidP="00770EDE">
      <w:pPr>
        <w:rPr>
          <w:b/>
        </w:rPr>
      </w:pPr>
    </w:p>
    <w:p w:rsidR="001A08B7" w:rsidRPr="005A18DD" w:rsidRDefault="001A08B7" w:rsidP="00873500">
      <w:pPr>
        <w:pStyle w:val="Heading2"/>
        <w:numPr>
          <w:ilvl w:val="0"/>
          <w:numId w:val="15"/>
        </w:numPr>
      </w:pPr>
      <w:bookmarkStart w:id="27" w:name="_Toc386635106"/>
      <w:r w:rsidRPr="005A18DD">
        <w:t>Review and Selection Process</w:t>
      </w:r>
      <w:bookmarkEnd w:id="27"/>
    </w:p>
    <w:p w:rsidR="00FF0033" w:rsidRPr="005A18DD" w:rsidRDefault="00FF0033" w:rsidP="00FF0033"/>
    <w:p w:rsidR="00C57092" w:rsidRPr="005A18DD" w:rsidRDefault="004C173C" w:rsidP="00A47AAC">
      <w:pPr>
        <w:ind w:left="360"/>
      </w:pPr>
      <w:r w:rsidRPr="005A18DD">
        <w:t xml:space="preserve">A </w:t>
      </w:r>
      <w:r w:rsidR="00AB04BC" w:rsidRPr="005A18DD">
        <w:t>merit</w:t>
      </w:r>
      <w:r w:rsidRPr="005A18DD">
        <w:t xml:space="preserve"> review panel will evaluate each </w:t>
      </w:r>
      <w:r w:rsidR="00AB04BC" w:rsidRPr="005A18DD">
        <w:t xml:space="preserve">accepted </w:t>
      </w:r>
      <w:r w:rsidRPr="005A18DD">
        <w:t xml:space="preserve">application against the criteria described in this </w:t>
      </w:r>
      <w:r w:rsidR="00891B0E" w:rsidRPr="005A18DD">
        <w:t>FOA</w:t>
      </w:r>
      <w:r w:rsidRPr="005A18DD">
        <w:t xml:space="preserve">. </w:t>
      </w:r>
      <w:r w:rsidR="00C57092" w:rsidRPr="005A18DD">
        <w:t xml:space="preserve">Reviewers will award points based on the extent to which </w:t>
      </w:r>
      <w:r w:rsidR="00285F90" w:rsidRPr="005A18DD">
        <w:t>the A</w:t>
      </w:r>
      <w:r w:rsidR="00C57092" w:rsidRPr="005A18DD">
        <w:t>pplicant</w:t>
      </w:r>
      <w:r w:rsidR="00285F90" w:rsidRPr="005A18DD">
        <w:t>’</w:t>
      </w:r>
      <w:r w:rsidR="00C57092" w:rsidRPr="005A18DD">
        <w:t>s</w:t>
      </w:r>
      <w:r w:rsidR="00285F90" w:rsidRPr="005A18DD">
        <w:t xml:space="preserve"> proposal</w:t>
      </w:r>
      <w:r w:rsidR="00C57092" w:rsidRPr="005A18DD">
        <w:t xml:space="preserve"> </w:t>
      </w:r>
      <w:r w:rsidR="00285F90" w:rsidRPr="005A18DD">
        <w:t>provides</w:t>
      </w:r>
      <w:r w:rsidR="00C57092" w:rsidRPr="005A18DD">
        <w:t xml:space="preserve"> a clear and strong </w:t>
      </w:r>
      <w:r w:rsidR="00285F90" w:rsidRPr="005A18DD">
        <w:t xml:space="preserve">response to requirements in the </w:t>
      </w:r>
      <w:r w:rsidR="00891B0E" w:rsidRPr="005A18DD">
        <w:t>FOA</w:t>
      </w:r>
      <w:r w:rsidR="00285F90" w:rsidRPr="005A18DD">
        <w:t xml:space="preserve"> related to</w:t>
      </w:r>
      <w:r w:rsidR="00C57092" w:rsidRPr="005A18DD">
        <w:t xml:space="preserve"> each of the criteria </w:t>
      </w:r>
      <w:r w:rsidR="00285F90" w:rsidRPr="005A18DD">
        <w:t>above</w:t>
      </w:r>
      <w:r w:rsidR="00C57092" w:rsidRPr="005A18DD">
        <w:t>.</w:t>
      </w:r>
    </w:p>
    <w:p w:rsidR="00C57092" w:rsidRPr="005A18DD" w:rsidRDefault="00C57092" w:rsidP="00A47AAC">
      <w:pPr>
        <w:ind w:left="360"/>
      </w:pPr>
    </w:p>
    <w:p w:rsidR="004C173C" w:rsidRPr="005A18DD" w:rsidRDefault="004C173C" w:rsidP="00A47AAC">
      <w:pPr>
        <w:ind w:left="360"/>
      </w:pPr>
      <w:r w:rsidRPr="005A18DD">
        <w:t xml:space="preserve">Applicants are advised that panel recommendations to the GO are advisory in nature. </w:t>
      </w:r>
      <w:r w:rsidR="005E4449" w:rsidRPr="005A18DD">
        <w:t>I</w:t>
      </w:r>
      <w:r w:rsidRPr="005A18DD">
        <w:t xml:space="preserve">f deemed appropriate, the GO may call for the preparation and receipt of final revisions of applications, following which the evaluation process described </w:t>
      </w:r>
      <w:proofErr w:type="gramStart"/>
      <w:r w:rsidRPr="005A18DD">
        <w:t>above</w:t>
      </w:r>
      <w:proofErr w:type="gramEnd"/>
      <w:r w:rsidRPr="005A18DD">
        <w:t xml:space="preserve"> may be repeated, in whole or in part, to consider such revisions. The GO will make final selection determinations based on panel findings and may consider other factors that represent the greatest advantage to the Federal Government, including cost, the availability of funds, and the Applicant’s past performance on Federal awards. USDOL reserves the right to: (1) solicit information from Federal sources and/or non-Federal sources about the Applicant’s past performance on any awards—including evaluations, audits, attestation engagements, and questionnaires; (2) assess the Applicant’s past performance on awards with respect to its potential effect on grant implementation; and (3) consider this information as part of its selection process. If USDOL does not receive technically acceptable applications in response to this </w:t>
      </w:r>
      <w:r w:rsidR="00D2292D" w:rsidRPr="005A18DD">
        <w:t>announcement</w:t>
      </w:r>
      <w:r w:rsidRPr="005A18DD">
        <w:t xml:space="preserve">, it reserves the right to terminate the competition and not make any award. The GO’s determinations for awards under this </w:t>
      </w:r>
      <w:r w:rsidR="00D2292D" w:rsidRPr="005A18DD">
        <w:t>announcement</w:t>
      </w:r>
      <w:r w:rsidRPr="005A18DD">
        <w:t xml:space="preserve"> are final.</w:t>
      </w:r>
    </w:p>
    <w:p w:rsidR="004C173C" w:rsidRPr="005A18DD" w:rsidRDefault="004C173C" w:rsidP="004C173C">
      <w:pPr>
        <w:ind w:left="1440"/>
      </w:pPr>
    </w:p>
    <w:p w:rsidR="004C173C" w:rsidRPr="005A18DD" w:rsidRDefault="004C173C" w:rsidP="00A47AAC">
      <w:pPr>
        <w:ind w:left="360"/>
      </w:pPr>
      <w:r w:rsidRPr="005A18DD">
        <w:t xml:space="preserve">Before the actual cooperative agreement is awarded, USDOL may enter into discussions with one or more selected Applicants for any reason deemed necessary, including negotiating components of the project design/strategy; budget; project duration; staffing; funding levels; and financial and administrative systems in place to support implementation of the cooperative agreement </w:t>
      </w:r>
      <w:r w:rsidR="00F23B82" w:rsidRPr="005A18DD">
        <w:t>[</w:t>
      </w:r>
      <w:r w:rsidRPr="005A18DD">
        <w:t>including relevant issues raised in submitted audit report(s)</w:t>
      </w:r>
      <w:r w:rsidR="00F23B82" w:rsidRPr="005A18DD">
        <w:t>]</w:t>
      </w:r>
      <w:r w:rsidRPr="005A18DD">
        <w:t xml:space="preserve">. If negotiations do not result in a mutually acceptable submission, the GO reserves the right to terminate the negotiation and decline to fund the application. </w:t>
      </w:r>
    </w:p>
    <w:p w:rsidR="004C173C" w:rsidRPr="005A18DD" w:rsidRDefault="004C173C" w:rsidP="004C173C">
      <w:pPr>
        <w:ind w:left="1440"/>
      </w:pPr>
    </w:p>
    <w:p w:rsidR="004C173C" w:rsidRPr="005A18DD" w:rsidRDefault="004C173C" w:rsidP="00A47AAC">
      <w:pPr>
        <w:ind w:left="360"/>
      </w:pPr>
      <w:r w:rsidRPr="005A18DD">
        <w:t xml:space="preserve">Award of a cooperative agreement under this </w:t>
      </w:r>
      <w:r w:rsidR="00D2292D" w:rsidRPr="005A18DD">
        <w:t>announcement</w:t>
      </w:r>
      <w:r w:rsidRPr="005A18DD">
        <w:t xml:space="preserve"> may also be contingent upon an exchange of project support letters between USDOL and the relevant host government ministries.</w:t>
      </w:r>
    </w:p>
    <w:p w:rsidR="004C173C" w:rsidRPr="005A18DD" w:rsidRDefault="004C173C" w:rsidP="00FF0033"/>
    <w:p w:rsidR="001A08B7" w:rsidRPr="005A18DD" w:rsidRDefault="001A08B7" w:rsidP="00873500">
      <w:pPr>
        <w:pStyle w:val="Heading2"/>
        <w:numPr>
          <w:ilvl w:val="0"/>
          <w:numId w:val="15"/>
        </w:numPr>
      </w:pPr>
      <w:bookmarkStart w:id="28" w:name="_Toc386635107"/>
      <w:r w:rsidRPr="005A18DD">
        <w:t>Anticipated Announcement and Award Dates</w:t>
      </w:r>
      <w:bookmarkEnd w:id="28"/>
    </w:p>
    <w:p w:rsidR="009C7004" w:rsidRPr="005A18DD" w:rsidRDefault="009C7004" w:rsidP="009C7004"/>
    <w:p w:rsidR="00E67485" w:rsidRPr="005A18DD" w:rsidRDefault="00E67485" w:rsidP="00A51E81">
      <w:pPr>
        <w:ind w:left="360"/>
      </w:pPr>
      <w:r w:rsidRPr="005A18DD">
        <w:t xml:space="preserve">Information on the anticipated award date is provided on the cover page of the </w:t>
      </w:r>
      <w:r w:rsidR="00891B0E" w:rsidRPr="005A18DD">
        <w:t>FOA</w:t>
      </w:r>
      <w:r w:rsidRPr="005A18DD">
        <w:t xml:space="preserve">. USDOL is not obligated to make any awards as result of this </w:t>
      </w:r>
      <w:r w:rsidR="00D2292D" w:rsidRPr="005A18DD">
        <w:t>announcement</w:t>
      </w:r>
      <w:r w:rsidRPr="005A18DD">
        <w:t>.</w:t>
      </w:r>
    </w:p>
    <w:p w:rsidR="00E67485" w:rsidRPr="005A18DD" w:rsidRDefault="00E67485" w:rsidP="009C7004"/>
    <w:p w:rsidR="0080438C" w:rsidRPr="005A18DD" w:rsidRDefault="0080438C" w:rsidP="004A4C6E">
      <w:pPr>
        <w:pStyle w:val="Heading1"/>
      </w:pPr>
      <w:bookmarkStart w:id="29" w:name="_Toc386635108"/>
      <w:r w:rsidRPr="005A18DD">
        <w:t>Award Administration Information</w:t>
      </w:r>
      <w:bookmarkEnd w:id="29"/>
    </w:p>
    <w:p w:rsidR="00E67485" w:rsidRPr="005A18DD" w:rsidRDefault="00E67485" w:rsidP="00E67485">
      <w:pPr>
        <w:rPr>
          <w:b/>
          <w:bCs/>
          <w:caps/>
        </w:rPr>
      </w:pPr>
    </w:p>
    <w:p w:rsidR="001A08B7" w:rsidRPr="005A18DD" w:rsidRDefault="001A08B7" w:rsidP="00873500">
      <w:pPr>
        <w:pStyle w:val="Heading2"/>
        <w:numPr>
          <w:ilvl w:val="0"/>
          <w:numId w:val="16"/>
        </w:numPr>
      </w:pPr>
      <w:bookmarkStart w:id="30" w:name="_Toc386635109"/>
      <w:r w:rsidRPr="005A18DD">
        <w:t>Award Notices</w:t>
      </w:r>
      <w:bookmarkEnd w:id="30"/>
    </w:p>
    <w:p w:rsidR="00E67485" w:rsidRPr="005A18DD" w:rsidRDefault="00E67485" w:rsidP="00A51E81"/>
    <w:p w:rsidR="00D95B4B" w:rsidRPr="005A18DD" w:rsidRDefault="00D95B4B" w:rsidP="00A51E81">
      <w:pPr>
        <w:tabs>
          <w:tab w:val="left" w:pos="5400"/>
        </w:tabs>
        <w:ind w:left="360"/>
      </w:pPr>
      <w:r w:rsidRPr="005A18DD">
        <w:t>The GO will notify Applicants of designation results as follows:</w:t>
      </w:r>
    </w:p>
    <w:p w:rsidR="00D95B4B" w:rsidRPr="005A18DD" w:rsidRDefault="00D95B4B" w:rsidP="00A51E81">
      <w:pPr>
        <w:ind w:left="2520" w:hanging="360"/>
      </w:pPr>
    </w:p>
    <w:p w:rsidR="00541121" w:rsidRPr="005A18DD" w:rsidRDefault="00101616" w:rsidP="00873500">
      <w:pPr>
        <w:numPr>
          <w:ilvl w:val="0"/>
          <w:numId w:val="17"/>
        </w:numPr>
        <w:tabs>
          <w:tab w:val="clear" w:pos="1800"/>
          <w:tab w:val="num" w:pos="1080"/>
          <w:tab w:val="left" w:pos="5400"/>
        </w:tabs>
        <w:ind w:left="1080"/>
        <w:rPr>
          <w:b/>
        </w:rPr>
      </w:pPr>
      <w:r w:rsidRPr="005A18DD">
        <w:rPr>
          <w:b/>
        </w:rPr>
        <w:t>Notice of Award</w:t>
      </w:r>
    </w:p>
    <w:p w:rsidR="00541121" w:rsidRPr="005A18DD" w:rsidRDefault="00541121" w:rsidP="00FB560F">
      <w:pPr>
        <w:ind w:left="2520"/>
      </w:pPr>
    </w:p>
    <w:p w:rsidR="00101616" w:rsidRPr="005A18DD" w:rsidRDefault="00101616" w:rsidP="00A51E81">
      <w:pPr>
        <w:ind w:left="720"/>
      </w:pPr>
      <w:r w:rsidRPr="005A18DD">
        <w:t xml:space="preserve">The notice of award signed by the GO serves as official notice of an Applicant’s designation as Grantee. The notice of award will be accompanied by a cooperative agreement and </w:t>
      </w:r>
      <w:r w:rsidR="00934303" w:rsidRPr="005A18DD">
        <w:t xml:space="preserve">the </w:t>
      </w:r>
      <w:r w:rsidRPr="005A18DD">
        <w:t xml:space="preserve">most current </w:t>
      </w:r>
      <w:r w:rsidR="00826626" w:rsidRPr="005A18DD">
        <w:t>MPG</w:t>
      </w:r>
      <w:r w:rsidRPr="005A18DD">
        <w:t xml:space="preserve">, which is available on Grants.gov (as a document accompanying this </w:t>
      </w:r>
      <w:r w:rsidR="00891B0E" w:rsidRPr="005A18DD">
        <w:t>FOA</w:t>
      </w:r>
      <w:r w:rsidRPr="005A18DD">
        <w:t xml:space="preserve">). The MPG provides general management procedures and </w:t>
      </w:r>
      <w:r w:rsidR="00826626" w:rsidRPr="005A18DD">
        <w:t>guidance</w:t>
      </w:r>
      <w:r w:rsidRPr="005A18DD">
        <w:t xml:space="preserve"> for</w:t>
      </w:r>
      <w:r w:rsidR="00826626" w:rsidRPr="005A18DD">
        <w:t xml:space="preserve"> recipients of</w:t>
      </w:r>
      <w:r w:rsidR="004469B9" w:rsidRPr="005A18DD">
        <w:t xml:space="preserve"> ILAB’s</w:t>
      </w:r>
      <w:r w:rsidRPr="005A18DD">
        <w:t xml:space="preserve"> Grant</w:t>
      </w:r>
      <w:r w:rsidR="004469B9" w:rsidRPr="005A18DD">
        <w:t>s</w:t>
      </w:r>
      <w:r w:rsidRPr="005A18DD">
        <w:t xml:space="preserve"> and</w:t>
      </w:r>
      <w:r w:rsidR="004469B9" w:rsidRPr="005A18DD">
        <w:t>/or</w:t>
      </w:r>
      <w:r w:rsidRPr="005A18DD">
        <w:t xml:space="preserve"> Cooperative Agreements in areas that may not be explicitly detailed in the </w:t>
      </w:r>
      <w:r w:rsidR="00D2292D" w:rsidRPr="005A18DD">
        <w:t>announcement</w:t>
      </w:r>
      <w:r w:rsidRPr="005A18DD">
        <w:t>.</w:t>
      </w:r>
    </w:p>
    <w:p w:rsidR="00101616" w:rsidRPr="005A18DD" w:rsidRDefault="00101616" w:rsidP="00101616">
      <w:pPr>
        <w:ind w:left="1440"/>
      </w:pPr>
    </w:p>
    <w:p w:rsidR="00541121" w:rsidRPr="005A18DD" w:rsidRDefault="00101616" w:rsidP="00873500">
      <w:pPr>
        <w:numPr>
          <w:ilvl w:val="0"/>
          <w:numId w:val="17"/>
        </w:numPr>
        <w:tabs>
          <w:tab w:val="clear" w:pos="1800"/>
          <w:tab w:val="num" w:pos="1080"/>
          <w:tab w:val="left" w:pos="5400"/>
        </w:tabs>
        <w:ind w:left="1080"/>
        <w:rPr>
          <w:b/>
        </w:rPr>
      </w:pPr>
      <w:r w:rsidRPr="005A18DD">
        <w:rPr>
          <w:b/>
        </w:rPr>
        <w:t>Notice to Unsuccessful Applicants</w:t>
      </w:r>
    </w:p>
    <w:p w:rsidR="00541121" w:rsidRPr="005A18DD" w:rsidRDefault="00541121" w:rsidP="00FB560F">
      <w:pPr>
        <w:ind w:left="2520"/>
      </w:pPr>
    </w:p>
    <w:p w:rsidR="00FC517A" w:rsidRPr="005A18DD" w:rsidRDefault="00101616" w:rsidP="00A51E81">
      <w:pPr>
        <w:ind w:left="720"/>
      </w:pPr>
      <w:r w:rsidRPr="005A18DD">
        <w:t xml:space="preserve">Applicants not selected for award will be </w:t>
      </w:r>
      <w:r w:rsidR="004469B9" w:rsidRPr="005A18DD">
        <w:t xml:space="preserve">provided </w:t>
      </w:r>
      <w:r w:rsidRPr="005A18DD">
        <w:t>notifi</w:t>
      </w:r>
      <w:r w:rsidR="004469B9" w:rsidRPr="005A18DD">
        <w:t xml:space="preserve">cation.  Unsuccessful </w:t>
      </w:r>
      <w:r w:rsidR="00F23B82" w:rsidRPr="005A18DD">
        <w:t>A</w:t>
      </w:r>
      <w:r w:rsidR="004469B9" w:rsidRPr="005A18DD">
        <w:t xml:space="preserve">pplicants that wish to </w:t>
      </w:r>
      <w:r w:rsidR="00934303" w:rsidRPr="005A18DD">
        <w:t>be</w:t>
      </w:r>
      <w:r w:rsidRPr="005A18DD">
        <w:t xml:space="preserve"> brief</w:t>
      </w:r>
      <w:r w:rsidR="00934303" w:rsidRPr="005A18DD">
        <w:t>ed</w:t>
      </w:r>
      <w:r w:rsidRPr="005A18DD">
        <w:t xml:space="preserve"> </w:t>
      </w:r>
      <w:r w:rsidR="00F23B82" w:rsidRPr="005A18DD">
        <w:t>by</w:t>
      </w:r>
      <w:r w:rsidR="004469B9" w:rsidRPr="005A18DD">
        <w:t xml:space="preserve"> the GO must </w:t>
      </w:r>
      <w:r w:rsidR="00934303" w:rsidRPr="005A18DD">
        <w:t>submit a written request</w:t>
      </w:r>
      <w:r w:rsidR="004469B9" w:rsidRPr="005A18DD">
        <w:t xml:space="preserve"> </w:t>
      </w:r>
      <w:r w:rsidRPr="005A18DD">
        <w:t xml:space="preserve">within 10 business days after receipt of notification of non-selection. The GO is not required to provide briefings if </w:t>
      </w:r>
      <w:r w:rsidR="00934303" w:rsidRPr="005A18DD">
        <w:t xml:space="preserve">written </w:t>
      </w:r>
      <w:r w:rsidRPr="005A18DD">
        <w:t xml:space="preserve">requests are not received </w:t>
      </w:r>
      <w:r w:rsidR="004469B9" w:rsidRPr="005A18DD">
        <w:t>within the specified timeframe.</w:t>
      </w:r>
      <w:r w:rsidR="00D95B4B" w:rsidRPr="005A18DD">
        <w:t xml:space="preserve"> </w:t>
      </w:r>
    </w:p>
    <w:p w:rsidR="00767245" w:rsidRPr="005A18DD" w:rsidRDefault="00767245" w:rsidP="00A51E81"/>
    <w:p w:rsidR="00D95B4B" w:rsidRPr="005A18DD" w:rsidRDefault="00D95B4B" w:rsidP="00A51E81">
      <w:pPr>
        <w:tabs>
          <w:tab w:val="left" w:pos="5400"/>
        </w:tabs>
        <w:ind w:left="720"/>
      </w:pPr>
      <w:r w:rsidRPr="005A18DD">
        <w:t xml:space="preserve">Notification of designation by a person or entity other than the </w:t>
      </w:r>
      <w:r w:rsidR="00885525" w:rsidRPr="005A18DD">
        <w:t>GO</w:t>
      </w:r>
      <w:r w:rsidRPr="005A18DD">
        <w:t xml:space="preserve"> is not valid. </w:t>
      </w:r>
    </w:p>
    <w:p w:rsidR="00D95B4B" w:rsidRPr="005A18DD" w:rsidRDefault="00D95B4B" w:rsidP="00A51E81"/>
    <w:p w:rsidR="001A08B7" w:rsidRPr="005A18DD" w:rsidRDefault="001A08B7" w:rsidP="00790C10">
      <w:pPr>
        <w:pStyle w:val="Heading2"/>
        <w:numPr>
          <w:ilvl w:val="0"/>
          <w:numId w:val="38"/>
        </w:numPr>
      </w:pPr>
      <w:bookmarkStart w:id="31" w:name="_Toc386635110"/>
      <w:r w:rsidRPr="005A18DD">
        <w:t>Administrative and National Policy Requirements</w:t>
      </w:r>
      <w:bookmarkEnd w:id="31"/>
    </w:p>
    <w:p w:rsidR="00101616" w:rsidRPr="005A18DD" w:rsidRDefault="00101616" w:rsidP="00101616">
      <w:pPr>
        <w:rPr>
          <w:b/>
        </w:rPr>
      </w:pPr>
    </w:p>
    <w:p w:rsidR="00541121" w:rsidRPr="005A18DD" w:rsidRDefault="00541121" w:rsidP="00873500">
      <w:pPr>
        <w:numPr>
          <w:ilvl w:val="0"/>
          <w:numId w:val="5"/>
        </w:numPr>
        <w:tabs>
          <w:tab w:val="clear" w:pos="1800"/>
          <w:tab w:val="num" w:pos="1080"/>
          <w:tab w:val="left" w:pos="5400"/>
        </w:tabs>
        <w:ind w:left="1080"/>
        <w:rPr>
          <w:b/>
        </w:rPr>
      </w:pPr>
      <w:r w:rsidRPr="005A18DD">
        <w:rPr>
          <w:b/>
        </w:rPr>
        <w:t>General Requirements</w:t>
      </w:r>
    </w:p>
    <w:p w:rsidR="00541121" w:rsidRPr="005A18DD" w:rsidRDefault="00541121" w:rsidP="00541121">
      <w:pPr>
        <w:tabs>
          <w:tab w:val="left" w:pos="5400"/>
        </w:tabs>
      </w:pPr>
    </w:p>
    <w:p w:rsidR="00FC517A" w:rsidRPr="005A18DD" w:rsidRDefault="009926DC" w:rsidP="00A51E81">
      <w:pPr>
        <w:tabs>
          <w:tab w:val="left" w:pos="5400"/>
        </w:tabs>
        <w:ind w:left="720"/>
      </w:pPr>
      <w:r w:rsidRPr="005A18DD">
        <w:t>Grantees</w:t>
      </w:r>
      <w:r w:rsidR="00FC517A" w:rsidRPr="005A18DD">
        <w:t xml:space="preserve"> under this </w:t>
      </w:r>
      <w:r w:rsidR="00891B0E" w:rsidRPr="005A18DD">
        <w:t>FOA</w:t>
      </w:r>
      <w:r w:rsidR="00FC517A" w:rsidRPr="005A18DD">
        <w:t xml:space="preserve"> shall be subject to </w:t>
      </w:r>
      <w:r w:rsidR="00FC517A" w:rsidRPr="005A18DD">
        <w:rPr>
          <w:color w:val="000000"/>
        </w:rPr>
        <w:t xml:space="preserve">the terms outlined in this </w:t>
      </w:r>
      <w:r w:rsidR="005E4449" w:rsidRPr="005A18DD">
        <w:rPr>
          <w:color w:val="000000"/>
        </w:rPr>
        <w:t>announcement</w:t>
      </w:r>
      <w:r w:rsidR="00FC517A" w:rsidRPr="005A18DD">
        <w:rPr>
          <w:color w:val="000000"/>
        </w:rPr>
        <w:t xml:space="preserve">, the cooperative agreement, and the MPG. </w:t>
      </w:r>
      <w:r w:rsidR="00FC517A" w:rsidRPr="005A18DD">
        <w:t>They are also subject to applicable U.S. Federal laws (including appropriations laws) and regulations, Executive Orders, applicable OMB Circulars and USDOL policies.</w:t>
      </w:r>
      <w:r w:rsidR="00FC517A" w:rsidRPr="005A18DD">
        <w:rPr>
          <w:color w:val="000000"/>
        </w:rPr>
        <w:t xml:space="preserve"> </w:t>
      </w:r>
      <w:r w:rsidR="00FC517A" w:rsidRPr="005A18DD">
        <w:t xml:space="preserve">If, during project implementation, a Grantee is found in violation of any of the foregoing, remedies may include modification of the terms of the cooperative agreement awarded under this </w:t>
      </w:r>
      <w:r w:rsidR="00D2292D" w:rsidRPr="005A18DD">
        <w:t>announcement</w:t>
      </w:r>
      <w:r w:rsidR="00FC517A" w:rsidRPr="005A18DD">
        <w:t xml:space="preserve">; disallowance and recovery of costs; termination of the cooperative agreement; and any other action permitted by law. </w:t>
      </w:r>
    </w:p>
    <w:p w:rsidR="00FC517A" w:rsidRPr="005A18DD" w:rsidRDefault="00FC517A" w:rsidP="00541121">
      <w:pPr>
        <w:tabs>
          <w:tab w:val="left" w:pos="5400"/>
        </w:tabs>
      </w:pPr>
    </w:p>
    <w:p w:rsidR="00FC517A" w:rsidRPr="005A18DD" w:rsidRDefault="00A20907" w:rsidP="00A51E81">
      <w:pPr>
        <w:tabs>
          <w:tab w:val="left" w:pos="5400"/>
        </w:tabs>
        <w:ind w:left="720"/>
      </w:pPr>
      <w:r w:rsidRPr="005A18DD">
        <w:t xml:space="preserve">For the purposes of this </w:t>
      </w:r>
      <w:r w:rsidR="005E4449" w:rsidRPr="005A18DD">
        <w:t>announcement</w:t>
      </w:r>
      <w:r w:rsidRPr="005A18DD">
        <w:t xml:space="preserve"> and cooperative agreement awards, </w:t>
      </w:r>
      <w:r w:rsidR="009926DC" w:rsidRPr="005A18DD">
        <w:t>Grantees</w:t>
      </w:r>
      <w:r w:rsidRPr="005A18DD">
        <w:t xml:space="preserve"> will be the sole</w:t>
      </w:r>
      <w:r w:rsidR="00FD119A" w:rsidRPr="005A18DD">
        <w:t xml:space="preserve"> </w:t>
      </w:r>
      <w:r w:rsidRPr="005A18DD">
        <w:t>entity</w:t>
      </w:r>
      <w:r w:rsidR="00FC517A" w:rsidRPr="005A18DD">
        <w:t>:</w:t>
      </w:r>
    </w:p>
    <w:p w:rsidR="00D35D04" w:rsidRPr="005A18DD" w:rsidRDefault="00D35D04" w:rsidP="00A20907">
      <w:pPr>
        <w:tabs>
          <w:tab w:val="left" w:pos="5400"/>
        </w:tabs>
        <w:ind w:left="1800"/>
      </w:pPr>
    </w:p>
    <w:p w:rsidR="00FC517A" w:rsidRPr="005A18DD" w:rsidRDefault="00A20907" w:rsidP="00873500">
      <w:pPr>
        <w:pStyle w:val="ListParagraph"/>
        <w:numPr>
          <w:ilvl w:val="0"/>
          <w:numId w:val="6"/>
        </w:numPr>
      </w:pPr>
      <w:r w:rsidRPr="005A18DD">
        <w:t xml:space="preserve">to act as the primary point of contact with USDOL to receive and respond to all inquiries, communications and orders under the project; </w:t>
      </w:r>
    </w:p>
    <w:p w:rsidR="00D35D04" w:rsidRPr="005A18DD" w:rsidRDefault="00D35D04" w:rsidP="00D35D04">
      <w:pPr>
        <w:tabs>
          <w:tab w:val="left" w:pos="5400"/>
        </w:tabs>
      </w:pPr>
    </w:p>
    <w:p w:rsidR="00FC517A" w:rsidRPr="005A18DD" w:rsidRDefault="00A20907" w:rsidP="00873500">
      <w:pPr>
        <w:pStyle w:val="ListParagraph"/>
        <w:numPr>
          <w:ilvl w:val="0"/>
          <w:numId w:val="6"/>
        </w:numPr>
      </w:pPr>
      <w:r w:rsidRPr="005A18DD">
        <w:t xml:space="preserve">with </w:t>
      </w:r>
      <w:r w:rsidR="00FD119A" w:rsidRPr="005A18DD">
        <w:t xml:space="preserve">the </w:t>
      </w:r>
      <w:r w:rsidRPr="005A18DD">
        <w:t xml:space="preserve">authority to withdraw or draw down funds through the Department of Health and Human Services-Payment Management System; </w:t>
      </w:r>
    </w:p>
    <w:p w:rsidR="00D35D04" w:rsidRPr="005A18DD" w:rsidRDefault="00D35D04" w:rsidP="00D35D04">
      <w:pPr>
        <w:tabs>
          <w:tab w:val="left" w:pos="5400"/>
        </w:tabs>
      </w:pPr>
    </w:p>
    <w:p w:rsidR="00FC517A" w:rsidRPr="005A18DD" w:rsidRDefault="00A20907" w:rsidP="00873500">
      <w:pPr>
        <w:pStyle w:val="ListParagraph"/>
        <w:numPr>
          <w:ilvl w:val="0"/>
          <w:numId w:val="6"/>
        </w:numPr>
      </w:pPr>
      <w:r w:rsidRPr="005A18DD">
        <w:t xml:space="preserve">responsible for submitting to USDOL all deliverables, including all technical and financial reports related to the project; </w:t>
      </w:r>
    </w:p>
    <w:p w:rsidR="00D35D04" w:rsidRPr="005A18DD" w:rsidRDefault="00D35D04" w:rsidP="00D35D04">
      <w:pPr>
        <w:tabs>
          <w:tab w:val="left" w:pos="5400"/>
        </w:tabs>
      </w:pPr>
    </w:p>
    <w:p w:rsidR="00FC517A" w:rsidRPr="005A18DD" w:rsidRDefault="00A20907" w:rsidP="00873500">
      <w:pPr>
        <w:pStyle w:val="ListParagraph"/>
        <w:numPr>
          <w:ilvl w:val="0"/>
          <w:numId w:val="6"/>
        </w:numPr>
      </w:pPr>
      <w:r w:rsidRPr="005A18DD">
        <w:t xml:space="preserve">that may request or agree to a revision or amendment of the cooperative agreement or the Project Document; and </w:t>
      </w:r>
    </w:p>
    <w:p w:rsidR="00D35D04" w:rsidRPr="005A18DD" w:rsidRDefault="00D35D04" w:rsidP="00D35D04">
      <w:pPr>
        <w:tabs>
          <w:tab w:val="left" w:pos="5400"/>
        </w:tabs>
      </w:pPr>
    </w:p>
    <w:p w:rsidR="00A20907" w:rsidRPr="005A18DD" w:rsidRDefault="00A20907" w:rsidP="00873500">
      <w:pPr>
        <w:pStyle w:val="ListParagraph"/>
        <w:numPr>
          <w:ilvl w:val="0"/>
          <w:numId w:val="6"/>
        </w:numPr>
      </w:pPr>
      <w:proofErr w:type="gramStart"/>
      <w:r w:rsidRPr="005A18DD">
        <w:t>responsible</w:t>
      </w:r>
      <w:proofErr w:type="gramEnd"/>
      <w:r w:rsidRPr="005A18DD">
        <w:t xml:space="preserve"> for working with USDOL to close out the project. Each Grantee must comply with all applicable Federal regulations and is individually subject to audit.</w:t>
      </w:r>
    </w:p>
    <w:p w:rsidR="00541121" w:rsidRPr="005A18DD" w:rsidRDefault="00541121" w:rsidP="00541121">
      <w:pPr>
        <w:tabs>
          <w:tab w:val="left" w:pos="5400"/>
        </w:tabs>
      </w:pPr>
    </w:p>
    <w:p w:rsidR="00541121" w:rsidRPr="005A18DD" w:rsidRDefault="00541121" w:rsidP="00873500">
      <w:pPr>
        <w:numPr>
          <w:ilvl w:val="0"/>
          <w:numId w:val="5"/>
        </w:numPr>
        <w:tabs>
          <w:tab w:val="clear" w:pos="1800"/>
          <w:tab w:val="num" w:pos="1080"/>
          <w:tab w:val="left" w:pos="5400"/>
        </w:tabs>
        <w:ind w:left="1080"/>
        <w:rPr>
          <w:b/>
        </w:rPr>
      </w:pPr>
      <w:r w:rsidRPr="005A18DD">
        <w:rPr>
          <w:b/>
        </w:rPr>
        <w:t>Project Audits and External Auditing Arrangements</w:t>
      </w:r>
    </w:p>
    <w:p w:rsidR="00541121" w:rsidRPr="005A18DD" w:rsidRDefault="00541121" w:rsidP="00541121">
      <w:pPr>
        <w:tabs>
          <w:tab w:val="left" w:pos="5400"/>
        </w:tabs>
      </w:pPr>
    </w:p>
    <w:p w:rsidR="008E7C63" w:rsidRPr="005A18DD" w:rsidRDefault="008E7C63" w:rsidP="00A51E81">
      <w:pPr>
        <w:tabs>
          <w:tab w:val="left" w:pos="5400"/>
        </w:tabs>
        <w:ind w:left="720"/>
      </w:pPr>
      <w:r w:rsidRPr="005A18DD">
        <w:t xml:space="preserve">U.S.-based non-profit Grantees whose total annual expenditure of Federal awards is more than </w:t>
      </w:r>
      <w:r w:rsidR="004D2305" w:rsidRPr="005A18DD">
        <w:t xml:space="preserve">USD </w:t>
      </w:r>
      <w:r w:rsidRPr="005A18DD">
        <w:t>500,000 must have an organization-wide audit conducted in accordance with 29 CFR Parts 96 and 99, which codify the requirements of the Single Audit Act and OMB Circular A-133, and must comply with the timeframes established in those regulations for the submission of their audits to the Federal Audit Clearinghouse. Grantees must send a copy of each single audit conducted within the timeframe of the USDOL-funded project to their assigned GOR at the time it is submitted to the Federal Audit Clearinghouse.</w:t>
      </w:r>
    </w:p>
    <w:p w:rsidR="008E7C63" w:rsidRPr="005A18DD" w:rsidRDefault="008E7C63" w:rsidP="008E7C63">
      <w:pPr>
        <w:tabs>
          <w:tab w:val="left" w:pos="5400"/>
        </w:tabs>
        <w:ind w:left="1800"/>
      </w:pPr>
    </w:p>
    <w:p w:rsidR="008E7C63" w:rsidRPr="005A18DD" w:rsidRDefault="008E7C63" w:rsidP="00A51E81">
      <w:pPr>
        <w:tabs>
          <w:tab w:val="left" w:pos="5400"/>
        </w:tabs>
        <w:ind w:left="720"/>
      </w:pPr>
      <w:r w:rsidRPr="005A18DD">
        <w:t xml:space="preserve">In accordance with 29 CFR Parts 96 and 99, USDOL has contracted with an independent external auditor to conduct project-specific attestation engagements at USDOL’s expense to supplement the coverage provided by the annual audits that Grantees are required to arrange, which are referenced in the preceding paragraph. All Grantees, including non-U.S.-based and private for-profit Grantees, are subject to attestation engagements during the life of the cooperative agreement. </w:t>
      </w:r>
      <w:r w:rsidR="00F23B82" w:rsidRPr="005A18DD">
        <w:t>A</w:t>
      </w:r>
      <w:r w:rsidRPr="005A18DD">
        <w:t>ttestation engagement</w:t>
      </w:r>
      <w:r w:rsidR="00F23B82" w:rsidRPr="005A18DD">
        <w:t>s</w:t>
      </w:r>
      <w:r w:rsidRPr="005A18DD">
        <w:t xml:space="preserve"> will be conducted in accordance with U.S. Government Auditing Standards, which includes auditors’ opinions on (1) compliance with USDOL regulations and the provisions of the cooperative agreement and (2) the accuracy and reliability of the Grantee’s financial and performance reports.</w:t>
      </w:r>
    </w:p>
    <w:p w:rsidR="008E7C63" w:rsidRPr="005A18DD" w:rsidRDefault="008E7C63" w:rsidP="00541121">
      <w:pPr>
        <w:tabs>
          <w:tab w:val="left" w:pos="5400"/>
        </w:tabs>
      </w:pPr>
    </w:p>
    <w:p w:rsidR="00541121" w:rsidRPr="005A18DD" w:rsidRDefault="008E7C63" w:rsidP="00873500">
      <w:pPr>
        <w:numPr>
          <w:ilvl w:val="0"/>
          <w:numId w:val="5"/>
        </w:numPr>
        <w:tabs>
          <w:tab w:val="clear" w:pos="1800"/>
          <w:tab w:val="num" w:pos="1080"/>
          <w:tab w:val="left" w:pos="5400"/>
        </w:tabs>
        <w:ind w:left="1080"/>
        <w:rPr>
          <w:b/>
        </w:rPr>
      </w:pPr>
      <w:r w:rsidRPr="005A18DD">
        <w:rPr>
          <w:b/>
        </w:rPr>
        <w:t>Administrative Standards and Provisions</w:t>
      </w:r>
    </w:p>
    <w:p w:rsidR="008E7C63" w:rsidRPr="005A18DD" w:rsidRDefault="008E7C63" w:rsidP="008E7C63">
      <w:pPr>
        <w:tabs>
          <w:tab w:val="left" w:pos="5400"/>
        </w:tabs>
      </w:pPr>
    </w:p>
    <w:p w:rsidR="00F90C78" w:rsidRPr="005A18DD" w:rsidRDefault="008E7C63" w:rsidP="00A51E81">
      <w:pPr>
        <w:ind w:left="720"/>
      </w:pPr>
      <w:r w:rsidRPr="005A18DD">
        <w:t xml:space="preserve">Cooperative agreements awarded under this </w:t>
      </w:r>
      <w:r w:rsidR="00D2292D" w:rsidRPr="005A18DD">
        <w:t>announcement</w:t>
      </w:r>
      <w:r w:rsidRPr="005A18DD">
        <w:t xml:space="preserve"> are subject to </w:t>
      </w:r>
      <w:r w:rsidR="00F90C78" w:rsidRPr="005A18DD">
        <w:t xml:space="preserve">all applicable Federal laws, regulations, and applicable OMB Circulars.  Awards under this </w:t>
      </w:r>
      <w:r w:rsidR="00891B0E" w:rsidRPr="005A18DD">
        <w:t>FOA</w:t>
      </w:r>
      <w:r w:rsidR="00F90C78" w:rsidRPr="005A18DD">
        <w:t xml:space="preserve"> will be subject to the following administrative standards and provisions:</w:t>
      </w:r>
    </w:p>
    <w:p w:rsidR="008E7C63" w:rsidRPr="005A18DD" w:rsidRDefault="008E7C63" w:rsidP="008E7C63">
      <w:pPr>
        <w:ind w:left="1800"/>
      </w:pPr>
    </w:p>
    <w:p w:rsidR="008E7C63" w:rsidRPr="005A18DD" w:rsidRDefault="008E7C63" w:rsidP="00873500">
      <w:pPr>
        <w:pStyle w:val="ListParagraph"/>
        <w:numPr>
          <w:ilvl w:val="0"/>
          <w:numId w:val="8"/>
        </w:numPr>
        <w:ind w:left="1440"/>
      </w:pPr>
      <w:r w:rsidRPr="005A18DD">
        <w:t>29 CFR Part 2 Subpart D – Equal Treatment in Department of Labor Programs for Religious Organizations; Protection of Religious Liberty of Department of Labor Social Service Providers and Beneficiaries.</w:t>
      </w:r>
    </w:p>
    <w:p w:rsidR="008E7C63" w:rsidRPr="005A18DD" w:rsidRDefault="008E7C63" w:rsidP="00873500">
      <w:pPr>
        <w:pStyle w:val="ListParagraph"/>
        <w:numPr>
          <w:ilvl w:val="0"/>
          <w:numId w:val="8"/>
        </w:numPr>
        <w:ind w:left="1440"/>
      </w:pPr>
      <w:r w:rsidRPr="005A18DD">
        <w:t>29 CFR Part 31 – Nondiscrimination in Federally Assisted Programs of the Department of Labor— Effectuation of Title VI of the Civil Rights Act of 1964.</w:t>
      </w:r>
    </w:p>
    <w:p w:rsidR="008E7C63" w:rsidRPr="005A18DD" w:rsidRDefault="008E7C63" w:rsidP="00873500">
      <w:pPr>
        <w:pStyle w:val="ListParagraph"/>
        <w:numPr>
          <w:ilvl w:val="0"/>
          <w:numId w:val="8"/>
        </w:numPr>
        <w:ind w:left="1440"/>
      </w:pPr>
      <w:r w:rsidRPr="005A18DD">
        <w:t xml:space="preserve">29 CFR </w:t>
      </w:r>
      <w:proofErr w:type="gramStart"/>
      <w:r w:rsidRPr="005A18DD">
        <w:t>Part</w:t>
      </w:r>
      <w:proofErr w:type="gramEnd"/>
      <w:r w:rsidRPr="005A18DD">
        <w:t xml:space="preserve"> 32 – Nondiscrimination on the Basis of Handicap in Programs and Activities Receiving Federal Financial Assistance.</w:t>
      </w:r>
    </w:p>
    <w:p w:rsidR="008E7C63" w:rsidRPr="005A18DD" w:rsidRDefault="008E7C63" w:rsidP="00873500">
      <w:pPr>
        <w:pStyle w:val="ListParagraph"/>
        <w:numPr>
          <w:ilvl w:val="0"/>
          <w:numId w:val="8"/>
        </w:numPr>
        <w:ind w:left="1440"/>
      </w:pPr>
      <w:r w:rsidRPr="005A18DD">
        <w:t xml:space="preserve">29 CFR </w:t>
      </w:r>
      <w:proofErr w:type="gramStart"/>
      <w:r w:rsidRPr="005A18DD">
        <w:t>Part</w:t>
      </w:r>
      <w:proofErr w:type="gramEnd"/>
      <w:r w:rsidRPr="005A18DD">
        <w:t xml:space="preserve"> 33 – Enforcement of Nondiscrimination on the Basis of Handicap in Programs or Activities Conducted by the Department of Labor.</w:t>
      </w:r>
    </w:p>
    <w:p w:rsidR="008E7C63" w:rsidRPr="005A18DD" w:rsidRDefault="008E7C63" w:rsidP="00873500">
      <w:pPr>
        <w:pStyle w:val="ListParagraph"/>
        <w:numPr>
          <w:ilvl w:val="0"/>
          <w:numId w:val="8"/>
        </w:numPr>
        <w:ind w:left="1440"/>
      </w:pPr>
      <w:r w:rsidRPr="005A18DD">
        <w:t xml:space="preserve">29 CFR </w:t>
      </w:r>
      <w:proofErr w:type="gramStart"/>
      <w:r w:rsidRPr="005A18DD">
        <w:t>Part</w:t>
      </w:r>
      <w:proofErr w:type="gramEnd"/>
      <w:r w:rsidRPr="005A18DD">
        <w:t xml:space="preserve"> 35 – Nondiscrimination on the Basis of Age in Programs or Activities Receiving Federal Financial Assistance from the Department of Labor.</w:t>
      </w:r>
    </w:p>
    <w:p w:rsidR="008E7C63" w:rsidRPr="005A18DD" w:rsidRDefault="008E7C63" w:rsidP="00873500">
      <w:pPr>
        <w:pStyle w:val="ListParagraph"/>
        <w:numPr>
          <w:ilvl w:val="0"/>
          <w:numId w:val="8"/>
        </w:numPr>
        <w:ind w:left="1440"/>
      </w:pPr>
      <w:r w:rsidRPr="005A18DD">
        <w:t xml:space="preserve">29 CFR </w:t>
      </w:r>
      <w:proofErr w:type="gramStart"/>
      <w:r w:rsidRPr="005A18DD">
        <w:t>Part</w:t>
      </w:r>
      <w:proofErr w:type="gramEnd"/>
      <w:r w:rsidRPr="005A18DD">
        <w:t xml:space="preserve"> 36 – Nondiscrimination on the Basis of Sex in Education Programs or Activities Receiving Federal Financial Assistance.</w:t>
      </w:r>
    </w:p>
    <w:p w:rsidR="008E7C63" w:rsidRPr="005A18DD" w:rsidRDefault="008E7C63" w:rsidP="00873500">
      <w:pPr>
        <w:pStyle w:val="ListParagraph"/>
        <w:numPr>
          <w:ilvl w:val="0"/>
          <w:numId w:val="8"/>
        </w:numPr>
        <w:ind w:left="1440"/>
      </w:pPr>
      <w:r w:rsidRPr="005A18DD">
        <w:t xml:space="preserve">29 CFR </w:t>
      </w:r>
      <w:proofErr w:type="gramStart"/>
      <w:r w:rsidRPr="005A18DD">
        <w:t>Part</w:t>
      </w:r>
      <w:proofErr w:type="gramEnd"/>
      <w:r w:rsidRPr="005A18DD">
        <w:t xml:space="preserve"> 93 – New Restrictions on Lobbying.</w:t>
      </w:r>
    </w:p>
    <w:p w:rsidR="008E7C63" w:rsidRPr="005A18DD" w:rsidRDefault="008E7C63" w:rsidP="00873500">
      <w:pPr>
        <w:pStyle w:val="ListParagraph"/>
        <w:numPr>
          <w:ilvl w:val="0"/>
          <w:numId w:val="8"/>
        </w:numPr>
        <w:ind w:left="1440"/>
      </w:pPr>
      <w:r w:rsidRPr="005A18DD">
        <w:t>29 CFR Part 94 – Government-wide Requirements for Drug-Free Workplace (Financial Assistance).</w:t>
      </w:r>
    </w:p>
    <w:p w:rsidR="008E7C63" w:rsidRPr="005A18DD" w:rsidRDefault="008E7C63" w:rsidP="00873500">
      <w:pPr>
        <w:pStyle w:val="ListParagraph"/>
        <w:numPr>
          <w:ilvl w:val="0"/>
          <w:numId w:val="8"/>
        </w:numPr>
        <w:ind w:left="1440"/>
      </w:pPr>
      <w:r w:rsidRPr="005A18DD">
        <w:t>29 CFR Part 95 – Grants and Agreements with Institutions of Higher Education, Hospitals and other Non-Profit Organizations, and with Commercial Organizations, Foreign Governments, Organizations Under the Jurisdiction of Foreign Governments, and International Organizations.</w:t>
      </w:r>
    </w:p>
    <w:p w:rsidR="008E7C63" w:rsidRPr="005A18DD" w:rsidRDefault="008E7C63" w:rsidP="00873500">
      <w:pPr>
        <w:pStyle w:val="ListParagraph"/>
        <w:numPr>
          <w:ilvl w:val="0"/>
          <w:numId w:val="8"/>
        </w:numPr>
        <w:ind w:left="1440"/>
      </w:pPr>
      <w:r w:rsidRPr="005A18DD">
        <w:t>29 CFR Part 96 – Audit Requirements for Grants, Contracts and Other Agreements.</w:t>
      </w:r>
    </w:p>
    <w:p w:rsidR="008E7C63" w:rsidRPr="005A18DD" w:rsidRDefault="008E7C63" w:rsidP="00873500">
      <w:pPr>
        <w:pStyle w:val="ListParagraph"/>
        <w:numPr>
          <w:ilvl w:val="0"/>
          <w:numId w:val="8"/>
        </w:numPr>
        <w:ind w:left="1440"/>
      </w:pPr>
      <w:r w:rsidRPr="005A18DD">
        <w:t>29 CFR Part 98 – Government-wide Debarment and Suspension (Non-procurement).</w:t>
      </w:r>
    </w:p>
    <w:p w:rsidR="008E7C63" w:rsidRPr="005A18DD" w:rsidRDefault="008E7C63" w:rsidP="00873500">
      <w:pPr>
        <w:pStyle w:val="ListParagraph"/>
        <w:numPr>
          <w:ilvl w:val="0"/>
          <w:numId w:val="8"/>
        </w:numPr>
        <w:ind w:left="1440"/>
      </w:pPr>
      <w:r w:rsidRPr="005A18DD">
        <w:t xml:space="preserve">29 CFR </w:t>
      </w:r>
      <w:proofErr w:type="gramStart"/>
      <w:r w:rsidRPr="005A18DD">
        <w:t>Part</w:t>
      </w:r>
      <w:proofErr w:type="gramEnd"/>
      <w:r w:rsidRPr="005A18DD">
        <w:t xml:space="preserve"> 99 – Audits of States, Local Governments, and Non-Profit Organizations.</w:t>
      </w:r>
    </w:p>
    <w:p w:rsidR="008E7C63" w:rsidRPr="005A18DD" w:rsidRDefault="008E7C63" w:rsidP="00873500">
      <w:pPr>
        <w:pStyle w:val="ListParagraph"/>
        <w:numPr>
          <w:ilvl w:val="0"/>
          <w:numId w:val="9"/>
        </w:numPr>
        <w:ind w:left="1440"/>
      </w:pPr>
      <w:r w:rsidRPr="005A18DD">
        <w:t>OMB Circular A-21</w:t>
      </w:r>
      <w:r w:rsidR="00885525" w:rsidRPr="005A18DD">
        <w:t xml:space="preserve"> </w:t>
      </w:r>
      <w:r w:rsidRPr="005A18DD">
        <w:t>– Cost Principles for Educational Institutions</w:t>
      </w:r>
      <w:r w:rsidR="00F90C78" w:rsidRPr="005A18DD">
        <w:t>.</w:t>
      </w:r>
    </w:p>
    <w:p w:rsidR="008E7C63" w:rsidRPr="005A18DD" w:rsidRDefault="008E7C63" w:rsidP="00873500">
      <w:pPr>
        <w:pStyle w:val="ListParagraph"/>
        <w:numPr>
          <w:ilvl w:val="0"/>
          <w:numId w:val="9"/>
        </w:numPr>
        <w:ind w:left="1440"/>
      </w:pPr>
      <w:r w:rsidRPr="005A18DD">
        <w:t xml:space="preserve">OMB Circular A-110 </w:t>
      </w:r>
      <w:r w:rsidR="00885525" w:rsidRPr="005A18DD">
        <w:t>–</w:t>
      </w:r>
      <w:r w:rsidRPr="005A18DD">
        <w:t xml:space="preserve"> Uniform Administrative Requirements for Grants and Agreements with Institutions of Higher Education, Hospitals, and Other Non-Profit Organizations</w:t>
      </w:r>
      <w:r w:rsidR="00F90C78" w:rsidRPr="005A18DD">
        <w:t>.</w:t>
      </w:r>
    </w:p>
    <w:p w:rsidR="008E7C63" w:rsidRPr="005A18DD" w:rsidRDefault="008E7C63" w:rsidP="00873500">
      <w:pPr>
        <w:pStyle w:val="ListParagraph"/>
        <w:numPr>
          <w:ilvl w:val="0"/>
          <w:numId w:val="9"/>
        </w:numPr>
        <w:ind w:left="1440"/>
      </w:pPr>
      <w:r w:rsidRPr="005A18DD">
        <w:t>OMB Circular A-122</w:t>
      </w:r>
      <w:r w:rsidR="00885525" w:rsidRPr="005A18DD">
        <w:t xml:space="preserve"> – </w:t>
      </w:r>
      <w:r w:rsidRPr="005A18DD">
        <w:t>Cost Principles for Non-Profit Organizations</w:t>
      </w:r>
      <w:hyperlink r:id="rId35" w:tooltip="http://www.whitehouse.gov/sites/default/files/omb/assets/omb/fedreg/2005/083105_a122.pdf" w:history="1">
        <w:r w:rsidR="00F90C78" w:rsidRPr="005A18DD">
          <w:t>.</w:t>
        </w:r>
      </w:hyperlink>
    </w:p>
    <w:p w:rsidR="008E7C63" w:rsidRPr="005A18DD" w:rsidRDefault="008E7C63" w:rsidP="00873500">
      <w:pPr>
        <w:pStyle w:val="ListParagraph"/>
        <w:numPr>
          <w:ilvl w:val="0"/>
          <w:numId w:val="9"/>
        </w:numPr>
        <w:ind w:left="1440"/>
      </w:pPr>
      <w:r w:rsidRPr="005A18DD">
        <w:t>OMB Circular A-133</w:t>
      </w:r>
      <w:r w:rsidR="00885525" w:rsidRPr="005A18DD">
        <w:t xml:space="preserve"> </w:t>
      </w:r>
      <w:r w:rsidRPr="005A18DD">
        <w:t>– Audits of States, Local Governments, and Non-Profit Organizations</w:t>
      </w:r>
      <w:r w:rsidR="00F90C78" w:rsidRPr="005A18DD">
        <w:t>.</w:t>
      </w:r>
    </w:p>
    <w:p w:rsidR="008E7C63" w:rsidRPr="005A18DD" w:rsidRDefault="008E7C63" w:rsidP="008E7C63">
      <w:pPr>
        <w:tabs>
          <w:tab w:val="left" w:pos="5400"/>
        </w:tabs>
      </w:pPr>
    </w:p>
    <w:p w:rsidR="00885525" w:rsidRPr="005A18DD" w:rsidRDefault="00885525" w:rsidP="004A4C6E">
      <w:pPr>
        <w:tabs>
          <w:tab w:val="left" w:pos="5400"/>
        </w:tabs>
        <w:ind w:left="720"/>
      </w:pPr>
      <w:r w:rsidRPr="005A18DD">
        <w:t xml:space="preserve">On December 26, 2013, OMB published the Uniform Administrative Requirements, Cost Principles, and Audit Requirements for Federal Awards; Final Rule, 78 Fed. Reg. 78590, which can be found at:  </w:t>
      </w:r>
      <w:hyperlink r:id="rId36" w:history="1">
        <w:r w:rsidRPr="005A18DD">
          <w:t>http://www.gpo.gov/fdsys/pkg/FR-2013-12-26/pdf/2013-30465.pdf</w:t>
        </w:r>
      </w:hyperlink>
      <w:r w:rsidRPr="005A18DD">
        <w:t>.  These new rules will supersede the requirements of OMB Circulars A-21, A-87, A-110, A-122, A-89, A-102, and A-133, and the guidance on Circular A-50 on Single Audit Act follow-up.  Federal agencies are required to promulgate a regulation applying the rules by December 26, 2014, at which point the rules will be applied to awards to non-Federal entities.  Awards made prior to promulgation of the new regulations will be governed by the terms and conditions contained in that award.</w:t>
      </w:r>
    </w:p>
    <w:p w:rsidR="00885525" w:rsidRPr="005A18DD" w:rsidRDefault="00885525" w:rsidP="003E69ED">
      <w:pPr>
        <w:tabs>
          <w:tab w:val="left" w:pos="5400"/>
        </w:tabs>
        <w:ind w:left="1800"/>
      </w:pPr>
    </w:p>
    <w:p w:rsidR="00885525" w:rsidRPr="005A18DD" w:rsidRDefault="00885525" w:rsidP="004A4C6E">
      <w:pPr>
        <w:tabs>
          <w:tab w:val="left" w:pos="5400"/>
        </w:tabs>
        <w:ind w:left="720"/>
      </w:pPr>
      <w:r w:rsidRPr="005A18DD">
        <w:t xml:space="preserve">For more information about the Final Rule and uniform guidance, please visit </w:t>
      </w:r>
      <w:hyperlink r:id="rId37" w:history="1">
        <w:r w:rsidRPr="005A18DD">
          <w:t>www.cfo.gov/COFAR</w:t>
        </w:r>
      </w:hyperlink>
      <w:r w:rsidRPr="005A18DD">
        <w:t xml:space="preserve">.  Crosswalks and side-by-sides with old guidance next to the new language are available at </w:t>
      </w:r>
      <w:hyperlink r:id="rId38" w:history="1">
        <w:r w:rsidRPr="005A18DD">
          <w:t>http://www.whitehouse.gov/omb/grants_docs</w:t>
        </w:r>
      </w:hyperlink>
      <w:r w:rsidRPr="005A18DD">
        <w:t>.</w:t>
      </w:r>
    </w:p>
    <w:p w:rsidR="00885525" w:rsidRPr="005A18DD" w:rsidRDefault="00885525" w:rsidP="008E7C63">
      <w:pPr>
        <w:tabs>
          <w:tab w:val="left" w:pos="5400"/>
        </w:tabs>
      </w:pPr>
    </w:p>
    <w:p w:rsidR="008E7C63" w:rsidRPr="005A18DD" w:rsidRDefault="00D57DE3" w:rsidP="00873500">
      <w:pPr>
        <w:numPr>
          <w:ilvl w:val="0"/>
          <w:numId w:val="5"/>
        </w:numPr>
        <w:tabs>
          <w:tab w:val="clear" w:pos="1800"/>
          <w:tab w:val="num" w:pos="1080"/>
          <w:tab w:val="left" w:pos="5400"/>
        </w:tabs>
        <w:ind w:left="1080"/>
        <w:rPr>
          <w:b/>
        </w:rPr>
      </w:pPr>
      <w:r w:rsidRPr="005A18DD">
        <w:rPr>
          <w:b/>
        </w:rPr>
        <w:t>Transparency</w:t>
      </w:r>
    </w:p>
    <w:p w:rsidR="00D57DE3" w:rsidRPr="005A18DD" w:rsidRDefault="00D57DE3" w:rsidP="00D57DE3">
      <w:pPr>
        <w:tabs>
          <w:tab w:val="left" w:pos="5400"/>
        </w:tabs>
      </w:pPr>
    </w:p>
    <w:p w:rsidR="00E71266" w:rsidRPr="005A18DD" w:rsidRDefault="00E71266" w:rsidP="004A4C6E">
      <w:pPr>
        <w:ind w:left="720"/>
      </w:pPr>
      <w:r w:rsidRPr="005A18DD">
        <w:t xml:space="preserve">USDOL is committed to conducting a transparent grant award process and publicizing information about program outcomes. Posting grant applications on public </w:t>
      </w:r>
      <w:r w:rsidR="00DB4F93" w:rsidRPr="005A18DD">
        <w:t>W</w:t>
      </w:r>
      <w:r w:rsidRPr="005A18DD">
        <w:t>eb</w:t>
      </w:r>
      <w:r w:rsidR="00DB4F93" w:rsidRPr="005A18DD">
        <w:t xml:space="preserve"> </w:t>
      </w:r>
      <w:r w:rsidRPr="005A18DD">
        <w:t xml:space="preserve">sites is a means of promoting and sharing innovative ideas. For this grant competition, </w:t>
      </w:r>
      <w:r w:rsidR="00880EFE" w:rsidRPr="005A18DD">
        <w:t>USDOL</w:t>
      </w:r>
      <w:r w:rsidRPr="005A18DD">
        <w:t xml:space="preserve"> will publish all proposal Abstracts on the Department’s public </w:t>
      </w:r>
      <w:r w:rsidR="00DB4F93" w:rsidRPr="005A18DD">
        <w:t>W</w:t>
      </w:r>
      <w:r w:rsidRPr="005A18DD">
        <w:t>eb</w:t>
      </w:r>
      <w:r w:rsidR="00DB4F93" w:rsidRPr="005A18DD">
        <w:t xml:space="preserve"> </w:t>
      </w:r>
      <w:r w:rsidRPr="005A18DD">
        <w:t xml:space="preserve">site or similar publicly accessible location. Additionally, </w:t>
      </w:r>
      <w:r w:rsidR="00880EFE" w:rsidRPr="005A18DD">
        <w:t>USDOL</w:t>
      </w:r>
      <w:r w:rsidRPr="005A18DD">
        <w:t xml:space="preserve"> will publish a redacted version of the Technical Proposal required by this </w:t>
      </w:r>
      <w:r w:rsidR="00D2292D" w:rsidRPr="005A18DD">
        <w:t>announcement</w:t>
      </w:r>
      <w:r w:rsidRPr="005A18DD">
        <w:t xml:space="preserve"> for all Awardees, on the Department’s </w:t>
      </w:r>
      <w:r w:rsidR="00DB4F93" w:rsidRPr="005A18DD">
        <w:t>W</w:t>
      </w:r>
      <w:r w:rsidRPr="005A18DD">
        <w:t>eb</w:t>
      </w:r>
      <w:r w:rsidR="00DB4F93" w:rsidRPr="005A18DD">
        <w:t xml:space="preserve"> </w:t>
      </w:r>
      <w:r w:rsidRPr="005A18DD">
        <w:t>site or a similar location. Except for the sections listed above, none of the Attachments to the Technical Proposal described in Section IV will be published. The Technical Proposals and Abstracts will not be published until after the cooperative agreements are awarded. In addition, information about Cooperative Agreement progress and results may also be made publicly available.</w:t>
      </w:r>
    </w:p>
    <w:p w:rsidR="00E71266" w:rsidRPr="005A18DD" w:rsidRDefault="00E71266" w:rsidP="00E71266">
      <w:pPr>
        <w:ind w:left="1800"/>
      </w:pPr>
    </w:p>
    <w:p w:rsidR="00E71266" w:rsidRPr="005A18DD" w:rsidRDefault="00E71266" w:rsidP="004A4C6E">
      <w:pPr>
        <w:ind w:left="720"/>
      </w:pPr>
      <w:r w:rsidRPr="005A18DD">
        <w:t xml:space="preserve">USDOL recognizes that grant applications sometimes contain information that an </w:t>
      </w:r>
      <w:r w:rsidR="0050589F" w:rsidRPr="005A18DD">
        <w:t>A</w:t>
      </w:r>
      <w:r w:rsidRPr="005A18DD">
        <w:t>pplicant may consider proprietary or business</w:t>
      </w:r>
      <w:r w:rsidRPr="005A18DD" w:rsidDel="00AB4DB9">
        <w:t xml:space="preserve"> </w:t>
      </w:r>
      <w:r w:rsidRPr="005A18DD">
        <w:t xml:space="preserve">confidential information, or may contain personally identifiable information. Proprietary or business confidential information is information that is not usually disclosed outside </w:t>
      </w:r>
      <w:r w:rsidR="00880EFE" w:rsidRPr="005A18DD">
        <w:t>an</w:t>
      </w:r>
      <w:r w:rsidRPr="005A18DD">
        <w:t xml:space="preserve"> organization and the disclosure of which is likely to cause </w:t>
      </w:r>
      <w:r w:rsidR="0050589F" w:rsidRPr="005A18DD">
        <w:t>the Applicant</w:t>
      </w:r>
      <w:r w:rsidRPr="005A18DD">
        <w:t xml:space="preserve"> substantial competitive harm. Personally identifiable information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5A18DD">
        <w:rPr>
          <w:rStyle w:val="FootnoteReference"/>
          <w:color w:val="000000"/>
        </w:rPr>
        <w:footnoteReference w:id="6"/>
      </w:r>
      <w:r w:rsidRPr="005A18DD">
        <w:t xml:space="preserve"> </w:t>
      </w:r>
    </w:p>
    <w:p w:rsidR="00E71266" w:rsidRPr="005A18DD" w:rsidRDefault="00E71266" w:rsidP="004A4C6E">
      <w:pPr>
        <w:ind w:left="720"/>
      </w:pPr>
    </w:p>
    <w:p w:rsidR="00E71266" w:rsidRPr="005A18DD" w:rsidRDefault="00E71266" w:rsidP="004A4C6E">
      <w:pPr>
        <w:ind w:left="720"/>
      </w:pPr>
      <w:r w:rsidRPr="005A18DD">
        <w:t xml:space="preserve">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USDOL is not liable for the posting of this information contained in the Abstract. The submission of the grant application constitutes a waiver of the Applicant’s objection to the posting of any proprietary or confidential business information contained in the Abstract. Additionally, the Applicant is responsible for obtaining all authorizations from relevant parties for publishing all personally identifiable information contained within the Abstract. In the event the Abstract contains proprietary or confidential business or personally identifiable information, the Applicant is presumed to have obtained all necessary authorizations to provide this information and may be liable for any improper release of this information. </w:t>
      </w:r>
    </w:p>
    <w:p w:rsidR="00E71266" w:rsidRPr="005A18DD" w:rsidRDefault="00E71266" w:rsidP="00E71266">
      <w:pPr>
        <w:ind w:left="1800"/>
      </w:pPr>
    </w:p>
    <w:p w:rsidR="00E71266" w:rsidRPr="005A18DD" w:rsidRDefault="00E71266" w:rsidP="004A4C6E">
      <w:pPr>
        <w:ind w:left="720"/>
      </w:pPr>
      <w:r w:rsidRPr="005A18DD">
        <w:t xml:space="preserve">By submission of this grant application, the Applicant agrees to indemnify and hold harmless the United States, USDOL, its officers, employees, and agents against any liability or for any loss or damages arising from this application. By such submission of this grant application, the Applicant further acknowledges having the authority to execute this release of liability. </w:t>
      </w:r>
    </w:p>
    <w:p w:rsidR="00E71266" w:rsidRPr="005A18DD" w:rsidRDefault="00E71266" w:rsidP="004A4C6E">
      <w:pPr>
        <w:ind w:left="720"/>
      </w:pPr>
    </w:p>
    <w:p w:rsidR="00E71266" w:rsidRPr="005A18DD" w:rsidRDefault="00E71266" w:rsidP="004A4C6E">
      <w:pPr>
        <w:ind w:left="720"/>
      </w:pPr>
      <w:r w:rsidRPr="005A18DD">
        <w:t xml:space="preserve">In order to ensure that proprietary or confidential business information or personally identifiable information is properly protected from disclosure when USDOL posts the winning Technical Proposals, Applicants whose Technical Proposals will be posted will be requested by the Grant Office to submit a redacted version of their Technical Proposal, with any proprietary or confidential business information and personally identifiable information redacted. All non-public information about the Applicant’s and </w:t>
      </w:r>
      <w:proofErr w:type="spellStart"/>
      <w:r w:rsidR="005542EC" w:rsidRPr="005A18DD">
        <w:t>subgrantee</w:t>
      </w:r>
      <w:proofErr w:type="spellEnd"/>
      <w:r w:rsidR="005542EC" w:rsidRPr="005A18DD">
        <w:t xml:space="preserve"> or subcontractor</w:t>
      </w:r>
      <w:r w:rsidRPr="005A18DD">
        <w:t xml:space="preserve"> members’ staff (if applicable) should be removed as well. </w:t>
      </w:r>
    </w:p>
    <w:p w:rsidR="00E71266" w:rsidRPr="005A18DD" w:rsidRDefault="00E71266" w:rsidP="004A4C6E">
      <w:pPr>
        <w:ind w:left="720"/>
      </w:pPr>
    </w:p>
    <w:p w:rsidR="00E71266" w:rsidRPr="005A18DD" w:rsidRDefault="00E71266" w:rsidP="004A4C6E">
      <w:pPr>
        <w:ind w:left="720"/>
      </w:pPr>
      <w:r w:rsidRPr="005A18DD">
        <w:t xml:space="preserve">Submission of a redacted version of the Technical Proposal will constitute permission by the Applicant for USDOL to make the redacted version publicly available. USDOL will also assume that by submitting the redacted version of the Technical Proposal, the Applicant has obtained the agreement of all persons and entities whose proprietary, confidential business information, or personally identifiable information is contained in the Technical Proposal to publish any </w:t>
      </w:r>
      <w:proofErr w:type="spellStart"/>
      <w:r w:rsidRPr="005A18DD">
        <w:t>unredacted</w:t>
      </w:r>
      <w:proofErr w:type="spellEnd"/>
      <w:r w:rsidRPr="005A18DD">
        <w:t xml:space="preserve"> information which fits under either category. If an Applicant fails to provide a redacted version of the Technical Proposal by the deadline established by USDOL, USDOL will publish the original Technical Proposal in full, after redacting only personally identifiable information. (Note that the original, </w:t>
      </w:r>
      <w:proofErr w:type="spellStart"/>
      <w:r w:rsidRPr="005A18DD">
        <w:t>unredacted</w:t>
      </w:r>
      <w:proofErr w:type="spellEnd"/>
      <w:r w:rsidRPr="005A18DD">
        <w:t xml:space="preserve"> version of the Technical Proposal will remain part of the complete application package, including the Applicant’s proprietary and confidential business information and any personally identifiable information). </w:t>
      </w:r>
    </w:p>
    <w:p w:rsidR="00E71266" w:rsidRPr="005A18DD" w:rsidRDefault="00E71266" w:rsidP="00E71266">
      <w:pPr>
        <w:ind w:left="1800"/>
      </w:pPr>
    </w:p>
    <w:p w:rsidR="00E71266" w:rsidRPr="005A18DD" w:rsidRDefault="00E71266" w:rsidP="004A4C6E">
      <w:pPr>
        <w:ind w:left="720"/>
      </w:pPr>
      <w:r w:rsidRPr="005A18DD">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USDOL will follow the procedures outlined in the Department’s Freedom of Information Act (FOIA) regulations (29 CFR Part 70). </w:t>
      </w:r>
    </w:p>
    <w:p w:rsidR="00E71266" w:rsidRPr="005A18DD" w:rsidRDefault="00E71266" w:rsidP="004A4C6E">
      <w:pPr>
        <w:ind w:left="720"/>
      </w:pPr>
    </w:p>
    <w:p w:rsidR="00E71266" w:rsidRPr="005A18DD" w:rsidRDefault="00E71266" w:rsidP="004A4C6E">
      <w:pPr>
        <w:ind w:left="720"/>
      </w:pPr>
      <w:r w:rsidRPr="005A18DD">
        <w:t xml:space="preserve">Redacted information in grant applications will be protected by USDOL from public disclosure in accordance with federal law, including the Trade Secrets Act (18 U.S.C. § 1905), FOIA, and the Privacy Act (5 U.S.C. § 552a). If USDOL receives a FOIA request for </w:t>
      </w:r>
      <w:r w:rsidR="00880EFE" w:rsidRPr="005A18DD">
        <w:t>an</w:t>
      </w:r>
      <w:r w:rsidRPr="005A18DD">
        <w:t xml:space="preserve"> application, the procedures in USDOL’s FOIA regulations for responding to requests for commercial/business information submitted to the government will be followed, as well as all FOIA exemptions and procedures. </w:t>
      </w:r>
      <w:proofErr w:type="gramStart"/>
      <w:r w:rsidRPr="005A18DD">
        <w:t>29 CFR § 70.26.</w:t>
      </w:r>
      <w:proofErr w:type="gramEnd"/>
      <w:r w:rsidRPr="005A18DD">
        <w:t xml:space="preserve"> Consequently, it is possible that application of FOIA rules may result in release of information in response to a FOIA request that an Applicant redacted in its “redacted copy.”</w:t>
      </w:r>
    </w:p>
    <w:p w:rsidR="00D57DE3" w:rsidRPr="005A18DD" w:rsidRDefault="00D57DE3" w:rsidP="00D57DE3">
      <w:pPr>
        <w:tabs>
          <w:tab w:val="left" w:pos="5400"/>
        </w:tabs>
      </w:pPr>
    </w:p>
    <w:p w:rsidR="008E7C63" w:rsidRPr="005A18DD" w:rsidRDefault="0009463A" w:rsidP="00873500">
      <w:pPr>
        <w:numPr>
          <w:ilvl w:val="0"/>
          <w:numId w:val="5"/>
        </w:numPr>
        <w:tabs>
          <w:tab w:val="clear" w:pos="1800"/>
          <w:tab w:val="num" w:pos="1080"/>
          <w:tab w:val="left" w:pos="5400"/>
        </w:tabs>
        <w:ind w:left="1080"/>
        <w:rPr>
          <w:b/>
        </w:rPr>
      </w:pPr>
      <w:r w:rsidRPr="005A18DD">
        <w:rPr>
          <w:b/>
        </w:rPr>
        <w:t>Transparency Act Requirements</w:t>
      </w:r>
    </w:p>
    <w:p w:rsidR="0009463A" w:rsidRPr="005A18DD" w:rsidRDefault="0009463A" w:rsidP="0009463A">
      <w:pPr>
        <w:tabs>
          <w:tab w:val="left" w:pos="5400"/>
        </w:tabs>
      </w:pPr>
    </w:p>
    <w:p w:rsidR="0009463A" w:rsidRPr="005A18DD" w:rsidRDefault="0009463A" w:rsidP="004A4C6E">
      <w:pPr>
        <w:ind w:left="720"/>
      </w:pPr>
      <w:r w:rsidRPr="005A18DD">
        <w:t xml:space="preserve">Applicants must ensure that necessary processes and systems </w:t>
      </w:r>
      <w:r w:rsidR="00880EFE" w:rsidRPr="005A18DD">
        <w:t xml:space="preserve">are </w:t>
      </w:r>
      <w:r w:rsidRPr="005A18DD">
        <w:t xml:space="preserve">in place to comply with the reporting requirements of the Federal Funding Accountability and Transparency Act of 2006 (Pub. </w:t>
      </w:r>
      <w:proofErr w:type="gramStart"/>
      <w:r w:rsidRPr="005A18DD">
        <w:t>Law 109-282, as amended by section 6202 of Pub.</w:t>
      </w:r>
      <w:proofErr w:type="gramEnd"/>
      <w:r w:rsidRPr="005A18DD">
        <w:t xml:space="preserve"> Law 110-252). Complete information on the reporting requirements of the Transparency Act, as described in 2 CFR Part 170, Appendix A, can be found at the following </w:t>
      </w:r>
      <w:r w:rsidR="00552672" w:rsidRPr="005A18DD">
        <w:t>W</w:t>
      </w:r>
      <w:r w:rsidRPr="005A18DD">
        <w:t>eb</w:t>
      </w:r>
      <w:r w:rsidR="00552672" w:rsidRPr="005A18DD">
        <w:t xml:space="preserve"> </w:t>
      </w:r>
      <w:r w:rsidRPr="005A18DD">
        <w:t xml:space="preserve">site: </w:t>
      </w:r>
      <w:hyperlink r:id="rId39" w:history="1">
        <w:r w:rsidRPr="005A18DD">
          <w:rPr>
            <w:rStyle w:val="Hyperlink"/>
          </w:rPr>
          <w:t>http://edocket.access.gpo.gov/2010/pdf/2010-22705.pdf</w:t>
        </w:r>
      </w:hyperlink>
      <w:r w:rsidRPr="005A18DD">
        <w:t>.</w:t>
      </w:r>
    </w:p>
    <w:p w:rsidR="00101616" w:rsidRPr="005A18DD" w:rsidRDefault="00101616" w:rsidP="00101616">
      <w:pPr>
        <w:rPr>
          <w:b/>
        </w:rPr>
      </w:pPr>
    </w:p>
    <w:p w:rsidR="001A08B7" w:rsidRPr="005A18DD" w:rsidRDefault="001A08B7" w:rsidP="004A4C6E">
      <w:pPr>
        <w:pStyle w:val="Heading2"/>
      </w:pPr>
      <w:bookmarkStart w:id="32" w:name="_Toc386635111"/>
      <w:r w:rsidRPr="005A18DD">
        <w:t>Reporting</w:t>
      </w:r>
      <w:bookmarkEnd w:id="32"/>
    </w:p>
    <w:p w:rsidR="009C7004" w:rsidRPr="005A18DD" w:rsidRDefault="009C7004" w:rsidP="009C7004"/>
    <w:p w:rsidR="00BE6396" w:rsidRPr="005A18DD" w:rsidRDefault="009926DC" w:rsidP="004A4C6E">
      <w:pPr>
        <w:tabs>
          <w:tab w:val="left" w:pos="5400"/>
        </w:tabs>
        <w:ind w:left="360"/>
      </w:pPr>
      <w:r w:rsidRPr="005A18DD">
        <w:t>Grantees</w:t>
      </w:r>
      <w:r w:rsidR="00BE6396" w:rsidRPr="005A18DD">
        <w:t xml:space="preserve"> must submit copies of all required reports to USDOL by the specified due dates, unless otherwise indicated. More information on the reports and exact timeframes for their completion will be included in t</w:t>
      </w:r>
      <w:r w:rsidR="0087243D" w:rsidRPr="005A18DD">
        <w:t>he cooperative agreement.</w:t>
      </w:r>
    </w:p>
    <w:p w:rsidR="001F61EB" w:rsidRPr="005A18DD" w:rsidRDefault="001F61EB" w:rsidP="009C7004">
      <w:pPr>
        <w:rPr>
          <w:b/>
        </w:rPr>
      </w:pPr>
    </w:p>
    <w:p w:rsidR="0080438C" w:rsidRPr="005A18DD" w:rsidRDefault="0080438C" w:rsidP="004A4C6E">
      <w:pPr>
        <w:pStyle w:val="Heading1"/>
      </w:pPr>
      <w:bookmarkStart w:id="33" w:name="_Toc386635112"/>
      <w:r w:rsidRPr="005A18DD">
        <w:t>Agency Contacts</w:t>
      </w:r>
      <w:bookmarkEnd w:id="33"/>
    </w:p>
    <w:p w:rsidR="009C7004" w:rsidRPr="005A18DD" w:rsidRDefault="009C7004" w:rsidP="004A4C6E"/>
    <w:p w:rsidR="003E79F1" w:rsidRPr="005A18DD" w:rsidRDefault="003E79F1" w:rsidP="004A4C6E">
      <w:pPr>
        <w:rPr>
          <w:b/>
        </w:rPr>
      </w:pPr>
      <w:r w:rsidRPr="005A18DD">
        <w:t xml:space="preserve">Agency contact information is available on the cover page of the </w:t>
      </w:r>
      <w:r w:rsidR="00891B0E" w:rsidRPr="005A18DD">
        <w:t>FOA</w:t>
      </w:r>
      <w:r w:rsidRPr="005A18DD">
        <w:t xml:space="preserve">. </w:t>
      </w:r>
    </w:p>
    <w:p w:rsidR="003E79F1" w:rsidRPr="005A18DD" w:rsidRDefault="003E79F1" w:rsidP="004A4C6E"/>
    <w:p w:rsidR="0080438C" w:rsidRPr="005A18DD" w:rsidRDefault="0080438C" w:rsidP="004A4C6E">
      <w:pPr>
        <w:pStyle w:val="Heading1"/>
        <w:ind w:left="432" w:hanging="432"/>
      </w:pPr>
      <w:bookmarkStart w:id="34" w:name="_Toc386635113"/>
      <w:r w:rsidRPr="005A18DD">
        <w:t>Other Information</w:t>
      </w:r>
      <w:bookmarkEnd w:id="34"/>
    </w:p>
    <w:p w:rsidR="009C7004" w:rsidRPr="005A18DD" w:rsidRDefault="009C7004" w:rsidP="009C7004">
      <w:pPr>
        <w:rPr>
          <w:b/>
        </w:rPr>
      </w:pPr>
    </w:p>
    <w:p w:rsidR="0080438C" w:rsidRPr="005A18DD" w:rsidRDefault="0080438C" w:rsidP="00873500">
      <w:pPr>
        <w:pStyle w:val="Heading2"/>
        <w:numPr>
          <w:ilvl w:val="0"/>
          <w:numId w:val="19"/>
        </w:numPr>
      </w:pPr>
      <w:bookmarkStart w:id="35" w:name="_Toc386635114"/>
      <w:r w:rsidRPr="005A18DD">
        <w:t>OMB Information Collection</w:t>
      </w:r>
      <w:bookmarkEnd w:id="35"/>
    </w:p>
    <w:p w:rsidR="00850406" w:rsidRPr="005A18DD" w:rsidRDefault="00850406" w:rsidP="00850406"/>
    <w:p w:rsidR="00850406" w:rsidRPr="005A18DD" w:rsidRDefault="00850406" w:rsidP="004A4C6E">
      <w:pPr>
        <w:ind w:left="360"/>
      </w:pPr>
      <w:r w:rsidRPr="005A18DD">
        <w:t xml:space="preserve">This </w:t>
      </w:r>
      <w:r w:rsidR="00891B0E" w:rsidRPr="005A18DD">
        <w:t>FOA</w:t>
      </w:r>
      <w:r w:rsidRPr="005A18DD">
        <w:t xml:space="preserve"> requests information from Applicants. This collection of information is approved under 1225-0086 OMB Information Collection No 1225-0086 (expires January 31, 2016). According to the Paperwork Reduction Act of 1995, no persons are required to respond to a collection of information unless such collection displays a valid OMB control number. Public reporting burden for this collection of information is estimated to average 40 hours per response. These estimates include time for reviewing instructions, searching existing data sources, gathering and maintaining the data needed, completing and reviewing the collection of information, and drafting the proposal. Any comments about the burden estimated or any other aspect of this collection of information, including suggestions for reducing this burden, should be directed to the OPS. </w:t>
      </w:r>
    </w:p>
    <w:p w:rsidR="00850406" w:rsidRPr="005A18DD" w:rsidRDefault="00850406" w:rsidP="00850406">
      <w:pPr>
        <w:ind w:left="1080"/>
      </w:pPr>
    </w:p>
    <w:p w:rsidR="00850406" w:rsidRPr="005A18DD" w:rsidRDefault="00850406" w:rsidP="004A4C6E">
      <w:pPr>
        <w:ind w:left="360"/>
      </w:pPr>
      <w:r w:rsidRPr="005A18DD">
        <w:t xml:space="preserve">This information is being collected for the purpose of awarding a cooperative agreement. The information collected through this </w:t>
      </w:r>
      <w:r w:rsidR="00891B0E" w:rsidRPr="005A18DD">
        <w:t>FOA</w:t>
      </w:r>
      <w:r w:rsidRPr="005A18DD">
        <w:t xml:space="preserve"> will be used by the USDOL to ensure that cooperative agreements are awarded to the Applicant</w:t>
      </w:r>
      <w:r w:rsidR="005542EC" w:rsidRPr="005A18DD">
        <w:t>(</w:t>
      </w:r>
      <w:r w:rsidRPr="005A18DD">
        <w:t>s</w:t>
      </w:r>
      <w:r w:rsidR="005542EC" w:rsidRPr="005A18DD">
        <w:t>)</w:t>
      </w:r>
      <w:r w:rsidRPr="005A18DD">
        <w:t xml:space="preserve"> best suited to perform the functions of these cooperative agreements. Submission of this information is required in order for the Applicant to be considered for award of a cooperative agreement.</w:t>
      </w:r>
    </w:p>
    <w:p w:rsidR="00850406" w:rsidRPr="005A18DD" w:rsidRDefault="00850406" w:rsidP="00850406"/>
    <w:p w:rsidR="0080438C" w:rsidRPr="005A18DD" w:rsidRDefault="0080438C" w:rsidP="004A4C6E">
      <w:pPr>
        <w:pStyle w:val="Heading2"/>
      </w:pPr>
      <w:bookmarkStart w:id="36" w:name="_Toc386635115"/>
      <w:r w:rsidRPr="005A18DD">
        <w:t>Privacy Act and FOIA</w:t>
      </w:r>
      <w:bookmarkEnd w:id="36"/>
    </w:p>
    <w:p w:rsidR="00850406" w:rsidRPr="005A18DD" w:rsidRDefault="00850406" w:rsidP="004A4C6E"/>
    <w:p w:rsidR="00850406" w:rsidRPr="005A18DD" w:rsidRDefault="00850406" w:rsidP="004A4C6E">
      <w:pPr>
        <w:ind w:left="360"/>
      </w:pPr>
      <w:r w:rsidRPr="005A18DD">
        <w:t xml:space="preserve">Any information submitted in response to this </w:t>
      </w:r>
      <w:r w:rsidR="00D2292D" w:rsidRPr="005A18DD">
        <w:t>announcement</w:t>
      </w:r>
      <w:r w:rsidRPr="005A18DD">
        <w:t xml:space="preserve"> will be subject to the provisions of the Privacy Act and the F</w:t>
      </w:r>
      <w:r w:rsidR="003E69ED" w:rsidRPr="005A18DD">
        <w:t>O</w:t>
      </w:r>
      <w:r w:rsidRPr="005A18DD">
        <w:t xml:space="preserve">IA, as appropriate. </w:t>
      </w:r>
    </w:p>
    <w:p w:rsidR="00266A57" w:rsidRPr="005A18DD" w:rsidRDefault="00266A57">
      <w:pPr>
        <w:spacing w:after="200" w:line="276" w:lineRule="auto"/>
      </w:pPr>
      <w:r w:rsidRPr="005A18DD">
        <w:br w:type="page"/>
      </w:r>
    </w:p>
    <w:p w:rsidR="004A4C6E" w:rsidRPr="005A18DD" w:rsidRDefault="004A4C6E" w:rsidP="004A4C6E">
      <w:pPr>
        <w:jc w:val="center"/>
        <w:rPr>
          <w:sz w:val="96"/>
          <w:szCs w:val="96"/>
        </w:rPr>
      </w:pPr>
    </w:p>
    <w:p w:rsidR="004A4C6E" w:rsidRPr="005A18DD" w:rsidRDefault="004A4C6E" w:rsidP="004A4C6E">
      <w:pPr>
        <w:jc w:val="center"/>
        <w:rPr>
          <w:sz w:val="96"/>
          <w:szCs w:val="96"/>
        </w:rPr>
      </w:pPr>
    </w:p>
    <w:p w:rsidR="004A4C6E" w:rsidRPr="005A18DD" w:rsidRDefault="004A4C6E" w:rsidP="004A4C6E">
      <w:pPr>
        <w:jc w:val="center"/>
        <w:rPr>
          <w:sz w:val="96"/>
          <w:szCs w:val="96"/>
        </w:rPr>
      </w:pPr>
    </w:p>
    <w:p w:rsidR="0080438C" w:rsidRPr="005A18DD" w:rsidRDefault="0080438C" w:rsidP="004A4C6E">
      <w:pPr>
        <w:jc w:val="center"/>
        <w:rPr>
          <w:sz w:val="96"/>
          <w:szCs w:val="96"/>
        </w:rPr>
      </w:pPr>
      <w:r w:rsidRPr="005A18DD">
        <w:rPr>
          <w:sz w:val="96"/>
          <w:szCs w:val="96"/>
        </w:rPr>
        <w:t>Appendices</w:t>
      </w:r>
    </w:p>
    <w:p w:rsidR="004A4C6E" w:rsidRPr="005A18DD" w:rsidRDefault="004A4C6E">
      <w:pPr>
        <w:spacing w:after="200" w:line="276" w:lineRule="auto"/>
      </w:pPr>
      <w:r w:rsidRPr="005A18DD">
        <w:br w:type="page"/>
      </w:r>
    </w:p>
    <w:p w:rsidR="005F482F" w:rsidRPr="005A18DD" w:rsidRDefault="005F482F" w:rsidP="004A4C6E"/>
    <w:p w:rsidR="004A4C6E" w:rsidRPr="005A18DD" w:rsidRDefault="004A4C6E" w:rsidP="004A4C6E">
      <w:pPr>
        <w:pStyle w:val="Heading1"/>
        <w:numPr>
          <w:ilvl w:val="0"/>
          <w:numId w:val="0"/>
        </w:numPr>
        <w:jc w:val="center"/>
      </w:pPr>
      <w:bookmarkStart w:id="37" w:name="_Toc386635116"/>
      <w:r w:rsidRPr="005A18DD">
        <w:t>Appendix A</w:t>
      </w:r>
      <w:bookmarkEnd w:id="37"/>
    </w:p>
    <w:p w:rsidR="00850406" w:rsidRPr="005A18DD" w:rsidRDefault="00850406" w:rsidP="004A4C6E">
      <w:pPr>
        <w:pStyle w:val="Heading1"/>
        <w:numPr>
          <w:ilvl w:val="0"/>
          <w:numId w:val="0"/>
        </w:numPr>
        <w:jc w:val="center"/>
      </w:pPr>
      <w:bookmarkStart w:id="38" w:name="_Toc386107973"/>
      <w:bookmarkStart w:id="39" w:name="_Toc386635117"/>
      <w:r w:rsidRPr="005A18DD">
        <w:t>Acronyms</w:t>
      </w:r>
      <w:bookmarkEnd w:id="38"/>
      <w:bookmarkEnd w:id="39"/>
    </w:p>
    <w:p w:rsidR="005F482F" w:rsidRPr="005A18DD" w:rsidRDefault="005F482F" w:rsidP="0070668E">
      <w:pPr>
        <w:ind w:left="1080"/>
        <w:rPr>
          <w:sz w:val="20"/>
          <w:szCs w:val="20"/>
        </w:rPr>
      </w:pPr>
    </w:p>
    <w:p w:rsidR="00697DEC" w:rsidRPr="005A18DD" w:rsidRDefault="00697DEC" w:rsidP="004A4C6E">
      <w:pPr>
        <w:rPr>
          <w:sz w:val="20"/>
          <w:szCs w:val="20"/>
        </w:rPr>
      </w:pPr>
    </w:p>
    <w:p w:rsidR="00A1245F" w:rsidRPr="005A18DD" w:rsidRDefault="00A1245F" w:rsidP="004A4C6E">
      <w:pPr>
        <w:rPr>
          <w:sz w:val="20"/>
          <w:szCs w:val="20"/>
        </w:rPr>
      </w:pPr>
      <w:r w:rsidRPr="005A18DD">
        <w:rPr>
          <w:sz w:val="20"/>
          <w:szCs w:val="20"/>
        </w:rPr>
        <w:t>CEACR</w:t>
      </w:r>
      <w:r w:rsidRPr="005A18DD">
        <w:rPr>
          <w:sz w:val="20"/>
          <w:szCs w:val="20"/>
        </w:rPr>
        <w:tab/>
      </w:r>
      <w:r w:rsidRPr="005A18DD">
        <w:rPr>
          <w:sz w:val="20"/>
          <w:szCs w:val="20"/>
        </w:rPr>
        <w:tab/>
      </w:r>
      <w:r w:rsidR="00697DEC" w:rsidRPr="005A18DD">
        <w:rPr>
          <w:sz w:val="20"/>
          <w:szCs w:val="20"/>
        </w:rPr>
        <w:t xml:space="preserve">Committee of Experts on the Application of Conventions and Recommendations </w:t>
      </w:r>
    </w:p>
    <w:p w:rsidR="00850406" w:rsidRPr="005A18DD" w:rsidRDefault="00850406" w:rsidP="004A4C6E">
      <w:pPr>
        <w:rPr>
          <w:sz w:val="20"/>
          <w:szCs w:val="20"/>
        </w:rPr>
      </w:pPr>
      <w:r w:rsidRPr="005A18DD">
        <w:rPr>
          <w:sz w:val="20"/>
          <w:szCs w:val="20"/>
        </w:rPr>
        <w:t>CFR</w:t>
      </w:r>
      <w:r w:rsidR="0070668E" w:rsidRPr="005A18DD">
        <w:rPr>
          <w:sz w:val="20"/>
          <w:szCs w:val="20"/>
        </w:rPr>
        <w:tab/>
      </w:r>
      <w:r w:rsidR="0070668E" w:rsidRPr="005A18DD">
        <w:rPr>
          <w:sz w:val="20"/>
          <w:szCs w:val="20"/>
        </w:rPr>
        <w:tab/>
      </w:r>
      <w:r w:rsidRPr="005A18DD">
        <w:rPr>
          <w:sz w:val="20"/>
          <w:szCs w:val="20"/>
        </w:rPr>
        <w:t xml:space="preserve">Code of Federal Regulations </w:t>
      </w:r>
    </w:p>
    <w:p w:rsidR="00850406" w:rsidRPr="005A18DD" w:rsidRDefault="00850406" w:rsidP="004A4C6E">
      <w:pPr>
        <w:rPr>
          <w:sz w:val="20"/>
          <w:szCs w:val="20"/>
        </w:rPr>
      </w:pPr>
      <w:r w:rsidRPr="005A18DD">
        <w:rPr>
          <w:sz w:val="20"/>
          <w:szCs w:val="20"/>
        </w:rPr>
        <w:t xml:space="preserve">DUNS </w:t>
      </w:r>
      <w:r w:rsidRPr="005A18DD">
        <w:rPr>
          <w:sz w:val="20"/>
          <w:szCs w:val="20"/>
        </w:rPr>
        <w:tab/>
      </w:r>
      <w:r w:rsidR="004A4C6E" w:rsidRPr="005A18DD">
        <w:rPr>
          <w:sz w:val="20"/>
          <w:szCs w:val="20"/>
        </w:rPr>
        <w:tab/>
      </w:r>
      <w:r w:rsidRPr="005A18DD">
        <w:rPr>
          <w:sz w:val="20"/>
          <w:szCs w:val="20"/>
        </w:rPr>
        <w:t xml:space="preserve">Dun and Bradstreet </w:t>
      </w:r>
      <w:r w:rsidR="00697DEC" w:rsidRPr="005A18DD">
        <w:rPr>
          <w:sz w:val="20"/>
          <w:szCs w:val="20"/>
        </w:rPr>
        <w:t>Number</w:t>
      </w:r>
    </w:p>
    <w:p w:rsidR="00697DEC" w:rsidRPr="005A18DD" w:rsidRDefault="00697DEC" w:rsidP="004A4C6E">
      <w:pPr>
        <w:rPr>
          <w:sz w:val="20"/>
          <w:szCs w:val="20"/>
        </w:rPr>
      </w:pPr>
      <w:r w:rsidRPr="005A18DD">
        <w:rPr>
          <w:sz w:val="20"/>
          <w:szCs w:val="20"/>
        </w:rPr>
        <w:t>ETA</w:t>
      </w:r>
      <w:r w:rsidRPr="005A18DD">
        <w:rPr>
          <w:sz w:val="20"/>
          <w:szCs w:val="20"/>
        </w:rPr>
        <w:tab/>
      </w:r>
      <w:r w:rsidRPr="005A18DD">
        <w:rPr>
          <w:sz w:val="20"/>
          <w:szCs w:val="20"/>
        </w:rPr>
        <w:tab/>
        <w:t>Employment Training Administration</w:t>
      </w:r>
    </w:p>
    <w:p w:rsidR="00850406" w:rsidRPr="005A18DD" w:rsidRDefault="00850406" w:rsidP="004A4C6E">
      <w:pPr>
        <w:rPr>
          <w:sz w:val="20"/>
          <w:szCs w:val="20"/>
        </w:rPr>
      </w:pPr>
      <w:r w:rsidRPr="005A18DD">
        <w:rPr>
          <w:sz w:val="20"/>
          <w:szCs w:val="20"/>
        </w:rPr>
        <w:t>FCA</w:t>
      </w:r>
      <w:r w:rsidR="0070668E" w:rsidRPr="005A18DD">
        <w:rPr>
          <w:sz w:val="20"/>
          <w:szCs w:val="20"/>
        </w:rPr>
        <w:tab/>
      </w:r>
      <w:r w:rsidRPr="005A18DD">
        <w:rPr>
          <w:sz w:val="20"/>
          <w:szCs w:val="20"/>
        </w:rPr>
        <w:tab/>
        <w:t xml:space="preserve">U.S. Federal </w:t>
      </w:r>
      <w:proofErr w:type="gramStart"/>
      <w:r w:rsidRPr="005A18DD">
        <w:rPr>
          <w:sz w:val="20"/>
          <w:szCs w:val="20"/>
        </w:rPr>
        <w:t>Cognizant</w:t>
      </w:r>
      <w:proofErr w:type="gramEnd"/>
      <w:r w:rsidRPr="005A18DD">
        <w:rPr>
          <w:sz w:val="20"/>
          <w:szCs w:val="20"/>
        </w:rPr>
        <w:t xml:space="preserve"> Agency</w:t>
      </w:r>
    </w:p>
    <w:p w:rsidR="00850406" w:rsidRPr="005A18DD" w:rsidRDefault="00850406" w:rsidP="004A4C6E">
      <w:pPr>
        <w:rPr>
          <w:sz w:val="20"/>
          <w:szCs w:val="20"/>
        </w:rPr>
      </w:pPr>
      <w:r w:rsidRPr="005A18DD">
        <w:rPr>
          <w:sz w:val="20"/>
          <w:szCs w:val="20"/>
        </w:rPr>
        <w:t>FFR</w:t>
      </w:r>
      <w:r w:rsidRPr="005A18DD">
        <w:rPr>
          <w:sz w:val="20"/>
          <w:szCs w:val="20"/>
        </w:rPr>
        <w:tab/>
      </w:r>
      <w:r w:rsidR="0070668E" w:rsidRPr="005A18DD">
        <w:rPr>
          <w:sz w:val="20"/>
          <w:szCs w:val="20"/>
        </w:rPr>
        <w:tab/>
      </w:r>
      <w:r w:rsidRPr="005A18DD">
        <w:rPr>
          <w:sz w:val="20"/>
          <w:szCs w:val="20"/>
        </w:rPr>
        <w:t>Federal Financial Report</w:t>
      </w:r>
    </w:p>
    <w:p w:rsidR="00891B0E" w:rsidRPr="005A18DD" w:rsidRDefault="00891B0E" w:rsidP="004A4C6E">
      <w:pPr>
        <w:rPr>
          <w:sz w:val="20"/>
          <w:szCs w:val="20"/>
        </w:rPr>
      </w:pPr>
      <w:r w:rsidRPr="005A18DD">
        <w:rPr>
          <w:sz w:val="20"/>
          <w:szCs w:val="20"/>
        </w:rPr>
        <w:t>FOA</w:t>
      </w:r>
      <w:r w:rsidRPr="005A18DD">
        <w:rPr>
          <w:sz w:val="20"/>
          <w:szCs w:val="20"/>
        </w:rPr>
        <w:tab/>
      </w:r>
      <w:r w:rsidRPr="005A18DD">
        <w:rPr>
          <w:sz w:val="20"/>
          <w:szCs w:val="20"/>
        </w:rPr>
        <w:tab/>
        <w:t>Funding Opportunity Announcement</w:t>
      </w:r>
    </w:p>
    <w:p w:rsidR="00850406" w:rsidRPr="005A18DD" w:rsidRDefault="00850406" w:rsidP="004A4C6E">
      <w:pPr>
        <w:rPr>
          <w:sz w:val="20"/>
          <w:szCs w:val="20"/>
        </w:rPr>
      </w:pPr>
      <w:r w:rsidRPr="005A18DD">
        <w:rPr>
          <w:sz w:val="20"/>
          <w:szCs w:val="20"/>
        </w:rPr>
        <w:t>FOIA</w:t>
      </w:r>
      <w:r w:rsidRPr="005A18DD">
        <w:rPr>
          <w:sz w:val="20"/>
          <w:szCs w:val="20"/>
        </w:rPr>
        <w:tab/>
      </w:r>
      <w:r w:rsidR="004A4C6E" w:rsidRPr="005A18DD">
        <w:rPr>
          <w:sz w:val="20"/>
          <w:szCs w:val="20"/>
        </w:rPr>
        <w:tab/>
      </w:r>
      <w:r w:rsidRPr="005A18DD">
        <w:rPr>
          <w:sz w:val="20"/>
          <w:szCs w:val="20"/>
        </w:rPr>
        <w:t>Freedom of Information Act</w:t>
      </w:r>
    </w:p>
    <w:p w:rsidR="00850406" w:rsidRPr="005A18DD" w:rsidRDefault="00850406" w:rsidP="004A4C6E">
      <w:pPr>
        <w:rPr>
          <w:sz w:val="20"/>
          <w:szCs w:val="20"/>
        </w:rPr>
      </w:pPr>
      <w:r w:rsidRPr="005A18DD">
        <w:rPr>
          <w:sz w:val="20"/>
          <w:szCs w:val="20"/>
        </w:rPr>
        <w:t>GO</w:t>
      </w:r>
      <w:r w:rsidRPr="005A18DD">
        <w:rPr>
          <w:sz w:val="20"/>
          <w:szCs w:val="20"/>
        </w:rPr>
        <w:tab/>
      </w:r>
      <w:r w:rsidR="0070668E" w:rsidRPr="005A18DD">
        <w:rPr>
          <w:sz w:val="20"/>
          <w:szCs w:val="20"/>
        </w:rPr>
        <w:tab/>
      </w:r>
      <w:r w:rsidRPr="005A18DD">
        <w:rPr>
          <w:sz w:val="20"/>
          <w:szCs w:val="20"/>
        </w:rPr>
        <w:t>Grant Officer</w:t>
      </w:r>
    </w:p>
    <w:p w:rsidR="00850406" w:rsidRPr="005A18DD" w:rsidRDefault="00850406" w:rsidP="004A4C6E">
      <w:pPr>
        <w:rPr>
          <w:sz w:val="20"/>
          <w:szCs w:val="20"/>
        </w:rPr>
      </w:pPr>
      <w:r w:rsidRPr="005A18DD">
        <w:rPr>
          <w:sz w:val="20"/>
          <w:szCs w:val="20"/>
        </w:rPr>
        <w:t>GOR</w:t>
      </w:r>
      <w:r w:rsidRPr="005A18DD">
        <w:rPr>
          <w:sz w:val="20"/>
          <w:szCs w:val="20"/>
        </w:rPr>
        <w:tab/>
      </w:r>
      <w:r w:rsidR="004A4C6E" w:rsidRPr="005A18DD">
        <w:rPr>
          <w:sz w:val="20"/>
          <w:szCs w:val="20"/>
        </w:rPr>
        <w:tab/>
      </w:r>
      <w:r w:rsidRPr="005A18DD">
        <w:rPr>
          <w:sz w:val="20"/>
          <w:szCs w:val="20"/>
        </w:rPr>
        <w:t>Grant Officer's Representative</w:t>
      </w:r>
    </w:p>
    <w:p w:rsidR="00850406" w:rsidRPr="005A18DD" w:rsidRDefault="00850406" w:rsidP="004A4C6E">
      <w:pPr>
        <w:rPr>
          <w:sz w:val="20"/>
          <w:szCs w:val="20"/>
        </w:rPr>
      </w:pPr>
      <w:r w:rsidRPr="005A18DD">
        <w:rPr>
          <w:sz w:val="20"/>
          <w:szCs w:val="20"/>
        </w:rPr>
        <w:t>ILAB</w:t>
      </w:r>
      <w:r w:rsidRPr="005A18DD">
        <w:rPr>
          <w:sz w:val="20"/>
          <w:szCs w:val="20"/>
        </w:rPr>
        <w:tab/>
      </w:r>
      <w:r w:rsidR="0070668E" w:rsidRPr="005A18DD">
        <w:rPr>
          <w:sz w:val="20"/>
          <w:szCs w:val="20"/>
        </w:rPr>
        <w:tab/>
      </w:r>
      <w:r w:rsidRPr="005A18DD">
        <w:rPr>
          <w:sz w:val="20"/>
          <w:szCs w:val="20"/>
        </w:rPr>
        <w:t>Bureau of International Labor Affairs</w:t>
      </w:r>
    </w:p>
    <w:p w:rsidR="00850406" w:rsidRPr="005A18DD" w:rsidRDefault="00850406" w:rsidP="004A4C6E">
      <w:pPr>
        <w:rPr>
          <w:sz w:val="20"/>
          <w:szCs w:val="20"/>
        </w:rPr>
      </w:pPr>
      <w:r w:rsidRPr="005A18DD">
        <w:rPr>
          <w:sz w:val="20"/>
          <w:szCs w:val="20"/>
        </w:rPr>
        <w:t>ILO</w:t>
      </w:r>
      <w:r w:rsidRPr="005A18DD">
        <w:rPr>
          <w:sz w:val="20"/>
          <w:szCs w:val="20"/>
        </w:rPr>
        <w:tab/>
      </w:r>
      <w:r w:rsidR="0070668E" w:rsidRPr="005A18DD">
        <w:rPr>
          <w:sz w:val="20"/>
          <w:szCs w:val="20"/>
        </w:rPr>
        <w:tab/>
      </w:r>
      <w:r w:rsidRPr="005A18DD">
        <w:rPr>
          <w:sz w:val="20"/>
          <w:szCs w:val="20"/>
        </w:rPr>
        <w:t>International Labor Organization</w:t>
      </w:r>
    </w:p>
    <w:p w:rsidR="00850406" w:rsidRPr="005A18DD" w:rsidRDefault="00850406" w:rsidP="004A4C6E">
      <w:pPr>
        <w:rPr>
          <w:sz w:val="20"/>
          <w:szCs w:val="20"/>
        </w:rPr>
      </w:pPr>
      <w:r w:rsidRPr="005A18DD">
        <w:rPr>
          <w:sz w:val="20"/>
          <w:szCs w:val="20"/>
        </w:rPr>
        <w:t>M&amp;E</w:t>
      </w:r>
      <w:r w:rsidRPr="005A18DD">
        <w:rPr>
          <w:sz w:val="20"/>
          <w:szCs w:val="20"/>
        </w:rPr>
        <w:tab/>
      </w:r>
      <w:r w:rsidR="004A4C6E" w:rsidRPr="005A18DD">
        <w:rPr>
          <w:sz w:val="20"/>
          <w:szCs w:val="20"/>
        </w:rPr>
        <w:tab/>
      </w:r>
      <w:r w:rsidRPr="005A18DD">
        <w:rPr>
          <w:sz w:val="20"/>
          <w:szCs w:val="20"/>
        </w:rPr>
        <w:t xml:space="preserve">Monitoring and Evaluation </w:t>
      </w:r>
    </w:p>
    <w:p w:rsidR="00850406" w:rsidRPr="005A18DD" w:rsidRDefault="00850406" w:rsidP="004A4C6E">
      <w:pPr>
        <w:rPr>
          <w:sz w:val="20"/>
          <w:szCs w:val="20"/>
        </w:rPr>
      </w:pPr>
      <w:r w:rsidRPr="005A18DD">
        <w:rPr>
          <w:sz w:val="20"/>
          <w:szCs w:val="20"/>
        </w:rPr>
        <w:t>MPG</w:t>
      </w:r>
      <w:r w:rsidRPr="005A18DD">
        <w:rPr>
          <w:sz w:val="20"/>
          <w:szCs w:val="20"/>
        </w:rPr>
        <w:tab/>
      </w:r>
      <w:r w:rsidR="004A4C6E" w:rsidRPr="005A18DD">
        <w:rPr>
          <w:sz w:val="20"/>
          <w:szCs w:val="20"/>
        </w:rPr>
        <w:tab/>
      </w:r>
      <w:r w:rsidRPr="005A18DD">
        <w:rPr>
          <w:sz w:val="20"/>
          <w:szCs w:val="20"/>
        </w:rPr>
        <w:t>Management Procedures and Guidelines</w:t>
      </w:r>
    </w:p>
    <w:p w:rsidR="00850406" w:rsidRPr="005A18DD" w:rsidRDefault="00850406" w:rsidP="004A4C6E">
      <w:pPr>
        <w:rPr>
          <w:sz w:val="20"/>
          <w:szCs w:val="20"/>
        </w:rPr>
      </w:pPr>
      <w:r w:rsidRPr="005A18DD">
        <w:rPr>
          <w:sz w:val="20"/>
          <w:szCs w:val="20"/>
        </w:rPr>
        <w:t>NICRA</w:t>
      </w:r>
      <w:r w:rsidRPr="005A18DD">
        <w:rPr>
          <w:sz w:val="20"/>
          <w:szCs w:val="20"/>
        </w:rPr>
        <w:tab/>
      </w:r>
      <w:r w:rsidR="004A4C6E" w:rsidRPr="005A18DD">
        <w:rPr>
          <w:sz w:val="20"/>
          <w:szCs w:val="20"/>
        </w:rPr>
        <w:tab/>
      </w:r>
      <w:r w:rsidRPr="005A18DD">
        <w:rPr>
          <w:sz w:val="20"/>
          <w:szCs w:val="20"/>
        </w:rPr>
        <w:t xml:space="preserve">Negotiated Indirect Cost Rate Agreement </w:t>
      </w:r>
    </w:p>
    <w:p w:rsidR="00592868" w:rsidRPr="005A18DD" w:rsidRDefault="00592868" w:rsidP="004A4C6E">
      <w:pPr>
        <w:rPr>
          <w:sz w:val="20"/>
          <w:szCs w:val="20"/>
        </w:rPr>
      </w:pPr>
      <w:r w:rsidRPr="005A18DD">
        <w:t xml:space="preserve">OSH   </w:t>
      </w:r>
      <w:r w:rsidRPr="005A18DD">
        <w:tab/>
      </w:r>
      <w:r w:rsidRPr="005A18DD">
        <w:tab/>
        <w:t>Occupational Safety and Health</w:t>
      </w:r>
    </w:p>
    <w:p w:rsidR="00850406" w:rsidRPr="005A18DD" w:rsidRDefault="00E227F3" w:rsidP="004A4C6E">
      <w:pPr>
        <w:rPr>
          <w:sz w:val="20"/>
          <w:szCs w:val="20"/>
        </w:rPr>
      </w:pPr>
      <w:r w:rsidRPr="005A18DD">
        <w:rPr>
          <w:sz w:val="20"/>
          <w:szCs w:val="20"/>
        </w:rPr>
        <w:t>OTLA</w:t>
      </w:r>
      <w:r w:rsidR="00850406" w:rsidRPr="005A18DD">
        <w:rPr>
          <w:sz w:val="20"/>
          <w:szCs w:val="20"/>
        </w:rPr>
        <w:tab/>
      </w:r>
      <w:r w:rsidR="004A4C6E" w:rsidRPr="005A18DD">
        <w:rPr>
          <w:sz w:val="20"/>
          <w:szCs w:val="20"/>
        </w:rPr>
        <w:tab/>
      </w:r>
      <w:r w:rsidR="00850406" w:rsidRPr="005A18DD">
        <w:rPr>
          <w:sz w:val="20"/>
          <w:szCs w:val="20"/>
        </w:rPr>
        <w:t xml:space="preserve">Office of </w:t>
      </w:r>
      <w:r w:rsidRPr="005A18DD">
        <w:rPr>
          <w:sz w:val="20"/>
          <w:szCs w:val="20"/>
        </w:rPr>
        <w:t>Trade and Labor Affairs</w:t>
      </w:r>
    </w:p>
    <w:p w:rsidR="00850406" w:rsidRPr="005A18DD" w:rsidRDefault="00850406" w:rsidP="004A4C6E">
      <w:pPr>
        <w:rPr>
          <w:sz w:val="20"/>
          <w:szCs w:val="20"/>
        </w:rPr>
      </w:pPr>
      <w:r w:rsidRPr="005A18DD">
        <w:rPr>
          <w:sz w:val="20"/>
          <w:szCs w:val="20"/>
        </w:rPr>
        <w:t>OMB</w:t>
      </w:r>
      <w:r w:rsidRPr="005A18DD">
        <w:rPr>
          <w:sz w:val="20"/>
          <w:szCs w:val="20"/>
        </w:rPr>
        <w:tab/>
      </w:r>
      <w:r w:rsidR="004A4C6E" w:rsidRPr="005A18DD">
        <w:rPr>
          <w:sz w:val="20"/>
          <w:szCs w:val="20"/>
        </w:rPr>
        <w:tab/>
      </w:r>
      <w:r w:rsidRPr="005A18DD">
        <w:rPr>
          <w:sz w:val="20"/>
          <w:szCs w:val="20"/>
        </w:rPr>
        <w:t xml:space="preserve">Office of Management and Budget </w:t>
      </w:r>
    </w:p>
    <w:p w:rsidR="00E227F3" w:rsidRPr="005A18DD" w:rsidRDefault="00E227F3" w:rsidP="004A4C6E">
      <w:pPr>
        <w:rPr>
          <w:sz w:val="20"/>
          <w:szCs w:val="20"/>
        </w:rPr>
      </w:pPr>
      <w:r w:rsidRPr="005A18DD">
        <w:rPr>
          <w:sz w:val="20"/>
          <w:szCs w:val="20"/>
        </w:rPr>
        <w:t>PMP</w:t>
      </w:r>
      <w:r w:rsidRPr="005A18DD">
        <w:rPr>
          <w:sz w:val="20"/>
          <w:szCs w:val="20"/>
        </w:rPr>
        <w:tab/>
      </w:r>
      <w:r w:rsidR="004A4C6E" w:rsidRPr="005A18DD">
        <w:rPr>
          <w:sz w:val="20"/>
          <w:szCs w:val="20"/>
        </w:rPr>
        <w:tab/>
      </w:r>
      <w:r w:rsidRPr="005A18DD">
        <w:rPr>
          <w:sz w:val="20"/>
          <w:szCs w:val="20"/>
        </w:rPr>
        <w:t>Performance Monitoring Plan</w:t>
      </w:r>
    </w:p>
    <w:p w:rsidR="00850406" w:rsidRPr="005A18DD" w:rsidRDefault="00850406" w:rsidP="004A4C6E">
      <w:pPr>
        <w:rPr>
          <w:sz w:val="20"/>
          <w:szCs w:val="20"/>
        </w:rPr>
      </w:pPr>
      <w:r w:rsidRPr="005A18DD">
        <w:rPr>
          <w:sz w:val="20"/>
          <w:szCs w:val="20"/>
        </w:rPr>
        <w:t>PIO</w:t>
      </w:r>
      <w:r w:rsidRPr="005A18DD">
        <w:rPr>
          <w:sz w:val="20"/>
          <w:szCs w:val="20"/>
        </w:rPr>
        <w:tab/>
      </w:r>
      <w:r w:rsidR="0070668E" w:rsidRPr="005A18DD">
        <w:rPr>
          <w:sz w:val="20"/>
          <w:szCs w:val="20"/>
        </w:rPr>
        <w:tab/>
      </w:r>
      <w:r w:rsidRPr="005A18DD">
        <w:rPr>
          <w:sz w:val="20"/>
          <w:szCs w:val="20"/>
        </w:rPr>
        <w:t>Public International Organization</w:t>
      </w:r>
    </w:p>
    <w:p w:rsidR="00850406" w:rsidRPr="005A18DD" w:rsidRDefault="00850406" w:rsidP="004A4C6E">
      <w:pPr>
        <w:rPr>
          <w:sz w:val="20"/>
          <w:szCs w:val="20"/>
        </w:rPr>
      </w:pPr>
      <w:r w:rsidRPr="005A18DD">
        <w:rPr>
          <w:sz w:val="20"/>
          <w:szCs w:val="20"/>
        </w:rPr>
        <w:t>SAM</w:t>
      </w:r>
      <w:r w:rsidRPr="005A18DD">
        <w:rPr>
          <w:sz w:val="20"/>
          <w:szCs w:val="20"/>
        </w:rPr>
        <w:tab/>
      </w:r>
      <w:r w:rsidR="004A4C6E" w:rsidRPr="005A18DD">
        <w:rPr>
          <w:sz w:val="20"/>
          <w:szCs w:val="20"/>
        </w:rPr>
        <w:tab/>
      </w:r>
      <w:r w:rsidRPr="005A18DD">
        <w:rPr>
          <w:sz w:val="20"/>
          <w:szCs w:val="20"/>
        </w:rPr>
        <w:t>System for Award Management</w:t>
      </w:r>
    </w:p>
    <w:p w:rsidR="00850406" w:rsidRPr="005A18DD" w:rsidRDefault="00850406" w:rsidP="004A4C6E">
      <w:pPr>
        <w:rPr>
          <w:sz w:val="20"/>
          <w:szCs w:val="20"/>
        </w:rPr>
      </w:pPr>
      <w:r w:rsidRPr="005A18DD">
        <w:rPr>
          <w:sz w:val="20"/>
          <w:szCs w:val="20"/>
        </w:rPr>
        <w:t>SF</w:t>
      </w:r>
      <w:r w:rsidRPr="005A18DD">
        <w:rPr>
          <w:sz w:val="20"/>
          <w:szCs w:val="20"/>
        </w:rPr>
        <w:tab/>
      </w:r>
      <w:r w:rsidR="0070668E" w:rsidRPr="005A18DD">
        <w:rPr>
          <w:sz w:val="20"/>
          <w:szCs w:val="20"/>
        </w:rPr>
        <w:tab/>
      </w:r>
      <w:r w:rsidRPr="005A18DD">
        <w:rPr>
          <w:sz w:val="20"/>
          <w:szCs w:val="20"/>
        </w:rPr>
        <w:t xml:space="preserve">Standard Form </w:t>
      </w:r>
    </w:p>
    <w:p w:rsidR="00850406" w:rsidRPr="005A18DD" w:rsidRDefault="00850406" w:rsidP="004A4C6E">
      <w:pPr>
        <w:rPr>
          <w:sz w:val="20"/>
          <w:szCs w:val="20"/>
        </w:rPr>
      </w:pPr>
      <w:r w:rsidRPr="005A18DD">
        <w:rPr>
          <w:sz w:val="20"/>
          <w:szCs w:val="20"/>
        </w:rPr>
        <w:t>TPR</w:t>
      </w:r>
      <w:r w:rsidRPr="005A18DD">
        <w:rPr>
          <w:sz w:val="20"/>
          <w:szCs w:val="20"/>
        </w:rPr>
        <w:tab/>
      </w:r>
      <w:r w:rsidR="0070668E" w:rsidRPr="005A18DD">
        <w:rPr>
          <w:sz w:val="20"/>
          <w:szCs w:val="20"/>
        </w:rPr>
        <w:tab/>
      </w:r>
      <w:r w:rsidRPr="005A18DD">
        <w:rPr>
          <w:sz w:val="20"/>
          <w:szCs w:val="20"/>
        </w:rPr>
        <w:t>Technical Progress Report</w:t>
      </w:r>
    </w:p>
    <w:p w:rsidR="00850406" w:rsidRPr="005A18DD" w:rsidRDefault="00850406" w:rsidP="004A4C6E">
      <w:pPr>
        <w:rPr>
          <w:sz w:val="20"/>
          <w:szCs w:val="20"/>
        </w:rPr>
      </w:pPr>
      <w:r w:rsidRPr="005A18DD">
        <w:rPr>
          <w:sz w:val="20"/>
          <w:szCs w:val="20"/>
        </w:rPr>
        <w:t>USDOL</w:t>
      </w:r>
      <w:r w:rsidRPr="005A18DD">
        <w:rPr>
          <w:sz w:val="20"/>
          <w:szCs w:val="20"/>
        </w:rPr>
        <w:tab/>
      </w:r>
      <w:r w:rsidR="004A4C6E" w:rsidRPr="005A18DD">
        <w:rPr>
          <w:sz w:val="20"/>
          <w:szCs w:val="20"/>
        </w:rPr>
        <w:tab/>
      </w:r>
      <w:r w:rsidRPr="005A18DD">
        <w:rPr>
          <w:sz w:val="20"/>
          <w:szCs w:val="20"/>
        </w:rPr>
        <w:t>U.S. Department of Labor</w:t>
      </w:r>
    </w:p>
    <w:p w:rsidR="00850406" w:rsidRPr="005A18DD" w:rsidRDefault="00850406" w:rsidP="004A4C6E">
      <w:pPr>
        <w:rPr>
          <w:sz w:val="20"/>
          <w:szCs w:val="20"/>
        </w:rPr>
      </w:pPr>
      <w:r w:rsidRPr="005A18DD">
        <w:rPr>
          <w:sz w:val="20"/>
          <w:szCs w:val="20"/>
        </w:rPr>
        <w:t>VAT</w:t>
      </w:r>
      <w:r w:rsidR="0070668E" w:rsidRPr="005A18DD">
        <w:rPr>
          <w:sz w:val="20"/>
          <w:szCs w:val="20"/>
        </w:rPr>
        <w:tab/>
      </w:r>
      <w:r w:rsidRPr="005A18DD">
        <w:rPr>
          <w:sz w:val="20"/>
          <w:szCs w:val="20"/>
        </w:rPr>
        <w:tab/>
        <w:t>Value Added Tax</w:t>
      </w:r>
    </w:p>
    <w:p w:rsidR="00DC338B" w:rsidRPr="005A18DD" w:rsidRDefault="00DC338B">
      <w:pPr>
        <w:spacing w:after="200" w:line="276" w:lineRule="auto"/>
        <w:rPr>
          <w:sz w:val="20"/>
          <w:szCs w:val="20"/>
        </w:rPr>
      </w:pPr>
      <w:r w:rsidRPr="005A18DD">
        <w:rPr>
          <w:sz w:val="20"/>
          <w:szCs w:val="20"/>
        </w:rPr>
        <w:br w:type="page"/>
      </w:r>
    </w:p>
    <w:p w:rsidR="004A4C6E" w:rsidRPr="005A18DD" w:rsidRDefault="004A4C6E" w:rsidP="004A4C6E">
      <w:pPr>
        <w:pStyle w:val="Heading1"/>
        <w:numPr>
          <w:ilvl w:val="0"/>
          <w:numId w:val="0"/>
        </w:numPr>
        <w:jc w:val="center"/>
      </w:pPr>
      <w:bookmarkStart w:id="40" w:name="_Toc386635118"/>
      <w:r w:rsidRPr="005A18DD">
        <w:t xml:space="preserve">Appendix </w:t>
      </w:r>
      <w:r w:rsidR="00E07641" w:rsidRPr="005A18DD">
        <w:t>B</w:t>
      </w:r>
      <w:bookmarkEnd w:id="40"/>
    </w:p>
    <w:p w:rsidR="004A4C6E" w:rsidRPr="005A18DD" w:rsidRDefault="004A4C6E" w:rsidP="004A4C6E">
      <w:pPr>
        <w:pStyle w:val="Heading1"/>
        <w:numPr>
          <w:ilvl w:val="0"/>
          <w:numId w:val="0"/>
        </w:numPr>
        <w:jc w:val="center"/>
      </w:pPr>
      <w:bookmarkStart w:id="41" w:name="_Toc386107975"/>
      <w:bookmarkStart w:id="42" w:name="_Toc386635119"/>
      <w:r w:rsidRPr="005A18DD">
        <w:t>Definitions</w:t>
      </w:r>
      <w:bookmarkEnd w:id="41"/>
      <w:bookmarkEnd w:id="42"/>
    </w:p>
    <w:p w:rsidR="004A4C6E" w:rsidRPr="005A18DD" w:rsidRDefault="004A4C6E" w:rsidP="004A4C6E"/>
    <w:p w:rsidR="00CF65FA" w:rsidRPr="005A18DD" w:rsidRDefault="00CF65FA" w:rsidP="004A4C6E">
      <w:r w:rsidRPr="005A18DD">
        <w:t>“Collective bargaining” includes the collective assertion of power by employees to influence the employer’s actions regarding employment and negotiations between an employer, a group of employers or one or more employers’ organizations, on the one hand, and one or more workers’ organizations, on the other, for determining working conditions and terms of employment; regulating relations between employers and workers; and/or regulating relations between employer and worker organizations.</w:t>
      </w:r>
    </w:p>
    <w:p w:rsidR="00CF65FA" w:rsidRPr="005A18DD" w:rsidRDefault="00CF65FA" w:rsidP="004A4C6E"/>
    <w:p w:rsidR="005F482F" w:rsidRPr="005A18DD" w:rsidRDefault="005F482F" w:rsidP="004A4C6E">
      <w:r w:rsidRPr="005A18DD">
        <w:t xml:space="preserve">“Cooperative agreement” refers to an award instrument where substantial </w:t>
      </w:r>
      <w:r w:rsidR="005E4449" w:rsidRPr="005A18DD">
        <w:t xml:space="preserve">programmatic </w:t>
      </w:r>
      <w:r w:rsidRPr="005A18DD">
        <w:t xml:space="preserve">involvement is anticipated between the </w:t>
      </w:r>
      <w:r w:rsidR="005E4449" w:rsidRPr="005A18DD">
        <w:t>awarding agency</w:t>
      </w:r>
      <w:r w:rsidRPr="005A18DD">
        <w:t xml:space="preserve"> (USDOL) and the </w:t>
      </w:r>
      <w:proofErr w:type="spellStart"/>
      <w:r w:rsidR="005E4449" w:rsidRPr="005A18DD">
        <w:t>recipeint</w:t>
      </w:r>
      <w:proofErr w:type="spellEnd"/>
      <w:r w:rsidRPr="005A18DD">
        <w:t xml:space="preserve"> during the performance of project activities. The level of monitoring and accountability required by USDOL under a cooperative agreement is less than what is required under a contract, but more than what is required under a regular grant. </w:t>
      </w:r>
    </w:p>
    <w:p w:rsidR="005F482F" w:rsidRPr="005A18DD" w:rsidRDefault="005F482F" w:rsidP="005F482F">
      <w:pPr>
        <w:ind w:left="1080"/>
      </w:pPr>
    </w:p>
    <w:p w:rsidR="005F482F" w:rsidRPr="005A18DD" w:rsidRDefault="005F482F" w:rsidP="004A4C6E">
      <w:r w:rsidRPr="005A18DD">
        <w:t xml:space="preserve">“Cost sharing” </w:t>
      </w:r>
      <w:r w:rsidR="005E4449" w:rsidRPr="005A18DD">
        <w:t xml:space="preserve">or “matching” </w:t>
      </w:r>
      <w:r w:rsidRPr="005A18DD">
        <w:t xml:space="preserve">means </w:t>
      </w:r>
      <w:r w:rsidR="005E4449" w:rsidRPr="005A18DD">
        <w:t xml:space="preserve">the portion of project costs not paid by Federal funds (unless otherwise authorized by Federal statue).  </w:t>
      </w:r>
    </w:p>
    <w:p w:rsidR="005F482F" w:rsidRPr="005A18DD" w:rsidRDefault="005F482F" w:rsidP="005F482F">
      <w:pPr>
        <w:ind w:left="1080"/>
      </w:pPr>
      <w:r w:rsidRPr="005A18DD">
        <w:t xml:space="preserve"> </w:t>
      </w:r>
    </w:p>
    <w:p w:rsidR="00ED19CB" w:rsidRPr="005A18DD" w:rsidRDefault="00ED19CB" w:rsidP="004A4C6E">
      <w:r w:rsidRPr="005A18DD">
        <w:t>“Critical assumption” is a general condition under which the hypothesis or strategy for achieving the project’s objective will hold true.</w:t>
      </w:r>
    </w:p>
    <w:p w:rsidR="00ED19CB" w:rsidRPr="005A18DD" w:rsidRDefault="00ED19CB" w:rsidP="004A4C6E"/>
    <w:p w:rsidR="00CC1372" w:rsidRPr="005A18DD" w:rsidRDefault="00E07641" w:rsidP="00CC1372">
      <w:r w:rsidRPr="005A18DD">
        <w:t>“Direct beneficiaries” are individuals who receive direct services (interventions</w:t>
      </w:r>
      <w:proofErr w:type="gramStart"/>
      <w:r w:rsidRPr="005A18DD">
        <w:t>)provided</w:t>
      </w:r>
      <w:proofErr w:type="gramEnd"/>
      <w:r w:rsidRPr="005A18DD">
        <w:t xml:space="preserve"> by the project. </w:t>
      </w:r>
      <w:r w:rsidR="00CC1372" w:rsidRPr="005A18DD">
        <w:rPr>
          <w:i/>
        </w:rPr>
        <w:t>E.g.,</w:t>
      </w:r>
      <w:r w:rsidR="00CC1372" w:rsidRPr="005A18DD">
        <w:t xml:space="preserve"> </w:t>
      </w:r>
      <w:proofErr w:type="gramStart"/>
      <w:r w:rsidR="00CC1372" w:rsidRPr="005A18DD">
        <w:t>Direct</w:t>
      </w:r>
      <w:proofErr w:type="gramEnd"/>
      <w:r w:rsidR="00CC1372" w:rsidRPr="005A18DD">
        <w:t xml:space="preserve"> beneficiaries may include labor inspectors who receive training provided by the project, and indirect beneficiaries may include workers whose workplaces are inspected by those labor inspectors but who did not receiving services of training of any kind directly from the project.  </w:t>
      </w:r>
    </w:p>
    <w:p w:rsidR="00E07641" w:rsidRPr="005A18DD" w:rsidRDefault="00E07641" w:rsidP="004A4C6E">
      <w:r w:rsidRPr="005A18DD">
        <w:t xml:space="preserve"> </w:t>
      </w:r>
    </w:p>
    <w:p w:rsidR="005F482F" w:rsidRPr="005A18DD" w:rsidRDefault="005F482F" w:rsidP="004A4C6E">
      <w:r w:rsidRPr="005A18DD">
        <w:t xml:space="preserve">“Direct services” are interventions that </w:t>
      </w:r>
      <w:r w:rsidR="001719EA" w:rsidRPr="005A18DD">
        <w:t xml:space="preserve">take the form of </w:t>
      </w:r>
      <w:r w:rsidRPr="005A18DD">
        <w:t>services</w:t>
      </w:r>
      <w:r w:rsidR="00277E47" w:rsidRPr="005A18DD">
        <w:t xml:space="preserve">, training, or other types of </w:t>
      </w:r>
      <w:proofErr w:type="spellStart"/>
      <w:r w:rsidR="00277E47" w:rsidRPr="005A18DD">
        <w:t>aid</w:t>
      </w:r>
      <w:r w:rsidRPr="005A18DD">
        <w:t>provided</w:t>
      </w:r>
      <w:proofErr w:type="spellEnd"/>
      <w:r w:rsidRPr="005A18DD">
        <w:t xml:space="preserve"> by the project.</w:t>
      </w:r>
    </w:p>
    <w:p w:rsidR="005F482F" w:rsidRPr="005A18DD" w:rsidRDefault="005F482F" w:rsidP="005F482F">
      <w:pPr>
        <w:ind w:left="1080"/>
      </w:pPr>
    </w:p>
    <w:p w:rsidR="00CF65FA" w:rsidRPr="005A18DD" w:rsidRDefault="00CF65FA" w:rsidP="00ED19CB">
      <w:r w:rsidRPr="005A18DD">
        <w:t>“Dispute resolution” refers to processes of resolving work-related disputes of rights or interests that may include mediation, conciliation, arbitration, and adjudication (e.g., by court, tribunal or council).</w:t>
      </w:r>
    </w:p>
    <w:p w:rsidR="00CF65FA" w:rsidRPr="005A18DD" w:rsidRDefault="00CF65FA" w:rsidP="00ED19CB"/>
    <w:p w:rsidR="00ED19CB" w:rsidRPr="005A18DD" w:rsidRDefault="00ED19CB" w:rsidP="00ED19CB">
      <w:r w:rsidRPr="005A18DD">
        <w:t xml:space="preserve">“In-Kind contributions” means </w:t>
      </w:r>
      <w:r w:rsidR="005E4449" w:rsidRPr="005A18DD">
        <w:t xml:space="preserve">the value of non-cash contributions (i.e., property or services) that – (a) Benefit a Federally assisted project or program; and (b) Are contributed by non-Federal third parties, without charge, to a non-Federal entity under a Federal award. </w:t>
      </w:r>
    </w:p>
    <w:p w:rsidR="00ED19CB" w:rsidRPr="005A18DD" w:rsidRDefault="00ED19CB" w:rsidP="00ED19CB">
      <w:r w:rsidRPr="005A18DD">
        <w:t xml:space="preserve"> </w:t>
      </w:r>
    </w:p>
    <w:p w:rsidR="005F482F" w:rsidRPr="005A18DD" w:rsidRDefault="005F482F" w:rsidP="00ED19CB">
      <w:r w:rsidRPr="005A18DD">
        <w:t xml:space="preserve">“Indirect beneficiaries” are individuals who may </w:t>
      </w:r>
      <w:r w:rsidR="00E07641" w:rsidRPr="005A18DD">
        <w:t xml:space="preserve">ultimately derive a </w:t>
      </w:r>
      <w:r w:rsidRPr="005A18DD">
        <w:t xml:space="preserve">benefit from </w:t>
      </w:r>
      <w:r w:rsidR="00E07641" w:rsidRPr="005A18DD">
        <w:t xml:space="preserve">the direct services or interventions provided by the project but who do not receive those services or interventions directly.  </w:t>
      </w:r>
      <w:r w:rsidR="00E07641" w:rsidRPr="005A18DD">
        <w:rPr>
          <w:i/>
        </w:rPr>
        <w:t>E.g.,</w:t>
      </w:r>
      <w:r w:rsidR="00E07641" w:rsidRPr="005A18DD">
        <w:t xml:space="preserve"> </w:t>
      </w:r>
      <w:proofErr w:type="gramStart"/>
      <w:r w:rsidR="00E07641" w:rsidRPr="005A18DD">
        <w:t>Direct</w:t>
      </w:r>
      <w:proofErr w:type="gramEnd"/>
      <w:r w:rsidR="00E07641" w:rsidRPr="005A18DD">
        <w:t xml:space="preserve"> beneficiaries may include labor inspectors who receive training provided by the project, and indirect beneficiaries may include workers whose workplaces are inspected by those labor inspectors</w:t>
      </w:r>
      <w:r w:rsidR="00CC1372" w:rsidRPr="005A18DD">
        <w:t xml:space="preserve"> but who did not receiving services of training of any kind directly from the project</w:t>
      </w:r>
      <w:r w:rsidR="00E07641" w:rsidRPr="005A18DD">
        <w:t xml:space="preserve">.  </w:t>
      </w:r>
    </w:p>
    <w:p w:rsidR="005F482F" w:rsidRPr="005A18DD" w:rsidRDefault="005F482F" w:rsidP="005F482F">
      <w:pPr>
        <w:ind w:left="1080"/>
      </w:pPr>
    </w:p>
    <w:p w:rsidR="005F482F" w:rsidRPr="005A18DD" w:rsidRDefault="005F482F" w:rsidP="004A4C6E">
      <w:r w:rsidRPr="005A18DD">
        <w:t xml:space="preserve">“Key stakeholders” can include, but are not limited to: </w:t>
      </w:r>
      <w:r w:rsidR="00484210" w:rsidRPr="005A18DD">
        <w:t>workers</w:t>
      </w:r>
      <w:r w:rsidRPr="005A18DD">
        <w:t xml:space="preserve">, </w:t>
      </w:r>
      <w:r w:rsidR="00484210" w:rsidRPr="005A18DD">
        <w:t>workers’ representatives, managers, employers, employers’ representatives</w:t>
      </w:r>
      <w:r w:rsidRPr="005A18DD">
        <w:t xml:space="preserve">, </w:t>
      </w:r>
      <w:r w:rsidR="00484210" w:rsidRPr="005A18DD">
        <w:t xml:space="preserve">trade union and other </w:t>
      </w:r>
      <w:r w:rsidRPr="005A18DD">
        <w:t xml:space="preserve">community leaders, </w:t>
      </w:r>
      <w:r w:rsidR="00484210" w:rsidRPr="005A18DD">
        <w:t xml:space="preserve">labor inspectors, </w:t>
      </w:r>
      <w:r w:rsidRPr="005A18DD">
        <w:t xml:space="preserve">national </w:t>
      </w:r>
      <w:r w:rsidR="00484210" w:rsidRPr="005A18DD">
        <w:t>or local government officials</w:t>
      </w:r>
      <w:r w:rsidRPr="005A18DD">
        <w:t xml:space="preserve">, and key opinion leaders. </w:t>
      </w:r>
    </w:p>
    <w:p w:rsidR="005F482F" w:rsidRPr="005A18DD" w:rsidRDefault="005F482F" w:rsidP="005F482F">
      <w:pPr>
        <w:ind w:left="1080"/>
      </w:pPr>
    </w:p>
    <w:p w:rsidR="005F482F" w:rsidRPr="005A18DD" w:rsidRDefault="005F482F" w:rsidP="004A4C6E">
      <w:r w:rsidRPr="005A18DD">
        <w:t xml:space="preserve">“Monitoring and evaluation” M&amp;E consists of two basic components —performance monitoring and evaluation— each of which serve distinct purposes. Performance monitoring of changes in performance indicators reveals whether desired results are occurring and whether implementation is on track. In general, the results measured are the direct and near-term consequences of project activities. Evaluation is the systematic collection and analysis of information about the characteristics and outcomes of programs and projects as a basis for judgments, to improve effectiveness, and/or to inform decisions about current and future programming. </w:t>
      </w:r>
    </w:p>
    <w:p w:rsidR="005F482F" w:rsidRPr="005A18DD" w:rsidRDefault="005F482F" w:rsidP="00ED19CB"/>
    <w:p w:rsidR="00ED19CB" w:rsidRPr="005A18DD" w:rsidRDefault="00ED19CB" w:rsidP="00ED19CB">
      <w:r w:rsidRPr="005A18DD">
        <w:t>“Objective” describes the impact, the ultimate, “big picture” changes, that USDOL/ILAB hopes to achieve through the project.</w:t>
      </w:r>
    </w:p>
    <w:p w:rsidR="00ED19CB" w:rsidRPr="005A18DD" w:rsidRDefault="00ED19CB" w:rsidP="004A4C6E"/>
    <w:p w:rsidR="00ED19CB" w:rsidRPr="005A18DD" w:rsidRDefault="00ED19CB" w:rsidP="004A4C6E">
      <w:pPr>
        <w:rPr>
          <w:szCs w:val="20"/>
        </w:rPr>
      </w:pPr>
      <w:r w:rsidRPr="005A18DD">
        <w:t xml:space="preserve">“Outcome” </w:t>
      </w:r>
      <w:r w:rsidR="00C67B4C" w:rsidRPr="005A18DD">
        <w:t xml:space="preserve">is </w:t>
      </w:r>
      <w:r w:rsidRPr="005A18DD">
        <w:rPr>
          <w:szCs w:val="20"/>
        </w:rPr>
        <w:t xml:space="preserve">the change that the project </w:t>
      </w:r>
      <w:r w:rsidR="00C67B4C" w:rsidRPr="005A18DD">
        <w:rPr>
          <w:szCs w:val="20"/>
        </w:rPr>
        <w:t>seeks to</w:t>
      </w:r>
      <w:r w:rsidR="001719EA" w:rsidRPr="005A18DD">
        <w:rPr>
          <w:szCs w:val="20"/>
        </w:rPr>
        <w:t xml:space="preserve"> achieve</w:t>
      </w:r>
      <w:r w:rsidRPr="005A18DD">
        <w:rPr>
          <w:szCs w:val="20"/>
        </w:rPr>
        <w:t>.  They describe the situation that is expected to exist at the end of the project, and/or the changes in a project beneficiary’s performance expected as a result of the project.</w:t>
      </w:r>
    </w:p>
    <w:p w:rsidR="00ED19CB" w:rsidRPr="005A18DD" w:rsidRDefault="00ED19CB" w:rsidP="004A4C6E"/>
    <w:p w:rsidR="00ED19CB" w:rsidRPr="005A18DD" w:rsidRDefault="00ED19CB" w:rsidP="004A4C6E">
      <w:r w:rsidRPr="005A18DD">
        <w:t xml:space="preserve">“Output” refers to the tangible </w:t>
      </w:r>
      <w:r w:rsidR="00277E47" w:rsidRPr="005A18DD">
        <w:t xml:space="preserve">results </w:t>
      </w:r>
      <w:r w:rsidRPr="005A18DD">
        <w:t>produced by the Grantee or that come out of implementing a project activity.</w:t>
      </w:r>
    </w:p>
    <w:p w:rsidR="00ED19CB" w:rsidRPr="005A18DD" w:rsidRDefault="00ED19CB" w:rsidP="004A4C6E"/>
    <w:p w:rsidR="00177346" w:rsidRPr="005A18DD" w:rsidRDefault="00177346" w:rsidP="004A4C6E">
      <w:r w:rsidRPr="005A18DD">
        <w:t xml:space="preserve">“Partner” refers to an organization or entity that assists with implementing or coordinating activities under the cooperative agreement but is not in a </w:t>
      </w:r>
      <w:proofErr w:type="spellStart"/>
      <w:r w:rsidRPr="005A18DD">
        <w:t>subgrantee</w:t>
      </w:r>
      <w:proofErr w:type="spellEnd"/>
      <w:r w:rsidRPr="005A18DD">
        <w:t xml:space="preserve"> or subcontractor relationship with the grantee.  A partner may also be a beneficiary.</w:t>
      </w:r>
    </w:p>
    <w:p w:rsidR="00177346" w:rsidRPr="005A18DD" w:rsidRDefault="00177346" w:rsidP="004A4C6E"/>
    <w:p w:rsidR="005F482F" w:rsidRPr="005A18DD" w:rsidRDefault="005F482F" w:rsidP="004A4C6E">
      <w:r w:rsidRPr="005A18DD">
        <w:t xml:space="preserve">“Public International Organization (PIO)” is an international organization composed mainly of countries. As defined by the International Organizations Immunities Act, 22 U.S.C. § 288, </w:t>
      </w:r>
      <w:proofErr w:type="gramStart"/>
      <w:r w:rsidRPr="005A18DD">
        <w:t>et</w:t>
      </w:r>
      <w:proofErr w:type="gramEnd"/>
      <w:r w:rsidRPr="005A18DD">
        <w:t xml:space="preserve">. </w:t>
      </w:r>
      <w:proofErr w:type="spellStart"/>
      <w:proofErr w:type="gramStart"/>
      <w:r w:rsidRPr="005A18DD">
        <w:t>seq</w:t>
      </w:r>
      <w:proofErr w:type="spellEnd"/>
      <w:proofErr w:type="gramEnd"/>
      <w:r w:rsidRPr="005A18DD">
        <w:t>, PIOs are eligible to apply for award.</w:t>
      </w:r>
    </w:p>
    <w:p w:rsidR="00C67B4C" w:rsidRPr="005A18DD" w:rsidRDefault="00C67B4C" w:rsidP="004A4C6E"/>
    <w:p w:rsidR="00ED19CB" w:rsidRPr="005A18DD" w:rsidRDefault="00CF65FA" w:rsidP="00CF65FA">
      <w:pPr>
        <w:spacing w:after="200" w:line="276" w:lineRule="auto"/>
        <w:rPr>
          <w:rFonts w:eastAsiaTheme="majorEastAsia" w:cstheme="majorBidi"/>
          <w:b/>
          <w:bCs/>
        </w:rPr>
      </w:pPr>
      <w:r w:rsidRPr="005A18DD">
        <w:t>“Tripartite consultation” refers to consultation between government entities and worker and employer organizations over matters of common concern.</w:t>
      </w:r>
      <w:r w:rsidR="00ED19CB" w:rsidRPr="005A18DD">
        <w:br w:type="page"/>
      </w:r>
    </w:p>
    <w:p w:rsidR="00E07641" w:rsidRPr="005A18DD" w:rsidRDefault="00E07641" w:rsidP="00E07641">
      <w:pPr>
        <w:pStyle w:val="Heading1"/>
        <w:numPr>
          <w:ilvl w:val="0"/>
          <w:numId w:val="0"/>
        </w:numPr>
        <w:jc w:val="center"/>
      </w:pPr>
      <w:bookmarkStart w:id="43" w:name="_Toc386635120"/>
      <w:r w:rsidRPr="005A18DD">
        <w:t>Appendix C</w:t>
      </w:r>
      <w:bookmarkEnd w:id="43"/>
    </w:p>
    <w:p w:rsidR="00E07641" w:rsidRPr="005A18DD" w:rsidRDefault="00E07641" w:rsidP="00E07641">
      <w:pPr>
        <w:pStyle w:val="Heading1"/>
        <w:numPr>
          <w:ilvl w:val="0"/>
          <w:numId w:val="0"/>
        </w:numPr>
        <w:jc w:val="center"/>
      </w:pPr>
      <w:bookmarkStart w:id="44" w:name="_Toc386107977"/>
      <w:bookmarkStart w:id="45" w:name="_Toc386635121"/>
      <w:r w:rsidRPr="005A18DD">
        <w:t>Sample Past Performance Table</w:t>
      </w:r>
      <w:bookmarkEnd w:id="44"/>
      <w:bookmarkEnd w:id="45"/>
    </w:p>
    <w:p w:rsidR="006C4B50" w:rsidRPr="005A18DD" w:rsidRDefault="006C4B50" w:rsidP="00E07641"/>
    <w:tbl>
      <w:tblPr>
        <w:tblpPr w:leftFromText="180" w:rightFromText="180" w:vertAnchor="text" w:horzAnchor="margin" w:tblpX="288" w:tblpY="15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1"/>
        <w:gridCol w:w="1391"/>
        <w:gridCol w:w="1391"/>
        <w:gridCol w:w="1391"/>
        <w:gridCol w:w="1114"/>
        <w:gridCol w:w="1440"/>
        <w:gridCol w:w="1620"/>
      </w:tblGrid>
      <w:tr w:rsidR="006C4B50" w:rsidRPr="005A18DD" w:rsidTr="00BE54E9">
        <w:trPr>
          <w:trHeight w:val="1070"/>
        </w:trPr>
        <w:tc>
          <w:tcPr>
            <w:tcW w:w="1391" w:type="dxa"/>
            <w:shd w:val="pct25" w:color="auto" w:fill="FFFFFF"/>
          </w:tcPr>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Name of Applicant/</w:t>
            </w:r>
          </w:p>
          <w:p w:rsidR="006C4B50" w:rsidRPr="005A18DD" w:rsidRDefault="006C4B50" w:rsidP="00BE54E9">
            <w:pPr>
              <w:tabs>
                <w:tab w:val="left" w:pos="0"/>
                <w:tab w:val="center" w:pos="4320"/>
                <w:tab w:val="left" w:pos="5400"/>
                <w:tab w:val="right" w:pos="8640"/>
              </w:tabs>
              <w:rPr>
                <w:b/>
                <w:bCs/>
                <w:sz w:val="18"/>
                <w:szCs w:val="18"/>
              </w:rPr>
            </w:pPr>
            <w:proofErr w:type="spellStart"/>
            <w:r w:rsidRPr="005A18DD">
              <w:rPr>
                <w:b/>
                <w:bCs/>
                <w:sz w:val="18"/>
                <w:szCs w:val="18"/>
              </w:rPr>
              <w:t>Subgrantee</w:t>
            </w:r>
            <w:proofErr w:type="spellEnd"/>
            <w:r w:rsidRPr="005A18DD">
              <w:rPr>
                <w:b/>
                <w:bCs/>
                <w:sz w:val="18"/>
                <w:szCs w:val="18"/>
              </w:rPr>
              <w:t>/</w:t>
            </w:r>
          </w:p>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Subcontractor</w:t>
            </w:r>
          </w:p>
        </w:tc>
        <w:tc>
          <w:tcPr>
            <w:tcW w:w="1391" w:type="dxa"/>
            <w:shd w:val="pct25" w:color="auto" w:fill="FFFFFF"/>
          </w:tcPr>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Agency/ Donor/</w:t>
            </w:r>
          </w:p>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Organization</w:t>
            </w:r>
          </w:p>
        </w:tc>
        <w:tc>
          <w:tcPr>
            <w:tcW w:w="1391" w:type="dxa"/>
            <w:shd w:val="pct25" w:color="auto" w:fill="FFFFFF"/>
          </w:tcPr>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Agency/ Donor/</w:t>
            </w:r>
          </w:p>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Contact Information (Name, telephone, fax, e-mail)</w:t>
            </w:r>
          </w:p>
        </w:tc>
        <w:tc>
          <w:tcPr>
            <w:tcW w:w="1391" w:type="dxa"/>
            <w:shd w:val="pct25" w:color="auto" w:fill="FFFFFF"/>
          </w:tcPr>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Name of the Project and Instrument Number</w:t>
            </w:r>
          </w:p>
        </w:tc>
        <w:tc>
          <w:tcPr>
            <w:tcW w:w="1114" w:type="dxa"/>
            <w:shd w:val="pct25" w:color="auto" w:fill="FFFFFF"/>
          </w:tcPr>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Funding Amount</w:t>
            </w:r>
          </w:p>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(in $)</w:t>
            </w:r>
          </w:p>
        </w:tc>
        <w:tc>
          <w:tcPr>
            <w:tcW w:w="1440" w:type="dxa"/>
            <w:shd w:val="pct25" w:color="auto" w:fill="FFFFFF"/>
          </w:tcPr>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Country of Implementation and Period of Performance</w:t>
            </w:r>
          </w:p>
        </w:tc>
        <w:tc>
          <w:tcPr>
            <w:tcW w:w="1620" w:type="dxa"/>
            <w:shd w:val="pct25" w:color="auto" w:fill="FFFFFF"/>
          </w:tcPr>
          <w:p w:rsidR="006C4B50" w:rsidRPr="005A18DD" w:rsidRDefault="006C4B50" w:rsidP="00BE54E9">
            <w:pPr>
              <w:tabs>
                <w:tab w:val="left" w:pos="0"/>
                <w:tab w:val="center" w:pos="4320"/>
                <w:tab w:val="left" w:pos="5400"/>
                <w:tab w:val="right" w:pos="8640"/>
              </w:tabs>
              <w:rPr>
                <w:b/>
                <w:bCs/>
                <w:sz w:val="18"/>
                <w:szCs w:val="18"/>
              </w:rPr>
            </w:pPr>
            <w:r w:rsidRPr="005A18DD">
              <w:rPr>
                <w:b/>
                <w:bCs/>
                <w:sz w:val="18"/>
                <w:szCs w:val="18"/>
              </w:rPr>
              <w:t>Brief Summary of Work Performed and Accomplishments</w:t>
            </w:r>
          </w:p>
        </w:tc>
      </w:tr>
      <w:tr w:rsidR="006C4B50" w:rsidRPr="005A18DD" w:rsidTr="00BE54E9">
        <w:trPr>
          <w:trHeight w:val="52"/>
        </w:trPr>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114" w:type="dxa"/>
          </w:tcPr>
          <w:p w:rsidR="006C4B50" w:rsidRPr="005A18DD" w:rsidRDefault="006C4B50" w:rsidP="00BE54E9">
            <w:pPr>
              <w:tabs>
                <w:tab w:val="left" w:pos="0"/>
                <w:tab w:val="center" w:pos="4320"/>
                <w:tab w:val="left" w:pos="5400"/>
                <w:tab w:val="right" w:pos="8640"/>
              </w:tabs>
              <w:rPr>
                <w:b/>
                <w:bCs/>
                <w:sz w:val="18"/>
                <w:szCs w:val="18"/>
              </w:rPr>
            </w:pPr>
          </w:p>
        </w:tc>
        <w:tc>
          <w:tcPr>
            <w:tcW w:w="1440" w:type="dxa"/>
          </w:tcPr>
          <w:p w:rsidR="006C4B50" w:rsidRPr="005A18DD" w:rsidRDefault="006C4B50" w:rsidP="00BE54E9">
            <w:pPr>
              <w:tabs>
                <w:tab w:val="left" w:pos="0"/>
                <w:tab w:val="center" w:pos="4320"/>
                <w:tab w:val="left" w:pos="5400"/>
                <w:tab w:val="right" w:pos="8640"/>
              </w:tabs>
              <w:rPr>
                <w:b/>
                <w:bCs/>
                <w:sz w:val="18"/>
                <w:szCs w:val="18"/>
              </w:rPr>
            </w:pPr>
          </w:p>
        </w:tc>
        <w:tc>
          <w:tcPr>
            <w:tcW w:w="1620" w:type="dxa"/>
          </w:tcPr>
          <w:p w:rsidR="006C4B50" w:rsidRPr="005A18DD" w:rsidRDefault="006C4B50" w:rsidP="00BE54E9">
            <w:pPr>
              <w:tabs>
                <w:tab w:val="left" w:pos="0"/>
                <w:tab w:val="center" w:pos="4320"/>
                <w:tab w:val="left" w:pos="5400"/>
                <w:tab w:val="right" w:pos="8640"/>
              </w:tabs>
              <w:rPr>
                <w:b/>
                <w:bCs/>
                <w:sz w:val="18"/>
                <w:szCs w:val="18"/>
              </w:rPr>
            </w:pPr>
          </w:p>
        </w:tc>
      </w:tr>
      <w:tr w:rsidR="006C4B50" w:rsidRPr="005A18DD" w:rsidTr="00BE54E9">
        <w:trPr>
          <w:trHeight w:val="52"/>
        </w:trPr>
        <w:tc>
          <w:tcPr>
            <w:tcW w:w="1391" w:type="dxa"/>
          </w:tcPr>
          <w:p w:rsidR="006C4B50" w:rsidRPr="005A18DD" w:rsidDel="00720BAD" w:rsidRDefault="006C4B50" w:rsidP="00BE54E9">
            <w:pPr>
              <w:tabs>
                <w:tab w:val="left" w:pos="0"/>
                <w:tab w:val="center" w:pos="4320"/>
                <w:tab w:val="left" w:pos="5400"/>
                <w:tab w:val="right" w:pos="8640"/>
              </w:tabs>
              <w:rPr>
                <w:b/>
                <w:bCs/>
                <w:sz w:val="18"/>
                <w:szCs w:val="18"/>
              </w:rPr>
            </w:pPr>
          </w:p>
        </w:tc>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114" w:type="dxa"/>
          </w:tcPr>
          <w:p w:rsidR="006C4B50" w:rsidRPr="005A18DD" w:rsidRDefault="006C4B50" w:rsidP="00BE54E9">
            <w:pPr>
              <w:tabs>
                <w:tab w:val="left" w:pos="0"/>
                <w:tab w:val="center" w:pos="4320"/>
                <w:tab w:val="left" w:pos="5400"/>
                <w:tab w:val="right" w:pos="8640"/>
              </w:tabs>
              <w:rPr>
                <w:b/>
                <w:bCs/>
                <w:sz w:val="18"/>
                <w:szCs w:val="18"/>
              </w:rPr>
            </w:pPr>
          </w:p>
        </w:tc>
        <w:tc>
          <w:tcPr>
            <w:tcW w:w="1440" w:type="dxa"/>
          </w:tcPr>
          <w:p w:rsidR="006C4B50" w:rsidRPr="005A18DD" w:rsidRDefault="006C4B50" w:rsidP="00BE54E9">
            <w:pPr>
              <w:tabs>
                <w:tab w:val="left" w:pos="0"/>
                <w:tab w:val="center" w:pos="4320"/>
                <w:tab w:val="left" w:pos="5400"/>
                <w:tab w:val="right" w:pos="8640"/>
              </w:tabs>
              <w:rPr>
                <w:b/>
                <w:bCs/>
                <w:sz w:val="18"/>
                <w:szCs w:val="18"/>
              </w:rPr>
            </w:pPr>
          </w:p>
        </w:tc>
        <w:tc>
          <w:tcPr>
            <w:tcW w:w="1620" w:type="dxa"/>
          </w:tcPr>
          <w:p w:rsidR="006C4B50" w:rsidRPr="005A18DD" w:rsidRDefault="006C4B50" w:rsidP="00BE54E9">
            <w:pPr>
              <w:tabs>
                <w:tab w:val="left" w:pos="0"/>
                <w:tab w:val="center" w:pos="4320"/>
                <w:tab w:val="left" w:pos="5400"/>
                <w:tab w:val="right" w:pos="8640"/>
              </w:tabs>
              <w:rPr>
                <w:b/>
                <w:bCs/>
                <w:sz w:val="18"/>
                <w:szCs w:val="18"/>
              </w:rPr>
            </w:pPr>
          </w:p>
        </w:tc>
      </w:tr>
      <w:tr w:rsidR="006C4B50" w:rsidRPr="005A18DD" w:rsidTr="00BE54E9">
        <w:trPr>
          <w:trHeight w:val="52"/>
        </w:trPr>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391" w:type="dxa"/>
          </w:tcPr>
          <w:p w:rsidR="006C4B50" w:rsidRPr="005A18DD" w:rsidRDefault="006C4B50" w:rsidP="00BE54E9">
            <w:pPr>
              <w:tabs>
                <w:tab w:val="left" w:pos="0"/>
                <w:tab w:val="center" w:pos="4320"/>
                <w:tab w:val="left" w:pos="5400"/>
                <w:tab w:val="right" w:pos="8640"/>
              </w:tabs>
              <w:rPr>
                <w:b/>
                <w:bCs/>
                <w:sz w:val="18"/>
                <w:szCs w:val="18"/>
              </w:rPr>
            </w:pPr>
          </w:p>
        </w:tc>
        <w:tc>
          <w:tcPr>
            <w:tcW w:w="1114" w:type="dxa"/>
          </w:tcPr>
          <w:p w:rsidR="006C4B50" w:rsidRPr="005A18DD" w:rsidRDefault="006C4B50" w:rsidP="00BE54E9">
            <w:pPr>
              <w:tabs>
                <w:tab w:val="left" w:pos="0"/>
                <w:tab w:val="center" w:pos="4320"/>
                <w:tab w:val="left" w:pos="5400"/>
                <w:tab w:val="right" w:pos="8640"/>
              </w:tabs>
              <w:rPr>
                <w:b/>
                <w:bCs/>
                <w:sz w:val="18"/>
                <w:szCs w:val="18"/>
              </w:rPr>
            </w:pPr>
          </w:p>
        </w:tc>
        <w:tc>
          <w:tcPr>
            <w:tcW w:w="1440" w:type="dxa"/>
          </w:tcPr>
          <w:p w:rsidR="006C4B50" w:rsidRPr="005A18DD" w:rsidRDefault="006C4B50" w:rsidP="00BE54E9">
            <w:pPr>
              <w:tabs>
                <w:tab w:val="left" w:pos="0"/>
                <w:tab w:val="center" w:pos="4320"/>
                <w:tab w:val="left" w:pos="5400"/>
                <w:tab w:val="right" w:pos="8640"/>
              </w:tabs>
              <w:rPr>
                <w:b/>
                <w:bCs/>
                <w:sz w:val="18"/>
                <w:szCs w:val="18"/>
              </w:rPr>
            </w:pPr>
          </w:p>
        </w:tc>
        <w:tc>
          <w:tcPr>
            <w:tcW w:w="1620" w:type="dxa"/>
          </w:tcPr>
          <w:p w:rsidR="006C4B50" w:rsidRPr="005A18DD" w:rsidRDefault="006C4B50" w:rsidP="00BE54E9">
            <w:pPr>
              <w:tabs>
                <w:tab w:val="left" w:pos="0"/>
                <w:tab w:val="center" w:pos="4320"/>
                <w:tab w:val="left" w:pos="5400"/>
                <w:tab w:val="right" w:pos="8640"/>
              </w:tabs>
              <w:rPr>
                <w:b/>
                <w:bCs/>
                <w:sz w:val="18"/>
                <w:szCs w:val="18"/>
              </w:rPr>
            </w:pPr>
          </w:p>
        </w:tc>
      </w:tr>
    </w:tbl>
    <w:p w:rsidR="006C4B50" w:rsidRPr="005A18DD" w:rsidRDefault="006C4B50" w:rsidP="006C4B50">
      <w:pPr>
        <w:ind w:left="1080"/>
      </w:pPr>
    </w:p>
    <w:p w:rsidR="00DC338B" w:rsidRPr="005A18DD" w:rsidRDefault="00DC338B">
      <w:pPr>
        <w:spacing w:after="200" w:line="276" w:lineRule="auto"/>
      </w:pPr>
      <w:r w:rsidRPr="005A18DD">
        <w:br w:type="page"/>
      </w:r>
    </w:p>
    <w:p w:rsidR="00E07641" w:rsidRPr="005A18DD" w:rsidRDefault="00E07641" w:rsidP="00E07641">
      <w:pPr>
        <w:pStyle w:val="Heading1"/>
        <w:numPr>
          <w:ilvl w:val="0"/>
          <w:numId w:val="0"/>
        </w:numPr>
        <w:jc w:val="center"/>
      </w:pPr>
      <w:bookmarkStart w:id="46" w:name="_Toc386635122"/>
      <w:r w:rsidRPr="005A18DD">
        <w:t>Appendix D</w:t>
      </w:r>
      <w:bookmarkEnd w:id="46"/>
    </w:p>
    <w:p w:rsidR="00E07641" w:rsidRPr="005A18DD" w:rsidRDefault="00E07641" w:rsidP="00E07641">
      <w:pPr>
        <w:pStyle w:val="Heading1"/>
        <w:numPr>
          <w:ilvl w:val="0"/>
          <w:numId w:val="0"/>
        </w:numPr>
        <w:jc w:val="center"/>
      </w:pPr>
      <w:bookmarkStart w:id="47" w:name="_Toc386107979"/>
      <w:bookmarkStart w:id="48" w:name="_Toc386635123"/>
      <w:r w:rsidRPr="005A18DD">
        <w:t>Documents Required</w:t>
      </w:r>
      <w:r w:rsidR="00D54D4E" w:rsidRPr="005A18DD">
        <w:t xml:space="preserve"> for Application Submission</w:t>
      </w:r>
      <w:bookmarkEnd w:id="47"/>
      <w:bookmarkEnd w:id="48"/>
    </w:p>
    <w:p w:rsidR="0080438C" w:rsidRPr="005A18DD" w:rsidRDefault="0080438C" w:rsidP="00D54D4E"/>
    <w:tbl>
      <w:tblPr>
        <w:tblpPr w:leftFromText="180" w:rightFromText="180" w:vertAnchor="text" w:horzAnchor="margin" w:tblpX="216" w:tblpY="149"/>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924"/>
        <w:gridCol w:w="1005"/>
        <w:gridCol w:w="1674"/>
        <w:gridCol w:w="1674"/>
      </w:tblGrid>
      <w:tr w:rsidR="006C4B50" w:rsidRPr="005A18DD" w:rsidTr="00BE54E9">
        <w:trPr>
          <w:trHeight w:val="695"/>
        </w:trPr>
        <w:tc>
          <w:tcPr>
            <w:tcW w:w="1535" w:type="pct"/>
            <w:shd w:val="pct25" w:color="auto" w:fill="FFFFFF"/>
          </w:tcPr>
          <w:p w:rsidR="006C4B50" w:rsidRPr="005A18DD" w:rsidRDefault="006C4B50" w:rsidP="006C4B50">
            <w:pPr>
              <w:tabs>
                <w:tab w:val="left" w:pos="0"/>
                <w:tab w:val="center" w:pos="4320"/>
                <w:tab w:val="left" w:pos="5400"/>
                <w:tab w:val="right" w:pos="8640"/>
              </w:tabs>
              <w:rPr>
                <w:b/>
                <w:bCs/>
                <w:sz w:val="18"/>
                <w:szCs w:val="18"/>
              </w:rPr>
            </w:pPr>
            <w:r w:rsidRPr="005A18DD">
              <w:rPr>
                <w:b/>
                <w:bCs/>
                <w:sz w:val="18"/>
                <w:szCs w:val="18"/>
              </w:rPr>
              <w:t>Required Documents</w:t>
            </w:r>
          </w:p>
        </w:tc>
        <w:tc>
          <w:tcPr>
            <w:tcW w:w="1062" w:type="pct"/>
            <w:shd w:val="pct25" w:color="auto" w:fill="FFFFFF"/>
          </w:tcPr>
          <w:p w:rsidR="006C4B50" w:rsidRPr="005A18DD" w:rsidRDefault="00891B0E" w:rsidP="006C4B50">
            <w:pPr>
              <w:tabs>
                <w:tab w:val="left" w:pos="0"/>
                <w:tab w:val="center" w:pos="4320"/>
                <w:tab w:val="left" w:pos="5400"/>
                <w:tab w:val="right" w:pos="8640"/>
              </w:tabs>
              <w:rPr>
                <w:b/>
                <w:bCs/>
                <w:sz w:val="18"/>
                <w:szCs w:val="18"/>
              </w:rPr>
            </w:pPr>
            <w:r w:rsidRPr="005A18DD">
              <w:rPr>
                <w:b/>
                <w:bCs/>
                <w:sz w:val="18"/>
                <w:szCs w:val="18"/>
              </w:rPr>
              <w:t>FOA</w:t>
            </w:r>
            <w:r w:rsidR="006C4B50" w:rsidRPr="005A18DD">
              <w:rPr>
                <w:b/>
                <w:bCs/>
                <w:sz w:val="18"/>
                <w:szCs w:val="18"/>
              </w:rPr>
              <w:t xml:space="preserve"> Reference</w:t>
            </w:r>
          </w:p>
        </w:tc>
        <w:tc>
          <w:tcPr>
            <w:tcW w:w="555" w:type="pct"/>
            <w:shd w:val="pct25" w:color="auto" w:fill="FFFFFF"/>
          </w:tcPr>
          <w:p w:rsidR="006C4B50" w:rsidRPr="005A18DD" w:rsidRDefault="006C4B50" w:rsidP="006C4B50">
            <w:pPr>
              <w:tabs>
                <w:tab w:val="left" w:pos="0"/>
                <w:tab w:val="center" w:pos="4320"/>
                <w:tab w:val="left" w:pos="5400"/>
                <w:tab w:val="right" w:pos="8640"/>
              </w:tabs>
              <w:rPr>
                <w:b/>
                <w:bCs/>
                <w:sz w:val="18"/>
                <w:szCs w:val="18"/>
              </w:rPr>
            </w:pPr>
            <w:r w:rsidRPr="005A18DD">
              <w:rPr>
                <w:b/>
                <w:bCs/>
                <w:sz w:val="18"/>
                <w:szCs w:val="18"/>
              </w:rPr>
              <w:t>Applicant</w:t>
            </w:r>
          </w:p>
          <w:p w:rsidR="006C4B50" w:rsidRPr="005A18DD" w:rsidRDefault="006C4B50" w:rsidP="006C4B50">
            <w:pPr>
              <w:tabs>
                <w:tab w:val="left" w:pos="0"/>
                <w:tab w:val="center" w:pos="4320"/>
                <w:tab w:val="left" w:pos="5400"/>
                <w:tab w:val="right" w:pos="8640"/>
              </w:tabs>
              <w:rPr>
                <w:b/>
                <w:bCs/>
                <w:sz w:val="18"/>
                <w:szCs w:val="18"/>
              </w:rPr>
            </w:pPr>
          </w:p>
        </w:tc>
        <w:tc>
          <w:tcPr>
            <w:tcW w:w="924" w:type="pct"/>
            <w:shd w:val="pct25" w:color="auto" w:fill="FFFFFF"/>
          </w:tcPr>
          <w:p w:rsidR="006C4B50" w:rsidRPr="005A18DD" w:rsidRDefault="006C4B50" w:rsidP="006C4B50">
            <w:pPr>
              <w:tabs>
                <w:tab w:val="left" w:pos="0"/>
                <w:tab w:val="center" w:pos="4320"/>
                <w:tab w:val="left" w:pos="5400"/>
                <w:tab w:val="right" w:pos="8640"/>
              </w:tabs>
              <w:rPr>
                <w:b/>
                <w:bCs/>
                <w:sz w:val="18"/>
                <w:szCs w:val="18"/>
              </w:rPr>
            </w:pPr>
            <w:proofErr w:type="spellStart"/>
            <w:r w:rsidRPr="005A18DD">
              <w:rPr>
                <w:b/>
                <w:bCs/>
                <w:sz w:val="18"/>
                <w:szCs w:val="18"/>
              </w:rPr>
              <w:t>Subgrantee</w:t>
            </w:r>
            <w:proofErr w:type="spellEnd"/>
            <w:r w:rsidRPr="005A18DD">
              <w:rPr>
                <w:b/>
                <w:bCs/>
                <w:sz w:val="18"/>
                <w:szCs w:val="18"/>
              </w:rPr>
              <w:t xml:space="preserve"> </w:t>
            </w:r>
          </w:p>
          <w:p w:rsidR="006C4B50" w:rsidRPr="005A18DD" w:rsidRDefault="006C4B50" w:rsidP="006C4B50">
            <w:pPr>
              <w:tabs>
                <w:tab w:val="left" w:pos="0"/>
                <w:tab w:val="center" w:pos="4320"/>
                <w:tab w:val="left" w:pos="5400"/>
                <w:tab w:val="right" w:pos="8640"/>
              </w:tabs>
              <w:rPr>
                <w:b/>
                <w:bCs/>
                <w:sz w:val="18"/>
                <w:szCs w:val="18"/>
              </w:rPr>
            </w:pPr>
            <w:r w:rsidRPr="005A18DD">
              <w:rPr>
                <w:b/>
                <w:bCs/>
                <w:sz w:val="18"/>
                <w:szCs w:val="18"/>
              </w:rPr>
              <w:t>(providing services related to project intervention strategies)</w:t>
            </w:r>
          </w:p>
        </w:tc>
        <w:tc>
          <w:tcPr>
            <w:tcW w:w="924" w:type="pct"/>
            <w:shd w:val="pct25" w:color="auto" w:fill="FFFFFF"/>
          </w:tcPr>
          <w:p w:rsidR="006C4B50" w:rsidRPr="005A18DD" w:rsidRDefault="006C4B50" w:rsidP="006C4B50">
            <w:pPr>
              <w:tabs>
                <w:tab w:val="left" w:pos="0"/>
                <w:tab w:val="center" w:pos="4320"/>
                <w:tab w:val="left" w:pos="5400"/>
                <w:tab w:val="right" w:pos="8640"/>
              </w:tabs>
              <w:rPr>
                <w:b/>
                <w:bCs/>
                <w:sz w:val="18"/>
                <w:szCs w:val="18"/>
              </w:rPr>
            </w:pPr>
            <w:r w:rsidRPr="005A18DD">
              <w:rPr>
                <w:b/>
                <w:bCs/>
                <w:sz w:val="18"/>
                <w:szCs w:val="18"/>
              </w:rPr>
              <w:t>Subcontractor</w:t>
            </w:r>
          </w:p>
          <w:p w:rsidR="006C4B50" w:rsidRPr="005A18DD" w:rsidRDefault="006C4B50" w:rsidP="006C4B50">
            <w:pPr>
              <w:tabs>
                <w:tab w:val="left" w:pos="0"/>
                <w:tab w:val="center" w:pos="4320"/>
                <w:tab w:val="left" w:pos="5400"/>
                <w:tab w:val="right" w:pos="8640"/>
              </w:tabs>
              <w:rPr>
                <w:b/>
                <w:bCs/>
                <w:sz w:val="18"/>
                <w:szCs w:val="18"/>
              </w:rPr>
            </w:pPr>
            <w:r w:rsidRPr="005A18DD">
              <w:rPr>
                <w:b/>
                <w:bCs/>
                <w:sz w:val="18"/>
                <w:szCs w:val="18"/>
              </w:rPr>
              <w:t>(providing services related to project  intervention strategies</w:t>
            </w:r>
            <w:r w:rsidRPr="005A18DD" w:rsidDel="00546343">
              <w:rPr>
                <w:b/>
                <w:bCs/>
                <w:sz w:val="18"/>
                <w:szCs w:val="18"/>
              </w:rPr>
              <w:t xml:space="preserve"> </w:t>
            </w:r>
            <w:r w:rsidRPr="005A18DD">
              <w:rPr>
                <w:b/>
                <w:bCs/>
                <w:sz w:val="18"/>
                <w:szCs w:val="18"/>
              </w:rPr>
              <w:t>)</w:t>
            </w:r>
          </w:p>
        </w:tc>
      </w:tr>
      <w:tr w:rsidR="006C4B50" w:rsidRPr="005A18DD" w:rsidTr="00BE54E9">
        <w:trPr>
          <w:trHeight w:val="432"/>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Technical Proposal</w:t>
            </w:r>
          </w:p>
        </w:tc>
        <w:tc>
          <w:tcPr>
            <w:tcW w:w="1062" w:type="pct"/>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Section IV.B.1</w:t>
            </w:r>
          </w:p>
          <w:p w:rsidR="006C4B50" w:rsidRPr="005A18DD" w:rsidRDefault="006C4B50" w:rsidP="006C4B50">
            <w:pPr>
              <w:pStyle w:val="Normal11pt"/>
              <w:jc w:val="center"/>
              <w:rPr>
                <w:rFonts w:asciiTheme="minorHAnsi" w:hAnsiTheme="minorHAnsi"/>
                <w:sz w:val="18"/>
                <w:szCs w:val="18"/>
              </w:rPr>
            </w:pP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r>
      <w:tr w:rsidR="006C4B50" w:rsidRPr="005A18DD" w:rsidTr="00BE54E9">
        <w:trPr>
          <w:trHeight w:val="432"/>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Cost Proposal</w:t>
            </w:r>
          </w:p>
        </w:tc>
        <w:tc>
          <w:tcPr>
            <w:tcW w:w="1062" w:type="pct"/>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Section IV.B.2</w:t>
            </w:r>
          </w:p>
          <w:p w:rsidR="006C4B50" w:rsidRPr="005A18DD" w:rsidRDefault="006C4B50" w:rsidP="006C4B50">
            <w:pPr>
              <w:pStyle w:val="Normal11pt"/>
              <w:jc w:val="center"/>
              <w:rPr>
                <w:rFonts w:asciiTheme="minorHAnsi" w:hAnsiTheme="minorHAnsi"/>
                <w:sz w:val="18"/>
                <w:szCs w:val="18"/>
              </w:rPr>
            </w:pP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r>
      <w:tr w:rsidR="006C4B50" w:rsidRPr="005A18DD" w:rsidTr="00BE54E9">
        <w:trPr>
          <w:trHeight w:val="432"/>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Past Performance Table</w:t>
            </w:r>
          </w:p>
        </w:tc>
        <w:tc>
          <w:tcPr>
            <w:tcW w:w="1062" w:type="pct"/>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Section IV.B.1.d</w:t>
            </w:r>
            <w:r w:rsidR="00E846C6" w:rsidRPr="005A18DD">
              <w:rPr>
                <w:rFonts w:asciiTheme="minorHAnsi" w:hAnsiTheme="minorHAnsi"/>
                <w:sz w:val="18"/>
                <w:szCs w:val="18"/>
              </w:rPr>
              <w:t>.</w:t>
            </w:r>
            <w:r w:rsidRPr="005A18DD">
              <w:rPr>
                <w:rFonts w:asciiTheme="minorHAnsi" w:hAnsiTheme="minorHAnsi"/>
                <w:sz w:val="18"/>
                <w:szCs w:val="18"/>
              </w:rPr>
              <w:t>1</w:t>
            </w:r>
          </w:p>
          <w:p w:rsidR="006C4B50" w:rsidRPr="005A18DD" w:rsidRDefault="006C4B50" w:rsidP="00E846C6">
            <w:pPr>
              <w:pStyle w:val="Normal11pt"/>
              <w:jc w:val="center"/>
              <w:rPr>
                <w:rFonts w:asciiTheme="minorHAnsi" w:hAnsiTheme="minorHAnsi"/>
                <w:sz w:val="18"/>
                <w:szCs w:val="18"/>
              </w:rPr>
            </w:pPr>
            <w:r w:rsidRPr="005A18DD">
              <w:rPr>
                <w:rFonts w:asciiTheme="minorHAnsi" w:hAnsiTheme="minorHAnsi"/>
                <w:sz w:val="18"/>
                <w:szCs w:val="18"/>
              </w:rPr>
              <w:t xml:space="preserve">Appendix </w:t>
            </w:r>
            <w:r w:rsidR="00E846C6" w:rsidRPr="005A18DD">
              <w:rPr>
                <w:rFonts w:asciiTheme="minorHAnsi" w:hAnsiTheme="minorHAnsi"/>
                <w:sz w:val="18"/>
                <w:szCs w:val="18"/>
              </w:rPr>
              <w:t>C</w:t>
            </w: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r>
      <w:tr w:rsidR="006C4B50" w:rsidRPr="005A18DD" w:rsidTr="00BE54E9">
        <w:trPr>
          <w:trHeight w:val="432"/>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Copy of the opinion letter(s) and a summary of audit findings</w:t>
            </w:r>
          </w:p>
        </w:tc>
        <w:tc>
          <w:tcPr>
            <w:tcW w:w="1062" w:type="pct"/>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Section IV.B.1.d</w:t>
            </w:r>
            <w:r w:rsidR="00E846C6" w:rsidRPr="005A18DD">
              <w:rPr>
                <w:rFonts w:asciiTheme="minorHAnsi" w:hAnsiTheme="minorHAnsi"/>
                <w:sz w:val="18"/>
                <w:szCs w:val="18"/>
              </w:rPr>
              <w:t>.</w:t>
            </w:r>
            <w:r w:rsidRPr="005A18DD">
              <w:rPr>
                <w:rFonts w:asciiTheme="minorHAnsi" w:hAnsiTheme="minorHAnsi"/>
                <w:sz w:val="18"/>
                <w:szCs w:val="18"/>
              </w:rPr>
              <w:t>5</w:t>
            </w:r>
          </w:p>
          <w:p w:rsidR="006C4B50" w:rsidRPr="005A18DD" w:rsidRDefault="006C4B50" w:rsidP="006C4B50">
            <w:pPr>
              <w:pStyle w:val="Normal11pt"/>
              <w:jc w:val="center"/>
              <w:rPr>
                <w:rFonts w:asciiTheme="minorHAnsi" w:hAnsiTheme="minorHAnsi"/>
                <w:sz w:val="18"/>
                <w:szCs w:val="18"/>
              </w:rPr>
            </w:pP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r>
      <w:tr w:rsidR="006C4B50" w:rsidRPr="005A18DD" w:rsidTr="00BE54E9">
        <w:trPr>
          <w:trHeight w:val="432"/>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 xml:space="preserve">Documentation of Host Country Presence and Host Government Support </w:t>
            </w:r>
          </w:p>
        </w:tc>
        <w:tc>
          <w:tcPr>
            <w:tcW w:w="1062" w:type="pct"/>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Section IV.B.1.d</w:t>
            </w:r>
            <w:r w:rsidR="00E846C6" w:rsidRPr="005A18DD">
              <w:rPr>
                <w:rFonts w:asciiTheme="minorHAnsi" w:hAnsiTheme="minorHAnsi"/>
                <w:sz w:val="18"/>
                <w:szCs w:val="18"/>
              </w:rPr>
              <w:t>.</w:t>
            </w:r>
            <w:r w:rsidRPr="005A18DD">
              <w:rPr>
                <w:rFonts w:asciiTheme="minorHAnsi" w:hAnsiTheme="minorHAnsi"/>
                <w:sz w:val="18"/>
                <w:szCs w:val="18"/>
              </w:rPr>
              <w:t>2</w:t>
            </w:r>
          </w:p>
          <w:p w:rsidR="006C4B50" w:rsidRPr="005A18DD" w:rsidRDefault="006C4B50" w:rsidP="006C4B50">
            <w:pPr>
              <w:pStyle w:val="Normal11pt"/>
              <w:jc w:val="center"/>
              <w:rPr>
                <w:rFonts w:asciiTheme="minorHAnsi" w:hAnsiTheme="minorHAnsi"/>
                <w:sz w:val="18"/>
                <w:szCs w:val="18"/>
              </w:rPr>
            </w:pP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r>
      <w:tr w:rsidR="006C4B50" w:rsidRPr="005A18DD" w:rsidTr="00BE54E9">
        <w:trPr>
          <w:trHeight w:val="432"/>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Key Personnel Signed Letters of Commitment</w:t>
            </w:r>
          </w:p>
        </w:tc>
        <w:tc>
          <w:tcPr>
            <w:tcW w:w="1062" w:type="pct"/>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Section IV.B.1.d</w:t>
            </w:r>
            <w:r w:rsidR="00E846C6" w:rsidRPr="005A18DD">
              <w:rPr>
                <w:rFonts w:asciiTheme="minorHAnsi" w:hAnsiTheme="minorHAnsi"/>
                <w:sz w:val="18"/>
                <w:szCs w:val="18"/>
              </w:rPr>
              <w:t>.</w:t>
            </w:r>
            <w:r w:rsidRPr="005A18DD">
              <w:rPr>
                <w:rFonts w:asciiTheme="minorHAnsi" w:hAnsiTheme="minorHAnsi"/>
                <w:sz w:val="18"/>
                <w:szCs w:val="18"/>
              </w:rPr>
              <w:t>4</w:t>
            </w:r>
          </w:p>
          <w:p w:rsidR="006C4B50" w:rsidRPr="005A18DD" w:rsidRDefault="006C4B50" w:rsidP="006C4B50">
            <w:pPr>
              <w:pStyle w:val="Normal11pt"/>
              <w:rPr>
                <w:rFonts w:asciiTheme="minorHAnsi" w:hAnsiTheme="minorHAnsi"/>
                <w:sz w:val="18"/>
                <w:szCs w:val="18"/>
              </w:rPr>
            </w:pP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r>
      <w:tr w:rsidR="006C4B50" w:rsidRPr="005A18DD" w:rsidTr="00BE54E9">
        <w:trPr>
          <w:trHeight w:val="432"/>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Outputs-Based Budget</w:t>
            </w:r>
          </w:p>
        </w:tc>
        <w:tc>
          <w:tcPr>
            <w:tcW w:w="1062" w:type="pct"/>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Section IV.B.2.c</w:t>
            </w:r>
          </w:p>
          <w:p w:rsidR="006C4B50" w:rsidRPr="005A18DD" w:rsidRDefault="006C4B50" w:rsidP="006C4B50">
            <w:pPr>
              <w:pStyle w:val="Normal11pt"/>
              <w:jc w:val="center"/>
              <w:rPr>
                <w:rFonts w:asciiTheme="minorHAnsi" w:hAnsiTheme="minorHAnsi"/>
                <w:sz w:val="18"/>
                <w:szCs w:val="18"/>
              </w:rPr>
            </w:pP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r>
      <w:tr w:rsidR="006C4B50" w:rsidRPr="005A18DD" w:rsidTr="00BE54E9">
        <w:trPr>
          <w:trHeight w:val="432"/>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SAM Registration</w:t>
            </w:r>
          </w:p>
        </w:tc>
        <w:tc>
          <w:tcPr>
            <w:tcW w:w="1062" w:type="pct"/>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Section IV.B.2.a</w:t>
            </w:r>
          </w:p>
          <w:p w:rsidR="006C4B50" w:rsidRPr="005A18DD" w:rsidRDefault="006C4B50" w:rsidP="006C4B50">
            <w:pPr>
              <w:pStyle w:val="Normal11pt"/>
              <w:jc w:val="center"/>
              <w:rPr>
                <w:rFonts w:asciiTheme="minorHAnsi" w:hAnsiTheme="minorHAnsi"/>
                <w:sz w:val="18"/>
                <w:szCs w:val="18"/>
              </w:rPr>
            </w:pP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r>
      <w:tr w:rsidR="006C4B50" w:rsidRPr="005A18DD" w:rsidTr="00BE54E9">
        <w:trPr>
          <w:trHeight w:val="432"/>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SF-424</w:t>
            </w:r>
          </w:p>
        </w:tc>
        <w:tc>
          <w:tcPr>
            <w:tcW w:w="1062" w:type="pct"/>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Section IV.B.2.b</w:t>
            </w:r>
          </w:p>
          <w:p w:rsidR="006C4B50" w:rsidRPr="005A18DD" w:rsidRDefault="006C4B50" w:rsidP="006C4B50">
            <w:pPr>
              <w:pStyle w:val="Normal11pt"/>
              <w:jc w:val="center"/>
              <w:rPr>
                <w:rFonts w:asciiTheme="minorHAnsi" w:hAnsiTheme="minorHAnsi"/>
                <w:sz w:val="18"/>
                <w:szCs w:val="18"/>
              </w:rPr>
            </w:pP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r>
      <w:tr w:rsidR="006C4B50" w:rsidRPr="005A18DD" w:rsidTr="00BE54E9">
        <w:trPr>
          <w:trHeight w:val="432"/>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SF-424A</w:t>
            </w:r>
          </w:p>
        </w:tc>
        <w:tc>
          <w:tcPr>
            <w:tcW w:w="1062" w:type="pct"/>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Section IV.B.2.b</w:t>
            </w:r>
          </w:p>
          <w:p w:rsidR="006C4B50" w:rsidRPr="005A18DD" w:rsidRDefault="006C4B50" w:rsidP="006C4B50">
            <w:pPr>
              <w:pStyle w:val="Normal11pt"/>
              <w:jc w:val="center"/>
              <w:rPr>
                <w:rFonts w:asciiTheme="minorHAnsi" w:hAnsiTheme="minorHAnsi"/>
                <w:sz w:val="18"/>
                <w:szCs w:val="18"/>
              </w:rPr>
            </w:pP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p>
        </w:tc>
      </w:tr>
      <w:tr w:rsidR="006C4B50" w:rsidRPr="00586C88" w:rsidTr="00BE54E9">
        <w:trPr>
          <w:trHeight w:val="458"/>
        </w:trPr>
        <w:tc>
          <w:tcPr>
            <w:tcW w:w="1535" w:type="pct"/>
            <w:shd w:val="clear" w:color="auto" w:fill="auto"/>
          </w:tcPr>
          <w:p w:rsidR="006C4B50" w:rsidRPr="005A18DD" w:rsidRDefault="006C4B50" w:rsidP="006C4B50">
            <w:pPr>
              <w:pStyle w:val="Normal11pt"/>
              <w:rPr>
                <w:rFonts w:asciiTheme="minorHAnsi" w:hAnsiTheme="minorHAnsi"/>
                <w:sz w:val="18"/>
                <w:szCs w:val="18"/>
              </w:rPr>
            </w:pPr>
            <w:r w:rsidRPr="005A18DD">
              <w:rPr>
                <w:rFonts w:asciiTheme="minorHAnsi" w:hAnsiTheme="minorHAnsi"/>
                <w:sz w:val="18"/>
                <w:szCs w:val="18"/>
              </w:rPr>
              <w:t>Indirect Cost Form</w:t>
            </w:r>
          </w:p>
        </w:tc>
        <w:tc>
          <w:tcPr>
            <w:tcW w:w="1062" w:type="pct"/>
          </w:tcPr>
          <w:p w:rsidR="006C4B50" w:rsidRPr="005A18DD" w:rsidRDefault="008B1603" w:rsidP="006C4B50">
            <w:pPr>
              <w:pStyle w:val="Normal11pt"/>
              <w:jc w:val="center"/>
              <w:rPr>
                <w:rFonts w:asciiTheme="minorHAnsi" w:hAnsiTheme="minorHAnsi"/>
                <w:sz w:val="18"/>
                <w:szCs w:val="18"/>
              </w:rPr>
            </w:pPr>
            <w:hyperlink r:id="rId40" w:history="1">
              <w:r w:rsidR="006C4B50" w:rsidRPr="005A18DD">
                <w:rPr>
                  <w:rStyle w:val="Hyperlink"/>
                  <w:rFonts w:asciiTheme="minorHAnsi" w:hAnsiTheme="minorHAnsi"/>
                  <w:sz w:val="18"/>
                  <w:szCs w:val="18"/>
                </w:rPr>
                <w:t>Grants.gov</w:t>
              </w:r>
            </w:hyperlink>
            <w:r w:rsidR="006C4B50" w:rsidRPr="005A18DD">
              <w:rPr>
                <w:rFonts w:asciiTheme="minorHAnsi" w:hAnsiTheme="minorHAnsi"/>
                <w:sz w:val="18"/>
                <w:szCs w:val="18"/>
              </w:rPr>
              <w:t xml:space="preserve"> and ILAB Web site</w:t>
            </w:r>
          </w:p>
        </w:tc>
        <w:tc>
          <w:tcPr>
            <w:tcW w:w="555"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A18DD"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c>
          <w:tcPr>
            <w:tcW w:w="924" w:type="pct"/>
            <w:shd w:val="clear" w:color="auto" w:fill="auto"/>
          </w:tcPr>
          <w:p w:rsidR="006C4B50" w:rsidRPr="00586C88" w:rsidRDefault="006C4B50" w:rsidP="006C4B50">
            <w:pPr>
              <w:pStyle w:val="Normal11pt"/>
              <w:jc w:val="center"/>
              <w:rPr>
                <w:rFonts w:asciiTheme="minorHAnsi" w:hAnsiTheme="minorHAnsi"/>
                <w:sz w:val="18"/>
                <w:szCs w:val="18"/>
              </w:rPr>
            </w:pPr>
            <w:r w:rsidRPr="005A18DD">
              <w:rPr>
                <w:rFonts w:asciiTheme="minorHAnsi" w:hAnsiTheme="minorHAnsi"/>
                <w:sz w:val="18"/>
                <w:szCs w:val="18"/>
              </w:rPr>
              <w:t>√</w:t>
            </w:r>
          </w:p>
        </w:tc>
      </w:tr>
    </w:tbl>
    <w:p w:rsidR="006C4B50" w:rsidRDefault="006C4B50" w:rsidP="006C4B50">
      <w:pPr>
        <w:ind w:left="1080"/>
      </w:pPr>
    </w:p>
    <w:p w:rsidR="002120D6" w:rsidRDefault="002120D6" w:rsidP="006C4B50">
      <w:pPr>
        <w:ind w:left="1080"/>
      </w:pPr>
    </w:p>
    <w:p w:rsidR="002120D6" w:rsidRDefault="002120D6" w:rsidP="006C4B50">
      <w:pPr>
        <w:ind w:left="1080"/>
      </w:pPr>
    </w:p>
    <w:p w:rsidR="002120D6" w:rsidRDefault="002120D6" w:rsidP="006C4B50">
      <w:pPr>
        <w:ind w:left="1080"/>
      </w:pPr>
    </w:p>
    <w:p w:rsidR="002120D6" w:rsidRDefault="002120D6" w:rsidP="006C4B50">
      <w:pPr>
        <w:ind w:left="1080"/>
      </w:pPr>
    </w:p>
    <w:p w:rsidR="006465AB" w:rsidRDefault="006465AB">
      <w:pPr>
        <w:spacing w:after="200" w:line="276" w:lineRule="auto"/>
      </w:pPr>
    </w:p>
    <w:sectPr w:rsidR="006465AB" w:rsidSect="00D06E4B">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603" w:rsidRDefault="008B1603" w:rsidP="00E45B5F">
      <w:r>
        <w:separator/>
      </w:r>
    </w:p>
  </w:endnote>
  <w:endnote w:type="continuationSeparator" w:id="0">
    <w:p w:rsidR="008B1603" w:rsidRDefault="008B1603" w:rsidP="00E45B5F">
      <w:r>
        <w:continuationSeparator/>
      </w:r>
    </w:p>
  </w:endnote>
  <w:endnote w:type="continuationNotice" w:id="1">
    <w:p w:rsidR="008B1603" w:rsidRDefault="008B1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664555"/>
      <w:docPartObj>
        <w:docPartGallery w:val="Page Numbers (Bottom of Page)"/>
        <w:docPartUnique/>
      </w:docPartObj>
    </w:sdtPr>
    <w:sdtEndPr>
      <w:rPr>
        <w:noProof/>
      </w:rPr>
    </w:sdtEndPr>
    <w:sdtContent>
      <w:p w:rsidR="008B1603" w:rsidRDefault="008B1603">
        <w:pPr>
          <w:pStyle w:val="Footer"/>
          <w:jc w:val="center"/>
        </w:pPr>
        <w:r>
          <w:fldChar w:fldCharType="begin"/>
        </w:r>
        <w:r>
          <w:instrText xml:space="preserve"> PAGE   \* MERGEFORMAT </w:instrText>
        </w:r>
        <w:r>
          <w:fldChar w:fldCharType="separate"/>
        </w:r>
        <w:r w:rsidR="00602B7C">
          <w:rPr>
            <w:noProof/>
          </w:rPr>
          <w:t>3</w:t>
        </w:r>
        <w:r>
          <w:rPr>
            <w:noProof/>
          </w:rPr>
          <w:fldChar w:fldCharType="end"/>
        </w:r>
      </w:p>
    </w:sdtContent>
  </w:sdt>
  <w:p w:rsidR="008B1603" w:rsidRDefault="008B1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603" w:rsidRDefault="008B1603" w:rsidP="00E45B5F">
      <w:r>
        <w:separator/>
      </w:r>
    </w:p>
  </w:footnote>
  <w:footnote w:type="continuationSeparator" w:id="0">
    <w:p w:rsidR="008B1603" w:rsidRDefault="008B1603" w:rsidP="00E45B5F">
      <w:r>
        <w:continuationSeparator/>
      </w:r>
    </w:p>
  </w:footnote>
  <w:footnote w:type="continuationNotice" w:id="1">
    <w:p w:rsidR="008B1603" w:rsidRDefault="008B1603"/>
  </w:footnote>
  <w:footnote w:id="2">
    <w:p w:rsidR="008B1603" w:rsidRPr="00C6721F" w:rsidRDefault="008B1603" w:rsidP="000D2315">
      <w:pPr>
        <w:pStyle w:val="FootnoteText"/>
        <w:ind w:left="720"/>
        <w:rPr>
          <w:rFonts w:asciiTheme="minorHAnsi" w:hAnsiTheme="minorHAnsi"/>
        </w:rPr>
      </w:pPr>
      <w:r w:rsidRPr="00C6721F">
        <w:rPr>
          <w:rStyle w:val="FootnoteReference"/>
          <w:rFonts w:asciiTheme="minorHAnsi" w:hAnsiTheme="minorHAnsi"/>
        </w:rPr>
        <w:footnoteRef/>
      </w:r>
      <w:r w:rsidRPr="00C6721F">
        <w:rPr>
          <w:rFonts w:asciiTheme="minorHAnsi" w:hAnsiTheme="minorHAnsi"/>
        </w:rPr>
        <w:t xml:space="preserve"> The complete listing of post-award deliverables and deadlines is contained in the applicable MPG.</w:t>
      </w:r>
    </w:p>
  </w:footnote>
  <w:footnote w:id="3">
    <w:p w:rsidR="008B1603" w:rsidRPr="00C6721F" w:rsidRDefault="008B1603" w:rsidP="001866EC">
      <w:pPr>
        <w:pStyle w:val="FootnoteText1"/>
        <w:ind w:firstLine="720"/>
        <w:rPr>
          <w:rFonts w:asciiTheme="minorHAnsi" w:hAnsiTheme="minorHAnsi"/>
        </w:rPr>
      </w:pPr>
      <w:r w:rsidRPr="00C6721F">
        <w:rPr>
          <w:rStyle w:val="FootnoteReference"/>
          <w:rFonts w:asciiTheme="minorHAnsi" w:hAnsiTheme="minorHAnsi"/>
        </w:rPr>
        <w:footnoteRef/>
      </w:r>
      <w:r w:rsidRPr="00C6721F">
        <w:rPr>
          <w:rFonts w:asciiTheme="minorHAnsi" w:hAnsiTheme="minorHAnsi"/>
        </w:rPr>
        <w:t xml:space="preserve"> All deadlines specified herein refer to calendar days. If a particular calendar day falls on a weekend or holiday</w:t>
      </w:r>
      <w:r>
        <w:rPr>
          <w:rFonts w:asciiTheme="minorHAnsi" w:hAnsiTheme="minorHAnsi"/>
        </w:rPr>
        <w:t>,</w:t>
      </w:r>
      <w:r w:rsidRPr="00C6721F">
        <w:rPr>
          <w:rFonts w:asciiTheme="minorHAnsi" w:hAnsiTheme="minorHAnsi"/>
        </w:rPr>
        <w:t xml:space="preserve"> the deadline will refer to the following business day.</w:t>
      </w:r>
    </w:p>
  </w:footnote>
  <w:footnote w:id="4">
    <w:p w:rsidR="008B1603" w:rsidRPr="00586C88" w:rsidRDefault="008B1603" w:rsidP="000C3B7D">
      <w:pPr>
        <w:pStyle w:val="FootnoteText"/>
        <w:spacing w:line="240" w:lineRule="auto"/>
        <w:ind w:firstLine="720"/>
        <w:rPr>
          <w:rFonts w:asciiTheme="minorHAnsi" w:hAnsiTheme="minorHAnsi"/>
          <w:sz w:val="18"/>
          <w:szCs w:val="18"/>
        </w:rPr>
      </w:pPr>
      <w:r w:rsidRPr="00586C88">
        <w:rPr>
          <w:rStyle w:val="FootnoteReference"/>
          <w:rFonts w:asciiTheme="minorHAnsi" w:hAnsiTheme="minorHAnsi"/>
          <w:sz w:val="18"/>
          <w:szCs w:val="18"/>
        </w:rPr>
        <w:footnoteRef/>
      </w:r>
      <w:r w:rsidRPr="00586C88">
        <w:rPr>
          <w:rFonts w:asciiTheme="minorHAnsi" w:hAnsiTheme="minorHAnsi"/>
          <w:sz w:val="18"/>
          <w:szCs w:val="18"/>
        </w:rPr>
        <w:t xml:space="preserve"> The GO reserves the right to negotiate project and administrative cost levels before award.</w:t>
      </w:r>
    </w:p>
  </w:footnote>
  <w:footnote w:id="5">
    <w:p w:rsidR="008B1603" w:rsidRPr="00586C88" w:rsidRDefault="008B1603" w:rsidP="006B0610">
      <w:pPr>
        <w:pStyle w:val="FootnoteText"/>
        <w:spacing w:line="240" w:lineRule="auto"/>
        <w:ind w:firstLine="720"/>
        <w:jc w:val="left"/>
        <w:rPr>
          <w:rFonts w:asciiTheme="minorHAnsi" w:hAnsiTheme="minorHAnsi"/>
          <w:sz w:val="18"/>
          <w:szCs w:val="18"/>
        </w:rPr>
      </w:pPr>
      <w:r w:rsidRPr="00586C88">
        <w:rPr>
          <w:rStyle w:val="FootnoteReference"/>
          <w:rFonts w:asciiTheme="minorHAnsi" w:hAnsiTheme="minorHAnsi"/>
          <w:sz w:val="18"/>
          <w:szCs w:val="18"/>
        </w:rPr>
        <w:footnoteRef/>
      </w:r>
      <w:r w:rsidRPr="00586C88">
        <w:rPr>
          <w:rFonts w:asciiTheme="minorHAnsi" w:hAnsiTheme="minorHAnsi"/>
          <w:sz w:val="18"/>
          <w:szCs w:val="18"/>
          <w:vertAlign w:val="superscript"/>
        </w:rPr>
        <w:t xml:space="preserve"> </w:t>
      </w:r>
      <w:r w:rsidRPr="00586C88">
        <w:rPr>
          <w:rFonts w:asciiTheme="minorHAnsi" w:hAnsiTheme="minorHAnsi"/>
          <w:sz w:val="18"/>
          <w:szCs w:val="18"/>
        </w:rPr>
        <w:t xml:space="preserve">OMB Circular A-122 for non-profit organizations or OMB Circular A-87 for State and local organizations; and OMB Circular A-21 for Educational Institutions. These cost principles are available at </w:t>
      </w:r>
      <w:hyperlink r:id="rId1" w:history="1">
        <w:r w:rsidRPr="00586C88">
          <w:rPr>
            <w:rStyle w:val="Hyperlink"/>
            <w:rFonts w:asciiTheme="minorHAnsi" w:hAnsiTheme="minorHAnsi"/>
            <w:sz w:val="18"/>
            <w:szCs w:val="18"/>
          </w:rPr>
          <w:t>http://www.whitehouse.gov/omb/circulars/index.html</w:t>
        </w:r>
      </w:hyperlink>
      <w:r w:rsidRPr="00586C88">
        <w:rPr>
          <w:rFonts w:asciiTheme="minorHAnsi" w:hAnsiTheme="minorHAnsi"/>
          <w:sz w:val="18"/>
          <w:szCs w:val="18"/>
        </w:rPr>
        <w:t xml:space="preserve">. Federal Acquisition Regulations, 48 CFR Part 31, for for-profit organizations are available at: </w:t>
      </w:r>
      <w:hyperlink r:id="rId2" w:history="1">
        <w:r w:rsidRPr="00586C88">
          <w:rPr>
            <w:rStyle w:val="Hyperlink"/>
            <w:rFonts w:asciiTheme="minorHAnsi" w:hAnsiTheme="minorHAnsi"/>
            <w:sz w:val="18"/>
            <w:szCs w:val="18"/>
          </w:rPr>
          <w:t>http://www.arnet.gov/far/</w:t>
        </w:r>
      </w:hyperlink>
      <w:r w:rsidRPr="00586C88">
        <w:rPr>
          <w:rFonts w:asciiTheme="minorHAnsi" w:hAnsiTheme="minorHAnsi"/>
          <w:sz w:val="18"/>
          <w:szCs w:val="18"/>
        </w:rPr>
        <w:t>.</w:t>
      </w:r>
    </w:p>
  </w:footnote>
  <w:footnote w:id="6">
    <w:p w:rsidR="008B1603" w:rsidRPr="00586C88" w:rsidRDefault="008B1603" w:rsidP="004A4C6E">
      <w:pPr>
        <w:pStyle w:val="FootnoteText"/>
        <w:spacing w:line="240" w:lineRule="auto"/>
        <w:ind w:firstLine="720"/>
        <w:jc w:val="left"/>
        <w:rPr>
          <w:rFonts w:asciiTheme="minorHAnsi" w:hAnsiTheme="minorHAnsi"/>
          <w:sz w:val="18"/>
          <w:szCs w:val="18"/>
        </w:rPr>
      </w:pPr>
      <w:r w:rsidRPr="00586C88">
        <w:rPr>
          <w:rStyle w:val="FootnoteReference"/>
          <w:rFonts w:asciiTheme="minorHAnsi" w:hAnsiTheme="minorHAnsi"/>
          <w:sz w:val="18"/>
          <w:szCs w:val="18"/>
        </w:rPr>
        <w:footnoteRef/>
      </w:r>
      <w:r w:rsidRPr="00586C88">
        <w:rPr>
          <w:rFonts w:asciiTheme="minorHAnsi" w:hAnsiTheme="minorHAnsi"/>
          <w:sz w:val="18"/>
          <w:szCs w:val="18"/>
        </w:rPr>
        <w:t xml:space="preserve"> </w:t>
      </w:r>
      <w:r w:rsidRPr="00586C88">
        <w:rPr>
          <w:rFonts w:asciiTheme="minorHAnsi" w:hAnsiTheme="minorHAnsi"/>
          <w:sz w:val="18"/>
          <w:szCs w:val="18"/>
        </w:rPr>
        <w:fldChar w:fldCharType="begin"/>
      </w:r>
      <w:r w:rsidRPr="00586C88">
        <w:rPr>
          <w:rFonts w:asciiTheme="minorHAnsi" w:hAnsiTheme="minorHAnsi"/>
          <w:sz w:val="18"/>
          <w:szCs w:val="18"/>
        </w:rPr>
        <w:instrText xml:space="preserve"> ADDIN EN.CITE &lt;EndNote&gt;&lt;Cite&gt;&lt;Author&gt;Office of Management and Budget&lt;/Author&gt;&lt;Year&gt;May 2008&lt;/Year&gt;&lt;RecNum&gt;59&lt;/RecNum&gt;&lt;DisplayText&gt;Office of Management and Budget, &lt;style face="italic"&gt;OMB Memorandum 07-16 and 06-19. GAO Report 08-536, Privacy: Alternatives Exist for Enhancing Protection of Personally Identifiable Information&lt;/style&gt;, May 2008; available from http://www.gao.gov/new.items/d08536.pdf.&lt;/DisplayText&gt;&lt;record&gt;&lt;rec-number&gt;59&lt;/rec-number&gt;&lt;foreign-keys&gt;&lt;key app="EN" db-id="d0vvwa0piz0t92ezxfivetve9sxpzs0v2rtx"&gt;59&lt;/key&gt;&lt;/foreign-keys&gt;&lt;ref-type name="Report"&gt;27&lt;/ref-type&gt;&lt;contributors&gt;&lt;authors&gt;&lt;author&gt;Office of Management and Budget, &lt;/author&gt;&lt;/authors&gt;&lt;/contributors&gt;&lt;titles&gt;&lt;title&gt;OMB Memorandum 07-16 and 06-19. GAO Report 08-536, Privacy: Alternatives Exist for Enhancing Protection of Personally Identifiable Information&lt;/title&gt;&lt;/titles&gt;&lt;keywords&gt;&lt;keyword&gt;SGA&lt;/keyword&gt;&lt;/keywords&gt;&lt;dates&gt;&lt;year&gt;May 2008&lt;/year&gt;&lt;/dates&gt;&lt;urls&gt;&lt;related-urls&gt;&lt;url&gt;http://www.gao.gov/new.items/d08536.pdf&lt;/url&gt;&lt;/related-urls&gt;&lt;/urls&gt;&lt;/record&gt;&lt;/Cite&gt;&lt;/EndNote&gt;</w:instrText>
      </w:r>
      <w:r w:rsidRPr="00586C88">
        <w:rPr>
          <w:rFonts w:asciiTheme="minorHAnsi" w:hAnsiTheme="minorHAnsi"/>
          <w:sz w:val="18"/>
          <w:szCs w:val="18"/>
        </w:rPr>
        <w:fldChar w:fldCharType="separate"/>
      </w:r>
      <w:r w:rsidRPr="00586C88">
        <w:rPr>
          <w:rFonts w:asciiTheme="minorHAnsi" w:hAnsiTheme="minorHAnsi"/>
          <w:noProof/>
          <w:sz w:val="18"/>
          <w:szCs w:val="18"/>
        </w:rPr>
        <w:t xml:space="preserve">Office of Management and Budget, </w:t>
      </w:r>
      <w:r w:rsidRPr="00586C88">
        <w:rPr>
          <w:rFonts w:asciiTheme="minorHAnsi" w:hAnsiTheme="minorHAnsi"/>
          <w:i/>
          <w:noProof/>
          <w:sz w:val="18"/>
          <w:szCs w:val="18"/>
        </w:rPr>
        <w:t>OMB Memorandum 07-16 and 06-19. GAO Report 08-536, Privacy: Alternatives Exist for Enhancing Protection of Personally Identifiable Information</w:t>
      </w:r>
      <w:r w:rsidRPr="00586C88">
        <w:rPr>
          <w:rFonts w:asciiTheme="minorHAnsi" w:hAnsiTheme="minorHAnsi"/>
          <w:noProof/>
          <w:sz w:val="18"/>
          <w:szCs w:val="18"/>
        </w:rPr>
        <w:t>, May 2008; available from http://www.gao.gov/new.items/d08536.pdf.</w:t>
      </w:r>
      <w:r w:rsidRPr="00586C88">
        <w:rPr>
          <w:rFonts w:asciiTheme="minorHAnsi" w:hAnsiTheme="minorHAnsi"/>
          <w:sz w:val="18"/>
          <w:szCs w:val="18"/>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BDF"/>
    <w:multiLevelType w:val="hybridMultilevel"/>
    <w:tmpl w:val="DFC8A53C"/>
    <w:lvl w:ilvl="0" w:tplc="99B099A6">
      <w:start w:val="1"/>
      <w:numFmt w:val="decimal"/>
      <w:lvlText w:val="%1."/>
      <w:lvlJc w:val="left"/>
      <w:pPr>
        <w:tabs>
          <w:tab w:val="num" w:pos="1800"/>
        </w:tabs>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E1D62"/>
    <w:multiLevelType w:val="hybridMultilevel"/>
    <w:tmpl w:val="57A0F7D4"/>
    <w:lvl w:ilvl="0" w:tplc="541643FA">
      <w:start w:val="1"/>
      <w:numFmt w:val="decimal"/>
      <w:lvlText w:val="%1."/>
      <w:lvlJc w:val="left"/>
      <w:pPr>
        <w:tabs>
          <w:tab w:val="num" w:pos="1800"/>
        </w:tabs>
        <w:ind w:left="1800" w:hanging="360"/>
      </w:pPr>
      <w:rPr>
        <w:rFonts w:hint="default"/>
        <w:color w:val="auto"/>
      </w:rPr>
    </w:lvl>
    <w:lvl w:ilvl="1" w:tplc="04090003">
      <w:start w:val="1"/>
      <w:numFmt w:val="bullet"/>
      <w:lvlText w:val="o"/>
      <w:lvlJc w:val="left"/>
      <w:pPr>
        <w:tabs>
          <w:tab w:val="num" w:pos="2880"/>
        </w:tabs>
        <w:ind w:left="2880" w:hanging="360"/>
      </w:pPr>
      <w:rPr>
        <w:rFonts w:ascii="Courier New" w:hAnsi="Courier New" w:cs="Symbol"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0C61C9D"/>
    <w:multiLevelType w:val="hybridMultilevel"/>
    <w:tmpl w:val="F18415BC"/>
    <w:lvl w:ilvl="0" w:tplc="EB2223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48B5F88"/>
    <w:multiLevelType w:val="multilevel"/>
    <w:tmpl w:val="7F8448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2165F21"/>
    <w:multiLevelType w:val="hybridMultilevel"/>
    <w:tmpl w:val="A9FCC194"/>
    <w:lvl w:ilvl="0" w:tplc="F878DAF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D653B"/>
    <w:multiLevelType w:val="hybridMultilevel"/>
    <w:tmpl w:val="8092E91A"/>
    <w:lvl w:ilvl="0" w:tplc="1CAC45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93A34"/>
    <w:multiLevelType w:val="hybridMultilevel"/>
    <w:tmpl w:val="AF445426"/>
    <w:lvl w:ilvl="0" w:tplc="541643FA">
      <w:start w:val="1"/>
      <w:numFmt w:val="decimal"/>
      <w:lvlText w:val="%1."/>
      <w:lvlJc w:val="left"/>
      <w:pPr>
        <w:tabs>
          <w:tab w:val="num" w:pos="1800"/>
        </w:tabs>
        <w:ind w:left="1800" w:hanging="360"/>
      </w:pPr>
      <w:rPr>
        <w:rFonts w:hint="default"/>
        <w:color w:val="auto"/>
      </w:rPr>
    </w:lvl>
    <w:lvl w:ilvl="1" w:tplc="04090019">
      <w:start w:val="1"/>
      <w:numFmt w:val="lowerLetter"/>
      <w:lvlText w:val="%2."/>
      <w:lvlJc w:val="left"/>
      <w:pPr>
        <w:ind w:left="2880" w:hanging="360"/>
      </w:pPr>
      <w:rPr>
        <w:rFonts w:hint="default"/>
        <w:color w:val="auto"/>
      </w:rPr>
    </w:lvl>
    <w:lvl w:ilvl="2" w:tplc="04090011">
      <w:start w:val="1"/>
      <w:numFmt w:val="decimal"/>
      <w:lvlText w:val="%3)"/>
      <w:lvlJc w:val="left"/>
      <w:pPr>
        <w:tabs>
          <w:tab w:val="num" w:pos="2250"/>
        </w:tabs>
        <w:ind w:left="2250" w:hanging="360"/>
      </w:pPr>
      <w:rPr>
        <w:rFonts w:hint="default"/>
        <w:color w:val="auto"/>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F336977"/>
    <w:multiLevelType w:val="hybridMultilevel"/>
    <w:tmpl w:val="13561006"/>
    <w:lvl w:ilvl="0" w:tplc="05F26444">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C39E2"/>
    <w:multiLevelType w:val="hybridMultilevel"/>
    <w:tmpl w:val="C6D8EC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D884757"/>
    <w:multiLevelType w:val="hybridMultilevel"/>
    <w:tmpl w:val="423C6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EB2415E"/>
    <w:multiLevelType w:val="hybridMultilevel"/>
    <w:tmpl w:val="57A0F7D4"/>
    <w:lvl w:ilvl="0" w:tplc="541643FA">
      <w:start w:val="1"/>
      <w:numFmt w:val="decimal"/>
      <w:lvlText w:val="%1."/>
      <w:lvlJc w:val="left"/>
      <w:pPr>
        <w:tabs>
          <w:tab w:val="num" w:pos="1800"/>
        </w:tabs>
        <w:ind w:left="1800" w:hanging="360"/>
      </w:pPr>
      <w:rPr>
        <w:rFonts w:hint="default"/>
        <w:color w:val="auto"/>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1DF2607"/>
    <w:multiLevelType w:val="hybridMultilevel"/>
    <w:tmpl w:val="17BCFA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Arial Unicode M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Arial Unicode MS"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Arial Unicode MS"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53EE2A52"/>
    <w:multiLevelType w:val="hybridMultilevel"/>
    <w:tmpl w:val="D4B6FF0A"/>
    <w:lvl w:ilvl="0" w:tplc="541643FA">
      <w:start w:val="1"/>
      <w:numFmt w:val="decimal"/>
      <w:lvlText w:val="%1."/>
      <w:lvlJc w:val="left"/>
      <w:pPr>
        <w:tabs>
          <w:tab w:val="num" w:pos="1800"/>
        </w:tabs>
        <w:ind w:left="1800" w:hanging="360"/>
      </w:pPr>
      <w:rPr>
        <w:rFonts w:hint="default"/>
        <w:color w:val="auto"/>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3EF405B"/>
    <w:multiLevelType w:val="hybridMultilevel"/>
    <w:tmpl w:val="42E8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101699"/>
    <w:multiLevelType w:val="hybridMultilevel"/>
    <w:tmpl w:val="4AAE5E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B0E6693"/>
    <w:multiLevelType w:val="hybridMultilevel"/>
    <w:tmpl w:val="D4B6FF0A"/>
    <w:lvl w:ilvl="0" w:tplc="541643FA">
      <w:start w:val="1"/>
      <w:numFmt w:val="decimal"/>
      <w:lvlText w:val="%1."/>
      <w:lvlJc w:val="left"/>
      <w:pPr>
        <w:tabs>
          <w:tab w:val="num" w:pos="1440"/>
        </w:tabs>
        <w:ind w:left="1440" w:hanging="360"/>
      </w:pPr>
      <w:rPr>
        <w:rFonts w:hint="default"/>
        <w:color w:val="auto"/>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64F67535"/>
    <w:multiLevelType w:val="hybridMultilevel"/>
    <w:tmpl w:val="B8202ADC"/>
    <w:lvl w:ilvl="0" w:tplc="2926063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77A0D37"/>
    <w:multiLevelType w:val="hybridMultilevel"/>
    <w:tmpl w:val="ED768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96252C"/>
    <w:multiLevelType w:val="hybridMultilevel"/>
    <w:tmpl w:val="7C460E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44F5BDC"/>
    <w:multiLevelType w:val="hybridMultilevel"/>
    <w:tmpl w:val="92D09E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8007362"/>
    <w:multiLevelType w:val="hybridMultilevel"/>
    <w:tmpl w:val="6966F3B4"/>
    <w:lvl w:ilvl="0" w:tplc="5DAE394A">
      <w:start w:val="1"/>
      <w:numFmt w:val="bullet"/>
      <w:pStyle w:val="Style7"/>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AAF4CAC"/>
    <w:multiLevelType w:val="hybridMultilevel"/>
    <w:tmpl w:val="F2D45F0A"/>
    <w:lvl w:ilvl="0" w:tplc="0A7EE7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
  </w:num>
  <w:num w:numId="4">
    <w:abstractNumId w:val="8"/>
  </w:num>
  <w:num w:numId="5">
    <w:abstractNumId w:val="12"/>
  </w:num>
  <w:num w:numId="6">
    <w:abstractNumId w:val="19"/>
  </w:num>
  <w:num w:numId="7">
    <w:abstractNumId w:val="20"/>
  </w:num>
  <w:num w:numId="8">
    <w:abstractNumId w:val="18"/>
  </w:num>
  <w:num w:numId="9">
    <w:abstractNumId w:val="14"/>
  </w:num>
  <w:num w:numId="10">
    <w:abstractNumId w:val="10"/>
  </w:num>
  <w:num w:numId="11">
    <w:abstractNumId w:val="11"/>
  </w:num>
  <w:num w:numId="12">
    <w:abstractNumId w:val="16"/>
  </w:num>
  <w:num w:numId="13">
    <w:abstractNumId w:val="5"/>
  </w:num>
  <w:num w:numId="14">
    <w:abstractNumId w:val="21"/>
  </w:num>
  <w:num w:numId="15">
    <w:abstractNumId w:val="21"/>
    <w:lvlOverride w:ilvl="0">
      <w:startOverride w:val="1"/>
    </w:lvlOverride>
  </w:num>
  <w:num w:numId="16">
    <w:abstractNumId w:val="21"/>
    <w:lvlOverride w:ilvl="0">
      <w:startOverride w:val="1"/>
    </w:lvlOverride>
  </w:num>
  <w:num w:numId="17">
    <w:abstractNumId w:val="0"/>
  </w:num>
  <w:num w:numId="18">
    <w:abstractNumId w:val="7"/>
  </w:num>
  <w:num w:numId="19">
    <w:abstractNumId w:val="7"/>
    <w:lvlOverride w:ilvl="0">
      <w:startOverride w:val="1"/>
    </w:lvlOverride>
  </w:num>
  <w:num w:numId="20">
    <w:abstractNumId w:val="13"/>
  </w:num>
  <w:num w:numId="21">
    <w:abstractNumId w:val="4"/>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num>
  <w:num w:numId="35">
    <w:abstractNumId w:val="9"/>
  </w:num>
  <w:num w:numId="36">
    <w:abstractNumId w:val="2"/>
  </w:num>
  <w:num w:numId="37">
    <w:abstractNumId w:val="17"/>
  </w:num>
  <w:num w:numId="38">
    <w:abstractNumId w:val="7"/>
    <w:lvlOverride w:ilvl="0">
      <w:startOverride w:val="2"/>
    </w:lvlOverride>
  </w:num>
  <w:num w:numId="39">
    <w:abstractNumId w:val="4"/>
  </w:num>
  <w:num w:numId="4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74C"/>
    <w:rsid w:val="00010F70"/>
    <w:rsid w:val="00017A9A"/>
    <w:rsid w:val="0002431B"/>
    <w:rsid w:val="000350B5"/>
    <w:rsid w:val="00037EFC"/>
    <w:rsid w:val="00040B98"/>
    <w:rsid w:val="000423FE"/>
    <w:rsid w:val="00043705"/>
    <w:rsid w:val="00054BD9"/>
    <w:rsid w:val="00060AC5"/>
    <w:rsid w:val="00061FA7"/>
    <w:rsid w:val="00071B12"/>
    <w:rsid w:val="00072944"/>
    <w:rsid w:val="000738FA"/>
    <w:rsid w:val="000739A9"/>
    <w:rsid w:val="0008274C"/>
    <w:rsid w:val="0008368C"/>
    <w:rsid w:val="00085EEE"/>
    <w:rsid w:val="00092853"/>
    <w:rsid w:val="00093844"/>
    <w:rsid w:val="0009463A"/>
    <w:rsid w:val="00096BAF"/>
    <w:rsid w:val="000B0A02"/>
    <w:rsid w:val="000B2B46"/>
    <w:rsid w:val="000B393C"/>
    <w:rsid w:val="000B4481"/>
    <w:rsid w:val="000B5679"/>
    <w:rsid w:val="000B742D"/>
    <w:rsid w:val="000C0972"/>
    <w:rsid w:val="000C3B7D"/>
    <w:rsid w:val="000C6538"/>
    <w:rsid w:val="000D2315"/>
    <w:rsid w:val="000F0AA4"/>
    <w:rsid w:val="00101616"/>
    <w:rsid w:val="00111C93"/>
    <w:rsid w:val="001160AB"/>
    <w:rsid w:val="00117922"/>
    <w:rsid w:val="00123400"/>
    <w:rsid w:val="00124AEC"/>
    <w:rsid w:val="00126980"/>
    <w:rsid w:val="00130471"/>
    <w:rsid w:val="00130B8D"/>
    <w:rsid w:val="001323F4"/>
    <w:rsid w:val="0014552A"/>
    <w:rsid w:val="00154A42"/>
    <w:rsid w:val="00157EC6"/>
    <w:rsid w:val="001615A0"/>
    <w:rsid w:val="001719EA"/>
    <w:rsid w:val="00177346"/>
    <w:rsid w:val="00184DC4"/>
    <w:rsid w:val="001866EC"/>
    <w:rsid w:val="00187722"/>
    <w:rsid w:val="001A08B7"/>
    <w:rsid w:val="001A1B78"/>
    <w:rsid w:val="001B4C77"/>
    <w:rsid w:val="001C5C32"/>
    <w:rsid w:val="001C6109"/>
    <w:rsid w:val="001C6E49"/>
    <w:rsid w:val="001C6FC9"/>
    <w:rsid w:val="001D461C"/>
    <w:rsid w:val="001D6FFF"/>
    <w:rsid w:val="001E00EC"/>
    <w:rsid w:val="001E0F73"/>
    <w:rsid w:val="001E37CC"/>
    <w:rsid w:val="001E6B75"/>
    <w:rsid w:val="001F4D40"/>
    <w:rsid w:val="001F61EB"/>
    <w:rsid w:val="00201137"/>
    <w:rsid w:val="002027EB"/>
    <w:rsid w:val="002120D6"/>
    <w:rsid w:val="002120FE"/>
    <w:rsid w:val="00214F60"/>
    <w:rsid w:val="00216C54"/>
    <w:rsid w:val="002200C7"/>
    <w:rsid w:val="002263D5"/>
    <w:rsid w:val="00245E84"/>
    <w:rsid w:val="002472A5"/>
    <w:rsid w:val="0025362D"/>
    <w:rsid w:val="002577ED"/>
    <w:rsid w:val="00264C3E"/>
    <w:rsid w:val="00266A57"/>
    <w:rsid w:val="00272A77"/>
    <w:rsid w:val="00277E47"/>
    <w:rsid w:val="00280A21"/>
    <w:rsid w:val="002821D6"/>
    <w:rsid w:val="00285F90"/>
    <w:rsid w:val="00286E7D"/>
    <w:rsid w:val="00287D84"/>
    <w:rsid w:val="002944DD"/>
    <w:rsid w:val="00294D11"/>
    <w:rsid w:val="0029788F"/>
    <w:rsid w:val="00297D5B"/>
    <w:rsid w:val="002A7CBF"/>
    <w:rsid w:val="002C6F91"/>
    <w:rsid w:val="002C7559"/>
    <w:rsid w:val="002D1EF2"/>
    <w:rsid w:val="002E3D36"/>
    <w:rsid w:val="002E5C8E"/>
    <w:rsid w:val="002E6FFE"/>
    <w:rsid w:val="002F46FB"/>
    <w:rsid w:val="00310274"/>
    <w:rsid w:val="00312A33"/>
    <w:rsid w:val="00312C42"/>
    <w:rsid w:val="00313582"/>
    <w:rsid w:val="00314CFC"/>
    <w:rsid w:val="00314D20"/>
    <w:rsid w:val="00316C2B"/>
    <w:rsid w:val="00325896"/>
    <w:rsid w:val="003374A1"/>
    <w:rsid w:val="00341EF5"/>
    <w:rsid w:val="00346C3E"/>
    <w:rsid w:val="00366E62"/>
    <w:rsid w:val="00376375"/>
    <w:rsid w:val="00382396"/>
    <w:rsid w:val="00383F08"/>
    <w:rsid w:val="00391C0F"/>
    <w:rsid w:val="0039447A"/>
    <w:rsid w:val="003965E8"/>
    <w:rsid w:val="0039668E"/>
    <w:rsid w:val="00397020"/>
    <w:rsid w:val="003A5B63"/>
    <w:rsid w:val="003B4087"/>
    <w:rsid w:val="003B54B5"/>
    <w:rsid w:val="003B6219"/>
    <w:rsid w:val="003B7A5A"/>
    <w:rsid w:val="003C1282"/>
    <w:rsid w:val="003D2530"/>
    <w:rsid w:val="003D6198"/>
    <w:rsid w:val="003D6836"/>
    <w:rsid w:val="003E0642"/>
    <w:rsid w:val="003E09B2"/>
    <w:rsid w:val="003E69ED"/>
    <w:rsid w:val="003E79F1"/>
    <w:rsid w:val="003F161D"/>
    <w:rsid w:val="003F39BA"/>
    <w:rsid w:val="003F72CA"/>
    <w:rsid w:val="0040062C"/>
    <w:rsid w:val="004006A1"/>
    <w:rsid w:val="004009FD"/>
    <w:rsid w:val="00403709"/>
    <w:rsid w:val="00415C70"/>
    <w:rsid w:val="0042197D"/>
    <w:rsid w:val="004223F0"/>
    <w:rsid w:val="0043695C"/>
    <w:rsid w:val="004422F8"/>
    <w:rsid w:val="004469B9"/>
    <w:rsid w:val="00446A79"/>
    <w:rsid w:val="00454377"/>
    <w:rsid w:val="00455037"/>
    <w:rsid w:val="004551CC"/>
    <w:rsid w:val="00455B5C"/>
    <w:rsid w:val="0046114F"/>
    <w:rsid w:val="00464875"/>
    <w:rsid w:val="004750AF"/>
    <w:rsid w:val="004752EB"/>
    <w:rsid w:val="00476B20"/>
    <w:rsid w:val="004817A5"/>
    <w:rsid w:val="00484210"/>
    <w:rsid w:val="00491C43"/>
    <w:rsid w:val="004A3377"/>
    <w:rsid w:val="004A3AA5"/>
    <w:rsid w:val="004A4C6E"/>
    <w:rsid w:val="004A74A1"/>
    <w:rsid w:val="004B2614"/>
    <w:rsid w:val="004B2A9F"/>
    <w:rsid w:val="004B3101"/>
    <w:rsid w:val="004C173C"/>
    <w:rsid w:val="004C4034"/>
    <w:rsid w:val="004C418C"/>
    <w:rsid w:val="004C4259"/>
    <w:rsid w:val="004C5FF9"/>
    <w:rsid w:val="004C7FB9"/>
    <w:rsid w:val="004D2305"/>
    <w:rsid w:val="004D2314"/>
    <w:rsid w:val="004D3719"/>
    <w:rsid w:val="004D65EA"/>
    <w:rsid w:val="004D6AC8"/>
    <w:rsid w:val="004E2123"/>
    <w:rsid w:val="004F0D18"/>
    <w:rsid w:val="004F340D"/>
    <w:rsid w:val="004F4D8E"/>
    <w:rsid w:val="004F7539"/>
    <w:rsid w:val="0050589F"/>
    <w:rsid w:val="00506559"/>
    <w:rsid w:val="00507CC9"/>
    <w:rsid w:val="00510FD0"/>
    <w:rsid w:val="00512636"/>
    <w:rsid w:val="00520507"/>
    <w:rsid w:val="005228CD"/>
    <w:rsid w:val="00527C91"/>
    <w:rsid w:val="00537688"/>
    <w:rsid w:val="00541121"/>
    <w:rsid w:val="00542967"/>
    <w:rsid w:val="0054396E"/>
    <w:rsid w:val="00546092"/>
    <w:rsid w:val="00547C6A"/>
    <w:rsid w:val="00550ADD"/>
    <w:rsid w:val="00552672"/>
    <w:rsid w:val="005542EC"/>
    <w:rsid w:val="00560050"/>
    <w:rsid w:val="00562C5B"/>
    <w:rsid w:val="00564CB2"/>
    <w:rsid w:val="00582A26"/>
    <w:rsid w:val="00586C88"/>
    <w:rsid w:val="00592868"/>
    <w:rsid w:val="00592871"/>
    <w:rsid w:val="00596749"/>
    <w:rsid w:val="005A13AC"/>
    <w:rsid w:val="005A18DD"/>
    <w:rsid w:val="005A2AED"/>
    <w:rsid w:val="005B0573"/>
    <w:rsid w:val="005B599B"/>
    <w:rsid w:val="005B7A7B"/>
    <w:rsid w:val="005C17A3"/>
    <w:rsid w:val="005C3D56"/>
    <w:rsid w:val="005C717B"/>
    <w:rsid w:val="005D0EFB"/>
    <w:rsid w:val="005D4235"/>
    <w:rsid w:val="005D4D92"/>
    <w:rsid w:val="005D5DBA"/>
    <w:rsid w:val="005D696F"/>
    <w:rsid w:val="005D75CA"/>
    <w:rsid w:val="005E2A1F"/>
    <w:rsid w:val="005E4449"/>
    <w:rsid w:val="005E5EAD"/>
    <w:rsid w:val="005F1312"/>
    <w:rsid w:val="005F3C5D"/>
    <w:rsid w:val="005F3D6B"/>
    <w:rsid w:val="005F482F"/>
    <w:rsid w:val="005F5CA1"/>
    <w:rsid w:val="0060264B"/>
    <w:rsid w:val="00602B7C"/>
    <w:rsid w:val="00602F1B"/>
    <w:rsid w:val="006034C3"/>
    <w:rsid w:val="00616732"/>
    <w:rsid w:val="006176FC"/>
    <w:rsid w:val="00630601"/>
    <w:rsid w:val="00634144"/>
    <w:rsid w:val="006465AB"/>
    <w:rsid w:val="00652076"/>
    <w:rsid w:val="006571BF"/>
    <w:rsid w:val="00662C54"/>
    <w:rsid w:val="00666BCE"/>
    <w:rsid w:val="0067012A"/>
    <w:rsid w:val="0068094F"/>
    <w:rsid w:val="00685323"/>
    <w:rsid w:val="00692F77"/>
    <w:rsid w:val="00697DEC"/>
    <w:rsid w:val="006A5499"/>
    <w:rsid w:val="006B0610"/>
    <w:rsid w:val="006B79B1"/>
    <w:rsid w:val="006C02FC"/>
    <w:rsid w:val="006C1A4E"/>
    <w:rsid w:val="006C205E"/>
    <w:rsid w:val="006C2598"/>
    <w:rsid w:val="006C3E5A"/>
    <w:rsid w:val="006C4766"/>
    <w:rsid w:val="006C4B50"/>
    <w:rsid w:val="006D048B"/>
    <w:rsid w:val="006D36F9"/>
    <w:rsid w:val="006D5171"/>
    <w:rsid w:val="006D6820"/>
    <w:rsid w:val="006D72E4"/>
    <w:rsid w:val="006E47C1"/>
    <w:rsid w:val="006F4D33"/>
    <w:rsid w:val="00705A74"/>
    <w:rsid w:val="0070668E"/>
    <w:rsid w:val="007077FE"/>
    <w:rsid w:val="00716D61"/>
    <w:rsid w:val="007200DF"/>
    <w:rsid w:val="007210A6"/>
    <w:rsid w:val="00735405"/>
    <w:rsid w:val="007401CE"/>
    <w:rsid w:val="00741757"/>
    <w:rsid w:val="007418A4"/>
    <w:rsid w:val="00745300"/>
    <w:rsid w:val="0074568A"/>
    <w:rsid w:val="007574F3"/>
    <w:rsid w:val="00762693"/>
    <w:rsid w:val="00764F67"/>
    <w:rsid w:val="00767245"/>
    <w:rsid w:val="00770EDE"/>
    <w:rsid w:val="00775612"/>
    <w:rsid w:val="007773C5"/>
    <w:rsid w:val="00790C10"/>
    <w:rsid w:val="0079105F"/>
    <w:rsid w:val="007A20FF"/>
    <w:rsid w:val="007A272D"/>
    <w:rsid w:val="007A2D80"/>
    <w:rsid w:val="007A2F4F"/>
    <w:rsid w:val="007B6652"/>
    <w:rsid w:val="007B6E69"/>
    <w:rsid w:val="007C7DB7"/>
    <w:rsid w:val="007D2356"/>
    <w:rsid w:val="007D4FB7"/>
    <w:rsid w:val="007D5C71"/>
    <w:rsid w:val="007E2174"/>
    <w:rsid w:val="007E551F"/>
    <w:rsid w:val="007F0E2C"/>
    <w:rsid w:val="007F69D9"/>
    <w:rsid w:val="007F7206"/>
    <w:rsid w:val="00803991"/>
    <w:rsid w:val="0080438C"/>
    <w:rsid w:val="00825101"/>
    <w:rsid w:val="00825848"/>
    <w:rsid w:val="00826626"/>
    <w:rsid w:val="00830BA2"/>
    <w:rsid w:val="0083109A"/>
    <w:rsid w:val="008334B3"/>
    <w:rsid w:val="0083465D"/>
    <w:rsid w:val="00834F61"/>
    <w:rsid w:val="00835B36"/>
    <w:rsid w:val="00837133"/>
    <w:rsid w:val="00837FE0"/>
    <w:rsid w:val="00840FDE"/>
    <w:rsid w:val="008412C3"/>
    <w:rsid w:val="00843C44"/>
    <w:rsid w:val="00843FC6"/>
    <w:rsid w:val="008469FE"/>
    <w:rsid w:val="00850406"/>
    <w:rsid w:val="0085358B"/>
    <w:rsid w:val="00861F6F"/>
    <w:rsid w:val="00866984"/>
    <w:rsid w:val="00870F8A"/>
    <w:rsid w:val="0087243D"/>
    <w:rsid w:val="00873500"/>
    <w:rsid w:val="00875289"/>
    <w:rsid w:val="00880EFE"/>
    <w:rsid w:val="00885525"/>
    <w:rsid w:val="008859B6"/>
    <w:rsid w:val="0089049D"/>
    <w:rsid w:val="00891909"/>
    <w:rsid w:val="0089193A"/>
    <w:rsid w:val="00891B0E"/>
    <w:rsid w:val="00894408"/>
    <w:rsid w:val="0089574C"/>
    <w:rsid w:val="008A1154"/>
    <w:rsid w:val="008B1603"/>
    <w:rsid w:val="008B2356"/>
    <w:rsid w:val="008B6376"/>
    <w:rsid w:val="008B7DB0"/>
    <w:rsid w:val="008C0AB2"/>
    <w:rsid w:val="008C7467"/>
    <w:rsid w:val="008C75B7"/>
    <w:rsid w:val="008D0D27"/>
    <w:rsid w:val="008D2886"/>
    <w:rsid w:val="008D324D"/>
    <w:rsid w:val="008D387F"/>
    <w:rsid w:val="008D3FCB"/>
    <w:rsid w:val="008D5AEE"/>
    <w:rsid w:val="008E0727"/>
    <w:rsid w:val="008E1B73"/>
    <w:rsid w:val="008E7C63"/>
    <w:rsid w:val="008E7DA7"/>
    <w:rsid w:val="008F0057"/>
    <w:rsid w:val="008F196D"/>
    <w:rsid w:val="008F3F0C"/>
    <w:rsid w:val="009112FF"/>
    <w:rsid w:val="00912935"/>
    <w:rsid w:val="00913166"/>
    <w:rsid w:val="0091501E"/>
    <w:rsid w:val="00924F28"/>
    <w:rsid w:val="00934303"/>
    <w:rsid w:val="00942918"/>
    <w:rsid w:val="00944A7F"/>
    <w:rsid w:val="009459D8"/>
    <w:rsid w:val="00953090"/>
    <w:rsid w:val="00955FFA"/>
    <w:rsid w:val="00957F38"/>
    <w:rsid w:val="009815A2"/>
    <w:rsid w:val="00981A5A"/>
    <w:rsid w:val="00987E6F"/>
    <w:rsid w:val="0099028F"/>
    <w:rsid w:val="009926DC"/>
    <w:rsid w:val="009972DA"/>
    <w:rsid w:val="009A4108"/>
    <w:rsid w:val="009A5608"/>
    <w:rsid w:val="009B2384"/>
    <w:rsid w:val="009B7325"/>
    <w:rsid w:val="009C0C67"/>
    <w:rsid w:val="009C1D92"/>
    <w:rsid w:val="009C1FAD"/>
    <w:rsid w:val="009C2463"/>
    <w:rsid w:val="009C7004"/>
    <w:rsid w:val="009D1B6D"/>
    <w:rsid w:val="009D786D"/>
    <w:rsid w:val="009E25CC"/>
    <w:rsid w:val="009E63CD"/>
    <w:rsid w:val="009E740A"/>
    <w:rsid w:val="009F0125"/>
    <w:rsid w:val="00A1245F"/>
    <w:rsid w:val="00A16329"/>
    <w:rsid w:val="00A20907"/>
    <w:rsid w:val="00A233DF"/>
    <w:rsid w:val="00A303C3"/>
    <w:rsid w:val="00A31D87"/>
    <w:rsid w:val="00A3604F"/>
    <w:rsid w:val="00A413D4"/>
    <w:rsid w:val="00A47AAC"/>
    <w:rsid w:val="00A51A22"/>
    <w:rsid w:val="00A51E81"/>
    <w:rsid w:val="00A53E77"/>
    <w:rsid w:val="00A5422C"/>
    <w:rsid w:val="00A65D3B"/>
    <w:rsid w:val="00A74586"/>
    <w:rsid w:val="00A86378"/>
    <w:rsid w:val="00A867B8"/>
    <w:rsid w:val="00A87684"/>
    <w:rsid w:val="00A9148F"/>
    <w:rsid w:val="00AA6573"/>
    <w:rsid w:val="00AA740A"/>
    <w:rsid w:val="00AA77AC"/>
    <w:rsid w:val="00AA7C01"/>
    <w:rsid w:val="00AB04BC"/>
    <w:rsid w:val="00AB115C"/>
    <w:rsid w:val="00AB77A3"/>
    <w:rsid w:val="00AC0512"/>
    <w:rsid w:val="00AC2521"/>
    <w:rsid w:val="00AC5D9C"/>
    <w:rsid w:val="00AC65FD"/>
    <w:rsid w:val="00AE3BCD"/>
    <w:rsid w:val="00AE618F"/>
    <w:rsid w:val="00AF1769"/>
    <w:rsid w:val="00AF514A"/>
    <w:rsid w:val="00B06D3F"/>
    <w:rsid w:val="00B07ABB"/>
    <w:rsid w:val="00B1241E"/>
    <w:rsid w:val="00B24538"/>
    <w:rsid w:val="00B31C92"/>
    <w:rsid w:val="00B50C68"/>
    <w:rsid w:val="00B56CEF"/>
    <w:rsid w:val="00B61256"/>
    <w:rsid w:val="00B63DC4"/>
    <w:rsid w:val="00B71080"/>
    <w:rsid w:val="00B7178C"/>
    <w:rsid w:val="00B71C48"/>
    <w:rsid w:val="00B771A5"/>
    <w:rsid w:val="00B828E3"/>
    <w:rsid w:val="00B8400D"/>
    <w:rsid w:val="00BA249D"/>
    <w:rsid w:val="00BA4B34"/>
    <w:rsid w:val="00BB21F6"/>
    <w:rsid w:val="00BB2BDC"/>
    <w:rsid w:val="00BB596C"/>
    <w:rsid w:val="00BB6A0D"/>
    <w:rsid w:val="00BB6A86"/>
    <w:rsid w:val="00BC26F8"/>
    <w:rsid w:val="00BC7F02"/>
    <w:rsid w:val="00BD2A40"/>
    <w:rsid w:val="00BD476B"/>
    <w:rsid w:val="00BD59A6"/>
    <w:rsid w:val="00BD5B04"/>
    <w:rsid w:val="00BE0883"/>
    <w:rsid w:val="00BE54E9"/>
    <w:rsid w:val="00BE6396"/>
    <w:rsid w:val="00BF1017"/>
    <w:rsid w:val="00BF5993"/>
    <w:rsid w:val="00BF74C3"/>
    <w:rsid w:val="00BF7BF7"/>
    <w:rsid w:val="00BF7C72"/>
    <w:rsid w:val="00C012CF"/>
    <w:rsid w:val="00C11D77"/>
    <w:rsid w:val="00C2107B"/>
    <w:rsid w:val="00C21108"/>
    <w:rsid w:val="00C30C9D"/>
    <w:rsid w:val="00C37292"/>
    <w:rsid w:val="00C3770E"/>
    <w:rsid w:val="00C41C7F"/>
    <w:rsid w:val="00C471F6"/>
    <w:rsid w:val="00C53AC1"/>
    <w:rsid w:val="00C57092"/>
    <w:rsid w:val="00C57E90"/>
    <w:rsid w:val="00C60452"/>
    <w:rsid w:val="00C64F7E"/>
    <w:rsid w:val="00C66761"/>
    <w:rsid w:val="00C6721F"/>
    <w:rsid w:val="00C67B4C"/>
    <w:rsid w:val="00C711BE"/>
    <w:rsid w:val="00C72B2C"/>
    <w:rsid w:val="00C73554"/>
    <w:rsid w:val="00C8085B"/>
    <w:rsid w:val="00C80E4F"/>
    <w:rsid w:val="00C81943"/>
    <w:rsid w:val="00C819AB"/>
    <w:rsid w:val="00C85807"/>
    <w:rsid w:val="00C870B6"/>
    <w:rsid w:val="00C957D5"/>
    <w:rsid w:val="00C96BB1"/>
    <w:rsid w:val="00C96FEB"/>
    <w:rsid w:val="00C97B0E"/>
    <w:rsid w:val="00CA380C"/>
    <w:rsid w:val="00CA5C34"/>
    <w:rsid w:val="00CA6001"/>
    <w:rsid w:val="00CA6067"/>
    <w:rsid w:val="00CA7E64"/>
    <w:rsid w:val="00CB2713"/>
    <w:rsid w:val="00CB68CA"/>
    <w:rsid w:val="00CC03D9"/>
    <w:rsid w:val="00CC1372"/>
    <w:rsid w:val="00CE14A9"/>
    <w:rsid w:val="00CE6D3E"/>
    <w:rsid w:val="00CF5B26"/>
    <w:rsid w:val="00CF65FA"/>
    <w:rsid w:val="00D01812"/>
    <w:rsid w:val="00D06721"/>
    <w:rsid w:val="00D06E4B"/>
    <w:rsid w:val="00D0786F"/>
    <w:rsid w:val="00D223DF"/>
    <w:rsid w:val="00D2292D"/>
    <w:rsid w:val="00D26ABE"/>
    <w:rsid w:val="00D35772"/>
    <w:rsid w:val="00D35D04"/>
    <w:rsid w:val="00D37B6E"/>
    <w:rsid w:val="00D42892"/>
    <w:rsid w:val="00D54D4E"/>
    <w:rsid w:val="00D57DE3"/>
    <w:rsid w:val="00D61B93"/>
    <w:rsid w:val="00D62B4B"/>
    <w:rsid w:val="00D65BF5"/>
    <w:rsid w:val="00D7034D"/>
    <w:rsid w:val="00D73804"/>
    <w:rsid w:val="00D80369"/>
    <w:rsid w:val="00D8132E"/>
    <w:rsid w:val="00D941D7"/>
    <w:rsid w:val="00D95B4B"/>
    <w:rsid w:val="00D973B3"/>
    <w:rsid w:val="00DA331B"/>
    <w:rsid w:val="00DB0718"/>
    <w:rsid w:val="00DB12DE"/>
    <w:rsid w:val="00DB2AFA"/>
    <w:rsid w:val="00DB308E"/>
    <w:rsid w:val="00DB4F93"/>
    <w:rsid w:val="00DB605D"/>
    <w:rsid w:val="00DC0603"/>
    <w:rsid w:val="00DC338B"/>
    <w:rsid w:val="00DC585A"/>
    <w:rsid w:val="00DC7C24"/>
    <w:rsid w:val="00DD3B0A"/>
    <w:rsid w:val="00DD49A9"/>
    <w:rsid w:val="00DD704F"/>
    <w:rsid w:val="00DE0DB5"/>
    <w:rsid w:val="00DE20B3"/>
    <w:rsid w:val="00DE51BE"/>
    <w:rsid w:val="00DF7DDA"/>
    <w:rsid w:val="00E07641"/>
    <w:rsid w:val="00E109BE"/>
    <w:rsid w:val="00E11516"/>
    <w:rsid w:val="00E21E59"/>
    <w:rsid w:val="00E227F3"/>
    <w:rsid w:val="00E24324"/>
    <w:rsid w:val="00E275E6"/>
    <w:rsid w:val="00E32E0D"/>
    <w:rsid w:val="00E40241"/>
    <w:rsid w:val="00E45B5F"/>
    <w:rsid w:val="00E45C27"/>
    <w:rsid w:val="00E45F65"/>
    <w:rsid w:val="00E46FA9"/>
    <w:rsid w:val="00E5042E"/>
    <w:rsid w:val="00E600D8"/>
    <w:rsid w:val="00E67485"/>
    <w:rsid w:val="00E71266"/>
    <w:rsid w:val="00E76F3F"/>
    <w:rsid w:val="00E846C6"/>
    <w:rsid w:val="00E87C44"/>
    <w:rsid w:val="00E87FEF"/>
    <w:rsid w:val="00E979AB"/>
    <w:rsid w:val="00EA05E0"/>
    <w:rsid w:val="00EA3555"/>
    <w:rsid w:val="00EA4991"/>
    <w:rsid w:val="00EB2A21"/>
    <w:rsid w:val="00EB375A"/>
    <w:rsid w:val="00EB62A6"/>
    <w:rsid w:val="00EB67D4"/>
    <w:rsid w:val="00EC24E9"/>
    <w:rsid w:val="00EC3219"/>
    <w:rsid w:val="00EC4F3B"/>
    <w:rsid w:val="00EC61D7"/>
    <w:rsid w:val="00ED0E5C"/>
    <w:rsid w:val="00ED19CB"/>
    <w:rsid w:val="00ED6E66"/>
    <w:rsid w:val="00EE1870"/>
    <w:rsid w:val="00EE39F1"/>
    <w:rsid w:val="00EE3A02"/>
    <w:rsid w:val="00EE782B"/>
    <w:rsid w:val="00EF2811"/>
    <w:rsid w:val="00EF3A66"/>
    <w:rsid w:val="00EF721C"/>
    <w:rsid w:val="00F105A7"/>
    <w:rsid w:val="00F1528B"/>
    <w:rsid w:val="00F23726"/>
    <w:rsid w:val="00F23A7C"/>
    <w:rsid w:val="00F23B82"/>
    <w:rsid w:val="00F30209"/>
    <w:rsid w:val="00F508C2"/>
    <w:rsid w:val="00F6161E"/>
    <w:rsid w:val="00F664CC"/>
    <w:rsid w:val="00F7040E"/>
    <w:rsid w:val="00F71BC0"/>
    <w:rsid w:val="00F74EB4"/>
    <w:rsid w:val="00F80E93"/>
    <w:rsid w:val="00F835D2"/>
    <w:rsid w:val="00F90C78"/>
    <w:rsid w:val="00FA2759"/>
    <w:rsid w:val="00FB0EAF"/>
    <w:rsid w:val="00FB4715"/>
    <w:rsid w:val="00FB560F"/>
    <w:rsid w:val="00FC3125"/>
    <w:rsid w:val="00FC517A"/>
    <w:rsid w:val="00FC79F7"/>
    <w:rsid w:val="00FD119A"/>
    <w:rsid w:val="00FD5090"/>
    <w:rsid w:val="00FE0C6F"/>
    <w:rsid w:val="00FE59E2"/>
    <w:rsid w:val="00FF0033"/>
    <w:rsid w:val="00FF1258"/>
    <w:rsid w:val="00FF2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C"/>
    <w:pPr>
      <w:spacing w:after="0" w:line="240" w:lineRule="auto"/>
    </w:pPr>
  </w:style>
  <w:style w:type="paragraph" w:styleId="Heading1">
    <w:name w:val="heading 1"/>
    <w:basedOn w:val="Normal"/>
    <w:next w:val="Normal"/>
    <w:link w:val="Heading1Char"/>
    <w:uiPriority w:val="9"/>
    <w:qFormat/>
    <w:rsid w:val="004A4C6E"/>
    <w:pPr>
      <w:keepNext/>
      <w:keepLines/>
      <w:numPr>
        <w:numId w:val="13"/>
      </w:numPr>
      <w:ind w:left="36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6B0610"/>
    <w:pPr>
      <w:keepNext/>
      <w:keepLines/>
      <w:numPr>
        <w:numId w:val="18"/>
      </w:numPr>
      <w:outlineLvl w:val="1"/>
    </w:pPr>
    <w:rPr>
      <w:rFonts w:eastAsiaTheme="majorEastAsia" w:cstheme="majorBidi"/>
      <w:b/>
      <w:bCs/>
      <w:sz w:val="24"/>
      <w:szCs w:val="26"/>
    </w:rPr>
  </w:style>
  <w:style w:type="paragraph" w:styleId="Heading4">
    <w:name w:val="heading 4"/>
    <w:basedOn w:val="Normal"/>
    <w:next w:val="Normal"/>
    <w:link w:val="Heading4Char"/>
    <w:uiPriority w:val="9"/>
    <w:semiHidden/>
    <w:unhideWhenUsed/>
    <w:qFormat/>
    <w:rsid w:val="001866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B560F"/>
    <w:pPr>
      <w:numPr>
        <w:numId w:val="21"/>
      </w:numPr>
      <w:contextualSpacing/>
    </w:pPr>
    <w:rPr>
      <w:bCs/>
    </w:rPr>
  </w:style>
  <w:style w:type="character" w:styleId="FootnoteReference">
    <w:name w:val="footnote reference"/>
    <w:aliases w:val="Ref,de nota al pie,Ref1"/>
    <w:uiPriority w:val="99"/>
    <w:rsid w:val="00E45B5F"/>
    <w:rPr>
      <w:rFonts w:cs="Times New Roman"/>
      <w:vertAlign w:val="superscript"/>
    </w:rPr>
  </w:style>
  <w:style w:type="paragraph" w:styleId="NormalWeb">
    <w:name w:val="Normal (Web)"/>
    <w:basedOn w:val="Normal"/>
    <w:uiPriority w:val="99"/>
    <w:unhideWhenUsed/>
    <w:rsid w:val="00E45B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rsid w:val="00C60452"/>
    <w:rPr>
      <w:rFonts w:cs="Times New Roman"/>
      <w:color w:val="0000FF"/>
      <w:u w:val="single"/>
    </w:rPr>
  </w:style>
  <w:style w:type="paragraph" w:styleId="Header">
    <w:name w:val="header"/>
    <w:basedOn w:val="Normal"/>
    <w:link w:val="HeaderChar"/>
    <w:uiPriority w:val="99"/>
    <w:unhideWhenUsed/>
    <w:rsid w:val="00124AEC"/>
    <w:pPr>
      <w:tabs>
        <w:tab w:val="center" w:pos="4320"/>
        <w:tab w:val="right" w:pos="8640"/>
      </w:tabs>
    </w:pPr>
  </w:style>
  <w:style w:type="character" w:customStyle="1" w:styleId="HeaderChar">
    <w:name w:val="Header Char"/>
    <w:basedOn w:val="DefaultParagraphFont"/>
    <w:link w:val="Header"/>
    <w:uiPriority w:val="99"/>
    <w:rsid w:val="00124AEC"/>
  </w:style>
  <w:style w:type="paragraph" w:styleId="Footer">
    <w:name w:val="footer"/>
    <w:basedOn w:val="Normal"/>
    <w:link w:val="FooterChar"/>
    <w:uiPriority w:val="99"/>
    <w:unhideWhenUsed/>
    <w:rsid w:val="00124AEC"/>
    <w:pPr>
      <w:tabs>
        <w:tab w:val="center" w:pos="4320"/>
        <w:tab w:val="right" w:pos="8640"/>
      </w:tabs>
    </w:pPr>
  </w:style>
  <w:style w:type="character" w:customStyle="1" w:styleId="FooterChar">
    <w:name w:val="Footer Char"/>
    <w:basedOn w:val="DefaultParagraphFont"/>
    <w:link w:val="Footer"/>
    <w:uiPriority w:val="99"/>
    <w:rsid w:val="00124AEC"/>
  </w:style>
  <w:style w:type="character" w:styleId="CommentReference">
    <w:name w:val="annotation reference"/>
    <w:basedOn w:val="DefaultParagraphFont"/>
    <w:uiPriority w:val="99"/>
    <w:semiHidden/>
    <w:unhideWhenUsed/>
    <w:rsid w:val="00111C93"/>
    <w:rPr>
      <w:sz w:val="18"/>
      <w:szCs w:val="18"/>
    </w:rPr>
  </w:style>
  <w:style w:type="paragraph" w:styleId="CommentText">
    <w:name w:val="annotation text"/>
    <w:basedOn w:val="Normal"/>
    <w:link w:val="CommentTextChar"/>
    <w:uiPriority w:val="99"/>
    <w:semiHidden/>
    <w:unhideWhenUsed/>
    <w:rsid w:val="00111C93"/>
    <w:rPr>
      <w:sz w:val="24"/>
      <w:szCs w:val="24"/>
    </w:rPr>
  </w:style>
  <w:style w:type="character" w:customStyle="1" w:styleId="CommentTextChar">
    <w:name w:val="Comment Text Char"/>
    <w:basedOn w:val="DefaultParagraphFont"/>
    <w:link w:val="CommentText"/>
    <w:uiPriority w:val="99"/>
    <w:semiHidden/>
    <w:rsid w:val="00111C93"/>
    <w:rPr>
      <w:sz w:val="24"/>
      <w:szCs w:val="24"/>
    </w:rPr>
  </w:style>
  <w:style w:type="paragraph" w:styleId="CommentSubject">
    <w:name w:val="annotation subject"/>
    <w:basedOn w:val="CommentText"/>
    <w:next w:val="CommentText"/>
    <w:link w:val="CommentSubjectChar"/>
    <w:uiPriority w:val="99"/>
    <w:semiHidden/>
    <w:unhideWhenUsed/>
    <w:rsid w:val="00111C93"/>
    <w:rPr>
      <w:b/>
      <w:bCs/>
      <w:sz w:val="20"/>
      <w:szCs w:val="20"/>
    </w:rPr>
  </w:style>
  <w:style w:type="character" w:customStyle="1" w:styleId="CommentSubjectChar">
    <w:name w:val="Comment Subject Char"/>
    <w:basedOn w:val="CommentTextChar"/>
    <w:link w:val="CommentSubject"/>
    <w:uiPriority w:val="99"/>
    <w:semiHidden/>
    <w:rsid w:val="00111C93"/>
    <w:rPr>
      <w:b/>
      <w:bCs/>
      <w:sz w:val="20"/>
      <w:szCs w:val="20"/>
    </w:rPr>
  </w:style>
  <w:style w:type="paragraph" w:styleId="Revision">
    <w:name w:val="Revision"/>
    <w:hidden/>
    <w:uiPriority w:val="99"/>
    <w:semiHidden/>
    <w:rsid w:val="00111C93"/>
    <w:pPr>
      <w:spacing w:after="0" w:line="240" w:lineRule="auto"/>
    </w:pPr>
  </w:style>
  <w:style w:type="paragraph" w:styleId="BalloonText">
    <w:name w:val="Balloon Text"/>
    <w:basedOn w:val="Normal"/>
    <w:link w:val="BalloonTextChar"/>
    <w:uiPriority w:val="99"/>
    <w:semiHidden/>
    <w:unhideWhenUsed/>
    <w:rsid w:val="00111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C93"/>
    <w:rPr>
      <w:rFonts w:ascii="Lucida Grande" w:hAnsi="Lucida Grande" w:cs="Lucida Grande"/>
      <w:sz w:val="18"/>
      <w:szCs w:val="18"/>
    </w:rPr>
  </w:style>
  <w:style w:type="paragraph" w:customStyle="1" w:styleId="Normal11pt">
    <w:name w:val="Normal + 11 pt"/>
    <w:aliases w:val="Left"/>
    <w:basedOn w:val="Normal"/>
    <w:rsid w:val="006C4B5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91C0F"/>
    <w:rPr>
      <w:color w:val="800080" w:themeColor="followedHyperlink"/>
      <w:u w:val="single"/>
    </w:rPr>
  </w:style>
  <w:style w:type="paragraph" w:customStyle="1" w:styleId="Style7">
    <w:name w:val="Style7"/>
    <w:basedOn w:val="Normal"/>
    <w:rsid w:val="008E7C63"/>
    <w:pPr>
      <w:widowControl w:val="0"/>
      <w:numPr>
        <w:numId w:val="7"/>
      </w:numPr>
      <w:adjustRightInd w:val="0"/>
      <w:spacing w:line="360" w:lineRule="atLeast"/>
      <w:jc w:val="both"/>
      <w:textAlignment w:val="baseline"/>
    </w:pPr>
    <w:rPr>
      <w:rFonts w:ascii="Times New Roman" w:eastAsia="Times New Roman" w:hAnsi="Times New Roman" w:cs="Times New Roman"/>
      <w:sz w:val="24"/>
      <w:szCs w:val="24"/>
    </w:rPr>
  </w:style>
  <w:style w:type="paragraph" w:styleId="FootnoteText">
    <w:name w:val="footnote text"/>
    <w:aliases w:val="single space,Footnote text,Footnote Text Char Char Char,Footnote Text Char Char Char1,Footnote Text Char Char Char2 Char,Footnote Text Char Char Char1 Char,Footnote Text Char Char,F-t,footnote text Char,single space Char Cha,footnote text"/>
    <w:basedOn w:val="Normal"/>
    <w:link w:val="FootnoteTextChar"/>
    <w:uiPriority w:val="99"/>
    <w:rsid w:val="00E71266"/>
    <w:pPr>
      <w:widowControl w:val="0"/>
      <w:adjustRightInd w:val="0"/>
      <w:spacing w:line="360" w:lineRule="atLeast"/>
      <w:jc w:val="both"/>
      <w:textAlignment w:val="baseline"/>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 Text Char Char Char Char,Footnote Text Char Char Char1 Char1,Footnote Text Char Char Char2 Char Char,Footnote Text Char Char Char1 Char Char,Footnote Text Char Char Char2,F-t Char"/>
    <w:basedOn w:val="DefaultParagraphFont"/>
    <w:link w:val="FootnoteText"/>
    <w:uiPriority w:val="99"/>
    <w:rsid w:val="00E71266"/>
    <w:rPr>
      <w:rFonts w:ascii="Times New Roman" w:eastAsia="Times New Roman" w:hAnsi="Times New Roman" w:cs="Times New Roman"/>
      <w:sz w:val="20"/>
      <w:szCs w:val="20"/>
    </w:rPr>
  </w:style>
  <w:style w:type="paragraph" w:customStyle="1" w:styleId="FY2012SGAHeading511ptLeft025Left0">
    <w:name w:val="FY 2012 SGA Heading 5 + 11 ptLeft:  0.25&quot; + Left:  0&quot;"/>
    <w:basedOn w:val="Normal"/>
    <w:rsid w:val="00745300"/>
    <w:pPr>
      <w:tabs>
        <w:tab w:val="left" w:pos="5400"/>
      </w:tabs>
      <w:spacing w:before="240"/>
      <w:jc w:val="both"/>
      <w:outlineLvl w:val="0"/>
    </w:pPr>
    <w:rPr>
      <w:rFonts w:ascii="Times New Roman" w:eastAsia="Times New Roman" w:hAnsi="Times New Roman" w:cs="Times New Roman"/>
      <w:b/>
      <w:bCs/>
      <w:szCs w:val="20"/>
    </w:rPr>
  </w:style>
  <w:style w:type="table" w:styleId="TableGrid">
    <w:name w:val="Table Grid"/>
    <w:basedOn w:val="TableNormal"/>
    <w:uiPriority w:val="59"/>
    <w:rsid w:val="0077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885525"/>
    <w:rPr>
      <w:color w:val="002FF6"/>
      <w:sz w:val="22"/>
      <w:u w:val="single"/>
    </w:rPr>
  </w:style>
  <w:style w:type="character" w:styleId="PlaceholderText">
    <w:name w:val="Placeholder Text"/>
    <w:basedOn w:val="DefaultParagraphFont"/>
    <w:uiPriority w:val="99"/>
    <w:semiHidden/>
    <w:rsid w:val="007773C5"/>
    <w:rPr>
      <w:color w:val="808080"/>
    </w:rPr>
  </w:style>
  <w:style w:type="character" w:customStyle="1" w:styleId="Heading1Char">
    <w:name w:val="Heading 1 Char"/>
    <w:basedOn w:val="DefaultParagraphFont"/>
    <w:link w:val="Heading1"/>
    <w:uiPriority w:val="9"/>
    <w:rsid w:val="004A4C6E"/>
    <w:rPr>
      <w:rFonts w:eastAsiaTheme="majorEastAsia" w:cstheme="majorBidi"/>
      <w:b/>
      <w:bCs/>
      <w:sz w:val="24"/>
      <w:szCs w:val="28"/>
    </w:rPr>
  </w:style>
  <w:style w:type="character" w:customStyle="1" w:styleId="Heading2Char">
    <w:name w:val="Heading 2 Char"/>
    <w:basedOn w:val="DefaultParagraphFont"/>
    <w:link w:val="Heading2"/>
    <w:uiPriority w:val="9"/>
    <w:rsid w:val="006B0610"/>
    <w:rPr>
      <w:rFonts w:eastAsiaTheme="majorEastAsia" w:cstheme="majorBidi"/>
      <w:b/>
      <w:bCs/>
      <w:sz w:val="24"/>
      <w:szCs w:val="26"/>
    </w:rPr>
  </w:style>
  <w:style w:type="paragraph" w:styleId="TOCHeading">
    <w:name w:val="TOC Heading"/>
    <w:basedOn w:val="Heading1"/>
    <w:next w:val="Normal"/>
    <w:uiPriority w:val="39"/>
    <w:semiHidden/>
    <w:unhideWhenUsed/>
    <w:qFormat/>
    <w:rsid w:val="001615A0"/>
    <w:pPr>
      <w:numPr>
        <w:numId w:val="0"/>
      </w:num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615A0"/>
    <w:pPr>
      <w:tabs>
        <w:tab w:val="left" w:pos="450"/>
        <w:tab w:val="right" w:leader="dot" w:pos="9350"/>
      </w:tabs>
    </w:pPr>
  </w:style>
  <w:style w:type="paragraph" w:styleId="TOC2">
    <w:name w:val="toc 2"/>
    <w:basedOn w:val="Normal"/>
    <w:next w:val="Normal"/>
    <w:autoRedefine/>
    <w:uiPriority w:val="39"/>
    <w:unhideWhenUsed/>
    <w:rsid w:val="001615A0"/>
    <w:pPr>
      <w:tabs>
        <w:tab w:val="left" w:pos="720"/>
        <w:tab w:val="right" w:leader="dot" w:pos="9350"/>
      </w:tabs>
      <w:ind w:left="446"/>
    </w:pPr>
  </w:style>
  <w:style w:type="character" w:customStyle="1" w:styleId="Heading4Char">
    <w:name w:val="Heading 4 Char"/>
    <w:basedOn w:val="DefaultParagraphFont"/>
    <w:link w:val="Heading4"/>
    <w:uiPriority w:val="9"/>
    <w:semiHidden/>
    <w:rsid w:val="001866EC"/>
    <w:rPr>
      <w:rFonts w:asciiTheme="majorHAnsi" w:eastAsiaTheme="majorEastAsia" w:hAnsiTheme="majorHAnsi" w:cstheme="majorBidi"/>
      <w:b/>
      <w:bCs/>
      <w:i/>
      <w:iCs/>
      <w:color w:val="4F81BD" w:themeColor="accent1"/>
    </w:rPr>
  </w:style>
  <w:style w:type="paragraph" w:customStyle="1" w:styleId="FootnoteText1">
    <w:name w:val="Footnote Text1"/>
    <w:basedOn w:val="FootnoteText"/>
    <w:qFormat/>
    <w:rsid w:val="001866EC"/>
    <w:pPr>
      <w:spacing w:after="120" w:line="240" w:lineRule="auto"/>
    </w:pPr>
    <w:rPr>
      <w:rFonts w:ascii="Arial Narrow" w:hAnsi="Arial Narrow"/>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38C"/>
    <w:pPr>
      <w:spacing w:after="0" w:line="240" w:lineRule="auto"/>
    </w:pPr>
  </w:style>
  <w:style w:type="paragraph" w:styleId="Heading1">
    <w:name w:val="heading 1"/>
    <w:basedOn w:val="Normal"/>
    <w:next w:val="Normal"/>
    <w:link w:val="Heading1Char"/>
    <w:uiPriority w:val="9"/>
    <w:qFormat/>
    <w:rsid w:val="004A4C6E"/>
    <w:pPr>
      <w:keepNext/>
      <w:keepLines/>
      <w:numPr>
        <w:numId w:val="13"/>
      </w:numPr>
      <w:ind w:left="36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6B0610"/>
    <w:pPr>
      <w:keepNext/>
      <w:keepLines/>
      <w:numPr>
        <w:numId w:val="18"/>
      </w:numPr>
      <w:outlineLvl w:val="1"/>
    </w:pPr>
    <w:rPr>
      <w:rFonts w:eastAsiaTheme="majorEastAsia" w:cstheme="majorBidi"/>
      <w:b/>
      <w:bCs/>
      <w:sz w:val="24"/>
      <w:szCs w:val="26"/>
    </w:rPr>
  </w:style>
  <w:style w:type="paragraph" w:styleId="Heading4">
    <w:name w:val="heading 4"/>
    <w:basedOn w:val="Normal"/>
    <w:next w:val="Normal"/>
    <w:link w:val="Heading4Char"/>
    <w:uiPriority w:val="9"/>
    <w:semiHidden/>
    <w:unhideWhenUsed/>
    <w:qFormat/>
    <w:rsid w:val="001866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B560F"/>
    <w:pPr>
      <w:numPr>
        <w:numId w:val="21"/>
      </w:numPr>
      <w:contextualSpacing/>
    </w:pPr>
    <w:rPr>
      <w:bCs/>
    </w:rPr>
  </w:style>
  <w:style w:type="character" w:styleId="FootnoteReference">
    <w:name w:val="footnote reference"/>
    <w:aliases w:val="Ref,de nota al pie,Ref1"/>
    <w:uiPriority w:val="99"/>
    <w:rsid w:val="00E45B5F"/>
    <w:rPr>
      <w:rFonts w:cs="Times New Roman"/>
      <w:vertAlign w:val="superscript"/>
    </w:rPr>
  </w:style>
  <w:style w:type="paragraph" w:styleId="NormalWeb">
    <w:name w:val="Normal (Web)"/>
    <w:basedOn w:val="Normal"/>
    <w:uiPriority w:val="99"/>
    <w:unhideWhenUsed/>
    <w:rsid w:val="00E45B5F"/>
    <w:pPr>
      <w:spacing w:before="100" w:beforeAutospacing="1" w:after="100" w:afterAutospacing="1"/>
    </w:pPr>
    <w:rPr>
      <w:rFonts w:ascii="Times New Roman" w:eastAsia="Times New Roman" w:hAnsi="Times New Roman" w:cs="Times New Roman"/>
      <w:sz w:val="24"/>
      <w:szCs w:val="24"/>
    </w:rPr>
  </w:style>
  <w:style w:type="character" w:styleId="Hyperlink">
    <w:name w:val="Hyperlink"/>
    <w:uiPriority w:val="99"/>
    <w:rsid w:val="00C60452"/>
    <w:rPr>
      <w:rFonts w:cs="Times New Roman"/>
      <w:color w:val="0000FF"/>
      <w:u w:val="single"/>
    </w:rPr>
  </w:style>
  <w:style w:type="paragraph" w:styleId="Header">
    <w:name w:val="header"/>
    <w:basedOn w:val="Normal"/>
    <w:link w:val="HeaderChar"/>
    <w:uiPriority w:val="99"/>
    <w:unhideWhenUsed/>
    <w:rsid w:val="00124AEC"/>
    <w:pPr>
      <w:tabs>
        <w:tab w:val="center" w:pos="4320"/>
        <w:tab w:val="right" w:pos="8640"/>
      </w:tabs>
    </w:pPr>
  </w:style>
  <w:style w:type="character" w:customStyle="1" w:styleId="HeaderChar">
    <w:name w:val="Header Char"/>
    <w:basedOn w:val="DefaultParagraphFont"/>
    <w:link w:val="Header"/>
    <w:uiPriority w:val="99"/>
    <w:rsid w:val="00124AEC"/>
  </w:style>
  <w:style w:type="paragraph" w:styleId="Footer">
    <w:name w:val="footer"/>
    <w:basedOn w:val="Normal"/>
    <w:link w:val="FooterChar"/>
    <w:uiPriority w:val="99"/>
    <w:unhideWhenUsed/>
    <w:rsid w:val="00124AEC"/>
    <w:pPr>
      <w:tabs>
        <w:tab w:val="center" w:pos="4320"/>
        <w:tab w:val="right" w:pos="8640"/>
      </w:tabs>
    </w:pPr>
  </w:style>
  <w:style w:type="character" w:customStyle="1" w:styleId="FooterChar">
    <w:name w:val="Footer Char"/>
    <w:basedOn w:val="DefaultParagraphFont"/>
    <w:link w:val="Footer"/>
    <w:uiPriority w:val="99"/>
    <w:rsid w:val="00124AEC"/>
  </w:style>
  <w:style w:type="character" w:styleId="CommentReference">
    <w:name w:val="annotation reference"/>
    <w:basedOn w:val="DefaultParagraphFont"/>
    <w:uiPriority w:val="99"/>
    <w:semiHidden/>
    <w:unhideWhenUsed/>
    <w:rsid w:val="00111C93"/>
    <w:rPr>
      <w:sz w:val="18"/>
      <w:szCs w:val="18"/>
    </w:rPr>
  </w:style>
  <w:style w:type="paragraph" w:styleId="CommentText">
    <w:name w:val="annotation text"/>
    <w:basedOn w:val="Normal"/>
    <w:link w:val="CommentTextChar"/>
    <w:uiPriority w:val="99"/>
    <w:semiHidden/>
    <w:unhideWhenUsed/>
    <w:rsid w:val="00111C93"/>
    <w:rPr>
      <w:sz w:val="24"/>
      <w:szCs w:val="24"/>
    </w:rPr>
  </w:style>
  <w:style w:type="character" w:customStyle="1" w:styleId="CommentTextChar">
    <w:name w:val="Comment Text Char"/>
    <w:basedOn w:val="DefaultParagraphFont"/>
    <w:link w:val="CommentText"/>
    <w:uiPriority w:val="99"/>
    <w:semiHidden/>
    <w:rsid w:val="00111C93"/>
    <w:rPr>
      <w:sz w:val="24"/>
      <w:szCs w:val="24"/>
    </w:rPr>
  </w:style>
  <w:style w:type="paragraph" w:styleId="CommentSubject">
    <w:name w:val="annotation subject"/>
    <w:basedOn w:val="CommentText"/>
    <w:next w:val="CommentText"/>
    <w:link w:val="CommentSubjectChar"/>
    <w:uiPriority w:val="99"/>
    <w:semiHidden/>
    <w:unhideWhenUsed/>
    <w:rsid w:val="00111C93"/>
    <w:rPr>
      <w:b/>
      <w:bCs/>
      <w:sz w:val="20"/>
      <w:szCs w:val="20"/>
    </w:rPr>
  </w:style>
  <w:style w:type="character" w:customStyle="1" w:styleId="CommentSubjectChar">
    <w:name w:val="Comment Subject Char"/>
    <w:basedOn w:val="CommentTextChar"/>
    <w:link w:val="CommentSubject"/>
    <w:uiPriority w:val="99"/>
    <w:semiHidden/>
    <w:rsid w:val="00111C93"/>
    <w:rPr>
      <w:b/>
      <w:bCs/>
      <w:sz w:val="20"/>
      <w:szCs w:val="20"/>
    </w:rPr>
  </w:style>
  <w:style w:type="paragraph" w:styleId="Revision">
    <w:name w:val="Revision"/>
    <w:hidden/>
    <w:uiPriority w:val="99"/>
    <w:semiHidden/>
    <w:rsid w:val="00111C93"/>
    <w:pPr>
      <w:spacing w:after="0" w:line="240" w:lineRule="auto"/>
    </w:pPr>
  </w:style>
  <w:style w:type="paragraph" w:styleId="BalloonText">
    <w:name w:val="Balloon Text"/>
    <w:basedOn w:val="Normal"/>
    <w:link w:val="BalloonTextChar"/>
    <w:uiPriority w:val="99"/>
    <w:semiHidden/>
    <w:unhideWhenUsed/>
    <w:rsid w:val="00111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C93"/>
    <w:rPr>
      <w:rFonts w:ascii="Lucida Grande" w:hAnsi="Lucida Grande" w:cs="Lucida Grande"/>
      <w:sz w:val="18"/>
      <w:szCs w:val="18"/>
    </w:rPr>
  </w:style>
  <w:style w:type="paragraph" w:customStyle="1" w:styleId="Normal11pt">
    <w:name w:val="Normal + 11 pt"/>
    <w:aliases w:val="Left"/>
    <w:basedOn w:val="Normal"/>
    <w:rsid w:val="006C4B50"/>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91C0F"/>
    <w:rPr>
      <w:color w:val="800080" w:themeColor="followedHyperlink"/>
      <w:u w:val="single"/>
    </w:rPr>
  </w:style>
  <w:style w:type="paragraph" w:customStyle="1" w:styleId="Style7">
    <w:name w:val="Style7"/>
    <w:basedOn w:val="Normal"/>
    <w:rsid w:val="008E7C63"/>
    <w:pPr>
      <w:widowControl w:val="0"/>
      <w:numPr>
        <w:numId w:val="7"/>
      </w:numPr>
      <w:adjustRightInd w:val="0"/>
      <w:spacing w:line="360" w:lineRule="atLeast"/>
      <w:jc w:val="both"/>
      <w:textAlignment w:val="baseline"/>
    </w:pPr>
    <w:rPr>
      <w:rFonts w:ascii="Times New Roman" w:eastAsia="Times New Roman" w:hAnsi="Times New Roman" w:cs="Times New Roman"/>
      <w:sz w:val="24"/>
      <w:szCs w:val="24"/>
    </w:rPr>
  </w:style>
  <w:style w:type="paragraph" w:styleId="FootnoteText">
    <w:name w:val="footnote text"/>
    <w:aliases w:val="single space,Footnote text,Footnote Text Char Char Char,Footnote Text Char Char Char1,Footnote Text Char Char Char2 Char,Footnote Text Char Char Char1 Char,Footnote Text Char Char,F-t,footnote text Char,single space Char Cha,footnote text"/>
    <w:basedOn w:val="Normal"/>
    <w:link w:val="FootnoteTextChar"/>
    <w:uiPriority w:val="99"/>
    <w:rsid w:val="00E71266"/>
    <w:pPr>
      <w:widowControl w:val="0"/>
      <w:adjustRightInd w:val="0"/>
      <w:spacing w:line="360" w:lineRule="atLeast"/>
      <w:jc w:val="both"/>
      <w:textAlignment w:val="baseline"/>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 Text Char Char Char Char,Footnote Text Char Char Char1 Char1,Footnote Text Char Char Char2 Char Char,Footnote Text Char Char Char1 Char Char,Footnote Text Char Char Char2,F-t Char"/>
    <w:basedOn w:val="DefaultParagraphFont"/>
    <w:link w:val="FootnoteText"/>
    <w:uiPriority w:val="99"/>
    <w:rsid w:val="00E71266"/>
    <w:rPr>
      <w:rFonts w:ascii="Times New Roman" w:eastAsia="Times New Roman" w:hAnsi="Times New Roman" w:cs="Times New Roman"/>
      <w:sz w:val="20"/>
      <w:szCs w:val="20"/>
    </w:rPr>
  </w:style>
  <w:style w:type="paragraph" w:customStyle="1" w:styleId="FY2012SGAHeading511ptLeft025Left0">
    <w:name w:val="FY 2012 SGA Heading 5 + 11 ptLeft:  0.25&quot; + Left:  0&quot;"/>
    <w:basedOn w:val="Normal"/>
    <w:rsid w:val="00745300"/>
    <w:pPr>
      <w:tabs>
        <w:tab w:val="left" w:pos="5400"/>
      </w:tabs>
      <w:spacing w:before="240"/>
      <w:jc w:val="both"/>
      <w:outlineLvl w:val="0"/>
    </w:pPr>
    <w:rPr>
      <w:rFonts w:ascii="Times New Roman" w:eastAsia="Times New Roman" w:hAnsi="Times New Roman" w:cs="Times New Roman"/>
      <w:b/>
      <w:bCs/>
      <w:szCs w:val="20"/>
    </w:rPr>
  </w:style>
  <w:style w:type="table" w:styleId="TableGrid">
    <w:name w:val="Table Grid"/>
    <w:basedOn w:val="TableNormal"/>
    <w:uiPriority w:val="59"/>
    <w:rsid w:val="00775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885525"/>
    <w:rPr>
      <w:color w:val="002FF6"/>
      <w:sz w:val="22"/>
      <w:u w:val="single"/>
    </w:rPr>
  </w:style>
  <w:style w:type="character" w:styleId="PlaceholderText">
    <w:name w:val="Placeholder Text"/>
    <w:basedOn w:val="DefaultParagraphFont"/>
    <w:uiPriority w:val="99"/>
    <w:semiHidden/>
    <w:rsid w:val="007773C5"/>
    <w:rPr>
      <w:color w:val="808080"/>
    </w:rPr>
  </w:style>
  <w:style w:type="character" w:customStyle="1" w:styleId="Heading1Char">
    <w:name w:val="Heading 1 Char"/>
    <w:basedOn w:val="DefaultParagraphFont"/>
    <w:link w:val="Heading1"/>
    <w:uiPriority w:val="9"/>
    <w:rsid w:val="004A4C6E"/>
    <w:rPr>
      <w:rFonts w:eastAsiaTheme="majorEastAsia" w:cstheme="majorBidi"/>
      <w:b/>
      <w:bCs/>
      <w:sz w:val="24"/>
      <w:szCs w:val="28"/>
    </w:rPr>
  </w:style>
  <w:style w:type="character" w:customStyle="1" w:styleId="Heading2Char">
    <w:name w:val="Heading 2 Char"/>
    <w:basedOn w:val="DefaultParagraphFont"/>
    <w:link w:val="Heading2"/>
    <w:uiPriority w:val="9"/>
    <w:rsid w:val="006B0610"/>
    <w:rPr>
      <w:rFonts w:eastAsiaTheme="majorEastAsia" w:cstheme="majorBidi"/>
      <w:b/>
      <w:bCs/>
      <w:sz w:val="24"/>
      <w:szCs w:val="26"/>
    </w:rPr>
  </w:style>
  <w:style w:type="paragraph" w:styleId="TOCHeading">
    <w:name w:val="TOC Heading"/>
    <w:basedOn w:val="Heading1"/>
    <w:next w:val="Normal"/>
    <w:uiPriority w:val="39"/>
    <w:semiHidden/>
    <w:unhideWhenUsed/>
    <w:qFormat/>
    <w:rsid w:val="001615A0"/>
    <w:pPr>
      <w:numPr>
        <w:numId w:val="0"/>
      </w:num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615A0"/>
    <w:pPr>
      <w:tabs>
        <w:tab w:val="left" w:pos="450"/>
        <w:tab w:val="right" w:leader="dot" w:pos="9350"/>
      </w:tabs>
    </w:pPr>
  </w:style>
  <w:style w:type="paragraph" w:styleId="TOC2">
    <w:name w:val="toc 2"/>
    <w:basedOn w:val="Normal"/>
    <w:next w:val="Normal"/>
    <w:autoRedefine/>
    <w:uiPriority w:val="39"/>
    <w:unhideWhenUsed/>
    <w:rsid w:val="001615A0"/>
    <w:pPr>
      <w:tabs>
        <w:tab w:val="left" w:pos="720"/>
        <w:tab w:val="right" w:leader="dot" w:pos="9350"/>
      </w:tabs>
      <w:ind w:left="446"/>
    </w:pPr>
  </w:style>
  <w:style w:type="character" w:customStyle="1" w:styleId="Heading4Char">
    <w:name w:val="Heading 4 Char"/>
    <w:basedOn w:val="DefaultParagraphFont"/>
    <w:link w:val="Heading4"/>
    <w:uiPriority w:val="9"/>
    <w:semiHidden/>
    <w:rsid w:val="001866EC"/>
    <w:rPr>
      <w:rFonts w:asciiTheme="majorHAnsi" w:eastAsiaTheme="majorEastAsia" w:hAnsiTheme="majorHAnsi" w:cstheme="majorBidi"/>
      <w:b/>
      <w:bCs/>
      <w:i/>
      <w:iCs/>
      <w:color w:val="4F81BD" w:themeColor="accent1"/>
    </w:rPr>
  </w:style>
  <w:style w:type="paragraph" w:customStyle="1" w:styleId="FootnoteText1">
    <w:name w:val="Footnote Text1"/>
    <w:basedOn w:val="FootnoteText"/>
    <w:qFormat/>
    <w:rsid w:val="001866EC"/>
    <w:pPr>
      <w:spacing w:after="120" w:line="240" w:lineRule="auto"/>
    </w:pPr>
    <w:rPr>
      <w:rFonts w:ascii="Arial Narrow" w:hAnsi="Arial Narrow"/>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3915">
      <w:bodyDiv w:val="1"/>
      <w:marLeft w:val="0"/>
      <w:marRight w:val="0"/>
      <w:marTop w:val="0"/>
      <w:marBottom w:val="0"/>
      <w:divBdr>
        <w:top w:val="none" w:sz="0" w:space="0" w:color="auto"/>
        <w:left w:val="none" w:sz="0" w:space="0" w:color="auto"/>
        <w:bottom w:val="none" w:sz="0" w:space="0" w:color="auto"/>
        <w:right w:val="none" w:sz="0" w:space="0" w:color="auto"/>
      </w:divBdr>
    </w:div>
    <w:div w:id="294019822">
      <w:bodyDiv w:val="1"/>
      <w:marLeft w:val="0"/>
      <w:marRight w:val="0"/>
      <w:marTop w:val="0"/>
      <w:marBottom w:val="0"/>
      <w:divBdr>
        <w:top w:val="none" w:sz="0" w:space="0" w:color="auto"/>
        <w:left w:val="none" w:sz="0" w:space="0" w:color="auto"/>
        <w:bottom w:val="none" w:sz="0" w:space="0" w:color="auto"/>
        <w:right w:val="none" w:sz="0" w:space="0" w:color="auto"/>
      </w:divBdr>
      <w:divsChild>
        <w:div w:id="1194810668">
          <w:marLeft w:val="0"/>
          <w:marRight w:val="0"/>
          <w:marTop w:val="0"/>
          <w:marBottom w:val="0"/>
          <w:divBdr>
            <w:top w:val="none" w:sz="0" w:space="0" w:color="auto"/>
            <w:left w:val="none" w:sz="0" w:space="0" w:color="auto"/>
            <w:bottom w:val="none" w:sz="0" w:space="0" w:color="auto"/>
            <w:right w:val="none" w:sz="0" w:space="0" w:color="auto"/>
          </w:divBdr>
          <w:divsChild>
            <w:div w:id="1794707435">
              <w:marLeft w:val="0"/>
              <w:marRight w:val="0"/>
              <w:marTop w:val="0"/>
              <w:marBottom w:val="0"/>
              <w:divBdr>
                <w:top w:val="none" w:sz="0" w:space="0" w:color="auto"/>
                <w:left w:val="none" w:sz="0" w:space="0" w:color="auto"/>
                <w:bottom w:val="none" w:sz="0" w:space="0" w:color="auto"/>
                <w:right w:val="none" w:sz="0" w:space="0" w:color="auto"/>
              </w:divBdr>
              <w:divsChild>
                <w:div w:id="1758136820">
                  <w:marLeft w:val="2850"/>
                  <w:marRight w:val="150"/>
                  <w:marTop w:val="105"/>
                  <w:marBottom w:val="0"/>
                  <w:divBdr>
                    <w:top w:val="none" w:sz="0" w:space="0" w:color="auto"/>
                    <w:left w:val="none" w:sz="0" w:space="0" w:color="auto"/>
                    <w:bottom w:val="none" w:sz="0" w:space="0" w:color="auto"/>
                    <w:right w:val="none" w:sz="0" w:space="0" w:color="auto"/>
                  </w:divBdr>
                  <w:divsChild>
                    <w:div w:id="541484519">
                      <w:marLeft w:val="0"/>
                      <w:marRight w:val="0"/>
                      <w:marTop w:val="0"/>
                      <w:marBottom w:val="0"/>
                      <w:divBdr>
                        <w:top w:val="none" w:sz="0" w:space="0" w:color="auto"/>
                        <w:left w:val="none" w:sz="0" w:space="0" w:color="auto"/>
                        <w:bottom w:val="none" w:sz="0" w:space="0" w:color="auto"/>
                        <w:right w:val="none" w:sz="0" w:space="0" w:color="auto"/>
                      </w:divBdr>
                      <w:divsChild>
                        <w:div w:id="1722515219">
                          <w:marLeft w:val="0"/>
                          <w:marRight w:val="2850"/>
                          <w:marTop w:val="0"/>
                          <w:marBottom w:val="0"/>
                          <w:divBdr>
                            <w:top w:val="none" w:sz="0" w:space="0" w:color="auto"/>
                            <w:left w:val="none" w:sz="0" w:space="0" w:color="auto"/>
                            <w:bottom w:val="none" w:sz="0" w:space="0" w:color="auto"/>
                            <w:right w:val="none" w:sz="0" w:space="0" w:color="auto"/>
                          </w:divBdr>
                          <w:divsChild>
                            <w:div w:id="1032875075">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289624">
      <w:bodyDiv w:val="1"/>
      <w:marLeft w:val="0"/>
      <w:marRight w:val="0"/>
      <w:marTop w:val="0"/>
      <w:marBottom w:val="0"/>
      <w:divBdr>
        <w:top w:val="none" w:sz="0" w:space="0" w:color="auto"/>
        <w:left w:val="none" w:sz="0" w:space="0" w:color="auto"/>
        <w:bottom w:val="none" w:sz="0" w:space="0" w:color="auto"/>
        <w:right w:val="none" w:sz="0" w:space="0" w:color="auto"/>
      </w:divBdr>
    </w:div>
    <w:div w:id="1267427581">
      <w:bodyDiv w:val="1"/>
      <w:marLeft w:val="0"/>
      <w:marRight w:val="0"/>
      <w:marTop w:val="0"/>
      <w:marBottom w:val="0"/>
      <w:divBdr>
        <w:top w:val="none" w:sz="0" w:space="0" w:color="auto"/>
        <w:left w:val="none" w:sz="0" w:space="0" w:color="auto"/>
        <w:bottom w:val="none" w:sz="0" w:space="0" w:color="auto"/>
        <w:right w:val="none" w:sz="0" w:space="0" w:color="auto"/>
      </w:divBdr>
    </w:div>
    <w:div w:id="1436553697">
      <w:bodyDiv w:val="1"/>
      <w:marLeft w:val="0"/>
      <w:marRight w:val="0"/>
      <w:marTop w:val="0"/>
      <w:marBottom w:val="0"/>
      <w:divBdr>
        <w:top w:val="none" w:sz="0" w:space="0" w:color="auto"/>
        <w:left w:val="none" w:sz="0" w:space="0" w:color="auto"/>
        <w:bottom w:val="none" w:sz="0" w:space="0" w:color="auto"/>
        <w:right w:val="none" w:sz="0" w:space="0" w:color="auto"/>
      </w:divBdr>
      <w:divsChild>
        <w:div w:id="805001678">
          <w:marLeft w:val="0"/>
          <w:marRight w:val="0"/>
          <w:marTop w:val="0"/>
          <w:marBottom w:val="0"/>
          <w:divBdr>
            <w:top w:val="none" w:sz="0" w:space="0" w:color="auto"/>
            <w:left w:val="none" w:sz="0" w:space="0" w:color="auto"/>
            <w:bottom w:val="none" w:sz="0" w:space="0" w:color="auto"/>
            <w:right w:val="none" w:sz="0" w:space="0" w:color="auto"/>
          </w:divBdr>
          <w:divsChild>
            <w:div w:id="941575945">
              <w:marLeft w:val="0"/>
              <w:marRight w:val="0"/>
              <w:marTop w:val="0"/>
              <w:marBottom w:val="0"/>
              <w:divBdr>
                <w:top w:val="none" w:sz="0" w:space="0" w:color="auto"/>
                <w:left w:val="none" w:sz="0" w:space="0" w:color="auto"/>
                <w:bottom w:val="none" w:sz="0" w:space="0" w:color="auto"/>
                <w:right w:val="none" w:sz="0" w:space="0" w:color="auto"/>
              </w:divBdr>
              <w:divsChild>
                <w:div w:id="1148477238">
                  <w:marLeft w:val="2850"/>
                  <w:marRight w:val="150"/>
                  <w:marTop w:val="105"/>
                  <w:marBottom w:val="0"/>
                  <w:divBdr>
                    <w:top w:val="none" w:sz="0" w:space="0" w:color="auto"/>
                    <w:left w:val="none" w:sz="0" w:space="0" w:color="auto"/>
                    <w:bottom w:val="none" w:sz="0" w:space="0" w:color="auto"/>
                    <w:right w:val="none" w:sz="0" w:space="0" w:color="auto"/>
                  </w:divBdr>
                  <w:divsChild>
                    <w:div w:id="532420831">
                      <w:marLeft w:val="0"/>
                      <w:marRight w:val="0"/>
                      <w:marTop w:val="0"/>
                      <w:marBottom w:val="0"/>
                      <w:divBdr>
                        <w:top w:val="none" w:sz="0" w:space="0" w:color="auto"/>
                        <w:left w:val="none" w:sz="0" w:space="0" w:color="auto"/>
                        <w:bottom w:val="none" w:sz="0" w:space="0" w:color="auto"/>
                        <w:right w:val="none" w:sz="0" w:space="0" w:color="auto"/>
                      </w:divBdr>
                      <w:divsChild>
                        <w:div w:id="1871449009">
                          <w:marLeft w:val="0"/>
                          <w:marRight w:val="2850"/>
                          <w:marTop w:val="0"/>
                          <w:marBottom w:val="0"/>
                          <w:divBdr>
                            <w:top w:val="none" w:sz="0" w:space="0" w:color="auto"/>
                            <w:left w:val="none" w:sz="0" w:space="0" w:color="auto"/>
                            <w:bottom w:val="none" w:sz="0" w:space="0" w:color="auto"/>
                            <w:right w:val="none" w:sz="0" w:space="0" w:color="auto"/>
                          </w:divBdr>
                          <w:divsChild>
                            <w:div w:id="1061831861">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m.gov" TargetMode="External"/><Relationship Id="rId18" Type="http://schemas.openxmlformats.org/officeDocument/2006/relationships/hyperlink" Target="http://www.dol.gov/ilab/grants/SGAguidelines.htm" TargetMode="External"/><Relationship Id="rId26" Type="http://schemas.openxmlformats.org/officeDocument/2006/relationships/hyperlink" Target="http://www.grants.gov" TargetMode="External"/><Relationship Id="rId39" Type="http://schemas.openxmlformats.org/officeDocument/2006/relationships/hyperlink" Target="http://edocket.access.gpo.gov/2010/pdf/2010-22705.pdf" TargetMode="External"/><Relationship Id="rId3" Type="http://schemas.openxmlformats.org/officeDocument/2006/relationships/styles" Target="styles.xml"/><Relationship Id="rId21" Type="http://schemas.openxmlformats.org/officeDocument/2006/relationships/hyperlink" Target="http://Grants.gov" TargetMode="External"/><Relationship Id="rId34" Type="http://schemas.openxmlformats.org/officeDocument/2006/relationships/hyperlink" Target="http://www.grants.gov"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dol.gov/ilab/grants/SGAguidelines.htm" TargetMode="External"/><Relationship Id="rId25" Type="http://schemas.openxmlformats.org/officeDocument/2006/relationships/hyperlink" Target="http://www.grants.gov" TargetMode="External"/><Relationship Id="rId33" Type="http://schemas.openxmlformats.org/officeDocument/2006/relationships/hyperlink" Target="mailto:support@grants.gov" TargetMode="External"/><Relationship Id="rId38" Type="http://schemas.openxmlformats.org/officeDocument/2006/relationships/hyperlink" Target="http://www.whitehouse.gov/omb/grants_docs" TargetMode="Externa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Grants.gov" TargetMode="External"/><Relationship Id="rId29" Type="http://schemas.openxmlformats.org/officeDocument/2006/relationships/hyperlink" Target="http://www.grants.gov/help/general_faqs.js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dol/chat/" TargetMode="External"/><Relationship Id="rId24" Type="http://schemas.openxmlformats.org/officeDocument/2006/relationships/hyperlink" Target="http://www.grants.gov" TargetMode="External"/><Relationship Id="rId32" Type="http://schemas.openxmlformats.org/officeDocument/2006/relationships/hyperlink" Target="http://www.grants.gov" TargetMode="External"/><Relationship Id="rId37" Type="http://schemas.openxmlformats.org/officeDocument/2006/relationships/hyperlink" Target="http://www.cfo.gov/COFAR" TargetMode="External"/><Relationship Id="rId40"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hyperlink" Target="https://www.sam.gov" TargetMode="External"/><Relationship Id="rId23" Type="http://schemas.openxmlformats.org/officeDocument/2006/relationships/hyperlink" Target="http://www.grants.gov" TargetMode="External"/><Relationship Id="rId28" Type="http://schemas.openxmlformats.org/officeDocument/2006/relationships/hyperlink" Target="http://www.grants.gov/" TargetMode="External"/><Relationship Id="rId36" Type="http://schemas.openxmlformats.org/officeDocument/2006/relationships/hyperlink" Target="http://www.gpo.gov/fdsys/pkg/FR-2013-12-26/pdf/2013-30465.pdf" TargetMode="External"/><Relationship Id="rId10" Type="http://schemas.openxmlformats.org/officeDocument/2006/relationships/hyperlink" Target="http://www.grants.gov/" TargetMode="External"/><Relationship Id="rId19" Type="http://schemas.openxmlformats.org/officeDocument/2006/relationships/hyperlink" Target="http://www.grants.gov" TargetMode="External"/><Relationship Id="rId31" Type="http://schemas.openxmlformats.org/officeDocument/2006/relationships/hyperlink" Target="http://www.grants.gov"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fedgov.dnb.com/webform" TargetMode="External"/><Relationship Id="rId22" Type="http://schemas.openxmlformats.org/officeDocument/2006/relationships/hyperlink" Target="http://www.grants.gov" TargetMode="External"/><Relationship Id="rId27" Type="http://schemas.openxmlformats.org/officeDocument/2006/relationships/hyperlink" Target="http://www.grants.gov/applicants/get_registered.jsp" TargetMode="External"/><Relationship Id="rId30" Type="http://schemas.openxmlformats.org/officeDocument/2006/relationships/hyperlink" Target="http://www.grants.gov/assets/ApplicantUserGuide.pdf" TargetMode="External"/><Relationship Id="rId35" Type="http://schemas.openxmlformats.org/officeDocument/2006/relationships/hyperlink" Target="http://www.whitehouse.gov/sites/default/files/omb/assets/omb/fedreg/2005/083105_a122.pdf" TargetMode="External"/><Relationship Id="rId43"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arnet.gov/far/" TargetMode="External"/><Relationship Id="rId1" Type="http://schemas.openxmlformats.org/officeDocument/2006/relationships/hyperlink" Target="http://www.whitehouse.gov/omb/circulars/index.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6406A9135E45D0B64BFA9D310B0A62"/>
        <w:category>
          <w:name w:val="General"/>
          <w:gallery w:val="placeholder"/>
        </w:category>
        <w:types>
          <w:type w:val="bbPlcHdr"/>
        </w:types>
        <w:behaviors>
          <w:behavior w:val="content"/>
        </w:behaviors>
        <w:guid w:val="{4AEE500E-3083-48DD-9668-42877323C110}"/>
      </w:docPartPr>
      <w:docPartBody>
        <w:p w:rsidR="009A6AF0" w:rsidRDefault="009A6AF0" w:rsidP="009A6AF0">
          <w:pPr>
            <w:pStyle w:val="466406A9135E45D0B64BFA9D310B0A6220"/>
          </w:pPr>
          <w:r>
            <w:rPr>
              <w:rStyle w:val="PlaceholderText"/>
            </w:rPr>
            <w:t>Enter SCA title</w:t>
          </w:r>
        </w:p>
      </w:docPartBody>
    </w:docPart>
    <w:docPart>
      <w:docPartPr>
        <w:name w:val="377622D1D920427E87881507FB336836"/>
        <w:category>
          <w:name w:val="General"/>
          <w:gallery w:val="placeholder"/>
        </w:category>
        <w:types>
          <w:type w:val="bbPlcHdr"/>
        </w:types>
        <w:behaviors>
          <w:behavior w:val="content"/>
        </w:behaviors>
        <w:guid w:val="{E5E162E4-E7BA-4826-B09C-519139B67BE5}"/>
      </w:docPartPr>
      <w:docPartBody>
        <w:p w:rsidR="009A6AF0" w:rsidRDefault="00867CD0" w:rsidP="00867CD0">
          <w:pPr>
            <w:pStyle w:val="377622D1D920427E87881507FB33683625"/>
          </w:pPr>
          <w:r>
            <w:rPr>
              <w:rStyle w:val="PlaceholderText"/>
            </w:rPr>
            <w:t>Date</w:t>
          </w:r>
        </w:p>
      </w:docPartBody>
    </w:docPart>
    <w:docPart>
      <w:docPartPr>
        <w:name w:val="077EFD6AD04446FA85791C938FE98C78"/>
        <w:category>
          <w:name w:val="General"/>
          <w:gallery w:val="placeholder"/>
        </w:category>
        <w:types>
          <w:type w:val="bbPlcHdr"/>
        </w:types>
        <w:behaviors>
          <w:behavior w:val="content"/>
        </w:behaviors>
        <w:guid w:val="{7563E2C9-EA6A-465D-8F98-71A868200ABF}"/>
      </w:docPartPr>
      <w:docPartBody>
        <w:p w:rsidR="009A6AF0" w:rsidRDefault="00867CD0" w:rsidP="00867CD0">
          <w:pPr>
            <w:pStyle w:val="077EFD6AD04446FA85791C938FE98C7825"/>
          </w:pPr>
          <w:r>
            <w:rPr>
              <w:rStyle w:val="PlaceholderText"/>
            </w:rPr>
            <w:t>Date</w:t>
          </w:r>
        </w:p>
      </w:docPartBody>
    </w:docPart>
    <w:docPart>
      <w:docPartPr>
        <w:name w:val="5A2E7B37E5254E9B8170BCAB866D4B68"/>
        <w:category>
          <w:name w:val="General"/>
          <w:gallery w:val="placeholder"/>
        </w:category>
        <w:types>
          <w:type w:val="bbPlcHdr"/>
        </w:types>
        <w:behaviors>
          <w:behavior w:val="content"/>
        </w:behaviors>
        <w:guid w:val="{E1A71DB8-ED20-4421-B8F7-A779C4B75098}"/>
      </w:docPartPr>
      <w:docPartBody>
        <w:p w:rsidR="009A6AF0" w:rsidRDefault="00867CD0" w:rsidP="00867CD0">
          <w:pPr>
            <w:pStyle w:val="5A2E7B37E5254E9B8170BCAB866D4B6825"/>
          </w:pPr>
          <w:r>
            <w:rPr>
              <w:rStyle w:val="PlaceholderText"/>
            </w:rPr>
            <w:t>Date</w:t>
          </w:r>
        </w:p>
      </w:docPartBody>
    </w:docPart>
    <w:docPart>
      <w:docPartPr>
        <w:name w:val="1993B2E1C53547139C35FB3613121A7B"/>
        <w:category>
          <w:name w:val="General"/>
          <w:gallery w:val="placeholder"/>
        </w:category>
        <w:types>
          <w:type w:val="bbPlcHdr"/>
        </w:types>
        <w:behaviors>
          <w:behavior w:val="content"/>
        </w:behaviors>
        <w:guid w:val="{BD33E1C9-0142-4CCC-AA53-F897FCA87D3A}"/>
      </w:docPartPr>
      <w:docPartBody>
        <w:p w:rsidR="009A6AF0" w:rsidRDefault="00867CD0" w:rsidP="00867CD0">
          <w:pPr>
            <w:pStyle w:val="1993B2E1C53547139C35FB3613121A7B7"/>
          </w:pPr>
          <w:r w:rsidRPr="003928A5">
            <w:rPr>
              <w:rStyle w:val="PlaceholderText"/>
            </w:rPr>
            <w:t>Click here to enter text.</w:t>
          </w:r>
        </w:p>
      </w:docPartBody>
    </w:docPart>
    <w:docPart>
      <w:docPartPr>
        <w:name w:val="ECDCEB58268744A8A8383E60976295D4"/>
        <w:category>
          <w:name w:val="General"/>
          <w:gallery w:val="placeholder"/>
        </w:category>
        <w:types>
          <w:type w:val="bbPlcHdr"/>
        </w:types>
        <w:behaviors>
          <w:behavior w:val="content"/>
        </w:behaviors>
        <w:guid w:val="{39F0860E-2A00-430D-84B8-2ECEF822963E}"/>
      </w:docPartPr>
      <w:docPartBody>
        <w:p w:rsidR="00B65640" w:rsidRDefault="00867CD0" w:rsidP="00867CD0">
          <w:pPr>
            <w:pStyle w:val="ECDCEB58268744A8A8383E60976295D45"/>
          </w:pPr>
          <w:r w:rsidRPr="003928A5">
            <w:rPr>
              <w:rStyle w:val="PlaceholderText"/>
            </w:rPr>
            <w:t>Click here to enter text.</w:t>
          </w:r>
        </w:p>
      </w:docPartBody>
    </w:docPart>
    <w:docPart>
      <w:docPartPr>
        <w:name w:val="F81069037240409D9D687B3B7BB442C6"/>
        <w:category>
          <w:name w:val="General"/>
          <w:gallery w:val="placeholder"/>
        </w:category>
        <w:types>
          <w:type w:val="bbPlcHdr"/>
        </w:types>
        <w:behaviors>
          <w:behavior w:val="content"/>
        </w:behaviors>
        <w:guid w:val="{3FA6EE6C-9EDA-4EFF-9C48-946908CB36F9}"/>
      </w:docPartPr>
      <w:docPartBody>
        <w:p w:rsidR="008A4A7F" w:rsidRDefault="00867CD0" w:rsidP="00867CD0">
          <w:pPr>
            <w:pStyle w:val="F81069037240409D9D687B3B7BB442C6"/>
          </w:pPr>
          <w:r>
            <w:rPr>
              <w:rStyle w:val="PlaceholderText"/>
            </w:rPr>
            <w:t>Choose an item</w:t>
          </w:r>
        </w:p>
      </w:docPartBody>
    </w:docPart>
    <w:docPart>
      <w:docPartPr>
        <w:name w:val="2F0E444026CF44619CACD9C12CD94A3D"/>
        <w:category>
          <w:name w:val="General"/>
          <w:gallery w:val="placeholder"/>
        </w:category>
        <w:types>
          <w:type w:val="bbPlcHdr"/>
        </w:types>
        <w:behaviors>
          <w:behavior w:val="content"/>
        </w:behaviors>
        <w:guid w:val="{3C0AA1BF-A054-4F60-8D05-D8EB85CE1DBA}"/>
      </w:docPartPr>
      <w:docPartBody>
        <w:p w:rsidR="008A4A7F" w:rsidRDefault="00867CD0" w:rsidP="00867CD0">
          <w:pPr>
            <w:pStyle w:val="2F0E444026CF44619CACD9C12CD94A3D"/>
          </w:pPr>
          <w:r>
            <w:rPr>
              <w:rStyle w:val="PlaceholderText"/>
            </w:rPr>
            <w:t>summarize objectives and/or outcomes</w:t>
          </w:r>
        </w:p>
      </w:docPartBody>
    </w:docPart>
    <w:docPart>
      <w:docPartPr>
        <w:name w:val="51B37365A1E743FF9BCE6B242C8ED771"/>
        <w:category>
          <w:name w:val="General"/>
          <w:gallery w:val="placeholder"/>
        </w:category>
        <w:types>
          <w:type w:val="bbPlcHdr"/>
        </w:types>
        <w:behaviors>
          <w:behavior w:val="content"/>
        </w:behaviors>
        <w:guid w:val="{A9FB6D06-5309-47F6-8542-C620CAA64AA9}"/>
      </w:docPartPr>
      <w:docPartBody>
        <w:p w:rsidR="008A4A7F" w:rsidRDefault="00867CD0" w:rsidP="00867CD0">
          <w:pPr>
            <w:pStyle w:val="51B37365A1E743FF9BCE6B242C8ED771"/>
          </w:pPr>
          <w:r w:rsidRPr="007210A6">
            <w:rPr>
              <w:rStyle w:val="PlaceholderText"/>
            </w:rPr>
            <w:t>identify proposed major areas of interventions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37"/>
    <w:rsid w:val="000036FE"/>
    <w:rsid w:val="00050ADA"/>
    <w:rsid w:val="00113917"/>
    <w:rsid w:val="002147CD"/>
    <w:rsid w:val="00230AAB"/>
    <w:rsid w:val="00321F6C"/>
    <w:rsid w:val="00351337"/>
    <w:rsid w:val="00391ED2"/>
    <w:rsid w:val="006179E2"/>
    <w:rsid w:val="006F0898"/>
    <w:rsid w:val="00747D92"/>
    <w:rsid w:val="0078127B"/>
    <w:rsid w:val="00867CD0"/>
    <w:rsid w:val="008A4A7F"/>
    <w:rsid w:val="00912B91"/>
    <w:rsid w:val="009A6AF0"/>
    <w:rsid w:val="009B44BE"/>
    <w:rsid w:val="00A62F52"/>
    <w:rsid w:val="00B65640"/>
    <w:rsid w:val="00C357C5"/>
    <w:rsid w:val="00C65DC1"/>
    <w:rsid w:val="00DF0D28"/>
    <w:rsid w:val="00E75189"/>
    <w:rsid w:val="00E840EB"/>
    <w:rsid w:val="00FB4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CD0"/>
    <w:rPr>
      <w:color w:val="808080"/>
    </w:rPr>
  </w:style>
  <w:style w:type="paragraph" w:customStyle="1" w:styleId="466406A9135E45D0B64BFA9D310B0A62">
    <w:name w:val="466406A9135E45D0B64BFA9D310B0A62"/>
  </w:style>
  <w:style w:type="paragraph" w:customStyle="1" w:styleId="F74C8E88AA2747FEAA4E098E066FBAB4">
    <w:name w:val="F74C8E88AA2747FEAA4E098E066FBAB4"/>
  </w:style>
  <w:style w:type="paragraph" w:customStyle="1" w:styleId="0DF7FAC79E884E07A2B584311C6E0BA6">
    <w:name w:val="0DF7FAC79E884E07A2B584311C6E0BA6"/>
  </w:style>
  <w:style w:type="paragraph" w:customStyle="1" w:styleId="FF0BF07EC6DE4E9A85FA48F1728A79BA">
    <w:name w:val="FF0BF07EC6DE4E9A85FA48F1728A79BA"/>
  </w:style>
  <w:style w:type="paragraph" w:customStyle="1" w:styleId="E4D696198A4647B1A49E8E74E6BC54FE">
    <w:name w:val="E4D696198A4647B1A49E8E74E6BC54FE"/>
  </w:style>
  <w:style w:type="paragraph" w:customStyle="1" w:styleId="ACECE758CBE74C55A508948BAEC89924">
    <w:name w:val="ACECE758CBE74C55A508948BAEC89924"/>
  </w:style>
  <w:style w:type="paragraph" w:customStyle="1" w:styleId="377622D1D920427E87881507FB336836">
    <w:name w:val="377622D1D920427E87881507FB336836"/>
  </w:style>
  <w:style w:type="paragraph" w:customStyle="1" w:styleId="077EFD6AD04446FA85791C938FE98C78">
    <w:name w:val="077EFD6AD04446FA85791C938FE98C78"/>
  </w:style>
  <w:style w:type="paragraph" w:customStyle="1" w:styleId="5A2E7B37E5254E9B8170BCAB866D4B68">
    <w:name w:val="5A2E7B37E5254E9B8170BCAB866D4B68"/>
  </w:style>
  <w:style w:type="paragraph" w:customStyle="1" w:styleId="466406A9135E45D0B64BFA9D310B0A621">
    <w:name w:val="466406A9135E45D0B64BFA9D310B0A621"/>
    <w:rsid w:val="00351337"/>
    <w:pPr>
      <w:spacing w:after="0" w:line="240" w:lineRule="auto"/>
    </w:pPr>
    <w:rPr>
      <w:rFonts w:eastAsiaTheme="minorHAnsi"/>
    </w:rPr>
  </w:style>
  <w:style w:type="paragraph" w:customStyle="1" w:styleId="C96A7E050FB14A708963A45F92917C42">
    <w:name w:val="C96A7E050FB14A708963A45F92917C42"/>
    <w:rsid w:val="00351337"/>
    <w:pPr>
      <w:spacing w:after="0" w:line="240" w:lineRule="auto"/>
    </w:pPr>
    <w:rPr>
      <w:rFonts w:eastAsiaTheme="minorHAnsi"/>
    </w:rPr>
  </w:style>
  <w:style w:type="paragraph" w:customStyle="1" w:styleId="0DF7FAC79E884E07A2B584311C6E0BA61">
    <w:name w:val="0DF7FAC79E884E07A2B584311C6E0BA61"/>
    <w:rsid w:val="00351337"/>
    <w:pPr>
      <w:spacing w:after="0" w:line="240" w:lineRule="auto"/>
    </w:pPr>
    <w:rPr>
      <w:rFonts w:eastAsiaTheme="minorHAnsi"/>
    </w:rPr>
  </w:style>
  <w:style w:type="paragraph" w:customStyle="1" w:styleId="FF0BF07EC6DE4E9A85FA48F1728A79BA1">
    <w:name w:val="FF0BF07EC6DE4E9A85FA48F1728A79BA1"/>
    <w:rsid w:val="00351337"/>
    <w:pPr>
      <w:spacing w:after="0" w:line="240" w:lineRule="auto"/>
    </w:pPr>
    <w:rPr>
      <w:rFonts w:eastAsiaTheme="minorHAnsi"/>
    </w:rPr>
  </w:style>
  <w:style w:type="paragraph" w:customStyle="1" w:styleId="E4D696198A4647B1A49E8E74E6BC54FE1">
    <w:name w:val="E4D696198A4647B1A49E8E74E6BC54FE1"/>
    <w:rsid w:val="00351337"/>
    <w:pPr>
      <w:spacing w:after="0" w:line="240" w:lineRule="auto"/>
    </w:pPr>
    <w:rPr>
      <w:rFonts w:eastAsiaTheme="minorHAnsi"/>
    </w:rPr>
  </w:style>
  <w:style w:type="paragraph" w:customStyle="1" w:styleId="ACECE758CBE74C55A508948BAEC899241">
    <w:name w:val="ACECE758CBE74C55A508948BAEC899241"/>
    <w:rsid w:val="00351337"/>
    <w:pPr>
      <w:spacing w:after="0" w:line="240" w:lineRule="auto"/>
    </w:pPr>
    <w:rPr>
      <w:rFonts w:eastAsiaTheme="minorHAnsi"/>
    </w:rPr>
  </w:style>
  <w:style w:type="paragraph" w:customStyle="1" w:styleId="377622D1D920427E87881507FB3368361">
    <w:name w:val="377622D1D920427E87881507FB3368361"/>
    <w:rsid w:val="00351337"/>
    <w:pPr>
      <w:spacing w:after="0" w:line="240" w:lineRule="auto"/>
    </w:pPr>
    <w:rPr>
      <w:rFonts w:eastAsiaTheme="minorHAnsi"/>
    </w:rPr>
  </w:style>
  <w:style w:type="paragraph" w:customStyle="1" w:styleId="077EFD6AD04446FA85791C938FE98C781">
    <w:name w:val="077EFD6AD04446FA85791C938FE98C781"/>
    <w:rsid w:val="00351337"/>
    <w:pPr>
      <w:spacing w:after="0" w:line="240" w:lineRule="auto"/>
    </w:pPr>
    <w:rPr>
      <w:rFonts w:eastAsiaTheme="minorHAnsi"/>
    </w:rPr>
  </w:style>
  <w:style w:type="paragraph" w:customStyle="1" w:styleId="5A2E7B37E5254E9B8170BCAB866D4B681">
    <w:name w:val="5A2E7B37E5254E9B8170BCAB866D4B681"/>
    <w:rsid w:val="00351337"/>
    <w:pPr>
      <w:spacing w:after="0" w:line="240" w:lineRule="auto"/>
    </w:pPr>
    <w:rPr>
      <w:rFonts w:eastAsiaTheme="minorHAnsi"/>
    </w:rPr>
  </w:style>
  <w:style w:type="paragraph" w:customStyle="1" w:styleId="466406A9135E45D0B64BFA9D310B0A622">
    <w:name w:val="466406A9135E45D0B64BFA9D310B0A622"/>
    <w:rsid w:val="00351337"/>
    <w:pPr>
      <w:spacing w:after="0" w:line="240" w:lineRule="auto"/>
    </w:pPr>
    <w:rPr>
      <w:rFonts w:eastAsiaTheme="minorHAnsi"/>
    </w:rPr>
  </w:style>
  <w:style w:type="paragraph" w:customStyle="1" w:styleId="C96A7E050FB14A708963A45F92917C421">
    <w:name w:val="C96A7E050FB14A708963A45F92917C421"/>
    <w:rsid w:val="00351337"/>
    <w:pPr>
      <w:spacing w:after="0" w:line="240" w:lineRule="auto"/>
    </w:pPr>
    <w:rPr>
      <w:rFonts w:eastAsiaTheme="minorHAnsi"/>
    </w:rPr>
  </w:style>
  <w:style w:type="paragraph" w:customStyle="1" w:styleId="A9C924DE5C234953B976E5989E139E25">
    <w:name w:val="A9C924DE5C234953B976E5989E139E25"/>
    <w:rsid w:val="00351337"/>
    <w:pPr>
      <w:spacing w:after="0" w:line="240" w:lineRule="auto"/>
    </w:pPr>
    <w:rPr>
      <w:rFonts w:eastAsiaTheme="minorHAnsi"/>
    </w:rPr>
  </w:style>
  <w:style w:type="paragraph" w:customStyle="1" w:styleId="0DF7FAC79E884E07A2B584311C6E0BA62">
    <w:name w:val="0DF7FAC79E884E07A2B584311C6E0BA62"/>
    <w:rsid w:val="00351337"/>
    <w:pPr>
      <w:spacing w:after="0" w:line="240" w:lineRule="auto"/>
    </w:pPr>
    <w:rPr>
      <w:rFonts w:eastAsiaTheme="minorHAnsi"/>
    </w:rPr>
  </w:style>
  <w:style w:type="paragraph" w:customStyle="1" w:styleId="FF0BF07EC6DE4E9A85FA48F1728A79BA2">
    <w:name w:val="FF0BF07EC6DE4E9A85FA48F1728A79BA2"/>
    <w:rsid w:val="00351337"/>
    <w:pPr>
      <w:spacing w:after="0" w:line="240" w:lineRule="auto"/>
    </w:pPr>
    <w:rPr>
      <w:rFonts w:eastAsiaTheme="minorHAnsi"/>
    </w:rPr>
  </w:style>
  <w:style w:type="paragraph" w:customStyle="1" w:styleId="E4D696198A4647B1A49E8E74E6BC54FE2">
    <w:name w:val="E4D696198A4647B1A49E8E74E6BC54FE2"/>
    <w:rsid w:val="00351337"/>
    <w:pPr>
      <w:spacing w:after="0" w:line="240" w:lineRule="auto"/>
    </w:pPr>
    <w:rPr>
      <w:rFonts w:eastAsiaTheme="minorHAnsi"/>
    </w:rPr>
  </w:style>
  <w:style w:type="paragraph" w:customStyle="1" w:styleId="ACECE758CBE74C55A508948BAEC899242">
    <w:name w:val="ACECE758CBE74C55A508948BAEC899242"/>
    <w:rsid w:val="00351337"/>
    <w:pPr>
      <w:spacing w:after="0" w:line="240" w:lineRule="auto"/>
    </w:pPr>
    <w:rPr>
      <w:rFonts w:eastAsiaTheme="minorHAnsi"/>
    </w:rPr>
  </w:style>
  <w:style w:type="paragraph" w:customStyle="1" w:styleId="377622D1D920427E87881507FB3368362">
    <w:name w:val="377622D1D920427E87881507FB3368362"/>
    <w:rsid w:val="00351337"/>
    <w:pPr>
      <w:spacing w:after="0" w:line="240" w:lineRule="auto"/>
    </w:pPr>
    <w:rPr>
      <w:rFonts w:eastAsiaTheme="minorHAnsi"/>
    </w:rPr>
  </w:style>
  <w:style w:type="paragraph" w:customStyle="1" w:styleId="077EFD6AD04446FA85791C938FE98C782">
    <w:name w:val="077EFD6AD04446FA85791C938FE98C782"/>
    <w:rsid w:val="00351337"/>
    <w:pPr>
      <w:spacing w:after="0" w:line="240" w:lineRule="auto"/>
    </w:pPr>
    <w:rPr>
      <w:rFonts w:eastAsiaTheme="minorHAnsi"/>
    </w:rPr>
  </w:style>
  <w:style w:type="paragraph" w:customStyle="1" w:styleId="5A2E7B37E5254E9B8170BCAB866D4B682">
    <w:name w:val="5A2E7B37E5254E9B8170BCAB866D4B682"/>
    <w:rsid w:val="00351337"/>
    <w:pPr>
      <w:spacing w:after="0" w:line="240" w:lineRule="auto"/>
    </w:pPr>
    <w:rPr>
      <w:rFonts w:eastAsiaTheme="minorHAnsi"/>
    </w:rPr>
  </w:style>
  <w:style w:type="paragraph" w:customStyle="1" w:styleId="466406A9135E45D0B64BFA9D310B0A623">
    <w:name w:val="466406A9135E45D0B64BFA9D310B0A623"/>
    <w:rsid w:val="00351337"/>
    <w:pPr>
      <w:spacing w:after="0" w:line="240" w:lineRule="auto"/>
    </w:pPr>
    <w:rPr>
      <w:rFonts w:eastAsiaTheme="minorHAnsi"/>
    </w:rPr>
  </w:style>
  <w:style w:type="paragraph" w:customStyle="1" w:styleId="C96A7E050FB14A708963A45F92917C422">
    <w:name w:val="C96A7E050FB14A708963A45F92917C422"/>
    <w:rsid w:val="00351337"/>
    <w:pPr>
      <w:spacing w:after="0" w:line="240" w:lineRule="auto"/>
    </w:pPr>
    <w:rPr>
      <w:rFonts w:eastAsiaTheme="minorHAnsi"/>
    </w:rPr>
  </w:style>
  <w:style w:type="paragraph" w:customStyle="1" w:styleId="A9C924DE5C234953B976E5989E139E251">
    <w:name w:val="A9C924DE5C234953B976E5989E139E251"/>
    <w:rsid w:val="00351337"/>
    <w:pPr>
      <w:spacing w:after="0" w:line="240" w:lineRule="auto"/>
    </w:pPr>
    <w:rPr>
      <w:rFonts w:eastAsiaTheme="minorHAnsi"/>
    </w:rPr>
  </w:style>
  <w:style w:type="paragraph" w:customStyle="1" w:styleId="0DF7FAC79E884E07A2B584311C6E0BA63">
    <w:name w:val="0DF7FAC79E884E07A2B584311C6E0BA63"/>
    <w:rsid w:val="00351337"/>
    <w:pPr>
      <w:spacing w:after="0" w:line="240" w:lineRule="auto"/>
    </w:pPr>
    <w:rPr>
      <w:rFonts w:eastAsiaTheme="minorHAnsi"/>
    </w:rPr>
  </w:style>
  <w:style w:type="paragraph" w:customStyle="1" w:styleId="FF0BF07EC6DE4E9A85FA48F1728A79BA3">
    <w:name w:val="FF0BF07EC6DE4E9A85FA48F1728A79BA3"/>
    <w:rsid w:val="00351337"/>
    <w:pPr>
      <w:spacing w:after="0" w:line="240" w:lineRule="auto"/>
    </w:pPr>
    <w:rPr>
      <w:rFonts w:eastAsiaTheme="minorHAnsi"/>
    </w:rPr>
  </w:style>
  <w:style w:type="paragraph" w:customStyle="1" w:styleId="E4D696198A4647B1A49E8E74E6BC54FE3">
    <w:name w:val="E4D696198A4647B1A49E8E74E6BC54FE3"/>
    <w:rsid w:val="00351337"/>
    <w:pPr>
      <w:spacing w:after="0" w:line="240" w:lineRule="auto"/>
    </w:pPr>
    <w:rPr>
      <w:rFonts w:eastAsiaTheme="minorHAnsi"/>
    </w:rPr>
  </w:style>
  <w:style w:type="paragraph" w:customStyle="1" w:styleId="ACECE758CBE74C55A508948BAEC899243">
    <w:name w:val="ACECE758CBE74C55A508948BAEC899243"/>
    <w:rsid w:val="00351337"/>
    <w:pPr>
      <w:spacing w:after="0" w:line="240" w:lineRule="auto"/>
    </w:pPr>
    <w:rPr>
      <w:rFonts w:eastAsiaTheme="minorHAnsi"/>
    </w:rPr>
  </w:style>
  <w:style w:type="paragraph" w:customStyle="1" w:styleId="377622D1D920427E87881507FB3368363">
    <w:name w:val="377622D1D920427E87881507FB3368363"/>
    <w:rsid w:val="00351337"/>
    <w:pPr>
      <w:spacing w:after="0" w:line="240" w:lineRule="auto"/>
    </w:pPr>
    <w:rPr>
      <w:rFonts w:eastAsiaTheme="minorHAnsi"/>
    </w:rPr>
  </w:style>
  <w:style w:type="paragraph" w:customStyle="1" w:styleId="077EFD6AD04446FA85791C938FE98C783">
    <w:name w:val="077EFD6AD04446FA85791C938FE98C783"/>
    <w:rsid w:val="00351337"/>
    <w:pPr>
      <w:spacing w:after="0" w:line="240" w:lineRule="auto"/>
    </w:pPr>
    <w:rPr>
      <w:rFonts w:eastAsiaTheme="minorHAnsi"/>
    </w:rPr>
  </w:style>
  <w:style w:type="paragraph" w:customStyle="1" w:styleId="5A2E7B37E5254E9B8170BCAB866D4B683">
    <w:name w:val="5A2E7B37E5254E9B8170BCAB866D4B683"/>
    <w:rsid w:val="00351337"/>
    <w:pPr>
      <w:spacing w:after="0" w:line="240" w:lineRule="auto"/>
    </w:pPr>
    <w:rPr>
      <w:rFonts w:eastAsiaTheme="minorHAnsi"/>
    </w:rPr>
  </w:style>
  <w:style w:type="paragraph" w:customStyle="1" w:styleId="466406A9135E45D0B64BFA9D310B0A624">
    <w:name w:val="466406A9135E45D0B64BFA9D310B0A624"/>
    <w:rsid w:val="009A6AF0"/>
    <w:pPr>
      <w:spacing w:after="0" w:line="240" w:lineRule="auto"/>
    </w:pPr>
    <w:rPr>
      <w:rFonts w:eastAsiaTheme="minorHAnsi"/>
    </w:rPr>
  </w:style>
  <w:style w:type="paragraph" w:customStyle="1" w:styleId="C96A7E050FB14A708963A45F92917C423">
    <w:name w:val="C96A7E050FB14A708963A45F92917C423"/>
    <w:rsid w:val="009A6AF0"/>
    <w:pPr>
      <w:spacing w:after="0" w:line="240" w:lineRule="auto"/>
    </w:pPr>
    <w:rPr>
      <w:rFonts w:eastAsiaTheme="minorHAnsi"/>
    </w:rPr>
  </w:style>
  <w:style w:type="paragraph" w:customStyle="1" w:styleId="0DF7FAC79E884E07A2B584311C6E0BA64">
    <w:name w:val="0DF7FAC79E884E07A2B584311C6E0BA64"/>
    <w:rsid w:val="009A6AF0"/>
    <w:pPr>
      <w:spacing w:after="0" w:line="240" w:lineRule="auto"/>
    </w:pPr>
    <w:rPr>
      <w:rFonts w:eastAsiaTheme="minorHAnsi"/>
    </w:rPr>
  </w:style>
  <w:style w:type="paragraph" w:customStyle="1" w:styleId="FF0BF07EC6DE4E9A85FA48F1728A79BA4">
    <w:name w:val="FF0BF07EC6DE4E9A85FA48F1728A79BA4"/>
    <w:rsid w:val="009A6AF0"/>
    <w:pPr>
      <w:spacing w:after="0" w:line="240" w:lineRule="auto"/>
    </w:pPr>
    <w:rPr>
      <w:rFonts w:eastAsiaTheme="minorHAnsi"/>
    </w:rPr>
  </w:style>
  <w:style w:type="paragraph" w:customStyle="1" w:styleId="E4D696198A4647B1A49E8E74E6BC54FE4">
    <w:name w:val="E4D696198A4647B1A49E8E74E6BC54FE4"/>
    <w:rsid w:val="009A6AF0"/>
    <w:pPr>
      <w:spacing w:after="0" w:line="240" w:lineRule="auto"/>
    </w:pPr>
    <w:rPr>
      <w:rFonts w:eastAsiaTheme="minorHAnsi"/>
    </w:rPr>
  </w:style>
  <w:style w:type="paragraph" w:customStyle="1" w:styleId="ACECE758CBE74C55A508948BAEC899244">
    <w:name w:val="ACECE758CBE74C55A508948BAEC899244"/>
    <w:rsid w:val="009A6AF0"/>
    <w:pPr>
      <w:spacing w:after="0" w:line="240" w:lineRule="auto"/>
    </w:pPr>
    <w:rPr>
      <w:rFonts w:eastAsiaTheme="minorHAnsi"/>
    </w:rPr>
  </w:style>
  <w:style w:type="paragraph" w:customStyle="1" w:styleId="377622D1D920427E87881507FB3368364">
    <w:name w:val="377622D1D920427E87881507FB3368364"/>
    <w:rsid w:val="009A6AF0"/>
    <w:pPr>
      <w:spacing w:after="0" w:line="240" w:lineRule="auto"/>
    </w:pPr>
    <w:rPr>
      <w:rFonts w:eastAsiaTheme="minorHAnsi"/>
    </w:rPr>
  </w:style>
  <w:style w:type="paragraph" w:customStyle="1" w:styleId="077EFD6AD04446FA85791C938FE98C784">
    <w:name w:val="077EFD6AD04446FA85791C938FE98C784"/>
    <w:rsid w:val="009A6AF0"/>
    <w:pPr>
      <w:spacing w:after="0" w:line="240" w:lineRule="auto"/>
    </w:pPr>
    <w:rPr>
      <w:rFonts w:eastAsiaTheme="minorHAnsi"/>
    </w:rPr>
  </w:style>
  <w:style w:type="paragraph" w:customStyle="1" w:styleId="5A2E7B37E5254E9B8170BCAB866D4B684">
    <w:name w:val="5A2E7B37E5254E9B8170BCAB866D4B684"/>
    <w:rsid w:val="009A6AF0"/>
    <w:pPr>
      <w:spacing w:after="0" w:line="240" w:lineRule="auto"/>
    </w:pPr>
    <w:rPr>
      <w:rFonts w:eastAsiaTheme="minorHAnsi"/>
    </w:rPr>
  </w:style>
  <w:style w:type="paragraph" w:customStyle="1" w:styleId="466406A9135E45D0B64BFA9D310B0A625">
    <w:name w:val="466406A9135E45D0B64BFA9D310B0A625"/>
    <w:rsid w:val="009A6AF0"/>
    <w:pPr>
      <w:spacing w:after="0" w:line="240" w:lineRule="auto"/>
    </w:pPr>
    <w:rPr>
      <w:rFonts w:eastAsiaTheme="minorHAnsi"/>
    </w:rPr>
  </w:style>
  <w:style w:type="paragraph" w:customStyle="1" w:styleId="C96A7E050FB14A708963A45F92917C424">
    <w:name w:val="C96A7E050FB14A708963A45F92917C424"/>
    <w:rsid w:val="009A6AF0"/>
    <w:pPr>
      <w:spacing w:after="0" w:line="240" w:lineRule="auto"/>
    </w:pPr>
    <w:rPr>
      <w:rFonts w:eastAsiaTheme="minorHAnsi"/>
    </w:rPr>
  </w:style>
  <w:style w:type="paragraph" w:customStyle="1" w:styleId="0DF7FAC79E884E07A2B584311C6E0BA65">
    <w:name w:val="0DF7FAC79E884E07A2B584311C6E0BA65"/>
    <w:rsid w:val="009A6AF0"/>
    <w:pPr>
      <w:spacing w:after="0" w:line="240" w:lineRule="auto"/>
    </w:pPr>
    <w:rPr>
      <w:rFonts w:eastAsiaTheme="minorHAnsi"/>
    </w:rPr>
  </w:style>
  <w:style w:type="paragraph" w:customStyle="1" w:styleId="FF0BF07EC6DE4E9A85FA48F1728A79BA5">
    <w:name w:val="FF0BF07EC6DE4E9A85FA48F1728A79BA5"/>
    <w:rsid w:val="009A6AF0"/>
    <w:pPr>
      <w:spacing w:after="0" w:line="240" w:lineRule="auto"/>
    </w:pPr>
    <w:rPr>
      <w:rFonts w:eastAsiaTheme="minorHAnsi"/>
    </w:rPr>
  </w:style>
  <w:style w:type="paragraph" w:customStyle="1" w:styleId="E4D696198A4647B1A49E8E74E6BC54FE5">
    <w:name w:val="E4D696198A4647B1A49E8E74E6BC54FE5"/>
    <w:rsid w:val="009A6AF0"/>
    <w:pPr>
      <w:spacing w:after="0" w:line="240" w:lineRule="auto"/>
    </w:pPr>
    <w:rPr>
      <w:rFonts w:eastAsiaTheme="minorHAnsi"/>
    </w:rPr>
  </w:style>
  <w:style w:type="paragraph" w:customStyle="1" w:styleId="ACECE758CBE74C55A508948BAEC899245">
    <w:name w:val="ACECE758CBE74C55A508948BAEC899245"/>
    <w:rsid w:val="009A6AF0"/>
    <w:pPr>
      <w:spacing w:after="0" w:line="240" w:lineRule="auto"/>
    </w:pPr>
    <w:rPr>
      <w:rFonts w:eastAsiaTheme="minorHAnsi"/>
    </w:rPr>
  </w:style>
  <w:style w:type="paragraph" w:customStyle="1" w:styleId="377622D1D920427E87881507FB3368365">
    <w:name w:val="377622D1D920427E87881507FB3368365"/>
    <w:rsid w:val="009A6AF0"/>
    <w:pPr>
      <w:spacing w:after="0" w:line="240" w:lineRule="auto"/>
    </w:pPr>
    <w:rPr>
      <w:rFonts w:eastAsiaTheme="minorHAnsi"/>
    </w:rPr>
  </w:style>
  <w:style w:type="paragraph" w:customStyle="1" w:styleId="077EFD6AD04446FA85791C938FE98C785">
    <w:name w:val="077EFD6AD04446FA85791C938FE98C785"/>
    <w:rsid w:val="009A6AF0"/>
    <w:pPr>
      <w:spacing w:after="0" w:line="240" w:lineRule="auto"/>
    </w:pPr>
    <w:rPr>
      <w:rFonts w:eastAsiaTheme="minorHAnsi"/>
    </w:rPr>
  </w:style>
  <w:style w:type="paragraph" w:customStyle="1" w:styleId="5A2E7B37E5254E9B8170BCAB866D4B685">
    <w:name w:val="5A2E7B37E5254E9B8170BCAB866D4B685"/>
    <w:rsid w:val="009A6AF0"/>
    <w:pPr>
      <w:spacing w:after="0" w:line="240" w:lineRule="auto"/>
    </w:pPr>
    <w:rPr>
      <w:rFonts w:eastAsiaTheme="minorHAnsi"/>
    </w:rPr>
  </w:style>
  <w:style w:type="paragraph" w:customStyle="1" w:styleId="466406A9135E45D0B64BFA9D310B0A626">
    <w:name w:val="466406A9135E45D0B64BFA9D310B0A626"/>
    <w:rsid w:val="009A6AF0"/>
    <w:pPr>
      <w:spacing w:after="0" w:line="240" w:lineRule="auto"/>
    </w:pPr>
    <w:rPr>
      <w:rFonts w:eastAsiaTheme="minorHAnsi"/>
    </w:rPr>
  </w:style>
  <w:style w:type="paragraph" w:customStyle="1" w:styleId="C96A7E050FB14A708963A45F92917C425">
    <w:name w:val="C96A7E050FB14A708963A45F92917C425"/>
    <w:rsid w:val="009A6AF0"/>
    <w:pPr>
      <w:spacing w:after="0" w:line="240" w:lineRule="auto"/>
    </w:pPr>
    <w:rPr>
      <w:rFonts w:eastAsiaTheme="minorHAnsi"/>
    </w:rPr>
  </w:style>
  <w:style w:type="paragraph" w:customStyle="1" w:styleId="0DF7FAC79E884E07A2B584311C6E0BA66">
    <w:name w:val="0DF7FAC79E884E07A2B584311C6E0BA66"/>
    <w:rsid w:val="009A6AF0"/>
    <w:pPr>
      <w:spacing w:after="0" w:line="240" w:lineRule="auto"/>
    </w:pPr>
    <w:rPr>
      <w:rFonts w:eastAsiaTheme="minorHAnsi"/>
    </w:rPr>
  </w:style>
  <w:style w:type="paragraph" w:customStyle="1" w:styleId="FF0BF07EC6DE4E9A85FA48F1728A79BA6">
    <w:name w:val="FF0BF07EC6DE4E9A85FA48F1728A79BA6"/>
    <w:rsid w:val="009A6AF0"/>
    <w:pPr>
      <w:spacing w:after="0" w:line="240" w:lineRule="auto"/>
    </w:pPr>
    <w:rPr>
      <w:rFonts w:eastAsiaTheme="minorHAnsi"/>
    </w:rPr>
  </w:style>
  <w:style w:type="paragraph" w:customStyle="1" w:styleId="E4D696198A4647B1A49E8E74E6BC54FE6">
    <w:name w:val="E4D696198A4647B1A49E8E74E6BC54FE6"/>
    <w:rsid w:val="009A6AF0"/>
    <w:pPr>
      <w:spacing w:after="0" w:line="240" w:lineRule="auto"/>
    </w:pPr>
    <w:rPr>
      <w:rFonts w:eastAsiaTheme="minorHAnsi"/>
    </w:rPr>
  </w:style>
  <w:style w:type="paragraph" w:customStyle="1" w:styleId="ACECE758CBE74C55A508948BAEC899246">
    <w:name w:val="ACECE758CBE74C55A508948BAEC899246"/>
    <w:rsid w:val="009A6AF0"/>
    <w:pPr>
      <w:spacing w:after="0" w:line="240" w:lineRule="auto"/>
    </w:pPr>
    <w:rPr>
      <w:rFonts w:eastAsiaTheme="minorHAnsi"/>
    </w:rPr>
  </w:style>
  <w:style w:type="paragraph" w:customStyle="1" w:styleId="377622D1D920427E87881507FB3368366">
    <w:name w:val="377622D1D920427E87881507FB3368366"/>
    <w:rsid w:val="009A6AF0"/>
    <w:pPr>
      <w:spacing w:after="0" w:line="240" w:lineRule="auto"/>
    </w:pPr>
    <w:rPr>
      <w:rFonts w:eastAsiaTheme="minorHAnsi"/>
    </w:rPr>
  </w:style>
  <w:style w:type="paragraph" w:customStyle="1" w:styleId="077EFD6AD04446FA85791C938FE98C786">
    <w:name w:val="077EFD6AD04446FA85791C938FE98C786"/>
    <w:rsid w:val="009A6AF0"/>
    <w:pPr>
      <w:spacing w:after="0" w:line="240" w:lineRule="auto"/>
    </w:pPr>
    <w:rPr>
      <w:rFonts w:eastAsiaTheme="minorHAnsi"/>
    </w:rPr>
  </w:style>
  <w:style w:type="paragraph" w:customStyle="1" w:styleId="5A2E7B37E5254E9B8170BCAB866D4B686">
    <w:name w:val="5A2E7B37E5254E9B8170BCAB866D4B686"/>
    <w:rsid w:val="009A6AF0"/>
    <w:pPr>
      <w:spacing w:after="0" w:line="240" w:lineRule="auto"/>
    </w:pPr>
    <w:rPr>
      <w:rFonts w:eastAsiaTheme="minorHAnsi"/>
    </w:rPr>
  </w:style>
  <w:style w:type="paragraph" w:customStyle="1" w:styleId="466406A9135E45D0B64BFA9D310B0A627">
    <w:name w:val="466406A9135E45D0B64BFA9D310B0A627"/>
    <w:rsid w:val="009A6AF0"/>
    <w:pPr>
      <w:spacing w:after="0" w:line="240" w:lineRule="auto"/>
    </w:pPr>
    <w:rPr>
      <w:rFonts w:eastAsiaTheme="minorHAnsi"/>
    </w:rPr>
  </w:style>
  <w:style w:type="paragraph" w:customStyle="1" w:styleId="C96A7E050FB14A708963A45F92917C426">
    <w:name w:val="C96A7E050FB14A708963A45F92917C426"/>
    <w:rsid w:val="009A6AF0"/>
    <w:pPr>
      <w:spacing w:after="0" w:line="240" w:lineRule="auto"/>
    </w:pPr>
    <w:rPr>
      <w:rFonts w:eastAsiaTheme="minorHAnsi"/>
    </w:rPr>
  </w:style>
  <w:style w:type="paragraph" w:customStyle="1" w:styleId="0DF7FAC79E884E07A2B584311C6E0BA67">
    <w:name w:val="0DF7FAC79E884E07A2B584311C6E0BA67"/>
    <w:rsid w:val="009A6AF0"/>
    <w:pPr>
      <w:spacing w:after="0" w:line="240" w:lineRule="auto"/>
    </w:pPr>
    <w:rPr>
      <w:rFonts w:eastAsiaTheme="minorHAnsi"/>
    </w:rPr>
  </w:style>
  <w:style w:type="paragraph" w:customStyle="1" w:styleId="FF0BF07EC6DE4E9A85FA48F1728A79BA7">
    <w:name w:val="FF0BF07EC6DE4E9A85FA48F1728A79BA7"/>
    <w:rsid w:val="009A6AF0"/>
    <w:pPr>
      <w:spacing w:after="0" w:line="240" w:lineRule="auto"/>
    </w:pPr>
    <w:rPr>
      <w:rFonts w:eastAsiaTheme="minorHAnsi"/>
    </w:rPr>
  </w:style>
  <w:style w:type="paragraph" w:customStyle="1" w:styleId="E4D696198A4647B1A49E8E74E6BC54FE7">
    <w:name w:val="E4D696198A4647B1A49E8E74E6BC54FE7"/>
    <w:rsid w:val="009A6AF0"/>
    <w:pPr>
      <w:spacing w:after="0" w:line="240" w:lineRule="auto"/>
    </w:pPr>
    <w:rPr>
      <w:rFonts w:eastAsiaTheme="minorHAnsi"/>
    </w:rPr>
  </w:style>
  <w:style w:type="paragraph" w:customStyle="1" w:styleId="ACECE758CBE74C55A508948BAEC899247">
    <w:name w:val="ACECE758CBE74C55A508948BAEC899247"/>
    <w:rsid w:val="009A6AF0"/>
    <w:pPr>
      <w:spacing w:after="0" w:line="240" w:lineRule="auto"/>
    </w:pPr>
    <w:rPr>
      <w:rFonts w:eastAsiaTheme="minorHAnsi"/>
    </w:rPr>
  </w:style>
  <w:style w:type="paragraph" w:customStyle="1" w:styleId="377622D1D920427E87881507FB3368367">
    <w:name w:val="377622D1D920427E87881507FB3368367"/>
    <w:rsid w:val="009A6AF0"/>
    <w:pPr>
      <w:spacing w:after="0" w:line="240" w:lineRule="auto"/>
    </w:pPr>
    <w:rPr>
      <w:rFonts w:eastAsiaTheme="minorHAnsi"/>
    </w:rPr>
  </w:style>
  <w:style w:type="paragraph" w:customStyle="1" w:styleId="077EFD6AD04446FA85791C938FE98C787">
    <w:name w:val="077EFD6AD04446FA85791C938FE98C787"/>
    <w:rsid w:val="009A6AF0"/>
    <w:pPr>
      <w:spacing w:after="0" w:line="240" w:lineRule="auto"/>
    </w:pPr>
    <w:rPr>
      <w:rFonts w:eastAsiaTheme="minorHAnsi"/>
    </w:rPr>
  </w:style>
  <w:style w:type="paragraph" w:customStyle="1" w:styleId="5A2E7B37E5254E9B8170BCAB866D4B687">
    <w:name w:val="5A2E7B37E5254E9B8170BCAB866D4B687"/>
    <w:rsid w:val="009A6AF0"/>
    <w:pPr>
      <w:spacing w:after="0" w:line="240" w:lineRule="auto"/>
    </w:pPr>
    <w:rPr>
      <w:rFonts w:eastAsiaTheme="minorHAnsi"/>
    </w:rPr>
  </w:style>
  <w:style w:type="paragraph" w:customStyle="1" w:styleId="466406A9135E45D0B64BFA9D310B0A628">
    <w:name w:val="466406A9135E45D0B64BFA9D310B0A628"/>
    <w:rsid w:val="009A6AF0"/>
    <w:pPr>
      <w:spacing w:after="0" w:line="240" w:lineRule="auto"/>
    </w:pPr>
    <w:rPr>
      <w:rFonts w:eastAsiaTheme="minorHAnsi"/>
    </w:rPr>
  </w:style>
  <w:style w:type="paragraph" w:customStyle="1" w:styleId="0DF7FAC79E884E07A2B584311C6E0BA68">
    <w:name w:val="0DF7FAC79E884E07A2B584311C6E0BA68"/>
    <w:rsid w:val="009A6AF0"/>
    <w:pPr>
      <w:spacing w:after="0" w:line="240" w:lineRule="auto"/>
    </w:pPr>
    <w:rPr>
      <w:rFonts w:eastAsiaTheme="minorHAnsi"/>
    </w:rPr>
  </w:style>
  <w:style w:type="paragraph" w:customStyle="1" w:styleId="FF0BF07EC6DE4E9A85FA48F1728A79BA8">
    <w:name w:val="FF0BF07EC6DE4E9A85FA48F1728A79BA8"/>
    <w:rsid w:val="009A6AF0"/>
    <w:pPr>
      <w:spacing w:after="0" w:line="240" w:lineRule="auto"/>
    </w:pPr>
    <w:rPr>
      <w:rFonts w:eastAsiaTheme="minorHAnsi"/>
    </w:rPr>
  </w:style>
  <w:style w:type="paragraph" w:customStyle="1" w:styleId="E4D696198A4647B1A49E8E74E6BC54FE8">
    <w:name w:val="E4D696198A4647B1A49E8E74E6BC54FE8"/>
    <w:rsid w:val="009A6AF0"/>
    <w:pPr>
      <w:spacing w:after="0" w:line="240" w:lineRule="auto"/>
    </w:pPr>
    <w:rPr>
      <w:rFonts w:eastAsiaTheme="minorHAnsi"/>
    </w:rPr>
  </w:style>
  <w:style w:type="paragraph" w:customStyle="1" w:styleId="ACECE758CBE74C55A508948BAEC899248">
    <w:name w:val="ACECE758CBE74C55A508948BAEC899248"/>
    <w:rsid w:val="009A6AF0"/>
    <w:pPr>
      <w:spacing w:after="0" w:line="240" w:lineRule="auto"/>
    </w:pPr>
    <w:rPr>
      <w:rFonts w:eastAsiaTheme="minorHAnsi"/>
    </w:rPr>
  </w:style>
  <w:style w:type="paragraph" w:customStyle="1" w:styleId="377622D1D920427E87881507FB3368368">
    <w:name w:val="377622D1D920427E87881507FB3368368"/>
    <w:rsid w:val="009A6AF0"/>
    <w:pPr>
      <w:spacing w:after="0" w:line="240" w:lineRule="auto"/>
    </w:pPr>
    <w:rPr>
      <w:rFonts w:eastAsiaTheme="minorHAnsi"/>
    </w:rPr>
  </w:style>
  <w:style w:type="paragraph" w:customStyle="1" w:styleId="077EFD6AD04446FA85791C938FE98C788">
    <w:name w:val="077EFD6AD04446FA85791C938FE98C788"/>
    <w:rsid w:val="009A6AF0"/>
    <w:pPr>
      <w:spacing w:after="0" w:line="240" w:lineRule="auto"/>
    </w:pPr>
    <w:rPr>
      <w:rFonts w:eastAsiaTheme="minorHAnsi"/>
    </w:rPr>
  </w:style>
  <w:style w:type="paragraph" w:customStyle="1" w:styleId="5A2E7B37E5254E9B8170BCAB866D4B688">
    <w:name w:val="5A2E7B37E5254E9B8170BCAB866D4B688"/>
    <w:rsid w:val="009A6AF0"/>
    <w:pPr>
      <w:spacing w:after="0" w:line="240" w:lineRule="auto"/>
    </w:pPr>
    <w:rPr>
      <w:rFonts w:eastAsiaTheme="minorHAnsi"/>
    </w:rPr>
  </w:style>
  <w:style w:type="paragraph" w:customStyle="1" w:styleId="466406A9135E45D0B64BFA9D310B0A629">
    <w:name w:val="466406A9135E45D0B64BFA9D310B0A629"/>
    <w:rsid w:val="009A6AF0"/>
    <w:pPr>
      <w:spacing w:after="0" w:line="240" w:lineRule="auto"/>
    </w:pPr>
    <w:rPr>
      <w:rFonts w:eastAsiaTheme="minorHAnsi"/>
    </w:rPr>
  </w:style>
  <w:style w:type="paragraph" w:customStyle="1" w:styleId="0DF7FAC79E884E07A2B584311C6E0BA69">
    <w:name w:val="0DF7FAC79E884E07A2B584311C6E0BA69"/>
    <w:rsid w:val="009A6AF0"/>
    <w:pPr>
      <w:spacing w:after="0" w:line="240" w:lineRule="auto"/>
    </w:pPr>
    <w:rPr>
      <w:rFonts w:eastAsiaTheme="minorHAnsi"/>
    </w:rPr>
  </w:style>
  <w:style w:type="paragraph" w:customStyle="1" w:styleId="FF0BF07EC6DE4E9A85FA48F1728A79BA9">
    <w:name w:val="FF0BF07EC6DE4E9A85FA48F1728A79BA9"/>
    <w:rsid w:val="009A6AF0"/>
    <w:pPr>
      <w:spacing w:after="0" w:line="240" w:lineRule="auto"/>
    </w:pPr>
    <w:rPr>
      <w:rFonts w:eastAsiaTheme="minorHAnsi"/>
    </w:rPr>
  </w:style>
  <w:style w:type="paragraph" w:customStyle="1" w:styleId="E4D696198A4647B1A49E8E74E6BC54FE9">
    <w:name w:val="E4D696198A4647B1A49E8E74E6BC54FE9"/>
    <w:rsid w:val="009A6AF0"/>
    <w:pPr>
      <w:spacing w:after="0" w:line="240" w:lineRule="auto"/>
    </w:pPr>
    <w:rPr>
      <w:rFonts w:eastAsiaTheme="minorHAnsi"/>
    </w:rPr>
  </w:style>
  <w:style w:type="paragraph" w:customStyle="1" w:styleId="ACECE758CBE74C55A508948BAEC899249">
    <w:name w:val="ACECE758CBE74C55A508948BAEC899249"/>
    <w:rsid w:val="009A6AF0"/>
    <w:pPr>
      <w:spacing w:after="0" w:line="240" w:lineRule="auto"/>
    </w:pPr>
    <w:rPr>
      <w:rFonts w:eastAsiaTheme="minorHAnsi"/>
    </w:rPr>
  </w:style>
  <w:style w:type="paragraph" w:customStyle="1" w:styleId="377622D1D920427E87881507FB3368369">
    <w:name w:val="377622D1D920427E87881507FB3368369"/>
    <w:rsid w:val="009A6AF0"/>
    <w:pPr>
      <w:spacing w:after="0" w:line="240" w:lineRule="auto"/>
    </w:pPr>
    <w:rPr>
      <w:rFonts w:eastAsiaTheme="minorHAnsi"/>
    </w:rPr>
  </w:style>
  <w:style w:type="paragraph" w:customStyle="1" w:styleId="077EFD6AD04446FA85791C938FE98C789">
    <w:name w:val="077EFD6AD04446FA85791C938FE98C789"/>
    <w:rsid w:val="009A6AF0"/>
    <w:pPr>
      <w:spacing w:after="0" w:line="240" w:lineRule="auto"/>
    </w:pPr>
    <w:rPr>
      <w:rFonts w:eastAsiaTheme="minorHAnsi"/>
    </w:rPr>
  </w:style>
  <w:style w:type="paragraph" w:customStyle="1" w:styleId="5A2E7B37E5254E9B8170BCAB866D4B689">
    <w:name w:val="5A2E7B37E5254E9B8170BCAB866D4B689"/>
    <w:rsid w:val="009A6AF0"/>
    <w:pPr>
      <w:spacing w:after="0" w:line="240" w:lineRule="auto"/>
    </w:pPr>
    <w:rPr>
      <w:rFonts w:eastAsiaTheme="minorHAnsi"/>
    </w:rPr>
  </w:style>
  <w:style w:type="paragraph" w:customStyle="1" w:styleId="466406A9135E45D0B64BFA9D310B0A6210">
    <w:name w:val="466406A9135E45D0B64BFA9D310B0A6210"/>
    <w:rsid w:val="009A6AF0"/>
    <w:pPr>
      <w:spacing w:after="0" w:line="240" w:lineRule="auto"/>
    </w:pPr>
    <w:rPr>
      <w:rFonts w:eastAsiaTheme="minorHAnsi"/>
    </w:rPr>
  </w:style>
  <w:style w:type="paragraph" w:customStyle="1" w:styleId="0DF7FAC79E884E07A2B584311C6E0BA610">
    <w:name w:val="0DF7FAC79E884E07A2B584311C6E0BA610"/>
    <w:rsid w:val="009A6AF0"/>
    <w:pPr>
      <w:spacing w:after="0" w:line="240" w:lineRule="auto"/>
    </w:pPr>
    <w:rPr>
      <w:rFonts w:eastAsiaTheme="minorHAnsi"/>
    </w:rPr>
  </w:style>
  <w:style w:type="paragraph" w:customStyle="1" w:styleId="FF0BF07EC6DE4E9A85FA48F1728A79BA10">
    <w:name w:val="FF0BF07EC6DE4E9A85FA48F1728A79BA10"/>
    <w:rsid w:val="009A6AF0"/>
    <w:pPr>
      <w:spacing w:after="0" w:line="240" w:lineRule="auto"/>
    </w:pPr>
    <w:rPr>
      <w:rFonts w:eastAsiaTheme="minorHAnsi"/>
    </w:rPr>
  </w:style>
  <w:style w:type="paragraph" w:customStyle="1" w:styleId="E4D696198A4647B1A49E8E74E6BC54FE10">
    <w:name w:val="E4D696198A4647B1A49E8E74E6BC54FE10"/>
    <w:rsid w:val="009A6AF0"/>
    <w:pPr>
      <w:spacing w:after="0" w:line="240" w:lineRule="auto"/>
    </w:pPr>
    <w:rPr>
      <w:rFonts w:eastAsiaTheme="minorHAnsi"/>
    </w:rPr>
  </w:style>
  <w:style w:type="paragraph" w:customStyle="1" w:styleId="ACECE758CBE74C55A508948BAEC8992410">
    <w:name w:val="ACECE758CBE74C55A508948BAEC8992410"/>
    <w:rsid w:val="009A6AF0"/>
    <w:pPr>
      <w:spacing w:after="0" w:line="240" w:lineRule="auto"/>
    </w:pPr>
    <w:rPr>
      <w:rFonts w:eastAsiaTheme="minorHAnsi"/>
    </w:rPr>
  </w:style>
  <w:style w:type="paragraph" w:customStyle="1" w:styleId="377622D1D920427E87881507FB33683610">
    <w:name w:val="377622D1D920427E87881507FB33683610"/>
    <w:rsid w:val="009A6AF0"/>
    <w:pPr>
      <w:spacing w:after="0" w:line="240" w:lineRule="auto"/>
    </w:pPr>
    <w:rPr>
      <w:rFonts w:eastAsiaTheme="minorHAnsi"/>
    </w:rPr>
  </w:style>
  <w:style w:type="paragraph" w:customStyle="1" w:styleId="077EFD6AD04446FA85791C938FE98C7810">
    <w:name w:val="077EFD6AD04446FA85791C938FE98C7810"/>
    <w:rsid w:val="009A6AF0"/>
    <w:pPr>
      <w:spacing w:after="0" w:line="240" w:lineRule="auto"/>
    </w:pPr>
    <w:rPr>
      <w:rFonts w:eastAsiaTheme="minorHAnsi"/>
    </w:rPr>
  </w:style>
  <w:style w:type="paragraph" w:customStyle="1" w:styleId="5A2E7B37E5254E9B8170BCAB866D4B6810">
    <w:name w:val="5A2E7B37E5254E9B8170BCAB866D4B6810"/>
    <w:rsid w:val="009A6AF0"/>
    <w:pPr>
      <w:spacing w:after="0" w:line="240" w:lineRule="auto"/>
    </w:pPr>
    <w:rPr>
      <w:rFonts w:eastAsiaTheme="minorHAnsi"/>
    </w:rPr>
  </w:style>
  <w:style w:type="paragraph" w:customStyle="1" w:styleId="466406A9135E45D0B64BFA9D310B0A6211">
    <w:name w:val="466406A9135E45D0B64BFA9D310B0A6211"/>
    <w:rsid w:val="009A6AF0"/>
    <w:pPr>
      <w:spacing w:after="0" w:line="240" w:lineRule="auto"/>
    </w:pPr>
    <w:rPr>
      <w:rFonts w:eastAsiaTheme="minorHAnsi"/>
    </w:rPr>
  </w:style>
  <w:style w:type="paragraph" w:customStyle="1" w:styleId="0DF7FAC79E884E07A2B584311C6E0BA611">
    <w:name w:val="0DF7FAC79E884E07A2B584311C6E0BA611"/>
    <w:rsid w:val="009A6AF0"/>
    <w:pPr>
      <w:spacing w:after="0" w:line="240" w:lineRule="auto"/>
    </w:pPr>
    <w:rPr>
      <w:rFonts w:eastAsiaTheme="minorHAnsi"/>
    </w:rPr>
  </w:style>
  <w:style w:type="paragraph" w:customStyle="1" w:styleId="FF0BF07EC6DE4E9A85FA48F1728A79BA11">
    <w:name w:val="FF0BF07EC6DE4E9A85FA48F1728A79BA11"/>
    <w:rsid w:val="009A6AF0"/>
    <w:pPr>
      <w:spacing w:after="0" w:line="240" w:lineRule="auto"/>
    </w:pPr>
    <w:rPr>
      <w:rFonts w:eastAsiaTheme="minorHAnsi"/>
    </w:rPr>
  </w:style>
  <w:style w:type="paragraph" w:customStyle="1" w:styleId="E4D696198A4647B1A49E8E74E6BC54FE11">
    <w:name w:val="E4D696198A4647B1A49E8E74E6BC54FE11"/>
    <w:rsid w:val="009A6AF0"/>
    <w:pPr>
      <w:spacing w:after="0" w:line="240" w:lineRule="auto"/>
    </w:pPr>
    <w:rPr>
      <w:rFonts w:eastAsiaTheme="minorHAnsi"/>
    </w:rPr>
  </w:style>
  <w:style w:type="paragraph" w:customStyle="1" w:styleId="ACECE758CBE74C55A508948BAEC8992411">
    <w:name w:val="ACECE758CBE74C55A508948BAEC8992411"/>
    <w:rsid w:val="009A6AF0"/>
    <w:pPr>
      <w:spacing w:after="0" w:line="240" w:lineRule="auto"/>
    </w:pPr>
    <w:rPr>
      <w:rFonts w:eastAsiaTheme="minorHAnsi"/>
    </w:rPr>
  </w:style>
  <w:style w:type="paragraph" w:customStyle="1" w:styleId="377622D1D920427E87881507FB33683611">
    <w:name w:val="377622D1D920427E87881507FB33683611"/>
    <w:rsid w:val="009A6AF0"/>
    <w:pPr>
      <w:spacing w:after="0" w:line="240" w:lineRule="auto"/>
    </w:pPr>
    <w:rPr>
      <w:rFonts w:eastAsiaTheme="minorHAnsi"/>
    </w:rPr>
  </w:style>
  <w:style w:type="paragraph" w:customStyle="1" w:styleId="077EFD6AD04446FA85791C938FE98C7811">
    <w:name w:val="077EFD6AD04446FA85791C938FE98C7811"/>
    <w:rsid w:val="009A6AF0"/>
    <w:pPr>
      <w:spacing w:after="0" w:line="240" w:lineRule="auto"/>
    </w:pPr>
    <w:rPr>
      <w:rFonts w:eastAsiaTheme="minorHAnsi"/>
    </w:rPr>
  </w:style>
  <w:style w:type="paragraph" w:customStyle="1" w:styleId="5A2E7B37E5254E9B8170BCAB866D4B6811">
    <w:name w:val="5A2E7B37E5254E9B8170BCAB866D4B6811"/>
    <w:rsid w:val="009A6AF0"/>
    <w:pPr>
      <w:spacing w:after="0" w:line="240" w:lineRule="auto"/>
    </w:pPr>
    <w:rPr>
      <w:rFonts w:eastAsiaTheme="minorHAnsi"/>
    </w:rPr>
  </w:style>
  <w:style w:type="paragraph" w:customStyle="1" w:styleId="466406A9135E45D0B64BFA9D310B0A6212">
    <w:name w:val="466406A9135E45D0B64BFA9D310B0A6212"/>
    <w:rsid w:val="009A6AF0"/>
    <w:pPr>
      <w:spacing w:after="0" w:line="240" w:lineRule="auto"/>
    </w:pPr>
    <w:rPr>
      <w:rFonts w:eastAsiaTheme="minorHAnsi"/>
    </w:rPr>
  </w:style>
  <w:style w:type="paragraph" w:customStyle="1" w:styleId="0DF7FAC79E884E07A2B584311C6E0BA612">
    <w:name w:val="0DF7FAC79E884E07A2B584311C6E0BA612"/>
    <w:rsid w:val="009A6AF0"/>
    <w:pPr>
      <w:spacing w:after="0" w:line="240" w:lineRule="auto"/>
    </w:pPr>
    <w:rPr>
      <w:rFonts w:eastAsiaTheme="minorHAnsi"/>
    </w:rPr>
  </w:style>
  <w:style w:type="paragraph" w:customStyle="1" w:styleId="FF0BF07EC6DE4E9A85FA48F1728A79BA12">
    <w:name w:val="FF0BF07EC6DE4E9A85FA48F1728A79BA12"/>
    <w:rsid w:val="009A6AF0"/>
    <w:pPr>
      <w:spacing w:after="0" w:line="240" w:lineRule="auto"/>
    </w:pPr>
    <w:rPr>
      <w:rFonts w:eastAsiaTheme="minorHAnsi"/>
    </w:rPr>
  </w:style>
  <w:style w:type="paragraph" w:customStyle="1" w:styleId="E4D696198A4647B1A49E8E74E6BC54FE12">
    <w:name w:val="E4D696198A4647B1A49E8E74E6BC54FE12"/>
    <w:rsid w:val="009A6AF0"/>
    <w:pPr>
      <w:spacing w:after="0" w:line="240" w:lineRule="auto"/>
    </w:pPr>
    <w:rPr>
      <w:rFonts w:eastAsiaTheme="minorHAnsi"/>
    </w:rPr>
  </w:style>
  <w:style w:type="paragraph" w:customStyle="1" w:styleId="ACECE758CBE74C55A508948BAEC8992412">
    <w:name w:val="ACECE758CBE74C55A508948BAEC8992412"/>
    <w:rsid w:val="009A6AF0"/>
    <w:pPr>
      <w:spacing w:after="0" w:line="240" w:lineRule="auto"/>
    </w:pPr>
    <w:rPr>
      <w:rFonts w:eastAsiaTheme="minorHAnsi"/>
    </w:rPr>
  </w:style>
  <w:style w:type="paragraph" w:customStyle="1" w:styleId="377622D1D920427E87881507FB33683612">
    <w:name w:val="377622D1D920427E87881507FB33683612"/>
    <w:rsid w:val="009A6AF0"/>
    <w:pPr>
      <w:spacing w:after="0" w:line="240" w:lineRule="auto"/>
    </w:pPr>
    <w:rPr>
      <w:rFonts w:eastAsiaTheme="minorHAnsi"/>
    </w:rPr>
  </w:style>
  <w:style w:type="paragraph" w:customStyle="1" w:styleId="077EFD6AD04446FA85791C938FE98C7812">
    <w:name w:val="077EFD6AD04446FA85791C938FE98C7812"/>
    <w:rsid w:val="009A6AF0"/>
    <w:pPr>
      <w:spacing w:after="0" w:line="240" w:lineRule="auto"/>
    </w:pPr>
    <w:rPr>
      <w:rFonts w:eastAsiaTheme="minorHAnsi"/>
    </w:rPr>
  </w:style>
  <w:style w:type="paragraph" w:customStyle="1" w:styleId="5A2E7B37E5254E9B8170BCAB866D4B6812">
    <w:name w:val="5A2E7B37E5254E9B8170BCAB866D4B6812"/>
    <w:rsid w:val="009A6AF0"/>
    <w:pPr>
      <w:spacing w:after="0" w:line="240" w:lineRule="auto"/>
    </w:pPr>
    <w:rPr>
      <w:rFonts w:eastAsiaTheme="minorHAnsi"/>
    </w:rPr>
  </w:style>
  <w:style w:type="paragraph" w:customStyle="1" w:styleId="466406A9135E45D0B64BFA9D310B0A6213">
    <w:name w:val="466406A9135E45D0B64BFA9D310B0A6213"/>
    <w:rsid w:val="009A6AF0"/>
    <w:pPr>
      <w:spacing w:after="0" w:line="240" w:lineRule="auto"/>
    </w:pPr>
    <w:rPr>
      <w:rFonts w:eastAsiaTheme="minorHAnsi"/>
    </w:rPr>
  </w:style>
  <w:style w:type="paragraph" w:customStyle="1" w:styleId="0DF7FAC79E884E07A2B584311C6E0BA613">
    <w:name w:val="0DF7FAC79E884E07A2B584311C6E0BA613"/>
    <w:rsid w:val="009A6AF0"/>
    <w:pPr>
      <w:spacing w:after="0" w:line="240" w:lineRule="auto"/>
    </w:pPr>
    <w:rPr>
      <w:rFonts w:eastAsiaTheme="minorHAnsi"/>
    </w:rPr>
  </w:style>
  <w:style w:type="paragraph" w:customStyle="1" w:styleId="FF0BF07EC6DE4E9A85FA48F1728A79BA13">
    <w:name w:val="FF0BF07EC6DE4E9A85FA48F1728A79BA13"/>
    <w:rsid w:val="009A6AF0"/>
    <w:pPr>
      <w:spacing w:after="0" w:line="240" w:lineRule="auto"/>
    </w:pPr>
    <w:rPr>
      <w:rFonts w:eastAsiaTheme="minorHAnsi"/>
    </w:rPr>
  </w:style>
  <w:style w:type="paragraph" w:customStyle="1" w:styleId="E4D696198A4647B1A49E8E74E6BC54FE13">
    <w:name w:val="E4D696198A4647B1A49E8E74E6BC54FE13"/>
    <w:rsid w:val="009A6AF0"/>
    <w:pPr>
      <w:spacing w:after="0" w:line="240" w:lineRule="auto"/>
    </w:pPr>
    <w:rPr>
      <w:rFonts w:eastAsiaTheme="minorHAnsi"/>
    </w:rPr>
  </w:style>
  <w:style w:type="paragraph" w:customStyle="1" w:styleId="ACECE758CBE74C55A508948BAEC8992413">
    <w:name w:val="ACECE758CBE74C55A508948BAEC8992413"/>
    <w:rsid w:val="009A6AF0"/>
    <w:pPr>
      <w:spacing w:after="0" w:line="240" w:lineRule="auto"/>
    </w:pPr>
    <w:rPr>
      <w:rFonts w:eastAsiaTheme="minorHAnsi"/>
    </w:rPr>
  </w:style>
  <w:style w:type="paragraph" w:customStyle="1" w:styleId="377622D1D920427E87881507FB33683613">
    <w:name w:val="377622D1D920427E87881507FB33683613"/>
    <w:rsid w:val="009A6AF0"/>
    <w:pPr>
      <w:spacing w:after="0" w:line="240" w:lineRule="auto"/>
    </w:pPr>
    <w:rPr>
      <w:rFonts w:eastAsiaTheme="minorHAnsi"/>
    </w:rPr>
  </w:style>
  <w:style w:type="paragraph" w:customStyle="1" w:styleId="077EFD6AD04446FA85791C938FE98C7813">
    <w:name w:val="077EFD6AD04446FA85791C938FE98C7813"/>
    <w:rsid w:val="009A6AF0"/>
    <w:pPr>
      <w:spacing w:after="0" w:line="240" w:lineRule="auto"/>
    </w:pPr>
    <w:rPr>
      <w:rFonts w:eastAsiaTheme="minorHAnsi"/>
    </w:rPr>
  </w:style>
  <w:style w:type="paragraph" w:customStyle="1" w:styleId="5A2E7B37E5254E9B8170BCAB866D4B6813">
    <w:name w:val="5A2E7B37E5254E9B8170BCAB866D4B6813"/>
    <w:rsid w:val="009A6AF0"/>
    <w:pPr>
      <w:spacing w:after="0" w:line="240" w:lineRule="auto"/>
    </w:pPr>
    <w:rPr>
      <w:rFonts w:eastAsiaTheme="minorHAnsi"/>
    </w:rPr>
  </w:style>
  <w:style w:type="paragraph" w:customStyle="1" w:styleId="466406A9135E45D0B64BFA9D310B0A6214">
    <w:name w:val="466406A9135E45D0B64BFA9D310B0A6214"/>
    <w:rsid w:val="009A6AF0"/>
    <w:pPr>
      <w:spacing w:after="0" w:line="240" w:lineRule="auto"/>
    </w:pPr>
    <w:rPr>
      <w:rFonts w:eastAsiaTheme="minorHAnsi"/>
    </w:rPr>
  </w:style>
  <w:style w:type="paragraph" w:customStyle="1" w:styleId="0DF7FAC79E884E07A2B584311C6E0BA614">
    <w:name w:val="0DF7FAC79E884E07A2B584311C6E0BA614"/>
    <w:rsid w:val="009A6AF0"/>
    <w:pPr>
      <w:spacing w:after="0" w:line="240" w:lineRule="auto"/>
    </w:pPr>
    <w:rPr>
      <w:rFonts w:eastAsiaTheme="minorHAnsi"/>
    </w:rPr>
  </w:style>
  <w:style w:type="paragraph" w:customStyle="1" w:styleId="FF0BF07EC6DE4E9A85FA48F1728A79BA14">
    <w:name w:val="FF0BF07EC6DE4E9A85FA48F1728A79BA14"/>
    <w:rsid w:val="009A6AF0"/>
    <w:pPr>
      <w:spacing w:after="0" w:line="240" w:lineRule="auto"/>
    </w:pPr>
    <w:rPr>
      <w:rFonts w:eastAsiaTheme="minorHAnsi"/>
    </w:rPr>
  </w:style>
  <w:style w:type="paragraph" w:customStyle="1" w:styleId="E4D696198A4647B1A49E8E74E6BC54FE14">
    <w:name w:val="E4D696198A4647B1A49E8E74E6BC54FE14"/>
    <w:rsid w:val="009A6AF0"/>
    <w:pPr>
      <w:spacing w:after="0" w:line="240" w:lineRule="auto"/>
    </w:pPr>
    <w:rPr>
      <w:rFonts w:eastAsiaTheme="minorHAnsi"/>
    </w:rPr>
  </w:style>
  <w:style w:type="paragraph" w:customStyle="1" w:styleId="ACECE758CBE74C55A508948BAEC8992414">
    <w:name w:val="ACECE758CBE74C55A508948BAEC8992414"/>
    <w:rsid w:val="009A6AF0"/>
    <w:pPr>
      <w:spacing w:after="0" w:line="240" w:lineRule="auto"/>
    </w:pPr>
    <w:rPr>
      <w:rFonts w:eastAsiaTheme="minorHAnsi"/>
    </w:rPr>
  </w:style>
  <w:style w:type="paragraph" w:customStyle="1" w:styleId="377622D1D920427E87881507FB33683614">
    <w:name w:val="377622D1D920427E87881507FB33683614"/>
    <w:rsid w:val="009A6AF0"/>
    <w:pPr>
      <w:spacing w:after="0" w:line="240" w:lineRule="auto"/>
    </w:pPr>
    <w:rPr>
      <w:rFonts w:eastAsiaTheme="minorHAnsi"/>
    </w:rPr>
  </w:style>
  <w:style w:type="paragraph" w:customStyle="1" w:styleId="077EFD6AD04446FA85791C938FE98C7814">
    <w:name w:val="077EFD6AD04446FA85791C938FE98C7814"/>
    <w:rsid w:val="009A6AF0"/>
    <w:pPr>
      <w:spacing w:after="0" w:line="240" w:lineRule="auto"/>
    </w:pPr>
    <w:rPr>
      <w:rFonts w:eastAsiaTheme="minorHAnsi"/>
    </w:rPr>
  </w:style>
  <w:style w:type="paragraph" w:customStyle="1" w:styleId="5A2E7B37E5254E9B8170BCAB866D4B6814">
    <w:name w:val="5A2E7B37E5254E9B8170BCAB866D4B6814"/>
    <w:rsid w:val="009A6AF0"/>
    <w:pPr>
      <w:spacing w:after="0" w:line="240" w:lineRule="auto"/>
    </w:pPr>
    <w:rPr>
      <w:rFonts w:eastAsiaTheme="minorHAnsi"/>
    </w:rPr>
  </w:style>
  <w:style w:type="paragraph" w:customStyle="1" w:styleId="466406A9135E45D0B64BFA9D310B0A6215">
    <w:name w:val="466406A9135E45D0B64BFA9D310B0A6215"/>
    <w:rsid w:val="009A6AF0"/>
    <w:pPr>
      <w:spacing w:after="0" w:line="240" w:lineRule="auto"/>
    </w:pPr>
    <w:rPr>
      <w:rFonts w:eastAsiaTheme="minorHAnsi"/>
    </w:rPr>
  </w:style>
  <w:style w:type="paragraph" w:customStyle="1" w:styleId="0DF7FAC79E884E07A2B584311C6E0BA615">
    <w:name w:val="0DF7FAC79E884E07A2B584311C6E0BA615"/>
    <w:rsid w:val="009A6AF0"/>
    <w:pPr>
      <w:spacing w:after="0" w:line="240" w:lineRule="auto"/>
    </w:pPr>
    <w:rPr>
      <w:rFonts w:eastAsiaTheme="minorHAnsi"/>
    </w:rPr>
  </w:style>
  <w:style w:type="paragraph" w:customStyle="1" w:styleId="FF0BF07EC6DE4E9A85FA48F1728A79BA15">
    <w:name w:val="FF0BF07EC6DE4E9A85FA48F1728A79BA15"/>
    <w:rsid w:val="009A6AF0"/>
    <w:pPr>
      <w:spacing w:after="0" w:line="240" w:lineRule="auto"/>
    </w:pPr>
    <w:rPr>
      <w:rFonts w:eastAsiaTheme="minorHAnsi"/>
    </w:rPr>
  </w:style>
  <w:style w:type="paragraph" w:customStyle="1" w:styleId="E4D696198A4647B1A49E8E74E6BC54FE15">
    <w:name w:val="E4D696198A4647B1A49E8E74E6BC54FE15"/>
    <w:rsid w:val="009A6AF0"/>
    <w:pPr>
      <w:spacing w:after="0" w:line="240" w:lineRule="auto"/>
    </w:pPr>
    <w:rPr>
      <w:rFonts w:eastAsiaTheme="minorHAnsi"/>
    </w:rPr>
  </w:style>
  <w:style w:type="paragraph" w:customStyle="1" w:styleId="ACECE758CBE74C55A508948BAEC8992415">
    <w:name w:val="ACECE758CBE74C55A508948BAEC8992415"/>
    <w:rsid w:val="009A6AF0"/>
    <w:pPr>
      <w:spacing w:after="0" w:line="240" w:lineRule="auto"/>
    </w:pPr>
    <w:rPr>
      <w:rFonts w:eastAsiaTheme="minorHAnsi"/>
    </w:rPr>
  </w:style>
  <w:style w:type="paragraph" w:customStyle="1" w:styleId="377622D1D920427E87881507FB33683615">
    <w:name w:val="377622D1D920427E87881507FB33683615"/>
    <w:rsid w:val="009A6AF0"/>
    <w:pPr>
      <w:spacing w:after="0" w:line="240" w:lineRule="auto"/>
    </w:pPr>
    <w:rPr>
      <w:rFonts w:eastAsiaTheme="minorHAnsi"/>
    </w:rPr>
  </w:style>
  <w:style w:type="paragraph" w:customStyle="1" w:styleId="077EFD6AD04446FA85791C938FE98C7815">
    <w:name w:val="077EFD6AD04446FA85791C938FE98C7815"/>
    <w:rsid w:val="009A6AF0"/>
    <w:pPr>
      <w:spacing w:after="0" w:line="240" w:lineRule="auto"/>
    </w:pPr>
    <w:rPr>
      <w:rFonts w:eastAsiaTheme="minorHAnsi"/>
    </w:rPr>
  </w:style>
  <w:style w:type="paragraph" w:customStyle="1" w:styleId="5A2E7B37E5254E9B8170BCAB866D4B6815">
    <w:name w:val="5A2E7B37E5254E9B8170BCAB866D4B6815"/>
    <w:rsid w:val="009A6AF0"/>
    <w:pPr>
      <w:spacing w:after="0" w:line="240" w:lineRule="auto"/>
    </w:pPr>
    <w:rPr>
      <w:rFonts w:eastAsiaTheme="minorHAnsi"/>
    </w:rPr>
  </w:style>
  <w:style w:type="paragraph" w:customStyle="1" w:styleId="466406A9135E45D0B64BFA9D310B0A6216">
    <w:name w:val="466406A9135E45D0B64BFA9D310B0A6216"/>
    <w:rsid w:val="009A6AF0"/>
    <w:pPr>
      <w:spacing w:after="0" w:line="240" w:lineRule="auto"/>
    </w:pPr>
    <w:rPr>
      <w:rFonts w:eastAsiaTheme="minorHAnsi"/>
    </w:rPr>
  </w:style>
  <w:style w:type="paragraph" w:customStyle="1" w:styleId="0DF7FAC79E884E07A2B584311C6E0BA616">
    <w:name w:val="0DF7FAC79E884E07A2B584311C6E0BA616"/>
    <w:rsid w:val="009A6AF0"/>
    <w:pPr>
      <w:spacing w:after="0" w:line="240" w:lineRule="auto"/>
    </w:pPr>
    <w:rPr>
      <w:rFonts w:eastAsiaTheme="minorHAnsi"/>
    </w:rPr>
  </w:style>
  <w:style w:type="paragraph" w:customStyle="1" w:styleId="FF0BF07EC6DE4E9A85FA48F1728A79BA16">
    <w:name w:val="FF0BF07EC6DE4E9A85FA48F1728A79BA16"/>
    <w:rsid w:val="009A6AF0"/>
    <w:pPr>
      <w:spacing w:after="0" w:line="240" w:lineRule="auto"/>
    </w:pPr>
    <w:rPr>
      <w:rFonts w:eastAsiaTheme="minorHAnsi"/>
    </w:rPr>
  </w:style>
  <w:style w:type="paragraph" w:customStyle="1" w:styleId="E4D696198A4647B1A49E8E74E6BC54FE16">
    <w:name w:val="E4D696198A4647B1A49E8E74E6BC54FE16"/>
    <w:rsid w:val="009A6AF0"/>
    <w:pPr>
      <w:spacing w:after="0" w:line="240" w:lineRule="auto"/>
    </w:pPr>
    <w:rPr>
      <w:rFonts w:eastAsiaTheme="minorHAnsi"/>
    </w:rPr>
  </w:style>
  <w:style w:type="paragraph" w:customStyle="1" w:styleId="ACECE758CBE74C55A508948BAEC8992416">
    <w:name w:val="ACECE758CBE74C55A508948BAEC8992416"/>
    <w:rsid w:val="009A6AF0"/>
    <w:pPr>
      <w:spacing w:after="0" w:line="240" w:lineRule="auto"/>
    </w:pPr>
    <w:rPr>
      <w:rFonts w:eastAsiaTheme="minorHAnsi"/>
    </w:rPr>
  </w:style>
  <w:style w:type="paragraph" w:customStyle="1" w:styleId="377622D1D920427E87881507FB33683616">
    <w:name w:val="377622D1D920427E87881507FB33683616"/>
    <w:rsid w:val="009A6AF0"/>
    <w:pPr>
      <w:spacing w:after="0" w:line="240" w:lineRule="auto"/>
    </w:pPr>
    <w:rPr>
      <w:rFonts w:eastAsiaTheme="minorHAnsi"/>
    </w:rPr>
  </w:style>
  <w:style w:type="paragraph" w:customStyle="1" w:styleId="077EFD6AD04446FA85791C938FE98C7816">
    <w:name w:val="077EFD6AD04446FA85791C938FE98C7816"/>
    <w:rsid w:val="009A6AF0"/>
    <w:pPr>
      <w:spacing w:after="0" w:line="240" w:lineRule="auto"/>
    </w:pPr>
    <w:rPr>
      <w:rFonts w:eastAsiaTheme="minorHAnsi"/>
    </w:rPr>
  </w:style>
  <w:style w:type="paragraph" w:customStyle="1" w:styleId="5A2E7B37E5254E9B8170BCAB866D4B6816">
    <w:name w:val="5A2E7B37E5254E9B8170BCAB866D4B6816"/>
    <w:rsid w:val="009A6AF0"/>
    <w:pPr>
      <w:spacing w:after="0" w:line="240" w:lineRule="auto"/>
    </w:pPr>
    <w:rPr>
      <w:rFonts w:eastAsiaTheme="minorHAnsi"/>
    </w:rPr>
  </w:style>
  <w:style w:type="paragraph" w:customStyle="1" w:styleId="466406A9135E45D0B64BFA9D310B0A6217">
    <w:name w:val="466406A9135E45D0B64BFA9D310B0A6217"/>
    <w:rsid w:val="009A6AF0"/>
    <w:pPr>
      <w:spacing w:after="0" w:line="240" w:lineRule="auto"/>
    </w:pPr>
    <w:rPr>
      <w:rFonts w:eastAsiaTheme="minorHAnsi"/>
    </w:rPr>
  </w:style>
  <w:style w:type="paragraph" w:customStyle="1" w:styleId="0DF7FAC79E884E07A2B584311C6E0BA617">
    <w:name w:val="0DF7FAC79E884E07A2B584311C6E0BA617"/>
    <w:rsid w:val="009A6AF0"/>
    <w:pPr>
      <w:spacing w:after="0" w:line="240" w:lineRule="auto"/>
    </w:pPr>
    <w:rPr>
      <w:rFonts w:eastAsiaTheme="minorHAnsi"/>
    </w:rPr>
  </w:style>
  <w:style w:type="paragraph" w:customStyle="1" w:styleId="FF0BF07EC6DE4E9A85FA48F1728A79BA17">
    <w:name w:val="FF0BF07EC6DE4E9A85FA48F1728A79BA17"/>
    <w:rsid w:val="009A6AF0"/>
    <w:pPr>
      <w:spacing w:after="0" w:line="240" w:lineRule="auto"/>
    </w:pPr>
    <w:rPr>
      <w:rFonts w:eastAsiaTheme="minorHAnsi"/>
    </w:rPr>
  </w:style>
  <w:style w:type="paragraph" w:customStyle="1" w:styleId="E4D696198A4647B1A49E8E74E6BC54FE17">
    <w:name w:val="E4D696198A4647B1A49E8E74E6BC54FE17"/>
    <w:rsid w:val="009A6AF0"/>
    <w:pPr>
      <w:spacing w:after="0" w:line="240" w:lineRule="auto"/>
    </w:pPr>
    <w:rPr>
      <w:rFonts w:eastAsiaTheme="minorHAnsi"/>
    </w:rPr>
  </w:style>
  <w:style w:type="paragraph" w:customStyle="1" w:styleId="ACECE758CBE74C55A508948BAEC8992417">
    <w:name w:val="ACECE758CBE74C55A508948BAEC8992417"/>
    <w:rsid w:val="009A6AF0"/>
    <w:pPr>
      <w:spacing w:after="0" w:line="240" w:lineRule="auto"/>
    </w:pPr>
    <w:rPr>
      <w:rFonts w:eastAsiaTheme="minorHAnsi"/>
    </w:rPr>
  </w:style>
  <w:style w:type="paragraph" w:customStyle="1" w:styleId="377622D1D920427E87881507FB33683617">
    <w:name w:val="377622D1D920427E87881507FB33683617"/>
    <w:rsid w:val="009A6AF0"/>
    <w:pPr>
      <w:spacing w:after="0" w:line="240" w:lineRule="auto"/>
    </w:pPr>
    <w:rPr>
      <w:rFonts w:eastAsiaTheme="minorHAnsi"/>
    </w:rPr>
  </w:style>
  <w:style w:type="paragraph" w:customStyle="1" w:styleId="077EFD6AD04446FA85791C938FE98C7817">
    <w:name w:val="077EFD6AD04446FA85791C938FE98C7817"/>
    <w:rsid w:val="009A6AF0"/>
    <w:pPr>
      <w:spacing w:after="0" w:line="240" w:lineRule="auto"/>
    </w:pPr>
    <w:rPr>
      <w:rFonts w:eastAsiaTheme="minorHAnsi"/>
    </w:rPr>
  </w:style>
  <w:style w:type="paragraph" w:customStyle="1" w:styleId="5A2E7B37E5254E9B8170BCAB866D4B6817">
    <w:name w:val="5A2E7B37E5254E9B8170BCAB866D4B6817"/>
    <w:rsid w:val="009A6AF0"/>
    <w:pPr>
      <w:spacing w:after="0" w:line="240" w:lineRule="auto"/>
    </w:pPr>
    <w:rPr>
      <w:rFonts w:eastAsiaTheme="minorHAnsi"/>
    </w:rPr>
  </w:style>
  <w:style w:type="paragraph" w:customStyle="1" w:styleId="466406A9135E45D0B64BFA9D310B0A6218">
    <w:name w:val="466406A9135E45D0B64BFA9D310B0A6218"/>
    <w:rsid w:val="009A6AF0"/>
    <w:pPr>
      <w:spacing w:after="0" w:line="240" w:lineRule="auto"/>
    </w:pPr>
    <w:rPr>
      <w:rFonts w:eastAsiaTheme="minorHAnsi"/>
    </w:rPr>
  </w:style>
  <w:style w:type="paragraph" w:customStyle="1" w:styleId="0DF7FAC79E884E07A2B584311C6E0BA618">
    <w:name w:val="0DF7FAC79E884E07A2B584311C6E0BA618"/>
    <w:rsid w:val="009A6AF0"/>
    <w:pPr>
      <w:spacing w:after="0" w:line="240" w:lineRule="auto"/>
    </w:pPr>
    <w:rPr>
      <w:rFonts w:eastAsiaTheme="minorHAnsi"/>
    </w:rPr>
  </w:style>
  <w:style w:type="paragraph" w:customStyle="1" w:styleId="FF0BF07EC6DE4E9A85FA48F1728A79BA18">
    <w:name w:val="FF0BF07EC6DE4E9A85FA48F1728A79BA18"/>
    <w:rsid w:val="009A6AF0"/>
    <w:pPr>
      <w:spacing w:after="0" w:line="240" w:lineRule="auto"/>
    </w:pPr>
    <w:rPr>
      <w:rFonts w:eastAsiaTheme="minorHAnsi"/>
    </w:rPr>
  </w:style>
  <w:style w:type="paragraph" w:customStyle="1" w:styleId="E4D696198A4647B1A49E8E74E6BC54FE18">
    <w:name w:val="E4D696198A4647B1A49E8E74E6BC54FE18"/>
    <w:rsid w:val="009A6AF0"/>
    <w:pPr>
      <w:spacing w:after="0" w:line="240" w:lineRule="auto"/>
    </w:pPr>
    <w:rPr>
      <w:rFonts w:eastAsiaTheme="minorHAnsi"/>
    </w:rPr>
  </w:style>
  <w:style w:type="paragraph" w:customStyle="1" w:styleId="ACECE758CBE74C55A508948BAEC8992418">
    <w:name w:val="ACECE758CBE74C55A508948BAEC8992418"/>
    <w:rsid w:val="009A6AF0"/>
    <w:pPr>
      <w:spacing w:after="0" w:line="240" w:lineRule="auto"/>
    </w:pPr>
    <w:rPr>
      <w:rFonts w:eastAsiaTheme="minorHAnsi"/>
    </w:rPr>
  </w:style>
  <w:style w:type="paragraph" w:customStyle="1" w:styleId="377622D1D920427E87881507FB33683618">
    <w:name w:val="377622D1D920427E87881507FB33683618"/>
    <w:rsid w:val="009A6AF0"/>
    <w:pPr>
      <w:spacing w:after="0" w:line="240" w:lineRule="auto"/>
    </w:pPr>
    <w:rPr>
      <w:rFonts w:eastAsiaTheme="minorHAnsi"/>
    </w:rPr>
  </w:style>
  <w:style w:type="paragraph" w:customStyle="1" w:styleId="077EFD6AD04446FA85791C938FE98C7818">
    <w:name w:val="077EFD6AD04446FA85791C938FE98C7818"/>
    <w:rsid w:val="009A6AF0"/>
    <w:pPr>
      <w:spacing w:after="0" w:line="240" w:lineRule="auto"/>
    </w:pPr>
    <w:rPr>
      <w:rFonts w:eastAsiaTheme="minorHAnsi"/>
    </w:rPr>
  </w:style>
  <w:style w:type="paragraph" w:customStyle="1" w:styleId="5A2E7B37E5254E9B8170BCAB866D4B6818">
    <w:name w:val="5A2E7B37E5254E9B8170BCAB866D4B6818"/>
    <w:rsid w:val="009A6AF0"/>
    <w:pPr>
      <w:spacing w:after="0" w:line="240" w:lineRule="auto"/>
    </w:pPr>
    <w:rPr>
      <w:rFonts w:eastAsiaTheme="minorHAnsi"/>
    </w:rPr>
  </w:style>
  <w:style w:type="paragraph" w:customStyle="1" w:styleId="1993B2E1C53547139C35FB3613121A7B">
    <w:name w:val="1993B2E1C53547139C35FB3613121A7B"/>
    <w:rsid w:val="009A6AF0"/>
    <w:pPr>
      <w:spacing w:after="0" w:line="240" w:lineRule="auto"/>
    </w:pPr>
    <w:rPr>
      <w:rFonts w:eastAsiaTheme="minorHAnsi"/>
    </w:rPr>
  </w:style>
  <w:style w:type="paragraph" w:customStyle="1" w:styleId="466406A9135E45D0B64BFA9D310B0A6219">
    <w:name w:val="466406A9135E45D0B64BFA9D310B0A6219"/>
    <w:rsid w:val="009A6AF0"/>
    <w:pPr>
      <w:spacing w:after="0" w:line="240" w:lineRule="auto"/>
    </w:pPr>
    <w:rPr>
      <w:rFonts w:eastAsiaTheme="minorHAnsi"/>
    </w:rPr>
  </w:style>
  <w:style w:type="paragraph" w:customStyle="1" w:styleId="0DF7FAC79E884E07A2B584311C6E0BA619">
    <w:name w:val="0DF7FAC79E884E07A2B584311C6E0BA619"/>
    <w:rsid w:val="009A6AF0"/>
    <w:pPr>
      <w:spacing w:after="0" w:line="240" w:lineRule="auto"/>
    </w:pPr>
    <w:rPr>
      <w:rFonts w:eastAsiaTheme="minorHAnsi"/>
    </w:rPr>
  </w:style>
  <w:style w:type="paragraph" w:customStyle="1" w:styleId="FF0BF07EC6DE4E9A85FA48F1728A79BA19">
    <w:name w:val="FF0BF07EC6DE4E9A85FA48F1728A79BA19"/>
    <w:rsid w:val="009A6AF0"/>
    <w:pPr>
      <w:spacing w:after="0" w:line="240" w:lineRule="auto"/>
    </w:pPr>
    <w:rPr>
      <w:rFonts w:eastAsiaTheme="minorHAnsi"/>
    </w:rPr>
  </w:style>
  <w:style w:type="paragraph" w:customStyle="1" w:styleId="E4D696198A4647B1A49E8E74E6BC54FE19">
    <w:name w:val="E4D696198A4647B1A49E8E74E6BC54FE19"/>
    <w:rsid w:val="009A6AF0"/>
    <w:pPr>
      <w:spacing w:after="0" w:line="240" w:lineRule="auto"/>
    </w:pPr>
    <w:rPr>
      <w:rFonts w:eastAsiaTheme="minorHAnsi"/>
    </w:rPr>
  </w:style>
  <w:style w:type="paragraph" w:customStyle="1" w:styleId="ACECE758CBE74C55A508948BAEC8992419">
    <w:name w:val="ACECE758CBE74C55A508948BAEC8992419"/>
    <w:rsid w:val="009A6AF0"/>
    <w:pPr>
      <w:spacing w:after="0" w:line="240" w:lineRule="auto"/>
    </w:pPr>
    <w:rPr>
      <w:rFonts w:eastAsiaTheme="minorHAnsi"/>
    </w:rPr>
  </w:style>
  <w:style w:type="paragraph" w:customStyle="1" w:styleId="377622D1D920427E87881507FB33683619">
    <w:name w:val="377622D1D920427E87881507FB33683619"/>
    <w:rsid w:val="009A6AF0"/>
    <w:pPr>
      <w:spacing w:after="0" w:line="240" w:lineRule="auto"/>
    </w:pPr>
    <w:rPr>
      <w:rFonts w:eastAsiaTheme="minorHAnsi"/>
    </w:rPr>
  </w:style>
  <w:style w:type="paragraph" w:customStyle="1" w:styleId="077EFD6AD04446FA85791C938FE98C7819">
    <w:name w:val="077EFD6AD04446FA85791C938FE98C7819"/>
    <w:rsid w:val="009A6AF0"/>
    <w:pPr>
      <w:spacing w:after="0" w:line="240" w:lineRule="auto"/>
    </w:pPr>
    <w:rPr>
      <w:rFonts w:eastAsiaTheme="minorHAnsi"/>
    </w:rPr>
  </w:style>
  <w:style w:type="paragraph" w:customStyle="1" w:styleId="5A2E7B37E5254E9B8170BCAB866D4B6819">
    <w:name w:val="5A2E7B37E5254E9B8170BCAB866D4B6819"/>
    <w:rsid w:val="009A6AF0"/>
    <w:pPr>
      <w:spacing w:after="0" w:line="240" w:lineRule="auto"/>
    </w:pPr>
    <w:rPr>
      <w:rFonts w:eastAsiaTheme="minorHAnsi"/>
    </w:rPr>
  </w:style>
  <w:style w:type="paragraph" w:customStyle="1" w:styleId="A00CA40EEF5A403A8998CC42F002B5EC">
    <w:name w:val="A00CA40EEF5A403A8998CC42F002B5EC"/>
    <w:rsid w:val="009A6AF0"/>
    <w:pPr>
      <w:spacing w:after="0" w:line="240" w:lineRule="auto"/>
    </w:pPr>
    <w:rPr>
      <w:rFonts w:eastAsiaTheme="minorHAnsi"/>
    </w:rPr>
  </w:style>
  <w:style w:type="paragraph" w:customStyle="1" w:styleId="13F9D9DDF27C4B7C88B28F8EA043D6D3">
    <w:name w:val="13F9D9DDF27C4B7C88B28F8EA043D6D3"/>
    <w:rsid w:val="009A6AF0"/>
    <w:pPr>
      <w:spacing w:after="0" w:line="240" w:lineRule="auto"/>
    </w:pPr>
    <w:rPr>
      <w:rFonts w:eastAsiaTheme="minorHAnsi"/>
    </w:rPr>
  </w:style>
  <w:style w:type="paragraph" w:customStyle="1" w:styleId="1993B2E1C53547139C35FB3613121A7B1">
    <w:name w:val="1993B2E1C53547139C35FB3613121A7B1"/>
    <w:rsid w:val="009A6AF0"/>
    <w:pPr>
      <w:spacing w:after="0" w:line="240" w:lineRule="auto"/>
    </w:pPr>
    <w:rPr>
      <w:rFonts w:eastAsiaTheme="minorHAnsi"/>
    </w:rPr>
  </w:style>
  <w:style w:type="paragraph" w:customStyle="1" w:styleId="466406A9135E45D0B64BFA9D310B0A6220">
    <w:name w:val="466406A9135E45D0B64BFA9D310B0A6220"/>
    <w:rsid w:val="009A6AF0"/>
    <w:pPr>
      <w:spacing w:after="0" w:line="240" w:lineRule="auto"/>
    </w:pPr>
    <w:rPr>
      <w:rFonts w:eastAsiaTheme="minorHAnsi"/>
    </w:rPr>
  </w:style>
  <w:style w:type="paragraph" w:customStyle="1" w:styleId="0DF7FAC79E884E07A2B584311C6E0BA620">
    <w:name w:val="0DF7FAC79E884E07A2B584311C6E0BA620"/>
    <w:rsid w:val="009A6AF0"/>
    <w:pPr>
      <w:spacing w:after="0" w:line="240" w:lineRule="auto"/>
    </w:pPr>
    <w:rPr>
      <w:rFonts w:eastAsiaTheme="minorHAnsi"/>
    </w:rPr>
  </w:style>
  <w:style w:type="paragraph" w:customStyle="1" w:styleId="FF0BF07EC6DE4E9A85FA48F1728A79BA20">
    <w:name w:val="FF0BF07EC6DE4E9A85FA48F1728A79BA20"/>
    <w:rsid w:val="009A6AF0"/>
    <w:pPr>
      <w:spacing w:after="0" w:line="240" w:lineRule="auto"/>
    </w:pPr>
    <w:rPr>
      <w:rFonts w:eastAsiaTheme="minorHAnsi"/>
    </w:rPr>
  </w:style>
  <w:style w:type="paragraph" w:customStyle="1" w:styleId="E4D696198A4647B1A49E8E74E6BC54FE20">
    <w:name w:val="E4D696198A4647B1A49E8E74E6BC54FE20"/>
    <w:rsid w:val="009A6AF0"/>
    <w:pPr>
      <w:spacing w:after="0" w:line="240" w:lineRule="auto"/>
    </w:pPr>
    <w:rPr>
      <w:rFonts w:eastAsiaTheme="minorHAnsi"/>
    </w:rPr>
  </w:style>
  <w:style w:type="paragraph" w:customStyle="1" w:styleId="ACECE758CBE74C55A508948BAEC8992420">
    <w:name w:val="ACECE758CBE74C55A508948BAEC8992420"/>
    <w:rsid w:val="009A6AF0"/>
    <w:pPr>
      <w:spacing w:after="0" w:line="240" w:lineRule="auto"/>
    </w:pPr>
    <w:rPr>
      <w:rFonts w:eastAsiaTheme="minorHAnsi"/>
    </w:rPr>
  </w:style>
  <w:style w:type="paragraph" w:customStyle="1" w:styleId="377622D1D920427E87881507FB33683620">
    <w:name w:val="377622D1D920427E87881507FB33683620"/>
    <w:rsid w:val="009A6AF0"/>
    <w:pPr>
      <w:spacing w:after="0" w:line="240" w:lineRule="auto"/>
    </w:pPr>
    <w:rPr>
      <w:rFonts w:eastAsiaTheme="minorHAnsi"/>
    </w:rPr>
  </w:style>
  <w:style w:type="paragraph" w:customStyle="1" w:styleId="077EFD6AD04446FA85791C938FE98C7820">
    <w:name w:val="077EFD6AD04446FA85791C938FE98C7820"/>
    <w:rsid w:val="009A6AF0"/>
    <w:pPr>
      <w:spacing w:after="0" w:line="240" w:lineRule="auto"/>
    </w:pPr>
    <w:rPr>
      <w:rFonts w:eastAsiaTheme="minorHAnsi"/>
    </w:rPr>
  </w:style>
  <w:style w:type="paragraph" w:customStyle="1" w:styleId="5A2E7B37E5254E9B8170BCAB866D4B6820">
    <w:name w:val="5A2E7B37E5254E9B8170BCAB866D4B6820"/>
    <w:rsid w:val="009A6AF0"/>
    <w:pPr>
      <w:spacing w:after="0" w:line="240" w:lineRule="auto"/>
    </w:pPr>
    <w:rPr>
      <w:rFonts w:eastAsiaTheme="minorHAnsi"/>
    </w:rPr>
  </w:style>
  <w:style w:type="paragraph" w:customStyle="1" w:styleId="A00CA40EEF5A403A8998CC42F002B5EC1">
    <w:name w:val="A00CA40EEF5A403A8998CC42F002B5EC1"/>
    <w:rsid w:val="009A6AF0"/>
    <w:pPr>
      <w:spacing w:after="0" w:line="240" w:lineRule="auto"/>
    </w:pPr>
    <w:rPr>
      <w:rFonts w:eastAsiaTheme="minorHAnsi"/>
    </w:rPr>
  </w:style>
  <w:style w:type="paragraph" w:customStyle="1" w:styleId="13F9D9DDF27C4B7C88B28F8EA043D6D31">
    <w:name w:val="13F9D9DDF27C4B7C88B28F8EA043D6D31"/>
    <w:rsid w:val="009A6AF0"/>
    <w:pPr>
      <w:spacing w:after="0" w:line="240" w:lineRule="auto"/>
    </w:pPr>
    <w:rPr>
      <w:rFonts w:eastAsiaTheme="minorHAnsi"/>
    </w:rPr>
  </w:style>
  <w:style w:type="paragraph" w:customStyle="1" w:styleId="ECDCEB58268744A8A8383E60976295D4">
    <w:name w:val="ECDCEB58268744A8A8383E60976295D4"/>
    <w:rsid w:val="009A6AF0"/>
    <w:pPr>
      <w:spacing w:after="0" w:line="240" w:lineRule="auto"/>
    </w:pPr>
    <w:rPr>
      <w:rFonts w:eastAsiaTheme="minorHAnsi"/>
    </w:rPr>
  </w:style>
  <w:style w:type="paragraph" w:customStyle="1" w:styleId="876D29F15CCC413C86888D26B76AFC0F">
    <w:name w:val="876D29F15CCC413C86888D26B76AFC0F"/>
    <w:rsid w:val="009A6AF0"/>
    <w:pPr>
      <w:spacing w:after="0" w:line="240" w:lineRule="auto"/>
    </w:pPr>
    <w:rPr>
      <w:rFonts w:eastAsiaTheme="minorHAnsi"/>
    </w:rPr>
  </w:style>
  <w:style w:type="paragraph" w:customStyle="1" w:styleId="1993B2E1C53547139C35FB3613121A7B2">
    <w:name w:val="1993B2E1C53547139C35FB3613121A7B2"/>
    <w:rsid w:val="009A6AF0"/>
    <w:pPr>
      <w:spacing w:after="0" w:line="240" w:lineRule="auto"/>
    </w:pPr>
    <w:rPr>
      <w:rFonts w:eastAsiaTheme="minorHAnsi"/>
    </w:rPr>
  </w:style>
  <w:style w:type="paragraph" w:customStyle="1" w:styleId="A602ED5CDADE4F9D8D40D4B2FB9B927C">
    <w:name w:val="A602ED5CDADE4F9D8D40D4B2FB9B927C"/>
    <w:rsid w:val="00321F6C"/>
  </w:style>
  <w:style w:type="paragraph" w:customStyle="1" w:styleId="9062CBA08CB64524A8E0021ACB749CC2">
    <w:name w:val="9062CBA08CB64524A8E0021ACB749CC2"/>
    <w:rsid w:val="00867CD0"/>
  </w:style>
  <w:style w:type="paragraph" w:customStyle="1" w:styleId="139EF60E4B43463AAA46AB08FC109764">
    <w:name w:val="139EF60E4B43463AAA46AB08FC109764"/>
    <w:rsid w:val="00867CD0"/>
  </w:style>
  <w:style w:type="paragraph" w:customStyle="1" w:styleId="C376E9F5C55A4B3E9D11ABE6D9F9BD3B">
    <w:name w:val="C376E9F5C55A4B3E9D11ABE6D9F9BD3B"/>
    <w:rsid w:val="00867CD0"/>
  </w:style>
  <w:style w:type="paragraph" w:customStyle="1" w:styleId="F9C9E020FCEE4A6D8FA67ECB1270D943">
    <w:name w:val="F9C9E020FCEE4A6D8FA67ECB1270D943"/>
    <w:rsid w:val="00867CD0"/>
  </w:style>
  <w:style w:type="paragraph" w:customStyle="1" w:styleId="FED3FD7E22814EF38349873E3E863F9C">
    <w:name w:val="FED3FD7E22814EF38349873E3E863F9C"/>
    <w:rsid w:val="00867CD0"/>
  </w:style>
  <w:style w:type="paragraph" w:customStyle="1" w:styleId="2A2C204F2CB84159A8B3FE111573446B">
    <w:name w:val="2A2C204F2CB84159A8B3FE111573446B"/>
    <w:rsid w:val="00867CD0"/>
  </w:style>
  <w:style w:type="paragraph" w:customStyle="1" w:styleId="F3CB337C83314E41BD61BEABDBD4BD61">
    <w:name w:val="F3CB337C83314E41BD61BEABDBD4BD61"/>
    <w:rsid w:val="00867CD0"/>
  </w:style>
  <w:style w:type="paragraph" w:customStyle="1" w:styleId="758D2C65A0DD49B695F164F861E41E5C">
    <w:name w:val="758D2C65A0DD49B695F164F861E41E5C"/>
    <w:rsid w:val="00867CD0"/>
  </w:style>
  <w:style w:type="paragraph" w:customStyle="1" w:styleId="F81069037240409D9D687B3B7BB442C6">
    <w:name w:val="F81069037240409D9D687B3B7BB442C6"/>
    <w:rsid w:val="00867CD0"/>
  </w:style>
  <w:style w:type="paragraph" w:customStyle="1" w:styleId="C4AF706028DD48BB8FC07A2F748A4015">
    <w:name w:val="C4AF706028DD48BB8FC07A2F748A4015"/>
    <w:rsid w:val="00867CD0"/>
    <w:pPr>
      <w:spacing w:after="0" w:line="240" w:lineRule="auto"/>
    </w:pPr>
    <w:rPr>
      <w:rFonts w:eastAsiaTheme="minorHAnsi"/>
    </w:rPr>
  </w:style>
  <w:style w:type="paragraph" w:customStyle="1" w:styleId="5440F4B2E639479DB130DD2A61225ACB">
    <w:name w:val="5440F4B2E639479DB130DD2A61225ACB"/>
    <w:rsid w:val="00867CD0"/>
    <w:pPr>
      <w:spacing w:after="0" w:line="240" w:lineRule="auto"/>
    </w:pPr>
    <w:rPr>
      <w:rFonts w:eastAsiaTheme="minorHAnsi"/>
    </w:rPr>
  </w:style>
  <w:style w:type="paragraph" w:customStyle="1" w:styleId="96E7ABBD23B34D4EB52B039A9D22953C">
    <w:name w:val="96E7ABBD23B34D4EB52B039A9D22953C"/>
    <w:rsid w:val="00867CD0"/>
    <w:pPr>
      <w:spacing w:after="0" w:line="240" w:lineRule="auto"/>
    </w:pPr>
    <w:rPr>
      <w:rFonts w:eastAsiaTheme="minorHAnsi"/>
    </w:rPr>
  </w:style>
  <w:style w:type="paragraph" w:customStyle="1" w:styleId="377622D1D920427E87881507FB33683621">
    <w:name w:val="377622D1D920427E87881507FB33683621"/>
    <w:rsid w:val="00867CD0"/>
    <w:pPr>
      <w:spacing w:after="0" w:line="240" w:lineRule="auto"/>
    </w:pPr>
    <w:rPr>
      <w:rFonts w:eastAsiaTheme="minorHAnsi"/>
    </w:rPr>
  </w:style>
  <w:style w:type="paragraph" w:customStyle="1" w:styleId="077EFD6AD04446FA85791C938FE98C7821">
    <w:name w:val="077EFD6AD04446FA85791C938FE98C7821"/>
    <w:rsid w:val="00867CD0"/>
    <w:pPr>
      <w:spacing w:after="0" w:line="240" w:lineRule="auto"/>
    </w:pPr>
    <w:rPr>
      <w:rFonts w:eastAsiaTheme="minorHAnsi"/>
    </w:rPr>
  </w:style>
  <w:style w:type="paragraph" w:customStyle="1" w:styleId="5A2E7B37E5254E9B8170BCAB866D4B6821">
    <w:name w:val="5A2E7B37E5254E9B8170BCAB866D4B6821"/>
    <w:rsid w:val="00867CD0"/>
    <w:pPr>
      <w:spacing w:after="0" w:line="240" w:lineRule="auto"/>
    </w:pPr>
    <w:rPr>
      <w:rFonts w:eastAsiaTheme="minorHAnsi"/>
    </w:rPr>
  </w:style>
  <w:style w:type="paragraph" w:customStyle="1" w:styleId="A00CA40EEF5A403A8998CC42F002B5EC2">
    <w:name w:val="A00CA40EEF5A403A8998CC42F002B5EC2"/>
    <w:rsid w:val="00867CD0"/>
    <w:pPr>
      <w:spacing w:after="0" w:line="240" w:lineRule="auto"/>
    </w:pPr>
    <w:rPr>
      <w:rFonts w:eastAsiaTheme="minorHAnsi"/>
    </w:rPr>
  </w:style>
  <w:style w:type="paragraph" w:customStyle="1" w:styleId="13F9D9DDF27C4B7C88B28F8EA043D6D32">
    <w:name w:val="13F9D9DDF27C4B7C88B28F8EA043D6D32"/>
    <w:rsid w:val="00867CD0"/>
    <w:pPr>
      <w:spacing w:after="0" w:line="240" w:lineRule="auto"/>
    </w:pPr>
    <w:rPr>
      <w:rFonts w:eastAsiaTheme="minorHAnsi"/>
    </w:rPr>
  </w:style>
  <w:style w:type="paragraph" w:customStyle="1" w:styleId="ECDCEB58268744A8A8383E60976295D41">
    <w:name w:val="ECDCEB58268744A8A8383E60976295D41"/>
    <w:rsid w:val="00867CD0"/>
    <w:pPr>
      <w:spacing w:after="0" w:line="240" w:lineRule="auto"/>
    </w:pPr>
    <w:rPr>
      <w:rFonts w:eastAsiaTheme="minorHAnsi"/>
    </w:rPr>
  </w:style>
  <w:style w:type="paragraph" w:customStyle="1" w:styleId="876D29F15CCC413C86888D26B76AFC0F1">
    <w:name w:val="876D29F15CCC413C86888D26B76AFC0F1"/>
    <w:rsid w:val="00867CD0"/>
    <w:pPr>
      <w:spacing w:after="0" w:line="240" w:lineRule="auto"/>
    </w:pPr>
    <w:rPr>
      <w:rFonts w:eastAsiaTheme="minorHAnsi"/>
    </w:rPr>
  </w:style>
  <w:style w:type="paragraph" w:customStyle="1" w:styleId="1993B2E1C53547139C35FB3613121A7B3">
    <w:name w:val="1993B2E1C53547139C35FB3613121A7B3"/>
    <w:rsid w:val="00867CD0"/>
    <w:pPr>
      <w:spacing w:after="0" w:line="240" w:lineRule="auto"/>
    </w:pPr>
    <w:rPr>
      <w:rFonts w:eastAsiaTheme="minorHAnsi"/>
    </w:rPr>
  </w:style>
  <w:style w:type="paragraph" w:customStyle="1" w:styleId="C4AF706028DD48BB8FC07A2F748A40151">
    <w:name w:val="C4AF706028DD48BB8FC07A2F748A40151"/>
    <w:rsid w:val="00867CD0"/>
    <w:pPr>
      <w:spacing w:after="0" w:line="240" w:lineRule="auto"/>
    </w:pPr>
    <w:rPr>
      <w:rFonts w:eastAsiaTheme="minorHAnsi"/>
    </w:rPr>
  </w:style>
  <w:style w:type="paragraph" w:customStyle="1" w:styleId="5440F4B2E639479DB130DD2A61225ACB1">
    <w:name w:val="5440F4B2E639479DB130DD2A61225ACB1"/>
    <w:rsid w:val="00867CD0"/>
    <w:pPr>
      <w:spacing w:after="0" w:line="240" w:lineRule="auto"/>
    </w:pPr>
    <w:rPr>
      <w:rFonts w:eastAsiaTheme="minorHAnsi"/>
    </w:rPr>
  </w:style>
  <w:style w:type="paragraph" w:customStyle="1" w:styleId="96E7ABBD23B34D4EB52B039A9D22953C1">
    <w:name w:val="96E7ABBD23B34D4EB52B039A9D22953C1"/>
    <w:rsid w:val="00867CD0"/>
    <w:pPr>
      <w:spacing w:after="0" w:line="240" w:lineRule="auto"/>
    </w:pPr>
    <w:rPr>
      <w:rFonts w:eastAsiaTheme="minorHAnsi"/>
    </w:rPr>
  </w:style>
  <w:style w:type="paragraph" w:customStyle="1" w:styleId="377622D1D920427E87881507FB33683622">
    <w:name w:val="377622D1D920427E87881507FB33683622"/>
    <w:rsid w:val="00867CD0"/>
    <w:pPr>
      <w:spacing w:after="0" w:line="240" w:lineRule="auto"/>
    </w:pPr>
    <w:rPr>
      <w:rFonts w:eastAsiaTheme="minorHAnsi"/>
    </w:rPr>
  </w:style>
  <w:style w:type="paragraph" w:customStyle="1" w:styleId="077EFD6AD04446FA85791C938FE98C7822">
    <w:name w:val="077EFD6AD04446FA85791C938FE98C7822"/>
    <w:rsid w:val="00867CD0"/>
    <w:pPr>
      <w:spacing w:after="0" w:line="240" w:lineRule="auto"/>
    </w:pPr>
    <w:rPr>
      <w:rFonts w:eastAsiaTheme="minorHAnsi"/>
    </w:rPr>
  </w:style>
  <w:style w:type="paragraph" w:customStyle="1" w:styleId="5A2E7B37E5254E9B8170BCAB866D4B6822">
    <w:name w:val="5A2E7B37E5254E9B8170BCAB866D4B6822"/>
    <w:rsid w:val="00867CD0"/>
    <w:pPr>
      <w:spacing w:after="0" w:line="240" w:lineRule="auto"/>
    </w:pPr>
    <w:rPr>
      <w:rFonts w:eastAsiaTheme="minorHAnsi"/>
    </w:rPr>
  </w:style>
  <w:style w:type="paragraph" w:customStyle="1" w:styleId="A00CA40EEF5A403A8998CC42F002B5EC3">
    <w:name w:val="A00CA40EEF5A403A8998CC42F002B5EC3"/>
    <w:rsid w:val="00867CD0"/>
    <w:pPr>
      <w:spacing w:after="0" w:line="240" w:lineRule="auto"/>
    </w:pPr>
    <w:rPr>
      <w:rFonts w:eastAsiaTheme="minorHAnsi"/>
    </w:rPr>
  </w:style>
  <w:style w:type="paragraph" w:customStyle="1" w:styleId="13F9D9DDF27C4B7C88B28F8EA043D6D33">
    <w:name w:val="13F9D9DDF27C4B7C88B28F8EA043D6D33"/>
    <w:rsid w:val="00867CD0"/>
    <w:pPr>
      <w:spacing w:after="0" w:line="240" w:lineRule="auto"/>
    </w:pPr>
    <w:rPr>
      <w:rFonts w:eastAsiaTheme="minorHAnsi"/>
    </w:rPr>
  </w:style>
  <w:style w:type="paragraph" w:customStyle="1" w:styleId="ECDCEB58268744A8A8383E60976295D42">
    <w:name w:val="ECDCEB58268744A8A8383E60976295D42"/>
    <w:rsid w:val="00867CD0"/>
    <w:pPr>
      <w:spacing w:after="0" w:line="240" w:lineRule="auto"/>
    </w:pPr>
    <w:rPr>
      <w:rFonts w:eastAsiaTheme="minorHAnsi"/>
    </w:rPr>
  </w:style>
  <w:style w:type="paragraph" w:customStyle="1" w:styleId="876D29F15CCC413C86888D26B76AFC0F2">
    <w:name w:val="876D29F15CCC413C86888D26B76AFC0F2"/>
    <w:rsid w:val="00867CD0"/>
    <w:pPr>
      <w:spacing w:after="0" w:line="240" w:lineRule="auto"/>
    </w:pPr>
    <w:rPr>
      <w:rFonts w:eastAsiaTheme="minorHAnsi"/>
    </w:rPr>
  </w:style>
  <w:style w:type="paragraph" w:customStyle="1" w:styleId="1993B2E1C53547139C35FB3613121A7B4">
    <w:name w:val="1993B2E1C53547139C35FB3613121A7B4"/>
    <w:rsid w:val="00867CD0"/>
    <w:pPr>
      <w:spacing w:after="0" w:line="240" w:lineRule="auto"/>
    </w:pPr>
    <w:rPr>
      <w:rFonts w:eastAsiaTheme="minorHAnsi"/>
    </w:rPr>
  </w:style>
  <w:style w:type="paragraph" w:customStyle="1" w:styleId="C4AF706028DD48BB8FC07A2F748A40152">
    <w:name w:val="C4AF706028DD48BB8FC07A2F748A40152"/>
    <w:rsid w:val="00867CD0"/>
    <w:pPr>
      <w:spacing w:after="0" w:line="240" w:lineRule="auto"/>
    </w:pPr>
    <w:rPr>
      <w:rFonts w:eastAsiaTheme="minorHAnsi"/>
    </w:rPr>
  </w:style>
  <w:style w:type="paragraph" w:customStyle="1" w:styleId="5440F4B2E639479DB130DD2A61225ACB2">
    <w:name w:val="5440F4B2E639479DB130DD2A61225ACB2"/>
    <w:rsid w:val="00867CD0"/>
    <w:pPr>
      <w:spacing w:after="0" w:line="240" w:lineRule="auto"/>
    </w:pPr>
    <w:rPr>
      <w:rFonts w:eastAsiaTheme="minorHAnsi"/>
    </w:rPr>
  </w:style>
  <w:style w:type="paragraph" w:customStyle="1" w:styleId="96E7ABBD23B34D4EB52B039A9D22953C2">
    <w:name w:val="96E7ABBD23B34D4EB52B039A9D22953C2"/>
    <w:rsid w:val="00867CD0"/>
    <w:pPr>
      <w:spacing w:after="0" w:line="240" w:lineRule="auto"/>
    </w:pPr>
    <w:rPr>
      <w:rFonts w:eastAsiaTheme="minorHAnsi"/>
    </w:rPr>
  </w:style>
  <w:style w:type="paragraph" w:customStyle="1" w:styleId="377622D1D920427E87881507FB33683623">
    <w:name w:val="377622D1D920427E87881507FB33683623"/>
    <w:rsid w:val="00867CD0"/>
    <w:pPr>
      <w:spacing w:after="0" w:line="240" w:lineRule="auto"/>
    </w:pPr>
    <w:rPr>
      <w:rFonts w:eastAsiaTheme="minorHAnsi"/>
    </w:rPr>
  </w:style>
  <w:style w:type="paragraph" w:customStyle="1" w:styleId="077EFD6AD04446FA85791C938FE98C7823">
    <w:name w:val="077EFD6AD04446FA85791C938FE98C7823"/>
    <w:rsid w:val="00867CD0"/>
    <w:pPr>
      <w:spacing w:after="0" w:line="240" w:lineRule="auto"/>
    </w:pPr>
    <w:rPr>
      <w:rFonts w:eastAsiaTheme="minorHAnsi"/>
    </w:rPr>
  </w:style>
  <w:style w:type="paragraph" w:customStyle="1" w:styleId="5A2E7B37E5254E9B8170BCAB866D4B6823">
    <w:name w:val="5A2E7B37E5254E9B8170BCAB866D4B6823"/>
    <w:rsid w:val="00867CD0"/>
    <w:pPr>
      <w:spacing w:after="0" w:line="240" w:lineRule="auto"/>
    </w:pPr>
    <w:rPr>
      <w:rFonts w:eastAsiaTheme="minorHAnsi"/>
    </w:rPr>
  </w:style>
  <w:style w:type="paragraph" w:customStyle="1" w:styleId="A00CA40EEF5A403A8998CC42F002B5EC4">
    <w:name w:val="A00CA40EEF5A403A8998CC42F002B5EC4"/>
    <w:rsid w:val="00867CD0"/>
    <w:pPr>
      <w:spacing w:after="0" w:line="240" w:lineRule="auto"/>
    </w:pPr>
    <w:rPr>
      <w:rFonts w:eastAsiaTheme="minorHAnsi"/>
    </w:rPr>
  </w:style>
  <w:style w:type="paragraph" w:customStyle="1" w:styleId="13F9D9DDF27C4B7C88B28F8EA043D6D34">
    <w:name w:val="13F9D9DDF27C4B7C88B28F8EA043D6D34"/>
    <w:rsid w:val="00867CD0"/>
    <w:pPr>
      <w:spacing w:after="0" w:line="240" w:lineRule="auto"/>
    </w:pPr>
    <w:rPr>
      <w:rFonts w:eastAsiaTheme="minorHAnsi"/>
    </w:rPr>
  </w:style>
  <w:style w:type="paragraph" w:customStyle="1" w:styleId="ECDCEB58268744A8A8383E60976295D43">
    <w:name w:val="ECDCEB58268744A8A8383E60976295D43"/>
    <w:rsid w:val="00867CD0"/>
    <w:pPr>
      <w:spacing w:after="0" w:line="240" w:lineRule="auto"/>
    </w:pPr>
    <w:rPr>
      <w:rFonts w:eastAsiaTheme="minorHAnsi"/>
    </w:rPr>
  </w:style>
  <w:style w:type="paragraph" w:customStyle="1" w:styleId="876D29F15CCC413C86888D26B76AFC0F3">
    <w:name w:val="876D29F15CCC413C86888D26B76AFC0F3"/>
    <w:rsid w:val="00867CD0"/>
    <w:pPr>
      <w:spacing w:after="0" w:line="240" w:lineRule="auto"/>
    </w:pPr>
    <w:rPr>
      <w:rFonts w:eastAsiaTheme="minorHAnsi"/>
    </w:rPr>
  </w:style>
  <w:style w:type="paragraph" w:customStyle="1" w:styleId="1993B2E1C53547139C35FB3613121A7B5">
    <w:name w:val="1993B2E1C53547139C35FB3613121A7B5"/>
    <w:rsid w:val="00867CD0"/>
    <w:pPr>
      <w:spacing w:after="0" w:line="240" w:lineRule="auto"/>
    </w:pPr>
    <w:rPr>
      <w:rFonts w:eastAsiaTheme="minorHAnsi"/>
    </w:rPr>
  </w:style>
  <w:style w:type="paragraph" w:customStyle="1" w:styleId="96E7ABBD23B34D4EB52B039A9D22953C3">
    <w:name w:val="96E7ABBD23B34D4EB52B039A9D22953C3"/>
    <w:rsid w:val="00867CD0"/>
    <w:pPr>
      <w:spacing w:after="0" w:line="240" w:lineRule="auto"/>
    </w:pPr>
    <w:rPr>
      <w:rFonts w:eastAsiaTheme="minorHAnsi"/>
    </w:rPr>
  </w:style>
  <w:style w:type="paragraph" w:customStyle="1" w:styleId="377622D1D920427E87881507FB33683624">
    <w:name w:val="377622D1D920427E87881507FB33683624"/>
    <w:rsid w:val="00867CD0"/>
    <w:pPr>
      <w:spacing w:after="0" w:line="240" w:lineRule="auto"/>
    </w:pPr>
    <w:rPr>
      <w:rFonts w:eastAsiaTheme="minorHAnsi"/>
    </w:rPr>
  </w:style>
  <w:style w:type="paragraph" w:customStyle="1" w:styleId="077EFD6AD04446FA85791C938FE98C7824">
    <w:name w:val="077EFD6AD04446FA85791C938FE98C7824"/>
    <w:rsid w:val="00867CD0"/>
    <w:pPr>
      <w:spacing w:after="0" w:line="240" w:lineRule="auto"/>
    </w:pPr>
    <w:rPr>
      <w:rFonts w:eastAsiaTheme="minorHAnsi"/>
    </w:rPr>
  </w:style>
  <w:style w:type="paragraph" w:customStyle="1" w:styleId="5A2E7B37E5254E9B8170BCAB866D4B6824">
    <w:name w:val="5A2E7B37E5254E9B8170BCAB866D4B6824"/>
    <w:rsid w:val="00867CD0"/>
    <w:pPr>
      <w:spacing w:after="0" w:line="240" w:lineRule="auto"/>
    </w:pPr>
    <w:rPr>
      <w:rFonts w:eastAsiaTheme="minorHAnsi"/>
    </w:rPr>
  </w:style>
  <w:style w:type="paragraph" w:customStyle="1" w:styleId="A00CA40EEF5A403A8998CC42F002B5EC5">
    <w:name w:val="A00CA40EEF5A403A8998CC42F002B5EC5"/>
    <w:rsid w:val="00867CD0"/>
    <w:pPr>
      <w:spacing w:after="0" w:line="240" w:lineRule="auto"/>
    </w:pPr>
    <w:rPr>
      <w:rFonts w:eastAsiaTheme="minorHAnsi"/>
    </w:rPr>
  </w:style>
  <w:style w:type="paragraph" w:customStyle="1" w:styleId="13F9D9DDF27C4B7C88B28F8EA043D6D35">
    <w:name w:val="13F9D9DDF27C4B7C88B28F8EA043D6D35"/>
    <w:rsid w:val="00867CD0"/>
    <w:pPr>
      <w:spacing w:after="0" w:line="240" w:lineRule="auto"/>
    </w:pPr>
    <w:rPr>
      <w:rFonts w:eastAsiaTheme="minorHAnsi"/>
    </w:rPr>
  </w:style>
  <w:style w:type="paragraph" w:customStyle="1" w:styleId="ECDCEB58268744A8A8383E60976295D44">
    <w:name w:val="ECDCEB58268744A8A8383E60976295D44"/>
    <w:rsid w:val="00867CD0"/>
    <w:pPr>
      <w:spacing w:after="0" w:line="240" w:lineRule="auto"/>
    </w:pPr>
    <w:rPr>
      <w:rFonts w:eastAsiaTheme="minorHAnsi"/>
    </w:rPr>
  </w:style>
  <w:style w:type="paragraph" w:customStyle="1" w:styleId="876D29F15CCC413C86888D26B76AFC0F4">
    <w:name w:val="876D29F15CCC413C86888D26B76AFC0F4"/>
    <w:rsid w:val="00867CD0"/>
    <w:pPr>
      <w:spacing w:after="0" w:line="240" w:lineRule="auto"/>
    </w:pPr>
    <w:rPr>
      <w:rFonts w:eastAsiaTheme="minorHAnsi"/>
    </w:rPr>
  </w:style>
  <w:style w:type="paragraph" w:customStyle="1" w:styleId="1993B2E1C53547139C35FB3613121A7B6">
    <w:name w:val="1993B2E1C53547139C35FB3613121A7B6"/>
    <w:rsid w:val="00867CD0"/>
    <w:pPr>
      <w:spacing w:after="0" w:line="240" w:lineRule="auto"/>
    </w:pPr>
    <w:rPr>
      <w:rFonts w:eastAsiaTheme="minorHAnsi"/>
    </w:rPr>
  </w:style>
  <w:style w:type="paragraph" w:customStyle="1" w:styleId="2F0E444026CF44619CACD9C12CD94A3D">
    <w:name w:val="2F0E444026CF44619CACD9C12CD94A3D"/>
    <w:rsid w:val="00867CD0"/>
    <w:pPr>
      <w:spacing w:after="0" w:line="240" w:lineRule="auto"/>
    </w:pPr>
    <w:rPr>
      <w:rFonts w:eastAsiaTheme="minorHAnsi"/>
    </w:rPr>
  </w:style>
  <w:style w:type="paragraph" w:customStyle="1" w:styleId="51B37365A1E743FF9BCE6B242C8ED771">
    <w:name w:val="51B37365A1E743FF9BCE6B242C8ED771"/>
    <w:rsid w:val="00867CD0"/>
    <w:pPr>
      <w:spacing w:after="0" w:line="240" w:lineRule="auto"/>
    </w:pPr>
    <w:rPr>
      <w:rFonts w:eastAsiaTheme="minorHAnsi"/>
    </w:rPr>
  </w:style>
  <w:style w:type="paragraph" w:customStyle="1" w:styleId="96E7ABBD23B34D4EB52B039A9D22953C4">
    <w:name w:val="96E7ABBD23B34D4EB52B039A9D22953C4"/>
    <w:rsid w:val="00867CD0"/>
    <w:pPr>
      <w:spacing w:after="0" w:line="240" w:lineRule="auto"/>
    </w:pPr>
    <w:rPr>
      <w:rFonts w:eastAsiaTheme="minorHAnsi"/>
    </w:rPr>
  </w:style>
  <w:style w:type="paragraph" w:customStyle="1" w:styleId="377622D1D920427E87881507FB33683625">
    <w:name w:val="377622D1D920427E87881507FB33683625"/>
    <w:rsid w:val="00867CD0"/>
    <w:pPr>
      <w:spacing w:after="0" w:line="240" w:lineRule="auto"/>
    </w:pPr>
    <w:rPr>
      <w:rFonts w:eastAsiaTheme="minorHAnsi"/>
    </w:rPr>
  </w:style>
  <w:style w:type="paragraph" w:customStyle="1" w:styleId="077EFD6AD04446FA85791C938FE98C7825">
    <w:name w:val="077EFD6AD04446FA85791C938FE98C7825"/>
    <w:rsid w:val="00867CD0"/>
    <w:pPr>
      <w:spacing w:after="0" w:line="240" w:lineRule="auto"/>
    </w:pPr>
    <w:rPr>
      <w:rFonts w:eastAsiaTheme="minorHAnsi"/>
    </w:rPr>
  </w:style>
  <w:style w:type="paragraph" w:customStyle="1" w:styleId="5A2E7B37E5254E9B8170BCAB866D4B6825">
    <w:name w:val="5A2E7B37E5254E9B8170BCAB866D4B6825"/>
    <w:rsid w:val="00867CD0"/>
    <w:pPr>
      <w:spacing w:after="0" w:line="240" w:lineRule="auto"/>
    </w:pPr>
    <w:rPr>
      <w:rFonts w:eastAsiaTheme="minorHAnsi"/>
    </w:rPr>
  </w:style>
  <w:style w:type="paragraph" w:customStyle="1" w:styleId="A00CA40EEF5A403A8998CC42F002B5EC6">
    <w:name w:val="A00CA40EEF5A403A8998CC42F002B5EC6"/>
    <w:rsid w:val="00867CD0"/>
    <w:pPr>
      <w:spacing w:after="0" w:line="240" w:lineRule="auto"/>
    </w:pPr>
    <w:rPr>
      <w:rFonts w:eastAsiaTheme="minorHAnsi"/>
    </w:rPr>
  </w:style>
  <w:style w:type="paragraph" w:customStyle="1" w:styleId="13F9D9DDF27C4B7C88B28F8EA043D6D36">
    <w:name w:val="13F9D9DDF27C4B7C88B28F8EA043D6D36"/>
    <w:rsid w:val="00867CD0"/>
    <w:pPr>
      <w:spacing w:after="0" w:line="240" w:lineRule="auto"/>
    </w:pPr>
    <w:rPr>
      <w:rFonts w:eastAsiaTheme="minorHAnsi"/>
    </w:rPr>
  </w:style>
  <w:style w:type="paragraph" w:customStyle="1" w:styleId="ECDCEB58268744A8A8383E60976295D45">
    <w:name w:val="ECDCEB58268744A8A8383E60976295D45"/>
    <w:rsid w:val="00867CD0"/>
    <w:pPr>
      <w:spacing w:after="0" w:line="240" w:lineRule="auto"/>
    </w:pPr>
    <w:rPr>
      <w:rFonts w:eastAsiaTheme="minorHAnsi"/>
    </w:rPr>
  </w:style>
  <w:style w:type="paragraph" w:customStyle="1" w:styleId="876D29F15CCC413C86888D26B76AFC0F5">
    <w:name w:val="876D29F15CCC413C86888D26B76AFC0F5"/>
    <w:rsid w:val="00867CD0"/>
    <w:pPr>
      <w:spacing w:after="0" w:line="240" w:lineRule="auto"/>
    </w:pPr>
    <w:rPr>
      <w:rFonts w:eastAsiaTheme="minorHAnsi"/>
    </w:rPr>
  </w:style>
  <w:style w:type="paragraph" w:customStyle="1" w:styleId="1993B2E1C53547139C35FB3613121A7B7">
    <w:name w:val="1993B2E1C53547139C35FB3613121A7B7"/>
    <w:rsid w:val="00867CD0"/>
    <w:pPr>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CD0"/>
    <w:rPr>
      <w:color w:val="808080"/>
    </w:rPr>
  </w:style>
  <w:style w:type="paragraph" w:customStyle="1" w:styleId="466406A9135E45D0B64BFA9D310B0A62">
    <w:name w:val="466406A9135E45D0B64BFA9D310B0A62"/>
  </w:style>
  <w:style w:type="paragraph" w:customStyle="1" w:styleId="F74C8E88AA2747FEAA4E098E066FBAB4">
    <w:name w:val="F74C8E88AA2747FEAA4E098E066FBAB4"/>
  </w:style>
  <w:style w:type="paragraph" w:customStyle="1" w:styleId="0DF7FAC79E884E07A2B584311C6E0BA6">
    <w:name w:val="0DF7FAC79E884E07A2B584311C6E0BA6"/>
  </w:style>
  <w:style w:type="paragraph" w:customStyle="1" w:styleId="FF0BF07EC6DE4E9A85FA48F1728A79BA">
    <w:name w:val="FF0BF07EC6DE4E9A85FA48F1728A79BA"/>
  </w:style>
  <w:style w:type="paragraph" w:customStyle="1" w:styleId="E4D696198A4647B1A49E8E74E6BC54FE">
    <w:name w:val="E4D696198A4647B1A49E8E74E6BC54FE"/>
  </w:style>
  <w:style w:type="paragraph" w:customStyle="1" w:styleId="ACECE758CBE74C55A508948BAEC89924">
    <w:name w:val="ACECE758CBE74C55A508948BAEC89924"/>
  </w:style>
  <w:style w:type="paragraph" w:customStyle="1" w:styleId="377622D1D920427E87881507FB336836">
    <w:name w:val="377622D1D920427E87881507FB336836"/>
  </w:style>
  <w:style w:type="paragraph" w:customStyle="1" w:styleId="077EFD6AD04446FA85791C938FE98C78">
    <w:name w:val="077EFD6AD04446FA85791C938FE98C78"/>
  </w:style>
  <w:style w:type="paragraph" w:customStyle="1" w:styleId="5A2E7B37E5254E9B8170BCAB866D4B68">
    <w:name w:val="5A2E7B37E5254E9B8170BCAB866D4B68"/>
  </w:style>
  <w:style w:type="paragraph" w:customStyle="1" w:styleId="466406A9135E45D0B64BFA9D310B0A621">
    <w:name w:val="466406A9135E45D0B64BFA9D310B0A621"/>
    <w:rsid w:val="00351337"/>
    <w:pPr>
      <w:spacing w:after="0" w:line="240" w:lineRule="auto"/>
    </w:pPr>
    <w:rPr>
      <w:rFonts w:eastAsiaTheme="minorHAnsi"/>
    </w:rPr>
  </w:style>
  <w:style w:type="paragraph" w:customStyle="1" w:styleId="C96A7E050FB14A708963A45F92917C42">
    <w:name w:val="C96A7E050FB14A708963A45F92917C42"/>
    <w:rsid w:val="00351337"/>
    <w:pPr>
      <w:spacing w:after="0" w:line="240" w:lineRule="auto"/>
    </w:pPr>
    <w:rPr>
      <w:rFonts w:eastAsiaTheme="minorHAnsi"/>
    </w:rPr>
  </w:style>
  <w:style w:type="paragraph" w:customStyle="1" w:styleId="0DF7FAC79E884E07A2B584311C6E0BA61">
    <w:name w:val="0DF7FAC79E884E07A2B584311C6E0BA61"/>
    <w:rsid w:val="00351337"/>
    <w:pPr>
      <w:spacing w:after="0" w:line="240" w:lineRule="auto"/>
    </w:pPr>
    <w:rPr>
      <w:rFonts w:eastAsiaTheme="minorHAnsi"/>
    </w:rPr>
  </w:style>
  <w:style w:type="paragraph" w:customStyle="1" w:styleId="FF0BF07EC6DE4E9A85FA48F1728A79BA1">
    <w:name w:val="FF0BF07EC6DE4E9A85FA48F1728A79BA1"/>
    <w:rsid w:val="00351337"/>
    <w:pPr>
      <w:spacing w:after="0" w:line="240" w:lineRule="auto"/>
    </w:pPr>
    <w:rPr>
      <w:rFonts w:eastAsiaTheme="minorHAnsi"/>
    </w:rPr>
  </w:style>
  <w:style w:type="paragraph" w:customStyle="1" w:styleId="E4D696198A4647B1A49E8E74E6BC54FE1">
    <w:name w:val="E4D696198A4647B1A49E8E74E6BC54FE1"/>
    <w:rsid w:val="00351337"/>
    <w:pPr>
      <w:spacing w:after="0" w:line="240" w:lineRule="auto"/>
    </w:pPr>
    <w:rPr>
      <w:rFonts w:eastAsiaTheme="minorHAnsi"/>
    </w:rPr>
  </w:style>
  <w:style w:type="paragraph" w:customStyle="1" w:styleId="ACECE758CBE74C55A508948BAEC899241">
    <w:name w:val="ACECE758CBE74C55A508948BAEC899241"/>
    <w:rsid w:val="00351337"/>
    <w:pPr>
      <w:spacing w:after="0" w:line="240" w:lineRule="auto"/>
    </w:pPr>
    <w:rPr>
      <w:rFonts w:eastAsiaTheme="minorHAnsi"/>
    </w:rPr>
  </w:style>
  <w:style w:type="paragraph" w:customStyle="1" w:styleId="377622D1D920427E87881507FB3368361">
    <w:name w:val="377622D1D920427E87881507FB3368361"/>
    <w:rsid w:val="00351337"/>
    <w:pPr>
      <w:spacing w:after="0" w:line="240" w:lineRule="auto"/>
    </w:pPr>
    <w:rPr>
      <w:rFonts w:eastAsiaTheme="minorHAnsi"/>
    </w:rPr>
  </w:style>
  <w:style w:type="paragraph" w:customStyle="1" w:styleId="077EFD6AD04446FA85791C938FE98C781">
    <w:name w:val="077EFD6AD04446FA85791C938FE98C781"/>
    <w:rsid w:val="00351337"/>
    <w:pPr>
      <w:spacing w:after="0" w:line="240" w:lineRule="auto"/>
    </w:pPr>
    <w:rPr>
      <w:rFonts w:eastAsiaTheme="minorHAnsi"/>
    </w:rPr>
  </w:style>
  <w:style w:type="paragraph" w:customStyle="1" w:styleId="5A2E7B37E5254E9B8170BCAB866D4B681">
    <w:name w:val="5A2E7B37E5254E9B8170BCAB866D4B681"/>
    <w:rsid w:val="00351337"/>
    <w:pPr>
      <w:spacing w:after="0" w:line="240" w:lineRule="auto"/>
    </w:pPr>
    <w:rPr>
      <w:rFonts w:eastAsiaTheme="minorHAnsi"/>
    </w:rPr>
  </w:style>
  <w:style w:type="paragraph" w:customStyle="1" w:styleId="466406A9135E45D0B64BFA9D310B0A622">
    <w:name w:val="466406A9135E45D0B64BFA9D310B0A622"/>
    <w:rsid w:val="00351337"/>
    <w:pPr>
      <w:spacing w:after="0" w:line="240" w:lineRule="auto"/>
    </w:pPr>
    <w:rPr>
      <w:rFonts w:eastAsiaTheme="minorHAnsi"/>
    </w:rPr>
  </w:style>
  <w:style w:type="paragraph" w:customStyle="1" w:styleId="C96A7E050FB14A708963A45F92917C421">
    <w:name w:val="C96A7E050FB14A708963A45F92917C421"/>
    <w:rsid w:val="00351337"/>
    <w:pPr>
      <w:spacing w:after="0" w:line="240" w:lineRule="auto"/>
    </w:pPr>
    <w:rPr>
      <w:rFonts w:eastAsiaTheme="minorHAnsi"/>
    </w:rPr>
  </w:style>
  <w:style w:type="paragraph" w:customStyle="1" w:styleId="A9C924DE5C234953B976E5989E139E25">
    <w:name w:val="A9C924DE5C234953B976E5989E139E25"/>
    <w:rsid w:val="00351337"/>
    <w:pPr>
      <w:spacing w:after="0" w:line="240" w:lineRule="auto"/>
    </w:pPr>
    <w:rPr>
      <w:rFonts w:eastAsiaTheme="minorHAnsi"/>
    </w:rPr>
  </w:style>
  <w:style w:type="paragraph" w:customStyle="1" w:styleId="0DF7FAC79E884E07A2B584311C6E0BA62">
    <w:name w:val="0DF7FAC79E884E07A2B584311C6E0BA62"/>
    <w:rsid w:val="00351337"/>
    <w:pPr>
      <w:spacing w:after="0" w:line="240" w:lineRule="auto"/>
    </w:pPr>
    <w:rPr>
      <w:rFonts w:eastAsiaTheme="minorHAnsi"/>
    </w:rPr>
  </w:style>
  <w:style w:type="paragraph" w:customStyle="1" w:styleId="FF0BF07EC6DE4E9A85FA48F1728A79BA2">
    <w:name w:val="FF0BF07EC6DE4E9A85FA48F1728A79BA2"/>
    <w:rsid w:val="00351337"/>
    <w:pPr>
      <w:spacing w:after="0" w:line="240" w:lineRule="auto"/>
    </w:pPr>
    <w:rPr>
      <w:rFonts w:eastAsiaTheme="minorHAnsi"/>
    </w:rPr>
  </w:style>
  <w:style w:type="paragraph" w:customStyle="1" w:styleId="E4D696198A4647B1A49E8E74E6BC54FE2">
    <w:name w:val="E4D696198A4647B1A49E8E74E6BC54FE2"/>
    <w:rsid w:val="00351337"/>
    <w:pPr>
      <w:spacing w:after="0" w:line="240" w:lineRule="auto"/>
    </w:pPr>
    <w:rPr>
      <w:rFonts w:eastAsiaTheme="minorHAnsi"/>
    </w:rPr>
  </w:style>
  <w:style w:type="paragraph" w:customStyle="1" w:styleId="ACECE758CBE74C55A508948BAEC899242">
    <w:name w:val="ACECE758CBE74C55A508948BAEC899242"/>
    <w:rsid w:val="00351337"/>
    <w:pPr>
      <w:spacing w:after="0" w:line="240" w:lineRule="auto"/>
    </w:pPr>
    <w:rPr>
      <w:rFonts w:eastAsiaTheme="minorHAnsi"/>
    </w:rPr>
  </w:style>
  <w:style w:type="paragraph" w:customStyle="1" w:styleId="377622D1D920427E87881507FB3368362">
    <w:name w:val="377622D1D920427E87881507FB3368362"/>
    <w:rsid w:val="00351337"/>
    <w:pPr>
      <w:spacing w:after="0" w:line="240" w:lineRule="auto"/>
    </w:pPr>
    <w:rPr>
      <w:rFonts w:eastAsiaTheme="minorHAnsi"/>
    </w:rPr>
  </w:style>
  <w:style w:type="paragraph" w:customStyle="1" w:styleId="077EFD6AD04446FA85791C938FE98C782">
    <w:name w:val="077EFD6AD04446FA85791C938FE98C782"/>
    <w:rsid w:val="00351337"/>
    <w:pPr>
      <w:spacing w:after="0" w:line="240" w:lineRule="auto"/>
    </w:pPr>
    <w:rPr>
      <w:rFonts w:eastAsiaTheme="minorHAnsi"/>
    </w:rPr>
  </w:style>
  <w:style w:type="paragraph" w:customStyle="1" w:styleId="5A2E7B37E5254E9B8170BCAB866D4B682">
    <w:name w:val="5A2E7B37E5254E9B8170BCAB866D4B682"/>
    <w:rsid w:val="00351337"/>
    <w:pPr>
      <w:spacing w:after="0" w:line="240" w:lineRule="auto"/>
    </w:pPr>
    <w:rPr>
      <w:rFonts w:eastAsiaTheme="minorHAnsi"/>
    </w:rPr>
  </w:style>
  <w:style w:type="paragraph" w:customStyle="1" w:styleId="466406A9135E45D0B64BFA9D310B0A623">
    <w:name w:val="466406A9135E45D0B64BFA9D310B0A623"/>
    <w:rsid w:val="00351337"/>
    <w:pPr>
      <w:spacing w:after="0" w:line="240" w:lineRule="auto"/>
    </w:pPr>
    <w:rPr>
      <w:rFonts w:eastAsiaTheme="minorHAnsi"/>
    </w:rPr>
  </w:style>
  <w:style w:type="paragraph" w:customStyle="1" w:styleId="C96A7E050FB14A708963A45F92917C422">
    <w:name w:val="C96A7E050FB14A708963A45F92917C422"/>
    <w:rsid w:val="00351337"/>
    <w:pPr>
      <w:spacing w:after="0" w:line="240" w:lineRule="auto"/>
    </w:pPr>
    <w:rPr>
      <w:rFonts w:eastAsiaTheme="minorHAnsi"/>
    </w:rPr>
  </w:style>
  <w:style w:type="paragraph" w:customStyle="1" w:styleId="A9C924DE5C234953B976E5989E139E251">
    <w:name w:val="A9C924DE5C234953B976E5989E139E251"/>
    <w:rsid w:val="00351337"/>
    <w:pPr>
      <w:spacing w:after="0" w:line="240" w:lineRule="auto"/>
    </w:pPr>
    <w:rPr>
      <w:rFonts w:eastAsiaTheme="minorHAnsi"/>
    </w:rPr>
  </w:style>
  <w:style w:type="paragraph" w:customStyle="1" w:styleId="0DF7FAC79E884E07A2B584311C6E0BA63">
    <w:name w:val="0DF7FAC79E884E07A2B584311C6E0BA63"/>
    <w:rsid w:val="00351337"/>
    <w:pPr>
      <w:spacing w:after="0" w:line="240" w:lineRule="auto"/>
    </w:pPr>
    <w:rPr>
      <w:rFonts w:eastAsiaTheme="minorHAnsi"/>
    </w:rPr>
  </w:style>
  <w:style w:type="paragraph" w:customStyle="1" w:styleId="FF0BF07EC6DE4E9A85FA48F1728A79BA3">
    <w:name w:val="FF0BF07EC6DE4E9A85FA48F1728A79BA3"/>
    <w:rsid w:val="00351337"/>
    <w:pPr>
      <w:spacing w:after="0" w:line="240" w:lineRule="auto"/>
    </w:pPr>
    <w:rPr>
      <w:rFonts w:eastAsiaTheme="minorHAnsi"/>
    </w:rPr>
  </w:style>
  <w:style w:type="paragraph" w:customStyle="1" w:styleId="E4D696198A4647B1A49E8E74E6BC54FE3">
    <w:name w:val="E4D696198A4647B1A49E8E74E6BC54FE3"/>
    <w:rsid w:val="00351337"/>
    <w:pPr>
      <w:spacing w:after="0" w:line="240" w:lineRule="auto"/>
    </w:pPr>
    <w:rPr>
      <w:rFonts w:eastAsiaTheme="minorHAnsi"/>
    </w:rPr>
  </w:style>
  <w:style w:type="paragraph" w:customStyle="1" w:styleId="ACECE758CBE74C55A508948BAEC899243">
    <w:name w:val="ACECE758CBE74C55A508948BAEC899243"/>
    <w:rsid w:val="00351337"/>
    <w:pPr>
      <w:spacing w:after="0" w:line="240" w:lineRule="auto"/>
    </w:pPr>
    <w:rPr>
      <w:rFonts w:eastAsiaTheme="minorHAnsi"/>
    </w:rPr>
  </w:style>
  <w:style w:type="paragraph" w:customStyle="1" w:styleId="377622D1D920427E87881507FB3368363">
    <w:name w:val="377622D1D920427E87881507FB3368363"/>
    <w:rsid w:val="00351337"/>
    <w:pPr>
      <w:spacing w:after="0" w:line="240" w:lineRule="auto"/>
    </w:pPr>
    <w:rPr>
      <w:rFonts w:eastAsiaTheme="minorHAnsi"/>
    </w:rPr>
  </w:style>
  <w:style w:type="paragraph" w:customStyle="1" w:styleId="077EFD6AD04446FA85791C938FE98C783">
    <w:name w:val="077EFD6AD04446FA85791C938FE98C783"/>
    <w:rsid w:val="00351337"/>
    <w:pPr>
      <w:spacing w:after="0" w:line="240" w:lineRule="auto"/>
    </w:pPr>
    <w:rPr>
      <w:rFonts w:eastAsiaTheme="minorHAnsi"/>
    </w:rPr>
  </w:style>
  <w:style w:type="paragraph" w:customStyle="1" w:styleId="5A2E7B37E5254E9B8170BCAB866D4B683">
    <w:name w:val="5A2E7B37E5254E9B8170BCAB866D4B683"/>
    <w:rsid w:val="00351337"/>
    <w:pPr>
      <w:spacing w:after="0" w:line="240" w:lineRule="auto"/>
    </w:pPr>
    <w:rPr>
      <w:rFonts w:eastAsiaTheme="minorHAnsi"/>
    </w:rPr>
  </w:style>
  <w:style w:type="paragraph" w:customStyle="1" w:styleId="466406A9135E45D0B64BFA9D310B0A624">
    <w:name w:val="466406A9135E45D0B64BFA9D310B0A624"/>
    <w:rsid w:val="009A6AF0"/>
    <w:pPr>
      <w:spacing w:after="0" w:line="240" w:lineRule="auto"/>
    </w:pPr>
    <w:rPr>
      <w:rFonts w:eastAsiaTheme="minorHAnsi"/>
    </w:rPr>
  </w:style>
  <w:style w:type="paragraph" w:customStyle="1" w:styleId="C96A7E050FB14A708963A45F92917C423">
    <w:name w:val="C96A7E050FB14A708963A45F92917C423"/>
    <w:rsid w:val="009A6AF0"/>
    <w:pPr>
      <w:spacing w:after="0" w:line="240" w:lineRule="auto"/>
    </w:pPr>
    <w:rPr>
      <w:rFonts w:eastAsiaTheme="minorHAnsi"/>
    </w:rPr>
  </w:style>
  <w:style w:type="paragraph" w:customStyle="1" w:styleId="0DF7FAC79E884E07A2B584311C6E0BA64">
    <w:name w:val="0DF7FAC79E884E07A2B584311C6E0BA64"/>
    <w:rsid w:val="009A6AF0"/>
    <w:pPr>
      <w:spacing w:after="0" w:line="240" w:lineRule="auto"/>
    </w:pPr>
    <w:rPr>
      <w:rFonts w:eastAsiaTheme="minorHAnsi"/>
    </w:rPr>
  </w:style>
  <w:style w:type="paragraph" w:customStyle="1" w:styleId="FF0BF07EC6DE4E9A85FA48F1728A79BA4">
    <w:name w:val="FF0BF07EC6DE4E9A85FA48F1728A79BA4"/>
    <w:rsid w:val="009A6AF0"/>
    <w:pPr>
      <w:spacing w:after="0" w:line="240" w:lineRule="auto"/>
    </w:pPr>
    <w:rPr>
      <w:rFonts w:eastAsiaTheme="minorHAnsi"/>
    </w:rPr>
  </w:style>
  <w:style w:type="paragraph" w:customStyle="1" w:styleId="E4D696198A4647B1A49E8E74E6BC54FE4">
    <w:name w:val="E4D696198A4647B1A49E8E74E6BC54FE4"/>
    <w:rsid w:val="009A6AF0"/>
    <w:pPr>
      <w:spacing w:after="0" w:line="240" w:lineRule="auto"/>
    </w:pPr>
    <w:rPr>
      <w:rFonts w:eastAsiaTheme="minorHAnsi"/>
    </w:rPr>
  </w:style>
  <w:style w:type="paragraph" w:customStyle="1" w:styleId="ACECE758CBE74C55A508948BAEC899244">
    <w:name w:val="ACECE758CBE74C55A508948BAEC899244"/>
    <w:rsid w:val="009A6AF0"/>
    <w:pPr>
      <w:spacing w:after="0" w:line="240" w:lineRule="auto"/>
    </w:pPr>
    <w:rPr>
      <w:rFonts w:eastAsiaTheme="minorHAnsi"/>
    </w:rPr>
  </w:style>
  <w:style w:type="paragraph" w:customStyle="1" w:styleId="377622D1D920427E87881507FB3368364">
    <w:name w:val="377622D1D920427E87881507FB3368364"/>
    <w:rsid w:val="009A6AF0"/>
    <w:pPr>
      <w:spacing w:after="0" w:line="240" w:lineRule="auto"/>
    </w:pPr>
    <w:rPr>
      <w:rFonts w:eastAsiaTheme="minorHAnsi"/>
    </w:rPr>
  </w:style>
  <w:style w:type="paragraph" w:customStyle="1" w:styleId="077EFD6AD04446FA85791C938FE98C784">
    <w:name w:val="077EFD6AD04446FA85791C938FE98C784"/>
    <w:rsid w:val="009A6AF0"/>
    <w:pPr>
      <w:spacing w:after="0" w:line="240" w:lineRule="auto"/>
    </w:pPr>
    <w:rPr>
      <w:rFonts w:eastAsiaTheme="minorHAnsi"/>
    </w:rPr>
  </w:style>
  <w:style w:type="paragraph" w:customStyle="1" w:styleId="5A2E7B37E5254E9B8170BCAB866D4B684">
    <w:name w:val="5A2E7B37E5254E9B8170BCAB866D4B684"/>
    <w:rsid w:val="009A6AF0"/>
    <w:pPr>
      <w:spacing w:after="0" w:line="240" w:lineRule="auto"/>
    </w:pPr>
    <w:rPr>
      <w:rFonts w:eastAsiaTheme="minorHAnsi"/>
    </w:rPr>
  </w:style>
  <w:style w:type="paragraph" w:customStyle="1" w:styleId="466406A9135E45D0B64BFA9D310B0A625">
    <w:name w:val="466406A9135E45D0B64BFA9D310B0A625"/>
    <w:rsid w:val="009A6AF0"/>
    <w:pPr>
      <w:spacing w:after="0" w:line="240" w:lineRule="auto"/>
    </w:pPr>
    <w:rPr>
      <w:rFonts w:eastAsiaTheme="minorHAnsi"/>
    </w:rPr>
  </w:style>
  <w:style w:type="paragraph" w:customStyle="1" w:styleId="C96A7E050FB14A708963A45F92917C424">
    <w:name w:val="C96A7E050FB14A708963A45F92917C424"/>
    <w:rsid w:val="009A6AF0"/>
    <w:pPr>
      <w:spacing w:after="0" w:line="240" w:lineRule="auto"/>
    </w:pPr>
    <w:rPr>
      <w:rFonts w:eastAsiaTheme="minorHAnsi"/>
    </w:rPr>
  </w:style>
  <w:style w:type="paragraph" w:customStyle="1" w:styleId="0DF7FAC79E884E07A2B584311C6E0BA65">
    <w:name w:val="0DF7FAC79E884E07A2B584311C6E0BA65"/>
    <w:rsid w:val="009A6AF0"/>
    <w:pPr>
      <w:spacing w:after="0" w:line="240" w:lineRule="auto"/>
    </w:pPr>
    <w:rPr>
      <w:rFonts w:eastAsiaTheme="minorHAnsi"/>
    </w:rPr>
  </w:style>
  <w:style w:type="paragraph" w:customStyle="1" w:styleId="FF0BF07EC6DE4E9A85FA48F1728A79BA5">
    <w:name w:val="FF0BF07EC6DE4E9A85FA48F1728A79BA5"/>
    <w:rsid w:val="009A6AF0"/>
    <w:pPr>
      <w:spacing w:after="0" w:line="240" w:lineRule="auto"/>
    </w:pPr>
    <w:rPr>
      <w:rFonts w:eastAsiaTheme="minorHAnsi"/>
    </w:rPr>
  </w:style>
  <w:style w:type="paragraph" w:customStyle="1" w:styleId="E4D696198A4647B1A49E8E74E6BC54FE5">
    <w:name w:val="E4D696198A4647B1A49E8E74E6BC54FE5"/>
    <w:rsid w:val="009A6AF0"/>
    <w:pPr>
      <w:spacing w:after="0" w:line="240" w:lineRule="auto"/>
    </w:pPr>
    <w:rPr>
      <w:rFonts w:eastAsiaTheme="minorHAnsi"/>
    </w:rPr>
  </w:style>
  <w:style w:type="paragraph" w:customStyle="1" w:styleId="ACECE758CBE74C55A508948BAEC899245">
    <w:name w:val="ACECE758CBE74C55A508948BAEC899245"/>
    <w:rsid w:val="009A6AF0"/>
    <w:pPr>
      <w:spacing w:after="0" w:line="240" w:lineRule="auto"/>
    </w:pPr>
    <w:rPr>
      <w:rFonts w:eastAsiaTheme="minorHAnsi"/>
    </w:rPr>
  </w:style>
  <w:style w:type="paragraph" w:customStyle="1" w:styleId="377622D1D920427E87881507FB3368365">
    <w:name w:val="377622D1D920427E87881507FB3368365"/>
    <w:rsid w:val="009A6AF0"/>
    <w:pPr>
      <w:spacing w:after="0" w:line="240" w:lineRule="auto"/>
    </w:pPr>
    <w:rPr>
      <w:rFonts w:eastAsiaTheme="minorHAnsi"/>
    </w:rPr>
  </w:style>
  <w:style w:type="paragraph" w:customStyle="1" w:styleId="077EFD6AD04446FA85791C938FE98C785">
    <w:name w:val="077EFD6AD04446FA85791C938FE98C785"/>
    <w:rsid w:val="009A6AF0"/>
    <w:pPr>
      <w:spacing w:after="0" w:line="240" w:lineRule="auto"/>
    </w:pPr>
    <w:rPr>
      <w:rFonts w:eastAsiaTheme="minorHAnsi"/>
    </w:rPr>
  </w:style>
  <w:style w:type="paragraph" w:customStyle="1" w:styleId="5A2E7B37E5254E9B8170BCAB866D4B685">
    <w:name w:val="5A2E7B37E5254E9B8170BCAB866D4B685"/>
    <w:rsid w:val="009A6AF0"/>
    <w:pPr>
      <w:spacing w:after="0" w:line="240" w:lineRule="auto"/>
    </w:pPr>
    <w:rPr>
      <w:rFonts w:eastAsiaTheme="minorHAnsi"/>
    </w:rPr>
  </w:style>
  <w:style w:type="paragraph" w:customStyle="1" w:styleId="466406A9135E45D0B64BFA9D310B0A626">
    <w:name w:val="466406A9135E45D0B64BFA9D310B0A626"/>
    <w:rsid w:val="009A6AF0"/>
    <w:pPr>
      <w:spacing w:after="0" w:line="240" w:lineRule="auto"/>
    </w:pPr>
    <w:rPr>
      <w:rFonts w:eastAsiaTheme="minorHAnsi"/>
    </w:rPr>
  </w:style>
  <w:style w:type="paragraph" w:customStyle="1" w:styleId="C96A7E050FB14A708963A45F92917C425">
    <w:name w:val="C96A7E050FB14A708963A45F92917C425"/>
    <w:rsid w:val="009A6AF0"/>
    <w:pPr>
      <w:spacing w:after="0" w:line="240" w:lineRule="auto"/>
    </w:pPr>
    <w:rPr>
      <w:rFonts w:eastAsiaTheme="minorHAnsi"/>
    </w:rPr>
  </w:style>
  <w:style w:type="paragraph" w:customStyle="1" w:styleId="0DF7FAC79E884E07A2B584311C6E0BA66">
    <w:name w:val="0DF7FAC79E884E07A2B584311C6E0BA66"/>
    <w:rsid w:val="009A6AF0"/>
    <w:pPr>
      <w:spacing w:after="0" w:line="240" w:lineRule="auto"/>
    </w:pPr>
    <w:rPr>
      <w:rFonts w:eastAsiaTheme="minorHAnsi"/>
    </w:rPr>
  </w:style>
  <w:style w:type="paragraph" w:customStyle="1" w:styleId="FF0BF07EC6DE4E9A85FA48F1728A79BA6">
    <w:name w:val="FF0BF07EC6DE4E9A85FA48F1728A79BA6"/>
    <w:rsid w:val="009A6AF0"/>
    <w:pPr>
      <w:spacing w:after="0" w:line="240" w:lineRule="auto"/>
    </w:pPr>
    <w:rPr>
      <w:rFonts w:eastAsiaTheme="minorHAnsi"/>
    </w:rPr>
  </w:style>
  <w:style w:type="paragraph" w:customStyle="1" w:styleId="E4D696198A4647B1A49E8E74E6BC54FE6">
    <w:name w:val="E4D696198A4647B1A49E8E74E6BC54FE6"/>
    <w:rsid w:val="009A6AF0"/>
    <w:pPr>
      <w:spacing w:after="0" w:line="240" w:lineRule="auto"/>
    </w:pPr>
    <w:rPr>
      <w:rFonts w:eastAsiaTheme="minorHAnsi"/>
    </w:rPr>
  </w:style>
  <w:style w:type="paragraph" w:customStyle="1" w:styleId="ACECE758CBE74C55A508948BAEC899246">
    <w:name w:val="ACECE758CBE74C55A508948BAEC899246"/>
    <w:rsid w:val="009A6AF0"/>
    <w:pPr>
      <w:spacing w:after="0" w:line="240" w:lineRule="auto"/>
    </w:pPr>
    <w:rPr>
      <w:rFonts w:eastAsiaTheme="minorHAnsi"/>
    </w:rPr>
  </w:style>
  <w:style w:type="paragraph" w:customStyle="1" w:styleId="377622D1D920427E87881507FB3368366">
    <w:name w:val="377622D1D920427E87881507FB3368366"/>
    <w:rsid w:val="009A6AF0"/>
    <w:pPr>
      <w:spacing w:after="0" w:line="240" w:lineRule="auto"/>
    </w:pPr>
    <w:rPr>
      <w:rFonts w:eastAsiaTheme="minorHAnsi"/>
    </w:rPr>
  </w:style>
  <w:style w:type="paragraph" w:customStyle="1" w:styleId="077EFD6AD04446FA85791C938FE98C786">
    <w:name w:val="077EFD6AD04446FA85791C938FE98C786"/>
    <w:rsid w:val="009A6AF0"/>
    <w:pPr>
      <w:spacing w:after="0" w:line="240" w:lineRule="auto"/>
    </w:pPr>
    <w:rPr>
      <w:rFonts w:eastAsiaTheme="minorHAnsi"/>
    </w:rPr>
  </w:style>
  <w:style w:type="paragraph" w:customStyle="1" w:styleId="5A2E7B37E5254E9B8170BCAB866D4B686">
    <w:name w:val="5A2E7B37E5254E9B8170BCAB866D4B686"/>
    <w:rsid w:val="009A6AF0"/>
    <w:pPr>
      <w:spacing w:after="0" w:line="240" w:lineRule="auto"/>
    </w:pPr>
    <w:rPr>
      <w:rFonts w:eastAsiaTheme="minorHAnsi"/>
    </w:rPr>
  </w:style>
  <w:style w:type="paragraph" w:customStyle="1" w:styleId="466406A9135E45D0B64BFA9D310B0A627">
    <w:name w:val="466406A9135E45D0B64BFA9D310B0A627"/>
    <w:rsid w:val="009A6AF0"/>
    <w:pPr>
      <w:spacing w:after="0" w:line="240" w:lineRule="auto"/>
    </w:pPr>
    <w:rPr>
      <w:rFonts w:eastAsiaTheme="minorHAnsi"/>
    </w:rPr>
  </w:style>
  <w:style w:type="paragraph" w:customStyle="1" w:styleId="C96A7E050FB14A708963A45F92917C426">
    <w:name w:val="C96A7E050FB14A708963A45F92917C426"/>
    <w:rsid w:val="009A6AF0"/>
    <w:pPr>
      <w:spacing w:after="0" w:line="240" w:lineRule="auto"/>
    </w:pPr>
    <w:rPr>
      <w:rFonts w:eastAsiaTheme="minorHAnsi"/>
    </w:rPr>
  </w:style>
  <w:style w:type="paragraph" w:customStyle="1" w:styleId="0DF7FAC79E884E07A2B584311C6E0BA67">
    <w:name w:val="0DF7FAC79E884E07A2B584311C6E0BA67"/>
    <w:rsid w:val="009A6AF0"/>
    <w:pPr>
      <w:spacing w:after="0" w:line="240" w:lineRule="auto"/>
    </w:pPr>
    <w:rPr>
      <w:rFonts w:eastAsiaTheme="minorHAnsi"/>
    </w:rPr>
  </w:style>
  <w:style w:type="paragraph" w:customStyle="1" w:styleId="FF0BF07EC6DE4E9A85FA48F1728A79BA7">
    <w:name w:val="FF0BF07EC6DE4E9A85FA48F1728A79BA7"/>
    <w:rsid w:val="009A6AF0"/>
    <w:pPr>
      <w:spacing w:after="0" w:line="240" w:lineRule="auto"/>
    </w:pPr>
    <w:rPr>
      <w:rFonts w:eastAsiaTheme="minorHAnsi"/>
    </w:rPr>
  </w:style>
  <w:style w:type="paragraph" w:customStyle="1" w:styleId="E4D696198A4647B1A49E8E74E6BC54FE7">
    <w:name w:val="E4D696198A4647B1A49E8E74E6BC54FE7"/>
    <w:rsid w:val="009A6AF0"/>
    <w:pPr>
      <w:spacing w:after="0" w:line="240" w:lineRule="auto"/>
    </w:pPr>
    <w:rPr>
      <w:rFonts w:eastAsiaTheme="minorHAnsi"/>
    </w:rPr>
  </w:style>
  <w:style w:type="paragraph" w:customStyle="1" w:styleId="ACECE758CBE74C55A508948BAEC899247">
    <w:name w:val="ACECE758CBE74C55A508948BAEC899247"/>
    <w:rsid w:val="009A6AF0"/>
    <w:pPr>
      <w:spacing w:after="0" w:line="240" w:lineRule="auto"/>
    </w:pPr>
    <w:rPr>
      <w:rFonts w:eastAsiaTheme="minorHAnsi"/>
    </w:rPr>
  </w:style>
  <w:style w:type="paragraph" w:customStyle="1" w:styleId="377622D1D920427E87881507FB3368367">
    <w:name w:val="377622D1D920427E87881507FB3368367"/>
    <w:rsid w:val="009A6AF0"/>
    <w:pPr>
      <w:spacing w:after="0" w:line="240" w:lineRule="auto"/>
    </w:pPr>
    <w:rPr>
      <w:rFonts w:eastAsiaTheme="minorHAnsi"/>
    </w:rPr>
  </w:style>
  <w:style w:type="paragraph" w:customStyle="1" w:styleId="077EFD6AD04446FA85791C938FE98C787">
    <w:name w:val="077EFD6AD04446FA85791C938FE98C787"/>
    <w:rsid w:val="009A6AF0"/>
    <w:pPr>
      <w:spacing w:after="0" w:line="240" w:lineRule="auto"/>
    </w:pPr>
    <w:rPr>
      <w:rFonts w:eastAsiaTheme="minorHAnsi"/>
    </w:rPr>
  </w:style>
  <w:style w:type="paragraph" w:customStyle="1" w:styleId="5A2E7B37E5254E9B8170BCAB866D4B687">
    <w:name w:val="5A2E7B37E5254E9B8170BCAB866D4B687"/>
    <w:rsid w:val="009A6AF0"/>
    <w:pPr>
      <w:spacing w:after="0" w:line="240" w:lineRule="auto"/>
    </w:pPr>
    <w:rPr>
      <w:rFonts w:eastAsiaTheme="minorHAnsi"/>
    </w:rPr>
  </w:style>
  <w:style w:type="paragraph" w:customStyle="1" w:styleId="466406A9135E45D0B64BFA9D310B0A628">
    <w:name w:val="466406A9135E45D0B64BFA9D310B0A628"/>
    <w:rsid w:val="009A6AF0"/>
    <w:pPr>
      <w:spacing w:after="0" w:line="240" w:lineRule="auto"/>
    </w:pPr>
    <w:rPr>
      <w:rFonts w:eastAsiaTheme="minorHAnsi"/>
    </w:rPr>
  </w:style>
  <w:style w:type="paragraph" w:customStyle="1" w:styleId="0DF7FAC79E884E07A2B584311C6E0BA68">
    <w:name w:val="0DF7FAC79E884E07A2B584311C6E0BA68"/>
    <w:rsid w:val="009A6AF0"/>
    <w:pPr>
      <w:spacing w:after="0" w:line="240" w:lineRule="auto"/>
    </w:pPr>
    <w:rPr>
      <w:rFonts w:eastAsiaTheme="minorHAnsi"/>
    </w:rPr>
  </w:style>
  <w:style w:type="paragraph" w:customStyle="1" w:styleId="FF0BF07EC6DE4E9A85FA48F1728A79BA8">
    <w:name w:val="FF0BF07EC6DE4E9A85FA48F1728A79BA8"/>
    <w:rsid w:val="009A6AF0"/>
    <w:pPr>
      <w:spacing w:after="0" w:line="240" w:lineRule="auto"/>
    </w:pPr>
    <w:rPr>
      <w:rFonts w:eastAsiaTheme="minorHAnsi"/>
    </w:rPr>
  </w:style>
  <w:style w:type="paragraph" w:customStyle="1" w:styleId="E4D696198A4647B1A49E8E74E6BC54FE8">
    <w:name w:val="E4D696198A4647B1A49E8E74E6BC54FE8"/>
    <w:rsid w:val="009A6AF0"/>
    <w:pPr>
      <w:spacing w:after="0" w:line="240" w:lineRule="auto"/>
    </w:pPr>
    <w:rPr>
      <w:rFonts w:eastAsiaTheme="minorHAnsi"/>
    </w:rPr>
  </w:style>
  <w:style w:type="paragraph" w:customStyle="1" w:styleId="ACECE758CBE74C55A508948BAEC899248">
    <w:name w:val="ACECE758CBE74C55A508948BAEC899248"/>
    <w:rsid w:val="009A6AF0"/>
    <w:pPr>
      <w:spacing w:after="0" w:line="240" w:lineRule="auto"/>
    </w:pPr>
    <w:rPr>
      <w:rFonts w:eastAsiaTheme="minorHAnsi"/>
    </w:rPr>
  </w:style>
  <w:style w:type="paragraph" w:customStyle="1" w:styleId="377622D1D920427E87881507FB3368368">
    <w:name w:val="377622D1D920427E87881507FB3368368"/>
    <w:rsid w:val="009A6AF0"/>
    <w:pPr>
      <w:spacing w:after="0" w:line="240" w:lineRule="auto"/>
    </w:pPr>
    <w:rPr>
      <w:rFonts w:eastAsiaTheme="minorHAnsi"/>
    </w:rPr>
  </w:style>
  <w:style w:type="paragraph" w:customStyle="1" w:styleId="077EFD6AD04446FA85791C938FE98C788">
    <w:name w:val="077EFD6AD04446FA85791C938FE98C788"/>
    <w:rsid w:val="009A6AF0"/>
    <w:pPr>
      <w:spacing w:after="0" w:line="240" w:lineRule="auto"/>
    </w:pPr>
    <w:rPr>
      <w:rFonts w:eastAsiaTheme="minorHAnsi"/>
    </w:rPr>
  </w:style>
  <w:style w:type="paragraph" w:customStyle="1" w:styleId="5A2E7B37E5254E9B8170BCAB866D4B688">
    <w:name w:val="5A2E7B37E5254E9B8170BCAB866D4B688"/>
    <w:rsid w:val="009A6AF0"/>
    <w:pPr>
      <w:spacing w:after="0" w:line="240" w:lineRule="auto"/>
    </w:pPr>
    <w:rPr>
      <w:rFonts w:eastAsiaTheme="minorHAnsi"/>
    </w:rPr>
  </w:style>
  <w:style w:type="paragraph" w:customStyle="1" w:styleId="466406A9135E45D0B64BFA9D310B0A629">
    <w:name w:val="466406A9135E45D0B64BFA9D310B0A629"/>
    <w:rsid w:val="009A6AF0"/>
    <w:pPr>
      <w:spacing w:after="0" w:line="240" w:lineRule="auto"/>
    </w:pPr>
    <w:rPr>
      <w:rFonts w:eastAsiaTheme="minorHAnsi"/>
    </w:rPr>
  </w:style>
  <w:style w:type="paragraph" w:customStyle="1" w:styleId="0DF7FAC79E884E07A2B584311C6E0BA69">
    <w:name w:val="0DF7FAC79E884E07A2B584311C6E0BA69"/>
    <w:rsid w:val="009A6AF0"/>
    <w:pPr>
      <w:spacing w:after="0" w:line="240" w:lineRule="auto"/>
    </w:pPr>
    <w:rPr>
      <w:rFonts w:eastAsiaTheme="minorHAnsi"/>
    </w:rPr>
  </w:style>
  <w:style w:type="paragraph" w:customStyle="1" w:styleId="FF0BF07EC6DE4E9A85FA48F1728A79BA9">
    <w:name w:val="FF0BF07EC6DE4E9A85FA48F1728A79BA9"/>
    <w:rsid w:val="009A6AF0"/>
    <w:pPr>
      <w:spacing w:after="0" w:line="240" w:lineRule="auto"/>
    </w:pPr>
    <w:rPr>
      <w:rFonts w:eastAsiaTheme="minorHAnsi"/>
    </w:rPr>
  </w:style>
  <w:style w:type="paragraph" w:customStyle="1" w:styleId="E4D696198A4647B1A49E8E74E6BC54FE9">
    <w:name w:val="E4D696198A4647B1A49E8E74E6BC54FE9"/>
    <w:rsid w:val="009A6AF0"/>
    <w:pPr>
      <w:spacing w:after="0" w:line="240" w:lineRule="auto"/>
    </w:pPr>
    <w:rPr>
      <w:rFonts w:eastAsiaTheme="minorHAnsi"/>
    </w:rPr>
  </w:style>
  <w:style w:type="paragraph" w:customStyle="1" w:styleId="ACECE758CBE74C55A508948BAEC899249">
    <w:name w:val="ACECE758CBE74C55A508948BAEC899249"/>
    <w:rsid w:val="009A6AF0"/>
    <w:pPr>
      <w:spacing w:after="0" w:line="240" w:lineRule="auto"/>
    </w:pPr>
    <w:rPr>
      <w:rFonts w:eastAsiaTheme="minorHAnsi"/>
    </w:rPr>
  </w:style>
  <w:style w:type="paragraph" w:customStyle="1" w:styleId="377622D1D920427E87881507FB3368369">
    <w:name w:val="377622D1D920427E87881507FB3368369"/>
    <w:rsid w:val="009A6AF0"/>
    <w:pPr>
      <w:spacing w:after="0" w:line="240" w:lineRule="auto"/>
    </w:pPr>
    <w:rPr>
      <w:rFonts w:eastAsiaTheme="minorHAnsi"/>
    </w:rPr>
  </w:style>
  <w:style w:type="paragraph" w:customStyle="1" w:styleId="077EFD6AD04446FA85791C938FE98C789">
    <w:name w:val="077EFD6AD04446FA85791C938FE98C789"/>
    <w:rsid w:val="009A6AF0"/>
    <w:pPr>
      <w:spacing w:after="0" w:line="240" w:lineRule="auto"/>
    </w:pPr>
    <w:rPr>
      <w:rFonts w:eastAsiaTheme="minorHAnsi"/>
    </w:rPr>
  </w:style>
  <w:style w:type="paragraph" w:customStyle="1" w:styleId="5A2E7B37E5254E9B8170BCAB866D4B689">
    <w:name w:val="5A2E7B37E5254E9B8170BCAB866D4B689"/>
    <w:rsid w:val="009A6AF0"/>
    <w:pPr>
      <w:spacing w:after="0" w:line="240" w:lineRule="auto"/>
    </w:pPr>
    <w:rPr>
      <w:rFonts w:eastAsiaTheme="minorHAnsi"/>
    </w:rPr>
  </w:style>
  <w:style w:type="paragraph" w:customStyle="1" w:styleId="466406A9135E45D0B64BFA9D310B0A6210">
    <w:name w:val="466406A9135E45D0B64BFA9D310B0A6210"/>
    <w:rsid w:val="009A6AF0"/>
    <w:pPr>
      <w:spacing w:after="0" w:line="240" w:lineRule="auto"/>
    </w:pPr>
    <w:rPr>
      <w:rFonts w:eastAsiaTheme="minorHAnsi"/>
    </w:rPr>
  </w:style>
  <w:style w:type="paragraph" w:customStyle="1" w:styleId="0DF7FAC79E884E07A2B584311C6E0BA610">
    <w:name w:val="0DF7FAC79E884E07A2B584311C6E0BA610"/>
    <w:rsid w:val="009A6AF0"/>
    <w:pPr>
      <w:spacing w:after="0" w:line="240" w:lineRule="auto"/>
    </w:pPr>
    <w:rPr>
      <w:rFonts w:eastAsiaTheme="minorHAnsi"/>
    </w:rPr>
  </w:style>
  <w:style w:type="paragraph" w:customStyle="1" w:styleId="FF0BF07EC6DE4E9A85FA48F1728A79BA10">
    <w:name w:val="FF0BF07EC6DE4E9A85FA48F1728A79BA10"/>
    <w:rsid w:val="009A6AF0"/>
    <w:pPr>
      <w:spacing w:after="0" w:line="240" w:lineRule="auto"/>
    </w:pPr>
    <w:rPr>
      <w:rFonts w:eastAsiaTheme="minorHAnsi"/>
    </w:rPr>
  </w:style>
  <w:style w:type="paragraph" w:customStyle="1" w:styleId="E4D696198A4647B1A49E8E74E6BC54FE10">
    <w:name w:val="E4D696198A4647B1A49E8E74E6BC54FE10"/>
    <w:rsid w:val="009A6AF0"/>
    <w:pPr>
      <w:spacing w:after="0" w:line="240" w:lineRule="auto"/>
    </w:pPr>
    <w:rPr>
      <w:rFonts w:eastAsiaTheme="minorHAnsi"/>
    </w:rPr>
  </w:style>
  <w:style w:type="paragraph" w:customStyle="1" w:styleId="ACECE758CBE74C55A508948BAEC8992410">
    <w:name w:val="ACECE758CBE74C55A508948BAEC8992410"/>
    <w:rsid w:val="009A6AF0"/>
    <w:pPr>
      <w:spacing w:after="0" w:line="240" w:lineRule="auto"/>
    </w:pPr>
    <w:rPr>
      <w:rFonts w:eastAsiaTheme="minorHAnsi"/>
    </w:rPr>
  </w:style>
  <w:style w:type="paragraph" w:customStyle="1" w:styleId="377622D1D920427E87881507FB33683610">
    <w:name w:val="377622D1D920427E87881507FB33683610"/>
    <w:rsid w:val="009A6AF0"/>
    <w:pPr>
      <w:spacing w:after="0" w:line="240" w:lineRule="auto"/>
    </w:pPr>
    <w:rPr>
      <w:rFonts w:eastAsiaTheme="minorHAnsi"/>
    </w:rPr>
  </w:style>
  <w:style w:type="paragraph" w:customStyle="1" w:styleId="077EFD6AD04446FA85791C938FE98C7810">
    <w:name w:val="077EFD6AD04446FA85791C938FE98C7810"/>
    <w:rsid w:val="009A6AF0"/>
    <w:pPr>
      <w:spacing w:after="0" w:line="240" w:lineRule="auto"/>
    </w:pPr>
    <w:rPr>
      <w:rFonts w:eastAsiaTheme="minorHAnsi"/>
    </w:rPr>
  </w:style>
  <w:style w:type="paragraph" w:customStyle="1" w:styleId="5A2E7B37E5254E9B8170BCAB866D4B6810">
    <w:name w:val="5A2E7B37E5254E9B8170BCAB866D4B6810"/>
    <w:rsid w:val="009A6AF0"/>
    <w:pPr>
      <w:spacing w:after="0" w:line="240" w:lineRule="auto"/>
    </w:pPr>
    <w:rPr>
      <w:rFonts w:eastAsiaTheme="minorHAnsi"/>
    </w:rPr>
  </w:style>
  <w:style w:type="paragraph" w:customStyle="1" w:styleId="466406A9135E45D0B64BFA9D310B0A6211">
    <w:name w:val="466406A9135E45D0B64BFA9D310B0A6211"/>
    <w:rsid w:val="009A6AF0"/>
    <w:pPr>
      <w:spacing w:after="0" w:line="240" w:lineRule="auto"/>
    </w:pPr>
    <w:rPr>
      <w:rFonts w:eastAsiaTheme="minorHAnsi"/>
    </w:rPr>
  </w:style>
  <w:style w:type="paragraph" w:customStyle="1" w:styleId="0DF7FAC79E884E07A2B584311C6E0BA611">
    <w:name w:val="0DF7FAC79E884E07A2B584311C6E0BA611"/>
    <w:rsid w:val="009A6AF0"/>
    <w:pPr>
      <w:spacing w:after="0" w:line="240" w:lineRule="auto"/>
    </w:pPr>
    <w:rPr>
      <w:rFonts w:eastAsiaTheme="minorHAnsi"/>
    </w:rPr>
  </w:style>
  <w:style w:type="paragraph" w:customStyle="1" w:styleId="FF0BF07EC6DE4E9A85FA48F1728A79BA11">
    <w:name w:val="FF0BF07EC6DE4E9A85FA48F1728A79BA11"/>
    <w:rsid w:val="009A6AF0"/>
    <w:pPr>
      <w:spacing w:after="0" w:line="240" w:lineRule="auto"/>
    </w:pPr>
    <w:rPr>
      <w:rFonts w:eastAsiaTheme="minorHAnsi"/>
    </w:rPr>
  </w:style>
  <w:style w:type="paragraph" w:customStyle="1" w:styleId="E4D696198A4647B1A49E8E74E6BC54FE11">
    <w:name w:val="E4D696198A4647B1A49E8E74E6BC54FE11"/>
    <w:rsid w:val="009A6AF0"/>
    <w:pPr>
      <w:spacing w:after="0" w:line="240" w:lineRule="auto"/>
    </w:pPr>
    <w:rPr>
      <w:rFonts w:eastAsiaTheme="minorHAnsi"/>
    </w:rPr>
  </w:style>
  <w:style w:type="paragraph" w:customStyle="1" w:styleId="ACECE758CBE74C55A508948BAEC8992411">
    <w:name w:val="ACECE758CBE74C55A508948BAEC8992411"/>
    <w:rsid w:val="009A6AF0"/>
    <w:pPr>
      <w:spacing w:after="0" w:line="240" w:lineRule="auto"/>
    </w:pPr>
    <w:rPr>
      <w:rFonts w:eastAsiaTheme="minorHAnsi"/>
    </w:rPr>
  </w:style>
  <w:style w:type="paragraph" w:customStyle="1" w:styleId="377622D1D920427E87881507FB33683611">
    <w:name w:val="377622D1D920427E87881507FB33683611"/>
    <w:rsid w:val="009A6AF0"/>
    <w:pPr>
      <w:spacing w:after="0" w:line="240" w:lineRule="auto"/>
    </w:pPr>
    <w:rPr>
      <w:rFonts w:eastAsiaTheme="minorHAnsi"/>
    </w:rPr>
  </w:style>
  <w:style w:type="paragraph" w:customStyle="1" w:styleId="077EFD6AD04446FA85791C938FE98C7811">
    <w:name w:val="077EFD6AD04446FA85791C938FE98C7811"/>
    <w:rsid w:val="009A6AF0"/>
    <w:pPr>
      <w:spacing w:after="0" w:line="240" w:lineRule="auto"/>
    </w:pPr>
    <w:rPr>
      <w:rFonts w:eastAsiaTheme="minorHAnsi"/>
    </w:rPr>
  </w:style>
  <w:style w:type="paragraph" w:customStyle="1" w:styleId="5A2E7B37E5254E9B8170BCAB866D4B6811">
    <w:name w:val="5A2E7B37E5254E9B8170BCAB866D4B6811"/>
    <w:rsid w:val="009A6AF0"/>
    <w:pPr>
      <w:spacing w:after="0" w:line="240" w:lineRule="auto"/>
    </w:pPr>
    <w:rPr>
      <w:rFonts w:eastAsiaTheme="minorHAnsi"/>
    </w:rPr>
  </w:style>
  <w:style w:type="paragraph" w:customStyle="1" w:styleId="466406A9135E45D0B64BFA9D310B0A6212">
    <w:name w:val="466406A9135E45D0B64BFA9D310B0A6212"/>
    <w:rsid w:val="009A6AF0"/>
    <w:pPr>
      <w:spacing w:after="0" w:line="240" w:lineRule="auto"/>
    </w:pPr>
    <w:rPr>
      <w:rFonts w:eastAsiaTheme="minorHAnsi"/>
    </w:rPr>
  </w:style>
  <w:style w:type="paragraph" w:customStyle="1" w:styleId="0DF7FAC79E884E07A2B584311C6E0BA612">
    <w:name w:val="0DF7FAC79E884E07A2B584311C6E0BA612"/>
    <w:rsid w:val="009A6AF0"/>
    <w:pPr>
      <w:spacing w:after="0" w:line="240" w:lineRule="auto"/>
    </w:pPr>
    <w:rPr>
      <w:rFonts w:eastAsiaTheme="minorHAnsi"/>
    </w:rPr>
  </w:style>
  <w:style w:type="paragraph" w:customStyle="1" w:styleId="FF0BF07EC6DE4E9A85FA48F1728A79BA12">
    <w:name w:val="FF0BF07EC6DE4E9A85FA48F1728A79BA12"/>
    <w:rsid w:val="009A6AF0"/>
    <w:pPr>
      <w:spacing w:after="0" w:line="240" w:lineRule="auto"/>
    </w:pPr>
    <w:rPr>
      <w:rFonts w:eastAsiaTheme="minorHAnsi"/>
    </w:rPr>
  </w:style>
  <w:style w:type="paragraph" w:customStyle="1" w:styleId="E4D696198A4647B1A49E8E74E6BC54FE12">
    <w:name w:val="E4D696198A4647B1A49E8E74E6BC54FE12"/>
    <w:rsid w:val="009A6AF0"/>
    <w:pPr>
      <w:spacing w:after="0" w:line="240" w:lineRule="auto"/>
    </w:pPr>
    <w:rPr>
      <w:rFonts w:eastAsiaTheme="minorHAnsi"/>
    </w:rPr>
  </w:style>
  <w:style w:type="paragraph" w:customStyle="1" w:styleId="ACECE758CBE74C55A508948BAEC8992412">
    <w:name w:val="ACECE758CBE74C55A508948BAEC8992412"/>
    <w:rsid w:val="009A6AF0"/>
    <w:pPr>
      <w:spacing w:after="0" w:line="240" w:lineRule="auto"/>
    </w:pPr>
    <w:rPr>
      <w:rFonts w:eastAsiaTheme="minorHAnsi"/>
    </w:rPr>
  </w:style>
  <w:style w:type="paragraph" w:customStyle="1" w:styleId="377622D1D920427E87881507FB33683612">
    <w:name w:val="377622D1D920427E87881507FB33683612"/>
    <w:rsid w:val="009A6AF0"/>
    <w:pPr>
      <w:spacing w:after="0" w:line="240" w:lineRule="auto"/>
    </w:pPr>
    <w:rPr>
      <w:rFonts w:eastAsiaTheme="minorHAnsi"/>
    </w:rPr>
  </w:style>
  <w:style w:type="paragraph" w:customStyle="1" w:styleId="077EFD6AD04446FA85791C938FE98C7812">
    <w:name w:val="077EFD6AD04446FA85791C938FE98C7812"/>
    <w:rsid w:val="009A6AF0"/>
    <w:pPr>
      <w:spacing w:after="0" w:line="240" w:lineRule="auto"/>
    </w:pPr>
    <w:rPr>
      <w:rFonts w:eastAsiaTheme="minorHAnsi"/>
    </w:rPr>
  </w:style>
  <w:style w:type="paragraph" w:customStyle="1" w:styleId="5A2E7B37E5254E9B8170BCAB866D4B6812">
    <w:name w:val="5A2E7B37E5254E9B8170BCAB866D4B6812"/>
    <w:rsid w:val="009A6AF0"/>
    <w:pPr>
      <w:spacing w:after="0" w:line="240" w:lineRule="auto"/>
    </w:pPr>
    <w:rPr>
      <w:rFonts w:eastAsiaTheme="minorHAnsi"/>
    </w:rPr>
  </w:style>
  <w:style w:type="paragraph" w:customStyle="1" w:styleId="466406A9135E45D0B64BFA9D310B0A6213">
    <w:name w:val="466406A9135E45D0B64BFA9D310B0A6213"/>
    <w:rsid w:val="009A6AF0"/>
    <w:pPr>
      <w:spacing w:after="0" w:line="240" w:lineRule="auto"/>
    </w:pPr>
    <w:rPr>
      <w:rFonts w:eastAsiaTheme="minorHAnsi"/>
    </w:rPr>
  </w:style>
  <w:style w:type="paragraph" w:customStyle="1" w:styleId="0DF7FAC79E884E07A2B584311C6E0BA613">
    <w:name w:val="0DF7FAC79E884E07A2B584311C6E0BA613"/>
    <w:rsid w:val="009A6AF0"/>
    <w:pPr>
      <w:spacing w:after="0" w:line="240" w:lineRule="auto"/>
    </w:pPr>
    <w:rPr>
      <w:rFonts w:eastAsiaTheme="minorHAnsi"/>
    </w:rPr>
  </w:style>
  <w:style w:type="paragraph" w:customStyle="1" w:styleId="FF0BF07EC6DE4E9A85FA48F1728A79BA13">
    <w:name w:val="FF0BF07EC6DE4E9A85FA48F1728A79BA13"/>
    <w:rsid w:val="009A6AF0"/>
    <w:pPr>
      <w:spacing w:after="0" w:line="240" w:lineRule="auto"/>
    </w:pPr>
    <w:rPr>
      <w:rFonts w:eastAsiaTheme="minorHAnsi"/>
    </w:rPr>
  </w:style>
  <w:style w:type="paragraph" w:customStyle="1" w:styleId="E4D696198A4647B1A49E8E74E6BC54FE13">
    <w:name w:val="E4D696198A4647B1A49E8E74E6BC54FE13"/>
    <w:rsid w:val="009A6AF0"/>
    <w:pPr>
      <w:spacing w:after="0" w:line="240" w:lineRule="auto"/>
    </w:pPr>
    <w:rPr>
      <w:rFonts w:eastAsiaTheme="minorHAnsi"/>
    </w:rPr>
  </w:style>
  <w:style w:type="paragraph" w:customStyle="1" w:styleId="ACECE758CBE74C55A508948BAEC8992413">
    <w:name w:val="ACECE758CBE74C55A508948BAEC8992413"/>
    <w:rsid w:val="009A6AF0"/>
    <w:pPr>
      <w:spacing w:after="0" w:line="240" w:lineRule="auto"/>
    </w:pPr>
    <w:rPr>
      <w:rFonts w:eastAsiaTheme="minorHAnsi"/>
    </w:rPr>
  </w:style>
  <w:style w:type="paragraph" w:customStyle="1" w:styleId="377622D1D920427E87881507FB33683613">
    <w:name w:val="377622D1D920427E87881507FB33683613"/>
    <w:rsid w:val="009A6AF0"/>
    <w:pPr>
      <w:spacing w:after="0" w:line="240" w:lineRule="auto"/>
    </w:pPr>
    <w:rPr>
      <w:rFonts w:eastAsiaTheme="minorHAnsi"/>
    </w:rPr>
  </w:style>
  <w:style w:type="paragraph" w:customStyle="1" w:styleId="077EFD6AD04446FA85791C938FE98C7813">
    <w:name w:val="077EFD6AD04446FA85791C938FE98C7813"/>
    <w:rsid w:val="009A6AF0"/>
    <w:pPr>
      <w:spacing w:after="0" w:line="240" w:lineRule="auto"/>
    </w:pPr>
    <w:rPr>
      <w:rFonts w:eastAsiaTheme="minorHAnsi"/>
    </w:rPr>
  </w:style>
  <w:style w:type="paragraph" w:customStyle="1" w:styleId="5A2E7B37E5254E9B8170BCAB866D4B6813">
    <w:name w:val="5A2E7B37E5254E9B8170BCAB866D4B6813"/>
    <w:rsid w:val="009A6AF0"/>
    <w:pPr>
      <w:spacing w:after="0" w:line="240" w:lineRule="auto"/>
    </w:pPr>
    <w:rPr>
      <w:rFonts w:eastAsiaTheme="minorHAnsi"/>
    </w:rPr>
  </w:style>
  <w:style w:type="paragraph" w:customStyle="1" w:styleId="466406A9135E45D0B64BFA9D310B0A6214">
    <w:name w:val="466406A9135E45D0B64BFA9D310B0A6214"/>
    <w:rsid w:val="009A6AF0"/>
    <w:pPr>
      <w:spacing w:after="0" w:line="240" w:lineRule="auto"/>
    </w:pPr>
    <w:rPr>
      <w:rFonts w:eastAsiaTheme="minorHAnsi"/>
    </w:rPr>
  </w:style>
  <w:style w:type="paragraph" w:customStyle="1" w:styleId="0DF7FAC79E884E07A2B584311C6E0BA614">
    <w:name w:val="0DF7FAC79E884E07A2B584311C6E0BA614"/>
    <w:rsid w:val="009A6AF0"/>
    <w:pPr>
      <w:spacing w:after="0" w:line="240" w:lineRule="auto"/>
    </w:pPr>
    <w:rPr>
      <w:rFonts w:eastAsiaTheme="minorHAnsi"/>
    </w:rPr>
  </w:style>
  <w:style w:type="paragraph" w:customStyle="1" w:styleId="FF0BF07EC6DE4E9A85FA48F1728A79BA14">
    <w:name w:val="FF0BF07EC6DE4E9A85FA48F1728A79BA14"/>
    <w:rsid w:val="009A6AF0"/>
    <w:pPr>
      <w:spacing w:after="0" w:line="240" w:lineRule="auto"/>
    </w:pPr>
    <w:rPr>
      <w:rFonts w:eastAsiaTheme="minorHAnsi"/>
    </w:rPr>
  </w:style>
  <w:style w:type="paragraph" w:customStyle="1" w:styleId="E4D696198A4647B1A49E8E74E6BC54FE14">
    <w:name w:val="E4D696198A4647B1A49E8E74E6BC54FE14"/>
    <w:rsid w:val="009A6AF0"/>
    <w:pPr>
      <w:spacing w:after="0" w:line="240" w:lineRule="auto"/>
    </w:pPr>
    <w:rPr>
      <w:rFonts w:eastAsiaTheme="minorHAnsi"/>
    </w:rPr>
  </w:style>
  <w:style w:type="paragraph" w:customStyle="1" w:styleId="ACECE758CBE74C55A508948BAEC8992414">
    <w:name w:val="ACECE758CBE74C55A508948BAEC8992414"/>
    <w:rsid w:val="009A6AF0"/>
    <w:pPr>
      <w:spacing w:after="0" w:line="240" w:lineRule="auto"/>
    </w:pPr>
    <w:rPr>
      <w:rFonts w:eastAsiaTheme="minorHAnsi"/>
    </w:rPr>
  </w:style>
  <w:style w:type="paragraph" w:customStyle="1" w:styleId="377622D1D920427E87881507FB33683614">
    <w:name w:val="377622D1D920427E87881507FB33683614"/>
    <w:rsid w:val="009A6AF0"/>
    <w:pPr>
      <w:spacing w:after="0" w:line="240" w:lineRule="auto"/>
    </w:pPr>
    <w:rPr>
      <w:rFonts w:eastAsiaTheme="minorHAnsi"/>
    </w:rPr>
  </w:style>
  <w:style w:type="paragraph" w:customStyle="1" w:styleId="077EFD6AD04446FA85791C938FE98C7814">
    <w:name w:val="077EFD6AD04446FA85791C938FE98C7814"/>
    <w:rsid w:val="009A6AF0"/>
    <w:pPr>
      <w:spacing w:after="0" w:line="240" w:lineRule="auto"/>
    </w:pPr>
    <w:rPr>
      <w:rFonts w:eastAsiaTheme="minorHAnsi"/>
    </w:rPr>
  </w:style>
  <w:style w:type="paragraph" w:customStyle="1" w:styleId="5A2E7B37E5254E9B8170BCAB866D4B6814">
    <w:name w:val="5A2E7B37E5254E9B8170BCAB866D4B6814"/>
    <w:rsid w:val="009A6AF0"/>
    <w:pPr>
      <w:spacing w:after="0" w:line="240" w:lineRule="auto"/>
    </w:pPr>
    <w:rPr>
      <w:rFonts w:eastAsiaTheme="minorHAnsi"/>
    </w:rPr>
  </w:style>
  <w:style w:type="paragraph" w:customStyle="1" w:styleId="466406A9135E45D0B64BFA9D310B0A6215">
    <w:name w:val="466406A9135E45D0B64BFA9D310B0A6215"/>
    <w:rsid w:val="009A6AF0"/>
    <w:pPr>
      <w:spacing w:after="0" w:line="240" w:lineRule="auto"/>
    </w:pPr>
    <w:rPr>
      <w:rFonts w:eastAsiaTheme="minorHAnsi"/>
    </w:rPr>
  </w:style>
  <w:style w:type="paragraph" w:customStyle="1" w:styleId="0DF7FAC79E884E07A2B584311C6E0BA615">
    <w:name w:val="0DF7FAC79E884E07A2B584311C6E0BA615"/>
    <w:rsid w:val="009A6AF0"/>
    <w:pPr>
      <w:spacing w:after="0" w:line="240" w:lineRule="auto"/>
    </w:pPr>
    <w:rPr>
      <w:rFonts w:eastAsiaTheme="minorHAnsi"/>
    </w:rPr>
  </w:style>
  <w:style w:type="paragraph" w:customStyle="1" w:styleId="FF0BF07EC6DE4E9A85FA48F1728A79BA15">
    <w:name w:val="FF0BF07EC6DE4E9A85FA48F1728A79BA15"/>
    <w:rsid w:val="009A6AF0"/>
    <w:pPr>
      <w:spacing w:after="0" w:line="240" w:lineRule="auto"/>
    </w:pPr>
    <w:rPr>
      <w:rFonts w:eastAsiaTheme="minorHAnsi"/>
    </w:rPr>
  </w:style>
  <w:style w:type="paragraph" w:customStyle="1" w:styleId="E4D696198A4647B1A49E8E74E6BC54FE15">
    <w:name w:val="E4D696198A4647B1A49E8E74E6BC54FE15"/>
    <w:rsid w:val="009A6AF0"/>
    <w:pPr>
      <w:spacing w:after="0" w:line="240" w:lineRule="auto"/>
    </w:pPr>
    <w:rPr>
      <w:rFonts w:eastAsiaTheme="minorHAnsi"/>
    </w:rPr>
  </w:style>
  <w:style w:type="paragraph" w:customStyle="1" w:styleId="ACECE758CBE74C55A508948BAEC8992415">
    <w:name w:val="ACECE758CBE74C55A508948BAEC8992415"/>
    <w:rsid w:val="009A6AF0"/>
    <w:pPr>
      <w:spacing w:after="0" w:line="240" w:lineRule="auto"/>
    </w:pPr>
    <w:rPr>
      <w:rFonts w:eastAsiaTheme="minorHAnsi"/>
    </w:rPr>
  </w:style>
  <w:style w:type="paragraph" w:customStyle="1" w:styleId="377622D1D920427E87881507FB33683615">
    <w:name w:val="377622D1D920427E87881507FB33683615"/>
    <w:rsid w:val="009A6AF0"/>
    <w:pPr>
      <w:spacing w:after="0" w:line="240" w:lineRule="auto"/>
    </w:pPr>
    <w:rPr>
      <w:rFonts w:eastAsiaTheme="minorHAnsi"/>
    </w:rPr>
  </w:style>
  <w:style w:type="paragraph" w:customStyle="1" w:styleId="077EFD6AD04446FA85791C938FE98C7815">
    <w:name w:val="077EFD6AD04446FA85791C938FE98C7815"/>
    <w:rsid w:val="009A6AF0"/>
    <w:pPr>
      <w:spacing w:after="0" w:line="240" w:lineRule="auto"/>
    </w:pPr>
    <w:rPr>
      <w:rFonts w:eastAsiaTheme="minorHAnsi"/>
    </w:rPr>
  </w:style>
  <w:style w:type="paragraph" w:customStyle="1" w:styleId="5A2E7B37E5254E9B8170BCAB866D4B6815">
    <w:name w:val="5A2E7B37E5254E9B8170BCAB866D4B6815"/>
    <w:rsid w:val="009A6AF0"/>
    <w:pPr>
      <w:spacing w:after="0" w:line="240" w:lineRule="auto"/>
    </w:pPr>
    <w:rPr>
      <w:rFonts w:eastAsiaTheme="minorHAnsi"/>
    </w:rPr>
  </w:style>
  <w:style w:type="paragraph" w:customStyle="1" w:styleId="466406A9135E45D0B64BFA9D310B0A6216">
    <w:name w:val="466406A9135E45D0B64BFA9D310B0A6216"/>
    <w:rsid w:val="009A6AF0"/>
    <w:pPr>
      <w:spacing w:after="0" w:line="240" w:lineRule="auto"/>
    </w:pPr>
    <w:rPr>
      <w:rFonts w:eastAsiaTheme="minorHAnsi"/>
    </w:rPr>
  </w:style>
  <w:style w:type="paragraph" w:customStyle="1" w:styleId="0DF7FAC79E884E07A2B584311C6E0BA616">
    <w:name w:val="0DF7FAC79E884E07A2B584311C6E0BA616"/>
    <w:rsid w:val="009A6AF0"/>
    <w:pPr>
      <w:spacing w:after="0" w:line="240" w:lineRule="auto"/>
    </w:pPr>
    <w:rPr>
      <w:rFonts w:eastAsiaTheme="minorHAnsi"/>
    </w:rPr>
  </w:style>
  <w:style w:type="paragraph" w:customStyle="1" w:styleId="FF0BF07EC6DE4E9A85FA48F1728A79BA16">
    <w:name w:val="FF0BF07EC6DE4E9A85FA48F1728A79BA16"/>
    <w:rsid w:val="009A6AF0"/>
    <w:pPr>
      <w:spacing w:after="0" w:line="240" w:lineRule="auto"/>
    </w:pPr>
    <w:rPr>
      <w:rFonts w:eastAsiaTheme="minorHAnsi"/>
    </w:rPr>
  </w:style>
  <w:style w:type="paragraph" w:customStyle="1" w:styleId="E4D696198A4647B1A49E8E74E6BC54FE16">
    <w:name w:val="E4D696198A4647B1A49E8E74E6BC54FE16"/>
    <w:rsid w:val="009A6AF0"/>
    <w:pPr>
      <w:spacing w:after="0" w:line="240" w:lineRule="auto"/>
    </w:pPr>
    <w:rPr>
      <w:rFonts w:eastAsiaTheme="minorHAnsi"/>
    </w:rPr>
  </w:style>
  <w:style w:type="paragraph" w:customStyle="1" w:styleId="ACECE758CBE74C55A508948BAEC8992416">
    <w:name w:val="ACECE758CBE74C55A508948BAEC8992416"/>
    <w:rsid w:val="009A6AF0"/>
    <w:pPr>
      <w:spacing w:after="0" w:line="240" w:lineRule="auto"/>
    </w:pPr>
    <w:rPr>
      <w:rFonts w:eastAsiaTheme="minorHAnsi"/>
    </w:rPr>
  </w:style>
  <w:style w:type="paragraph" w:customStyle="1" w:styleId="377622D1D920427E87881507FB33683616">
    <w:name w:val="377622D1D920427E87881507FB33683616"/>
    <w:rsid w:val="009A6AF0"/>
    <w:pPr>
      <w:spacing w:after="0" w:line="240" w:lineRule="auto"/>
    </w:pPr>
    <w:rPr>
      <w:rFonts w:eastAsiaTheme="minorHAnsi"/>
    </w:rPr>
  </w:style>
  <w:style w:type="paragraph" w:customStyle="1" w:styleId="077EFD6AD04446FA85791C938FE98C7816">
    <w:name w:val="077EFD6AD04446FA85791C938FE98C7816"/>
    <w:rsid w:val="009A6AF0"/>
    <w:pPr>
      <w:spacing w:after="0" w:line="240" w:lineRule="auto"/>
    </w:pPr>
    <w:rPr>
      <w:rFonts w:eastAsiaTheme="minorHAnsi"/>
    </w:rPr>
  </w:style>
  <w:style w:type="paragraph" w:customStyle="1" w:styleId="5A2E7B37E5254E9B8170BCAB866D4B6816">
    <w:name w:val="5A2E7B37E5254E9B8170BCAB866D4B6816"/>
    <w:rsid w:val="009A6AF0"/>
    <w:pPr>
      <w:spacing w:after="0" w:line="240" w:lineRule="auto"/>
    </w:pPr>
    <w:rPr>
      <w:rFonts w:eastAsiaTheme="minorHAnsi"/>
    </w:rPr>
  </w:style>
  <w:style w:type="paragraph" w:customStyle="1" w:styleId="466406A9135E45D0B64BFA9D310B0A6217">
    <w:name w:val="466406A9135E45D0B64BFA9D310B0A6217"/>
    <w:rsid w:val="009A6AF0"/>
    <w:pPr>
      <w:spacing w:after="0" w:line="240" w:lineRule="auto"/>
    </w:pPr>
    <w:rPr>
      <w:rFonts w:eastAsiaTheme="minorHAnsi"/>
    </w:rPr>
  </w:style>
  <w:style w:type="paragraph" w:customStyle="1" w:styleId="0DF7FAC79E884E07A2B584311C6E0BA617">
    <w:name w:val="0DF7FAC79E884E07A2B584311C6E0BA617"/>
    <w:rsid w:val="009A6AF0"/>
    <w:pPr>
      <w:spacing w:after="0" w:line="240" w:lineRule="auto"/>
    </w:pPr>
    <w:rPr>
      <w:rFonts w:eastAsiaTheme="minorHAnsi"/>
    </w:rPr>
  </w:style>
  <w:style w:type="paragraph" w:customStyle="1" w:styleId="FF0BF07EC6DE4E9A85FA48F1728A79BA17">
    <w:name w:val="FF0BF07EC6DE4E9A85FA48F1728A79BA17"/>
    <w:rsid w:val="009A6AF0"/>
    <w:pPr>
      <w:spacing w:after="0" w:line="240" w:lineRule="auto"/>
    </w:pPr>
    <w:rPr>
      <w:rFonts w:eastAsiaTheme="minorHAnsi"/>
    </w:rPr>
  </w:style>
  <w:style w:type="paragraph" w:customStyle="1" w:styleId="E4D696198A4647B1A49E8E74E6BC54FE17">
    <w:name w:val="E4D696198A4647B1A49E8E74E6BC54FE17"/>
    <w:rsid w:val="009A6AF0"/>
    <w:pPr>
      <w:spacing w:after="0" w:line="240" w:lineRule="auto"/>
    </w:pPr>
    <w:rPr>
      <w:rFonts w:eastAsiaTheme="minorHAnsi"/>
    </w:rPr>
  </w:style>
  <w:style w:type="paragraph" w:customStyle="1" w:styleId="ACECE758CBE74C55A508948BAEC8992417">
    <w:name w:val="ACECE758CBE74C55A508948BAEC8992417"/>
    <w:rsid w:val="009A6AF0"/>
    <w:pPr>
      <w:spacing w:after="0" w:line="240" w:lineRule="auto"/>
    </w:pPr>
    <w:rPr>
      <w:rFonts w:eastAsiaTheme="minorHAnsi"/>
    </w:rPr>
  </w:style>
  <w:style w:type="paragraph" w:customStyle="1" w:styleId="377622D1D920427E87881507FB33683617">
    <w:name w:val="377622D1D920427E87881507FB33683617"/>
    <w:rsid w:val="009A6AF0"/>
    <w:pPr>
      <w:spacing w:after="0" w:line="240" w:lineRule="auto"/>
    </w:pPr>
    <w:rPr>
      <w:rFonts w:eastAsiaTheme="minorHAnsi"/>
    </w:rPr>
  </w:style>
  <w:style w:type="paragraph" w:customStyle="1" w:styleId="077EFD6AD04446FA85791C938FE98C7817">
    <w:name w:val="077EFD6AD04446FA85791C938FE98C7817"/>
    <w:rsid w:val="009A6AF0"/>
    <w:pPr>
      <w:spacing w:after="0" w:line="240" w:lineRule="auto"/>
    </w:pPr>
    <w:rPr>
      <w:rFonts w:eastAsiaTheme="minorHAnsi"/>
    </w:rPr>
  </w:style>
  <w:style w:type="paragraph" w:customStyle="1" w:styleId="5A2E7B37E5254E9B8170BCAB866D4B6817">
    <w:name w:val="5A2E7B37E5254E9B8170BCAB866D4B6817"/>
    <w:rsid w:val="009A6AF0"/>
    <w:pPr>
      <w:spacing w:after="0" w:line="240" w:lineRule="auto"/>
    </w:pPr>
    <w:rPr>
      <w:rFonts w:eastAsiaTheme="minorHAnsi"/>
    </w:rPr>
  </w:style>
  <w:style w:type="paragraph" w:customStyle="1" w:styleId="466406A9135E45D0B64BFA9D310B0A6218">
    <w:name w:val="466406A9135E45D0B64BFA9D310B0A6218"/>
    <w:rsid w:val="009A6AF0"/>
    <w:pPr>
      <w:spacing w:after="0" w:line="240" w:lineRule="auto"/>
    </w:pPr>
    <w:rPr>
      <w:rFonts w:eastAsiaTheme="minorHAnsi"/>
    </w:rPr>
  </w:style>
  <w:style w:type="paragraph" w:customStyle="1" w:styleId="0DF7FAC79E884E07A2B584311C6E0BA618">
    <w:name w:val="0DF7FAC79E884E07A2B584311C6E0BA618"/>
    <w:rsid w:val="009A6AF0"/>
    <w:pPr>
      <w:spacing w:after="0" w:line="240" w:lineRule="auto"/>
    </w:pPr>
    <w:rPr>
      <w:rFonts w:eastAsiaTheme="minorHAnsi"/>
    </w:rPr>
  </w:style>
  <w:style w:type="paragraph" w:customStyle="1" w:styleId="FF0BF07EC6DE4E9A85FA48F1728A79BA18">
    <w:name w:val="FF0BF07EC6DE4E9A85FA48F1728A79BA18"/>
    <w:rsid w:val="009A6AF0"/>
    <w:pPr>
      <w:spacing w:after="0" w:line="240" w:lineRule="auto"/>
    </w:pPr>
    <w:rPr>
      <w:rFonts w:eastAsiaTheme="minorHAnsi"/>
    </w:rPr>
  </w:style>
  <w:style w:type="paragraph" w:customStyle="1" w:styleId="E4D696198A4647B1A49E8E74E6BC54FE18">
    <w:name w:val="E4D696198A4647B1A49E8E74E6BC54FE18"/>
    <w:rsid w:val="009A6AF0"/>
    <w:pPr>
      <w:spacing w:after="0" w:line="240" w:lineRule="auto"/>
    </w:pPr>
    <w:rPr>
      <w:rFonts w:eastAsiaTheme="minorHAnsi"/>
    </w:rPr>
  </w:style>
  <w:style w:type="paragraph" w:customStyle="1" w:styleId="ACECE758CBE74C55A508948BAEC8992418">
    <w:name w:val="ACECE758CBE74C55A508948BAEC8992418"/>
    <w:rsid w:val="009A6AF0"/>
    <w:pPr>
      <w:spacing w:after="0" w:line="240" w:lineRule="auto"/>
    </w:pPr>
    <w:rPr>
      <w:rFonts w:eastAsiaTheme="minorHAnsi"/>
    </w:rPr>
  </w:style>
  <w:style w:type="paragraph" w:customStyle="1" w:styleId="377622D1D920427E87881507FB33683618">
    <w:name w:val="377622D1D920427E87881507FB33683618"/>
    <w:rsid w:val="009A6AF0"/>
    <w:pPr>
      <w:spacing w:after="0" w:line="240" w:lineRule="auto"/>
    </w:pPr>
    <w:rPr>
      <w:rFonts w:eastAsiaTheme="minorHAnsi"/>
    </w:rPr>
  </w:style>
  <w:style w:type="paragraph" w:customStyle="1" w:styleId="077EFD6AD04446FA85791C938FE98C7818">
    <w:name w:val="077EFD6AD04446FA85791C938FE98C7818"/>
    <w:rsid w:val="009A6AF0"/>
    <w:pPr>
      <w:spacing w:after="0" w:line="240" w:lineRule="auto"/>
    </w:pPr>
    <w:rPr>
      <w:rFonts w:eastAsiaTheme="minorHAnsi"/>
    </w:rPr>
  </w:style>
  <w:style w:type="paragraph" w:customStyle="1" w:styleId="5A2E7B37E5254E9B8170BCAB866D4B6818">
    <w:name w:val="5A2E7B37E5254E9B8170BCAB866D4B6818"/>
    <w:rsid w:val="009A6AF0"/>
    <w:pPr>
      <w:spacing w:after="0" w:line="240" w:lineRule="auto"/>
    </w:pPr>
    <w:rPr>
      <w:rFonts w:eastAsiaTheme="minorHAnsi"/>
    </w:rPr>
  </w:style>
  <w:style w:type="paragraph" w:customStyle="1" w:styleId="1993B2E1C53547139C35FB3613121A7B">
    <w:name w:val="1993B2E1C53547139C35FB3613121A7B"/>
    <w:rsid w:val="009A6AF0"/>
    <w:pPr>
      <w:spacing w:after="0" w:line="240" w:lineRule="auto"/>
    </w:pPr>
    <w:rPr>
      <w:rFonts w:eastAsiaTheme="minorHAnsi"/>
    </w:rPr>
  </w:style>
  <w:style w:type="paragraph" w:customStyle="1" w:styleId="466406A9135E45D0B64BFA9D310B0A6219">
    <w:name w:val="466406A9135E45D0B64BFA9D310B0A6219"/>
    <w:rsid w:val="009A6AF0"/>
    <w:pPr>
      <w:spacing w:after="0" w:line="240" w:lineRule="auto"/>
    </w:pPr>
    <w:rPr>
      <w:rFonts w:eastAsiaTheme="minorHAnsi"/>
    </w:rPr>
  </w:style>
  <w:style w:type="paragraph" w:customStyle="1" w:styleId="0DF7FAC79E884E07A2B584311C6E0BA619">
    <w:name w:val="0DF7FAC79E884E07A2B584311C6E0BA619"/>
    <w:rsid w:val="009A6AF0"/>
    <w:pPr>
      <w:spacing w:after="0" w:line="240" w:lineRule="auto"/>
    </w:pPr>
    <w:rPr>
      <w:rFonts w:eastAsiaTheme="minorHAnsi"/>
    </w:rPr>
  </w:style>
  <w:style w:type="paragraph" w:customStyle="1" w:styleId="FF0BF07EC6DE4E9A85FA48F1728A79BA19">
    <w:name w:val="FF0BF07EC6DE4E9A85FA48F1728A79BA19"/>
    <w:rsid w:val="009A6AF0"/>
    <w:pPr>
      <w:spacing w:after="0" w:line="240" w:lineRule="auto"/>
    </w:pPr>
    <w:rPr>
      <w:rFonts w:eastAsiaTheme="minorHAnsi"/>
    </w:rPr>
  </w:style>
  <w:style w:type="paragraph" w:customStyle="1" w:styleId="E4D696198A4647B1A49E8E74E6BC54FE19">
    <w:name w:val="E4D696198A4647B1A49E8E74E6BC54FE19"/>
    <w:rsid w:val="009A6AF0"/>
    <w:pPr>
      <w:spacing w:after="0" w:line="240" w:lineRule="auto"/>
    </w:pPr>
    <w:rPr>
      <w:rFonts w:eastAsiaTheme="minorHAnsi"/>
    </w:rPr>
  </w:style>
  <w:style w:type="paragraph" w:customStyle="1" w:styleId="ACECE758CBE74C55A508948BAEC8992419">
    <w:name w:val="ACECE758CBE74C55A508948BAEC8992419"/>
    <w:rsid w:val="009A6AF0"/>
    <w:pPr>
      <w:spacing w:after="0" w:line="240" w:lineRule="auto"/>
    </w:pPr>
    <w:rPr>
      <w:rFonts w:eastAsiaTheme="minorHAnsi"/>
    </w:rPr>
  </w:style>
  <w:style w:type="paragraph" w:customStyle="1" w:styleId="377622D1D920427E87881507FB33683619">
    <w:name w:val="377622D1D920427E87881507FB33683619"/>
    <w:rsid w:val="009A6AF0"/>
    <w:pPr>
      <w:spacing w:after="0" w:line="240" w:lineRule="auto"/>
    </w:pPr>
    <w:rPr>
      <w:rFonts w:eastAsiaTheme="minorHAnsi"/>
    </w:rPr>
  </w:style>
  <w:style w:type="paragraph" w:customStyle="1" w:styleId="077EFD6AD04446FA85791C938FE98C7819">
    <w:name w:val="077EFD6AD04446FA85791C938FE98C7819"/>
    <w:rsid w:val="009A6AF0"/>
    <w:pPr>
      <w:spacing w:after="0" w:line="240" w:lineRule="auto"/>
    </w:pPr>
    <w:rPr>
      <w:rFonts w:eastAsiaTheme="minorHAnsi"/>
    </w:rPr>
  </w:style>
  <w:style w:type="paragraph" w:customStyle="1" w:styleId="5A2E7B37E5254E9B8170BCAB866D4B6819">
    <w:name w:val="5A2E7B37E5254E9B8170BCAB866D4B6819"/>
    <w:rsid w:val="009A6AF0"/>
    <w:pPr>
      <w:spacing w:after="0" w:line="240" w:lineRule="auto"/>
    </w:pPr>
    <w:rPr>
      <w:rFonts w:eastAsiaTheme="minorHAnsi"/>
    </w:rPr>
  </w:style>
  <w:style w:type="paragraph" w:customStyle="1" w:styleId="A00CA40EEF5A403A8998CC42F002B5EC">
    <w:name w:val="A00CA40EEF5A403A8998CC42F002B5EC"/>
    <w:rsid w:val="009A6AF0"/>
    <w:pPr>
      <w:spacing w:after="0" w:line="240" w:lineRule="auto"/>
    </w:pPr>
    <w:rPr>
      <w:rFonts w:eastAsiaTheme="minorHAnsi"/>
    </w:rPr>
  </w:style>
  <w:style w:type="paragraph" w:customStyle="1" w:styleId="13F9D9DDF27C4B7C88B28F8EA043D6D3">
    <w:name w:val="13F9D9DDF27C4B7C88B28F8EA043D6D3"/>
    <w:rsid w:val="009A6AF0"/>
    <w:pPr>
      <w:spacing w:after="0" w:line="240" w:lineRule="auto"/>
    </w:pPr>
    <w:rPr>
      <w:rFonts w:eastAsiaTheme="minorHAnsi"/>
    </w:rPr>
  </w:style>
  <w:style w:type="paragraph" w:customStyle="1" w:styleId="1993B2E1C53547139C35FB3613121A7B1">
    <w:name w:val="1993B2E1C53547139C35FB3613121A7B1"/>
    <w:rsid w:val="009A6AF0"/>
    <w:pPr>
      <w:spacing w:after="0" w:line="240" w:lineRule="auto"/>
    </w:pPr>
    <w:rPr>
      <w:rFonts w:eastAsiaTheme="minorHAnsi"/>
    </w:rPr>
  </w:style>
  <w:style w:type="paragraph" w:customStyle="1" w:styleId="466406A9135E45D0B64BFA9D310B0A6220">
    <w:name w:val="466406A9135E45D0B64BFA9D310B0A6220"/>
    <w:rsid w:val="009A6AF0"/>
    <w:pPr>
      <w:spacing w:after="0" w:line="240" w:lineRule="auto"/>
    </w:pPr>
    <w:rPr>
      <w:rFonts w:eastAsiaTheme="minorHAnsi"/>
    </w:rPr>
  </w:style>
  <w:style w:type="paragraph" w:customStyle="1" w:styleId="0DF7FAC79E884E07A2B584311C6E0BA620">
    <w:name w:val="0DF7FAC79E884E07A2B584311C6E0BA620"/>
    <w:rsid w:val="009A6AF0"/>
    <w:pPr>
      <w:spacing w:after="0" w:line="240" w:lineRule="auto"/>
    </w:pPr>
    <w:rPr>
      <w:rFonts w:eastAsiaTheme="minorHAnsi"/>
    </w:rPr>
  </w:style>
  <w:style w:type="paragraph" w:customStyle="1" w:styleId="FF0BF07EC6DE4E9A85FA48F1728A79BA20">
    <w:name w:val="FF0BF07EC6DE4E9A85FA48F1728A79BA20"/>
    <w:rsid w:val="009A6AF0"/>
    <w:pPr>
      <w:spacing w:after="0" w:line="240" w:lineRule="auto"/>
    </w:pPr>
    <w:rPr>
      <w:rFonts w:eastAsiaTheme="minorHAnsi"/>
    </w:rPr>
  </w:style>
  <w:style w:type="paragraph" w:customStyle="1" w:styleId="E4D696198A4647B1A49E8E74E6BC54FE20">
    <w:name w:val="E4D696198A4647B1A49E8E74E6BC54FE20"/>
    <w:rsid w:val="009A6AF0"/>
    <w:pPr>
      <w:spacing w:after="0" w:line="240" w:lineRule="auto"/>
    </w:pPr>
    <w:rPr>
      <w:rFonts w:eastAsiaTheme="minorHAnsi"/>
    </w:rPr>
  </w:style>
  <w:style w:type="paragraph" w:customStyle="1" w:styleId="ACECE758CBE74C55A508948BAEC8992420">
    <w:name w:val="ACECE758CBE74C55A508948BAEC8992420"/>
    <w:rsid w:val="009A6AF0"/>
    <w:pPr>
      <w:spacing w:after="0" w:line="240" w:lineRule="auto"/>
    </w:pPr>
    <w:rPr>
      <w:rFonts w:eastAsiaTheme="minorHAnsi"/>
    </w:rPr>
  </w:style>
  <w:style w:type="paragraph" w:customStyle="1" w:styleId="377622D1D920427E87881507FB33683620">
    <w:name w:val="377622D1D920427E87881507FB33683620"/>
    <w:rsid w:val="009A6AF0"/>
    <w:pPr>
      <w:spacing w:after="0" w:line="240" w:lineRule="auto"/>
    </w:pPr>
    <w:rPr>
      <w:rFonts w:eastAsiaTheme="minorHAnsi"/>
    </w:rPr>
  </w:style>
  <w:style w:type="paragraph" w:customStyle="1" w:styleId="077EFD6AD04446FA85791C938FE98C7820">
    <w:name w:val="077EFD6AD04446FA85791C938FE98C7820"/>
    <w:rsid w:val="009A6AF0"/>
    <w:pPr>
      <w:spacing w:after="0" w:line="240" w:lineRule="auto"/>
    </w:pPr>
    <w:rPr>
      <w:rFonts w:eastAsiaTheme="minorHAnsi"/>
    </w:rPr>
  </w:style>
  <w:style w:type="paragraph" w:customStyle="1" w:styleId="5A2E7B37E5254E9B8170BCAB866D4B6820">
    <w:name w:val="5A2E7B37E5254E9B8170BCAB866D4B6820"/>
    <w:rsid w:val="009A6AF0"/>
    <w:pPr>
      <w:spacing w:after="0" w:line="240" w:lineRule="auto"/>
    </w:pPr>
    <w:rPr>
      <w:rFonts w:eastAsiaTheme="minorHAnsi"/>
    </w:rPr>
  </w:style>
  <w:style w:type="paragraph" w:customStyle="1" w:styleId="A00CA40EEF5A403A8998CC42F002B5EC1">
    <w:name w:val="A00CA40EEF5A403A8998CC42F002B5EC1"/>
    <w:rsid w:val="009A6AF0"/>
    <w:pPr>
      <w:spacing w:after="0" w:line="240" w:lineRule="auto"/>
    </w:pPr>
    <w:rPr>
      <w:rFonts w:eastAsiaTheme="minorHAnsi"/>
    </w:rPr>
  </w:style>
  <w:style w:type="paragraph" w:customStyle="1" w:styleId="13F9D9DDF27C4B7C88B28F8EA043D6D31">
    <w:name w:val="13F9D9DDF27C4B7C88B28F8EA043D6D31"/>
    <w:rsid w:val="009A6AF0"/>
    <w:pPr>
      <w:spacing w:after="0" w:line="240" w:lineRule="auto"/>
    </w:pPr>
    <w:rPr>
      <w:rFonts w:eastAsiaTheme="minorHAnsi"/>
    </w:rPr>
  </w:style>
  <w:style w:type="paragraph" w:customStyle="1" w:styleId="ECDCEB58268744A8A8383E60976295D4">
    <w:name w:val="ECDCEB58268744A8A8383E60976295D4"/>
    <w:rsid w:val="009A6AF0"/>
    <w:pPr>
      <w:spacing w:after="0" w:line="240" w:lineRule="auto"/>
    </w:pPr>
    <w:rPr>
      <w:rFonts w:eastAsiaTheme="minorHAnsi"/>
    </w:rPr>
  </w:style>
  <w:style w:type="paragraph" w:customStyle="1" w:styleId="876D29F15CCC413C86888D26B76AFC0F">
    <w:name w:val="876D29F15CCC413C86888D26B76AFC0F"/>
    <w:rsid w:val="009A6AF0"/>
    <w:pPr>
      <w:spacing w:after="0" w:line="240" w:lineRule="auto"/>
    </w:pPr>
    <w:rPr>
      <w:rFonts w:eastAsiaTheme="minorHAnsi"/>
    </w:rPr>
  </w:style>
  <w:style w:type="paragraph" w:customStyle="1" w:styleId="1993B2E1C53547139C35FB3613121A7B2">
    <w:name w:val="1993B2E1C53547139C35FB3613121A7B2"/>
    <w:rsid w:val="009A6AF0"/>
    <w:pPr>
      <w:spacing w:after="0" w:line="240" w:lineRule="auto"/>
    </w:pPr>
    <w:rPr>
      <w:rFonts w:eastAsiaTheme="minorHAnsi"/>
    </w:rPr>
  </w:style>
  <w:style w:type="paragraph" w:customStyle="1" w:styleId="A602ED5CDADE4F9D8D40D4B2FB9B927C">
    <w:name w:val="A602ED5CDADE4F9D8D40D4B2FB9B927C"/>
    <w:rsid w:val="00321F6C"/>
  </w:style>
  <w:style w:type="paragraph" w:customStyle="1" w:styleId="9062CBA08CB64524A8E0021ACB749CC2">
    <w:name w:val="9062CBA08CB64524A8E0021ACB749CC2"/>
    <w:rsid w:val="00867CD0"/>
  </w:style>
  <w:style w:type="paragraph" w:customStyle="1" w:styleId="139EF60E4B43463AAA46AB08FC109764">
    <w:name w:val="139EF60E4B43463AAA46AB08FC109764"/>
    <w:rsid w:val="00867CD0"/>
  </w:style>
  <w:style w:type="paragraph" w:customStyle="1" w:styleId="C376E9F5C55A4B3E9D11ABE6D9F9BD3B">
    <w:name w:val="C376E9F5C55A4B3E9D11ABE6D9F9BD3B"/>
    <w:rsid w:val="00867CD0"/>
  </w:style>
  <w:style w:type="paragraph" w:customStyle="1" w:styleId="F9C9E020FCEE4A6D8FA67ECB1270D943">
    <w:name w:val="F9C9E020FCEE4A6D8FA67ECB1270D943"/>
    <w:rsid w:val="00867CD0"/>
  </w:style>
  <w:style w:type="paragraph" w:customStyle="1" w:styleId="FED3FD7E22814EF38349873E3E863F9C">
    <w:name w:val="FED3FD7E22814EF38349873E3E863F9C"/>
    <w:rsid w:val="00867CD0"/>
  </w:style>
  <w:style w:type="paragraph" w:customStyle="1" w:styleId="2A2C204F2CB84159A8B3FE111573446B">
    <w:name w:val="2A2C204F2CB84159A8B3FE111573446B"/>
    <w:rsid w:val="00867CD0"/>
  </w:style>
  <w:style w:type="paragraph" w:customStyle="1" w:styleId="F3CB337C83314E41BD61BEABDBD4BD61">
    <w:name w:val="F3CB337C83314E41BD61BEABDBD4BD61"/>
    <w:rsid w:val="00867CD0"/>
  </w:style>
  <w:style w:type="paragraph" w:customStyle="1" w:styleId="758D2C65A0DD49B695F164F861E41E5C">
    <w:name w:val="758D2C65A0DD49B695F164F861E41E5C"/>
    <w:rsid w:val="00867CD0"/>
  </w:style>
  <w:style w:type="paragraph" w:customStyle="1" w:styleId="F81069037240409D9D687B3B7BB442C6">
    <w:name w:val="F81069037240409D9D687B3B7BB442C6"/>
    <w:rsid w:val="00867CD0"/>
  </w:style>
  <w:style w:type="paragraph" w:customStyle="1" w:styleId="C4AF706028DD48BB8FC07A2F748A4015">
    <w:name w:val="C4AF706028DD48BB8FC07A2F748A4015"/>
    <w:rsid w:val="00867CD0"/>
    <w:pPr>
      <w:spacing w:after="0" w:line="240" w:lineRule="auto"/>
    </w:pPr>
    <w:rPr>
      <w:rFonts w:eastAsiaTheme="minorHAnsi"/>
    </w:rPr>
  </w:style>
  <w:style w:type="paragraph" w:customStyle="1" w:styleId="5440F4B2E639479DB130DD2A61225ACB">
    <w:name w:val="5440F4B2E639479DB130DD2A61225ACB"/>
    <w:rsid w:val="00867CD0"/>
    <w:pPr>
      <w:spacing w:after="0" w:line="240" w:lineRule="auto"/>
    </w:pPr>
    <w:rPr>
      <w:rFonts w:eastAsiaTheme="minorHAnsi"/>
    </w:rPr>
  </w:style>
  <w:style w:type="paragraph" w:customStyle="1" w:styleId="96E7ABBD23B34D4EB52B039A9D22953C">
    <w:name w:val="96E7ABBD23B34D4EB52B039A9D22953C"/>
    <w:rsid w:val="00867CD0"/>
    <w:pPr>
      <w:spacing w:after="0" w:line="240" w:lineRule="auto"/>
    </w:pPr>
    <w:rPr>
      <w:rFonts w:eastAsiaTheme="minorHAnsi"/>
    </w:rPr>
  </w:style>
  <w:style w:type="paragraph" w:customStyle="1" w:styleId="377622D1D920427E87881507FB33683621">
    <w:name w:val="377622D1D920427E87881507FB33683621"/>
    <w:rsid w:val="00867CD0"/>
    <w:pPr>
      <w:spacing w:after="0" w:line="240" w:lineRule="auto"/>
    </w:pPr>
    <w:rPr>
      <w:rFonts w:eastAsiaTheme="minorHAnsi"/>
    </w:rPr>
  </w:style>
  <w:style w:type="paragraph" w:customStyle="1" w:styleId="077EFD6AD04446FA85791C938FE98C7821">
    <w:name w:val="077EFD6AD04446FA85791C938FE98C7821"/>
    <w:rsid w:val="00867CD0"/>
    <w:pPr>
      <w:spacing w:after="0" w:line="240" w:lineRule="auto"/>
    </w:pPr>
    <w:rPr>
      <w:rFonts w:eastAsiaTheme="minorHAnsi"/>
    </w:rPr>
  </w:style>
  <w:style w:type="paragraph" w:customStyle="1" w:styleId="5A2E7B37E5254E9B8170BCAB866D4B6821">
    <w:name w:val="5A2E7B37E5254E9B8170BCAB866D4B6821"/>
    <w:rsid w:val="00867CD0"/>
    <w:pPr>
      <w:spacing w:after="0" w:line="240" w:lineRule="auto"/>
    </w:pPr>
    <w:rPr>
      <w:rFonts w:eastAsiaTheme="minorHAnsi"/>
    </w:rPr>
  </w:style>
  <w:style w:type="paragraph" w:customStyle="1" w:styleId="A00CA40EEF5A403A8998CC42F002B5EC2">
    <w:name w:val="A00CA40EEF5A403A8998CC42F002B5EC2"/>
    <w:rsid w:val="00867CD0"/>
    <w:pPr>
      <w:spacing w:after="0" w:line="240" w:lineRule="auto"/>
    </w:pPr>
    <w:rPr>
      <w:rFonts w:eastAsiaTheme="minorHAnsi"/>
    </w:rPr>
  </w:style>
  <w:style w:type="paragraph" w:customStyle="1" w:styleId="13F9D9DDF27C4B7C88B28F8EA043D6D32">
    <w:name w:val="13F9D9DDF27C4B7C88B28F8EA043D6D32"/>
    <w:rsid w:val="00867CD0"/>
    <w:pPr>
      <w:spacing w:after="0" w:line="240" w:lineRule="auto"/>
    </w:pPr>
    <w:rPr>
      <w:rFonts w:eastAsiaTheme="minorHAnsi"/>
    </w:rPr>
  </w:style>
  <w:style w:type="paragraph" w:customStyle="1" w:styleId="ECDCEB58268744A8A8383E60976295D41">
    <w:name w:val="ECDCEB58268744A8A8383E60976295D41"/>
    <w:rsid w:val="00867CD0"/>
    <w:pPr>
      <w:spacing w:after="0" w:line="240" w:lineRule="auto"/>
    </w:pPr>
    <w:rPr>
      <w:rFonts w:eastAsiaTheme="minorHAnsi"/>
    </w:rPr>
  </w:style>
  <w:style w:type="paragraph" w:customStyle="1" w:styleId="876D29F15CCC413C86888D26B76AFC0F1">
    <w:name w:val="876D29F15CCC413C86888D26B76AFC0F1"/>
    <w:rsid w:val="00867CD0"/>
    <w:pPr>
      <w:spacing w:after="0" w:line="240" w:lineRule="auto"/>
    </w:pPr>
    <w:rPr>
      <w:rFonts w:eastAsiaTheme="minorHAnsi"/>
    </w:rPr>
  </w:style>
  <w:style w:type="paragraph" w:customStyle="1" w:styleId="1993B2E1C53547139C35FB3613121A7B3">
    <w:name w:val="1993B2E1C53547139C35FB3613121A7B3"/>
    <w:rsid w:val="00867CD0"/>
    <w:pPr>
      <w:spacing w:after="0" w:line="240" w:lineRule="auto"/>
    </w:pPr>
    <w:rPr>
      <w:rFonts w:eastAsiaTheme="minorHAnsi"/>
    </w:rPr>
  </w:style>
  <w:style w:type="paragraph" w:customStyle="1" w:styleId="C4AF706028DD48BB8FC07A2F748A40151">
    <w:name w:val="C4AF706028DD48BB8FC07A2F748A40151"/>
    <w:rsid w:val="00867CD0"/>
    <w:pPr>
      <w:spacing w:after="0" w:line="240" w:lineRule="auto"/>
    </w:pPr>
    <w:rPr>
      <w:rFonts w:eastAsiaTheme="minorHAnsi"/>
    </w:rPr>
  </w:style>
  <w:style w:type="paragraph" w:customStyle="1" w:styleId="5440F4B2E639479DB130DD2A61225ACB1">
    <w:name w:val="5440F4B2E639479DB130DD2A61225ACB1"/>
    <w:rsid w:val="00867CD0"/>
    <w:pPr>
      <w:spacing w:after="0" w:line="240" w:lineRule="auto"/>
    </w:pPr>
    <w:rPr>
      <w:rFonts w:eastAsiaTheme="minorHAnsi"/>
    </w:rPr>
  </w:style>
  <w:style w:type="paragraph" w:customStyle="1" w:styleId="96E7ABBD23B34D4EB52B039A9D22953C1">
    <w:name w:val="96E7ABBD23B34D4EB52B039A9D22953C1"/>
    <w:rsid w:val="00867CD0"/>
    <w:pPr>
      <w:spacing w:after="0" w:line="240" w:lineRule="auto"/>
    </w:pPr>
    <w:rPr>
      <w:rFonts w:eastAsiaTheme="minorHAnsi"/>
    </w:rPr>
  </w:style>
  <w:style w:type="paragraph" w:customStyle="1" w:styleId="377622D1D920427E87881507FB33683622">
    <w:name w:val="377622D1D920427E87881507FB33683622"/>
    <w:rsid w:val="00867CD0"/>
    <w:pPr>
      <w:spacing w:after="0" w:line="240" w:lineRule="auto"/>
    </w:pPr>
    <w:rPr>
      <w:rFonts w:eastAsiaTheme="minorHAnsi"/>
    </w:rPr>
  </w:style>
  <w:style w:type="paragraph" w:customStyle="1" w:styleId="077EFD6AD04446FA85791C938FE98C7822">
    <w:name w:val="077EFD6AD04446FA85791C938FE98C7822"/>
    <w:rsid w:val="00867CD0"/>
    <w:pPr>
      <w:spacing w:after="0" w:line="240" w:lineRule="auto"/>
    </w:pPr>
    <w:rPr>
      <w:rFonts w:eastAsiaTheme="minorHAnsi"/>
    </w:rPr>
  </w:style>
  <w:style w:type="paragraph" w:customStyle="1" w:styleId="5A2E7B37E5254E9B8170BCAB866D4B6822">
    <w:name w:val="5A2E7B37E5254E9B8170BCAB866D4B6822"/>
    <w:rsid w:val="00867CD0"/>
    <w:pPr>
      <w:spacing w:after="0" w:line="240" w:lineRule="auto"/>
    </w:pPr>
    <w:rPr>
      <w:rFonts w:eastAsiaTheme="minorHAnsi"/>
    </w:rPr>
  </w:style>
  <w:style w:type="paragraph" w:customStyle="1" w:styleId="A00CA40EEF5A403A8998CC42F002B5EC3">
    <w:name w:val="A00CA40EEF5A403A8998CC42F002B5EC3"/>
    <w:rsid w:val="00867CD0"/>
    <w:pPr>
      <w:spacing w:after="0" w:line="240" w:lineRule="auto"/>
    </w:pPr>
    <w:rPr>
      <w:rFonts w:eastAsiaTheme="minorHAnsi"/>
    </w:rPr>
  </w:style>
  <w:style w:type="paragraph" w:customStyle="1" w:styleId="13F9D9DDF27C4B7C88B28F8EA043D6D33">
    <w:name w:val="13F9D9DDF27C4B7C88B28F8EA043D6D33"/>
    <w:rsid w:val="00867CD0"/>
    <w:pPr>
      <w:spacing w:after="0" w:line="240" w:lineRule="auto"/>
    </w:pPr>
    <w:rPr>
      <w:rFonts w:eastAsiaTheme="minorHAnsi"/>
    </w:rPr>
  </w:style>
  <w:style w:type="paragraph" w:customStyle="1" w:styleId="ECDCEB58268744A8A8383E60976295D42">
    <w:name w:val="ECDCEB58268744A8A8383E60976295D42"/>
    <w:rsid w:val="00867CD0"/>
    <w:pPr>
      <w:spacing w:after="0" w:line="240" w:lineRule="auto"/>
    </w:pPr>
    <w:rPr>
      <w:rFonts w:eastAsiaTheme="minorHAnsi"/>
    </w:rPr>
  </w:style>
  <w:style w:type="paragraph" w:customStyle="1" w:styleId="876D29F15CCC413C86888D26B76AFC0F2">
    <w:name w:val="876D29F15CCC413C86888D26B76AFC0F2"/>
    <w:rsid w:val="00867CD0"/>
    <w:pPr>
      <w:spacing w:after="0" w:line="240" w:lineRule="auto"/>
    </w:pPr>
    <w:rPr>
      <w:rFonts w:eastAsiaTheme="minorHAnsi"/>
    </w:rPr>
  </w:style>
  <w:style w:type="paragraph" w:customStyle="1" w:styleId="1993B2E1C53547139C35FB3613121A7B4">
    <w:name w:val="1993B2E1C53547139C35FB3613121A7B4"/>
    <w:rsid w:val="00867CD0"/>
    <w:pPr>
      <w:spacing w:after="0" w:line="240" w:lineRule="auto"/>
    </w:pPr>
    <w:rPr>
      <w:rFonts w:eastAsiaTheme="minorHAnsi"/>
    </w:rPr>
  </w:style>
  <w:style w:type="paragraph" w:customStyle="1" w:styleId="C4AF706028DD48BB8FC07A2F748A40152">
    <w:name w:val="C4AF706028DD48BB8FC07A2F748A40152"/>
    <w:rsid w:val="00867CD0"/>
    <w:pPr>
      <w:spacing w:after="0" w:line="240" w:lineRule="auto"/>
    </w:pPr>
    <w:rPr>
      <w:rFonts w:eastAsiaTheme="minorHAnsi"/>
    </w:rPr>
  </w:style>
  <w:style w:type="paragraph" w:customStyle="1" w:styleId="5440F4B2E639479DB130DD2A61225ACB2">
    <w:name w:val="5440F4B2E639479DB130DD2A61225ACB2"/>
    <w:rsid w:val="00867CD0"/>
    <w:pPr>
      <w:spacing w:after="0" w:line="240" w:lineRule="auto"/>
    </w:pPr>
    <w:rPr>
      <w:rFonts w:eastAsiaTheme="minorHAnsi"/>
    </w:rPr>
  </w:style>
  <w:style w:type="paragraph" w:customStyle="1" w:styleId="96E7ABBD23B34D4EB52B039A9D22953C2">
    <w:name w:val="96E7ABBD23B34D4EB52B039A9D22953C2"/>
    <w:rsid w:val="00867CD0"/>
    <w:pPr>
      <w:spacing w:after="0" w:line="240" w:lineRule="auto"/>
    </w:pPr>
    <w:rPr>
      <w:rFonts w:eastAsiaTheme="minorHAnsi"/>
    </w:rPr>
  </w:style>
  <w:style w:type="paragraph" w:customStyle="1" w:styleId="377622D1D920427E87881507FB33683623">
    <w:name w:val="377622D1D920427E87881507FB33683623"/>
    <w:rsid w:val="00867CD0"/>
    <w:pPr>
      <w:spacing w:after="0" w:line="240" w:lineRule="auto"/>
    </w:pPr>
    <w:rPr>
      <w:rFonts w:eastAsiaTheme="minorHAnsi"/>
    </w:rPr>
  </w:style>
  <w:style w:type="paragraph" w:customStyle="1" w:styleId="077EFD6AD04446FA85791C938FE98C7823">
    <w:name w:val="077EFD6AD04446FA85791C938FE98C7823"/>
    <w:rsid w:val="00867CD0"/>
    <w:pPr>
      <w:spacing w:after="0" w:line="240" w:lineRule="auto"/>
    </w:pPr>
    <w:rPr>
      <w:rFonts w:eastAsiaTheme="minorHAnsi"/>
    </w:rPr>
  </w:style>
  <w:style w:type="paragraph" w:customStyle="1" w:styleId="5A2E7B37E5254E9B8170BCAB866D4B6823">
    <w:name w:val="5A2E7B37E5254E9B8170BCAB866D4B6823"/>
    <w:rsid w:val="00867CD0"/>
    <w:pPr>
      <w:spacing w:after="0" w:line="240" w:lineRule="auto"/>
    </w:pPr>
    <w:rPr>
      <w:rFonts w:eastAsiaTheme="minorHAnsi"/>
    </w:rPr>
  </w:style>
  <w:style w:type="paragraph" w:customStyle="1" w:styleId="A00CA40EEF5A403A8998CC42F002B5EC4">
    <w:name w:val="A00CA40EEF5A403A8998CC42F002B5EC4"/>
    <w:rsid w:val="00867CD0"/>
    <w:pPr>
      <w:spacing w:after="0" w:line="240" w:lineRule="auto"/>
    </w:pPr>
    <w:rPr>
      <w:rFonts w:eastAsiaTheme="minorHAnsi"/>
    </w:rPr>
  </w:style>
  <w:style w:type="paragraph" w:customStyle="1" w:styleId="13F9D9DDF27C4B7C88B28F8EA043D6D34">
    <w:name w:val="13F9D9DDF27C4B7C88B28F8EA043D6D34"/>
    <w:rsid w:val="00867CD0"/>
    <w:pPr>
      <w:spacing w:after="0" w:line="240" w:lineRule="auto"/>
    </w:pPr>
    <w:rPr>
      <w:rFonts w:eastAsiaTheme="minorHAnsi"/>
    </w:rPr>
  </w:style>
  <w:style w:type="paragraph" w:customStyle="1" w:styleId="ECDCEB58268744A8A8383E60976295D43">
    <w:name w:val="ECDCEB58268744A8A8383E60976295D43"/>
    <w:rsid w:val="00867CD0"/>
    <w:pPr>
      <w:spacing w:after="0" w:line="240" w:lineRule="auto"/>
    </w:pPr>
    <w:rPr>
      <w:rFonts w:eastAsiaTheme="minorHAnsi"/>
    </w:rPr>
  </w:style>
  <w:style w:type="paragraph" w:customStyle="1" w:styleId="876D29F15CCC413C86888D26B76AFC0F3">
    <w:name w:val="876D29F15CCC413C86888D26B76AFC0F3"/>
    <w:rsid w:val="00867CD0"/>
    <w:pPr>
      <w:spacing w:after="0" w:line="240" w:lineRule="auto"/>
    </w:pPr>
    <w:rPr>
      <w:rFonts w:eastAsiaTheme="minorHAnsi"/>
    </w:rPr>
  </w:style>
  <w:style w:type="paragraph" w:customStyle="1" w:styleId="1993B2E1C53547139C35FB3613121A7B5">
    <w:name w:val="1993B2E1C53547139C35FB3613121A7B5"/>
    <w:rsid w:val="00867CD0"/>
    <w:pPr>
      <w:spacing w:after="0" w:line="240" w:lineRule="auto"/>
    </w:pPr>
    <w:rPr>
      <w:rFonts w:eastAsiaTheme="minorHAnsi"/>
    </w:rPr>
  </w:style>
  <w:style w:type="paragraph" w:customStyle="1" w:styleId="96E7ABBD23B34D4EB52B039A9D22953C3">
    <w:name w:val="96E7ABBD23B34D4EB52B039A9D22953C3"/>
    <w:rsid w:val="00867CD0"/>
    <w:pPr>
      <w:spacing w:after="0" w:line="240" w:lineRule="auto"/>
    </w:pPr>
    <w:rPr>
      <w:rFonts w:eastAsiaTheme="minorHAnsi"/>
    </w:rPr>
  </w:style>
  <w:style w:type="paragraph" w:customStyle="1" w:styleId="377622D1D920427E87881507FB33683624">
    <w:name w:val="377622D1D920427E87881507FB33683624"/>
    <w:rsid w:val="00867CD0"/>
    <w:pPr>
      <w:spacing w:after="0" w:line="240" w:lineRule="auto"/>
    </w:pPr>
    <w:rPr>
      <w:rFonts w:eastAsiaTheme="minorHAnsi"/>
    </w:rPr>
  </w:style>
  <w:style w:type="paragraph" w:customStyle="1" w:styleId="077EFD6AD04446FA85791C938FE98C7824">
    <w:name w:val="077EFD6AD04446FA85791C938FE98C7824"/>
    <w:rsid w:val="00867CD0"/>
    <w:pPr>
      <w:spacing w:after="0" w:line="240" w:lineRule="auto"/>
    </w:pPr>
    <w:rPr>
      <w:rFonts w:eastAsiaTheme="minorHAnsi"/>
    </w:rPr>
  </w:style>
  <w:style w:type="paragraph" w:customStyle="1" w:styleId="5A2E7B37E5254E9B8170BCAB866D4B6824">
    <w:name w:val="5A2E7B37E5254E9B8170BCAB866D4B6824"/>
    <w:rsid w:val="00867CD0"/>
    <w:pPr>
      <w:spacing w:after="0" w:line="240" w:lineRule="auto"/>
    </w:pPr>
    <w:rPr>
      <w:rFonts w:eastAsiaTheme="minorHAnsi"/>
    </w:rPr>
  </w:style>
  <w:style w:type="paragraph" w:customStyle="1" w:styleId="A00CA40EEF5A403A8998CC42F002B5EC5">
    <w:name w:val="A00CA40EEF5A403A8998CC42F002B5EC5"/>
    <w:rsid w:val="00867CD0"/>
    <w:pPr>
      <w:spacing w:after="0" w:line="240" w:lineRule="auto"/>
    </w:pPr>
    <w:rPr>
      <w:rFonts w:eastAsiaTheme="minorHAnsi"/>
    </w:rPr>
  </w:style>
  <w:style w:type="paragraph" w:customStyle="1" w:styleId="13F9D9DDF27C4B7C88B28F8EA043D6D35">
    <w:name w:val="13F9D9DDF27C4B7C88B28F8EA043D6D35"/>
    <w:rsid w:val="00867CD0"/>
    <w:pPr>
      <w:spacing w:after="0" w:line="240" w:lineRule="auto"/>
    </w:pPr>
    <w:rPr>
      <w:rFonts w:eastAsiaTheme="minorHAnsi"/>
    </w:rPr>
  </w:style>
  <w:style w:type="paragraph" w:customStyle="1" w:styleId="ECDCEB58268744A8A8383E60976295D44">
    <w:name w:val="ECDCEB58268744A8A8383E60976295D44"/>
    <w:rsid w:val="00867CD0"/>
    <w:pPr>
      <w:spacing w:after="0" w:line="240" w:lineRule="auto"/>
    </w:pPr>
    <w:rPr>
      <w:rFonts w:eastAsiaTheme="minorHAnsi"/>
    </w:rPr>
  </w:style>
  <w:style w:type="paragraph" w:customStyle="1" w:styleId="876D29F15CCC413C86888D26B76AFC0F4">
    <w:name w:val="876D29F15CCC413C86888D26B76AFC0F4"/>
    <w:rsid w:val="00867CD0"/>
    <w:pPr>
      <w:spacing w:after="0" w:line="240" w:lineRule="auto"/>
    </w:pPr>
    <w:rPr>
      <w:rFonts w:eastAsiaTheme="minorHAnsi"/>
    </w:rPr>
  </w:style>
  <w:style w:type="paragraph" w:customStyle="1" w:styleId="1993B2E1C53547139C35FB3613121A7B6">
    <w:name w:val="1993B2E1C53547139C35FB3613121A7B6"/>
    <w:rsid w:val="00867CD0"/>
    <w:pPr>
      <w:spacing w:after="0" w:line="240" w:lineRule="auto"/>
    </w:pPr>
    <w:rPr>
      <w:rFonts w:eastAsiaTheme="minorHAnsi"/>
    </w:rPr>
  </w:style>
  <w:style w:type="paragraph" w:customStyle="1" w:styleId="2F0E444026CF44619CACD9C12CD94A3D">
    <w:name w:val="2F0E444026CF44619CACD9C12CD94A3D"/>
    <w:rsid w:val="00867CD0"/>
    <w:pPr>
      <w:spacing w:after="0" w:line="240" w:lineRule="auto"/>
    </w:pPr>
    <w:rPr>
      <w:rFonts w:eastAsiaTheme="minorHAnsi"/>
    </w:rPr>
  </w:style>
  <w:style w:type="paragraph" w:customStyle="1" w:styleId="51B37365A1E743FF9BCE6B242C8ED771">
    <w:name w:val="51B37365A1E743FF9BCE6B242C8ED771"/>
    <w:rsid w:val="00867CD0"/>
    <w:pPr>
      <w:spacing w:after="0" w:line="240" w:lineRule="auto"/>
    </w:pPr>
    <w:rPr>
      <w:rFonts w:eastAsiaTheme="minorHAnsi"/>
    </w:rPr>
  </w:style>
  <w:style w:type="paragraph" w:customStyle="1" w:styleId="96E7ABBD23B34D4EB52B039A9D22953C4">
    <w:name w:val="96E7ABBD23B34D4EB52B039A9D22953C4"/>
    <w:rsid w:val="00867CD0"/>
    <w:pPr>
      <w:spacing w:after="0" w:line="240" w:lineRule="auto"/>
    </w:pPr>
    <w:rPr>
      <w:rFonts w:eastAsiaTheme="minorHAnsi"/>
    </w:rPr>
  </w:style>
  <w:style w:type="paragraph" w:customStyle="1" w:styleId="377622D1D920427E87881507FB33683625">
    <w:name w:val="377622D1D920427E87881507FB33683625"/>
    <w:rsid w:val="00867CD0"/>
    <w:pPr>
      <w:spacing w:after="0" w:line="240" w:lineRule="auto"/>
    </w:pPr>
    <w:rPr>
      <w:rFonts w:eastAsiaTheme="minorHAnsi"/>
    </w:rPr>
  </w:style>
  <w:style w:type="paragraph" w:customStyle="1" w:styleId="077EFD6AD04446FA85791C938FE98C7825">
    <w:name w:val="077EFD6AD04446FA85791C938FE98C7825"/>
    <w:rsid w:val="00867CD0"/>
    <w:pPr>
      <w:spacing w:after="0" w:line="240" w:lineRule="auto"/>
    </w:pPr>
    <w:rPr>
      <w:rFonts w:eastAsiaTheme="minorHAnsi"/>
    </w:rPr>
  </w:style>
  <w:style w:type="paragraph" w:customStyle="1" w:styleId="5A2E7B37E5254E9B8170BCAB866D4B6825">
    <w:name w:val="5A2E7B37E5254E9B8170BCAB866D4B6825"/>
    <w:rsid w:val="00867CD0"/>
    <w:pPr>
      <w:spacing w:after="0" w:line="240" w:lineRule="auto"/>
    </w:pPr>
    <w:rPr>
      <w:rFonts w:eastAsiaTheme="minorHAnsi"/>
    </w:rPr>
  </w:style>
  <w:style w:type="paragraph" w:customStyle="1" w:styleId="A00CA40EEF5A403A8998CC42F002B5EC6">
    <w:name w:val="A00CA40EEF5A403A8998CC42F002B5EC6"/>
    <w:rsid w:val="00867CD0"/>
    <w:pPr>
      <w:spacing w:after="0" w:line="240" w:lineRule="auto"/>
    </w:pPr>
    <w:rPr>
      <w:rFonts w:eastAsiaTheme="minorHAnsi"/>
    </w:rPr>
  </w:style>
  <w:style w:type="paragraph" w:customStyle="1" w:styleId="13F9D9DDF27C4B7C88B28F8EA043D6D36">
    <w:name w:val="13F9D9DDF27C4B7C88B28F8EA043D6D36"/>
    <w:rsid w:val="00867CD0"/>
    <w:pPr>
      <w:spacing w:after="0" w:line="240" w:lineRule="auto"/>
    </w:pPr>
    <w:rPr>
      <w:rFonts w:eastAsiaTheme="minorHAnsi"/>
    </w:rPr>
  </w:style>
  <w:style w:type="paragraph" w:customStyle="1" w:styleId="ECDCEB58268744A8A8383E60976295D45">
    <w:name w:val="ECDCEB58268744A8A8383E60976295D45"/>
    <w:rsid w:val="00867CD0"/>
    <w:pPr>
      <w:spacing w:after="0" w:line="240" w:lineRule="auto"/>
    </w:pPr>
    <w:rPr>
      <w:rFonts w:eastAsiaTheme="minorHAnsi"/>
    </w:rPr>
  </w:style>
  <w:style w:type="paragraph" w:customStyle="1" w:styleId="876D29F15CCC413C86888D26B76AFC0F5">
    <w:name w:val="876D29F15CCC413C86888D26B76AFC0F5"/>
    <w:rsid w:val="00867CD0"/>
    <w:pPr>
      <w:spacing w:after="0" w:line="240" w:lineRule="auto"/>
    </w:pPr>
    <w:rPr>
      <w:rFonts w:eastAsiaTheme="minorHAnsi"/>
    </w:rPr>
  </w:style>
  <w:style w:type="paragraph" w:customStyle="1" w:styleId="1993B2E1C53547139C35FB3613121A7B7">
    <w:name w:val="1993B2E1C53547139C35FB3613121A7B7"/>
    <w:rsid w:val="00867CD0"/>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7C4-FA75-472B-B224-469D002A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14076</Words>
  <Characters>80238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Hahn</dc:creator>
  <cp:lastModifiedBy>Bruce Yoon</cp:lastModifiedBy>
  <cp:revision>3</cp:revision>
  <cp:lastPrinted>2014-06-11T21:14:00Z</cp:lastPrinted>
  <dcterms:created xsi:type="dcterms:W3CDTF">2014-07-22T14:49:00Z</dcterms:created>
  <dcterms:modified xsi:type="dcterms:W3CDTF">2014-07-22T14:50:00Z</dcterms:modified>
</cp:coreProperties>
</file>