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49" w:rsidRPr="00D62431" w:rsidRDefault="00A16649" w:rsidP="00855A08">
      <w:pPr>
        <w:pStyle w:val="Title"/>
        <w:rPr>
          <w:rFonts w:ascii="Times New Roman" w:hAnsi="Times New Roman"/>
          <w:sz w:val="24"/>
        </w:rPr>
      </w:pPr>
      <w:bookmarkStart w:id="0" w:name="_GoBack"/>
      <w:bookmarkEnd w:id="0"/>
      <w:r w:rsidRPr="00D62431">
        <w:rPr>
          <w:rFonts w:ascii="Times New Roman" w:hAnsi="Times New Roman"/>
          <w:sz w:val="24"/>
        </w:rPr>
        <w:t>SUPPORTING STATEMENT PART B</w:t>
      </w:r>
    </w:p>
    <w:p w:rsidR="00A16649" w:rsidRPr="00D62431" w:rsidRDefault="00A16649" w:rsidP="00855A08">
      <w:pPr>
        <w:pStyle w:val="Title"/>
        <w:rPr>
          <w:rFonts w:ascii="Times New Roman" w:hAnsi="Times New Roman"/>
          <w:sz w:val="24"/>
        </w:rPr>
      </w:pPr>
      <w:r w:rsidRPr="00D62431">
        <w:rPr>
          <w:rFonts w:ascii="Times New Roman" w:hAnsi="Times New Roman"/>
          <w:sz w:val="24"/>
        </w:rPr>
        <w:tab/>
        <w:t>FOR PAPERWORK REDUCTION ACT SUBMISSION</w:t>
      </w:r>
    </w:p>
    <w:p w:rsidR="00A16649" w:rsidRPr="00D62431" w:rsidRDefault="00A16649" w:rsidP="00855A08">
      <w:pPr>
        <w:tabs>
          <w:tab w:val="left" w:pos="-720"/>
        </w:tabs>
        <w:suppressAutoHyphens/>
        <w:rPr>
          <w:rFonts w:ascii="Times New Roman" w:hAnsi="Times New Roman"/>
          <w:b/>
        </w:rPr>
      </w:pPr>
    </w:p>
    <w:p w:rsidR="00A16649" w:rsidRPr="00D62431" w:rsidRDefault="00A16649" w:rsidP="00855A08">
      <w:pPr>
        <w:tabs>
          <w:tab w:val="left" w:pos="-720"/>
        </w:tabs>
        <w:suppressAutoHyphens/>
        <w:rPr>
          <w:rFonts w:ascii="Times New Roman" w:hAnsi="Times New Roman"/>
        </w:rPr>
      </w:pPr>
      <w:r w:rsidRPr="00D62431">
        <w:rPr>
          <w:rFonts w:ascii="Times New Roman" w:hAnsi="Times New Roman"/>
          <w:b/>
        </w:rPr>
        <w:t>B.  Collection of Information Employing Statistical Methods</w:t>
      </w:r>
    </w:p>
    <w:p w:rsidR="00A16649" w:rsidRPr="00D62431" w:rsidRDefault="00A16649" w:rsidP="00855A08">
      <w:pPr>
        <w:tabs>
          <w:tab w:val="left" w:pos="-720"/>
        </w:tabs>
        <w:suppressAutoHyphens/>
        <w:rPr>
          <w:rFonts w:ascii="Times New Roman" w:hAnsi="Times New Roman"/>
        </w:rPr>
      </w:pPr>
    </w:p>
    <w:p w:rsidR="00A16649" w:rsidRPr="00D62431" w:rsidRDefault="00A16649" w:rsidP="00855A08">
      <w:pPr>
        <w:tabs>
          <w:tab w:val="left" w:pos="-720"/>
        </w:tabs>
        <w:suppressAutoHyphens/>
        <w:rPr>
          <w:rFonts w:ascii="Times New Roman" w:hAnsi="Times New Roman"/>
          <w:b/>
        </w:rPr>
      </w:pPr>
      <w:r w:rsidRPr="00D62431">
        <w:rPr>
          <w:rFonts w:ascii="Times New Roman" w:hAnsi="Times New Roman"/>
          <w:b/>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9" w:history="1">
        <w:r w:rsidRPr="00D62431">
          <w:rPr>
            <w:rStyle w:val="Hyperlink"/>
            <w:rFonts w:ascii="Times New Roman" w:hAnsi="Times New Roman"/>
            <w:b/>
          </w:rPr>
          <w:t>OMB’s Standards and Guidelines for Statistical Surveys</w:t>
        </w:r>
      </w:hyperlink>
      <w:r w:rsidRPr="00D62431">
        <w:rPr>
          <w:rFonts w:ascii="Times New Roman" w:hAnsi="Times New Roman"/>
          <w:b/>
        </w:rPr>
        <w:t>.</w:t>
      </w:r>
    </w:p>
    <w:p w:rsidR="00A16649" w:rsidRPr="00D62431" w:rsidRDefault="00A16649" w:rsidP="00855A08">
      <w:pPr>
        <w:tabs>
          <w:tab w:val="left" w:pos="-720"/>
        </w:tabs>
        <w:suppressAutoHyphens/>
        <w:rPr>
          <w:rFonts w:ascii="Times New Roman" w:hAnsi="Times New Roman"/>
          <w:b/>
        </w:rPr>
      </w:pPr>
    </w:p>
    <w:p w:rsidR="00A16649" w:rsidRPr="00D62431" w:rsidRDefault="00A16649" w:rsidP="00855A08">
      <w:pPr>
        <w:numPr>
          <w:ilvl w:val="0"/>
          <w:numId w:val="1"/>
        </w:numPr>
        <w:tabs>
          <w:tab w:val="left" w:pos="-720"/>
          <w:tab w:val="left" w:pos="360"/>
        </w:tabs>
        <w:suppressAutoHyphens/>
        <w:rPr>
          <w:rFonts w:ascii="Times New Roman" w:hAnsi="Times New Roman"/>
        </w:rPr>
      </w:pPr>
      <w:r w:rsidRPr="00D62431">
        <w:rPr>
          <w:rFonts w:ascii="Times New Roman" w:hAnsi="Times New Roman"/>
          <w:b/>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r w:rsidRPr="00D62431">
        <w:rPr>
          <w:rFonts w:ascii="Times New Roman" w:hAnsi="Times New Roman"/>
        </w:rPr>
        <w:t>.</w:t>
      </w:r>
    </w:p>
    <w:p w:rsidR="00A16649" w:rsidRPr="00D62431" w:rsidRDefault="00A16649" w:rsidP="00855A08">
      <w:pPr>
        <w:numPr>
          <w:ilvl w:val="12"/>
          <w:numId w:val="0"/>
        </w:numPr>
        <w:tabs>
          <w:tab w:val="left" w:pos="-720"/>
        </w:tabs>
        <w:suppressAutoHyphens/>
        <w:rPr>
          <w:rFonts w:ascii="Times New Roman" w:hAnsi="Times New Roman"/>
        </w:rPr>
      </w:pPr>
    </w:p>
    <w:p w:rsidR="00A16649" w:rsidRDefault="00552DAC" w:rsidP="00855A08">
      <w:pPr>
        <w:numPr>
          <w:ilvl w:val="12"/>
          <w:numId w:val="0"/>
        </w:numPr>
        <w:tabs>
          <w:tab w:val="left" w:pos="-720"/>
        </w:tabs>
        <w:suppressAutoHyphens/>
        <w:rPr>
          <w:rFonts w:ascii="Times New Roman" w:hAnsi="Times New Roman"/>
        </w:rPr>
      </w:pPr>
      <w:r w:rsidRPr="00D62431">
        <w:rPr>
          <w:rFonts w:ascii="Times New Roman" w:hAnsi="Times New Roman"/>
        </w:rPr>
        <w:t>The potential respondent universe represents the project directors of awards in the BIE, NRC, and UISFL programs made between 2000 and 2008.</w:t>
      </w:r>
      <w:r w:rsidR="00AB7B6F" w:rsidRPr="00D62431">
        <w:rPr>
          <w:rFonts w:ascii="Times New Roman" w:hAnsi="Times New Roman"/>
        </w:rPr>
        <w:t xml:space="preserve"> </w:t>
      </w:r>
      <w:r w:rsidR="00917568">
        <w:rPr>
          <w:rFonts w:ascii="Times New Roman" w:hAnsi="Times New Roman"/>
        </w:rPr>
        <w:t xml:space="preserve"> </w:t>
      </w:r>
      <w:r w:rsidR="008E68D4">
        <w:rPr>
          <w:rFonts w:ascii="Times New Roman" w:hAnsi="Times New Roman"/>
        </w:rPr>
        <w:t xml:space="preserve">The number of unduplicated grantees (i.e., only including each grantee once in the population despite </w:t>
      </w:r>
      <w:r w:rsidR="008A1112">
        <w:rPr>
          <w:rFonts w:ascii="Times New Roman" w:hAnsi="Times New Roman"/>
        </w:rPr>
        <w:t>repeated</w:t>
      </w:r>
      <w:r w:rsidR="008E68D4">
        <w:rPr>
          <w:rFonts w:ascii="Times New Roman" w:hAnsi="Times New Roman"/>
        </w:rPr>
        <w:t xml:space="preserve"> awards), from which the sample will be drawn includes 324 NRC grantees, 237 UISFL grantees, and 206 BIE grantees. </w:t>
      </w:r>
      <w:r w:rsidR="00917568">
        <w:rPr>
          <w:rFonts w:ascii="Times New Roman" w:hAnsi="Times New Roman"/>
        </w:rPr>
        <w:t xml:space="preserve">A sampling of </w:t>
      </w:r>
      <w:r w:rsidR="007F7E64">
        <w:rPr>
          <w:rFonts w:ascii="Times New Roman" w:hAnsi="Times New Roman"/>
        </w:rPr>
        <w:t>15</w:t>
      </w:r>
      <w:r w:rsidR="00917568">
        <w:rPr>
          <w:rFonts w:ascii="Times New Roman" w:hAnsi="Times New Roman"/>
        </w:rPr>
        <w:t xml:space="preserve"> grantees of each program will be selected.  A response rate of 80% (or higher) are predicted for each program and for the project as a whole.  </w:t>
      </w:r>
      <w:r w:rsidR="00AB7B6F" w:rsidRPr="00D62431">
        <w:rPr>
          <w:rFonts w:ascii="Times New Roman" w:hAnsi="Times New Roman"/>
        </w:rPr>
        <w:t>No prior survey of this universe has been conducted.</w:t>
      </w:r>
    </w:p>
    <w:p w:rsidR="00220905" w:rsidRDefault="00220905" w:rsidP="00855A08">
      <w:pPr>
        <w:numPr>
          <w:ilvl w:val="12"/>
          <w:numId w:val="0"/>
        </w:numPr>
        <w:tabs>
          <w:tab w:val="left" w:pos="-720"/>
        </w:tabs>
        <w:suppressAutoHyphens/>
        <w:rPr>
          <w:rFonts w:ascii="Times New Roman" w:hAnsi="Times New Roman"/>
        </w:rPr>
      </w:pPr>
    </w:p>
    <w:p w:rsidR="00220905" w:rsidRPr="00220905" w:rsidRDefault="00220905" w:rsidP="00220905">
      <w:pPr>
        <w:rPr>
          <w:rFonts w:ascii="Times New Roman" w:hAnsi="Times New Roman"/>
        </w:rPr>
      </w:pPr>
      <w:r w:rsidRPr="00220905">
        <w:rPr>
          <w:rFonts w:ascii="Times New Roman" w:hAnsi="Times New Roman"/>
        </w:rPr>
        <w:t>To achieve at least an 80% response rate, weekly reminders will be sent to invited participants who have not</w:t>
      </w:r>
      <w:r w:rsidR="006F3992">
        <w:rPr>
          <w:rFonts w:ascii="Times New Roman" w:hAnsi="Times New Roman"/>
        </w:rPr>
        <w:t xml:space="preserve"> yet responded to inquiries about scheduling the phone interview. </w:t>
      </w:r>
      <w:r w:rsidRPr="00220905">
        <w:rPr>
          <w:rFonts w:ascii="Times New Roman" w:hAnsi="Times New Roman"/>
        </w:rPr>
        <w:t xml:space="preserve"> EPI researchers will follow up with non-respondents who have not opted out of the </w:t>
      </w:r>
      <w:r w:rsidR="006F3992">
        <w:rPr>
          <w:rFonts w:ascii="Times New Roman" w:hAnsi="Times New Roman"/>
        </w:rPr>
        <w:t>phone interview</w:t>
      </w:r>
      <w:r w:rsidRPr="00220905">
        <w:rPr>
          <w:rFonts w:ascii="Times New Roman" w:hAnsi="Times New Roman"/>
        </w:rPr>
        <w:t xml:space="preserve"> to inquire about obstacles to completion that can be removed. As all invited participants have a history with the programs, high levels of participation are expected. As evidence of this, response to the </w:t>
      </w:r>
      <w:r w:rsidR="006F3992">
        <w:rPr>
          <w:rFonts w:ascii="Times New Roman" w:hAnsi="Times New Roman"/>
        </w:rPr>
        <w:t xml:space="preserve">phone interview </w:t>
      </w:r>
      <w:r w:rsidRPr="00220905">
        <w:rPr>
          <w:rFonts w:ascii="Times New Roman" w:hAnsi="Times New Roman"/>
        </w:rPr>
        <w:t>pilot has been high and, within one week of the invitation to participate, one third of the pilot interviews</w:t>
      </w:r>
      <w:r w:rsidR="00764912">
        <w:rPr>
          <w:rFonts w:ascii="Times New Roman" w:hAnsi="Times New Roman"/>
        </w:rPr>
        <w:t xml:space="preserve"> were </w:t>
      </w:r>
      <w:r w:rsidRPr="00220905">
        <w:rPr>
          <w:rFonts w:ascii="Times New Roman" w:hAnsi="Times New Roman"/>
        </w:rPr>
        <w:t>in the process of being scheduled with participants. Should the response rate not be on target to meet 80%, EPI will work with the IFLE program officers to identify additional strategies to encourage participation</w:t>
      </w:r>
      <w:r w:rsidR="007F7E64">
        <w:rPr>
          <w:rFonts w:ascii="Times New Roman" w:hAnsi="Times New Roman"/>
        </w:rPr>
        <w:t>, or select other similar grantees to participate</w:t>
      </w:r>
      <w:r w:rsidR="00EE0589">
        <w:rPr>
          <w:rFonts w:ascii="Times New Roman" w:hAnsi="Times New Roman"/>
        </w:rPr>
        <w:t>.</w:t>
      </w:r>
    </w:p>
    <w:p w:rsidR="00A16649" w:rsidRPr="00D62431" w:rsidRDefault="00A16649" w:rsidP="00855A08">
      <w:pPr>
        <w:numPr>
          <w:ilvl w:val="12"/>
          <w:numId w:val="0"/>
        </w:numPr>
        <w:tabs>
          <w:tab w:val="left" w:pos="-720"/>
        </w:tabs>
        <w:suppressAutoHyphens/>
        <w:rPr>
          <w:rFonts w:ascii="Times New Roman" w:hAnsi="Times New Roman"/>
        </w:rPr>
      </w:pPr>
    </w:p>
    <w:p w:rsidR="00A16649" w:rsidRPr="00D62431" w:rsidRDefault="00A16649" w:rsidP="00855A08">
      <w:pPr>
        <w:numPr>
          <w:ilvl w:val="0"/>
          <w:numId w:val="1"/>
        </w:numPr>
        <w:tabs>
          <w:tab w:val="left" w:pos="-720"/>
          <w:tab w:val="left" w:pos="360"/>
        </w:tabs>
        <w:suppressAutoHyphens/>
        <w:rPr>
          <w:rFonts w:ascii="Times New Roman" w:hAnsi="Times New Roman"/>
          <w:b/>
        </w:rPr>
      </w:pPr>
      <w:r w:rsidRPr="00D62431">
        <w:rPr>
          <w:rFonts w:ascii="Times New Roman" w:hAnsi="Times New Roman"/>
          <w:b/>
        </w:rPr>
        <w:t>Describe the procedures for the collection of information, including:</w:t>
      </w:r>
    </w:p>
    <w:p w:rsidR="00A16649" w:rsidRPr="00D62431" w:rsidRDefault="00A16649" w:rsidP="00855A08">
      <w:pPr>
        <w:numPr>
          <w:ilvl w:val="0"/>
          <w:numId w:val="2"/>
        </w:numPr>
        <w:tabs>
          <w:tab w:val="left" w:pos="-720"/>
          <w:tab w:val="left" w:pos="1247"/>
        </w:tabs>
        <w:suppressAutoHyphens/>
        <w:rPr>
          <w:rFonts w:ascii="Times New Roman" w:hAnsi="Times New Roman"/>
          <w:b/>
        </w:rPr>
      </w:pPr>
      <w:r w:rsidRPr="00D62431">
        <w:rPr>
          <w:rFonts w:ascii="Times New Roman" w:hAnsi="Times New Roman"/>
          <w:b/>
        </w:rPr>
        <w:t>Statistical methodology for stratification and sample selection.</w:t>
      </w:r>
    </w:p>
    <w:p w:rsidR="00A16649" w:rsidRPr="00D62431" w:rsidRDefault="00A16649" w:rsidP="00855A08">
      <w:pPr>
        <w:numPr>
          <w:ilvl w:val="0"/>
          <w:numId w:val="2"/>
        </w:numPr>
        <w:tabs>
          <w:tab w:val="left" w:pos="-720"/>
          <w:tab w:val="left" w:pos="1247"/>
        </w:tabs>
        <w:suppressAutoHyphens/>
        <w:rPr>
          <w:rFonts w:ascii="Times New Roman" w:hAnsi="Times New Roman"/>
          <w:b/>
        </w:rPr>
      </w:pPr>
      <w:r w:rsidRPr="00D62431">
        <w:rPr>
          <w:rFonts w:ascii="Times New Roman" w:hAnsi="Times New Roman"/>
          <w:b/>
        </w:rPr>
        <w:t>Estimation procedure.</w:t>
      </w:r>
    </w:p>
    <w:p w:rsidR="00A16649" w:rsidRPr="00D62431" w:rsidRDefault="00A16649" w:rsidP="00855A08">
      <w:pPr>
        <w:numPr>
          <w:ilvl w:val="0"/>
          <w:numId w:val="2"/>
        </w:numPr>
        <w:tabs>
          <w:tab w:val="left" w:pos="-720"/>
          <w:tab w:val="left" w:pos="1247"/>
        </w:tabs>
        <w:suppressAutoHyphens/>
        <w:rPr>
          <w:rFonts w:ascii="Times New Roman" w:hAnsi="Times New Roman"/>
          <w:b/>
        </w:rPr>
      </w:pPr>
      <w:r w:rsidRPr="00D62431">
        <w:rPr>
          <w:rFonts w:ascii="Times New Roman" w:hAnsi="Times New Roman"/>
          <w:b/>
        </w:rPr>
        <w:t>Degree of accuracy needed for the purpose described in the justification.</w:t>
      </w:r>
    </w:p>
    <w:p w:rsidR="00A16649" w:rsidRPr="00D62431" w:rsidRDefault="00A16649" w:rsidP="00855A08">
      <w:pPr>
        <w:numPr>
          <w:ilvl w:val="0"/>
          <w:numId w:val="2"/>
        </w:numPr>
        <w:tabs>
          <w:tab w:val="left" w:pos="-720"/>
          <w:tab w:val="left" w:pos="1247"/>
        </w:tabs>
        <w:suppressAutoHyphens/>
        <w:rPr>
          <w:rFonts w:ascii="Times New Roman" w:hAnsi="Times New Roman"/>
          <w:b/>
        </w:rPr>
      </w:pPr>
      <w:r w:rsidRPr="00D62431">
        <w:rPr>
          <w:rFonts w:ascii="Times New Roman" w:hAnsi="Times New Roman"/>
          <w:b/>
        </w:rPr>
        <w:lastRenderedPageBreak/>
        <w:t>Unusual problems requiring specialized sampling procedures, and</w:t>
      </w:r>
    </w:p>
    <w:p w:rsidR="00A16649" w:rsidRDefault="00A16649" w:rsidP="00855A08">
      <w:pPr>
        <w:numPr>
          <w:ilvl w:val="0"/>
          <w:numId w:val="2"/>
        </w:numPr>
        <w:tabs>
          <w:tab w:val="left" w:pos="-720"/>
          <w:tab w:val="left" w:pos="1247"/>
        </w:tabs>
        <w:suppressAutoHyphens/>
        <w:rPr>
          <w:rFonts w:ascii="Times New Roman" w:hAnsi="Times New Roman"/>
          <w:b/>
        </w:rPr>
      </w:pPr>
      <w:r w:rsidRPr="00D62431">
        <w:rPr>
          <w:rFonts w:ascii="Times New Roman" w:hAnsi="Times New Roman"/>
          <w:b/>
        </w:rPr>
        <w:t>Any use of periodic (less frequent than annual) data collection cycles to reduce burden.</w:t>
      </w:r>
    </w:p>
    <w:p w:rsidR="00D62431" w:rsidRPr="00D62431" w:rsidRDefault="00D62431" w:rsidP="00764912">
      <w:pPr>
        <w:tabs>
          <w:tab w:val="left" w:pos="-720"/>
          <w:tab w:val="left" w:pos="1247"/>
        </w:tabs>
        <w:suppressAutoHyphens/>
        <w:ind w:left="700"/>
        <w:rPr>
          <w:rFonts w:ascii="Times New Roman" w:hAnsi="Times New Roman"/>
          <w:b/>
        </w:rPr>
      </w:pPr>
    </w:p>
    <w:p w:rsidR="00A16649" w:rsidRPr="00D62431" w:rsidRDefault="006F3992" w:rsidP="00855A08">
      <w:pPr>
        <w:tabs>
          <w:tab w:val="left" w:pos="-720"/>
        </w:tabs>
        <w:suppressAutoHyphens/>
        <w:rPr>
          <w:rFonts w:ascii="Times New Roman" w:hAnsi="Times New Roman"/>
        </w:rPr>
      </w:pPr>
      <w:r>
        <w:rPr>
          <w:rFonts w:ascii="Times New Roman" w:hAnsi="Times New Roman"/>
        </w:rPr>
        <w:t xml:space="preserve">A </w:t>
      </w:r>
      <w:r w:rsidR="00764912">
        <w:rPr>
          <w:rFonts w:ascii="Times New Roman" w:hAnsi="Times New Roman"/>
        </w:rPr>
        <w:t>representative</w:t>
      </w:r>
      <w:r w:rsidR="00DC1895">
        <w:rPr>
          <w:rFonts w:ascii="Times New Roman" w:hAnsi="Times New Roman"/>
        </w:rPr>
        <w:t xml:space="preserve"> </w:t>
      </w:r>
      <w:r>
        <w:rPr>
          <w:rFonts w:ascii="Times New Roman" w:hAnsi="Times New Roman"/>
        </w:rPr>
        <w:t xml:space="preserve">sample of </w:t>
      </w:r>
      <w:r w:rsidR="007F7E64">
        <w:rPr>
          <w:rFonts w:ascii="Times New Roman" w:hAnsi="Times New Roman"/>
        </w:rPr>
        <w:t>45</w:t>
      </w:r>
      <w:r>
        <w:rPr>
          <w:rFonts w:ascii="Times New Roman" w:hAnsi="Times New Roman"/>
        </w:rPr>
        <w:t xml:space="preserve"> grantees will be requested to participate in the phone interviews </w:t>
      </w:r>
      <w:r w:rsidR="007F7E64">
        <w:rPr>
          <w:rFonts w:ascii="Times New Roman" w:hAnsi="Times New Roman"/>
        </w:rPr>
        <w:t>(15</w:t>
      </w:r>
      <w:r>
        <w:rPr>
          <w:rFonts w:ascii="Times New Roman" w:hAnsi="Times New Roman"/>
        </w:rPr>
        <w:t xml:space="preserve"> grantees from each program)</w:t>
      </w:r>
      <w:r w:rsidR="00AB7B6F" w:rsidRPr="00D62431">
        <w:rPr>
          <w:rFonts w:ascii="Times New Roman" w:hAnsi="Times New Roman"/>
        </w:rPr>
        <w:t>.</w:t>
      </w:r>
      <w:r w:rsidR="00DC1895">
        <w:rPr>
          <w:rFonts w:ascii="Times New Roman" w:hAnsi="Times New Roman"/>
        </w:rPr>
        <w:t xml:space="preserve"> The 15 grantees</w:t>
      </w:r>
      <w:r w:rsidR="00C21051">
        <w:rPr>
          <w:rFonts w:ascii="Times New Roman" w:hAnsi="Times New Roman"/>
        </w:rPr>
        <w:t xml:space="preserve"> per program</w:t>
      </w:r>
      <w:r w:rsidR="00DC1895">
        <w:rPr>
          <w:rFonts w:ascii="Times New Roman" w:hAnsi="Times New Roman"/>
        </w:rPr>
        <w:t xml:space="preserve"> will consist of both public and private institutions</w:t>
      </w:r>
      <w:r w:rsidR="00764912">
        <w:rPr>
          <w:rFonts w:ascii="Times New Roman" w:hAnsi="Times New Roman"/>
        </w:rPr>
        <w:t>, large and small institutions, etc. in order to get a representative sample</w:t>
      </w:r>
      <w:r w:rsidR="00DC1895">
        <w:rPr>
          <w:rFonts w:ascii="Times New Roman" w:hAnsi="Times New Roman"/>
        </w:rPr>
        <w:t xml:space="preserve">.  </w:t>
      </w:r>
      <w:r w:rsidR="00EE0589">
        <w:rPr>
          <w:rFonts w:ascii="Times New Roman" w:hAnsi="Times New Roman"/>
        </w:rPr>
        <w:t xml:space="preserve">Based on the number of unduplicated </w:t>
      </w:r>
      <w:r w:rsidR="008E68D4">
        <w:rPr>
          <w:rFonts w:ascii="Times New Roman" w:hAnsi="Times New Roman"/>
        </w:rPr>
        <w:t>grantee</w:t>
      </w:r>
      <w:r w:rsidR="00EE0589">
        <w:rPr>
          <w:rFonts w:ascii="Times New Roman" w:hAnsi="Times New Roman"/>
        </w:rPr>
        <w:t xml:space="preserve">s (i.e., only including each </w:t>
      </w:r>
      <w:r w:rsidR="008E68D4">
        <w:rPr>
          <w:rFonts w:ascii="Times New Roman" w:hAnsi="Times New Roman"/>
        </w:rPr>
        <w:t>grantee</w:t>
      </w:r>
      <w:r w:rsidR="00EE0589">
        <w:rPr>
          <w:rFonts w:ascii="Times New Roman" w:hAnsi="Times New Roman"/>
        </w:rPr>
        <w:t xml:space="preserve"> once in the population despite multiple awards), the sample will represent 5% of NRC </w:t>
      </w:r>
      <w:r w:rsidR="008E68D4">
        <w:rPr>
          <w:rFonts w:ascii="Times New Roman" w:hAnsi="Times New Roman"/>
        </w:rPr>
        <w:t>grantee</w:t>
      </w:r>
      <w:r w:rsidR="00EE0589">
        <w:rPr>
          <w:rFonts w:ascii="Times New Roman" w:hAnsi="Times New Roman"/>
        </w:rPr>
        <w:t xml:space="preserve">s, 6% of UISFL </w:t>
      </w:r>
      <w:r w:rsidR="008E68D4">
        <w:rPr>
          <w:rFonts w:ascii="Times New Roman" w:hAnsi="Times New Roman"/>
        </w:rPr>
        <w:t>grantee</w:t>
      </w:r>
      <w:r w:rsidR="00EE0589">
        <w:rPr>
          <w:rFonts w:ascii="Times New Roman" w:hAnsi="Times New Roman"/>
        </w:rPr>
        <w:t xml:space="preserve">s, and 7% of BIE </w:t>
      </w:r>
      <w:r w:rsidR="008E68D4">
        <w:rPr>
          <w:rFonts w:ascii="Times New Roman" w:hAnsi="Times New Roman"/>
        </w:rPr>
        <w:t>grantee</w:t>
      </w:r>
      <w:r w:rsidR="00EE0589">
        <w:rPr>
          <w:rFonts w:ascii="Times New Roman" w:hAnsi="Times New Roman"/>
        </w:rPr>
        <w:t xml:space="preserve">s. The samples will be </w:t>
      </w:r>
      <w:r w:rsidR="00F25CDC">
        <w:rPr>
          <w:rFonts w:ascii="Times New Roman" w:hAnsi="Times New Roman"/>
        </w:rPr>
        <w:t>stratified and randomly drawn such each</w:t>
      </w:r>
      <w:r w:rsidR="00EE0589">
        <w:rPr>
          <w:rFonts w:ascii="Times New Roman" w:hAnsi="Times New Roman"/>
        </w:rPr>
        <w:t xml:space="preserve"> proportion of </w:t>
      </w:r>
      <w:r w:rsidR="008E68D4">
        <w:rPr>
          <w:rFonts w:ascii="Times New Roman" w:hAnsi="Times New Roman"/>
        </w:rPr>
        <w:t>grantee</w:t>
      </w:r>
      <w:r w:rsidR="00EE0589">
        <w:rPr>
          <w:rFonts w:ascii="Times New Roman" w:hAnsi="Times New Roman"/>
        </w:rPr>
        <w:t xml:space="preserve">s are drawn across the timing of award year (early, middle, or recent); </w:t>
      </w:r>
      <w:r w:rsidR="001E30A1">
        <w:rPr>
          <w:rFonts w:ascii="Times New Roman" w:hAnsi="Times New Roman"/>
        </w:rPr>
        <w:t xml:space="preserve">size (the majority of NRC </w:t>
      </w:r>
      <w:r w:rsidR="008E68D4">
        <w:rPr>
          <w:rFonts w:ascii="Times New Roman" w:hAnsi="Times New Roman"/>
        </w:rPr>
        <w:t>grantee</w:t>
      </w:r>
      <w:r w:rsidR="001E30A1">
        <w:rPr>
          <w:rFonts w:ascii="Times New Roman" w:hAnsi="Times New Roman"/>
        </w:rPr>
        <w:t xml:space="preserve">s are very large, while the majority of UISFL and BIE </w:t>
      </w:r>
      <w:r w:rsidR="008E68D4">
        <w:rPr>
          <w:rFonts w:ascii="Times New Roman" w:hAnsi="Times New Roman"/>
        </w:rPr>
        <w:t>grantee</w:t>
      </w:r>
      <w:r w:rsidR="001E30A1">
        <w:rPr>
          <w:rFonts w:ascii="Times New Roman" w:hAnsi="Times New Roman"/>
        </w:rPr>
        <w:t xml:space="preserve">s are small- to mid-sized); and, control (approximately 2/3 of </w:t>
      </w:r>
      <w:r w:rsidR="008E68D4">
        <w:rPr>
          <w:rFonts w:ascii="Times New Roman" w:hAnsi="Times New Roman"/>
        </w:rPr>
        <w:t>grantee</w:t>
      </w:r>
      <w:r w:rsidR="001E30A1">
        <w:rPr>
          <w:rFonts w:ascii="Times New Roman" w:hAnsi="Times New Roman"/>
        </w:rPr>
        <w:t xml:space="preserve">s are public and 1/3 private). </w:t>
      </w:r>
      <w:r w:rsidR="00F25CDC">
        <w:rPr>
          <w:rFonts w:ascii="Times New Roman" w:hAnsi="Times New Roman"/>
        </w:rPr>
        <w:t>The data being collected is qualitative, so no weighting or statistical manipulation is appropriate for generalizing to the population. Based on the pilot data, it is predicted that common themes will be apparent before achieving the 15 interviews per program and that we will achieve data saturation within this sampling frame.</w:t>
      </w:r>
    </w:p>
    <w:p w:rsidR="00A16649" w:rsidRPr="00D62431" w:rsidRDefault="00A16649" w:rsidP="00855A08">
      <w:pPr>
        <w:tabs>
          <w:tab w:val="left" w:pos="-720"/>
        </w:tabs>
        <w:suppressAutoHyphens/>
        <w:rPr>
          <w:rFonts w:ascii="Times New Roman" w:hAnsi="Times New Roman"/>
        </w:rPr>
      </w:pPr>
    </w:p>
    <w:p w:rsidR="00A16649" w:rsidRPr="00D62431" w:rsidRDefault="00A16649" w:rsidP="00855A08">
      <w:pPr>
        <w:numPr>
          <w:ilvl w:val="0"/>
          <w:numId w:val="1"/>
        </w:numPr>
        <w:tabs>
          <w:tab w:val="left" w:pos="-720"/>
          <w:tab w:val="left" w:pos="360"/>
        </w:tabs>
        <w:suppressAutoHyphens/>
        <w:rPr>
          <w:rFonts w:ascii="Times New Roman" w:hAnsi="Times New Roman"/>
          <w:b/>
        </w:rPr>
      </w:pPr>
      <w:r w:rsidRPr="00D62431">
        <w:rPr>
          <w:rFonts w:ascii="Times New Roman" w:hAnsi="Times New Roman"/>
          <w:b/>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16649" w:rsidRPr="00D62431" w:rsidRDefault="00A16649" w:rsidP="00855A08">
      <w:pPr>
        <w:numPr>
          <w:ilvl w:val="12"/>
          <w:numId w:val="0"/>
        </w:numPr>
        <w:tabs>
          <w:tab w:val="left" w:pos="-720"/>
        </w:tabs>
        <w:suppressAutoHyphens/>
        <w:rPr>
          <w:rFonts w:ascii="Times New Roman" w:hAnsi="Times New Roman"/>
        </w:rPr>
      </w:pPr>
    </w:p>
    <w:p w:rsidR="00A16649" w:rsidRPr="00D62431" w:rsidRDefault="006F3992" w:rsidP="00855A08">
      <w:pPr>
        <w:numPr>
          <w:ilvl w:val="12"/>
          <w:numId w:val="0"/>
        </w:numPr>
        <w:tabs>
          <w:tab w:val="left" w:pos="-720"/>
        </w:tabs>
        <w:suppressAutoHyphens/>
        <w:rPr>
          <w:rFonts w:ascii="Times New Roman" w:hAnsi="Times New Roman"/>
        </w:rPr>
      </w:pPr>
      <w:r>
        <w:rPr>
          <w:rFonts w:ascii="Times New Roman" w:hAnsi="Times New Roman"/>
        </w:rPr>
        <w:t xml:space="preserve">EPI will contact </w:t>
      </w:r>
      <w:r w:rsidR="00F25CDC">
        <w:rPr>
          <w:rFonts w:ascii="Times New Roman" w:hAnsi="Times New Roman"/>
        </w:rPr>
        <w:t>prospective</w:t>
      </w:r>
      <w:r>
        <w:rPr>
          <w:rFonts w:ascii="Times New Roman" w:hAnsi="Times New Roman"/>
        </w:rPr>
        <w:t xml:space="preserve"> phone interviewees to request a time best suited for them to participate.  </w:t>
      </w:r>
      <w:r w:rsidR="00AB7B6F" w:rsidRPr="00D62431">
        <w:rPr>
          <w:rFonts w:ascii="Times New Roman" w:hAnsi="Times New Roman"/>
        </w:rPr>
        <w:t xml:space="preserve"> Additionally, the recruitment message will provide information on the reasons for the survey and the intended use of the data to encourage high participation from the project directors.</w:t>
      </w:r>
      <w:r w:rsidR="00F25CDC">
        <w:rPr>
          <w:rFonts w:ascii="Times New Roman" w:hAnsi="Times New Roman"/>
        </w:rPr>
        <w:t xml:space="preserve"> EPI will search for alternative contact information for any prospective phone interviewees unreachable at the contact information provided by IFLE. While qualitative studies are not as generalizable as quantitative studies are, we predict that the randomly selected sample across the strata detailed above will yield a reliable understanding of the population.</w:t>
      </w:r>
    </w:p>
    <w:p w:rsidR="00A16649" w:rsidRPr="00D62431" w:rsidRDefault="00A16649" w:rsidP="00855A08">
      <w:pPr>
        <w:numPr>
          <w:ilvl w:val="12"/>
          <w:numId w:val="0"/>
        </w:numPr>
        <w:tabs>
          <w:tab w:val="left" w:pos="-720"/>
        </w:tabs>
        <w:suppressAutoHyphens/>
        <w:rPr>
          <w:rFonts w:ascii="Times New Roman" w:hAnsi="Times New Roman"/>
        </w:rPr>
      </w:pPr>
    </w:p>
    <w:p w:rsidR="00A16649" w:rsidRPr="00D62431" w:rsidRDefault="00A16649" w:rsidP="00855A08">
      <w:pPr>
        <w:numPr>
          <w:ilvl w:val="0"/>
          <w:numId w:val="1"/>
        </w:numPr>
        <w:tabs>
          <w:tab w:val="left" w:pos="-720"/>
          <w:tab w:val="left" w:pos="360"/>
        </w:tabs>
        <w:suppressAutoHyphens/>
        <w:rPr>
          <w:rFonts w:ascii="Times New Roman" w:hAnsi="Times New Roman"/>
          <w:b/>
        </w:rPr>
      </w:pPr>
      <w:r w:rsidRPr="00D62431">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6649" w:rsidRPr="00D62431" w:rsidRDefault="00A16649" w:rsidP="00855A08">
      <w:pPr>
        <w:numPr>
          <w:ilvl w:val="12"/>
          <w:numId w:val="0"/>
        </w:numPr>
        <w:tabs>
          <w:tab w:val="left" w:pos="-720"/>
        </w:tabs>
        <w:suppressAutoHyphens/>
        <w:rPr>
          <w:rFonts w:ascii="Times New Roman" w:hAnsi="Times New Roman"/>
        </w:rPr>
      </w:pPr>
    </w:p>
    <w:p w:rsidR="00A16649" w:rsidRPr="00D62431" w:rsidRDefault="00AB7B6F" w:rsidP="00855A08">
      <w:pPr>
        <w:numPr>
          <w:ilvl w:val="12"/>
          <w:numId w:val="0"/>
        </w:numPr>
        <w:tabs>
          <w:tab w:val="left" w:pos="-720"/>
        </w:tabs>
        <w:suppressAutoHyphens/>
        <w:rPr>
          <w:rFonts w:ascii="Times New Roman" w:hAnsi="Times New Roman"/>
        </w:rPr>
      </w:pPr>
      <w:r w:rsidRPr="00D62431">
        <w:rPr>
          <w:rFonts w:ascii="Times New Roman" w:hAnsi="Times New Roman"/>
        </w:rPr>
        <w:t xml:space="preserve">The types of </w:t>
      </w:r>
      <w:r w:rsidR="00F15271">
        <w:rPr>
          <w:rFonts w:ascii="Times New Roman" w:hAnsi="Times New Roman"/>
        </w:rPr>
        <w:t xml:space="preserve">qualitative </w:t>
      </w:r>
      <w:r w:rsidRPr="00D62431">
        <w:rPr>
          <w:rFonts w:ascii="Times New Roman" w:hAnsi="Times New Roman"/>
        </w:rPr>
        <w:t>data being collected are not conducive to statistical tests. Ea</w:t>
      </w:r>
      <w:r w:rsidR="00F15271">
        <w:rPr>
          <w:rFonts w:ascii="Times New Roman" w:hAnsi="Times New Roman"/>
        </w:rPr>
        <w:t>ch project is predicted to use different language in responding to the open-ended questions in the interview protocol. While we predict themes in the responses (i.e., in the kinds of challenges faced in sustainability, for example), there are many factors that influence the specific experiences and perspectives by campus, which will result in no two answers being the same across projects.</w:t>
      </w:r>
    </w:p>
    <w:p w:rsidR="00A16649" w:rsidRPr="00D62431" w:rsidRDefault="00A16649" w:rsidP="00855A08">
      <w:pPr>
        <w:numPr>
          <w:ilvl w:val="12"/>
          <w:numId w:val="0"/>
        </w:numPr>
        <w:tabs>
          <w:tab w:val="left" w:pos="-720"/>
        </w:tabs>
        <w:suppressAutoHyphens/>
        <w:rPr>
          <w:rFonts w:ascii="Times New Roman" w:hAnsi="Times New Roman"/>
        </w:rPr>
      </w:pPr>
    </w:p>
    <w:p w:rsidR="00A16649" w:rsidRPr="00D62431" w:rsidRDefault="00A16649" w:rsidP="00855A08">
      <w:pPr>
        <w:numPr>
          <w:ilvl w:val="0"/>
          <w:numId w:val="1"/>
        </w:numPr>
        <w:tabs>
          <w:tab w:val="left" w:pos="-720"/>
          <w:tab w:val="left" w:pos="360"/>
        </w:tabs>
        <w:suppressAutoHyphens/>
        <w:rPr>
          <w:rFonts w:ascii="Times New Roman" w:hAnsi="Times New Roman"/>
          <w:b/>
        </w:rPr>
      </w:pPr>
      <w:r w:rsidRPr="00D62431">
        <w:rPr>
          <w:rFonts w:ascii="Times New Roman" w:hAnsi="Times New Roman"/>
          <w:b/>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rsidR="00A16649" w:rsidRPr="00D62431" w:rsidRDefault="00A16649">
      <w:pPr>
        <w:rPr>
          <w:rFonts w:ascii="Times New Roman" w:hAnsi="Times New Roman"/>
        </w:rPr>
      </w:pPr>
    </w:p>
    <w:p w:rsidR="00220905" w:rsidRDefault="00220905" w:rsidP="00AB7B6F">
      <w:pPr>
        <w:numPr>
          <w:ilvl w:val="12"/>
          <w:numId w:val="0"/>
        </w:numPr>
        <w:tabs>
          <w:tab w:val="left" w:pos="-720"/>
        </w:tabs>
        <w:suppressAutoHyphens/>
        <w:rPr>
          <w:rFonts w:ascii="Times New Roman" w:hAnsi="Times New Roman"/>
        </w:rPr>
      </w:pPr>
      <w:r>
        <w:rPr>
          <w:rFonts w:ascii="Times New Roman" w:hAnsi="Times New Roman"/>
        </w:rPr>
        <w:t>KimOanh Nguyen-Lam, International and Foreign Language Education, U.S. Department of Education consulted on the design.  Phone: 202-219-7020; email:KimOanh.Nguyen-Lam@ed.gov/</w:t>
      </w:r>
    </w:p>
    <w:p w:rsidR="00220905" w:rsidRDefault="00220905" w:rsidP="00AB7B6F">
      <w:pPr>
        <w:numPr>
          <w:ilvl w:val="12"/>
          <w:numId w:val="0"/>
        </w:numPr>
        <w:tabs>
          <w:tab w:val="left" w:pos="-720"/>
        </w:tabs>
        <w:suppressAutoHyphens/>
        <w:rPr>
          <w:rFonts w:ascii="Times New Roman" w:hAnsi="Times New Roman"/>
        </w:rPr>
      </w:pPr>
      <w:r>
        <w:rPr>
          <w:rFonts w:ascii="Times New Roman" w:hAnsi="Times New Roman"/>
        </w:rPr>
        <w:t xml:space="preserve"> </w:t>
      </w:r>
    </w:p>
    <w:p w:rsidR="00AB7B6F" w:rsidRDefault="00AB7B6F" w:rsidP="00AB7B6F">
      <w:pPr>
        <w:numPr>
          <w:ilvl w:val="12"/>
          <w:numId w:val="0"/>
        </w:numPr>
        <w:tabs>
          <w:tab w:val="left" w:pos="-720"/>
        </w:tabs>
        <w:suppressAutoHyphens/>
        <w:rPr>
          <w:rStyle w:val="Hyperlink"/>
          <w:rFonts w:ascii="Times New Roman" w:hAnsi="Times New Roman"/>
        </w:rPr>
      </w:pPr>
      <w:r w:rsidRPr="00D62431">
        <w:rPr>
          <w:rFonts w:ascii="Times New Roman" w:hAnsi="Times New Roman"/>
        </w:rPr>
        <w:t xml:space="preserve">Kate Quinn, PhD of Educational Policy Institute will be collecting and analyzing the data for the agency. Phone: 703-945-6514; email: </w:t>
      </w:r>
      <w:hyperlink r:id="rId10" w:history="1">
        <w:r w:rsidRPr="00D62431">
          <w:rPr>
            <w:rStyle w:val="Hyperlink"/>
            <w:rFonts w:ascii="Times New Roman" w:hAnsi="Times New Roman"/>
          </w:rPr>
          <w:t>kquinn@educationalpolicy.org</w:t>
        </w:r>
      </w:hyperlink>
    </w:p>
    <w:p w:rsidR="00E46F29" w:rsidRPr="00D62431" w:rsidRDefault="00E46F29" w:rsidP="00AB7B6F">
      <w:pPr>
        <w:numPr>
          <w:ilvl w:val="12"/>
          <w:numId w:val="0"/>
        </w:numPr>
        <w:tabs>
          <w:tab w:val="left" w:pos="-720"/>
        </w:tabs>
        <w:suppressAutoHyphens/>
        <w:rPr>
          <w:rFonts w:ascii="Times New Roman" w:hAnsi="Times New Roman"/>
        </w:rPr>
      </w:pPr>
    </w:p>
    <w:p w:rsidR="00AB7B6F" w:rsidRPr="00D62431" w:rsidRDefault="00AB7B6F" w:rsidP="00AB7B6F">
      <w:pPr>
        <w:numPr>
          <w:ilvl w:val="12"/>
          <w:numId w:val="0"/>
        </w:numPr>
        <w:tabs>
          <w:tab w:val="left" w:pos="-720"/>
        </w:tabs>
        <w:suppressAutoHyphens/>
        <w:rPr>
          <w:rFonts w:ascii="Times New Roman" w:hAnsi="Times New Roman"/>
        </w:rPr>
      </w:pPr>
      <w:r w:rsidRPr="00D62431">
        <w:rPr>
          <w:rFonts w:ascii="Times New Roman" w:hAnsi="Times New Roman"/>
        </w:rPr>
        <w:t>Technical Advisory Groups and IFLE Program Officers assisted in the finalization off the survey instrument for each program.</w:t>
      </w:r>
    </w:p>
    <w:p w:rsidR="00AB7B6F" w:rsidRPr="00D62431" w:rsidRDefault="00AB7B6F">
      <w:pPr>
        <w:rPr>
          <w:rFonts w:ascii="Times New Roman" w:hAnsi="Times New Roman"/>
        </w:rPr>
      </w:pPr>
    </w:p>
    <w:sectPr w:rsidR="00AB7B6F" w:rsidRPr="00D62431" w:rsidSect="00514ABD">
      <w:footerReference w:type="default" r:id="rId11"/>
      <w:endnotePr>
        <w:numFmt w:val="decimal"/>
      </w:endnotePr>
      <w:pgSz w:w="12240" w:h="15840" w:code="1"/>
      <w:pgMar w:top="1440" w:right="1440" w:bottom="45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5C" w:rsidRDefault="00B5185C" w:rsidP="0048405E">
      <w:r>
        <w:separator/>
      </w:r>
    </w:p>
  </w:endnote>
  <w:endnote w:type="continuationSeparator" w:id="0">
    <w:p w:rsidR="00B5185C" w:rsidRDefault="00B5185C"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49" w:rsidRDefault="00A16649">
    <w:pPr>
      <w:spacing w:before="140" w:line="100" w:lineRule="exact"/>
      <w:rPr>
        <w:sz w:val="10"/>
      </w:rPr>
    </w:pPr>
  </w:p>
  <w:p w:rsidR="00A16649" w:rsidRDefault="00A16649">
    <w:pPr>
      <w:tabs>
        <w:tab w:val="left" w:pos="0"/>
      </w:tabs>
      <w:suppressAutoHyphens/>
    </w:pPr>
  </w:p>
  <w:p w:rsidR="00A16649" w:rsidRDefault="00055BFB">
    <w:pPr>
      <w:tabs>
        <w:tab w:val="left" w:pos="0"/>
      </w:tabs>
      <w:suppressAutoHyphens/>
    </w:pPr>
    <w:r>
      <w:rPr>
        <w:noProof/>
      </w:rPr>
      <mc:AlternateContent>
        <mc:Choice Requires="wps">
          <w:drawing>
            <wp:anchor distT="0" distB="0" distL="114300" distR="114300" simplePos="0" relativeHeight="251657728" behindDoc="1" locked="0" layoutInCell="0" allowOverlap="1" wp14:anchorId="759265F0" wp14:editId="0C5D9EB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16649" w:rsidRDefault="00A16649">
                          <w:pPr>
                            <w:tabs>
                              <w:tab w:val="center" w:pos="4650"/>
                            </w:tabs>
                            <w:suppressAutoHyphens/>
                            <w:jc w:val="both"/>
                          </w:pPr>
                          <w:r>
                            <w:tab/>
                          </w:r>
                          <w:r w:rsidR="00055BFB">
                            <w:fldChar w:fldCharType="begin"/>
                          </w:r>
                          <w:r w:rsidR="00055BFB">
                            <w:instrText>page \* arabic</w:instrText>
                          </w:r>
                          <w:r w:rsidR="00055BFB">
                            <w:fldChar w:fldCharType="separate"/>
                          </w:r>
                          <w:r w:rsidR="005A341F">
                            <w:rPr>
                              <w:noProof/>
                            </w:rPr>
                            <w:t>2</w:t>
                          </w:r>
                          <w:r w:rsidR="00055BF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16649" w:rsidRDefault="00A16649">
                    <w:pPr>
                      <w:tabs>
                        <w:tab w:val="center" w:pos="4650"/>
                      </w:tabs>
                      <w:suppressAutoHyphens/>
                      <w:jc w:val="both"/>
                    </w:pPr>
                    <w:r>
                      <w:tab/>
                    </w:r>
                    <w:r w:rsidR="00055BFB">
                      <w:fldChar w:fldCharType="begin"/>
                    </w:r>
                    <w:r w:rsidR="00055BFB">
                      <w:instrText>page \* arabic</w:instrText>
                    </w:r>
                    <w:r w:rsidR="00055BFB">
                      <w:fldChar w:fldCharType="separate"/>
                    </w:r>
                    <w:r w:rsidR="005A341F">
                      <w:rPr>
                        <w:noProof/>
                      </w:rPr>
                      <w:t>2</w:t>
                    </w:r>
                    <w:r w:rsidR="00055BF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5C" w:rsidRDefault="00B5185C" w:rsidP="0048405E">
      <w:r>
        <w:separator/>
      </w:r>
    </w:p>
  </w:footnote>
  <w:footnote w:type="continuationSeparator" w:id="0">
    <w:p w:rsidR="00B5185C" w:rsidRDefault="00B5185C" w:rsidP="004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55BFB"/>
    <w:rsid w:val="000761FE"/>
    <w:rsid w:val="000934D0"/>
    <w:rsid w:val="001E30A1"/>
    <w:rsid w:val="00220905"/>
    <w:rsid w:val="002477A9"/>
    <w:rsid w:val="002F1104"/>
    <w:rsid w:val="00381FF4"/>
    <w:rsid w:val="0048405E"/>
    <w:rsid w:val="004C3853"/>
    <w:rsid w:val="004F692A"/>
    <w:rsid w:val="00514ABD"/>
    <w:rsid w:val="00552DAC"/>
    <w:rsid w:val="005A341F"/>
    <w:rsid w:val="006C6A9D"/>
    <w:rsid w:val="006F3992"/>
    <w:rsid w:val="00716446"/>
    <w:rsid w:val="00760372"/>
    <w:rsid w:val="00764912"/>
    <w:rsid w:val="007F7039"/>
    <w:rsid w:val="007F7E64"/>
    <w:rsid w:val="00855A08"/>
    <w:rsid w:val="008A1112"/>
    <w:rsid w:val="008E2424"/>
    <w:rsid w:val="008E68D4"/>
    <w:rsid w:val="00900B98"/>
    <w:rsid w:val="0091069C"/>
    <w:rsid w:val="00917568"/>
    <w:rsid w:val="00A16649"/>
    <w:rsid w:val="00A4048F"/>
    <w:rsid w:val="00AB7B6F"/>
    <w:rsid w:val="00AF260B"/>
    <w:rsid w:val="00B5185C"/>
    <w:rsid w:val="00BE34AA"/>
    <w:rsid w:val="00C21051"/>
    <w:rsid w:val="00D62431"/>
    <w:rsid w:val="00DB424A"/>
    <w:rsid w:val="00DC1895"/>
    <w:rsid w:val="00E46F29"/>
    <w:rsid w:val="00EE0589"/>
    <w:rsid w:val="00F15271"/>
    <w:rsid w:val="00F2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alloonText">
    <w:name w:val="Balloon Text"/>
    <w:basedOn w:val="Normal"/>
    <w:link w:val="BalloonTextChar"/>
    <w:uiPriority w:val="99"/>
    <w:semiHidden/>
    <w:unhideWhenUsed/>
    <w:rsid w:val="007F7E64"/>
    <w:rPr>
      <w:rFonts w:ascii="Tahoma" w:hAnsi="Tahoma" w:cs="Tahoma"/>
      <w:sz w:val="16"/>
      <w:szCs w:val="16"/>
    </w:rPr>
  </w:style>
  <w:style w:type="character" w:customStyle="1" w:styleId="BalloonTextChar">
    <w:name w:val="Balloon Text Char"/>
    <w:basedOn w:val="DefaultParagraphFont"/>
    <w:link w:val="BalloonText"/>
    <w:uiPriority w:val="99"/>
    <w:semiHidden/>
    <w:rsid w:val="007F7E6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alloonText">
    <w:name w:val="Balloon Text"/>
    <w:basedOn w:val="Normal"/>
    <w:link w:val="BalloonTextChar"/>
    <w:uiPriority w:val="99"/>
    <w:semiHidden/>
    <w:unhideWhenUsed/>
    <w:rsid w:val="007F7E64"/>
    <w:rPr>
      <w:rFonts w:ascii="Tahoma" w:hAnsi="Tahoma" w:cs="Tahoma"/>
      <w:sz w:val="16"/>
      <w:szCs w:val="16"/>
    </w:rPr>
  </w:style>
  <w:style w:type="character" w:customStyle="1" w:styleId="BalloonTextChar">
    <w:name w:val="Balloon Text Char"/>
    <w:basedOn w:val="DefaultParagraphFont"/>
    <w:link w:val="BalloonText"/>
    <w:uiPriority w:val="99"/>
    <w:semiHidden/>
    <w:rsid w:val="007F7E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8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quinn@educationalpolicy.org" TargetMode="External"/><Relationship Id="rId4" Type="http://schemas.microsoft.com/office/2007/relationships/stylesWithEffects" Target="stylesWithEffects.xml"/><Relationship Id="rId9"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8E0E-2219-4018-8678-AAAF51A0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Authorised User</cp:lastModifiedBy>
  <cp:revision>2</cp:revision>
  <dcterms:created xsi:type="dcterms:W3CDTF">2012-08-30T11:39:00Z</dcterms:created>
  <dcterms:modified xsi:type="dcterms:W3CDTF">2012-08-30T11:39:00Z</dcterms:modified>
</cp:coreProperties>
</file>