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60" w:rsidRDefault="00CD3E60" w:rsidP="00CD3E60">
      <w:pPr>
        <w:spacing w:after="0" w:line="240" w:lineRule="atLeast"/>
        <w:rPr>
          <w:rFonts w:ascii="Garamond" w:eastAsia="Times New Roman" w:hAnsi="Garamond" w:cs="Times New Roman"/>
          <w:b/>
          <w:sz w:val="24"/>
          <w:szCs w:val="20"/>
        </w:rPr>
      </w:pPr>
      <w:bookmarkStart w:id="0" w:name="_GoBack"/>
      <w:bookmarkEnd w:id="0"/>
    </w:p>
    <w:p w:rsidR="005413F8" w:rsidRDefault="005413F8" w:rsidP="005413F8">
      <w:pPr>
        <w:pStyle w:val="Header"/>
        <w:spacing w:line="240" w:lineRule="auto"/>
        <w:jc w:val="right"/>
        <w:rPr>
          <w:rFonts w:ascii="Arial" w:hAnsi="Arial" w:cs="Arial"/>
          <w:szCs w:val="16"/>
        </w:rPr>
      </w:pPr>
      <w:r>
        <w:rPr>
          <w:rFonts w:ascii="Arial" w:hAnsi="Arial" w:cs="Arial"/>
          <w:szCs w:val="16"/>
        </w:rPr>
        <w:t>Form Approved</w:t>
      </w:r>
    </w:p>
    <w:p w:rsidR="005413F8" w:rsidRDefault="005413F8" w:rsidP="005413F8">
      <w:pPr>
        <w:pStyle w:val="Header"/>
        <w:spacing w:line="240" w:lineRule="auto"/>
        <w:jc w:val="right"/>
        <w:rPr>
          <w:rFonts w:ascii="Arial" w:hAnsi="Arial" w:cs="Arial"/>
          <w:szCs w:val="16"/>
        </w:rPr>
      </w:pPr>
      <w:r>
        <w:rPr>
          <w:rFonts w:ascii="Arial" w:hAnsi="Arial" w:cs="Arial"/>
          <w:szCs w:val="16"/>
        </w:rPr>
        <w:t xml:space="preserve">   OMB No. 09</w:t>
      </w:r>
      <w:r>
        <w:rPr>
          <w:rFonts w:ascii="Arial" w:hAnsi="Arial" w:cs="Arial"/>
          <w:szCs w:val="16"/>
        </w:rPr>
        <w:t>55</w:t>
      </w:r>
      <w:r>
        <w:rPr>
          <w:rFonts w:ascii="Arial" w:hAnsi="Arial" w:cs="Arial"/>
          <w:szCs w:val="16"/>
        </w:rPr>
        <w:t>-</w:t>
      </w:r>
      <w:r>
        <w:rPr>
          <w:rFonts w:ascii="Arial" w:hAnsi="Arial" w:cs="Arial"/>
          <w:szCs w:val="16"/>
        </w:rPr>
        <w:t>0003</w:t>
      </w:r>
    </w:p>
    <w:p w:rsidR="005413F8" w:rsidRDefault="005413F8" w:rsidP="005413F8">
      <w:pPr>
        <w:spacing w:after="0" w:line="240" w:lineRule="auto"/>
        <w:jc w:val="right"/>
        <w:rPr>
          <w:rFonts w:ascii="Garamond" w:eastAsia="Times New Roman" w:hAnsi="Garamond" w:cs="Times New Roman"/>
          <w:b/>
          <w:sz w:val="24"/>
          <w:szCs w:val="20"/>
        </w:rPr>
      </w:pPr>
      <w:r>
        <w:rPr>
          <w:rFonts w:ascii="Arial" w:hAnsi="Arial" w:cs="Arial"/>
          <w:sz w:val="16"/>
          <w:szCs w:val="16"/>
        </w:rPr>
        <w:t xml:space="preserve">   Exp. Date XX/XX/20XX</w:t>
      </w:r>
    </w:p>
    <w:p w:rsidR="005413F8" w:rsidRPr="00043400" w:rsidRDefault="005413F8" w:rsidP="00CD3E60">
      <w:pPr>
        <w:spacing w:after="0" w:line="240" w:lineRule="atLeast"/>
        <w:rPr>
          <w:rFonts w:ascii="Garamond" w:eastAsia="Times New Roman" w:hAnsi="Garamond" w:cs="Times New Roman"/>
          <w:b/>
          <w:sz w:val="24"/>
          <w:szCs w:val="20"/>
        </w:rPr>
      </w:pPr>
    </w:p>
    <w:p w:rsidR="00CD3E60" w:rsidRPr="00AF047F" w:rsidRDefault="00CD3E60" w:rsidP="00CD3E60">
      <w:pPr>
        <w:pStyle w:val="ListParagraph"/>
        <w:numPr>
          <w:ilvl w:val="0"/>
          <w:numId w:val="13"/>
        </w:numPr>
        <w:spacing w:after="0" w:line="240" w:lineRule="atLeast"/>
        <w:rPr>
          <w:rFonts w:ascii="Times New Roman" w:eastAsia="Times New Roman" w:hAnsi="Times New Roman" w:cs="Times New Roman"/>
          <w:sz w:val="24"/>
          <w:szCs w:val="20"/>
        </w:rPr>
      </w:pPr>
      <w:r w:rsidRPr="00AF047F">
        <w:rPr>
          <w:rFonts w:ascii="Times New Roman" w:eastAsia="Times New Roman" w:hAnsi="Times New Roman" w:cs="Times New Roman"/>
          <w:sz w:val="24"/>
          <w:szCs w:val="20"/>
        </w:rPr>
        <w:t xml:space="preserve">As part of your role at your Regional Extension Center (REC), do you work with Eligible Professionals to help them reach the Meaningful Use objectives for electronic health records (or supervise REC staff </w:t>
      </w:r>
      <w:proofErr w:type="gramStart"/>
      <w:r w:rsidRPr="00AF047F">
        <w:rPr>
          <w:rFonts w:ascii="Times New Roman" w:eastAsia="Times New Roman" w:hAnsi="Times New Roman" w:cs="Times New Roman"/>
          <w:sz w:val="24"/>
          <w:szCs w:val="20"/>
        </w:rPr>
        <w:t>who</w:t>
      </w:r>
      <w:proofErr w:type="gramEnd"/>
      <w:r w:rsidRPr="00AF047F">
        <w:rPr>
          <w:rFonts w:ascii="Times New Roman" w:eastAsia="Times New Roman" w:hAnsi="Times New Roman" w:cs="Times New Roman"/>
          <w:sz w:val="24"/>
          <w:szCs w:val="20"/>
        </w:rPr>
        <w:t xml:space="preserve"> do)?</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5576F6">
      <w:pPr>
        <w:numPr>
          <w:ilvl w:val="0"/>
          <w:numId w:val="19"/>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Yes</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(GO TO QUESTION 2)</w:t>
      </w:r>
      <w:r w:rsidRPr="00626CF4">
        <w:rPr>
          <w:rFonts w:ascii="Times New Roman" w:eastAsia="Times New Roman" w:hAnsi="Times New Roman" w:cs="Times New Roman"/>
          <w:sz w:val="24"/>
          <w:szCs w:val="20"/>
        </w:rPr>
        <w:t xml:space="preserve"> </w:t>
      </w:r>
    </w:p>
    <w:p w:rsidR="00CD3E60" w:rsidRPr="00626CF4" w:rsidRDefault="00CD3E60" w:rsidP="005576F6">
      <w:pPr>
        <w:numPr>
          <w:ilvl w:val="0"/>
          <w:numId w:val="19"/>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0020499B">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(SKIP TO THANK YOU #1)</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AF047F" w:rsidRDefault="00CD3E60" w:rsidP="00CD3E60">
      <w:pPr>
        <w:pStyle w:val="ListParagraph"/>
        <w:numPr>
          <w:ilvl w:val="0"/>
          <w:numId w:val="13"/>
        </w:numPr>
        <w:spacing w:after="0" w:line="240" w:lineRule="atLeast"/>
        <w:rPr>
          <w:rFonts w:ascii="Times New Roman" w:eastAsia="Times New Roman" w:hAnsi="Times New Roman" w:cs="Times New Roman"/>
          <w:sz w:val="24"/>
          <w:szCs w:val="20"/>
        </w:rPr>
      </w:pPr>
      <w:r w:rsidRPr="00AF047F">
        <w:rPr>
          <w:rFonts w:ascii="Times New Roman" w:eastAsia="Times New Roman" w:hAnsi="Times New Roman" w:cs="Times New Roman"/>
          <w:sz w:val="24"/>
          <w:szCs w:val="20"/>
        </w:rPr>
        <w:t xml:space="preserve">The Health Information Technology Research Center (HITRC) portal </w:t>
      </w:r>
      <w:r w:rsidR="000202F8">
        <w:rPr>
          <w:rFonts w:ascii="Times New Roman" w:eastAsia="Times New Roman" w:hAnsi="Times New Roman" w:cs="Times New Roman"/>
          <w:sz w:val="24"/>
          <w:szCs w:val="20"/>
        </w:rPr>
        <w:t xml:space="preserve">and the </w:t>
      </w:r>
      <w:r w:rsidR="00280EFB">
        <w:rPr>
          <w:rFonts w:ascii="Times New Roman" w:eastAsia="Times New Roman" w:hAnsi="Times New Roman" w:cs="Times New Roman"/>
          <w:sz w:val="24"/>
          <w:szCs w:val="20"/>
        </w:rPr>
        <w:t xml:space="preserve">National Learning Consortium on the </w:t>
      </w:r>
      <w:r w:rsidR="000202F8">
        <w:rPr>
          <w:rFonts w:ascii="Times New Roman" w:eastAsia="Times New Roman" w:hAnsi="Times New Roman" w:cs="Times New Roman"/>
          <w:sz w:val="24"/>
          <w:szCs w:val="20"/>
        </w:rPr>
        <w:t xml:space="preserve">HealthIT.gov </w:t>
      </w:r>
      <w:r w:rsidR="00280EFB">
        <w:rPr>
          <w:rFonts w:ascii="Times New Roman" w:eastAsia="Times New Roman" w:hAnsi="Times New Roman" w:cs="Times New Roman"/>
          <w:sz w:val="24"/>
          <w:szCs w:val="20"/>
        </w:rPr>
        <w:t>web site</w:t>
      </w:r>
      <w:r w:rsidR="000202F8">
        <w:rPr>
          <w:rFonts w:ascii="Times New Roman" w:eastAsia="Times New Roman" w:hAnsi="Times New Roman" w:cs="Times New Roman"/>
          <w:sz w:val="24"/>
          <w:szCs w:val="20"/>
        </w:rPr>
        <w:t xml:space="preserve"> </w:t>
      </w:r>
      <w:r w:rsidRPr="00AF047F">
        <w:rPr>
          <w:rFonts w:ascii="Times New Roman" w:eastAsia="Times New Roman" w:hAnsi="Times New Roman" w:cs="Times New Roman"/>
          <w:sz w:val="24"/>
          <w:szCs w:val="20"/>
        </w:rPr>
        <w:t xml:space="preserve">offer tools to assist you in </w:t>
      </w:r>
      <w:r w:rsidR="00280EFB">
        <w:rPr>
          <w:rFonts w:ascii="Times New Roman" w:eastAsia="Times New Roman" w:hAnsi="Times New Roman" w:cs="Times New Roman"/>
          <w:sz w:val="24"/>
          <w:szCs w:val="20"/>
        </w:rPr>
        <w:t>helping</w:t>
      </w:r>
      <w:r w:rsidRPr="00AF047F">
        <w:rPr>
          <w:rFonts w:ascii="Times New Roman" w:eastAsia="Times New Roman" w:hAnsi="Times New Roman" w:cs="Times New Roman"/>
          <w:sz w:val="24"/>
          <w:szCs w:val="20"/>
        </w:rPr>
        <w:t xml:space="preserve"> Eligible Professionals satisfy the Meaningful Use </w:t>
      </w:r>
      <w:r w:rsidR="00280EFB">
        <w:rPr>
          <w:rFonts w:ascii="Times New Roman" w:eastAsia="Times New Roman" w:hAnsi="Times New Roman" w:cs="Times New Roman"/>
          <w:sz w:val="24"/>
          <w:szCs w:val="20"/>
        </w:rPr>
        <w:t>requirements</w:t>
      </w:r>
      <w:r w:rsidRPr="00AF047F">
        <w:rPr>
          <w:rFonts w:ascii="Times New Roman" w:eastAsia="Times New Roman" w:hAnsi="Times New Roman" w:cs="Times New Roman"/>
          <w:sz w:val="24"/>
          <w:szCs w:val="20"/>
        </w:rPr>
        <w:t>.  Have you looked at any of th</w:t>
      </w:r>
      <w:r w:rsidR="00280EFB">
        <w:rPr>
          <w:rFonts w:ascii="Times New Roman" w:eastAsia="Times New Roman" w:hAnsi="Times New Roman" w:cs="Times New Roman"/>
          <w:sz w:val="24"/>
          <w:szCs w:val="20"/>
        </w:rPr>
        <w:t>os</w:t>
      </w:r>
      <w:r w:rsidRPr="00AF047F">
        <w:rPr>
          <w:rFonts w:ascii="Times New Roman" w:eastAsia="Times New Roman" w:hAnsi="Times New Roman" w:cs="Times New Roman"/>
          <w:sz w:val="24"/>
          <w:szCs w:val="20"/>
        </w:rPr>
        <w:t>e tools?</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5576F6">
      <w:pPr>
        <w:numPr>
          <w:ilvl w:val="0"/>
          <w:numId w:val="20"/>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Yes</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(SKIP TO QUESTION 4)</w:t>
      </w:r>
      <w:r w:rsidRPr="00626CF4">
        <w:rPr>
          <w:rFonts w:ascii="Times New Roman" w:eastAsia="Times New Roman" w:hAnsi="Times New Roman" w:cs="Times New Roman"/>
          <w:sz w:val="24"/>
          <w:szCs w:val="20"/>
        </w:rPr>
        <w:t xml:space="preserve"> </w:t>
      </w:r>
    </w:p>
    <w:p w:rsidR="00CD3E60" w:rsidRPr="00626CF4" w:rsidRDefault="00CD3E60" w:rsidP="005576F6">
      <w:pPr>
        <w:numPr>
          <w:ilvl w:val="0"/>
          <w:numId w:val="20"/>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0020499B">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(GO TO QUESTION 3)</w:t>
      </w:r>
    </w:p>
    <w:p w:rsidR="00CD3E60" w:rsidRPr="00626CF4" w:rsidRDefault="00CD3E60" w:rsidP="00CD3E60">
      <w:pPr>
        <w:spacing w:after="0" w:line="240" w:lineRule="atLeast"/>
        <w:ind w:firstLine="720"/>
        <w:rPr>
          <w:rFonts w:ascii="Times New Roman" w:eastAsia="Times New Roman" w:hAnsi="Times New Roman" w:cs="Times New Roman"/>
          <w:b/>
          <w:sz w:val="24"/>
          <w:szCs w:val="20"/>
        </w:rPr>
      </w:pPr>
    </w:p>
    <w:p w:rsidR="00CD3E60" w:rsidRPr="00626CF4" w:rsidRDefault="00CD3E60" w:rsidP="00CD3E60">
      <w:pPr>
        <w:spacing w:after="0" w:line="240" w:lineRule="atLeast"/>
        <w:rPr>
          <w:rFonts w:ascii="Times New Roman" w:eastAsia="Times New Roman" w:hAnsi="Times New Roman" w:cs="Times New Roman"/>
          <w:b/>
          <w:sz w:val="24"/>
          <w:szCs w:val="20"/>
        </w:rPr>
      </w:pPr>
    </w:p>
    <w:p w:rsidR="00CD3E60" w:rsidRPr="00AF047F" w:rsidRDefault="00CD3E60" w:rsidP="00CD3E60">
      <w:pPr>
        <w:pStyle w:val="ListParagraph"/>
        <w:numPr>
          <w:ilvl w:val="0"/>
          <w:numId w:val="13"/>
        </w:numPr>
        <w:spacing w:after="0" w:line="240" w:lineRule="atLeast"/>
        <w:rPr>
          <w:rFonts w:ascii="Times New Roman" w:eastAsia="Times New Roman" w:hAnsi="Times New Roman" w:cs="Times New Roman"/>
          <w:sz w:val="24"/>
          <w:szCs w:val="20"/>
        </w:rPr>
      </w:pPr>
      <w:r w:rsidRPr="00AF047F">
        <w:rPr>
          <w:rFonts w:ascii="Times New Roman" w:eastAsia="Times New Roman" w:hAnsi="Times New Roman" w:cs="Times New Roman"/>
          <w:sz w:val="24"/>
          <w:szCs w:val="20"/>
        </w:rPr>
        <w:t xml:space="preserve">Which of the following are reasons why you have not looked at </w:t>
      </w:r>
      <w:r w:rsidR="00D964E2">
        <w:rPr>
          <w:rFonts w:ascii="Times New Roman" w:eastAsia="Times New Roman" w:hAnsi="Times New Roman" w:cs="Times New Roman"/>
          <w:sz w:val="24"/>
          <w:szCs w:val="20"/>
        </w:rPr>
        <w:t xml:space="preserve">the </w:t>
      </w:r>
      <w:r w:rsidRPr="00AF047F">
        <w:rPr>
          <w:rFonts w:ascii="Times New Roman" w:eastAsia="Times New Roman" w:hAnsi="Times New Roman" w:cs="Times New Roman"/>
          <w:sz w:val="24"/>
          <w:szCs w:val="20"/>
        </w:rPr>
        <w:t xml:space="preserve">tools </w:t>
      </w:r>
      <w:r w:rsidR="00280EFB">
        <w:rPr>
          <w:rFonts w:ascii="Times New Roman" w:eastAsia="Times New Roman" w:hAnsi="Times New Roman" w:cs="Times New Roman"/>
          <w:sz w:val="24"/>
          <w:szCs w:val="20"/>
        </w:rPr>
        <w:t>available online</w:t>
      </w:r>
      <w:r w:rsidRPr="00AF047F">
        <w:rPr>
          <w:rFonts w:ascii="Times New Roman" w:eastAsia="Times New Roman" w:hAnsi="Times New Roman" w:cs="Times New Roman"/>
          <w:sz w:val="24"/>
          <w:szCs w:val="20"/>
        </w:rPr>
        <w:t>? (check all that apply)</w:t>
      </w:r>
    </w:p>
    <w:p w:rsidR="00CD3E60" w:rsidRPr="00626CF4" w:rsidRDefault="00CD3E60" w:rsidP="00CD3E60">
      <w:pPr>
        <w:spacing w:after="0" w:line="240" w:lineRule="atLeast"/>
        <w:ind w:left="1080"/>
        <w:contextualSpacing/>
        <w:rPr>
          <w:rFonts w:ascii="Times New Roman" w:eastAsia="Times New Roman" w:hAnsi="Times New Roman" w:cs="Times New Roman"/>
          <w:sz w:val="24"/>
          <w:szCs w:val="20"/>
        </w:rPr>
      </w:pP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I was not aware there were tools available on</w:t>
      </w:r>
      <w:r w:rsidR="00280EFB">
        <w:rPr>
          <w:rFonts w:ascii="Times New Roman" w:eastAsia="Times New Roman" w:hAnsi="Times New Roman" w:cs="Times New Roman"/>
          <w:sz w:val="24"/>
          <w:szCs w:val="20"/>
        </w:rPr>
        <w:t>line</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I have no need for the tools </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 Eligible Professionals have asked for any tools</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Eligible Professionals are unlikely to spend enough time with any tool</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The time that I have available to help Eligible Professionals is too limited </w:t>
      </w:r>
    </w:p>
    <w:p w:rsidR="00CD3E60"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I have not had time to examine the tools </w:t>
      </w:r>
      <w:r w:rsidR="0053017D">
        <w:rPr>
          <w:rFonts w:ascii="Times New Roman" w:eastAsia="Times New Roman" w:hAnsi="Times New Roman" w:cs="Times New Roman"/>
          <w:sz w:val="24"/>
          <w:szCs w:val="20"/>
        </w:rPr>
        <w:t>available online</w:t>
      </w:r>
      <w:r w:rsidRPr="00626CF4">
        <w:rPr>
          <w:rFonts w:ascii="Times New Roman" w:eastAsia="Times New Roman" w:hAnsi="Times New Roman" w:cs="Times New Roman"/>
          <w:sz w:val="24"/>
          <w:szCs w:val="20"/>
        </w:rPr>
        <w:t xml:space="preserve"> </w:t>
      </w:r>
    </w:p>
    <w:p w:rsidR="00280EFB" w:rsidRPr="00626CF4" w:rsidRDefault="00280EFB" w:rsidP="00CD3E60">
      <w:pPr>
        <w:numPr>
          <w:ilvl w:val="0"/>
          <w:numId w:val="12"/>
        </w:numPr>
        <w:spacing w:after="0" w:line="240" w:lineRule="atLeast"/>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The tools are difficult to find and download</w:t>
      </w:r>
    </w:p>
    <w:p w:rsidR="00CD3E60"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Other – please specify</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ind w:firstLine="720"/>
        <w:rPr>
          <w:rFonts w:ascii="Times New Roman" w:eastAsia="Times New Roman" w:hAnsi="Times New Roman" w:cs="Times New Roman"/>
          <w:b/>
          <w:sz w:val="24"/>
          <w:szCs w:val="20"/>
        </w:rPr>
      </w:pPr>
      <w:r w:rsidRPr="00626CF4">
        <w:rPr>
          <w:rFonts w:ascii="Times New Roman" w:eastAsia="Times New Roman" w:hAnsi="Times New Roman" w:cs="Times New Roman"/>
          <w:b/>
          <w:sz w:val="24"/>
          <w:szCs w:val="20"/>
        </w:rPr>
        <w:t xml:space="preserve">(SKIP TO </w:t>
      </w:r>
      <w:r w:rsidR="00D8775C">
        <w:rPr>
          <w:rFonts w:ascii="Times New Roman" w:eastAsia="Times New Roman" w:hAnsi="Times New Roman" w:cs="Times New Roman"/>
          <w:b/>
          <w:sz w:val="24"/>
          <w:szCs w:val="20"/>
        </w:rPr>
        <w:t>THANK YOU #2</w:t>
      </w:r>
      <w:r w:rsidRPr="00626CF4">
        <w:rPr>
          <w:rFonts w:ascii="Times New Roman" w:eastAsia="Times New Roman" w:hAnsi="Times New Roman" w:cs="Times New Roman"/>
          <w:b/>
          <w:sz w:val="24"/>
          <w:szCs w:val="20"/>
        </w:rPr>
        <w:t>)</w:t>
      </w:r>
    </w:p>
    <w:p w:rsidR="00CD3E60" w:rsidRDefault="00CD3E60" w:rsidP="00CD3E60">
      <w:pPr>
        <w:spacing w:after="0" w:line="240" w:lineRule="atLeast"/>
        <w:rPr>
          <w:rFonts w:ascii="Times New Roman" w:eastAsia="Times New Roman" w:hAnsi="Times New Roman" w:cs="Times New Roman"/>
          <w:sz w:val="24"/>
          <w:szCs w:val="20"/>
        </w:rPr>
      </w:pPr>
    </w:p>
    <w:p w:rsidR="005413F8" w:rsidRDefault="005413F8" w:rsidP="00CD3E60">
      <w:pPr>
        <w:spacing w:after="0" w:line="240" w:lineRule="atLeast"/>
        <w:rPr>
          <w:rFonts w:ascii="Times New Roman" w:eastAsia="Times New Roman" w:hAnsi="Times New Roman" w:cs="Times New Roman"/>
          <w:sz w:val="24"/>
          <w:szCs w:val="20"/>
        </w:rPr>
      </w:pPr>
    </w:p>
    <w:p w:rsidR="005413F8" w:rsidRDefault="005413F8" w:rsidP="00CD3E60">
      <w:pPr>
        <w:spacing w:after="0" w:line="240" w:lineRule="atLeast"/>
        <w:rPr>
          <w:rFonts w:ascii="Times New Roman" w:eastAsia="Times New Roman" w:hAnsi="Times New Roman" w:cs="Times New Roman"/>
          <w:sz w:val="24"/>
          <w:szCs w:val="20"/>
        </w:rPr>
      </w:pPr>
    </w:p>
    <w:p w:rsidR="005413F8" w:rsidRDefault="005413F8" w:rsidP="00CD3E60">
      <w:pPr>
        <w:spacing w:after="0" w:line="240" w:lineRule="atLeast"/>
        <w:rPr>
          <w:rFonts w:ascii="Times New Roman" w:eastAsia="Times New Roman" w:hAnsi="Times New Roman" w:cs="Times New Roman"/>
          <w:sz w:val="24"/>
          <w:szCs w:val="20"/>
        </w:rPr>
      </w:pPr>
    </w:p>
    <w:p w:rsidR="005413F8" w:rsidRDefault="005413F8" w:rsidP="005413F8">
      <w:pPr>
        <w:pStyle w:val="NormalWeb"/>
        <w:spacing w:line="160" w:lineRule="atLeast"/>
        <w:rPr>
          <w:rFonts w:ascii="Arial Narrow" w:hAnsi="Arial Narrow"/>
          <w:color w:val="000000"/>
          <w:sz w:val="16"/>
        </w:rPr>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w:t>
      </w:r>
      <w:r>
        <w:rPr>
          <w:rFonts w:ascii="Arial Narrow" w:hAnsi="Arial Narrow"/>
          <w:color w:val="000000"/>
          <w:sz w:val="16"/>
        </w:rPr>
        <w:t xml:space="preserve">55-0003. </w:t>
      </w:r>
      <w:r>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10</w:t>
      </w:r>
      <w:r>
        <w:rPr>
          <w:rFonts w:ascii="Arial Narrow" w:hAnsi="Arial Narrow"/>
          <w:color w:val="000000"/>
          <w:sz w:val="16"/>
        </w:rPr>
        <w:t xml:space="preserve"> minutes per response, including the time to review instructions, search existing data resources, </w:t>
      </w:r>
      <w:proofErr w:type="gramStart"/>
      <w:r>
        <w:rPr>
          <w:rFonts w:ascii="Arial Narrow" w:hAnsi="Arial Narrow"/>
          <w:color w:val="000000"/>
          <w:sz w:val="16"/>
        </w:rPr>
        <w:t>gather</w:t>
      </w:r>
      <w:proofErr w:type="gramEnd"/>
      <w:r>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Arial Narrow" w:hAnsi="Arial Narrow"/>
          <w:color w:val="000000"/>
          <w:sz w:val="16"/>
        </w:rPr>
        <w:t>Attention</w:t>
      </w:r>
      <w:proofErr w:type="gramEnd"/>
      <w:r>
        <w:rPr>
          <w:rFonts w:ascii="Arial Narrow" w:hAnsi="Arial Narrow"/>
          <w:color w:val="000000"/>
          <w:sz w:val="16"/>
        </w:rPr>
        <w:t>: PRA Reports Clearance Officer</w:t>
      </w:r>
    </w:p>
    <w:p w:rsidR="005413F8" w:rsidRDefault="005413F8" w:rsidP="00CD3E60">
      <w:pPr>
        <w:spacing w:after="0" w:line="240" w:lineRule="atLeast"/>
        <w:rPr>
          <w:rFonts w:ascii="Times New Roman" w:eastAsia="Times New Roman" w:hAnsi="Times New Roman" w:cs="Times New Roman"/>
          <w:sz w:val="24"/>
          <w:szCs w:val="20"/>
        </w:rPr>
      </w:pPr>
    </w:p>
    <w:p w:rsidR="005413F8" w:rsidRDefault="005413F8" w:rsidP="00CD3E60">
      <w:pPr>
        <w:spacing w:after="0" w:line="240" w:lineRule="atLeast"/>
        <w:rPr>
          <w:rFonts w:ascii="Times New Roman" w:eastAsia="Times New Roman" w:hAnsi="Times New Roman" w:cs="Times New Roman"/>
          <w:sz w:val="24"/>
          <w:szCs w:val="20"/>
        </w:rPr>
      </w:pPr>
    </w:p>
    <w:p w:rsidR="005413F8" w:rsidRDefault="005413F8" w:rsidP="00CD3E60">
      <w:pPr>
        <w:spacing w:after="0" w:line="240" w:lineRule="atLeast"/>
        <w:rPr>
          <w:rFonts w:ascii="Times New Roman" w:eastAsia="Times New Roman" w:hAnsi="Times New Roman" w:cs="Times New Roman"/>
          <w:sz w:val="24"/>
          <w:szCs w:val="20"/>
        </w:rPr>
      </w:pPr>
    </w:p>
    <w:p w:rsidR="005413F8" w:rsidRPr="00626CF4" w:rsidRDefault="005413F8"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AF047F" w:rsidRDefault="00CD3E60" w:rsidP="00CD3E60">
      <w:pPr>
        <w:pStyle w:val="ListParagraph"/>
        <w:numPr>
          <w:ilvl w:val="0"/>
          <w:numId w:val="13"/>
        </w:numPr>
        <w:spacing w:after="0" w:line="240" w:lineRule="atLeast"/>
        <w:rPr>
          <w:rFonts w:ascii="Times New Roman" w:eastAsia="Times New Roman" w:hAnsi="Times New Roman" w:cs="Times New Roman"/>
          <w:sz w:val="24"/>
          <w:szCs w:val="20"/>
        </w:rPr>
      </w:pPr>
      <w:r w:rsidRPr="00AF047F">
        <w:rPr>
          <w:rFonts w:ascii="Times New Roman" w:eastAsia="Times New Roman" w:hAnsi="Times New Roman" w:cs="Times New Roman"/>
          <w:sz w:val="24"/>
          <w:szCs w:val="20"/>
        </w:rPr>
        <w:t>Have you ever offered any of the tools available on</w:t>
      </w:r>
      <w:r w:rsidR="00280EFB">
        <w:rPr>
          <w:rFonts w:ascii="Times New Roman" w:eastAsia="Times New Roman" w:hAnsi="Times New Roman" w:cs="Times New Roman"/>
          <w:sz w:val="24"/>
          <w:szCs w:val="20"/>
        </w:rPr>
        <w:t>line</w:t>
      </w:r>
      <w:r w:rsidR="00D964E2">
        <w:rPr>
          <w:rFonts w:ascii="Times New Roman" w:eastAsia="Times New Roman" w:hAnsi="Times New Roman" w:cs="Times New Roman"/>
          <w:sz w:val="24"/>
          <w:szCs w:val="20"/>
        </w:rPr>
        <w:t xml:space="preserve"> </w:t>
      </w:r>
      <w:r w:rsidRPr="00AF047F">
        <w:rPr>
          <w:rFonts w:ascii="Times New Roman" w:eastAsia="Times New Roman" w:hAnsi="Times New Roman" w:cs="Times New Roman"/>
          <w:sz w:val="24"/>
          <w:szCs w:val="20"/>
        </w:rPr>
        <w:t>to any Eligible Professionals?</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5576F6">
      <w:pPr>
        <w:numPr>
          <w:ilvl w:val="0"/>
          <w:numId w:val="21"/>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Yes</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(SKIP TO QUESTION 6)</w:t>
      </w:r>
      <w:r w:rsidRPr="00626CF4">
        <w:rPr>
          <w:rFonts w:ascii="Times New Roman" w:eastAsia="Times New Roman" w:hAnsi="Times New Roman" w:cs="Times New Roman"/>
          <w:sz w:val="24"/>
          <w:szCs w:val="20"/>
        </w:rPr>
        <w:t xml:space="preserve"> </w:t>
      </w:r>
    </w:p>
    <w:p w:rsidR="00CD3E60" w:rsidRPr="00626CF4" w:rsidRDefault="00CD3E60" w:rsidP="005576F6">
      <w:pPr>
        <w:numPr>
          <w:ilvl w:val="0"/>
          <w:numId w:val="21"/>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            </w:t>
      </w:r>
      <w:r w:rsidRPr="00626CF4">
        <w:rPr>
          <w:rFonts w:ascii="Times New Roman" w:eastAsia="Times New Roman" w:hAnsi="Times New Roman" w:cs="Times New Roman"/>
          <w:b/>
          <w:sz w:val="24"/>
          <w:szCs w:val="20"/>
        </w:rPr>
        <w:t>(GO TO QUESTION 5)</w:t>
      </w:r>
    </w:p>
    <w:p w:rsidR="003C4E9B" w:rsidRDefault="003C4E9B" w:rsidP="00CD3E60">
      <w:pPr>
        <w:spacing w:after="0" w:line="240" w:lineRule="atLeast"/>
        <w:rPr>
          <w:rFonts w:ascii="Times New Roman" w:eastAsia="Times New Roman" w:hAnsi="Times New Roman" w:cs="Times New Roman"/>
          <w:sz w:val="24"/>
          <w:szCs w:val="20"/>
        </w:rPr>
      </w:pPr>
    </w:p>
    <w:p w:rsidR="003C4E9B" w:rsidRDefault="003C4E9B" w:rsidP="00CD3E60">
      <w:pPr>
        <w:spacing w:after="0" w:line="240" w:lineRule="atLeast"/>
        <w:rPr>
          <w:rFonts w:ascii="Times New Roman" w:eastAsia="Times New Roman" w:hAnsi="Times New Roman" w:cs="Times New Roman"/>
          <w:sz w:val="24"/>
          <w:szCs w:val="20"/>
        </w:rPr>
      </w:pPr>
    </w:p>
    <w:p w:rsidR="003C4E9B" w:rsidRDefault="003C4E9B" w:rsidP="00CD3E60">
      <w:pPr>
        <w:spacing w:after="0" w:line="240" w:lineRule="atLeast"/>
        <w:rPr>
          <w:rFonts w:ascii="Times New Roman" w:eastAsia="Times New Roman" w:hAnsi="Times New Roman" w:cs="Times New Roman"/>
          <w:sz w:val="24"/>
          <w:szCs w:val="20"/>
        </w:rPr>
      </w:pPr>
    </w:p>
    <w:p w:rsidR="003C4E9B" w:rsidRDefault="003C4E9B" w:rsidP="00CD3E60">
      <w:pPr>
        <w:spacing w:after="0" w:line="240" w:lineRule="atLeast"/>
        <w:rPr>
          <w:rFonts w:ascii="Times New Roman" w:eastAsia="Times New Roman" w:hAnsi="Times New Roman" w:cs="Times New Roman"/>
          <w:sz w:val="24"/>
          <w:szCs w:val="20"/>
        </w:rPr>
      </w:pPr>
    </w:p>
    <w:p w:rsidR="003C4E9B" w:rsidRDefault="003C4E9B" w:rsidP="00CD3E60">
      <w:pPr>
        <w:spacing w:after="0" w:line="240" w:lineRule="atLeast"/>
        <w:rPr>
          <w:rFonts w:ascii="Times New Roman" w:eastAsia="Times New Roman" w:hAnsi="Times New Roman" w:cs="Times New Roman"/>
          <w:sz w:val="24"/>
          <w:szCs w:val="20"/>
        </w:rPr>
      </w:pPr>
    </w:p>
    <w:p w:rsidR="003C4E9B" w:rsidRDefault="003C4E9B"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b/>
          <w:sz w:val="24"/>
          <w:szCs w:val="20"/>
        </w:rPr>
      </w:pPr>
      <w:r w:rsidRPr="00626CF4">
        <w:rPr>
          <w:rFonts w:ascii="Times New Roman" w:eastAsia="Times New Roman" w:hAnsi="Times New Roman" w:cs="Times New Roman"/>
          <w:sz w:val="24"/>
          <w:szCs w:val="20"/>
        </w:rPr>
        <w:br/>
      </w:r>
    </w:p>
    <w:p w:rsidR="00CD3E60" w:rsidRPr="00AF047F" w:rsidRDefault="00CD3E60" w:rsidP="00CD3E60">
      <w:pPr>
        <w:pStyle w:val="ListParagraph"/>
        <w:numPr>
          <w:ilvl w:val="0"/>
          <w:numId w:val="13"/>
        </w:numPr>
        <w:spacing w:after="0" w:line="240" w:lineRule="atLeast"/>
        <w:rPr>
          <w:rFonts w:ascii="Times New Roman" w:eastAsia="Times New Roman" w:hAnsi="Times New Roman" w:cs="Times New Roman"/>
          <w:sz w:val="24"/>
          <w:szCs w:val="20"/>
        </w:rPr>
      </w:pPr>
      <w:r w:rsidRPr="00AF047F">
        <w:rPr>
          <w:rFonts w:ascii="Times New Roman" w:eastAsia="Times New Roman" w:hAnsi="Times New Roman" w:cs="Times New Roman"/>
          <w:sz w:val="24"/>
          <w:szCs w:val="20"/>
        </w:rPr>
        <w:t>Which of the follow</w:t>
      </w:r>
      <w:r w:rsidR="00634017">
        <w:rPr>
          <w:rFonts w:ascii="Times New Roman" w:eastAsia="Times New Roman" w:hAnsi="Times New Roman" w:cs="Times New Roman"/>
          <w:sz w:val="24"/>
          <w:szCs w:val="20"/>
        </w:rPr>
        <w:t>ing</w:t>
      </w:r>
      <w:r w:rsidRPr="00AF047F">
        <w:rPr>
          <w:rFonts w:ascii="Times New Roman" w:eastAsia="Times New Roman" w:hAnsi="Times New Roman" w:cs="Times New Roman"/>
          <w:sz w:val="24"/>
          <w:szCs w:val="20"/>
        </w:rPr>
        <w:t xml:space="preserve"> are reasons why you have not offered any of the tools </w:t>
      </w:r>
      <w:r w:rsidR="00A60F42">
        <w:rPr>
          <w:rFonts w:ascii="Times New Roman" w:eastAsia="Times New Roman" w:hAnsi="Times New Roman" w:cs="Times New Roman"/>
          <w:sz w:val="24"/>
          <w:szCs w:val="20"/>
        </w:rPr>
        <w:t xml:space="preserve">available </w:t>
      </w:r>
      <w:r w:rsidR="00280EFB">
        <w:rPr>
          <w:rFonts w:ascii="Times New Roman" w:eastAsia="Times New Roman" w:hAnsi="Times New Roman" w:cs="Times New Roman"/>
          <w:sz w:val="24"/>
          <w:szCs w:val="20"/>
        </w:rPr>
        <w:t>online</w:t>
      </w:r>
      <w:r w:rsidRPr="00AF047F">
        <w:rPr>
          <w:rFonts w:ascii="Times New Roman" w:eastAsia="Times New Roman" w:hAnsi="Times New Roman" w:cs="Times New Roman"/>
          <w:sz w:val="24"/>
          <w:szCs w:val="20"/>
        </w:rPr>
        <w:t xml:space="preserve"> to any Eligible Professionals? (check all that apply) </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I can best help Eligible Professionals without the tools </w:t>
      </w:r>
      <w:r w:rsidR="0053017D">
        <w:rPr>
          <w:rFonts w:ascii="Times New Roman" w:eastAsia="Times New Roman" w:hAnsi="Times New Roman" w:cs="Times New Roman"/>
          <w:sz w:val="24"/>
          <w:szCs w:val="20"/>
        </w:rPr>
        <w:t>available online</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 Eligible Professionals have asked for any tools</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Eligible Professionals are unlikely to spend enough time with any tool</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In my experience, tools </w:t>
      </w:r>
      <w:r w:rsidR="00414B60">
        <w:rPr>
          <w:rFonts w:ascii="Times New Roman" w:eastAsia="Times New Roman" w:hAnsi="Times New Roman" w:cs="Times New Roman"/>
          <w:sz w:val="24"/>
          <w:szCs w:val="20"/>
        </w:rPr>
        <w:t xml:space="preserve">such as these </w:t>
      </w:r>
      <w:r w:rsidRPr="00626CF4">
        <w:rPr>
          <w:rFonts w:ascii="Times New Roman" w:eastAsia="Times New Roman" w:hAnsi="Times New Roman" w:cs="Times New Roman"/>
          <w:sz w:val="24"/>
          <w:szCs w:val="20"/>
        </w:rPr>
        <w:t>are rarely helpful</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The time that I have available to help Eligible Professionals is too limited </w:t>
      </w:r>
    </w:p>
    <w:p w:rsidR="00CD3E60"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I intend to offer the tools </w:t>
      </w:r>
      <w:r w:rsidR="0053017D">
        <w:rPr>
          <w:rFonts w:ascii="Times New Roman" w:eastAsia="Times New Roman" w:hAnsi="Times New Roman" w:cs="Times New Roman"/>
          <w:sz w:val="24"/>
          <w:szCs w:val="20"/>
        </w:rPr>
        <w:t>available online</w:t>
      </w:r>
      <w:r w:rsidR="0053017D" w:rsidRPr="00626CF4" w:rsidDel="0053017D">
        <w:rPr>
          <w:rFonts w:ascii="Times New Roman" w:eastAsia="Times New Roman" w:hAnsi="Times New Roman" w:cs="Times New Roman"/>
          <w:sz w:val="24"/>
          <w:szCs w:val="20"/>
        </w:rPr>
        <w:t xml:space="preserve"> </w:t>
      </w:r>
      <w:r w:rsidRPr="00626CF4">
        <w:rPr>
          <w:rFonts w:ascii="Times New Roman" w:eastAsia="Times New Roman" w:hAnsi="Times New Roman" w:cs="Times New Roman"/>
          <w:sz w:val="24"/>
          <w:szCs w:val="20"/>
        </w:rPr>
        <w:t>to Eligible Professionals later</w:t>
      </w:r>
    </w:p>
    <w:p w:rsidR="00414B60" w:rsidRPr="00626CF4" w:rsidRDefault="00414B60" w:rsidP="00CD3E60">
      <w:pPr>
        <w:numPr>
          <w:ilvl w:val="0"/>
          <w:numId w:val="12"/>
        </w:numPr>
        <w:spacing w:after="0" w:line="240" w:lineRule="atLeast"/>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I am still considering whether to offer these tools</w:t>
      </w: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Other – please specify</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ind w:firstLine="720"/>
        <w:rPr>
          <w:rFonts w:ascii="Times New Roman" w:eastAsia="Times New Roman" w:hAnsi="Times New Roman" w:cs="Times New Roman"/>
          <w:b/>
          <w:sz w:val="24"/>
          <w:szCs w:val="20"/>
        </w:rPr>
      </w:pPr>
      <w:r w:rsidRPr="00626CF4">
        <w:rPr>
          <w:rFonts w:ascii="Times New Roman" w:eastAsia="Times New Roman" w:hAnsi="Times New Roman" w:cs="Times New Roman"/>
          <w:b/>
          <w:sz w:val="24"/>
          <w:szCs w:val="20"/>
        </w:rPr>
        <w:t>(</w:t>
      </w:r>
      <w:r w:rsidR="0049740D">
        <w:rPr>
          <w:rFonts w:ascii="Times New Roman" w:eastAsia="Times New Roman" w:hAnsi="Times New Roman" w:cs="Times New Roman"/>
          <w:b/>
          <w:sz w:val="24"/>
          <w:szCs w:val="20"/>
        </w:rPr>
        <w:t>GO TO QUESTION 6</w:t>
      </w:r>
      <w:r w:rsidRPr="00626CF4">
        <w:rPr>
          <w:rFonts w:ascii="Times New Roman" w:eastAsia="Times New Roman" w:hAnsi="Times New Roman" w:cs="Times New Roman"/>
          <w:b/>
          <w:sz w:val="24"/>
          <w:szCs w:val="20"/>
        </w:rPr>
        <w:t>)</w:t>
      </w:r>
    </w:p>
    <w:p w:rsidR="00CD3E60" w:rsidRPr="00626CF4" w:rsidRDefault="00CD3E60" w:rsidP="00CD3E60">
      <w:pPr>
        <w:spacing w:after="0" w:line="240" w:lineRule="atLeast"/>
        <w:rPr>
          <w:rFonts w:ascii="Times New Roman" w:eastAsia="Times New Roman" w:hAnsi="Times New Roman" w:cs="Times New Roman"/>
          <w:b/>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BB1C57" w:rsidRDefault="00CD3E60" w:rsidP="00CD3E60">
      <w:pPr>
        <w:pStyle w:val="ListParagraph"/>
        <w:numPr>
          <w:ilvl w:val="0"/>
          <w:numId w:val="13"/>
        </w:numPr>
        <w:spacing w:after="0" w:line="240" w:lineRule="atLeast"/>
        <w:rPr>
          <w:rFonts w:ascii="Times New Roman" w:eastAsia="Times New Roman" w:hAnsi="Times New Roman" w:cs="Times New Roman"/>
          <w:sz w:val="24"/>
          <w:szCs w:val="20"/>
          <w:u w:val="single"/>
        </w:rPr>
      </w:pPr>
      <w:r w:rsidRPr="00BB1C57">
        <w:rPr>
          <w:rFonts w:ascii="Times New Roman" w:eastAsia="Times New Roman" w:hAnsi="Times New Roman" w:cs="Times New Roman"/>
          <w:sz w:val="24"/>
          <w:szCs w:val="20"/>
        </w:rPr>
        <w:t xml:space="preserve">Have you ever looked at the </w:t>
      </w:r>
      <w:r w:rsidR="005F44EF">
        <w:rPr>
          <w:rFonts w:ascii="Times New Roman" w:eastAsia="Times New Roman" w:hAnsi="Times New Roman" w:cs="Times New Roman"/>
          <w:sz w:val="24"/>
          <w:szCs w:val="20"/>
        </w:rPr>
        <w:t>Care Transition Summary Toolkit</w:t>
      </w:r>
      <w:r w:rsidR="00223D7E">
        <w:rPr>
          <w:rFonts w:ascii="Times New Roman" w:eastAsia="Times New Roman" w:hAnsi="Times New Roman" w:cs="Times New Roman"/>
          <w:sz w:val="24"/>
          <w:szCs w:val="20"/>
        </w:rPr>
        <w:t xml:space="preserve"> </w:t>
      </w:r>
      <w:r w:rsidRPr="00BB1C57">
        <w:rPr>
          <w:rFonts w:ascii="Times New Roman" w:eastAsia="Times New Roman" w:hAnsi="Times New Roman" w:cs="Times New Roman"/>
          <w:sz w:val="24"/>
          <w:szCs w:val="20"/>
        </w:rPr>
        <w:t xml:space="preserve">for helping Eligible Professionals with using EHRs to </w:t>
      </w:r>
      <w:r w:rsidR="00223D7E">
        <w:rPr>
          <w:rFonts w:ascii="Times New Roman" w:eastAsia="Times New Roman" w:hAnsi="Times New Roman" w:cs="Times New Roman"/>
          <w:sz w:val="24"/>
          <w:szCs w:val="20"/>
        </w:rPr>
        <w:t>create patient summaries for transitions of care</w:t>
      </w:r>
      <w:r w:rsidRPr="00BB1C57">
        <w:rPr>
          <w:rFonts w:ascii="Times New Roman" w:eastAsia="Times New Roman" w:hAnsi="Times New Roman" w:cs="Times New Roman"/>
          <w:sz w:val="24"/>
          <w:szCs w:val="20"/>
        </w:rPr>
        <w:t xml:space="preserve">?   </w:t>
      </w:r>
      <w:r w:rsidRPr="00BB1C57">
        <w:rPr>
          <w:rFonts w:ascii="Times New Roman" w:eastAsia="Times New Roman" w:hAnsi="Times New Roman" w:cs="Times New Roman"/>
          <w:sz w:val="24"/>
          <w:szCs w:val="20"/>
          <w:u w:val="single"/>
        </w:rPr>
        <w:t xml:space="preserve">Open the PDF document for the tool at this HITRC </w:t>
      </w:r>
      <w:r w:rsidR="00A60F42">
        <w:rPr>
          <w:rFonts w:ascii="Times New Roman" w:eastAsia="Times New Roman" w:hAnsi="Times New Roman" w:cs="Times New Roman"/>
          <w:sz w:val="24"/>
          <w:szCs w:val="20"/>
          <w:u w:val="single"/>
        </w:rPr>
        <w:t>W</w:t>
      </w:r>
      <w:r w:rsidR="00A60F42" w:rsidRPr="00BB1C57">
        <w:rPr>
          <w:rFonts w:ascii="Times New Roman" w:eastAsia="Times New Roman" w:hAnsi="Times New Roman" w:cs="Times New Roman"/>
          <w:sz w:val="24"/>
          <w:szCs w:val="20"/>
          <w:u w:val="single"/>
        </w:rPr>
        <w:t>eb</w:t>
      </w:r>
      <w:r w:rsidR="00A60F42">
        <w:rPr>
          <w:rFonts w:ascii="Times New Roman" w:eastAsia="Times New Roman" w:hAnsi="Times New Roman" w:cs="Times New Roman"/>
          <w:sz w:val="24"/>
          <w:szCs w:val="20"/>
          <w:u w:val="single"/>
        </w:rPr>
        <w:t xml:space="preserve"> </w:t>
      </w:r>
      <w:r w:rsidRPr="00BB1C57">
        <w:rPr>
          <w:rFonts w:ascii="Times New Roman" w:eastAsia="Times New Roman" w:hAnsi="Times New Roman" w:cs="Times New Roman"/>
          <w:sz w:val="24"/>
          <w:szCs w:val="20"/>
          <w:u w:val="single"/>
        </w:rPr>
        <w:t>page</w:t>
      </w:r>
    </w:p>
    <w:p w:rsidR="00CD3E60" w:rsidRPr="00626CF4" w:rsidRDefault="00CD3E60" w:rsidP="00CD3E60">
      <w:pPr>
        <w:spacing w:after="0" w:line="240" w:lineRule="atLeast"/>
        <w:rPr>
          <w:rFonts w:ascii="Times New Roman" w:eastAsia="Times New Roman" w:hAnsi="Times New Roman" w:cs="Times New Roman"/>
          <w:sz w:val="24"/>
          <w:szCs w:val="20"/>
        </w:rPr>
      </w:pPr>
    </w:p>
    <w:p w:rsidR="0049740D" w:rsidRPr="0049740D" w:rsidRDefault="00CD3E60" w:rsidP="005576F6">
      <w:pPr>
        <w:numPr>
          <w:ilvl w:val="0"/>
          <w:numId w:val="22"/>
        </w:numPr>
        <w:spacing w:after="0" w:line="240" w:lineRule="atLeast"/>
        <w:ind w:left="1080"/>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Yes</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w:t>
      </w:r>
      <w:r w:rsidR="0049740D">
        <w:rPr>
          <w:rFonts w:ascii="Times New Roman" w:eastAsia="Times New Roman" w:hAnsi="Times New Roman" w:cs="Times New Roman"/>
          <w:b/>
          <w:sz w:val="24"/>
          <w:szCs w:val="20"/>
        </w:rPr>
        <w:t>IF Q4=Y</w:t>
      </w:r>
      <w:r w:rsidR="00A747A1">
        <w:rPr>
          <w:rFonts w:ascii="Times New Roman" w:eastAsia="Times New Roman" w:hAnsi="Times New Roman" w:cs="Times New Roman"/>
          <w:b/>
          <w:sz w:val="24"/>
          <w:szCs w:val="20"/>
        </w:rPr>
        <w:t>ES</w:t>
      </w:r>
      <w:r w:rsidR="0049740D">
        <w:rPr>
          <w:rFonts w:ascii="Times New Roman" w:eastAsia="Times New Roman" w:hAnsi="Times New Roman" w:cs="Times New Roman"/>
          <w:b/>
          <w:sz w:val="24"/>
          <w:szCs w:val="20"/>
        </w:rPr>
        <w:t xml:space="preserve"> THEN </w:t>
      </w:r>
      <w:r w:rsidRPr="00626CF4">
        <w:rPr>
          <w:rFonts w:ascii="Times New Roman" w:eastAsia="Times New Roman" w:hAnsi="Times New Roman" w:cs="Times New Roman"/>
          <w:b/>
          <w:sz w:val="24"/>
          <w:szCs w:val="20"/>
        </w:rPr>
        <w:t>GO TO QUESTION 7</w:t>
      </w:r>
      <w:r w:rsidR="0049740D">
        <w:rPr>
          <w:rFonts w:ascii="Times New Roman" w:eastAsia="Times New Roman" w:hAnsi="Times New Roman" w:cs="Times New Roman"/>
          <w:b/>
          <w:sz w:val="24"/>
          <w:szCs w:val="20"/>
        </w:rPr>
        <w:t xml:space="preserve">; </w:t>
      </w:r>
    </w:p>
    <w:p w:rsidR="00CD3E60" w:rsidRPr="005576F6" w:rsidRDefault="0049740D" w:rsidP="005576F6">
      <w:pPr>
        <w:spacing w:after="0" w:line="240" w:lineRule="atLeast"/>
        <w:ind w:left="2160" w:firstLine="720"/>
        <w:rPr>
          <w:rFonts w:ascii="Times New Roman" w:eastAsia="Times New Roman" w:hAnsi="Times New Roman" w:cs="Times New Roman"/>
          <w:sz w:val="24"/>
          <w:szCs w:val="20"/>
        </w:rPr>
      </w:pPr>
      <w:r w:rsidRPr="005576F6">
        <w:rPr>
          <w:rFonts w:ascii="Times New Roman" w:eastAsia="Times New Roman" w:hAnsi="Times New Roman" w:cs="Times New Roman"/>
          <w:b/>
          <w:sz w:val="24"/>
          <w:szCs w:val="20"/>
        </w:rPr>
        <w:t>IF Q4=N</w:t>
      </w:r>
      <w:r w:rsidR="00A747A1" w:rsidRPr="005576F6">
        <w:rPr>
          <w:rFonts w:ascii="Times New Roman" w:eastAsia="Times New Roman" w:hAnsi="Times New Roman" w:cs="Times New Roman"/>
          <w:b/>
          <w:sz w:val="24"/>
          <w:szCs w:val="20"/>
        </w:rPr>
        <w:t>O</w:t>
      </w:r>
      <w:r w:rsidRPr="005576F6">
        <w:rPr>
          <w:rFonts w:ascii="Times New Roman" w:eastAsia="Times New Roman" w:hAnsi="Times New Roman" w:cs="Times New Roman"/>
          <w:b/>
          <w:sz w:val="24"/>
          <w:szCs w:val="20"/>
        </w:rPr>
        <w:t xml:space="preserve"> THEN SKIP TO QUESTION 1</w:t>
      </w:r>
      <w:r w:rsidR="00DA2FE7" w:rsidRPr="005576F6">
        <w:rPr>
          <w:rFonts w:ascii="Times New Roman" w:eastAsia="Times New Roman" w:hAnsi="Times New Roman" w:cs="Times New Roman"/>
          <w:b/>
          <w:sz w:val="24"/>
          <w:szCs w:val="20"/>
        </w:rPr>
        <w:t>3</w:t>
      </w:r>
      <w:r w:rsidR="00CD3E60" w:rsidRPr="005576F6">
        <w:rPr>
          <w:rFonts w:ascii="Times New Roman" w:eastAsia="Times New Roman" w:hAnsi="Times New Roman" w:cs="Times New Roman"/>
          <w:b/>
          <w:sz w:val="24"/>
          <w:szCs w:val="20"/>
        </w:rPr>
        <w:t>)</w:t>
      </w:r>
      <w:r w:rsidR="00CD3E60" w:rsidRPr="005576F6">
        <w:rPr>
          <w:rFonts w:ascii="Times New Roman" w:eastAsia="Times New Roman" w:hAnsi="Times New Roman" w:cs="Times New Roman"/>
          <w:sz w:val="24"/>
          <w:szCs w:val="20"/>
        </w:rPr>
        <w:t xml:space="preserve"> </w:t>
      </w:r>
    </w:p>
    <w:p w:rsidR="0049740D" w:rsidRPr="00626CF4" w:rsidRDefault="0049740D" w:rsidP="005576F6">
      <w:pPr>
        <w:spacing w:after="0" w:line="240" w:lineRule="atLeast"/>
        <w:ind w:left="2880" w:firstLine="360"/>
        <w:contextualSpacing/>
        <w:rPr>
          <w:rFonts w:ascii="Times New Roman" w:eastAsia="Times New Roman" w:hAnsi="Times New Roman" w:cs="Times New Roman"/>
          <w:sz w:val="24"/>
          <w:szCs w:val="20"/>
        </w:rPr>
      </w:pPr>
    </w:p>
    <w:p w:rsidR="00CD3E60" w:rsidRPr="00626CF4" w:rsidRDefault="00CD3E60" w:rsidP="005576F6">
      <w:pPr>
        <w:numPr>
          <w:ilvl w:val="0"/>
          <w:numId w:val="22"/>
        </w:numPr>
        <w:spacing w:after="0" w:line="240" w:lineRule="atLeast"/>
        <w:ind w:left="1080"/>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            </w:t>
      </w:r>
      <w:r w:rsidRPr="00626CF4">
        <w:rPr>
          <w:rFonts w:ascii="Times New Roman" w:eastAsia="Times New Roman" w:hAnsi="Times New Roman" w:cs="Times New Roman"/>
          <w:b/>
          <w:sz w:val="24"/>
          <w:szCs w:val="20"/>
        </w:rPr>
        <w:t xml:space="preserve">(SKIP TO </w:t>
      </w:r>
      <w:r w:rsidR="00D8775C">
        <w:rPr>
          <w:rFonts w:ascii="Times New Roman" w:eastAsia="Times New Roman" w:hAnsi="Times New Roman" w:cs="Times New Roman"/>
          <w:b/>
          <w:sz w:val="24"/>
          <w:szCs w:val="20"/>
        </w:rPr>
        <w:t>THANK YOU #2</w:t>
      </w:r>
      <w:r w:rsidRPr="00626CF4">
        <w:rPr>
          <w:rFonts w:ascii="Times New Roman" w:eastAsia="Times New Roman" w:hAnsi="Times New Roman" w:cs="Times New Roman"/>
          <w:b/>
          <w:sz w:val="24"/>
          <w:szCs w:val="20"/>
        </w:rPr>
        <w:t>)</w:t>
      </w:r>
    </w:p>
    <w:p w:rsidR="00CD3E60" w:rsidRPr="00626CF4" w:rsidRDefault="00CD3E60" w:rsidP="00CD3E60">
      <w:pPr>
        <w:spacing w:after="0" w:line="240" w:lineRule="atLeast"/>
        <w:rPr>
          <w:rFonts w:ascii="Times New Roman" w:eastAsia="Times New Roman" w:hAnsi="Times New Roman" w:cs="Times New Roman"/>
          <w:sz w:val="24"/>
          <w:szCs w:val="20"/>
          <w:u w:val="single"/>
        </w:rPr>
      </w:pPr>
    </w:p>
    <w:p w:rsidR="00CD3E60" w:rsidRPr="00626CF4" w:rsidRDefault="00CD3E60" w:rsidP="00CD3E60">
      <w:pPr>
        <w:spacing w:after="0" w:line="240" w:lineRule="atLeast"/>
        <w:rPr>
          <w:rFonts w:ascii="Times New Roman" w:eastAsia="Times New Roman" w:hAnsi="Times New Roman" w:cs="Times New Roman"/>
          <w:sz w:val="24"/>
          <w:szCs w:val="20"/>
          <w:u w:val="single"/>
        </w:rPr>
      </w:pPr>
    </w:p>
    <w:p w:rsidR="00CD3E60" w:rsidRPr="00BB1C57" w:rsidRDefault="00CD3E60" w:rsidP="00CD3E60">
      <w:pPr>
        <w:pStyle w:val="ListParagraph"/>
        <w:numPr>
          <w:ilvl w:val="0"/>
          <w:numId w:val="13"/>
        </w:numPr>
        <w:spacing w:after="0" w:line="240" w:lineRule="atLeast"/>
        <w:rPr>
          <w:rFonts w:ascii="Times New Roman" w:eastAsia="Times New Roman" w:hAnsi="Times New Roman" w:cs="Times New Roman"/>
          <w:sz w:val="24"/>
          <w:szCs w:val="20"/>
        </w:rPr>
      </w:pPr>
      <w:r w:rsidRPr="00BB1C57">
        <w:rPr>
          <w:rFonts w:ascii="Times New Roman" w:eastAsia="Times New Roman" w:hAnsi="Times New Roman" w:cs="Times New Roman"/>
          <w:sz w:val="24"/>
          <w:szCs w:val="20"/>
        </w:rPr>
        <w:t xml:space="preserve">Have you ever offered the </w:t>
      </w:r>
      <w:r w:rsidR="005F44EF">
        <w:rPr>
          <w:rFonts w:ascii="Times New Roman" w:eastAsia="Times New Roman" w:hAnsi="Times New Roman" w:cs="Times New Roman"/>
          <w:sz w:val="24"/>
          <w:szCs w:val="20"/>
        </w:rPr>
        <w:t>Care Transition Summary Toolkit</w:t>
      </w:r>
      <w:r w:rsidR="00265CF0">
        <w:rPr>
          <w:rFonts w:ascii="Times New Roman" w:eastAsia="Times New Roman" w:hAnsi="Times New Roman" w:cs="Times New Roman"/>
          <w:sz w:val="24"/>
          <w:szCs w:val="20"/>
        </w:rPr>
        <w:t xml:space="preserve"> </w:t>
      </w:r>
      <w:r w:rsidRPr="00BB1C57">
        <w:rPr>
          <w:rFonts w:ascii="Times New Roman" w:eastAsia="Times New Roman" w:hAnsi="Times New Roman" w:cs="Times New Roman"/>
          <w:sz w:val="24"/>
          <w:szCs w:val="20"/>
        </w:rPr>
        <w:t>to any Eligible Professionals?</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Yes</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 xml:space="preserve">(SKIP TO QUESTION </w:t>
      </w:r>
      <w:r w:rsidR="00D8775C">
        <w:rPr>
          <w:rFonts w:ascii="Times New Roman" w:eastAsia="Times New Roman" w:hAnsi="Times New Roman" w:cs="Times New Roman"/>
          <w:b/>
          <w:sz w:val="24"/>
          <w:szCs w:val="20"/>
        </w:rPr>
        <w:t>9</w:t>
      </w:r>
      <w:r w:rsidRPr="00626CF4">
        <w:rPr>
          <w:rFonts w:ascii="Times New Roman" w:eastAsia="Times New Roman" w:hAnsi="Times New Roman" w:cs="Times New Roman"/>
          <w:b/>
          <w:sz w:val="24"/>
          <w:szCs w:val="20"/>
        </w:rPr>
        <w:t>)</w:t>
      </w:r>
      <w:r w:rsidRPr="00626CF4">
        <w:rPr>
          <w:rFonts w:ascii="Times New Roman" w:eastAsia="Times New Roman" w:hAnsi="Times New Roman" w:cs="Times New Roman"/>
          <w:sz w:val="24"/>
          <w:szCs w:val="20"/>
        </w:rPr>
        <w:t xml:space="preserve"> </w:t>
      </w:r>
    </w:p>
    <w:p w:rsidR="00CD3E60" w:rsidRPr="00930143" w:rsidRDefault="00CD3E60" w:rsidP="00CD3E60">
      <w:pPr>
        <w:numPr>
          <w:ilvl w:val="0"/>
          <w:numId w:val="12"/>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lastRenderedPageBreak/>
        <w:t>No</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w:t>
      </w:r>
      <w:r w:rsidR="00DA2FE7">
        <w:rPr>
          <w:rFonts w:ascii="Times New Roman" w:eastAsia="Times New Roman" w:hAnsi="Times New Roman" w:cs="Times New Roman"/>
          <w:b/>
          <w:sz w:val="24"/>
          <w:szCs w:val="20"/>
        </w:rPr>
        <w:t>GO</w:t>
      </w:r>
      <w:r w:rsidRPr="00626CF4">
        <w:rPr>
          <w:rFonts w:ascii="Times New Roman" w:eastAsia="Times New Roman" w:hAnsi="Times New Roman" w:cs="Times New Roman"/>
          <w:b/>
          <w:sz w:val="24"/>
          <w:szCs w:val="20"/>
        </w:rPr>
        <w:t xml:space="preserve"> TO QUESTION </w:t>
      </w:r>
      <w:r w:rsidR="00D8775C">
        <w:rPr>
          <w:rFonts w:ascii="Times New Roman" w:eastAsia="Times New Roman" w:hAnsi="Times New Roman" w:cs="Times New Roman"/>
          <w:b/>
          <w:sz w:val="24"/>
          <w:szCs w:val="20"/>
        </w:rPr>
        <w:t>8</w:t>
      </w:r>
      <w:r w:rsidRPr="00626CF4">
        <w:rPr>
          <w:rFonts w:ascii="Times New Roman" w:eastAsia="Times New Roman" w:hAnsi="Times New Roman" w:cs="Times New Roman"/>
          <w:b/>
          <w:sz w:val="24"/>
          <w:szCs w:val="20"/>
        </w:rPr>
        <w:t>)</w:t>
      </w:r>
    </w:p>
    <w:p w:rsidR="00930143" w:rsidRDefault="00930143" w:rsidP="00930143">
      <w:pPr>
        <w:spacing w:after="0" w:line="240" w:lineRule="atLeast"/>
        <w:contextualSpacing/>
        <w:rPr>
          <w:rFonts w:ascii="Times New Roman" w:eastAsia="Times New Roman" w:hAnsi="Times New Roman" w:cs="Times New Roman"/>
          <w:b/>
          <w:sz w:val="24"/>
          <w:szCs w:val="20"/>
        </w:rPr>
      </w:pPr>
    </w:p>
    <w:p w:rsidR="00930143" w:rsidRDefault="00930143" w:rsidP="00D8775C">
      <w:pPr>
        <w:pStyle w:val="ListParagraph"/>
        <w:numPr>
          <w:ilvl w:val="0"/>
          <w:numId w:val="13"/>
        </w:numPr>
        <w:spacing w:after="0" w:line="240" w:lineRule="atLeast"/>
        <w:rPr>
          <w:rFonts w:ascii="Times New Roman" w:eastAsia="Times New Roman" w:hAnsi="Times New Roman" w:cs="Times New Roman"/>
          <w:sz w:val="24"/>
          <w:szCs w:val="20"/>
        </w:rPr>
      </w:pPr>
      <w:r w:rsidRPr="00AF047F">
        <w:rPr>
          <w:rFonts w:ascii="Times New Roman" w:eastAsia="Times New Roman" w:hAnsi="Times New Roman" w:cs="Times New Roman"/>
          <w:sz w:val="24"/>
          <w:szCs w:val="20"/>
        </w:rPr>
        <w:t>Which of the follow</w:t>
      </w:r>
      <w:r w:rsidR="00D8775C">
        <w:rPr>
          <w:rFonts w:ascii="Times New Roman" w:eastAsia="Times New Roman" w:hAnsi="Times New Roman" w:cs="Times New Roman"/>
          <w:sz w:val="24"/>
          <w:szCs w:val="20"/>
        </w:rPr>
        <w:t>ing</w:t>
      </w:r>
      <w:r w:rsidRPr="00AF047F">
        <w:rPr>
          <w:rFonts w:ascii="Times New Roman" w:eastAsia="Times New Roman" w:hAnsi="Times New Roman" w:cs="Times New Roman"/>
          <w:sz w:val="24"/>
          <w:szCs w:val="20"/>
        </w:rPr>
        <w:t xml:space="preserve"> are reasons why you have not offered </w:t>
      </w:r>
      <w:r w:rsidRPr="00BB1C57">
        <w:rPr>
          <w:rFonts w:ascii="Times New Roman" w:eastAsia="Times New Roman" w:hAnsi="Times New Roman" w:cs="Times New Roman"/>
          <w:sz w:val="24"/>
          <w:szCs w:val="20"/>
        </w:rPr>
        <w:t xml:space="preserve">the </w:t>
      </w:r>
      <w:r w:rsidR="005F44EF">
        <w:rPr>
          <w:rFonts w:ascii="Times New Roman" w:eastAsia="Times New Roman" w:hAnsi="Times New Roman" w:cs="Times New Roman"/>
          <w:sz w:val="24"/>
          <w:szCs w:val="20"/>
        </w:rPr>
        <w:t>Care Transition Summary Toolkit</w:t>
      </w:r>
      <w:r w:rsidR="00307B2B">
        <w:rPr>
          <w:rFonts w:ascii="Times New Roman" w:eastAsia="Times New Roman" w:hAnsi="Times New Roman" w:cs="Times New Roman"/>
          <w:sz w:val="24"/>
          <w:szCs w:val="20"/>
        </w:rPr>
        <w:t xml:space="preserve"> </w:t>
      </w:r>
      <w:r w:rsidRPr="00AF047F">
        <w:rPr>
          <w:rFonts w:ascii="Times New Roman" w:eastAsia="Times New Roman" w:hAnsi="Times New Roman" w:cs="Times New Roman"/>
          <w:sz w:val="24"/>
          <w:szCs w:val="20"/>
        </w:rPr>
        <w:t xml:space="preserve">to any Eligible Professionals? (check all that apply) </w:t>
      </w:r>
    </w:p>
    <w:p w:rsidR="00657DAD" w:rsidRPr="00AF047F" w:rsidRDefault="00657DAD" w:rsidP="00930143">
      <w:pPr>
        <w:pStyle w:val="ListParagraph"/>
        <w:spacing w:after="0" w:line="240" w:lineRule="atLeast"/>
        <w:rPr>
          <w:rFonts w:ascii="Times New Roman" w:eastAsia="Times New Roman" w:hAnsi="Times New Roman" w:cs="Times New Roman"/>
          <w:sz w:val="24"/>
          <w:szCs w:val="20"/>
        </w:rPr>
      </w:pPr>
    </w:p>
    <w:p w:rsidR="00D964E2" w:rsidRDefault="00930143" w:rsidP="00657DAD">
      <w:pPr>
        <w:pStyle w:val="ListParagraph"/>
        <w:numPr>
          <w:ilvl w:val="0"/>
          <w:numId w:val="15"/>
        </w:numPr>
        <w:spacing w:after="0" w:line="240" w:lineRule="auto"/>
        <w:rPr>
          <w:rFonts w:ascii="Times New Roman" w:eastAsia="Times New Roman" w:hAnsi="Times New Roman" w:cs="Times New Roman"/>
          <w:sz w:val="24"/>
          <w:szCs w:val="20"/>
        </w:rPr>
      </w:pPr>
      <w:r w:rsidRPr="00D964E2">
        <w:rPr>
          <w:rFonts w:ascii="Times New Roman" w:eastAsia="Times New Roman" w:hAnsi="Times New Roman" w:cs="Times New Roman"/>
          <w:sz w:val="24"/>
          <w:szCs w:val="20"/>
        </w:rPr>
        <w:t xml:space="preserve">No </w:t>
      </w:r>
      <w:r w:rsidR="00307B2B" w:rsidRPr="00D964E2">
        <w:rPr>
          <w:rFonts w:ascii="Times New Roman" w:eastAsia="Times New Roman" w:hAnsi="Times New Roman" w:cs="Times New Roman"/>
          <w:sz w:val="24"/>
          <w:szCs w:val="20"/>
        </w:rPr>
        <w:t xml:space="preserve">Eligible Professionals </w:t>
      </w:r>
      <w:r w:rsidRPr="00D964E2">
        <w:rPr>
          <w:rFonts w:ascii="Times New Roman" w:eastAsia="Times New Roman" w:hAnsi="Times New Roman" w:cs="Times New Roman"/>
          <w:sz w:val="24"/>
          <w:szCs w:val="20"/>
        </w:rPr>
        <w:t xml:space="preserve">asked for any help to reach Meaningful Use for </w:t>
      </w:r>
      <w:r w:rsidR="00D964E2" w:rsidRPr="00407AA2">
        <w:rPr>
          <w:rFonts w:ascii="Times New Roman" w:eastAsia="Times New Roman" w:hAnsi="Times New Roman" w:cs="Times New Roman"/>
          <w:sz w:val="24"/>
          <w:szCs w:val="20"/>
        </w:rPr>
        <w:t xml:space="preserve">Transitions of Care </w:t>
      </w:r>
      <w:r w:rsidR="00D964E2">
        <w:rPr>
          <w:rFonts w:ascii="Times New Roman" w:eastAsia="Times New Roman" w:hAnsi="Times New Roman" w:cs="Times New Roman"/>
          <w:sz w:val="24"/>
          <w:szCs w:val="20"/>
        </w:rPr>
        <w:t>S</w:t>
      </w:r>
      <w:r w:rsidR="00D964E2" w:rsidRPr="00407AA2">
        <w:rPr>
          <w:rFonts w:ascii="Times New Roman" w:eastAsia="Times New Roman" w:hAnsi="Times New Roman" w:cs="Times New Roman"/>
          <w:sz w:val="24"/>
          <w:szCs w:val="20"/>
        </w:rPr>
        <w:t>ummaries</w:t>
      </w:r>
      <w:r w:rsidR="00D964E2" w:rsidRPr="00D964E2">
        <w:rPr>
          <w:rFonts w:ascii="Times New Roman" w:eastAsia="Times New Roman" w:hAnsi="Times New Roman" w:cs="Times New Roman"/>
          <w:sz w:val="24"/>
          <w:szCs w:val="20"/>
        </w:rPr>
        <w:t xml:space="preserve"> </w:t>
      </w:r>
    </w:p>
    <w:p w:rsidR="00D964E2" w:rsidRPr="00D964E2" w:rsidRDefault="00930143" w:rsidP="00CD3E60">
      <w:pPr>
        <w:pStyle w:val="ListParagraph"/>
        <w:numPr>
          <w:ilvl w:val="0"/>
          <w:numId w:val="14"/>
        </w:numPr>
        <w:spacing w:after="0" w:line="240" w:lineRule="atLeast"/>
        <w:ind w:left="1080"/>
        <w:rPr>
          <w:rFonts w:ascii="Times New Roman" w:eastAsia="Times New Roman" w:hAnsi="Times New Roman" w:cs="Times New Roman"/>
          <w:b/>
          <w:sz w:val="24"/>
          <w:szCs w:val="20"/>
        </w:rPr>
      </w:pPr>
      <w:r w:rsidRPr="00D964E2">
        <w:rPr>
          <w:rFonts w:ascii="Times New Roman" w:eastAsia="Times New Roman" w:hAnsi="Times New Roman" w:cs="Times New Roman"/>
          <w:sz w:val="24"/>
          <w:szCs w:val="20"/>
        </w:rPr>
        <w:t xml:space="preserve">This tool would not help </w:t>
      </w:r>
      <w:r w:rsidR="00307B2B" w:rsidRPr="00D964E2">
        <w:rPr>
          <w:rFonts w:ascii="Times New Roman" w:eastAsia="Times New Roman" w:hAnsi="Times New Roman" w:cs="Times New Roman"/>
          <w:sz w:val="24"/>
          <w:szCs w:val="20"/>
        </w:rPr>
        <w:t xml:space="preserve">Eligible Professionals </w:t>
      </w:r>
      <w:r w:rsidRPr="00D964E2">
        <w:rPr>
          <w:rFonts w:ascii="Times New Roman" w:eastAsia="Times New Roman" w:hAnsi="Times New Roman" w:cs="Times New Roman"/>
          <w:sz w:val="24"/>
          <w:szCs w:val="20"/>
        </w:rPr>
        <w:t xml:space="preserve">reach the Meaningful Use criteria for </w:t>
      </w:r>
      <w:r w:rsidR="00D964E2" w:rsidRPr="00407AA2">
        <w:rPr>
          <w:rFonts w:ascii="Times New Roman" w:eastAsia="Times New Roman" w:hAnsi="Times New Roman" w:cs="Times New Roman"/>
          <w:sz w:val="24"/>
          <w:szCs w:val="20"/>
        </w:rPr>
        <w:t xml:space="preserve">Transitions of Care </w:t>
      </w:r>
      <w:r w:rsidR="00D964E2">
        <w:rPr>
          <w:rFonts w:ascii="Times New Roman" w:eastAsia="Times New Roman" w:hAnsi="Times New Roman" w:cs="Times New Roman"/>
          <w:sz w:val="24"/>
          <w:szCs w:val="20"/>
        </w:rPr>
        <w:t>S</w:t>
      </w:r>
      <w:r w:rsidR="00D964E2" w:rsidRPr="00407AA2">
        <w:rPr>
          <w:rFonts w:ascii="Times New Roman" w:eastAsia="Times New Roman" w:hAnsi="Times New Roman" w:cs="Times New Roman"/>
          <w:sz w:val="24"/>
          <w:szCs w:val="20"/>
        </w:rPr>
        <w:t>ummaries</w:t>
      </w:r>
      <w:r w:rsidR="00D964E2" w:rsidRPr="00D964E2">
        <w:rPr>
          <w:rFonts w:ascii="Times New Roman" w:eastAsia="Times New Roman" w:hAnsi="Times New Roman" w:cs="Times New Roman"/>
          <w:sz w:val="24"/>
          <w:szCs w:val="20"/>
        </w:rPr>
        <w:t xml:space="preserve"> </w:t>
      </w:r>
    </w:p>
    <w:p w:rsidR="00CD3E60" w:rsidRPr="00D964E2" w:rsidRDefault="00930143" w:rsidP="00CD3E60">
      <w:pPr>
        <w:pStyle w:val="ListParagraph"/>
        <w:numPr>
          <w:ilvl w:val="0"/>
          <w:numId w:val="14"/>
        </w:numPr>
        <w:spacing w:after="0" w:line="240" w:lineRule="atLeast"/>
        <w:ind w:left="1080"/>
        <w:rPr>
          <w:rFonts w:ascii="Times New Roman" w:eastAsia="Times New Roman" w:hAnsi="Times New Roman" w:cs="Times New Roman"/>
          <w:b/>
          <w:sz w:val="24"/>
          <w:szCs w:val="20"/>
        </w:rPr>
      </w:pPr>
      <w:r w:rsidRPr="00D964E2">
        <w:rPr>
          <w:rFonts w:ascii="Times New Roman" w:eastAsia="Times New Roman" w:hAnsi="Times New Roman" w:cs="Times New Roman"/>
          <w:sz w:val="24"/>
          <w:szCs w:val="20"/>
        </w:rPr>
        <w:t>Other please specify</w:t>
      </w:r>
    </w:p>
    <w:p w:rsidR="00D8775C" w:rsidRDefault="00D8775C" w:rsidP="00D8775C">
      <w:pPr>
        <w:spacing w:after="0" w:line="240" w:lineRule="atLeast"/>
        <w:ind w:left="720"/>
        <w:rPr>
          <w:rFonts w:ascii="Times New Roman" w:eastAsia="Times New Roman" w:hAnsi="Times New Roman" w:cs="Times New Roman"/>
          <w:b/>
          <w:sz w:val="24"/>
          <w:szCs w:val="20"/>
        </w:rPr>
      </w:pPr>
    </w:p>
    <w:p w:rsidR="00D8775C" w:rsidRDefault="00D8775C" w:rsidP="00D8775C">
      <w:pPr>
        <w:spacing w:after="0" w:line="240" w:lineRule="atLeast"/>
        <w:ind w:lef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(SKIP TO </w:t>
      </w:r>
      <w:r w:rsidR="00DD08E8">
        <w:rPr>
          <w:rFonts w:ascii="Times New Roman" w:eastAsia="Times New Roman" w:hAnsi="Times New Roman" w:cs="Times New Roman"/>
          <w:b/>
          <w:sz w:val="24"/>
          <w:szCs w:val="20"/>
        </w:rPr>
        <w:t xml:space="preserve">QUESTION </w:t>
      </w:r>
      <w:r w:rsidR="00DA2FE7">
        <w:rPr>
          <w:rFonts w:ascii="Times New Roman" w:eastAsia="Times New Roman" w:hAnsi="Times New Roman" w:cs="Times New Roman"/>
          <w:b/>
          <w:sz w:val="24"/>
          <w:szCs w:val="20"/>
        </w:rPr>
        <w:t>9</w:t>
      </w:r>
      <w:r>
        <w:rPr>
          <w:rFonts w:ascii="Times New Roman" w:eastAsia="Times New Roman" w:hAnsi="Times New Roman" w:cs="Times New Roman"/>
          <w:b/>
          <w:sz w:val="24"/>
          <w:szCs w:val="20"/>
        </w:rPr>
        <w:t>)</w:t>
      </w:r>
    </w:p>
    <w:p w:rsidR="00820746" w:rsidRDefault="00820746" w:rsidP="00D8775C">
      <w:pPr>
        <w:spacing w:after="0" w:line="240" w:lineRule="atLeast"/>
        <w:ind w:left="720"/>
        <w:rPr>
          <w:rFonts w:ascii="Times New Roman" w:eastAsia="Times New Roman" w:hAnsi="Times New Roman" w:cs="Times New Roman"/>
          <w:b/>
          <w:sz w:val="24"/>
          <w:szCs w:val="20"/>
        </w:rPr>
      </w:pPr>
    </w:p>
    <w:p w:rsidR="00820746" w:rsidRDefault="00820746" w:rsidP="00D8775C">
      <w:pPr>
        <w:spacing w:after="0" w:line="240" w:lineRule="atLeast"/>
        <w:ind w:left="720"/>
        <w:rPr>
          <w:rFonts w:ascii="Times New Roman" w:eastAsia="Times New Roman" w:hAnsi="Times New Roman" w:cs="Times New Roman"/>
          <w:b/>
          <w:sz w:val="24"/>
          <w:szCs w:val="20"/>
        </w:rPr>
      </w:pPr>
    </w:p>
    <w:p w:rsidR="00D964E2" w:rsidRDefault="00D964E2" w:rsidP="00D8775C">
      <w:pPr>
        <w:spacing w:after="0" w:line="240" w:lineRule="atLeast"/>
        <w:ind w:left="720"/>
        <w:rPr>
          <w:rFonts w:ascii="Times New Roman" w:eastAsia="Times New Roman" w:hAnsi="Times New Roman" w:cs="Times New Roman"/>
          <w:b/>
          <w:sz w:val="24"/>
          <w:szCs w:val="20"/>
        </w:rPr>
      </w:pPr>
    </w:p>
    <w:p w:rsidR="00D964E2" w:rsidRDefault="00D964E2" w:rsidP="00D8775C">
      <w:pPr>
        <w:spacing w:after="0" w:line="240" w:lineRule="atLeast"/>
        <w:ind w:left="720"/>
        <w:rPr>
          <w:rFonts w:ascii="Times New Roman" w:eastAsia="Times New Roman" w:hAnsi="Times New Roman" w:cs="Times New Roman"/>
          <w:b/>
          <w:sz w:val="24"/>
          <w:szCs w:val="20"/>
        </w:rPr>
      </w:pPr>
    </w:p>
    <w:p w:rsidR="00D964E2" w:rsidRDefault="00D964E2" w:rsidP="00D8775C">
      <w:pPr>
        <w:spacing w:after="0" w:line="240" w:lineRule="atLeast"/>
        <w:ind w:left="720"/>
        <w:rPr>
          <w:rFonts w:ascii="Times New Roman" w:eastAsia="Times New Roman" w:hAnsi="Times New Roman" w:cs="Times New Roman"/>
          <w:b/>
          <w:sz w:val="24"/>
          <w:szCs w:val="20"/>
        </w:rPr>
      </w:pPr>
    </w:p>
    <w:p w:rsidR="00D964E2" w:rsidRDefault="00D964E2" w:rsidP="00D8775C">
      <w:pPr>
        <w:spacing w:after="0" w:line="240" w:lineRule="atLeast"/>
        <w:ind w:left="720"/>
        <w:rPr>
          <w:rFonts w:ascii="Times New Roman" w:eastAsia="Times New Roman" w:hAnsi="Times New Roman" w:cs="Times New Roman"/>
          <w:b/>
          <w:sz w:val="24"/>
          <w:szCs w:val="20"/>
        </w:rPr>
      </w:pPr>
    </w:p>
    <w:p w:rsidR="00820746" w:rsidRPr="00901AE3" w:rsidRDefault="00820746" w:rsidP="00901AE3">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Have you used the Care Transition Summary Toolkit in any of these ways?</w:t>
      </w:r>
      <w:r w:rsidR="00901AE3">
        <w:rPr>
          <w:rFonts w:ascii="Times New Roman" w:eastAsia="Times New Roman" w:hAnsi="Times New Roman" w:cs="Times New Roman"/>
          <w:sz w:val="24"/>
          <w:szCs w:val="20"/>
        </w:rPr>
        <w:t xml:space="preserve"> </w:t>
      </w:r>
      <w:r w:rsidR="00901AE3" w:rsidRPr="00AF047F">
        <w:rPr>
          <w:rFonts w:ascii="Times New Roman" w:eastAsia="Times New Roman" w:hAnsi="Times New Roman" w:cs="Times New Roman"/>
          <w:sz w:val="24"/>
          <w:szCs w:val="20"/>
        </w:rPr>
        <w:t xml:space="preserve">(check all that apply) </w:t>
      </w:r>
    </w:p>
    <w:p w:rsidR="00D964E2" w:rsidRDefault="00D964E2" w:rsidP="00D8775C">
      <w:pPr>
        <w:spacing w:after="0" w:line="240" w:lineRule="atLeast"/>
        <w:ind w:left="720"/>
        <w:rPr>
          <w:rFonts w:ascii="Times New Roman" w:eastAsia="Times New Roman" w:hAnsi="Times New Roman" w:cs="Times New Roman"/>
          <w:b/>
          <w:sz w:val="24"/>
          <w:szCs w:val="20"/>
        </w:rPr>
      </w:pPr>
    </w:p>
    <w:p w:rsidR="00D8775C" w:rsidRPr="00D964E2" w:rsidRDefault="00820746" w:rsidP="00D964E2">
      <w:pPr>
        <w:pStyle w:val="ListParagraph"/>
        <w:numPr>
          <w:ilvl w:val="0"/>
          <w:numId w:val="15"/>
        </w:numPr>
        <w:spacing w:after="0" w:line="240" w:lineRule="auto"/>
        <w:rPr>
          <w:rFonts w:ascii="Times New Roman" w:eastAsia="Times New Roman" w:hAnsi="Times New Roman" w:cs="Times New Roman"/>
          <w:sz w:val="24"/>
          <w:szCs w:val="20"/>
        </w:rPr>
      </w:pPr>
      <w:r w:rsidRPr="00D964E2">
        <w:rPr>
          <w:rFonts w:ascii="Times New Roman" w:eastAsia="Times New Roman" w:hAnsi="Times New Roman" w:cs="Times New Roman"/>
          <w:sz w:val="24"/>
          <w:szCs w:val="20"/>
        </w:rPr>
        <w:t>I have shared the Care Transition Summary Toolkit with a colleague</w:t>
      </w:r>
    </w:p>
    <w:p w:rsidR="00820746" w:rsidRPr="00D964E2" w:rsidRDefault="00820746" w:rsidP="00D964E2">
      <w:pPr>
        <w:pStyle w:val="ListParagraph"/>
        <w:numPr>
          <w:ilvl w:val="0"/>
          <w:numId w:val="15"/>
        </w:numPr>
        <w:spacing w:after="0" w:line="240" w:lineRule="auto"/>
        <w:rPr>
          <w:rFonts w:ascii="Times New Roman" w:eastAsia="Times New Roman" w:hAnsi="Times New Roman" w:cs="Times New Roman"/>
          <w:sz w:val="24"/>
          <w:szCs w:val="20"/>
        </w:rPr>
      </w:pPr>
      <w:r w:rsidRPr="00D964E2">
        <w:rPr>
          <w:rFonts w:ascii="Times New Roman" w:eastAsia="Times New Roman" w:hAnsi="Times New Roman" w:cs="Times New Roman"/>
          <w:sz w:val="24"/>
          <w:szCs w:val="20"/>
        </w:rPr>
        <w:t>I have discussed the Care Transition Summary Toolkit with a Community of Practice or other group</w:t>
      </w:r>
    </w:p>
    <w:p w:rsidR="00820746" w:rsidRDefault="00820746" w:rsidP="00D964E2">
      <w:pPr>
        <w:pStyle w:val="ListParagraph"/>
        <w:numPr>
          <w:ilvl w:val="0"/>
          <w:numId w:val="15"/>
        </w:numPr>
        <w:spacing w:after="0" w:line="240" w:lineRule="auto"/>
        <w:rPr>
          <w:rFonts w:ascii="Times New Roman" w:eastAsia="Times New Roman" w:hAnsi="Times New Roman" w:cs="Times New Roman"/>
          <w:sz w:val="24"/>
          <w:szCs w:val="20"/>
        </w:rPr>
      </w:pPr>
      <w:r w:rsidRPr="00D964E2">
        <w:rPr>
          <w:rFonts w:ascii="Times New Roman" w:eastAsia="Times New Roman" w:hAnsi="Times New Roman" w:cs="Times New Roman"/>
          <w:sz w:val="24"/>
          <w:szCs w:val="20"/>
        </w:rPr>
        <w:t>Other, please specify</w:t>
      </w:r>
    </w:p>
    <w:p w:rsidR="00D964E2" w:rsidRDefault="00D964E2" w:rsidP="00D964E2">
      <w:pPr>
        <w:spacing w:after="0" w:line="240" w:lineRule="auto"/>
        <w:ind w:left="720"/>
        <w:rPr>
          <w:rFonts w:ascii="Times New Roman" w:eastAsia="Times New Roman" w:hAnsi="Times New Roman" w:cs="Times New Roman"/>
          <w:sz w:val="24"/>
          <w:szCs w:val="20"/>
        </w:rPr>
      </w:pPr>
    </w:p>
    <w:p w:rsidR="00D71883" w:rsidRDefault="00D71883" w:rsidP="00D964E2">
      <w:pPr>
        <w:spacing w:after="0" w:line="240" w:lineRule="auto"/>
        <w:ind w:lef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(IF Q7=YES THEN GO TO QUESTION 10)</w:t>
      </w:r>
    </w:p>
    <w:p w:rsidR="00D964E2" w:rsidRPr="00D964E2" w:rsidRDefault="00D964E2" w:rsidP="00D964E2">
      <w:pPr>
        <w:spacing w:after="0" w:line="240" w:lineRule="auto"/>
        <w:ind w:left="720"/>
        <w:rPr>
          <w:rFonts w:ascii="Times New Roman" w:eastAsia="Times New Roman" w:hAnsi="Times New Roman" w:cs="Times New Roman"/>
          <w:b/>
          <w:sz w:val="24"/>
          <w:szCs w:val="20"/>
        </w:rPr>
      </w:pPr>
      <w:r w:rsidRPr="00D964E2">
        <w:rPr>
          <w:rFonts w:ascii="Times New Roman" w:eastAsia="Times New Roman" w:hAnsi="Times New Roman" w:cs="Times New Roman"/>
          <w:b/>
          <w:sz w:val="24"/>
          <w:szCs w:val="20"/>
        </w:rPr>
        <w:t>(</w:t>
      </w:r>
      <w:r w:rsidR="00D71883">
        <w:rPr>
          <w:rFonts w:ascii="Times New Roman" w:eastAsia="Times New Roman" w:hAnsi="Times New Roman" w:cs="Times New Roman"/>
          <w:b/>
          <w:sz w:val="24"/>
          <w:szCs w:val="20"/>
        </w:rPr>
        <w:t xml:space="preserve">IF Q7=NO THEN </w:t>
      </w:r>
      <w:r w:rsidRPr="00D964E2">
        <w:rPr>
          <w:rFonts w:ascii="Times New Roman" w:eastAsia="Times New Roman" w:hAnsi="Times New Roman" w:cs="Times New Roman"/>
          <w:b/>
          <w:sz w:val="24"/>
          <w:szCs w:val="20"/>
        </w:rPr>
        <w:t>SKIP TO QUESTION 1</w:t>
      </w:r>
      <w:r w:rsidR="00DA2FE7">
        <w:rPr>
          <w:rFonts w:ascii="Times New Roman" w:eastAsia="Times New Roman" w:hAnsi="Times New Roman" w:cs="Times New Roman"/>
          <w:b/>
          <w:sz w:val="24"/>
          <w:szCs w:val="20"/>
        </w:rPr>
        <w:t>3</w:t>
      </w:r>
      <w:r w:rsidRPr="00D964E2">
        <w:rPr>
          <w:rFonts w:ascii="Times New Roman" w:eastAsia="Times New Roman" w:hAnsi="Times New Roman" w:cs="Times New Roman"/>
          <w:b/>
          <w:sz w:val="24"/>
          <w:szCs w:val="20"/>
        </w:rPr>
        <w:t>)</w:t>
      </w:r>
    </w:p>
    <w:p w:rsidR="0020499B" w:rsidRPr="00E733CC" w:rsidRDefault="0020499B" w:rsidP="0020499B">
      <w:pPr>
        <w:pStyle w:val="ListParagraph"/>
        <w:spacing w:after="0" w:line="240" w:lineRule="atLeast"/>
        <w:ind w:left="1080"/>
        <w:rPr>
          <w:rFonts w:ascii="Times New Roman" w:eastAsia="Times New Roman" w:hAnsi="Times New Roman" w:cs="Times New Roman"/>
          <w:b/>
          <w:sz w:val="24"/>
          <w:szCs w:val="20"/>
        </w:rPr>
      </w:pPr>
    </w:p>
    <w:p w:rsidR="00E733CC" w:rsidRDefault="00E733CC" w:rsidP="00E733CC">
      <w:pPr>
        <w:spacing w:after="0" w:line="240" w:lineRule="atLeast"/>
        <w:rPr>
          <w:rFonts w:ascii="Times New Roman" w:eastAsia="Times New Roman" w:hAnsi="Times New Roman" w:cs="Times New Roman"/>
          <w:b/>
          <w:sz w:val="24"/>
          <w:szCs w:val="20"/>
        </w:rPr>
      </w:pPr>
    </w:p>
    <w:p w:rsidR="00407AA2" w:rsidRPr="0098387D" w:rsidRDefault="00C55C29"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When you offered the </w:t>
      </w:r>
      <w:r w:rsidR="005F44EF" w:rsidRPr="0098387D">
        <w:rPr>
          <w:rFonts w:ascii="Times New Roman" w:eastAsia="Times New Roman" w:hAnsi="Times New Roman" w:cs="Times New Roman"/>
          <w:sz w:val="24"/>
          <w:szCs w:val="20"/>
        </w:rPr>
        <w:t>Care Transition Summary Toolkit</w:t>
      </w:r>
      <w:r w:rsidR="00A60F42" w:rsidRPr="0098387D">
        <w:rPr>
          <w:rFonts w:ascii="Times New Roman" w:eastAsia="Times New Roman" w:hAnsi="Times New Roman" w:cs="Times New Roman"/>
          <w:sz w:val="24"/>
          <w:szCs w:val="20"/>
        </w:rPr>
        <w:t xml:space="preserve"> </w:t>
      </w:r>
      <w:r w:rsidRPr="0098387D">
        <w:rPr>
          <w:rFonts w:ascii="Times New Roman" w:eastAsia="Times New Roman" w:hAnsi="Times New Roman" w:cs="Times New Roman"/>
          <w:sz w:val="24"/>
          <w:szCs w:val="20"/>
        </w:rPr>
        <w:t xml:space="preserve">to Eligible Professionals, did </w:t>
      </w:r>
      <w:r w:rsidR="006052C9">
        <w:rPr>
          <w:rFonts w:ascii="Times New Roman" w:eastAsia="Times New Roman" w:hAnsi="Times New Roman" w:cs="Times New Roman"/>
          <w:sz w:val="24"/>
          <w:szCs w:val="20"/>
        </w:rPr>
        <w:t>any</w:t>
      </w:r>
      <w:r w:rsidRPr="0098387D">
        <w:rPr>
          <w:rFonts w:ascii="Times New Roman" w:eastAsia="Times New Roman" w:hAnsi="Times New Roman" w:cs="Times New Roman"/>
          <w:sz w:val="24"/>
          <w:szCs w:val="20"/>
        </w:rPr>
        <w:t xml:space="preserve"> Eligible Professionals </w:t>
      </w:r>
      <w:r w:rsidR="00901AE3">
        <w:rPr>
          <w:rFonts w:ascii="Times New Roman" w:eastAsia="Times New Roman" w:hAnsi="Times New Roman" w:cs="Times New Roman"/>
          <w:sz w:val="24"/>
          <w:szCs w:val="20"/>
        </w:rPr>
        <w:t>ever</w:t>
      </w:r>
      <w:r w:rsidRPr="0098387D">
        <w:rPr>
          <w:rFonts w:ascii="Times New Roman" w:eastAsia="Times New Roman" w:hAnsi="Times New Roman" w:cs="Times New Roman"/>
          <w:sz w:val="24"/>
          <w:szCs w:val="20"/>
        </w:rPr>
        <w:t xml:space="preserve"> try </w:t>
      </w:r>
      <w:r w:rsidR="00E733CC" w:rsidRPr="0098387D">
        <w:rPr>
          <w:rFonts w:ascii="Times New Roman" w:eastAsia="Times New Roman" w:hAnsi="Times New Roman" w:cs="Times New Roman"/>
          <w:sz w:val="24"/>
          <w:szCs w:val="20"/>
        </w:rPr>
        <w:t xml:space="preserve">to use </w:t>
      </w:r>
      <w:r w:rsidRPr="0098387D">
        <w:rPr>
          <w:rFonts w:ascii="Times New Roman" w:eastAsia="Times New Roman" w:hAnsi="Times New Roman" w:cs="Times New Roman"/>
          <w:sz w:val="24"/>
          <w:szCs w:val="20"/>
        </w:rPr>
        <w:t>the</w:t>
      </w:r>
      <w:r w:rsidR="00E733CC" w:rsidRPr="0098387D">
        <w:rPr>
          <w:rFonts w:ascii="Times New Roman" w:eastAsia="Times New Roman" w:hAnsi="Times New Roman" w:cs="Times New Roman"/>
          <w:sz w:val="24"/>
          <w:szCs w:val="20"/>
        </w:rPr>
        <w:t xml:space="preserve"> tool</w:t>
      </w:r>
      <w:r w:rsidR="00407AA2" w:rsidRPr="0098387D">
        <w:rPr>
          <w:rFonts w:ascii="Times New Roman" w:eastAsia="Times New Roman" w:hAnsi="Times New Roman" w:cs="Times New Roman"/>
          <w:sz w:val="24"/>
          <w:szCs w:val="20"/>
        </w:rPr>
        <w:t xml:space="preserve">? </w:t>
      </w:r>
    </w:p>
    <w:p w:rsidR="00407AA2" w:rsidRPr="00626CF4" w:rsidRDefault="00407AA2" w:rsidP="00407AA2">
      <w:pPr>
        <w:spacing w:after="0" w:line="240" w:lineRule="atLeast"/>
        <w:rPr>
          <w:rFonts w:ascii="Times New Roman" w:eastAsia="Times New Roman" w:hAnsi="Times New Roman" w:cs="Times New Roman"/>
          <w:sz w:val="24"/>
          <w:szCs w:val="20"/>
        </w:rPr>
      </w:pPr>
    </w:p>
    <w:p w:rsidR="00407AA2" w:rsidRPr="005576F6" w:rsidRDefault="00407AA2" w:rsidP="005576F6">
      <w:pPr>
        <w:numPr>
          <w:ilvl w:val="0"/>
          <w:numId w:val="18"/>
        </w:numPr>
        <w:spacing w:after="0" w:line="240" w:lineRule="atLeast"/>
        <w:contextualSpacing/>
        <w:rPr>
          <w:rFonts w:ascii="Times New Roman" w:eastAsia="Times New Roman" w:hAnsi="Times New Roman" w:cs="Times New Roman"/>
          <w:b/>
          <w:sz w:val="24"/>
          <w:szCs w:val="20"/>
        </w:rPr>
      </w:pPr>
      <w:r w:rsidRPr="00626CF4">
        <w:rPr>
          <w:rFonts w:ascii="Times New Roman" w:eastAsia="Times New Roman" w:hAnsi="Times New Roman" w:cs="Times New Roman"/>
          <w:sz w:val="24"/>
          <w:szCs w:val="20"/>
        </w:rPr>
        <w:t>Yes</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sidRPr="005576F6">
        <w:rPr>
          <w:rFonts w:ascii="Times New Roman" w:eastAsia="Times New Roman" w:hAnsi="Times New Roman" w:cs="Times New Roman"/>
          <w:b/>
          <w:sz w:val="24"/>
          <w:szCs w:val="20"/>
        </w:rPr>
        <w:t>(SKIP TO QUESTION</w:t>
      </w:r>
      <w:r w:rsidR="00D8775C" w:rsidRPr="005576F6">
        <w:rPr>
          <w:rFonts w:ascii="Times New Roman" w:eastAsia="Times New Roman" w:hAnsi="Times New Roman" w:cs="Times New Roman"/>
          <w:b/>
          <w:sz w:val="24"/>
          <w:szCs w:val="20"/>
        </w:rPr>
        <w:t xml:space="preserve"> 1</w:t>
      </w:r>
      <w:r w:rsidR="00DA2FE7" w:rsidRPr="005576F6">
        <w:rPr>
          <w:rFonts w:ascii="Times New Roman" w:eastAsia="Times New Roman" w:hAnsi="Times New Roman" w:cs="Times New Roman"/>
          <w:b/>
          <w:sz w:val="24"/>
          <w:szCs w:val="20"/>
        </w:rPr>
        <w:t>2</w:t>
      </w:r>
      <w:r w:rsidRPr="005576F6">
        <w:rPr>
          <w:rFonts w:ascii="Times New Roman" w:eastAsia="Times New Roman" w:hAnsi="Times New Roman" w:cs="Times New Roman"/>
          <w:b/>
          <w:sz w:val="24"/>
          <w:szCs w:val="20"/>
        </w:rPr>
        <w:t xml:space="preserve">) </w:t>
      </w:r>
    </w:p>
    <w:p w:rsidR="00407AA2" w:rsidRPr="00DD08E8" w:rsidRDefault="00407AA2" w:rsidP="005576F6">
      <w:pPr>
        <w:numPr>
          <w:ilvl w:val="0"/>
          <w:numId w:val="18"/>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w:t>
      </w:r>
      <w:r w:rsidRPr="00626CF4">
        <w:rPr>
          <w:rFonts w:ascii="Times New Roman" w:eastAsia="Times New Roman" w:hAnsi="Times New Roman" w:cs="Times New Roman"/>
          <w:sz w:val="24"/>
          <w:szCs w:val="20"/>
        </w:rPr>
        <w:tab/>
      </w:r>
      <w:r w:rsidRPr="00626CF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626CF4">
        <w:rPr>
          <w:rFonts w:ascii="Times New Roman" w:eastAsia="Times New Roman" w:hAnsi="Times New Roman" w:cs="Times New Roman"/>
          <w:b/>
          <w:sz w:val="24"/>
          <w:szCs w:val="20"/>
        </w:rPr>
        <w:t>(</w:t>
      </w:r>
      <w:r w:rsidR="00D8775C">
        <w:rPr>
          <w:rFonts w:ascii="Times New Roman" w:eastAsia="Times New Roman" w:hAnsi="Times New Roman" w:cs="Times New Roman"/>
          <w:b/>
          <w:sz w:val="24"/>
          <w:szCs w:val="20"/>
        </w:rPr>
        <w:t>GO</w:t>
      </w:r>
      <w:r w:rsidRPr="00626CF4">
        <w:rPr>
          <w:rFonts w:ascii="Times New Roman" w:eastAsia="Times New Roman" w:hAnsi="Times New Roman" w:cs="Times New Roman"/>
          <w:b/>
          <w:sz w:val="24"/>
          <w:szCs w:val="20"/>
        </w:rPr>
        <w:t xml:space="preserve"> TO QUESTION</w:t>
      </w:r>
      <w:r w:rsidR="00D8775C">
        <w:rPr>
          <w:rFonts w:ascii="Times New Roman" w:eastAsia="Times New Roman" w:hAnsi="Times New Roman" w:cs="Times New Roman"/>
          <w:b/>
          <w:sz w:val="24"/>
          <w:szCs w:val="20"/>
        </w:rPr>
        <w:t xml:space="preserve"> 1</w:t>
      </w:r>
      <w:r w:rsidR="00DA2FE7">
        <w:rPr>
          <w:rFonts w:ascii="Times New Roman" w:eastAsia="Times New Roman" w:hAnsi="Times New Roman" w:cs="Times New Roman"/>
          <w:b/>
          <w:sz w:val="24"/>
          <w:szCs w:val="20"/>
        </w:rPr>
        <w:t>1</w:t>
      </w:r>
      <w:r w:rsidRPr="00626CF4">
        <w:rPr>
          <w:rFonts w:ascii="Times New Roman" w:eastAsia="Times New Roman" w:hAnsi="Times New Roman" w:cs="Times New Roman"/>
          <w:b/>
          <w:sz w:val="24"/>
          <w:szCs w:val="20"/>
        </w:rPr>
        <w:t>)</w:t>
      </w:r>
    </w:p>
    <w:p w:rsidR="00DD08E8" w:rsidRPr="0020499B" w:rsidRDefault="00DD08E8" w:rsidP="00DD08E8">
      <w:pPr>
        <w:spacing w:after="0" w:line="240" w:lineRule="atLeast"/>
        <w:ind w:left="1080"/>
        <w:contextualSpacing/>
        <w:rPr>
          <w:rFonts w:ascii="Times New Roman" w:eastAsia="Times New Roman" w:hAnsi="Times New Roman" w:cs="Times New Roman"/>
          <w:sz w:val="24"/>
          <w:szCs w:val="20"/>
        </w:rPr>
      </w:pPr>
    </w:p>
    <w:p w:rsidR="00E733CC" w:rsidRPr="00E733CC" w:rsidRDefault="00E733CC" w:rsidP="00E733CC">
      <w:pPr>
        <w:spacing w:after="0" w:line="240" w:lineRule="atLeast"/>
        <w:rPr>
          <w:rFonts w:ascii="Times New Roman" w:eastAsia="Times New Roman" w:hAnsi="Times New Roman" w:cs="Times New Roman"/>
          <w:sz w:val="24"/>
          <w:szCs w:val="20"/>
        </w:rPr>
      </w:pPr>
    </w:p>
    <w:p w:rsidR="00E733CC" w:rsidRPr="00901AE3" w:rsidRDefault="00E733CC" w:rsidP="00901AE3">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Why </w:t>
      </w:r>
      <w:r w:rsidR="00407AA2" w:rsidRPr="0098387D">
        <w:rPr>
          <w:rFonts w:ascii="Times New Roman" w:eastAsia="Times New Roman" w:hAnsi="Times New Roman" w:cs="Times New Roman"/>
          <w:sz w:val="24"/>
          <w:szCs w:val="20"/>
        </w:rPr>
        <w:t xml:space="preserve">did the Eligible Professionals not try to use the </w:t>
      </w:r>
      <w:r w:rsidR="00A60F42" w:rsidRPr="0098387D">
        <w:rPr>
          <w:rFonts w:ascii="Times New Roman" w:eastAsia="Times New Roman" w:hAnsi="Times New Roman" w:cs="Times New Roman"/>
          <w:sz w:val="24"/>
          <w:szCs w:val="20"/>
        </w:rPr>
        <w:t>Care Transition Summary</w:t>
      </w:r>
      <w:r w:rsidR="00407AA2" w:rsidRPr="0098387D">
        <w:rPr>
          <w:rFonts w:ascii="Times New Roman" w:eastAsia="Times New Roman" w:hAnsi="Times New Roman" w:cs="Times New Roman"/>
          <w:sz w:val="24"/>
          <w:szCs w:val="20"/>
        </w:rPr>
        <w:t xml:space="preserve"> Tool</w:t>
      </w:r>
      <w:r w:rsidR="00A60F42" w:rsidRPr="0098387D">
        <w:rPr>
          <w:rFonts w:ascii="Times New Roman" w:eastAsia="Times New Roman" w:hAnsi="Times New Roman" w:cs="Times New Roman"/>
          <w:sz w:val="24"/>
          <w:szCs w:val="20"/>
        </w:rPr>
        <w:t>kit</w:t>
      </w:r>
      <w:r w:rsidRPr="0098387D">
        <w:rPr>
          <w:rFonts w:ascii="Times New Roman" w:eastAsia="Times New Roman" w:hAnsi="Times New Roman" w:cs="Times New Roman"/>
          <w:sz w:val="24"/>
          <w:szCs w:val="20"/>
        </w:rPr>
        <w:t>?</w:t>
      </w:r>
      <w:r w:rsidR="00901AE3">
        <w:rPr>
          <w:rFonts w:ascii="Times New Roman" w:eastAsia="Times New Roman" w:hAnsi="Times New Roman" w:cs="Times New Roman"/>
          <w:sz w:val="24"/>
          <w:szCs w:val="20"/>
        </w:rPr>
        <w:t xml:space="preserve"> </w:t>
      </w:r>
      <w:r w:rsidR="00901AE3" w:rsidRPr="00AF047F">
        <w:rPr>
          <w:rFonts w:ascii="Times New Roman" w:eastAsia="Times New Roman" w:hAnsi="Times New Roman" w:cs="Times New Roman"/>
          <w:sz w:val="24"/>
          <w:szCs w:val="20"/>
        </w:rPr>
        <w:t xml:space="preserve">(check all that apply) </w:t>
      </w:r>
    </w:p>
    <w:p w:rsidR="0020499B" w:rsidRPr="00E733CC" w:rsidRDefault="0020499B" w:rsidP="00407AA2">
      <w:pPr>
        <w:spacing w:after="0" w:line="240" w:lineRule="atLeast"/>
        <w:ind w:left="720"/>
        <w:rPr>
          <w:rFonts w:ascii="Times New Roman" w:eastAsia="Times New Roman" w:hAnsi="Times New Roman" w:cs="Times New Roman"/>
          <w:sz w:val="24"/>
          <w:szCs w:val="20"/>
        </w:rPr>
      </w:pPr>
    </w:p>
    <w:p w:rsidR="00E733CC" w:rsidRPr="00407AA2" w:rsidRDefault="00634017" w:rsidP="00407AA2">
      <w:pPr>
        <w:pStyle w:val="ListParagraph"/>
        <w:numPr>
          <w:ilvl w:val="0"/>
          <w:numId w:val="16"/>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Eligible Professionals </w:t>
      </w:r>
      <w:r w:rsidR="00E733CC" w:rsidRPr="00407AA2">
        <w:rPr>
          <w:rFonts w:ascii="Times New Roman" w:eastAsia="Times New Roman" w:hAnsi="Times New Roman" w:cs="Times New Roman"/>
          <w:sz w:val="24"/>
          <w:szCs w:val="20"/>
        </w:rPr>
        <w:t>did not like the tool</w:t>
      </w:r>
      <w:r w:rsidR="00901AE3">
        <w:rPr>
          <w:rFonts w:ascii="Times New Roman" w:eastAsia="Times New Roman" w:hAnsi="Times New Roman" w:cs="Times New Roman"/>
          <w:sz w:val="24"/>
          <w:szCs w:val="20"/>
        </w:rPr>
        <w:t>kit</w:t>
      </w:r>
      <w:r w:rsidR="00E733CC" w:rsidRPr="00407AA2">
        <w:rPr>
          <w:rFonts w:ascii="Times New Roman" w:eastAsia="Times New Roman" w:hAnsi="Times New Roman" w:cs="Times New Roman"/>
          <w:sz w:val="24"/>
          <w:szCs w:val="20"/>
        </w:rPr>
        <w:t xml:space="preserve"> when they saw it</w:t>
      </w:r>
    </w:p>
    <w:p w:rsidR="00E733CC" w:rsidRDefault="00634017" w:rsidP="00407AA2">
      <w:pPr>
        <w:pStyle w:val="ListParagraph"/>
        <w:numPr>
          <w:ilvl w:val="0"/>
          <w:numId w:val="16"/>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Eligible Professionals </w:t>
      </w:r>
      <w:r w:rsidR="00E733CC" w:rsidRPr="00407AA2">
        <w:rPr>
          <w:rFonts w:ascii="Times New Roman" w:eastAsia="Times New Roman" w:hAnsi="Times New Roman" w:cs="Times New Roman"/>
          <w:sz w:val="24"/>
          <w:szCs w:val="20"/>
        </w:rPr>
        <w:t xml:space="preserve">preferred to reach the Meaningful Use </w:t>
      </w:r>
      <w:r w:rsidR="0084149C">
        <w:rPr>
          <w:rFonts w:ascii="Times New Roman" w:eastAsia="Times New Roman" w:hAnsi="Times New Roman" w:cs="Times New Roman"/>
          <w:sz w:val="24"/>
          <w:szCs w:val="20"/>
        </w:rPr>
        <w:t xml:space="preserve">requirements </w:t>
      </w:r>
      <w:r w:rsidR="00E733CC" w:rsidRPr="00407AA2">
        <w:rPr>
          <w:rFonts w:ascii="Times New Roman" w:eastAsia="Times New Roman" w:hAnsi="Times New Roman" w:cs="Times New Roman"/>
          <w:sz w:val="24"/>
          <w:szCs w:val="20"/>
        </w:rPr>
        <w:t xml:space="preserve">for Transitions of Care </w:t>
      </w:r>
      <w:r w:rsidR="00560FEC">
        <w:rPr>
          <w:rFonts w:ascii="Times New Roman" w:eastAsia="Times New Roman" w:hAnsi="Times New Roman" w:cs="Times New Roman"/>
          <w:sz w:val="24"/>
          <w:szCs w:val="20"/>
        </w:rPr>
        <w:t>S</w:t>
      </w:r>
      <w:r w:rsidR="00560FEC" w:rsidRPr="00407AA2">
        <w:rPr>
          <w:rFonts w:ascii="Times New Roman" w:eastAsia="Times New Roman" w:hAnsi="Times New Roman" w:cs="Times New Roman"/>
          <w:sz w:val="24"/>
          <w:szCs w:val="20"/>
        </w:rPr>
        <w:t xml:space="preserve">ummaries </w:t>
      </w:r>
      <w:r w:rsidR="00E733CC" w:rsidRPr="00407AA2">
        <w:rPr>
          <w:rFonts w:ascii="Times New Roman" w:eastAsia="Times New Roman" w:hAnsi="Times New Roman" w:cs="Times New Roman"/>
          <w:sz w:val="24"/>
          <w:szCs w:val="20"/>
        </w:rPr>
        <w:t>without any tool</w:t>
      </w:r>
    </w:p>
    <w:p w:rsidR="00D964E2" w:rsidRDefault="00D964E2" w:rsidP="00407AA2">
      <w:pPr>
        <w:pStyle w:val="ListParagraph"/>
        <w:numPr>
          <w:ilvl w:val="0"/>
          <w:numId w:val="16"/>
        </w:numPr>
        <w:spacing w:after="0" w:line="240" w:lineRule="atLeas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w:t>
      </w:r>
      <w:r w:rsidR="00634017" w:rsidRPr="0098387D">
        <w:rPr>
          <w:rFonts w:ascii="Times New Roman" w:eastAsia="Times New Roman" w:hAnsi="Times New Roman" w:cs="Times New Roman"/>
          <w:sz w:val="24"/>
          <w:szCs w:val="20"/>
        </w:rPr>
        <w:t xml:space="preserve">Eligible Professionals </w:t>
      </w:r>
      <w:r>
        <w:rPr>
          <w:rFonts w:ascii="Times New Roman" w:eastAsia="Times New Roman" w:hAnsi="Times New Roman" w:cs="Times New Roman"/>
          <w:sz w:val="24"/>
          <w:szCs w:val="20"/>
        </w:rPr>
        <w:t xml:space="preserve">decided not to try to reach the </w:t>
      </w:r>
      <w:r w:rsidRPr="00407AA2">
        <w:rPr>
          <w:rFonts w:ascii="Times New Roman" w:eastAsia="Times New Roman" w:hAnsi="Times New Roman" w:cs="Times New Roman"/>
          <w:sz w:val="24"/>
          <w:szCs w:val="20"/>
        </w:rPr>
        <w:t xml:space="preserve">Meaningful Use </w:t>
      </w:r>
      <w:r>
        <w:rPr>
          <w:rFonts w:ascii="Times New Roman" w:eastAsia="Times New Roman" w:hAnsi="Times New Roman" w:cs="Times New Roman"/>
          <w:sz w:val="24"/>
          <w:szCs w:val="20"/>
        </w:rPr>
        <w:t xml:space="preserve">requirements </w:t>
      </w:r>
      <w:r w:rsidRPr="00407AA2">
        <w:rPr>
          <w:rFonts w:ascii="Times New Roman" w:eastAsia="Times New Roman" w:hAnsi="Times New Roman" w:cs="Times New Roman"/>
          <w:sz w:val="24"/>
          <w:szCs w:val="20"/>
        </w:rPr>
        <w:t xml:space="preserve">for Transitions of Care </w:t>
      </w:r>
      <w:r>
        <w:rPr>
          <w:rFonts w:ascii="Times New Roman" w:eastAsia="Times New Roman" w:hAnsi="Times New Roman" w:cs="Times New Roman"/>
          <w:sz w:val="24"/>
          <w:szCs w:val="20"/>
        </w:rPr>
        <w:t>S</w:t>
      </w:r>
      <w:r w:rsidRPr="00407AA2">
        <w:rPr>
          <w:rFonts w:ascii="Times New Roman" w:eastAsia="Times New Roman" w:hAnsi="Times New Roman" w:cs="Times New Roman"/>
          <w:sz w:val="24"/>
          <w:szCs w:val="20"/>
        </w:rPr>
        <w:t>ummaries</w:t>
      </w:r>
    </w:p>
    <w:p w:rsidR="0053017D" w:rsidRPr="00407AA2" w:rsidRDefault="0053017D" w:rsidP="00407AA2">
      <w:pPr>
        <w:pStyle w:val="ListParagraph"/>
        <w:numPr>
          <w:ilvl w:val="0"/>
          <w:numId w:val="16"/>
        </w:numPr>
        <w:spacing w:after="0" w:line="240" w:lineRule="atLeast"/>
        <w:rPr>
          <w:rFonts w:ascii="Times New Roman" w:eastAsia="Times New Roman" w:hAnsi="Times New Roman" w:cs="Times New Roman"/>
          <w:sz w:val="24"/>
          <w:szCs w:val="20"/>
        </w:rPr>
      </w:pPr>
      <w:r>
        <w:rPr>
          <w:rFonts w:ascii="Times New Roman" w:eastAsia="Times New Roman" w:hAnsi="Times New Roman" w:cs="Times New Roman"/>
          <w:sz w:val="24"/>
          <w:szCs w:val="20"/>
        </w:rPr>
        <w:t>Eligible Professionals prefer that REC personnel use the tools for them</w:t>
      </w:r>
    </w:p>
    <w:p w:rsidR="00E733CC" w:rsidRDefault="00E733CC" w:rsidP="00407AA2">
      <w:pPr>
        <w:pStyle w:val="ListParagraph"/>
        <w:numPr>
          <w:ilvl w:val="0"/>
          <w:numId w:val="16"/>
        </w:numPr>
        <w:spacing w:after="0" w:line="240" w:lineRule="atLeast"/>
        <w:rPr>
          <w:rFonts w:ascii="Times New Roman" w:eastAsia="Times New Roman" w:hAnsi="Times New Roman" w:cs="Times New Roman"/>
          <w:sz w:val="24"/>
          <w:szCs w:val="20"/>
        </w:rPr>
      </w:pPr>
      <w:r w:rsidRPr="00407AA2">
        <w:rPr>
          <w:rFonts w:ascii="Times New Roman" w:eastAsia="Times New Roman" w:hAnsi="Times New Roman" w:cs="Times New Roman"/>
          <w:sz w:val="24"/>
          <w:szCs w:val="20"/>
        </w:rPr>
        <w:lastRenderedPageBreak/>
        <w:t>Other please specify</w:t>
      </w:r>
    </w:p>
    <w:p w:rsidR="00D8775C" w:rsidRDefault="00D8775C" w:rsidP="00D8775C">
      <w:pPr>
        <w:spacing w:after="0" w:line="240" w:lineRule="atLeast"/>
        <w:ind w:left="720"/>
        <w:rPr>
          <w:rFonts w:ascii="Times New Roman" w:eastAsia="Times New Roman" w:hAnsi="Times New Roman" w:cs="Times New Roman"/>
          <w:sz w:val="24"/>
          <w:szCs w:val="20"/>
        </w:rPr>
      </w:pPr>
    </w:p>
    <w:p w:rsidR="003C4E9B" w:rsidRPr="00626CF4" w:rsidRDefault="00D8775C" w:rsidP="00D8775C">
      <w:pPr>
        <w:spacing w:after="0" w:line="240" w:lineRule="atLeast"/>
        <w:ind w:left="720"/>
        <w:rPr>
          <w:rFonts w:ascii="Times New Roman" w:eastAsia="Times New Roman" w:hAnsi="Times New Roman" w:cs="Times New Roman"/>
          <w:b/>
          <w:sz w:val="24"/>
          <w:szCs w:val="20"/>
        </w:rPr>
      </w:pPr>
      <w:r w:rsidRPr="00D8775C">
        <w:rPr>
          <w:rFonts w:ascii="Times New Roman" w:eastAsia="Times New Roman" w:hAnsi="Times New Roman" w:cs="Times New Roman"/>
          <w:b/>
          <w:sz w:val="24"/>
          <w:szCs w:val="20"/>
        </w:rPr>
        <w:t>(</w:t>
      </w:r>
      <w:r w:rsidR="00D71883">
        <w:rPr>
          <w:rFonts w:ascii="Times New Roman" w:eastAsia="Times New Roman" w:hAnsi="Times New Roman" w:cs="Times New Roman"/>
          <w:b/>
          <w:sz w:val="24"/>
          <w:szCs w:val="20"/>
        </w:rPr>
        <w:t>SKIP</w:t>
      </w:r>
      <w:r w:rsidRPr="00D8775C">
        <w:rPr>
          <w:rFonts w:ascii="Times New Roman" w:eastAsia="Times New Roman" w:hAnsi="Times New Roman" w:cs="Times New Roman"/>
          <w:b/>
          <w:sz w:val="24"/>
          <w:szCs w:val="20"/>
        </w:rPr>
        <w:t xml:space="preserve"> TO QUESTION 1</w:t>
      </w:r>
      <w:r w:rsidR="00DA2FE7">
        <w:rPr>
          <w:rFonts w:ascii="Times New Roman" w:eastAsia="Times New Roman" w:hAnsi="Times New Roman" w:cs="Times New Roman"/>
          <w:b/>
          <w:sz w:val="24"/>
          <w:szCs w:val="20"/>
        </w:rPr>
        <w:t>3</w:t>
      </w:r>
      <w:r w:rsidRPr="00D8775C">
        <w:rPr>
          <w:rFonts w:ascii="Times New Roman" w:eastAsia="Times New Roman" w:hAnsi="Times New Roman" w:cs="Times New Roman"/>
          <w:b/>
          <w:sz w:val="24"/>
          <w:szCs w:val="20"/>
        </w:rPr>
        <w:t>)</w:t>
      </w:r>
    </w:p>
    <w:p w:rsidR="00CD3E60" w:rsidRPr="00626CF4" w:rsidRDefault="00CD3E60" w:rsidP="00CD3E60">
      <w:pPr>
        <w:spacing w:after="0" w:line="240" w:lineRule="atLeast"/>
        <w:rPr>
          <w:rFonts w:ascii="Times New Roman" w:eastAsia="Times New Roman" w:hAnsi="Times New Roman" w:cs="Times New Roman"/>
          <w:b/>
          <w:sz w:val="24"/>
          <w:szCs w:val="20"/>
        </w:rPr>
      </w:pPr>
    </w:p>
    <w:p w:rsidR="00CD3E60" w:rsidRPr="00626CF4" w:rsidRDefault="00CD3E60" w:rsidP="00CD3E60">
      <w:pPr>
        <w:spacing w:after="0" w:line="240" w:lineRule="auto"/>
        <w:rPr>
          <w:rFonts w:ascii="Times New Roman" w:eastAsia="Times New Roman" w:hAnsi="Times New Roman" w:cs="Times New Roman"/>
          <w:b/>
          <w:sz w:val="24"/>
          <w:szCs w:val="20"/>
        </w:rPr>
      </w:pPr>
    </w:p>
    <w:p w:rsidR="00CD3E60" w:rsidRPr="0098387D" w:rsidRDefault="00CD3E60"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When you offered the </w:t>
      </w:r>
      <w:r w:rsidR="005F44EF" w:rsidRPr="0098387D">
        <w:rPr>
          <w:rFonts w:ascii="Times New Roman" w:eastAsia="Times New Roman" w:hAnsi="Times New Roman" w:cs="Times New Roman"/>
          <w:sz w:val="24"/>
          <w:szCs w:val="20"/>
        </w:rPr>
        <w:t xml:space="preserve">Care Transition Summary Toolkit </w:t>
      </w:r>
      <w:r w:rsidRPr="0098387D">
        <w:rPr>
          <w:rFonts w:ascii="Times New Roman" w:eastAsia="Times New Roman" w:hAnsi="Times New Roman" w:cs="Times New Roman"/>
          <w:sz w:val="24"/>
          <w:szCs w:val="20"/>
        </w:rPr>
        <w:t>to Eligible Professionals, did the Eligible Professionals usually go on to meet the Meaningful Use care coordination objectives?</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5576F6">
      <w:pPr>
        <w:numPr>
          <w:ilvl w:val="0"/>
          <w:numId w:val="18"/>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Yes</w:t>
      </w:r>
      <w:r w:rsidRPr="00626CF4">
        <w:rPr>
          <w:rFonts w:ascii="Times New Roman" w:eastAsia="Times New Roman" w:hAnsi="Times New Roman" w:cs="Times New Roman"/>
          <w:sz w:val="24"/>
          <w:szCs w:val="20"/>
        </w:rPr>
        <w:tab/>
        <w:t xml:space="preserve"> </w:t>
      </w:r>
    </w:p>
    <w:p w:rsidR="00CD3E60" w:rsidRPr="00626CF4" w:rsidRDefault="00CD3E60" w:rsidP="005576F6">
      <w:pPr>
        <w:numPr>
          <w:ilvl w:val="0"/>
          <w:numId w:val="18"/>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No</w:t>
      </w:r>
      <w:r w:rsidRPr="00626CF4">
        <w:rPr>
          <w:rFonts w:ascii="Times New Roman" w:eastAsia="Times New Roman" w:hAnsi="Times New Roman" w:cs="Times New Roman"/>
          <w:sz w:val="24"/>
          <w:szCs w:val="20"/>
        </w:rPr>
        <w:tab/>
      </w:r>
    </w:p>
    <w:p w:rsidR="00CD3E60" w:rsidRPr="00626CF4" w:rsidRDefault="00CD3E60" w:rsidP="005576F6">
      <w:pPr>
        <w:numPr>
          <w:ilvl w:val="0"/>
          <w:numId w:val="18"/>
        </w:numPr>
        <w:spacing w:after="0" w:line="240" w:lineRule="atLeast"/>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I don’t know</w:t>
      </w:r>
    </w:p>
    <w:p w:rsidR="00CD3E60" w:rsidRPr="00626CF4" w:rsidRDefault="00CD3E60" w:rsidP="00CD3E60">
      <w:pPr>
        <w:spacing w:after="0" w:line="240" w:lineRule="atLeast"/>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ab/>
      </w:r>
    </w:p>
    <w:p w:rsidR="00CD3E60" w:rsidRDefault="00CD3E60" w:rsidP="00CD3E60">
      <w:pPr>
        <w:spacing w:after="0" w:line="240" w:lineRule="atLeast"/>
        <w:rPr>
          <w:rFonts w:ascii="Times New Roman" w:eastAsia="Times New Roman" w:hAnsi="Times New Roman" w:cs="Times New Roman"/>
          <w:sz w:val="24"/>
          <w:szCs w:val="20"/>
        </w:rPr>
      </w:pPr>
      <w:r w:rsidRPr="00626CF4">
        <w:rPr>
          <w:rFonts w:ascii="Times New Roman" w:eastAsia="Times New Roman" w:hAnsi="Times New Roman" w:cs="Times New Roman"/>
          <w:b/>
          <w:sz w:val="24"/>
          <w:szCs w:val="20"/>
        </w:rPr>
        <w:tab/>
        <w:t>(GO TO QUESTION 1</w:t>
      </w:r>
      <w:r w:rsidR="00DA2FE7">
        <w:rPr>
          <w:rFonts w:ascii="Times New Roman" w:eastAsia="Times New Roman" w:hAnsi="Times New Roman" w:cs="Times New Roman"/>
          <w:b/>
          <w:sz w:val="24"/>
          <w:szCs w:val="20"/>
        </w:rPr>
        <w:t>3</w:t>
      </w:r>
      <w:r w:rsidRPr="00626CF4">
        <w:rPr>
          <w:rFonts w:ascii="Times New Roman" w:eastAsia="Times New Roman" w:hAnsi="Times New Roman" w:cs="Times New Roman"/>
          <w:b/>
          <w:sz w:val="24"/>
          <w:szCs w:val="20"/>
        </w:rPr>
        <w:t>)</w:t>
      </w:r>
      <w:r w:rsidRPr="00626CF4">
        <w:rPr>
          <w:rFonts w:ascii="Times New Roman" w:eastAsia="Times New Roman" w:hAnsi="Times New Roman" w:cs="Times New Roman"/>
          <w:sz w:val="24"/>
          <w:szCs w:val="20"/>
        </w:rPr>
        <w:t xml:space="preserve"> </w:t>
      </w:r>
    </w:p>
    <w:p w:rsidR="001E6B71" w:rsidRDefault="001E6B71" w:rsidP="00CD3E60">
      <w:pPr>
        <w:spacing w:after="0" w:line="240" w:lineRule="atLeast"/>
        <w:rPr>
          <w:rFonts w:ascii="Times New Roman" w:eastAsia="Times New Roman" w:hAnsi="Times New Roman" w:cs="Times New Roman"/>
          <w:sz w:val="24"/>
          <w:szCs w:val="20"/>
        </w:rPr>
      </w:pPr>
    </w:p>
    <w:p w:rsidR="001E6B71" w:rsidRDefault="001E6B71" w:rsidP="00CD3E60">
      <w:pPr>
        <w:spacing w:after="0" w:line="240" w:lineRule="atLeast"/>
        <w:rPr>
          <w:rFonts w:ascii="Times New Roman" w:eastAsia="Times New Roman" w:hAnsi="Times New Roman" w:cs="Times New Roman"/>
          <w:sz w:val="24"/>
          <w:szCs w:val="20"/>
        </w:rPr>
      </w:pPr>
    </w:p>
    <w:p w:rsidR="001E6B71" w:rsidRDefault="001E6B71" w:rsidP="00CD3E60">
      <w:pPr>
        <w:spacing w:after="0" w:line="240" w:lineRule="atLeast"/>
        <w:rPr>
          <w:rFonts w:ascii="Times New Roman" w:eastAsia="Times New Roman" w:hAnsi="Times New Roman" w:cs="Times New Roman"/>
          <w:sz w:val="24"/>
          <w:szCs w:val="20"/>
        </w:rPr>
      </w:pPr>
    </w:p>
    <w:p w:rsidR="00752C4C" w:rsidRDefault="00752C4C" w:rsidP="00CD3E60">
      <w:pPr>
        <w:spacing w:after="0" w:line="240" w:lineRule="atLeast"/>
        <w:rPr>
          <w:rFonts w:ascii="Times New Roman" w:eastAsia="Times New Roman" w:hAnsi="Times New Roman" w:cs="Times New Roman"/>
          <w:sz w:val="24"/>
          <w:szCs w:val="20"/>
        </w:rPr>
      </w:pPr>
    </w:p>
    <w:p w:rsidR="001E6B71" w:rsidRPr="00626CF4" w:rsidRDefault="001E6B71" w:rsidP="00CD3E60">
      <w:pPr>
        <w:spacing w:after="0" w:line="240" w:lineRule="atLeast"/>
        <w:rPr>
          <w:rFonts w:ascii="Times New Roman" w:eastAsia="Times New Roman" w:hAnsi="Times New Roman" w:cs="Times New Roman"/>
          <w:b/>
          <w:sz w:val="24"/>
          <w:szCs w:val="20"/>
        </w:rPr>
      </w:pPr>
    </w:p>
    <w:p w:rsidR="00CD3E60" w:rsidRPr="0098387D" w:rsidRDefault="00CD3E60" w:rsidP="0098387D">
      <w:pPr>
        <w:pStyle w:val="ListParagraph"/>
        <w:numPr>
          <w:ilvl w:val="0"/>
          <w:numId w:val="13"/>
        </w:numPr>
        <w:spacing w:after="0" w:line="240" w:lineRule="atLeast"/>
        <w:rPr>
          <w:rFonts w:ascii="Times New Roman" w:eastAsia="Times New Roman" w:hAnsi="Times New Roman" w:cs="Times New Roman"/>
          <w:sz w:val="24"/>
          <w:szCs w:val="20"/>
          <w:u w:val="single"/>
        </w:rPr>
      </w:pPr>
      <w:r w:rsidRPr="0098387D">
        <w:rPr>
          <w:rFonts w:ascii="Times New Roman" w:eastAsia="Times New Roman" w:hAnsi="Times New Roman" w:cs="Times New Roman"/>
          <w:sz w:val="24"/>
          <w:szCs w:val="20"/>
        </w:rPr>
        <w:t xml:space="preserve">Please </w:t>
      </w:r>
      <w:r w:rsidR="00D71883">
        <w:rPr>
          <w:rFonts w:ascii="Times New Roman" w:eastAsia="Times New Roman" w:hAnsi="Times New Roman" w:cs="Times New Roman"/>
          <w:sz w:val="24"/>
          <w:szCs w:val="20"/>
        </w:rPr>
        <w:t>share</w:t>
      </w:r>
      <w:r w:rsidRPr="0098387D">
        <w:rPr>
          <w:rFonts w:ascii="Times New Roman" w:eastAsia="Times New Roman" w:hAnsi="Times New Roman" w:cs="Times New Roman"/>
          <w:sz w:val="24"/>
          <w:szCs w:val="20"/>
        </w:rPr>
        <w:t xml:space="preserve"> what you think of the </w:t>
      </w:r>
      <w:r w:rsidR="005F44EF" w:rsidRPr="0098387D">
        <w:rPr>
          <w:rFonts w:ascii="Times New Roman" w:eastAsia="Times New Roman" w:hAnsi="Times New Roman" w:cs="Times New Roman"/>
          <w:sz w:val="24"/>
          <w:szCs w:val="20"/>
        </w:rPr>
        <w:t>Care Transition Summary Toolkit</w:t>
      </w:r>
      <w:r w:rsidR="00391B50" w:rsidRPr="0098387D">
        <w:rPr>
          <w:rFonts w:ascii="Times New Roman" w:eastAsia="Times New Roman" w:hAnsi="Times New Roman" w:cs="Times New Roman"/>
          <w:sz w:val="24"/>
          <w:szCs w:val="20"/>
        </w:rPr>
        <w:t xml:space="preserve"> </w:t>
      </w:r>
      <w:r w:rsidRPr="0098387D">
        <w:rPr>
          <w:rFonts w:ascii="Times New Roman" w:eastAsia="Times New Roman" w:hAnsi="Times New Roman" w:cs="Times New Roman"/>
          <w:sz w:val="24"/>
          <w:szCs w:val="20"/>
        </w:rPr>
        <w:t xml:space="preserve">by answering the remaining questions.  </w:t>
      </w:r>
      <w:r w:rsidRPr="0098387D">
        <w:rPr>
          <w:rFonts w:ascii="Times New Roman" w:eastAsia="Times New Roman" w:hAnsi="Times New Roman" w:cs="Times New Roman"/>
          <w:sz w:val="24"/>
          <w:szCs w:val="20"/>
          <w:u w:val="single"/>
        </w:rPr>
        <w:t xml:space="preserve">Open the PDF document for the tool at this HITRC </w:t>
      </w:r>
      <w:r w:rsidR="00560FEC" w:rsidRPr="0098387D">
        <w:rPr>
          <w:rFonts w:ascii="Times New Roman" w:eastAsia="Times New Roman" w:hAnsi="Times New Roman" w:cs="Times New Roman"/>
          <w:sz w:val="24"/>
          <w:szCs w:val="20"/>
          <w:u w:val="single"/>
        </w:rPr>
        <w:t xml:space="preserve">Web </w:t>
      </w:r>
      <w:r w:rsidRPr="0098387D">
        <w:rPr>
          <w:rFonts w:ascii="Times New Roman" w:eastAsia="Times New Roman" w:hAnsi="Times New Roman" w:cs="Times New Roman"/>
          <w:sz w:val="24"/>
          <w:szCs w:val="20"/>
          <w:u w:val="single"/>
        </w:rPr>
        <w:t>page</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7D433C" w:rsidRDefault="00465950" w:rsidP="00D8775C">
      <w:pPr>
        <w:pStyle w:val="ListParagraph"/>
        <w:spacing w:after="0" w:line="240" w:lineRule="atLeas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Overall, how </w:t>
      </w:r>
      <w:r w:rsidR="001E6B71">
        <w:rPr>
          <w:rFonts w:ascii="Times New Roman" w:eastAsia="Times New Roman" w:hAnsi="Times New Roman" w:cs="Times New Roman"/>
          <w:sz w:val="24"/>
          <w:szCs w:val="20"/>
        </w:rPr>
        <w:t>w</w:t>
      </w:r>
      <w:r>
        <w:rPr>
          <w:rFonts w:ascii="Times New Roman" w:eastAsia="Times New Roman" w:hAnsi="Times New Roman" w:cs="Times New Roman"/>
          <w:sz w:val="24"/>
          <w:szCs w:val="20"/>
        </w:rPr>
        <w:t>ould you rate the Care Transition Summary Toolkit</w:t>
      </w:r>
      <w:r w:rsidR="00CD3E60" w:rsidRPr="007D433C">
        <w:rPr>
          <w:rFonts w:ascii="Times New Roman" w:eastAsia="Times New Roman" w:hAnsi="Times New Roman" w:cs="Times New Roman"/>
          <w:sz w:val="24"/>
          <w:szCs w:val="20"/>
        </w:rPr>
        <w:t xml:space="preserve">?  </w:t>
      </w:r>
    </w:p>
    <w:p w:rsidR="00CD3E60" w:rsidRPr="00626CF4" w:rsidRDefault="00CD3E60" w:rsidP="00CD3E60">
      <w:pPr>
        <w:spacing w:after="0" w:line="240" w:lineRule="atLeast"/>
        <w:contextualSpacing/>
        <w:rPr>
          <w:rFonts w:ascii="Times New Roman" w:eastAsia="Times New Roman" w:hAnsi="Times New Roman" w:cs="Times New Roman"/>
          <w:sz w:val="24"/>
          <w:szCs w:val="20"/>
        </w:rPr>
      </w:pPr>
    </w:p>
    <w:p w:rsidR="00CD3E60" w:rsidRDefault="00CD3E60" w:rsidP="00CD3E60">
      <w:pPr>
        <w:spacing w:after="0" w:line="240" w:lineRule="atLeast"/>
        <w:ind w:firstLine="720"/>
        <w:contextualSpacing/>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Very </w:t>
      </w:r>
      <w:r w:rsidR="001E6B71">
        <w:rPr>
          <w:rFonts w:ascii="Times New Roman" w:eastAsia="Times New Roman" w:hAnsi="Times New Roman" w:cs="Times New Roman"/>
          <w:sz w:val="24"/>
          <w:szCs w:val="20"/>
        </w:rPr>
        <w:t>good</w:t>
      </w:r>
      <w:r w:rsidRPr="00626CF4">
        <w:rPr>
          <w:rFonts w:ascii="Times New Roman" w:eastAsia="Times New Roman" w:hAnsi="Times New Roman" w:cs="Times New Roman"/>
          <w:sz w:val="24"/>
          <w:szCs w:val="20"/>
        </w:rPr>
        <w:t xml:space="preserve">, </w:t>
      </w:r>
      <w:r w:rsidR="001E6B71">
        <w:rPr>
          <w:rFonts w:ascii="Times New Roman" w:eastAsia="Times New Roman" w:hAnsi="Times New Roman" w:cs="Times New Roman"/>
          <w:sz w:val="24"/>
          <w:szCs w:val="20"/>
        </w:rPr>
        <w:t>Good</w:t>
      </w:r>
      <w:r w:rsidRPr="00626CF4">
        <w:rPr>
          <w:rFonts w:ascii="Times New Roman" w:eastAsia="Times New Roman" w:hAnsi="Times New Roman" w:cs="Times New Roman"/>
          <w:sz w:val="24"/>
          <w:szCs w:val="20"/>
        </w:rPr>
        <w:t xml:space="preserve">, </w:t>
      </w:r>
      <w:r w:rsidR="001E6B71">
        <w:rPr>
          <w:rFonts w:ascii="Times New Roman" w:eastAsia="Times New Roman" w:hAnsi="Times New Roman" w:cs="Times New Roman"/>
          <w:sz w:val="24"/>
          <w:szCs w:val="20"/>
        </w:rPr>
        <w:t>Fair</w:t>
      </w:r>
      <w:r w:rsidRPr="00626CF4">
        <w:rPr>
          <w:rFonts w:ascii="Times New Roman" w:eastAsia="Times New Roman" w:hAnsi="Times New Roman" w:cs="Times New Roman"/>
          <w:sz w:val="24"/>
          <w:szCs w:val="20"/>
        </w:rPr>
        <w:t xml:space="preserve">, </w:t>
      </w:r>
      <w:r w:rsidR="001E6B71">
        <w:rPr>
          <w:rFonts w:ascii="Times New Roman" w:eastAsia="Times New Roman" w:hAnsi="Times New Roman" w:cs="Times New Roman"/>
          <w:sz w:val="24"/>
          <w:szCs w:val="20"/>
        </w:rPr>
        <w:t>Poor</w:t>
      </w:r>
    </w:p>
    <w:p w:rsidR="00CD3E60" w:rsidRPr="00626CF4" w:rsidRDefault="00CD3E60" w:rsidP="00CD3E60">
      <w:pPr>
        <w:spacing w:after="0" w:line="240" w:lineRule="atLeast"/>
        <w:contextualSpacing/>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98387D" w:rsidRDefault="00CD3E60"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How difficult would Eligible Professionals find this tool to use? </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Default="00CD3E60" w:rsidP="00CD3E60">
      <w:pPr>
        <w:spacing w:after="0" w:line="240" w:lineRule="atLeast"/>
        <w:ind w:firstLine="720"/>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Very difficult, </w:t>
      </w:r>
      <w:proofErr w:type="gramStart"/>
      <w:r w:rsidRPr="00626CF4">
        <w:rPr>
          <w:rFonts w:ascii="Times New Roman" w:eastAsia="Times New Roman" w:hAnsi="Times New Roman" w:cs="Times New Roman"/>
          <w:sz w:val="24"/>
          <w:szCs w:val="20"/>
        </w:rPr>
        <w:t>Somewhat</w:t>
      </w:r>
      <w:proofErr w:type="gramEnd"/>
      <w:r w:rsidRPr="00626CF4">
        <w:rPr>
          <w:rFonts w:ascii="Times New Roman" w:eastAsia="Times New Roman" w:hAnsi="Times New Roman" w:cs="Times New Roman"/>
          <w:sz w:val="24"/>
          <w:szCs w:val="20"/>
        </w:rPr>
        <w:t xml:space="preserve"> difficult, Not very difficult, Not at all difficult</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98387D" w:rsidRDefault="00CD3E60"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How likely are Eligible Professionals to use this tool? </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Default="00CD3E60" w:rsidP="00CD3E60">
      <w:pPr>
        <w:spacing w:after="0" w:line="240" w:lineRule="atLeast"/>
        <w:ind w:firstLine="720"/>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Very likely, </w:t>
      </w:r>
      <w:proofErr w:type="gramStart"/>
      <w:r w:rsidRPr="00626CF4">
        <w:rPr>
          <w:rFonts w:ascii="Times New Roman" w:eastAsia="Times New Roman" w:hAnsi="Times New Roman" w:cs="Times New Roman"/>
          <w:sz w:val="24"/>
          <w:szCs w:val="20"/>
        </w:rPr>
        <w:t>Somewhat</w:t>
      </w:r>
      <w:proofErr w:type="gramEnd"/>
      <w:r w:rsidRPr="00626CF4">
        <w:rPr>
          <w:rFonts w:ascii="Times New Roman" w:eastAsia="Times New Roman" w:hAnsi="Times New Roman" w:cs="Times New Roman"/>
          <w:sz w:val="24"/>
          <w:szCs w:val="20"/>
        </w:rPr>
        <w:t xml:space="preserve"> likely, Not very likely, Not at all likely</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98387D" w:rsidRDefault="00CD3E60"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How would you describe the tool in terms of its visual appeal?   </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Default="00CD3E60" w:rsidP="00CD3E60">
      <w:pPr>
        <w:spacing w:after="0" w:line="240" w:lineRule="atLeast"/>
        <w:ind w:firstLine="720"/>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 xml:space="preserve">Very appealing, </w:t>
      </w:r>
      <w:proofErr w:type="gramStart"/>
      <w:r w:rsidRPr="00626CF4">
        <w:rPr>
          <w:rFonts w:ascii="Times New Roman" w:eastAsia="Times New Roman" w:hAnsi="Times New Roman" w:cs="Times New Roman"/>
          <w:sz w:val="24"/>
          <w:szCs w:val="20"/>
        </w:rPr>
        <w:t>Somewhat</w:t>
      </w:r>
      <w:proofErr w:type="gramEnd"/>
      <w:r w:rsidRPr="00626CF4">
        <w:rPr>
          <w:rFonts w:ascii="Times New Roman" w:eastAsia="Times New Roman" w:hAnsi="Times New Roman" w:cs="Times New Roman"/>
          <w:sz w:val="24"/>
          <w:szCs w:val="20"/>
        </w:rPr>
        <w:t xml:space="preserve"> appealing, Not very appealing, Not at all appealing</w:t>
      </w:r>
    </w:p>
    <w:p w:rsidR="001E6B71" w:rsidRDefault="001E6B71" w:rsidP="00CD3E60">
      <w:pPr>
        <w:spacing w:after="0" w:line="240" w:lineRule="atLeast"/>
        <w:ind w:firstLine="720"/>
        <w:rPr>
          <w:rFonts w:ascii="Times New Roman" w:eastAsia="Times New Roman" w:hAnsi="Times New Roman" w:cs="Times New Roman"/>
          <w:sz w:val="24"/>
          <w:szCs w:val="20"/>
        </w:rPr>
      </w:pPr>
    </w:p>
    <w:p w:rsidR="001E6B71" w:rsidRDefault="001E6B71" w:rsidP="00CD3E60">
      <w:pPr>
        <w:spacing w:after="0" w:line="240" w:lineRule="atLeast"/>
        <w:ind w:firstLine="720"/>
        <w:rPr>
          <w:rFonts w:ascii="Times New Roman" w:eastAsia="Times New Roman" w:hAnsi="Times New Roman" w:cs="Times New Roman"/>
          <w:sz w:val="24"/>
          <w:szCs w:val="20"/>
        </w:rPr>
      </w:pPr>
    </w:p>
    <w:p w:rsidR="00CD3E60" w:rsidRPr="0098387D" w:rsidRDefault="00CD3E60"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To what extent does the tool offer information beyond what Eligible Professionals </w:t>
      </w:r>
      <w:r w:rsidR="00465950" w:rsidRPr="0098387D">
        <w:rPr>
          <w:rFonts w:ascii="Times New Roman" w:eastAsia="Times New Roman" w:hAnsi="Times New Roman" w:cs="Times New Roman"/>
          <w:sz w:val="24"/>
          <w:szCs w:val="20"/>
        </w:rPr>
        <w:t xml:space="preserve">are likely to </w:t>
      </w:r>
      <w:r w:rsidRPr="0098387D">
        <w:rPr>
          <w:rFonts w:ascii="Times New Roman" w:eastAsia="Times New Roman" w:hAnsi="Times New Roman" w:cs="Times New Roman"/>
          <w:sz w:val="24"/>
          <w:szCs w:val="20"/>
        </w:rPr>
        <w:t xml:space="preserve">already know? </w:t>
      </w:r>
    </w:p>
    <w:p w:rsidR="001E6B71" w:rsidRPr="00465950" w:rsidRDefault="001E6B71" w:rsidP="00D964E2">
      <w:pPr>
        <w:pStyle w:val="ListParagraph"/>
        <w:spacing w:after="0" w:line="240" w:lineRule="atLeast"/>
        <w:rPr>
          <w:rFonts w:ascii="Times New Roman" w:eastAsia="Times New Roman" w:hAnsi="Times New Roman" w:cs="Times New Roman"/>
          <w:sz w:val="24"/>
          <w:szCs w:val="20"/>
        </w:rPr>
      </w:pPr>
    </w:p>
    <w:p w:rsidR="001E6B71" w:rsidRDefault="00CD3E60" w:rsidP="001E6B71">
      <w:pPr>
        <w:spacing w:after="0" w:line="240" w:lineRule="atLeast"/>
        <w:ind w:firstLine="720"/>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lastRenderedPageBreak/>
        <w:t>Very much, Somewhat, A little, Not at all</w:t>
      </w:r>
    </w:p>
    <w:p w:rsidR="001E6B71" w:rsidRDefault="001E6B71" w:rsidP="001E6B71">
      <w:pPr>
        <w:spacing w:after="0" w:line="240" w:lineRule="atLeast"/>
        <w:ind w:firstLine="720"/>
        <w:rPr>
          <w:rFonts w:ascii="Times New Roman" w:eastAsia="Times New Roman" w:hAnsi="Times New Roman" w:cs="Times New Roman"/>
          <w:sz w:val="24"/>
          <w:szCs w:val="20"/>
        </w:rPr>
      </w:pPr>
    </w:p>
    <w:p w:rsidR="001E6B71" w:rsidRDefault="001E6B71" w:rsidP="001E6B71">
      <w:pPr>
        <w:spacing w:after="0" w:line="240" w:lineRule="atLeast"/>
        <w:ind w:firstLine="720"/>
        <w:rPr>
          <w:rFonts w:ascii="Times New Roman" w:eastAsia="Times New Roman" w:hAnsi="Times New Roman" w:cs="Times New Roman"/>
          <w:sz w:val="24"/>
          <w:szCs w:val="20"/>
        </w:rPr>
      </w:pPr>
    </w:p>
    <w:p w:rsidR="00465950" w:rsidRPr="0098387D" w:rsidRDefault="00465950"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To what extent does the tool offer information</w:t>
      </w:r>
      <w:r w:rsidRPr="0098387D" w:rsidDel="00465950">
        <w:rPr>
          <w:rFonts w:ascii="Times New Roman" w:eastAsia="Times New Roman" w:hAnsi="Times New Roman" w:cs="Times New Roman"/>
          <w:sz w:val="24"/>
          <w:szCs w:val="20"/>
        </w:rPr>
        <w:t xml:space="preserve"> </w:t>
      </w:r>
      <w:r w:rsidRPr="0098387D">
        <w:rPr>
          <w:rFonts w:ascii="Times New Roman" w:eastAsia="Times New Roman" w:hAnsi="Times New Roman" w:cs="Times New Roman"/>
          <w:sz w:val="24"/>
          <w:szCs w:val="20"/>
        </w:rPr>
        <w:t xml:space="preserve">beyond what REC staff members are likely to already know? </w:t>
      </w:r>
    </w:p>
    <w:p w:rsidR="00465950" w:rsidRPr="00465950" w:rsidRDefault="00465950" w:rsidP="00465950">
      <w:pPr>
        <w:pStyle w:val="ListParagraph"/>
        <w:spacing w:after="0" w:line="240" w:lineRule="atLeast"/>
        <w:rPr>
          <w:rFonts w:ascii="Times New Roman" w:eastAsia="Times New Roman" w:hAnsi="Times New Roman" w:cs="Times New Roman"/>
          <w:sz w:val="24"/>
          <w:szCs w:val="20"/>
        </w:rPr>
      </w:pPr>
    </w:p>
    <w:p w:rsidR="00465950" w:rsidRDefault="00465950" w:rsidP="00CD3E60">
      <w:pPr>
        <w:spacing w:after="0" w:line="240" w:lineRule="atLeast"/>
        <w:ind w:firstLine="720"/>
        <w:rPr>
          <w:rFonts w:ascii="Times New Roman" w:eastAsia="Times New Roman" w:hAnsi="Times New Roman" w:cs="Times New Roman"/>
          <w:sz w:val="24"/>
          <w:szCs w:val="20"/>
        </w:rPr>
      </w:pPr>
      <w:r w:rsidRPr="00626CF4">
        <w:rPr>
          <w:rFonts w:ascii="Times New Roman" w:eastAsia="Times New Roman" w:hAnsi="Times New Roman" w:cs="Times New Roman"/>
          <w:sz w:val="24"/>
          <w:szCs w:val="20"/>
        </w:rPr>
        <w:t>Very much, Somewhat, A little, Not at all</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Pr="0098387D" w:rsidRDefault="00CD3E60" w:rsidP="0098387D">
      <w:pPr>
        <w:pStyle w:val="ListParagraph"/>
        <w:numPr>
          <w:ilvl w:val="0"/>
          <w:numId w:val="13"/>
        </w:numPr>
        <w:spacing w:after="0" w:line="240" w:lineRule="atLeast"/>
        <w:rPr>
          <w:rFonts w:ascii="Times New Roman" w:eastAsia="Times New Roman" w:hAnsi="Times New Roman" w:cs="Times New Roman"/>
          <w:sz w:val="24"/>
          <w:szCs w:val="20"/>
        </w:rPr>
      </w:pPr>
      <w:r w:rsidRPr="0098387D">
        <w:rPr>
          <w:rFonts w:ascii="Times New Roman" w:eastAsia="Times New Roman" w:hAnsi="Times New Roman" w:cs="Times New Roman"/>
          <w:sz w:val="24"/>
          <w:szCs w:val="20"/>
        </w:rPr>
        <w:t xml:space="preserve">How likely is it that you will offer this tool to Eligible Professionals in the future? </w:t>
      </w:r>
    </w:p>
    <w:p w:rsidR="00CD3E60" w:rsidRPr="00626CF4" w:rsidRDefault="00CD3E60" w:rsidP="00CD3E60">
      <w:pPr>
        <w:spacing w:after="0" w:line="240" w:lineRule="atLeast"/>
        <w:rPr>
          <w:rFonts w:ascii="Times New Roman" w:eastAsia="Times New Roman" w:hAnsi="Times New Roman" w:cs="Times New Roman"/>
          <w:sz w:val="24"/>
          <w:szCs w:val="20"/>
        </w:rPr>
      </w:pPr>
    </w:p>
    <w:p w:rsidR="00CD3E60" w:rsidRDefault="00CD3E60" w:rsidP="00CD3E60">
      <w:pPr>
        <w:spacing w:after="0" w:line="240" w:lineRule="atLeast"/>
        <w:ind w:firstLine="720"/>
        <w:rPr>
          <w:rFonts w:ascii="Times New Roman" w:eastAsia="Times New Roman" w:hAnsi="Times New Roman" w:cs="Times New Roman"/>
          <w:sz w:val="24"/>
          <w:szCs w:val="20"/>
          <w:u w:val="single"/>
        </w:rPr>
      </w:pPr>
      <w:r w:rsidRPr="00626CF4">
        <w:rPr>
          <w:rFonts w:ascii="Times New Roman" w:eastAsia="Times New Roman" w:hAnsi="Times New Roman" w:cs="Times New Roman"/>
          <w:sz w:val="24"/>
          <w:szCs w:val="20"/>
        </w:rPr>
        <w:t xml:space="preserve">Very likely, </w:t>
      </w:r>
      <w:proofErr w:type="gramStart"/>
      <w:r w:rsidRPr="00626CF4">
        <w:rPr>
          <w:rFonts w:ascii="Times New Roman" w:eastAsia="Times New Roman" w:hAnsi="Times New Roman" w:cs="Times New Roman"/>
          <w:sz w:val="24"/>
          <w:szCs w:val="20"/>
        </w:rPr>
        <w:t>Somewhat</w:t>
      </w:r>
      <w:proofErr w:type="gramEnd"/>
      <w:r w:rsidRPr="00626CF4">
        <w:rPr>
          <w:rFonts w:ascii="Times New Roman" w:eastAsia="Times New Roman" w:hAnsi="Times New Roman" w:cs="Times New Roman"/>
          <w:sz w:val="24"/>
          <w:szCs w:val="20"/>
        </w:rPr>
        <w:t xml:space="preserve"> likely, Not very likely, Not at all likely</w:t>
      </w:r>
      <w:r w:rsidRPr="00626CF4">
        <w:rPr>
          <w:rFonts w:ascii="Times New Roman" w:eastAsia="Times New Roman" w:hAnsi="Times New Roman" w:cs="Times New Roman"/>
          <w:sz w:val="24"/>
          <w:szCs w:val="20"/>
          <w:u w:val="single"/>
        </w:rPr>
        <w:t xml:space="preserve"> </w:t>
      </w:r>
    </w:p>
    <w:p w:rsidR="00465950" w:rsidRDefault="00465950" w:rsidP="00CD3E60">
      <w:pPr>
        <w:spacing w:after="0" w:line="240" w:lineRule="atLeast"/>
        <w:ind w:firstLine="720"/>
        <w:rPr>
          <w:rFonts w:ascii="Times New Roman" w:eastAsia="Times New Roman" w:hAnsi="Times New Roman" w:cs="Times New Roman"/>
          <w:sz w:val="24"/>
          <w:szCs w:val="20"/>
          <w:u w:val="single"/>
        </w:rPr>
      </w:pPr>
    </w:p>
    <w:p w:rsidR="00465950" w:rsidRDefault="00465950" w:rsidP="00CD3E60">
      <w:pPr>
        <w:spacing w:after="0" w:line="240" w:lineRule="atLeast"/>
        <w:ind w:firstLine="720"/>
        <w:rPr>
          <w:rFonts w:ascii="Times New Roman" w:eastAsia="Times New Roman" w:hAnsi="Times New Roman" w:cs="Times New Roman"/>
          <w:sz w:val="24"/>
          <w:szCs w:val="20"/>
          <w:u w:val="single"/>
        </w:rPr>
      </w:pPr>
    </w:p>
    <w:p w:rsidR="00D2273E" w:rsidRDefault="00D2273E">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465950" w:rsidRPr="0098387D" w:rsidRDefault="00B8107B" w:rsidP="0098387D">
      <w:pPr>
        <w:pStyle w:val="ListParagraph"/>
        <w:numPr>
          <w:ilvl w:val="0"/>
          <w:numId w:val="13"/>
        </w:numPr>
        <w:spacing w:after="0" w:line="240" w:lineRule="atLeast"/>
        <w:rPr>
          <w:rFonts w:ascii="Times New Roman" w:eastAsia="Times New Roman" w:hAnsi="Times New Roman" w:cs="Times New Roman"/>
          <w:sz w:val="24"/>
          <w:szCs w:val="20"/>
          <w:u w:val="single"/>
        </w:rPr>
      </w:pPr>
      <w:r w:rsidRPr="00D71883">
        <w:rPr>
          <w:rFonts w:ascii="Times New Roman" w:eastAsia="Times New Roman" w:hAnsi="Times New Roman" w:cs="Times New Roman"/>
          <w:sz w:val="24"/>
          <w:szCs w:val="20"/>
        </w:rPr>
        <w:lastRenderedPageBreak/>
        <w:t xml:space="preserve">Please </w:t>
      </w:r>
      <w:r w:rsidR="001C53DE">
        <w:rPr>
          <w:rFonts w:ascii="Times New Roman" w:eastAsia="Times New Roman" w:hAnsi="Times New Roman" w:cs="Times New Roman"/>
          <w:sz w:val="24"/>
          <w:szCs w:val="20"/>
        </w:rPr>
        <w:t>provide any additional feedback that you may have regarding the Care Transition Summary Toolkit</w:t>
      </w:r>
      <w:r w:rsidR="00F45071" w:rsidRPr="0098387D">
        <w:rPr>
          <w:rFonts w:ascii="Times New Roman" w:eastAsia="Times New Roman" w:hAnsi="Times New Roman" w:cs="Times New Roman"/>
          <w:sz w:val="24"/>
          <w:szCs w:val="20"/>
        </w:rPr>
        <w:t xml:space="preserve">. </w:t>
      </w:r>
      <w:r w:rsidR="001C53DE">
        <w:rPr>
          <w:rFonts w:ascii="Times New Roman" w:eastAsia="Times New Roman" w:hAnsi="Times New Roman" w:cs="Times New Roman"/>
          <w:sz w:val="24"/>
          <w:szCs w:val="20"/>
        </w:rPr>
        <w:t xml:space="preserve"> For example, what did you like or dislike about it?  Or, how might it be improved? </w:t>
      </w:r>
      <w:r w:rsidR="00F45071" w:rsidRPr="0098387D">
        <w:rPr>
          <w:rFonts w:ascii="Times New Roman" w:eastAsia="Times New Roman" w:hAnsi="Times New Roman" w:cs="Times New Roman"/>
          <w:sz w:val="24"/>
          <w:szCs w:val="20"/>
        </w:rPr>
        <w:t xml:space="preserve"> &lt;text box&gt;</w:t>
      </w:r>
    </w:p>
    <w:p w:rsidR="00CD3E60" w:rsidRPr="00626CF4" w:rsidRDefault="00CD3E60" w:rsidP="00CD3E60">
      <w:pPr>
        <w:spacing w:after="0" w:line="240" w:lineRule="atLeast"/>
        <w:rPr>
          <w:rFonts w:ascii="Times New Roman" w:eastAsia="Times New Roman" w:hAnsi="Times New Roman" w:cs="Times New Roman"/>
          <w:sz w:val="24"/>
          <w:szCs w:val="20"/>
          <w:u w:val="single"/>
        </w:rPr>
      </w:pPr>
    </w:p>
    <w:p w:rsidR="00CD3E60" w:rsidRPr="00626CF4" w:rsidRDefault="00CD3E60" w:rsidP="00CD3E60">
      <w:pPr>
        <w:spacing w:after="0" w:line="240" w:lineRule="atLeast"/>
        <w:ind w:firstLine="720"/>
        <w:rPr>
          <w:rFonts w:ascii="Times New Roman" w:eastAsia="Times New Roman" w:hAnsi="Times New Roman" w:cs="Times New Roman"/>
          <w:sz w:val="24"/>
          <w:szCs w:val="20"/>
        </w:rPr>
      </w:pPr>
      <w:r w:rsidRPr="00626CF4">
        <w:rPr>
          <w:rFonts w:ascii="Times New Roman" w:eastAsia="Times New Roman" w:hAnsi="Times New Roman" w:cs="Times New Roman"/>
          <w:b/>
          <w:sz w:val="24"/>
          <w:szCs w:val="20"/>
        </w:rPr>
        <w:t xml:space="preserve">(GO TO THANK YOU #2) </w:t>
      </w:r>
    </w:p>
    <w:p w:rsidR="00CD3E60" w:rsidRPr="00626CF4" w:rsidRDefault="00CD3E60" w:rsidP="00CD3E60">
      <w:pPr>
        <w:spacing w:after="0" w:line="240" w:lineRule="atLeast"/>
        <w:ind w:left="720"/>
        <w:contextualSpacing/>
        <w:rPr>
          <w:rFonts w:ascii="Times New Roman" w:eastAsia="Times New Roman" w:hAnsi="Times New Roman" w:cs="Times New Roman"/>
          <w:sz w:val="24"/>
          <w:szCs w:val="20"/>
          <w:u w:val="single"/>
        </w:rPr>
      </w:pPr>
    </w:p>
    <w:p w:rsidR="00CD3E60" w:rsidRPr="00626CF4" w:rsidRDefault="00CD3E60" w:rsidP="00CD3E60">
      <w:pPr>
        <w:spacing w:after="0" w:line="240" w:lineRule="atLeast"/>
        <w:rPr>
          <w:rFonts w:ascii="Times New Roman" w:eastAsia="Times New Roman" w:hAnsi="Times New Roman" w:cs="Times New Roman"/>
          <w:sz w:val="24"/>
          <w:szCs w:val="20"/>
          <w:u w:val="single"/>
        </w:rPr>
      </w:pPr>
    </w:p>
    <w:p w:rsidR="00CD3E60" w:rsidRPr="00626CF4" w:rsidRDefault="00CD3E60" w:rsidP="00CD3E60">
      <w:pPr>
        <w:spacing w:after="0" w:line="240" w:lineRule="atLeast"/>
        <w:rPr>
          <w:rFonts w:ascii="Times New Roman" w:eastAsia="Times New Roman" w:hAnsi="Times New Roman" w:cs="Times New Roman"/>
          <w:sz w:val="24"/>
          <w:szCs w:val="20"/>
        </w:rPr>
      </w:pPr>
      <w:r w:rsidRPr="00626CF4">
        <w:rPr>
          <w:rFonts w:ascii="Times New Roman" w:eastAsia="Times New Roman" w:hAnsi="Times New Roman" w:cs="Times New Roman"/>
          <w:b/>
          <w:sz w:val="24"/>
          <w:szCs w:val="20"/>
        </w:rPr>
        <w:t>THANK YOU #1.</w:t>
      </w:r>
      <w:r w:rsidRPr="00626CF4">
        <w:rPr>
          <w:rFonts w:ascii="Times New Roman" w:eastAsia="Times New Roman" w:hAnsi="Times New Roman" w:cs="Times New Roman"/>
          <w:sz w:val="24"/>
          <w:szCs w:val="20"/>
        </w:rPr>
        <w:t xml:space="preserve">  This questionnaire is for REC </w:t>
      </w:r>
      <w:proofErr w:type="gramStart"/>
      <w:r w:rsidRPr="00626CF4">
        <w:rPr>
          <w:rFonts w:ascii="Times New Roman" w:eastAsia="Times New Roman" w:hAnsi="Times New Roman" w:cs="Times New Roman"/>
          <w:sz w:val="24"/>
          <w:szCs w:val="20"/>
        </w:rPr>
        <w:t>staff who work</w:t>
      </w:r>
      <w:proofErr w:type="gramEnd"/>
      <w:r w:rsidRPr="00626CF4">
        <w:rPr>
          <w:rFonts w:ascii="Times New Roman" w:eastAsia="Times New Roman" w:hAnsi="Times New Roman" w:cs="Times New Roman"/>
          <w:sz w:val="24"/>
          <w:szCs w:val="20"/>
        </w:rPr>
        <w:t xml:space="preserve"> with Eligible Professionals. Thank you for your time.</w:t>
      </w:r>
    </w:p>
    <w:p w:rsidR="00CD3E60" w:rsidRPr="00626CF4" w:rsidRDefault="00CD3E60" w:rsidP="00CD3E60">
      <w:pPr>
        <w:spacing w:after="0" w:line="240" w:lineRule="atLeast"/>
        <w:rPr>
          <w:rFonts w:ascii="Times New Roman" w:eastAsia="Times New Roman" w:hAnsi="Times New Roman" w:cs="Times New Roman"/>
          <w:sz w:val="24"/>
          <w:szCs w:val="20"/>
        </w:rPr>
      </w:pPr>
    </w:p>
    <w:p w:rsidR="00014960" w:rsidRDefault="00CD3E60" w:rsidP="00CD3E60">
      <w:pPr>
        <w:spacing w:after="0" w:line="240" w:lineRule="atLeast"/>
        <w:rPr>
          <w:rFonts w:ascii="Times New Roman" w:eastAsia="Times New Roman" w:hAnsi="Times New Roman" w:cs="Times New Roman"/>
          <w:sz w:val="24"/>
          <w:szCs w:val="20"/>
        </w:rPr>
      </w:pPr>
      <w:r w:rsidRPr="00626CF4">
        <w:rPr>
          <w:rFonts w:ascii="Times New Roman" w:eastAsia="Times New Roman" w:hAnsi="Times New Roman" w:cs="Times New Roman"/>
          <w:b/>
          <w:sz w:val="24"/>
          <w:szCs w:val="20"/>
        </w:rPr>
        <w:t>THANK YOU #2.</w:t>
      </w:r>
      <w:r w:rsidRPr="00626CF4">
        <w:rPr>
          <w:rFonts w:ascii="Times New Roman" w:eastAsia="Times New Roman" w:hAnsi="Times New Roman" w:cs="Times New Roman"/>
          <w:sz w:val="24"/>
          <w:szCs w:val="20"/>
        </w:rPr>
        <w:t xml:space="preserve">  Thank you for taking the time to complete this survey.  Your responses will help us improve the development of this and other tools in the future.  If you have any questions, concerns, or additional feedback about the survey please write to </w:t>
      </w:r>
      <w:hyperlink r:id="rId8" w:history="1">
        <w:r w:rsidRPr="00626CF4">
          <w:rPr>
            <w:rFonts w:ascii="Times New Roman" w:eastAsia="Times New Roman" w:hAnsi="Times New Roman" w:cs="Times New Roman"/>
            <w:color w:val="0000FF" w:themeColor="hyperlink"/>
            <w:sz w:val="24"/>
            <w:szCs w:val="20"/>
            <w:u w:val="single"/>
          </w:rPr>
          <w:t>Support@ONCMUTOOLsurvey.org</w:t>
        </w:r>
      </w:hyperlink>
      <w:r w:rsidRPr="00626CF4">
        <w:rPr>
          <w:rFonts w:ascii="Times New Roman" w:eastAsia="Times New Roman" w:hAnsi="Times New Roman" w:cs="Times New Roman"/>
          <w:sz w:val="24"/>
          <w:szCs w:val="20"/>
        </w:rPr>
        <w:t xml:space="preserve"> </w:t>
      </w:r>
    </w:p>
    <w:p w:rsidR="001A5201" w:rsidRDefault="001A5201" w:rsidP="00CD3E60">
      <w:pPr>
        <w:spacing w:after="0" w:line="240" w:lineRule="atLeast"/>
        <w:rPr>
          <w:rFonts w:ascii="Times New Roman" w:eastAsia="Times New Roman" w:hAnsi="Times New Roman" w:cs="Times New Roman"/>
          <w:sz w:val="24"/>
          <w:szCs w:val="20"/>
        </w:rPr>
      </w:pPr>
    </w:p>
    <w:sectPr w:rsidR="001A5201" w:rsidSect="00E2571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2A" w:rsidRDefault="0015752A">
      <w:pPr>
        <w:spacing w:line="240" w:lineRule="auto"/>
      </w:pPr>
      <w:r>
        <w:separator/>
      </w:r>
    </w:p>
  </w:endnote>
  <w:endnote w:type="continuationSeparator" w:id="0">
    <w:p w:rsidR="0015752A" w:rsidRDefault="00157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ITC Franklin Gothic Std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9C" w:rsidRDefault="00A96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9C" w:rsidRDefault="00A96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02" w:rsidRDefault="007F0A02">
    <w:pPr>
      <w:pStyle w:val="Footer"/>
      <w:jc w:val="center"/>
    </w:pPr>
  </w:p>
  <w:p w:rsidR="007F0A02" w:rsidRDefault="007F0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2A" w:rsidRDefault="0015752A">
      <w:pPr>
        <w:spacing w:line="240" w:lineRule="auto"/>
      </w:pPr>
      <w:r>
        <w:separator/>
      </w:r>
    </w:p>
  </w:footnote>
  <w:footnote w:type="continuationSeparator" w:id="0">
    <w:p w:rsidR="0015752A" w:rsidRDefault="001575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9C" w:rsidRDefault="00A968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9C" w:rsidRDefault="00A968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512" w:rsidRPr="00801512" w:rsidRDefault="00A9689C">
    <w:pPr>
      <w:pStyle w:val="Header"/>
      <w:rPr>
        <w:b/>
        <w:sz w:val="20"/>
        <w:szCs w:val="20"/>
      </w:rPr>
    </w:pPr>
    <w:r>
      <w:rPr>
        <w:b/>
        <w:sz w:val="20"/>
        <w:szCs w:val="20"/>
      </w:rPr>
      <w:t xml:space="preserve">Westat </w:t>
    </w:r>
    <w:r w:rsidR="00801512" w:rsidRPr="00801512">
      <w:rPr>
        <w:b/>
        <w:sz w:val="20"/>
        <w:szCs w:val="20"/>
      </w:rPr>
      <w:t>Care Transition Summary Toolkit Evaluation Survey DRAFT</w:t>
    </w:r>
  </w:p>
  <w:p w:rsidR="00801512" w:rsidRDefault="00801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D321E0"/>
    <w:multiLevelType w:val="hybridMultilevel"/>
    <w:tmpl w:val="AB94E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9740F"/>
    <w:multiLevelType w:val="hybridMultilevel"/>
    <w:tmpl w:val="6FFEE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4A4815"/>
    <w:multiLevelType w:val="hybridMultilevel"/>
    <w:tmpl w:val="37B0A464"/>
    <w:lvl w:ilvl="0" w:tplc="3110A6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15C8C"/>
    <w:multiLevelType w:val="hybridMultilevel"/>
    <w:tmpl w:val="4BF098D4"/>
    <w:lvl w:ilvl="0" w:tplc="ED5224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7D2836"/>
    <w:multiLevelType w:val="hybridMultilevel"/>
    <w:tmpl w:val="CD70E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7E16D92"/>
    <w:multiLevelType w:val="hybridMultilevel"/>
    <w:tmpl w:val="99CA55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C5159E"/>
    <w:multiLevelType w:val="hybridMultilevel"/>
    <w:tmpl w:val="901269AA"/>
    <w:lvl w:ilvl="0" w:tplc="3B7EC4E4">
      <w:start w:val="1"/>
      <w:numFmt w:val="decimal"/>
      <w:pStyle w:val="Connections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505836"/>
    <w:multiLevelType w:val="hybridMultilevel"/>
    <w:tmpl w:val="C9683B04"/>
    <w:lvl w:ilvl="0" w:tplc="ED5224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7C7F15"/>
    <w:multiLevelType w:val="hybridMultilevel"/>
    <w:tmpl w:val="174864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925DD2"/>
    <w:multiLevelType w:val="hybridMultilevel"/>
    <w:tmpl w:val="172072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9">
    <w:nsid w:val="585C11BB"/>
    <w:multiLevelType w:val="hybridMultilevel"/>
    <w:tmpl w:val="DF52D962"/>
    <w:lvl w:ilvl="0" w:tplc="ED522438">
      <w:start w:val="1"/>
      <w:numFmt w:val="bullet"/>
      <w:lvlText w:val=""/>
      <w:lvlJc w:val="left"/>
      <w:pPr>
        <w:ind w:left="2880" w:hanging="360"/>
      </w:pPr>
      <w:rPr>
        <w:rFonts w:ascii="Wingdings 2" w:hAnsi="Wingdings 2"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6D873575"/>
    <w:multiLevelType w:val="hybridMultilevel"/>
    <w:tmpl w:val="F086EDB4"/>
    <w:lvl w:ilvl="0" w:tplc="ED5224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0"/>
  </w:num>
  <w:num w:numId="3">
    <w:abstractNumId w:val="1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6"/>
  </w:num>
  <w:num w:numId="6">
    <w:abstractNumId w:val="12"/>
  </w:num>
  <w:num w:numId="7">
    <w:abstractNumId w:val="1"/>
  </w:num>
  <w:num w:numId="8">
    <w:abstractNumId w:val="3"/>
  </w:num>
  <w:num w:numId="9">
    <w:abstractNumId w:val="2"/>
  </w:num>
  <w:num w:numId="10">
    <w:abstractNumId w:val="17"/>
  </w:num>
  <w:num w:numId="11">
    <w:abstractNumId w:val="13"/>
  </w:num>
  <w:num w:numId="12">
    <w:abstractNumId w:val="20"/>
  </w:num>
  <w:num w:numId="13">
    <w:abstractNumId w:val="7"/>
  </w:num>
  <w:num w:numId="14">
    <w:abstractNumId w:val="19"/>
  </w:num>
  <w:num w:numId="15">
    <w:abstractNumId w:val="8"/>
  </w:num>
  <w:num w:numId="16">
    <w:abstractNumId w:val="14"/>
  </w:num>
  <w:num w:numId="17">
    <w:abstractNumId w:val="9"/>
  </w:num>
  <w:num w:numId="18">
    <w:abstractNumId w:val="11"/>
  </w:num>
  <w:num w:numId="19">
    <w:abstractNumId w:val="15"/>
  </w:num>
  <w:num w:numId="20">
    <w:abstractNumId w:val="5"/>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60"/>
    <w:rsid w:val="0000503B"/>
    <w:rsid w:val="00011C2E"/>
    <w:rsid w:val="00014960"/>
    <w:rsid w:val="000202F8"/>
    <w:rsid w:val="0005247F"/>
    <w:rsid w:val="00060CCC"/>
    <w:rsid w:val="00071FD4"/>
    <w:rsid w:val="000A39F2"/>
    <w:rsid w:val="000D5430"/>
    <w:rsid w:val="000D604B"/>
    <w:rsid w:val="000D7CBF"/>
    <w:rsid w:val="0015752A"/>
    <w:rsid w:val="001A5201"/>
    <w:rsid w:val="001C53DE"/>
    <w:rsid w:val="001D06A2"/>
    <w:rsid w:val="001E6B71"/>
    <w:rsid w:val="0020499B"/>
    <w:rsid w:val="0020720C"/>
    <w:rsid w:val="00214D64"/>
    <w:rsid w:val="00223D7E"/>
    <w:rsid w:val="00225C41"/>
    <w:rsid w:val="002267EA"/>
    <w:rsid w:val="00265CF0"/>
    <w:rsid w:val="00272F67"/>
    <w:rsid w:val="00280EFB"/>
    <w:rsid w:val="002B525A"/>
    <w:rsid w:val="002E3CAC"/>
    <w:rsid w:val="00307B2B"/>
    <w:rsid w:val="003706E1"/>
    <w:rsid w:val="00391B50"/>
    <w:rsid w:val="003A7AFE"/>
    <w:rsid w:val="003B1845"/>
    <w:rsid w:val="003C4E9B"/>
    <w:rsid w:val="00407AA2"/>
    <w:rsid w:val="00410B33"/>
    <w:rsid w:val="00414B60"/>
    <w:rsid w:val="00451B08"/>
    <w:rsid w:val="004636CE"/>
    <w:rsid w:val="00465950"/>
    <w:rsid w:val="0049740D"/>
    <w:rsid w:val="004B38E7"/>
    <w:rsid w:val="004C3543"/>
    <w:rsid w:val="004D4DA3"/>
    <w:rsid w:val="004D548E"/>
    <w:rsid w:val="0050122E"/>
    <w:rsid w:val="0053017D"/>
    <w:rsid w:val="005413F8"/>
    <w:rsid w:val="005576F6"/>
    <w:rsid w:val="00560FEC"/>
    <w:rsid w:val="005B7543"/>
    <w:rsid w:val="005F44EF"/>
    <w:rsid w:val="005F6928"/>
    <w:rsid w:val="006052C9"/>
    <w:rsid w:val="006252E5"/>
    <w:rsid w:val="00634017"/>
    <w:rsid w:val="00657DAD"/>
    <w:rsid w:val="00684978"/>
    <w:rsid w:val="00695453"/>
    <w:rsid w:val="00752C4C"/>
    <w:rsid w:val="007572AD"/>
    <w:rsid w:val="00775C12"/>
    <w:rsid w:val="007972CB"/>
    <w:rsid w:val="007F0A02"/>
    <w:rsid w:val="00801512"/>
    <w:rsid w:val="00803024"/>
    <w:rsid w:val="00820746"/>
    <w:rsid w:val="00826CEB"/>
    <w:rsid w:val="0083195D"/>
    <w:rsid w:val="0084149C"/>
    <w:rsid w:val="00850127"/>
    <w:rsid w:val="00861553"/>
    <w:rsid w:val="00862C05"/>
    <w:rsid w:val="008D609C"/>
    <w:rsid w:val="008E692B"/>
    <w:rsid w:val="008F2E0E"/>
    <w:rsid w:val="00901AE3"/>
    <w:rsid w:val="00930143"/>
    <w:rsid w:val="00936B7C"/>
    <w:rsid w:val="009434A9"/>
    <w:rsid w:val="0096300C"/>
    <w:rsid w:val="0098387D"/>
    <w:rsid w:val="00A43D84"/>
    <w:rsid w:val="00A60F42"/>
    <w:rsid w:val="00A64AAC"/>
    <w:rsid w:val="00A747A1"/>
    <w:rsid w:val="00A9689C"/>
    <w:rsid w:val="00AC359A"/>
    <w:rsid w:val="00AD467E"/>
    <w:rsid w:val="00B2747F"/>
    <w:rsid w:val="00B355D0"/>
    <w:rsid w:val="00B40992"/>
    <w:rsid w:val="00B8107B"/>
    <w:rsid w:val="00B874AE"/>
    <w:rsid w:val="00BA09CE"/>
    <w:rsid w:val="00BE58EA"/>
    <w:rsid w:val="00BE7B96"/>
    <w:rsid w:val="00BF019F"/>
    <w:rsid w:val="00BF69F8"/>
    <w:rsid w:val="00C00345"/>
    <w:rsid w:val="00C1013F"/>
    <w:rsid w:val="00C2675E"/>
    <w:rsid w:val="00C51399"/>
    <w:rsid w:val="00C55C29"/>
    <w:rsid w:val="00C62993"/>
    <w:rsid w:val="00C64766"/>
    <w:rsid w:val="00C82947"/>
    <w:rsid w:val="00CD3E60"/>
    <w:rsid w:val="00CF3510"/>
    <w:rsid w:val="00CF7B99"/>
    <w:rsid w:val="00D21FFB"/>
    <w:rsid w:val="00D2273E"/>
    <w:rsid w:val="00D71883"/>
    <w:rsid w:val="00D8775C"/>
    <w:rsid w:val="00D909E5"/>
    <w:rsid w:val="00D964E2"/>
    <w:rsid w:val="00D9721C"/>
    <w:rsid w:val="00DA2FE7"/>
    <w:rsid w:val="00DA425B"/>
    <w:rsid w:val="00DB6AD4"/>
    <w:rsid w:val="00DD08E8"/>
    <w:rsid w:val="00DD69BF"/>
    <w:rsid w:val="00E25711"/>
    <w:rsid w:val="00E733CC"/>
    <w:rsid w:val="00E91F49"/>
    <w:rsid w:val="00E920A6"/>
    <w:rsid w:val="00EC7849"/>
    <w:rsid w:val="00F43F28"/>
    <w:rsid w:val="00F45071"/>
    <w:rsid w:val="00F6147E"/>
    <w:rsid w:val="00F66A92"/>
    <w:rsid w:val="00FD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60"/>
    <w:pPr>
      <w:spacing w:after="200" w:line="276" w:lineRule="auto"/>
    </w:pPr>
    <w:rPr>
      <w:rFonts w:asciiTheme="minorHAnsi" w:eastAsiaTheme="minorEastAsia" w:hAnsiTheme="minorHAnsi" w:cstheme="minorBidi"/>
      <w:sz w:val="22"/>
      <w:szCs w:val="22"/>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Connectionsnormal">
    <w:name w:val="Connections normal"/>
    <w:basedOn w:val="Normal"/>
    <w:rsid w:val="006252E5"/>
    <w:pPr>
      <w:spacing w:after="120" w:line="240" w:lineRule="auto"/>
    </w:pPr>
    <w:rPr>
      <w:color w:val="000000"/>
      <w:kern w:val="28"/>
    </w:rPr>
  </w:style>
  <w:style w:type="paragraph" w:customStyle="1" w:styleId="ConnectionsContributedby">
    <w:name w:val="Connections Contributed by"/>
    <w:basedOn w:val="Normal"/>
    <w:rsid w:val="006252E5"/>
    <w:pPr>
      <w:spacing w:after="100" w:line="240" w:lineRule="auto"/>
    </w:pPr>
    <w:rPr>
      <w:rFonts w:ascii="Times New Roman" w:hAnsi="Times New Roman"/>
      <w:i/>
      <w:iCs/>
      <w:color w:val="00467F"/>
      <w:kern w:val="28"/>
    </w:rPr>
  </w:style>
  <w:style w:type="paragraph" w:customStyle="1" w:styleId="ConnectionsSubHeading">
    <w:name w:val="Connections SubHeading"/>
    <w:basedOn w:val="Normal"/>
    <w:rsid w:val="006252E5"/>
    <w:pPr>
      <w:spacing w:after="140" w:line="240" w:lineRule="auto"/>
    </w:pPr>
    <w:rPr>
      <w:rFonts w:ascii="ITC Franklin Gothic Std Book" w:hAnsi="ITC Franklin Gothic Std Book"/>
      <w:b/>
      <w:bCs/>
      <w:color w:val="00467F"/>
      <w:kern w:val="28"/>
      <w:sz w:val="26"/>
      <w:szCs w:val="26"/>
    </w:rPr>
  </w:style>
  <w:style w:type="paragraph" w:customStyle="1" w:styleId="ConnectionsHeading">
    <w:name w:val="Connections Heading"/>
    <w:basedOn w:val="Normal"/>
    <w:rsid w:val="006252E5"/>
    <w:pPr>
      <w:spacing w:line="240" w:lineRule="auto"/>
    </w:pPr>
    <w:rPr>
      <w:rFonts w:ascii="ITC Franklin Gothic Std Book" w:hAnsi="ITC Franklin Gothic Std Book"/>
      <w:b/>
      <w:bCs/>
      <w:color w:val="00467F"/>
      <w:kern w:val="28"/>
      <w:sz w:val="36"/>
      <w:szCs w:val="36"/>
    </w:rPr>
  </w:style>
  <w:style w:type="paragraph" w:customStyle="1" w:styleId="ConnectionsList">
    <w:name w:val="Connections List"/>
    <w:basedOn w:val="ConnectionsBList"/>
    <w:rsid w:val="006252E5"/>
    <w:pPr>
      <w:numPr>
        <w:numId w:val="11"/>
      </w:numPr>
    </w:pPr>
  </w:style>
  <w:style w:type="paragraph" w:styleId="ListParagraph">
    <w:name w:val="List Paragraph"/>
    <w:basedOn w:val="Normal"/>
    <w:uiPriority w:val="34"/>
    <w:qFormat/>
    <w:rsid w:val="006252E5"/>
    <w:pPr>
      <w:ind w:left="720"/>
      <w:contextualSpacing/>
    </w:pPr>
  </w:style>
  <w:style w:type="paragraph" w:customStyle="1" w:styleId="ConnectionsBList">
    <w:name w:val="Connections BList"/>
    <w:basedOn w:val="ListParagraph"/>
    <w:rsid w:val="006252E5"/>
    <w:pPr>
      <w:spacing w:after="120" w:line="240" w:lineRule="auto"/>
      <w:contextualSpacing w:val="0"/>
    </w:pPr>
    <w:rPr>
      <w:color w:val="000000"/>
      <w:kern w:val="28"/>
      <w:szCs w:val="24"/>
    </w:rPr>
  </w:style>
  <w:style w:type="paragraph" w:styleId="BalloonText">
    <w:name w:val="Balloon Text"/>
    <w:basedOn w:val="Normal"/>
    <w:link w:val="BalloonTextChar"/>
    <w:uiPriority w:val="99"/>
    <w:semiHidden/>
    <w:unhideWhenUsed/>
    <w:rsid w:val="0022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D7E"/>
    <w:rPr>
      <w:rFonts w:ascii="Tahoma" w:eastAsiaTheme="minorEastAsia" w:hAnsi="Tahoma" w:cs="Tahoma"/>
      <w:sz w:val="16"/>
      <w:szCs w:val="16"/>
    </w:rPr>
  </w:style>
  <w:style w:type="character" w:customStyle="1" w:styleId="FooterChar">
    <w:name w:val="Footer Char"/>
    <w:basedOn w:val="DefaultParagraphFont"/>
    <w:link w:val="Footer"/>
    <w:uiPriority w:val="99"/>
    <w:rsid w:val="007F0A02"/>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560FEC"/>
    <w:rPr>
      <w:sz w:val="16"/>
      <w:szCs w:val="16"/>
    </w:rPr>
  </w:style>
  <w:style w:type="paragraph" w:styleId="CommentText">
    <w:name w:val="annotation text"/>
    <w:basedOn w:val="Normal"/>
    <w:link w:val="CommentTextChar"/>
    <w:uiPriority w:val="99"/>
    <w:semiHidden/>
    <w:unhideWhenUsed/>
    <w:rsid w:val="00560FEC"/>
    <w:pPr>
      <w:spacing w:line="240" w:lineRule="auto"/>
    </w:pPr>
    <w:rPr>
      <w:sz w:val="20"/>
      <w:szCs w:val="20"/>
    </w:rPr>
  </w:style>
  <w:style w:type="character" w:customStyle="1" w:styleId="CommentTextChar">
    <w:name w:val="Comment Text Char"/>
    <w:basedOn w:val="DefaultParagraphFont"/>
    <w:link w:val="CommentText"/>
    <w:uiPriority w:val="99"/>
    <w:semiHidden/>
    <w:rsid w:val="00560FEC"/>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560FEC"/>
    <w:rPr>
      <w:b/>
      <w:bCs/>
    </w:rPr>
  </w:style>
  <w:style w:type="character" w:customStyle="1" w:styleId="CommentSubjectChar">
    <w:name w:val="Comment Subject Char"/>
    <w:basedOn w:val="CommentTextChar"/>
    <w:link w:val="CommentSubject"/>
    <w:uiPriority w:val="99"/>
    <w:semiHidden/>
    <w:rsid w:val="00560FEC"/>
    <w:rPr>
      <w:rFonts w:asciiTheme="minorHAnsi" w:eastAsiaTheme="minorEastAsia" w:hAnsiTheme="minorHAnsi" w:cstheme="minorBidi"/>
      <w:b/>
      <w:bCs/>
    </w:rPr>
  </w:style>
  <w:style w:type="character" w:customStyle="1" w:styleId="HeaderChar">
    <w:name w:val="Header Char"/>
    <w:basedOn w:val="DefaultParagraphFont"/>
    <w:link w:val="Header"/>
    <w:rsid w:val="00801512"/>
    <w:rPr>
      <w:rFonts w:asciiTheme="minorHAnsi" w:eastAsiaTheme="minorEastAsia" w:hAnsiTheme="minorHAnsi" w:cstheme="minorBidi"/>
      <w:sz w:val="16"/>
      <w:szCs w:val="22"/>
    </w:rPr>
  </w:style>
  <w:style w:type="paragraph" w:styleId="Revision">
    <w:name w:val="Revision"/>
    <w:hidden/>
    <w:uiPriority w:val="99"/>
    <w:semiHidden/>
    <w:rsid w:val="00752C4C"/>
    <w:rPr>
      <w:rFonts w:asciiTheme="minorHAnsi" w:eastAsiaTheme="minorEastAsia" w:hAnsiTheme="minorHAnsi" w:cstheme="minorBidi"/>
      <w:sz w:val="22"/>
      <w:szCs w:val="22"/>
    </w:rPr>
  </w:style>
  <w:style w:type="paragraph" w:styleId="NormalWeb">
    <w:name w:val="Normal (Web)"/>
    <w:basedOn w:val="Normal"/>
    <w:semiHidden/>
    <w:unhideWhenUsed/>
    <w:rsid w:val="005413F8"/>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60"/>
    <w:pPr>
      <w:spacing w:after="200" w:line="276" w:lineRule="auto"/>
    </w:pPr>
    <w:rPr>
      <w:rFonts w:asciiTheme="minorHAnsi" w:eastAsiaTheme="minorEastAsia" w:hAnsiTheme="minorHAnsi" w:cstheme="minorBidi"/>
      <w:sz w:val="22"/>
      <w:szCs w:val="22"/>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Connectionsnormal">
    <w:name w:val="Connections normal"/>
    <w:basedOn w:val="Normal"/>
    <w:rsid w:val="006252E5"/>
    <w:pPr>
      <w:spacing w:after="120" w:line="240" w:lineRule="auto"/>
    </w:pPr>
    <w:rPr>
      <w:color w:val="000000"/>
      <w:kern w:val="28"/>
    </w:rPr>
  </w:style>
  <w:style w:type="paragraph" w:customStyle="1" w:styleId="ConnectionsContributedby">
    <w:name w:val="Connections Contributed by"/>
    <w:basedOn w:val="Normal"/>
    <w:rsid w:val="006252E5"/>
    <w:pPr>
      <w:spacing w:after="100" w:line="240" w:lineRule="auto"/>
    </w:pPr>
    <w:rPr>
      <w:rFonts w:ascii="Times New Roman" w:hAnsi="Times New Roman"/>
      <w:i/>
      <w:iCs/>
      <w:color w:val="00467F"/>
      <w:kern w:val="28"/>
    </w:rPr>
  </w:style>
  <w:style w:type="paragraph" w:customStyle="1" w:styleId="ConnectionsSubHeading">
    <w:name w:val="Connections SubHeading"/>
    <w:basedOn w:val="Normal"/>
    <w:rsid w:val="006252E5"/>
    <w:pPr>
      <w:spacing w:after="140" w:line="240" w:lineRule="auto"/>
    </w:pPr>
    <w:rPr>
      <w:rFonts w:ascii="ITC Franklin Gothic Std Book" w:hAnsi="ITC Franklin Gothic Std Book"/>
      <w:b/>
      <w:bCs/>
      <w:color w:val="00467F"/>
      <w:kern w:val="28"/>
      <w:sz w:val="26"/>
      <w:szCs w:val="26"/>
    </w:rPr>
  </w:style>
  <w:style w:type="paragraph" w:customStyle="1" w:styleId="ConnectionsHeading">
    <w:name w:val="Connections Heading"/>
    <w:basedOn w:val="Normal"/>
    <w:rsid w:val="006252E5"/>
    <w:pPr>
      <w:spacing w:line="240" w:lineRule="auto"/>
    </w:pPr>
    <w:rPr>
      <w:rFonts w:ascii="ITC Franklin Gothic Std Book" w:hAnsi="ITC Franklin Gothic Std Book"/>
      <w:b/>
      <w:bCs/>
      <w:color w:val="00467F"/>
      <w:kern w:val="28"/>
      <w:sz w:val="36"/>
      <w:szCs w:val="36"/>
    </w:rPr>
  </w:style>
  <w:style w:type="paragraph" w:customStyle="1" w:styleId="ConnectionsList">
    <w:name w:val="Connections List"/>
    <w:basedOn w:val="ConnectionsBList"/>
    <w:rsid w:val="006252E5"/>
    <w:pPr>
      <w:numPr>
        <w:numId w:val="11"/>
      </w:numPr>
    </w:pPr>
  </w:style>
  <w:style w:type="paragraph" w:styleId="ListParagraph">
    <w:name w:val="List Paragraph"/>
    <w:basedOn w:val="Normal"/>
    <w:uiPriority w:val="34"/>
    <w:qFormat/>
    <w:rsid w:val="006252E5"/>
    <w:pPr>
      <w:ind w:left="720"/>
      <w:contextualSpacing/>
    </w:pPr>
  </w:style>
  <w:style w:type="paragraph" w:customStyle="1" w:styleId="ConnectionsBList">
    <w:name w:val="Connections BList"/>
    <w:basedOn w:val="ListParagraph"/>
    <w:rsid w:val="006252E5"/>
    <w:pPr>
      <w:spacing w:after="120" w:line="240" w:lineRule="auto"/>
      <w:contextualSpacing w:val="0"/>
    </w:pPr>
    <w:rPr>
      <w:color w:val="000000"/>
      <w:kern w:val="28"/>
      <w:szCs w:val="24"/>
    </w:rPr>
  </w:style>
  <w:style w:type="paragraph" w:styleId="BalloonText">
    <w:name w:val="Balloon Text"/>
    <w:basedOn w:val="Normal"/>
    <w:link w:val="BalloonTextChar"/>
    <w:uiPriority w:val="99"/>
    <w:semiHidden/>
    <w:unhideWhenUsed/>
    <w:rsid w:val="0022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D7E"/>
    <w:rPr>
      <w:rFonts w:ascii="Tahoma" w:eastAsiaTheme="minorEastAsia" w:hAnsi="Tahoma" w:cs="Tahoma"/>
      <w:sz w:val="16"/>
      <w:szCs w:val="16"/>
    </w:rPr>
  </w:style>
  <w:style w:type="character" w:customStyle="1" w:styleId="FooterChar">
    <w:name w:val="Footer Char"/>
    <w:basedOn w:val="DefaultParagraphFont"/>
    <w:link w:val="Footer"/>
    <w:uiPriority w:val="99"/>
    <w:rsid w:val="007F0A02"/>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560FEC"/>
    <w:rPr>
      <w:sz w:val="16"/>
      <w:szCs w:val="16"/>
    </w:rPr>
  </w:style>
  <w:style w:type="paragraph" w:styleId="CommentText">
    <w:name w:val="annotation text"/>
    <w:basedOn w:val="Normal"/>
    <w:link w:val="CommentTextChar"/>
    <w:uiPriority w:val="99"/>
    <w:semiHidden/>
    <w:unhideWhenUsed/>
    <w:rsid w:val="00560FEC"/>
    <w:pPr>
      <w:spacing w:line="240" w:lineRule="auto"/>
    </w:pPr>
    <w:rPr>
      <w:sz w:val="20"/>
      <w:szCs w:val="20"/>
    </w:rPr>
  </w:style>
  <w:style w:type="character" w:customStyle="1" w:styleId="CommentTextChar">
    <w:name w:val="Comment Text Char"/>
    <w:basedOn w:val="DefaultParagraphFont"/>
    <w:link w:val="CommentText"/>
    <w:uiPriority w:val="99"/>
    <w:semiHidden/>
    <w:rsid w:val="00560FEC"/>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560FEC"/>
    <w:rPr>
      <w:b/>
      <w:bCs/>
    </w:rPr>
  </w:style>
  <w:style w:type="character" w:customStyle="1" w:styleId="CommentSubjectChar">
    <w:name w:val="Comment Subject Char"/>
    <w:basedOn w:val="CommentTextChar"/>
    <w:link w:val="CommentSubject"/>
    <w:uiPriority w:val="99"/>
    <w:semiHidden/>
    <w:rsid w:val="00560FEC"/>
    <w:rPr>
      <w:rFonts w:asciiTheme="minorHAnsi" w:eastAsiaTheme="minorEastAsia" w:hAnsiTheme="minorHAnsi" w:cstheme="minorBidi"/>
      <w:b/>
      <w:bCs/>
    </w:rPr>
  </w:style>
  <w:style w:type="character" w:customStyle="1" w:styleId="HeaderChar">
    <w:name w:val="Header Char"/>
    <w:basedOn w:val="DefaultParagraphFont"/>
    <w:link w:val="Header"/>
    <w:rsid w:val="00801512"/>
    <w:rPr>
      <w:rFonts w:asciiTheme="minorHAnsi" w:eastAsiaTheme="minorEastAsia" w:hAnsiTheme="minorHAnsi" w:cstheme="minorBidi"/>
      <w:sz w:val="16"/>
      <w:szCs w:val="22"/>
    </w:rPr>
  </w:style>
  <w:style w:type="paragraph" w:styleId="Revision">
    <w:name w:val="Revision"/>
    <w:hidden/>
    <w:uiPriority w:val="99"/>
    <w:semiHidden/>
    <w:rsid w:val="00752C4C"/>
    <w:rPr>
      <w:rFonts w:asciiTheme="minorHAnsi" w:eastAsiaTheme="minorEastAsia" w:hAnsiTheme="minorHAnsi" w:cstheme="minorBidi"/>
      <w:sz w:val="22"/>
      <w:szCs w:val="22"/>
    </w:rPr>
  </w:style>
  <w:style w:type="paragraph" w:styleId="NormalWeb">
    <w:name w:val="Normal (Web)"/>
    <w:basedOn w:val="Normal"/>
    <w:semiHidden/>
    <w:unhideWhenUsed/>
    <w:rsid w:val="005413F8"/>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ONCMUTOOLsurvey.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1149</Words>
  <Characters>5724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 Schneider</dc:creator>
  <cp:lastModifiedBy>Funn, Sherrette (OS/ASA/OCIO/OEA)</cp:lastModifiedBy>
  <cp:revision>2</cp:revision>
  <cp:lastPrinted>2013-07-24T20:35:00Z</cp:lastPrinted>
  <dcterms:created xsi:type="dcterms:W3CDTF">2013-07-24T20:36:00Z</dcterms:created>
  <dcterms:modified xsi:type="dcterms:W3CDTF">2013-07-24T20:36:00Z</dcterms:modified>
</cp:coreProperties>
</file>