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EBF" w:rsidRPr="00BB2F41" w:rsidRDefault="009B0EBF" w:rsidP="009B0EBF">
      <w:pPr>
        <w:jc w:val="right"/>
        <w:rPr>
          <w:sz w:val="20"/>
          <w:szCs w:val="20"/>
        </w:rPr>
      </w:pPr>
      <w:r w:rsidRPr="00BB2F41">
        <w:rPr>
          <w:sz w:val="20"/>
          <w:szCs w:val="20"/>
        </w:rPr>
        <w:t>Form Approved</w:t>
      </w:r>
    </w:p>
    <w:p w:rsidR="009B0EBF" w:rsidRPr="00BB2F41" w:rsidRDefault="009B0EBF" w:rsidP="009B0EBF">
      <w:pPr>
        <w:jc w:val="right"/>
        <w:rPr>
          <w:sz w:val="20"/>
          <w:szCs w:val="20"/>
        </w:rPr>
      </w:pPr>
      <w:r w:rsidRPr="00BB2F41">
        <w:rPr>
          <w:sz w:val="20"/>
          <w:szCs w:val="20"/>
        </w:rPr>
        <w:t>OMB No. 0920-xxxx</w:t>
      </w:r>
    </w:p>
    <w:p w:rsidR="009B0EBF" w:rsidRDefault="009B0EBF" w:rsidP="009B0EBF">
      <w:pPr>
        <w:jc w:val="right"/>
        <w:rPr>
          <w:b/>
        </w:rPr>
      </w:pPr>
      <w:r w:rsidRPr="00BB2F41">
        <w:rPr>
          <w:sz w:val="20"/>
          <w:szCs w:val="20"/>
        </w:rPr>
        <w:t>Exp. Date xx/xx/</w:t>
      </w:r>
      <w:proofErr w:type="spellStart"/>
      <w:r w:rsidRPr="00BB2F41">
        <w:rPr>
          <w:sz w:val="20"/>
          <w:szCs w:val="20"/>
        </w:rPr>
        <w:t>xxxx</w:t>
      </w:r>
      <w:proofErr w:type="spellEnd"/>
    </w:p>
    <w:p w:rsidR="009B0EBF" w:rsidRDefault="009B0EBF" w:rsidP="002D0368">
      <w:pPr>
        <w:jc w:val="center"/>
        <w:rPr>
          <w:b/>
        </w:rPr>
      </w:pPr>
    </w:p>
    <w:p w:rsidR="00164D29" w:rsidRDefault="00164D29" w:rsidP="00CA3A12">
      <w:pPr>
        <w:rPr>
          <w:b/>
        </w:rPr>
      </w:pPr>
    </w:p>
    <w:p w:rsidR="002D0368" w:rsidRDefault="00C80B13" w:rsidP="002D0368">
      <w:pPr>
        <w:jc w:val="center"/>
        <w:rPr>
          <w:b/>
        </w:rPr>
      </w:pPr>
      <w:r>
        <w:rPr>
          <w:b/>
        </w:rPr>
        <w:t xml:space="preserve">Reminder </w:t>
      </w:r>
      <w:r w:rsidR="00AB349E">
        <w:rPr>
          <w:b/>
        </w:rPr>
        <w:t>Scripts for</w:t>
      </w:r>
      <w:r w:rsidR="00477E4E">
        <w:rPr>
          <w:b/>
        </w:rPr>
        <w:t xml:space="preserve"> the </w:t>
      </w:r>
      <w:proofErr w:type="spellStart"/>
      <w:r w:rsidR="00477E4E">
        <w:rPr>
          <w:b/>
        </w:rPr>
        <w:t>Accelerometry</w:t>
      </w:r>
      <w:proofErr w:type="spellEnd"/>
      <w:r w:rsidR="00477E4E">
        <w:rPr>
          <w:b/>
        </w:rPr>
        <w:t xml:space="preserve"> Component</w:t>
      </w:r>
    </w:p>
    <w:p w:rsidR="00477E4E" w:rsidRDefault="00477E4E" w:rsidP="002D0368">
      <w:pPr>
        <w:jc w:val="center"/>
        <w:rPr>
          <w:b/>
        </w:rPr>
      </w:pPr>
    </w:p>
    <w:p w:rsidR="00EE3773" w:rsidRPr="0044580A" w:rsidRDefault="00EE3773" w:rsidP="00EE3773">
      <w:pPr>
        <w:tabs>
          <w:tab w:val="left" w:pos="-360"/>
        </w:tabs>
        <w:rPr>
          <w:rFonts w:ascii="Arial" w:hAnsi="Arial" w:cs="Arial"/>
          <w:sz w:val="20"/>
          <w:szCs w:val="20"/>
        </w:rPr>
      </w:pPr>
      <w:r w:rsidRPr="0044580A">
        <w:rPr>
          <w:rFonts w:ascii="Arial" w:hAnsi="Arial" w:cs="Arial"/>
          <w:sz w:val="20"/>
          <w:szCs w:val="20"/>
        </w:rPr>
        <w:t>Public reporting burden of this collection of information is estimated to average</w:t>
      </w:r>
      <w:r>
        <w:rPr>
          <w:rFonts w:ascii="Arial" w:hAnsi="Arial" w:cs="Arial"/>
          <w:sz w:val="20"/>
          <w:szCs w:val="20"/>
        </w:rPr>
        <w:t xml:space="preserve"> 2</w:t>
      </w:r>
      <w:r w:rsidRPr="0044580A">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hAnsi="Arial" w:cs="Arial"/>
          <w:sz w:val="20"/>
          <w:szCs w:val="20"/>
        </w:rPr>
        <w:t xml:space="preserve"> </w:t>
      </w:r>
      <w:r w:rsidRPr="0044580A">
        <w:rPr>
          <w:rFonts w:ascii="Arial" w:hAnsi="Arial" w:cs="Arial"/>
          <w:sz w:val="20"/>
          <w:szCs w:val="20"/>
        </w:rPr>
        <w:t>Send comments regarding this burden estimate or any other aspect of this collection of information, including suggestions for reducing this burden to CDC/ATSDR Reports Clearance Officer; 1600 Clifton Road NE, MS D-74,</w:t>
      </w:r>
      <w:r>
        <w:rPr>
          <w:rFonts w:ascii="Arial" w:hAnsi="Arial" w:cs="Arial"/>
          <w:sz w:val="20"/>
          <w:szCs w:val="20"/>
        </w:rPr>
        <w:t xml:space="preserve"> </w:t>
      </w:r>
      <w:r w:rsidRPr="0044580A">
        <w:rPr>
          <w:rFonts w:ascii="Arial" w:hAnsi="Arial" w:cs="Arial"/>
          <w:sz w:val="20"/>
          <w:szCs w:val="20"/>
        </w:rPr>
        <w:t>Atlanta, Georgia 30333; ATTN:  PRA (0920-xxxx)</w:t>
      </w:r>
    </w:p>
    <w:p w:rsidR="00477E4E" w:rsidRDefault="00477E4E" w:rsidP="002D0368">
      <w:pPr>
        <w:jc w:val="center"/>
        <w:rPr>
          <w:b/>
        </w:rPr>
      </w:pPr>
    </w:p>
    <w:p w:rsidR="00F51047" w:rsidRDefault="00F51047" w:rsidP="002D0368"/>
    <w:p w:rsidR="000E375E" w:rsidRPr="005824BF" w:rsidRDefault="00AB349E" w:rsidP="00AB349E">
      <w:pPr>
        <w:pStyle w:val="ListParagraph"/>
        <w:numPr>
          <w:ilvl w:val="0"/>
          <w:numId w:val="2"/>
        </w:numPr>
        <w:autoSpaceDE w:val="0"/>
        <w:autoSpaceDN w:val="0"/>
        <w:adjustRightInd w:val="0"/>
        <w:contextualSpacing w:val="0"/>
        <w:rPr>
          <w:rFonts w:asciiTheme="minorHAnsi" w:hAnsiTheme="minorHAnsi" w:cstheme="minorHAnsi"/>
        </w:rPr>
      </w:pPr>
      <w:r w:rsidRPr="005824BF">
        <w:rPr>
          <w:rFonts w:asciiTheme="minorHAnsi" w:hAnsiTheme="minorHAnsi" w:cstheme="minorHAnsi"/>
        </w:rPr>
        <w:t xml:space="preserve">Excerpts from recruitment scripts: </w:t>
      </w:r>
    </w:p>
    <w:p w:rsidR="00AB349E" w:rsidRPr="005824BF" w:rsidRDefault="00AB349E" w:rsidP="00AB349E">
      <w:pPr>
        <w:autoSpaceDE w:val="0"/>
        <w:autoSpaceDN w:val="0"/>
        <w:adjustRightInd w:val="0"/>
        <w:rPr>
          <w:rFonts w:asciiTheme="minorHAnsi" w:hAnsiTheme="minorHAnsi" w:cstheme="minorHAnsi"/>
        </w:rPr>
      </w:pP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“We would like you to wear a movement meter for 7 days. It is similar to a pedometer, except it</w:t>
      </w:r>
    </w:p>
    <w:p w:rsidR="00AB349E" w:rsidRPr="005824BF" w:rsidRDefault="00AB349E" w:rsidP="00AB349E">
      <w:pPr>
        <w:autoSpaceDE w:val="0"/>
        <w:autoSpaceDN w:val="0"/>
        <w:adjustRightInd w:val="0"/>
        <w:rPr>
          <w:rFonts w:asciiTheme="minorHAnsi" w:hAnsiTheme="minorHAnsi" w:cstheme="minorHAnsi"/>
          <w:i/>
          <w:iCs/>
        </w:rPr>
      </w:pPr>
      <w:proofErr w:type="gramStart"/>
      <w:r w:rsidRPr="005824BF">
        <w:rPr>
          <w:rFonts w:asciiTheme="minorHAnsi" w:hAnsiTheme="minorHAnsi" w:cstheme="minorHAnsi"/>
          <w:i/>
          <w:iCs/>
        </w:rPr>
        <w:t>measures</w:t>
      </w:r>
      <w:proofErr w:type="gramEnd"/>
      <w:r w:rsidRPr="005824BF">
        <w:rPr>
          <w:rFonts w:asciiTheme="minorHAnsi" w:hAnsiTheme="minorHAnsi" w:cstheme="minorHAnsi"/>
          <w:i/>
          <w:iCs/>
        </w:rPr>
        <w:t xml:space="preserve"> general movement.”</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“To the best of your ability, go about your usual days --- don’t do anything different.”</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“Try to wear it all the time you are awake. The only time you should take it off is when you</w:t>
      </w:r>
    </w:p>
    <w:p w:rsidR="00AB349E" w:rsidRPr="005824BF" w:rsidRDefault="00AB349E" w:rsidP="00AB349E">
      <w:pPr>
        <w:autoSpaceDE w:val="0"/>
        <w:autoSpaceDN w:val="0"/>
        <w:adjustRightInd w:val="0"/>
        <w:rPr>
          <w:rFonts w:asciiTheme="minorHAnsi" w:hAnsiTheme="minorHAnsi" w:cstheme="minorHAnsi"/>
          <w:i/>
          <w:iCs/>
        </w:rPr>
      </w:pPr>
      <w:proofErr w:type="gramStart"/>
      <w:r w:rsidRPr="005824BF">
        <w:rPr>
          <w:rFonts w:asciiTheme="minorHAnsi" w:hAnsiTheme="minorHAnsi" w:cstheme="minorHAnsi"/>
          <w:i/>
          <w:iCs/>
        </w:rPr>
        <w:t>shower</w:t>
      </w:r>
      <w:proofErr w:type="gramEnd"/>
      <w:r w:rsidRPr="005824BF">
        <w:rPr>
          <w:rFonts w:asciiTheme="minorHAnsi" w:hAnsiTheme="minorHAnsi" w:cstheme="minorHAnsi"/>
          <w:i/>
          <w:iCs/>
        </w:rPr>
        <w:t xml:space="preserve"> or if you swim because it’s not waterproof.</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“We would like you to wear it for at least 12 hours of the day. If you don’t wear it for long</w:t>
      </w:r>
    </w:p>
    <w:p w:rsidR="00AB349E" w:rsidRPr="005824BF" w:rsidRDefault="00AB349E" w:rsidP="00AB349E">
      <w:pPr>
        <w:autoSpaceDE w:val="0"/>
        <w:autoSpaceDN w:val="0"/>
        <w:adjustRightInd w:val="0"/>
        <w:rPr>
          <w:rFonts w:asciiTheme="minorHAnsi" w:hAnsiTheme="minorHAnsi" w:cstheme="minorHAnsi"/>
          <w:i/>
          <w:iCs/>
        </w:rPr>
      </w:pPr>
      <w:proofErr w:type="gramStart"/>
      <w:r w:rsidRPr="005824BF">
        <w:rPr>
          <w:rFonts w:asciiTheme="minorHAnsi" w:hAnsiTheme="minorHAnsi" w:cstheme="minorHAnsi"/>
          <w:i/>
          <w:iCs/>
        </w:rPr>
        <w:t>enough</w:t>
      </w:r>
      <w:proofErr w:type="gramEnd"/>
      <w:r w:rsidRPr="005824BF">
        <w:rPr>
          <w:rFonts w:asciiTheme="minorHAnsi" w:hAnsiTheme="minorHAnsi" w:cstheme="minorHAnsi"/>
          <w:i/>
          <w:iCs/>
        </w:rPr>
        <w:t xml:space="preserve"> each day, or for enough days, we will ask you to wear it again.”</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“Make sure to put it on first thing tomorrow morning, take off last thing at night”</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“Leave next to your bed or by your cell phone to remind you to put it on each day”</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“You can wear it underneath or on top of your clothes”</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“We will give you a log, where you will note the days and times you put the meter on and take</w:t>
      </w:r>
    </w:p>
    <w:p w:rsidR="00AB349E" w:rsidRPr="005824BF" w:rsidRDefault="00AB349E" w:rsidP="00AB349E">
      <w:pPr>
        <w:autoSpaceDE w:val="0"/>
        <w:autoSpaceDN w:val="0"/>
        <w:adjustRightInd w:val="0"/>
        <w:rPr>
          <w:rFonts w:asciiTheme="minorHAnsi" w:hAnsiTheme="minorHAnsi" w:cstheme="minorHAnsi"/>
          <w:i/>
          <w:iCs/>
        </w:rPr>
      </w:pPr>
      <w:proofErr w:type="gramStart"/>
      <w:r w:rsidRPr="005824BF">
        <w:rPr>
          <w:rFonts w:asciiTheme="minorHAnsi" w:hAnsiTheme="minorHAnsi" w:cstheme="minorHAnsi"/>
          <w:i/>
          <w:iCs/>
        </w:rPr>
        <w:t>it</w:t>
      </w:r>
      <w:proofErr w:type="gramEnd"/>
      <w:r w:rsidRPr="005824BF">
        <w:rPr>
          <w:rFonts w:asciiTheme="minorHAnsi" w:hAnsiTheme="minorHAnsi" w:cstheme="minorHAnsi"/>
          <w:i/>
          <w:iCs/>
        </w:rPr>
        <w:t xml:space="preserve"> off.”</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“The battery will run out in 10 days and the meter will stop working. This is why it’s very</w:t>
      </w:r>
    </w:p>
    <w:p w:rsidR="00AB349E" w:rsidRPr="005824BF" w:rsidRDefault="00AB349E" w:rsidP="00AB349E">
      <w:pPr>
        <w:autoSpaceDE w:val="0"/>
        <w:autoSpaceDN w:val="0"/>
        <w:adjustRightInd w:val="0"/>
        <w:rPr>
          <w:rFonts w:asciiTheme="minorHAnsi" w:hAnsiTheme="minorHAnsi" w:cstheme="minorHAnsi"/>
          <w:i/>
          <w:iCs/>
        </w:rPr>
      </w:pPr>
      <w:proofErr w:type="gramStart"/>
      <w:r w:rsidRPr="005824BF">
        <w:rPr>
          <w:rFonts w:asciiTheme="minorHAnsi" w:hAnsiTheme="minorHAnsi" w:cstheme="minorHAnsi"/>
          <w:i/>
          <w:iCs/>
        </w:rPr>
        <w:t>important</w:t>
      </w:r>
      <w:proofErr w:type="gramEnd"/>
      <w:r w:rsidRPr="005824BF">
        <w:rPr>
          <w:rFonts w:asciiTheme="minorHAnsi" w:hAnsiTheme="minorHAnsi" w:cstheme="minorHAnsi"/>
          <w:i/>
          <w:iCs/>
        </w:rPr>
        <w:t xml:space="preserve"> that you wear it for 7 consecutive days.”</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“It runs on a watch battery and isn’t a tracking device. It can’t tell what type of activity you</w:t>
      </w:r>
    </w:p>
    <w:p w:rsidR="00AB349E" w:rsidRPr="005824BF" w:rsidRDefault="00AB349E" w:rsidP="00AB349E">
      <w:pPr>
        <w:autoSpaceDE w:val="0"/>
        <w:autoSpaceDN w:val="0"/>
        <w:adjustRightInd w:val="0"/>
        <w:rPr>
          <w:rFonts w:asciiTheme="minorHAnsi" w:hAnsiTheme="minorHAnsi" w:cstheme="minorHAnsi"/>
          <w:i/>
          <w:iCs/>
        </w:rPr>
      </w:pPr>
      <w:proofErr w:type="gramStart"/>
      <w:r w:rsidRPr="005824BF">
        <w:rPr>
          <w:rFonts w:asciiTheme="minorHAnsi" w:hAnsiTheme="minorHAnsi" w:cstheme="minorHAnsi"/>
          <w:i/>
          <w:iCs/>
        </w:rPr>
        <w:t>are</w:t>
      </w:r>
      <w:proofErr w:type="gramEnd"/>
      <w:r w:rsidRPr="005824BF">
        <w:rPr>
          <w:rFonts w:asciiTheme="minorHAnsi" w:hAnsiTheme="minorHAnsi" w:cstheme="minorHAnsi"/>
          <w:i/>
          <w:iCs/>
        </w:rPr>
        <w:t xml:space="preserve"> doing or where you are.”</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“It’s really small, I’ve worn it myself and after a little while I forgot I was even wearing it.”</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“We will call you in a few days to see how things are going.”</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“It is special just for you so make sure no one else wears it.”</w:t>
      </w:r>
    </w:p>
    <w:p w:rsidR="00AB349E" w:rsidRPr="005824BF" w:rsidRDefault="00AB349E" w:rsidP="00AB349E">
      <w:pPr>
        <w:autoSpaceDE w:val="0"/>
        <w:autoSpaceDN w:val="0"/>
        <w:adjustRightInd w:val="0"/>
        <w:rPr>
          <w:rFonts w:asciiTheme="minorHAnsi" w:hAnsiTheme="minorHAnsi" w:cstheme="minorHAnsi"/>
          <w:i/>
          <w:iCs/>
        </w:rPr>
      </w:pPr>
      <w:r w:rsidRPr="005824BF">
        <w:rPr>
          <w:rFonts w:asciiTheme="minorHAnsi" w:hAnsiTheme="minorHAnsi" w:cstheme="minorHAnsi"/>
          <w:i/>
          <w:iCs/>
        </w:rPr>
        <w:t>“Please try to take care of the device it because is very valuable to us”</w:t>
      </w:r>
    </w:p>
    <w:p w:rsidR="00AB349E" w:rsidRPr="005824BF" w:rsidRDefault="00AB349E" w:rsidP="00AB349E">
      <w:pPr>
        <w:autoSpaceDE w:val="0"/>
        <w:autoSpaceDN w:val="0"/>
        <w:adjustRightInd w:val="0"/>
        <w:rPr>
          <w:rFonts w:asciiTheme="minorHAnsi" w:hAnsiTheme="minorHAnsi" w:cstheme="minorHAnsi"/>
          <w:i/>
          <w:iCs/>
        </w:rPr>
      </w:pPr>
    </w:p>
    <w:p w:rsidR="00AB349E" w:rsidRPr="005824BF" w:rsidRDefault="00AB349E" w:rsidP="00AB349E">
      <w:pPr>
        <w:autoSpaceDE w:val="0"/>
        <w:autoSpaceDN w:val="0"/>
        <w:adjustRightInd w:val="0"/>
        <w:rPr>
          <w:rFonts w:asciiTheme="minorHAnsi" w:hAnsiTheme="minorHAnsi" w:cstheme="minorHAnsi"/>
        </w:rPr>
      </w:pPr>
    </w:p>
    <w:p w:rsidR="00AB349E" w:rsidRPr="005824BF" w:rsidRDefault="00AB349E" w:rsidP="00AB349E">
      <w:pPr>
        <w:pStyle w:val="ListParagraph"/>
        <w:numPr>
          <w:ilvl w:val="0"/>
          <w:numId w:val="2"/>
        </w:numPr>
        <w:autoSpaceDE w:val="0"/>
        <w:autoSpaceDN w:val="0"/>
        <w:adjustRightInd w:val="0"/>
        <w:rPr>
          <w:rFonts w:asciiTheme="minorHAnsi" w:hAnsiTheme="minorHAnsi" w:cstheme="minorHAnsi"/>
        </w:rPr>
      </w:pPr>
      <w:r w:rsidRPr="005824BF">
        <w:rPr>
          <w:rFonts w:asciiTheme="minorHAnsi" w:hAnsiTheme="minorHAnsi" w:cstheme="minorHAnsi"/>
        </w:rPr>
        <w:t>reminder calls scripts</w:t>
      </w:r>
    </w:p>
    <w:p w:rsidR="00AB349E" w:rsidRPr="005824BF" w:rsidRDefault="00AB349E" w:rsidP="00AB349E">
      <w:pPr>
        <w:autoSpaceDE w:val="0"/>
        <w:autoSpaceDN w:val="0"/>
        <w:adjustRightInd w:val="0"/>
        <w:rPr>
          <w:rFonts w:asciiTheme="minorHAnsi" w:hAnsiTheme="minorHAnsi" w:cstheme="minorHAnsi"/>
        </w:rPr>
      </w:pPr>
    </w:p>
    <w:p w:rsidR="00255333" w:rsidRPr="005824BF" w:rsidRDefault="00255333" w:rsidP="00255333">
      <w:pPr>
        <w:autoSpaceDE w:val="0"/>
        <w:autoSpaceDN w:val="0"/>
        <w:adjustRightInd w:val="0"/>
        <w:rPr>
          <w:rFonts w:asciiTheme="minorHAnsi" w:hAnsiTheme="minorHAnsi" w:cstheme="minorHAnsi"/>
        </w:rPr>
      </w:pPr>
      <w:r w:rsidRPr="005824BF">
        <w:rPr>
          <w:rFonts w:asciiTheme="minorHAnsi" w:hAnsiTheme="minorHAnsi" w:cstheme="minorHAnsi"/>
        </w:rPr>
        <w:t>Participants should be contacted on the 3rd or 4th wearing day. This call is to ensure that the</w:t>
      </w:r>
    </w:p>
    <w:p w:rsidR="00255333" w:rsidRPr="005824BF" w:rsidRDefault="00255333" w:rsidP="00255333">
      <w:pPr>
        <w:autoSpaceDE w:val="0"/>
        <w:autoSpaceDN w:val="0"/>
        <w:adjustRightInd w:val="0"/>
        <w:rPr>
          <w:rFonts w:asciiTheme="minorHAnsi" w:hAnsiTheme="minorHAnsi" w:cstheme="minorHAnsi"/>
        </w:rPr>
      </w:pPr>
      <w:proofErr w:type="gramStart"/>
      <w:r w:rsidRPr="005824BF">
        <w:rPr>
          <w:rFonts w:asciiTheme="minorHAnsi" w:hAnsiTheme="minorHAnsi" w:cstheme="minorHAnsi"/>
        </w:rPr>
        <w:t>meter</w:t>
      </w:r>
      <w:proofErr w:type="gramEnd"/>
      <w:r w:rsidRPr="005824BF">
        <w:rPr>
          <w:rFonts w:asciiTheme="minorHAnsi" w:hAnsiTheme="minorHAnsi" w:cstheme="minorHAnsi"/>
        </w:rPr>
        <w:t xml:space="preserve"> is being worn correctly and to answer any questions. It also helps to remind people to start</w:t>
      </w:r>
    </w:p>
    <w:p w:rsidR="00255333" w:rsidRPr="005824BF" w:rsidRDefault="00255333" w:rsidP="00255333">
      <w:pPr>
        <w:autoSpaceDE w:val="0"/>
        <w:autoSpaceDN w:val="0"/>
        <w:adjustRightInd w:val="0"/>
        <w:rPr>
          <w:rFonts w:asciiTheme="minorHAnsi" w:hAnsiTheme="minorHAnsi" w:cstheme="minorHAnsi"/>
        </w:rPr>
      </w:pPr>
      <w:proofErr w:type="gramStart"/>
      <w:r w:rsidRPr="005824BF">
        <w:rPr>
          <w:rFonts w:asciiTheme="minorHAnsi" w:hAnsiTheme="minorHAnsi" w:cstheme="minorHAnsi"/>
        </w:rPr>
        <w:t>wearing</w:t>
      </w:r>
      <w:proofErr w:type="gramEnd"/>
      <w:r w:rsidRPr="005824BF">
        <w:rPr>
          <w:rFonts w:asciiTheme="minorHAnsi" w:hAnsiTheme="minorHAnsi" w:cstheme="minorHAnsi"/>
        </w:rPr>
        <w:t xml:space="preserve"> it and establishes a pattern of frequent communication between the participant and the</w:t>
      </w:r>
    </w:p>
    <w:p w:rsidR="00AB349E" w:rsidRPr="005824BF" w:rsidRDefault="00255333" w:rsidP="00255333">
      <w:pPr>
        <w:autoSpaceDE w:val="0"/>
        <w:autoSpaceDN w:val="0"/>
        <w:adjustRightInd w:val="0"/>
        <w:rPr>
          <w:rFonts w:asciiTheme="minorHAnsi" w:hAnsiTheme="minorHAnsi" w:cstheme="minorHAnsi"/>
        </w:rPr>
      </w:pPr>
      <w:proofErr w:type="gramStart"/>
      <w:r w:rsidRPr="005824BF">
        <w:rPr>
          <w:rFonts w:asciiTheme="minorHAnsi" w:hAnsiTheme="minorHAnsi" w:cstheme="minorHAnsi"/>
        </w:rPr>
        <w:t>recruiter</w:t>
      </w:r>
      <w:proofErr w:type="gramEnd"/>
      <w:r w:rsidRPr="005824BF">
        <w:rPr>
          <w:rFonts w:asciiTheme="minorHAnsi" w:hAnsiTheme="minorHAnsi" w:cstheme="minorHAnsi"/>
        </w:rPr>
        <w:t>.</w:t>
      </w:r>
    </w:p>
    <w:p w:rsidR="00255333" w:rsidRPr="005824BF" w:rsidRDefault="00255333" w:rsidP="00255333">
      <w:pPr>
        <w:autoSpaceDE w:val="0"/>
        <w:autoSpaceDN w:val="0"/>
        <w:adjustRightInd w:val="0"/>
        <w:rPr>
          <w:rFonts w:asciiTheme="minorHAnsi" w:hAnsiTheme="minorHAnsi" w:cstheme="minorHAnsi"/>
        </w:rPr>
      </w:pPr>
    </w:p>
    <w:p w:rsidR="005824BF" w:rsidRDefault="005824BF" w:rsidP="00255333">
      <w:pPr>
        <w:autoSpaceDE w:val="0"/>
        <w:autoSpaceDN w:val="0"/>
        <w:adjustRightInd w:val="0"/>
        <w:rPr>
          <w:rFonts w:ascii="Times New Roman" w:hAnsi="Times New Roman" w:cs="Times New Roman"/>
          <w:b/>
          <w:bCs/>
          <w:i/>
          <w:iCs/>
          <w:sz w:val="24"/>
          <w:szCs w:val="24"/>
        </w:rPr>
      </w:pPr>
    </w:p>
    <w:p w:rsidR="00255333" w:rsidRPr="005824BF" w:rsidRDefault="00255333" w:rsidP="00255333">
      <w:pPr>
        <w:autoSpaceDE w:val="0"/>
        <w:autoSpaceDN w:val="0"/>
        <w:adjustRightInd w:val="0"/>
        <w:rPr>
          <w:rFonts w:asciiTheme="minorHAnsi" w:hAnsiTheme="minorHAnsi" w:cstheme="minorHAnsi"/>
          <w:b/>
          <w:bCs/>
          <w:i/>
          <w:iCs/>
        </w:rPr>
      </w:pPr>
      <w:r w:rsidRPr="005824BF">
        <w:rPr>
          <w:rFonts w:asciiTheme="minorHAnsi" w:hAnsiTheme="minorHAnsi" w:cstheme="minorHAnsi"/>
          <w:b/>
          <w:bCs/>
          <w:i/>
          <w:iCs/>
        </w:rPr>
        <w:t>Hello, I am [full name], from the [study name]. Can I speak to [participant’s name]? I’m</w:t>
      </w:r>
    </w:p>
    <w:p w:rsidR="00255333" w:rsidRPr="005824BF" w:rsidRDefault="00255333" w:rsidP="00255333">
      <w:pPr>
        <w:autoSpaceDE w:val="0"/>
        <w:autoSpaceDN w:val="0"/>
        <w:adjustRightInd w:val="0"/>
        <w:rPr>
          <w:rFonts w:asciiTheme="minorHAnsi" w:hAnsiTheme="minorHAnsi" w:cstheme="minorHAnsi"/>
          <w:b/>
          <w:bCs/>
          <w:i/>
          <w:iCs/>
        </w:rPr>
      </w:pPr>
      <w:proofErr w:type="gramStart"/>
      <w:r w:rsidRPr="005824BF">
        <w:rPr>
          <w:rFonts w:asciiTheme="minorHAnsi" w:hAnsiTheme="minorHAnsi" w:cstheme="minorHAnsi"/>
          <w:b/>
          <w:bCs/>
          <w:i/>
          <w:iCs/>
        </w:rPr>
        <w:lastRenderedPageBreak/>
        <w:t>calling</w:t>
      </w:r>
      <w:proofErr w:type="gramEnd"/>
      <w:r w:rsidRPr="005824BF">
        <w:rPr>
          <w:rFonts w:asciiTheme="minorHAnsi" w:hAnsiTheme="minorHAnsi" w:cstheme="minorHAnsi"/>
          <w:b/>
          <w:bCs/>
          <w:i/>
          <w:iCs/>
        </w:rPr>
        <w:t xml:space="preserve"> to check in and see how you are doing with the monitor and log? Are you </w:t>
      </w:r>
      <w:proofErr w:type="gramStart"/>
      <w:r w:rsidRPr="005824BF">
        <w:rPr>
          <w:rFonts w:asciiTheme="minorHAnsi" w:hAnsiTheme="minorHAnsi" w:cstheme="minorHAnsi"/>
          <w:b/>
          <w:bCs/>
          <w:i/>
          <w:iCs/>
        </w:rPr>
        <w:t>writing</w:t>
      </w:r>
      <w:proofErr w:type="gramEnd"/>
    </w:p>
    <w:p w:rsidR="00255333" w:rsidRPr="005824BF" w:rsidRDefault="00255333" w:rsidP="00255333">
      <w:pPr>
        <w:autoSpaceDE w:val="0"/>
        <w:autoSpaceDN w:val="0"/>
        <w:adjustRightInd w:val="0"/>
        <w:rPr>
          <w:rFonts w:asciiTheme="minorHAnsi" w:hAnsiTheme="minorHAnsi" w:cstheme="minorHAnsi"/>
          <w:b/>
          <w:bCs/>
          <w:i/>
          <w:iCs/>
        </w:rPr>
      </w:pPr>
      <w:proofErr w:type="gramStart"/>
      <w:r w:rsidRPr="005824BF">
        <w:rPr>
          <w:rFonts w:asciiTheme="minorHAnsi" w:hAnsiTheme="minorHAnsi" w:cstheme="minorHAnsi"/>
          <w:b/>
          <w:bCs/>
          <w:i/>
          <w:iCs/>
        </w:rPr>
        <w:t>down</w:t>
      </w:r>
      <w:proofErr w:type="gramEnd"/>
      <w:r w:rsidRPr="005824BF">
        <w:rPr>
          <w:rFonts w:asciiTheme="minorHAnsi" w:hAnsiTheme="minorHAnsi" w:cstheme="minorHAnsi"/>
          <w:b/>
          <w:bCs/>
          <w:i/>
          <w:iCs/>
        </w:rPr>
        <w:t xml:space="preserve"> the time in the log when you are putting on and taking off the meter?</w:t>
      </w:r>
    </w:p>
    <w:p w:rsidR="00255333" w:rsidRPr="005824BF" w:rsidRDefault="00255333" w:rsidP="00255333">
      <w:pPr>
        <w:autoSpaceDE w:val="0"/>
        <w:autoSpaceDN w:val="0"/>
        <w:adjustRightInd w:val="0"/>
        <w:rPr>
          <w:rFonts w:asciiTheme="minorHAnsi" w:hAnsiTheme="minorHAnsi" w:cstheme="minorHAnsi"/>
          <w:b/>
          <w:bCs/>
          <w:i/>
          <w:iCs/>
        </w:rPr>
      </w:pPr>
    </w:p>
    <w:tbl>
      <w:tblPr>
        <w:tblStyle w:val="TableGrid"/>
        <w:tblW w:w="0" w:type="auto"/>
        <w:tblLook w:val="04A0"/>
      </w:tblPr>
      <w:tblGrid>
        <w:gridCol w:w="4788"/>
        <w:gridCol w:w="4788"/>
      </w:tblGrid>
      <w:tr w:rsidR="00255333" w:rsidRPr="005824BF" w:rsidTr="00255333">
        <w:tc>
          <w:tcPr>
            <w:tcW w:w="4788" w:type="dxa"/>
          </w:tcPr>
          <w:p w:rsidR="00255333" w:rsidRPr="005824BF" w:rsidRDefault="00255333" w:rsidP="00255333">
            <w:pPr>
              <w:autoSpaceDE w:val="0"/>
              <w:autoSpaceDN w:val="0"/>
              <w:adjustRightInd w:val="0"/>
              <w:rPr>
                <w:rFonts w:asciiTheme="minorHAnsi" w:hAnsiTheme="minorHAnsi" w:cstheme="minorHAnsi"/>
              </w:rPr>
            </w:pPr>
            <w:r w:rsidRPr="005824BF">
              <w:rPr>
                <w:rFonts w:asciiTheme="minorHAnsi" w:hAnsiTheme="minorHAnsi" w:cstheme="minorHAnsi"/>
              </w:rPr>
              <w:t>If participant</w:t>
            </w:r>
          </w:p>
          <w:p w:rsidR="00255333" w:rsidRPr="005824BF" w:rsidRDefault="00255333" w:rsidP="00255333">
            <w:pPr>
              <w:autoSpaceDE w:val="0"/>
              <w:autoSpaceDN w:val="0"/>
              <w:adjustRightInd w:val="0"/>
              <w:rPr>
                <w:rFonts w:asciiTheme="minorHAnsi" w:hAnsiTheme="minorHAnsi" w:cstheme="minorHAnsi"/>
              </w:rPr>
            </w:pPr>
            <w:r w:rsidRPr="005824BF">
              <w:rPr>
                <w:rFonts w:asciiTheme="minorHAnsi" w:hAnsiTheme="minorHAnsi" w:cstheme="minorHAnsi"/>
              </w:rPr>
              <w:t>IS wearing the</w:t>
            </w:r>
          </w:p>
          <w:p w:rsidR="00255333" w:rsidRPr="005824BF" w:rsidRDefault="00255333" w:rsidP="00255333">
            <w:pPr>
              <w:autoSpaceDE w:val="0"/>
              <w:autoSpaceDN w:val="0"/>
              <w:adjustRightInd w:val="0"/>
              <w:rPr>
                <w:rFonts w:asciiTheme="minorHAnsi" w:hAnsiTheme="minorHAnsi" w:cstheme="minorHAnsi"/>
                <w:b/>
                <w:bCs/>
                <w:i/>
                <w:iCs/>
              </w:rPr>
            </w:pPr>
            <w:r w:rsidRPr="005824BF">
              <w:rPr>
                <w:rFonts w:asciiTheme="minorHAnsi" w:hAnsiTheme="minorHAnsi" w:cstheme="minorHAnsi"/>
              </w:rPr>
              <w:t>meter,</w:t>
            </w:r>
          </w:p>
        </w:tc>
        <w:tc>
          <w:tcPr>
            <w:tcW w:w="4788" w:type="dxa"/>
          </w:tcPr>
          <w:p w:rsidR="00255333" w:rsidRPr="005824BF" w:rsidRDefault="00255333" w:rsidP="00255333">
            <w:pPr>
              <w:autoSpaceDE w:val="0"/>
              <w:autoSpaceDN w:val="0"/>
              <w:adjustRightInd w:val="0"/>
              <w:rPr>
                <w:rFonts w:asciiTheme="minorHAnsi" w:hAnsiTheme="minorHAnsi" w:cstheme="minorHAnsi"/>
                <w:b/>
                <w:bCs/>
                <w:i/>
                <w:iCs/>
              </w:rPr>
            </w:pPr>
            <w:r w:rsidRPr="005824BF">
              <w:rPr>
                <w:rFonts w:asciiTheme="minorHAnsi" w:hAnsiTheme="minorHAnsi" w:cstheme="minorHAnsi"/>
                <w:b/>
                <w:bCs/>
                <w:i/>
                <w:iCs/>
              </w:rPr>
              <w:t>That’s great. Do you have questions about wearing the meter? How</w:t>
            </w:r>
          </w:p>
          <w:p w:rsidR="00255333" w:rsidRPr="005824BF" w:rsidRDefault="00255333" w:rsidP="00255333">
            <w:pPr>
              <w:autoSpaceDE w:val="0"/>
              <w:autoSpaceDN w:val="0"/>
              <w:adjustRightInd w:val="0"/>
              <w:rPr>
                <w:rFonts w:asciiTheme="minorHAnsi" w:hAnsiTheme="minorHAnsi" w:cstheme="minorHAnsi"/>
                <w:b/>
                <w:bCs/>
                <w:i/>
                <w:iCs/>
              </w:rPr>
            </w:pPr>
            <w:proofErr w:type="gramStart"/>
            <w:r w:rsidRPr="005824BF">
              <w:rPr>
                <w:rFonts w:asciiTheme="minorHAnsi" w:hAnsiTheme="minorHAnsi" w:cstheme="minorHAnsi"/>
                <w:b/>
                <w:bCs/>
                <w:i/>
                <w:iCs/>
              </w:rPr>
              <w:t>about</w:t>
            </w:r>
            <w:proofErr w:type="gramEnd"/>
            <w:r w:rsidRPr="005824BF">
              <w:rPr>
                <w:rFonts w:asciiTheme="minorHAnsi" w:hAnsiTheme="minorHAnsi" w:cstheme="minorHAnsi"/>
                <w:b/>
                <w:bCs/>
                <w:i/>
                <w:iCs/>
              </w:rPr>
              <w:t xml:space="preserve"> completing the log? I will check back in a few days to see how</w:t>
            </w:r>
          </w:p>
          <w:p w:rsidR="00255333" w:rsidRPr="005824BF" w:rsidRDefault="00255333" w:rsidP="00255333">
            <w:pPr>
              <w:autoSpaceDE w:val="0"/>
              <w:autoSpaceDN w:val="0"/>
              <w:adjustRightInd w:val="0"/>
              <w:rPr>
                <w:rFonts w:asciiTheme="minorHAnsi" w:hAnsiTheme="minorHAnsi" w:cstheme="minorHAnsi"/>
                <w:b/>
                <w:bCs/>
                <w:i/>
                <w:iCs/>
              </w:rPr>
            </w:pPr>
            <w:proofErr w:type="gramStart"/>
            <w:r w:rsidRPr="005824BF">
              <w:rPr>
                <w:rFonts w:asciiTheme="minorHAnsi" w:hAnsiTheme="minorHAnsi" w:cstheme="minorHAnsi"/>
                <w:b/>
                <w:bCs/>
                <w:i/>
                <w:iCs/>
              </w:rPr>
              <w:t>things</w:t>
            </w:r>
            <w:proofErr w:type="gramEnd"/>
            <w:r w:rsidRPr="005824BF">
              <w:rPr>
                <w:rFonts w:asciiTheme="minorHAnsi" w:hAnsiTheme="minorHAnsi" w:cstheme="minorHAnsi"/>
                <w:b/>
                <w:bCs/>
                <w:i/>
                <w:iCs/>
              </w:rPr>
              <w:t xml:space="preserve"> are going. Call me at [local number] if you have any questions.</w:t>
            </w:r>
          </w:p>
          <w:p w:rsidR="00255333" w:rsidRPr="005824BF" w:rsidRDefault="00255333" w:rsidP="00255333">
            <w:pPr>
              <w:autoSpaceDE w:val="0"/>
              <w:autoSpaceDN w:val="0"/>
              <w:adjustRightInd w:val="0"/>
              <w:rPr>
                <w:rFonts w:asciiTheme="minorHAnsi" w:hAnsiTheme="minorHAnsi" w:cstheme="minorHAnsi"/>
                <w:b/>
                <w:bCs/>
                <w:i/>
                <w:iCs/>
              </w:rPr>
            </w:pPr>
            <w:r w:rsidRPr="005824BF">
              <w:rPr>
                <w:rFonts w:asciiTheme="minorHAnsi" w:hAnsiTheme="minorHAnsi" w:cstheme="minorHAnsi"/>
              </w:rPr>
              <w:t>Terminate call.</w:t>
            </w:r>
          </w:p>
        </w:tc>
      </w:tr>
      <w:tr w:rsidR="00255333" w:rsidRPr="005824BF" w:rsidTr="00255333">
        <w:tc>
          <w:tcPr>
            <w:tcW w:w="4788" w:type="dxa"/>
          </w:tcPr>
          <w:p w:rsidR="00255333" w:rsidRPr="005824BF" w:rsidRDefault="00255333" w:rsidP="00255333">
            <w:pPr>
              <w:autoSpaceDE w:val="0"/>
              <w:autoSpaceDN w:val="0"/>
              <w:adjustRightInd w:val="0"/>
              <w:rPr>
                <w:rFonts w:asciiTheme="minorHAnsi" w:hAnsiTheme="minorHAnsi" w:cstheme="minorHAnsi"/>
              </w:rPr>
            </w:pPr>
            <w:r w:rsidRPr="005824BF">
              <w:rPr>
                <w:rFonts w:asciiTheme="minorHAnsi" w:hAnsiTheme="minorHAnsi" w:cstheme="minorHAnsi"/>
              </w:rPr>
              <w:t>If participant</w:t>
            </w:r>
          </w:p>
          <w:p w:rsidR="00255333" w:rsidRPr="005824BF" w:rsidRDefault="00255333" w:rsidP="00255333">
            <w:pPr>
              <w:autoSpaceDE w:val="0"/>
              <w:autoSpaceDN w:val="0"/>
              <w:adjustRightInd w:val="0"/>
              <w:rPr>
                <w:rFonts w:asciiTheme="minorHAnsi" w:hAnsiTheme="minorHAnsi" w:cstheme="minorHAnsi"/>
              </w:rPr>
            </w:pPr>
            <w:r w:rsidRPr="005824BF">
              <w:rPr>
                <w:rFonts w:asciiTheme="minorHAnsi" w:hAnsiTheme="minorHAnsi" w:cstheme="minorHAnsi"/>
              </w:rPr>
              <w:t>has NOT</w:t>
            </w:r>
          </w:p>
          <w:p w:rsidR="00255333" w:rsidRPr="005824BF" w:rsidRDefault="00255333" w:rsidP="00255333">
            <w:pPr>
              <w:autoSpaceDE w:val="0"/>
              <w:autoSpaceDN w:val="0"/>
              <w:adjustRightInd w:val="0"/>
              <w:rPr>
                <w:rFonts w:asciiTheme="minorHAnsi" w:hAnsiTheme="minorHAnsi" w:cstheme="minorHAnsi"/>
              </w:rPr>
            </w:pPr>
            <w:r w:rsidRPr="005824BF">
              <w:rPr>
                <w:rFonts w:asciiTheme="minorHAnsi" w:hAnsiTheme="minorHAnsi" w:cstheme="minorHAnsi"/>
              </w:rPr>
              <w:t>started</w:t>
            </w:r>
          </w:p>
          <w:p w:rsidR="00255333" w:rsidRPr="005824BF" w:rsidRDefault="00255333" w:rsidP="00255333">
            <w:pPr>
              <w:autoSpaceDE w:val="0"/>
              <w:autoSpaceDN w:val="0"/>
              <w:adjustRightInd w:val="0"/>
              <w:rPr>
                <w:rFonts w:asciiTheme="minorHAnsi" w:hAnsiTheme="minorHAnsi" w:cstheme="minorHAnsi"/>
              </w:rPr>
            </w:pPr>
            <w:r w:rsidRPr="005824BF">
              <w:rPr>
                <w:rFonts w:asciiTheme="minorHAnsi" w:hAnsiTheme="minorHAnsi" w:cstheme="minorHAnsi"/>
              </w:rPr>
              <w:t>wearing the</w:t>
            </w:r>
          </w:p>
          <w:p w:rsidR="00255333" w:rsidRPr="005824BF" w:rsidRDefault="00255333" w:rsidP="00255333">
            <w:pPr>
              <w:autoSpaceDE w:val="0"/>
              <w:autoSpaceDN w:val="0"/>
              <w:adjustRightInd w:val="0"/>
              <w:rPr>
                <w:rFonts w:asciiTheme="minorHAnsi" w:hAnsiTheme="minorHAnsi" w:cstheme="minorHAnsi"/>
                <w:b/>
                <w:bCs/>
                <w:i/>
                <w:iCs/>
              </w:rPr>
            </w:pPr>
            <w:r w:rsidRPr="005824BF">
              <w:rPr>
                <w:rFonts w:asciiTheme="minorHAnsi" w:hAnsiTheme="minorHAnsi" w:cstheme="minorHAnsi"/>
              </w:rPr>
              <w:t>meter,</w:t>
            </w:r>
          </w:p>
        </w:tc>
        <w:tc>
          <w:tcPr>
            <w:tcW w:w="4788" w:type="dxa"/>
          </w:tcPr>
          <w:p w:rsidR="00255333" w:rsidRPr="005824BF" w:rsidRDefault="00255333" w:rsidP="00255333">
            <w:pPr>
              <w:autoSpaceDE w:val="0"/>
              <w:autoSpaceDN w:val="0"/>
              <w:adjustRightInd w:val="0"/>
              <w:rPr>
                <w:rFonts w:asciiTheme="minorHAnsi" w:hAnsiTheme="minorHAnsi" w:cstheme="minorHAnsi"/>
                <w:b/>
                <w:bCs/>
                <w:i/>
                <w:iCs/>
              </w:rPr>
            </w:pPr>
            <w:r w:rsidRPr="005824BF">
              <w:rPr>
                <w:rFonts w:asciiTheme="minorHAnsi" w:hAnsiTheme="minorHAnsi" w:cstheme="minorHAnsi"/>
                <w:b/>
                <w:bCs/>
                <w:i/>
                <w:iCs/>
              </w:rPr>
              <w:t>As we discussed, the meter runs on limited battery life. I’m concerned,</w:t>
            </w:r>
          </w:p>
          <w:p w:rsidR="00255333" w:rsidRPr="005824BF" w:rsidRDefault="00255333" w:rsidP="00255333">
            <w:pPr>
              <w:autoSpaceDE w:val="0"/>
              <w:autoSpaceDN w:val="0"/>
              <w:adjustRightInd w:val="0"/>
              <w:rPr>
                <w:rFonts w:asciiTheme="minorHAnsi" w:hAnsiTheme="minorHAnsi" w:cstheme="minorHAnsi"/>
                <w:b/>
                <w:bCs/>
                <w:i/>
                <w:iCs/>
              </w:rPr>
            </w:pPr>
            <w:r w:rsidRPr="005824BF">
              <w:rPr>
                <w:rFonts w:asciiTheme="minorHAnsi" w:hAnsiTheme="minorHAnsi" w:cstheme="minorHAnsi"/>
                <w:b/>
                <w:bCs/>
                <w:i/>
                <w:iCs/>
              </w:rPr>
              <w:t>because if we don</w:t>
            </w:r>
            <w:bookmarkStart w:id="0" w:name="_GoBack"/>
            <w:bookmarkEnd w:id="0"/>
            <w:r w:rsidRPr="005824BF">
              <w:rPr>
                <w:rFonts w:asciiTheme="minorHAnsi" w:hAnsiTheme="minorHAnsi" w:cstheme="minorHAnsi"/>
                <w:b/>
                <w:bCs/>
                <w:i/>
                <w:iCs/>
              </w:rPr>
              <w:t>’t have enough days before the battery runs out, you</w:t>
            </w:r>
          </w:p>
          <w:p w:rsidR="00255333" w:rsidRPr="005824BF" w:rsidRDefault="00255333" w:rsidP="00255333">
            <w:pPr>
              <w:autoSpaceDE w:val="0"/>
              <w:autoSpaceDN w:val="0"/>
              <w:adjustRightInd w:val="0"/>
              <w:rPr>
                <w:rFonts w:asciiTheme="minorHAnsi" w:hAnsiTheme="minorHAnsi" w:cstheme="minorHAnsi"/>
                <w:b/>
                <w:bCs/>
                <w:i/>
                <w:iCs/>
              </w:rPr>
            </w:pPr>
            <w:proofErr w:type="gramStart"/>
            <w:r w:rsidRPr="005824BF">
              <w:rPr>
                <w:rFonts w:asciiTheme="minorHAnsi" w:hAnsiTheme="minorHAnsi" w:cstheme="minorHAnsi"/>
                <w:b/>
                <w:bCs/>
                <w:i/>
                <w:iCs/>
              </w:rPr>
              <w:t>will</w:t>
            </w:r>
            <w:proofErr w:type="gramEnd"/>
            <w:r w:rsidRPr="005824BF">
              <w:rPr>
                <w:rFonts w:asciiTheme="minorHAnsi" w:hAnsiTheme="minorHAnsi" w:cstheme="minorHAnsi"/>
                <w:b/>
                <w:bCs/>
                <w:i/>
                <w:iCs/>
              </w:rPr>
              <w:t xml:space="preserve"> need to re-wear the meter. Is it possible for you to start wearing it</w:t>
            </w:r>
          </w:p>
          <w:p w:rsidR="00255333" w:rsidRPr="005824BF" w:rsidRDefault="00255333" w:rsidP="00255333">
            <w:pPr>
              <w:autoSpaceDE w:val="0"/>
              <w:autoSpaceDN w:val="0"/>
              <w:adjustRightInd w:val="0"/>
              <w:rPr>
                <w:rFonts w:asciiTheme="minorHAnsi" w:hAnsiTheme="minorHAnsi" w:cstheme="minorHAnsi"/>
                <w:b/>
                <w:bCs/>
                <w:i/>
                <w:iCs/>
              </w:rPr>
            </w:pPr>
            <w:proofErr w:type="gramStart"/>
            <w:r w:rsidRPr="005824BF">
              <w:rPr>
                <w:rFonts w:asciiTheme="minorHAnsi" w:hAnsiTheme="minorHAnsi" w:cstheme="minorHAnsi"/>
                <w:b/>
                <w:bCs/>
                <w:i/>
                <w:iCs/>
              </w:rPr>
              <w:t>tomorrow</w:t>
            </w:r>
            <w:proofErr w:type="gramEnd"/>
            <w:r w:rsidRPr="005824BF">
              <w:rPr>
                <w:rFonts w:asciiTheme="minorHAnsi" w:hAnsiTheme="minorHAnsi" w:cstheme="minorHAnsi"/>
                <w:b/>
                <w:bCs/>
                <w:i/>
                <w:iCs/>
              </w:rPr>
              <w:t xml:space="preserve"> morning? Don’t forget to also fill in the log. I will check back</w:t>
            </w:r>
          </w:p>
          <w:p w:rsidR="00255333" w:rsidRPr="005824BF" w:rsidRDefault="00255333" w:rsidP="00255333">
            <w:pPr>
              <w:autoSpaceDE w:val="0"/>
              <w:autoSpaceDN w:val="0"/>
              <w:adjustRightInd w:val="0"/>
              <w:rPr>
                <w:rFonts w:asciiTheme="minorHAnsi" w:hAnsiTheme="minorHAnsi" w:cstheme="minorHAnsi"/>
                <w:b/>
                <w:bCs/>
                <w:i/>
                <w:iCs/>
              </w:rPr>
            </w:pPr>
            <w:proofErr w:type="gramStart"/>
            <w:r w:rsidRPr="005824BF">
              <w:rPr>
                <w:rFonts w:asciiTheme="minorHAnsi" w:hAnsiTheme="minorHAnsi" w:cstheme="minorHAnsi"/>
                <w:b/>
                <w:bCs/>
                <w:i/>
                <w:iCs/>
              </w:rPr>
              <w:t>in</w:t>
            </w:r>
            <w:proofErr w:type="gramEnd"/>
            <w:r w:rsidRPr="005824BF">
              <w:rPr>
                <w:rFonts w:asciiTheme="minorHAnsi" w:hAnsiTheme="minorHAnsi" w:cstheme="minorHAnsi"/>
                <w:b/>
                <w:bCs/>
                <w:i/>
                <w:iCs/>
              </w:rPr>
              <w:t xml:space="preserve"> a few days to see how things are going. Call me at [local number] if</w:t>
            </w:r>
          </w:p>
          <w:p w:rsidR="00255333" w:rsidRPr="005824BF" w:rsidRDefault="00255333" w:rsidP="00255333">
            <w:pPr>
              <w:autoSpaceDE w:val="0"/>
              <w:autoSpaceDN w:val="0"/>
              <w:adjustRightInd w:val="0"/>
              <w:rPr>
                <w:rFonts w:asciiTheme="minorHAnsi" w:hAnsiTheme="minorHAnsi" w:cstheme="minorHAnsi"/>
              </w:rPr>
            </w:pPr>
            <w:proofErr w:type="gramStart"/>
            <w:r w:rsidRPr="005824BF">
              <w:rPr>
                <w:rFonts w:asciiTheme="minorHAnsi" w:hAnsiTheme="minorHAnsi" w:cstheme="minorHAnsi"/>
                <w:b/>
                <w:bCs/>
                <w:i/>
                <w:iCs/>
              </w:rPr>
              <w:t>you</w:t>
            </w:r>
            <w:proofErr w:type="gramEnd"/>
            <w:r w:rsidRPr="005824BF">
              <w:rPr>
                <w:rFonts w:asciiTheme="minorHAnsi" w:hAnsiTheme="minorHAnsi" w:cstheme="minorHAnsi"/>
                <w:b/>
                <w:bCs/>
                <w:i/>
                <w:iCs/>
              </w:rPr>
              <w:t xml:space="preserve"> have any questions</w:t>
            </w:r>
            <w:r w:rsidRPr="005824BF">
              <w:rPr>
                <w:rFonts w:asciiTheme="minorHAnsi" w:hAnsiTheme="minorHAnsi" w:cstheme="minorHAnsi"/>
              </w:rPr>
              <w:t>.</w:t>
            </w:r>
          </w:p>
          <w:p w:rsidR="00255333" w:rsidRPr="005824BF" w:rsidRDefault="00255333" w:rsidP="00255333">
            <w:pPr>
              <w:autoSpaceDE w:val="0"/>
              <w:autoSpaceDN w:val="0"/>
              <w:adjustRightInd w:val="0"/>
              <w:rPr>
                <w:rFonts w:asciiTheme="minorHAnsi" w:hAnsiTheme="minorHAnsi" w:cstheme="minorHAnsi"/>
                <w:b/>
                <w:bCs/>
                <w:i/>
                <w:iCs/>
              </w:rPr>
            </w:pPr>
            <w:r w:rsidRPr="005824BF">
              <w:rPr>
                <w:rFonts w:asciiTheme="minorHAnsi" w:hAnsiTheme="minorHAnsi" w:cstheme="minorHAnsi"/>
              </w:rPr>
              <w:t>Terminate call.</w:t>
            </w:r>
          </w:p>
        </w:tc>
      </w:tr>
      <w:tr w:rsidR="00255333" w:rsidTr="00255333">
        <w:tc>
          <w:tcPr>
            <w:tcW w:w="4788" w:type="dxa"/>
          </w:tcPr>
          <w:p w:rsidR="00255333" w:rsidRDefault="00255333" w:rsidP="00255333">
            <w:pPr>
              <w:autoSpaceDE w:val="0"/>
              <w:autoSpaceDN w:val="0"/>
              <w:adjustRightInd w:val="0"/>
              <w:rPr>
                <w:rFonts w:ascii="Times New Roman" w:hAnsi="Times New Roman" w:cs="Times New Roman"/>
                <w:b/>
                <w:bCs/>
                <w:i/>
                <w:iCs/>
                <w:sz w:val="24"/>
                <w:szCs w:val="24"/>
              </w:rPr>
            </w:pPr>
          </w:p>
        </w:tc>
        <w:tc>
          <w:tcPr>
            <w:tcW w:w="4788" w:type="dxa"/>
          </w:tcPr>
          <w:p w:rsidR="00255333" w:rsidRDefault="00255333" w:rsidP="00255333">
            <w:pPr>
              <w:autoSpaceDE w:val="0"/>
              <w:autoSpaceDN w:val="0"/>
              <w:adjustRightInd w:val="0"/>
              <w:rPr>
                <w:rFonts w:ascii="Times New Roman" w:hAnsi="Times New Roman" w:cs="Times New Roman"/>
                <w:b/>
                <w:bCs/>
                <w:i/>
                <w:iCs/>
                <w:sz w:val="24"/>
                <w:szCs w:val="24"/>
              </w:rPr>
            </w:pPr>
          </w:p>
        </w:tc>
      </w:tr>
    </w:tbl>
    <w:p w:rsidR="00255333" w:rsidRDefault="00255333" w:rsidP="00255333">
      <w:pPr>
        <w:autoSpaceDE w:val="0"/>
        <w:autoSpaceDN w:val="0"/>
        <w:adjustRightInd w:val="0"/>
        <w:rPr>
          <w:rFonts w:ascii="Times New Roman" w:hAnsi="Times New Roman" w:cs="Times New Roman"/>
          <w:b/>
          <w:bCs/>
          <w:i/>
          <w:iCs/>
          <w:sz w:val="24"/>
          <w:szCs w:val="24"/>
        </w:rPr>
      </w:pPr>
    </w:p>
    <w:p w:rsidR="00255333" w:rsidRPr="00AB349E" w:rsidRDefault="00255333" w:rsidP="00255333">
      <w:pPr>
        <w:autoSpaceDE w:val="0"/>
        <w:autoSpaceDN w:val="0"/>
        <w:adjustRightInd w:val="0"/>
        <w:rPr>
          <w:rFonts w:ascii="TimesNewRomanPSMT" w:hAnsi="TimesNewRomanPSMT" w:cs="TimesNewRomanPSMT"/>
          <w:sz w:val="24"/>
          <w:szCs w:val="24"/>
        </w:rPr>
      </w:pPr>
    </w:p>
    <w:p w:rsidR="000E375E" w:rsidRPr="00AB349E" w:rsidRDefault="000E375E" w:rsidP="00AB349E">
      <w:pPr>
        <w:autoSpaceDE w:val="0"/>
        <w:autoSpaceDN w:val="0"/>
        <w:adjustRightInd w:val="0"/>
        <w:rPr>
          <w:rFonts w:ascii="TimesNewRomanPSMT" w:hAnsi="TimesNewRomanPSMT" w:cs="TimesNewRomanPSMT"/>
          <w:sz w:val="24"/>
          <w:szCs w:val="24"/>
        </w:rPr>
      </w:pPr>
    </w:p>
    <w:p w:rsidR="000E375E" w:rsidRPr="000E375E" w:rsidRDefault="000E375E" w:rsidP="000E375E">
      <w:pPr>
        <w:pStyle w:val="ListParagraph"/>
        <w:rPr>
          <w:rFonts w:ascii="TimesNewRomanPSMT" w:hAnsi="TimesNewRomanPSMT" w:cs="TimesNewRomanPSMT"/>
          <w:sz w:val="24"/>
          <w:szCs w:val="24"/>
        </w:rPr>
      </w:pPr>
    </w:p>
    <w:p w:rsidR="000E375E" w:rsidRDefault="000E375E" w:rsidP="000E375E">
      <w:pPr>
        <w:autoSpaceDE w:val="0"/>
        <w:autoSpaceDN w:val="0"/>
        <w:adjustRightInd w:val="0"/>
        <w:rPr>
          <w:rFonts w:ascii="TimesNewRomanPSMT" w:hAnsi="TimesNewRomanPSMT" w:cs="TimesNewRomanPSMT"/>
          <w:sz w:val="24"/>
          <w:szCs w:val="24"/>
        </w:rPr>
      </w:pPr>
    </w:p>
    <w:p w:rsidR="000E375E" w:rsidRDefault="000E375E" w:rsidP="000E375E"/>
    <w:p w:rsidR="000E375E" w:rsidRDefault="000E375E" w:rsidP="000E375E"/>
    <w:p w:rsidR="000E375E" w:rsidRDefault="000F7BC3" w:rsidP="000E375E">
      <w:r>
        <w:rPr>
          <w:noProof/>
        </w:rPr>
        <w:pict>
          <v:shapetype id="_x0000_t202" coordsize="21600,21600" o:spt="202" path="m,l,21600r21600,l21600,xe">
            <v:stroke joinstyle="miter"/>
            <v:path gradientshapeok="t" o:connecttype="rect"/>
          </v:shapetype>
          <v:shape id="_x0000_s1027" type="#_x0000_t202" style="position:absolute;margin-left:82.4pt;margin-top:535.7pt;width:78.35pt;height:17.25pt;z-index:251659264">
            <v:textbox>
              <w:txbxContent>
                <w:p w:rsidR="00255333" w:rsidRPr="008A1040" w:rsidRDefault="00255333" w:rsidP="008A1040">
                  <w:pPr>
                    <w:rPr>
                      <w:sz w:val="18"/>
                      <w:szCs w:val="18"/>
                    </w:rPr>
                  </w:pPr>
                  <w:r>
                    <w:rPr>
                      <w:sz w:val="18"/>
                      <w:szCs w:val="18"/>
                    </w:rPr>
                    <w:t>XXX-XXX-XXXX</w:t>
                  </w:r>
                </w:p>
              </w:txbxContent>
            </v:textbox>
          </v:shape>
        </w:pict>
      </w:r>
    </w:p>
    <w:p w:rsidR="000E375E" w:rsidRDefault="000E375E" w:rsidP="000E375E"/>
    <w:p w:rsidR="000E375E" w:rsidRDefault="000E375E" w:rsidP="000E375E"/>
    <w:p w:rsidR="000E375E" w:rsidRDefault="000F7BC3" w:rsidP="00AB349E">
      <w:r>
        <w:rPr>
          <w:noProof/>
        </w:rPr>
        <w:pict>
          <v:shape id="_x0000_s1030" type="#_x0000_t202" style="position:absolute;margin-left:231.4pt;margin-top:568pt;width:84.25pt;height:17.25pt;z-index:251662336">
            <v:textbox>
              <w:txbxContent>
                <w:p w:rsidR="00255333" w:rsidRPr="00574450" w:rsidRDefault="00255333" w:rsidP="00574450">
                  <w:pPr>
                    <w:rPr>
                      <w:sz w:val="20"/>
                      <w:szCs w:val="20"/>
                    </w:rPr>
                  </w:pPr>
                  <w:r w:rsidRPr="00574450">
                    <w:rPr>
                      <w:sz w:val="20"/>
                      <w:szCs w:val="20"/>
                    </w:rPr>
                    <w:t>XXX-XXX-XXXX</w:t>
                  </w:r>
                </w:p>
              </w:txbxContent>
            </v:textbox>
          </v:shape>
        </w:pict>
      </w:r>
    </w:p>
    <w:sectPr w:rsidR="000E375E" w:rsidSect="007E22F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333" w:rsidRDefault="00255333" w:rsidP="009B0EBF">
      <w:r>
        <w:separator/>
      </w:r>
    </w:p>
  </w:endnote>
  <w:endnote w:type="continuationSeparator" w:id="0">
    <w:p w:rsidR="00255333" w:rsidRDefault="00255333" w:rsidP="009B0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Times New Roman"/>
    <w:charset w:val="00"/>
    <w:family w:val="auto"/>
    <w:pitch w:val="variable"/>
    <w:sig w:usb0="00000000" w:usb1="5000A1FF" w:usb2="00000000" w:usb3="00000000" w:csb0="000001BF"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1305"/>
      <w:docPartObj>
        <w:docPartGallery w:val="Page Numbers (Bottom of Page)"/>
        <w:docPartUnique/>
      </w:docPartObj>
    </w:sdtPr>
    <w:sdtEndPr>
      <w:rPr>
        <w:rFonts w:ascii="Arial" w:hAnsi="Arial" w:cs="Arial"/>
        <w:sz w:val="20"/>
        <w:szCs w:val="20"/>
      </w:rPr>
    </w:sdtEndPr>
    <w:sdtContent>
      <w:p w:rsidR="00255333" w:rsidRPr="009B0EBF" w:rsidRDefault="000F7BC3">
        <w:pPr>
          <w:pStyle w:val="Footer"/>
          <w:jc w:val="center"/>
          <w:rPr>
            <w:rFonts w:ascii="Arial" w:hAnsi="Arial" w:cs="Arial"/>
            <w:sz w:val="20"/>
            <w:szCs w:val="20"/>
          </w:rPr>
        </w:pPr>
        <w:r w:rsidRPr="009B0EBF">
          <w:rPr>
            <w:rFonts w:ascii="Arial" w:hAnsi="Arial" w:cs="Arial"/>
            <w:sz w:val="20"/>
            <w:szCs w:val="20"/>
          </w:rPr>
          <w:fldChar w:fldCharType="begin"/>
        </w:r>
        <w:r w:rsidR="00255333" w:rsidRPr="009B0EBF">
          <w:rPr>
            <w:rFonts w:ascii="Arial" w:hAnsi="Arial" w:cs="Arial"/>
            <w:sz w:val="20"/>
            <w:szCs w:val="20"/>
          </w:rPr>
          <w:instrText xml:space="preserve"> PAGE   \* MERGEFORMAT </w:instrText>
        </w:r>
        <w:r w:rsidRPr="009B0EBF">
          <w:rPr>
            <w:rFonts w:ascii="Arial" w:hAnsi="Arial" w:cs="Arial"/>
            <w:sz w:val="20"/>
            <w:szCs w:val="20"/>
          </w:rPr>
          <w:fldChar w:fldCharType="separate"/>
        </w:r>
        <w:r w:rsidR="00CA3A12">
          <w:rPr>
            <w:rFonts w:ascii="Arial" w:hAnsi="Arial" w:cs="Arial"/>
            <w:noProof/>
            <w:sz w:val="20"/>
            <w:szCs w:val="20"/>
          </w:rPr>
          <w:t>2</w:t>
        </w:r>
        <w:r w:rsidRPr="009B0EBF">
          <w:rPr>
            <w:rFonts w:ascii="Arial" w:hAnsi="Arial" w:cs="Arial"/>
            <w:sz w:val="20"/>
            <w:szCs w:val="20"/>
          </w:rPr>
          <w:fldChar w:fldCharType="end"/>
        </w:r>
      </w:p>
    </w:sdtContent>
  </w:sdt>
  <w:p w:rsidR="00255333" w:rsidRDefault="002553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333" w:rsidRDefault="00255333" w:rsidP="009B0EBF">
      <w:r>
        <w:separator/>
      </w:r>
    </w:p>
  </w:footnote>
  <w:footnote w:type="continuationSeparator" w:id="0">
    <w:p w:rsidR="00255333" w:rsidRDefault="00255333" w:rsidP="009B0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639" w:rsidRPr="00F37E53" w:rsidRDefault="00F37E53" w:rsidP="00F37E53">
    <w:pPr>
      <w:pStyle w:val="Header"/>
      <w:rPr>
        <w:rFonts w:ascii="Arial" w:hAnsi="Arial" w:cs="Arial"/>
        <w:b/>
        <w:bCs/>
      </w:rPr>
    </w:pPr>
    <w:proofErr w:type="spellStart"/>
    <w:r w:rsidRPr="00F37E53">
      <w:rPr>
        <w:rFonts w:ascii="Arial" w:hAnsi="Arial" w:cs="Arial"/>
        <w:b/>
        <w:bCs/>
      </w:rPr>
      <w:t>Accelerometry</w:t>
    </w:r>
    <w:proofErr w:type="spellEnd"/>
    <w:r w:rsidRPr="00F37E53">
      <w:rPr>
        <w:rFonts w:ascii="Arial" w:hAnsi="Arial" w:cs="Arial"/>
        <w:b/>
        <w:bCs/>
      </w:rPr>
      <w:t xml:space="preserve"> Reminder Scripts</w:t>
    </w:r>
  </w:p>
  <w:p w:rsidR="00255333" w:rsidRPr="009B0EBF" w:rsidRDefault="00255333" w:rsidP="00F93639">
    <w:pPr>
      <w:pStyle w:val="Header"/>
      <w:jc w:val="center"/>
      <w:rPr>
        <w:rFonts w:ascii="Arial" w:hAnsi="Arial" w:cs="Arial"/>
        <w:sz w:val="20"/>
        <w:szCs w:val="20"/>
      </w:rPr>
    </w:pPr>
  </w:p>
  <w:p w:rsidR="00255333" w:rsidRDefault="002553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03A5"/>
    <w:multiLevelType w:val="hybridMultilevel"/>
    <w:tmpl w:val="8410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C6FBF"/>
    <w:multiLevelType w:val="hybridMultilevel"/>
    <w:tmpl w:val="8410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C7738"/>
    <w:multiLevelType w:val="hybridMultilevel"/>
    <w:tmpl w:val="CC7C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2D0368"/>
    <w:rsid w:val="000E375E"/>
    <w:rsid w:val="000F7BC3"/>
    <w:rsid w:val="00164D29"/>
    <w:rsid w:val="0019747C"/>
    <w:rsid w:val="001A74FF"/>
    <w:rsid w:val="00216324"/>
    <w:rsid w:val="00255333"/>
    <w:rsid w:val="00257E7D"/>
    <w:rsid w:val="002D0368"/>
    <w:rsid w:val="002E3FD3"/>
    <w:rsid w:val="002F436A"/>
    <w:rsid w:val="00365190"/>
    <w:rsid w:val="0040679A"/>
    <w:rsid w:val="00433B77"/>
    <w:rsid w:val="00477E4E"/>
    <w:rsid w:val="004F1D01"/>
    <w:rsid w:val="00567785"/>
    <w:rsid w:val="00570809"/>
    <w:rsid w:val="00574450"/>
    <w:rsid w:val="005824BF"/>
    <w:rsid w:val="005A20DE"/>
    <w:rsid w:val="007A0796"/>
    <w:rsid w:val="007E117B"/>
    <w:rsid w:val="007E22F1"/>
    <w:rsid w:val="00897535"/>
    <w:rsid w:val="008A1040"/>
    <w:rsid w:val="008A164A"/>
    <w:rsid w:val="008E6642"/>
    <w:rsid w:val="00934614"/>
    <w:rsid w:val="00967661"/>
    <w:rsid w:val="00976B6E"/>
    <w:rsid w:val="009B0EBF"/>
    <w:rsid w:val="00A469DB"/>
    <w:rsid w:val="00AA5DE8"/>
    <w:rsid w:val="00AB349E"/>
    <w:rsid w:val="00AD4D25"/>
    <w:rsid w:val="00AF2E2C"/>
    <w:rsid w:val="00B43BD4"/>
    <w:rsid w:val="00B5644B"/>
    <w:rsid w:val="00B56E28"/>
    <w:rsid w:val="00B75A9B"/>
    <w:rsid w:val="00C41B9B"/>
    <w:rsid w:val="00C51302"/>
    <w:rsid w:val="00C80B13"/>
    <w:rsid w:val="00CA3A12"/>
    <w:rsid w:val="00CA576E"/>
    <w:rsid w:val="00D13BD5"/>
    <w:rsid w:val="00D4336A"/>
    <w:rsid w:val="00E8431B"/>
    <w:rsid w:val="00E85685"/>
    <w:rsid w:val="00EA0976"/>
    <w:rsid w:val="00EE3773"/>
    <w:rsid w:val="00F115BE"/>
    <w:rsid w:val="00F3563D"/>
    <w:rsid w:val="00F37E53"/>
    <w:rsid w:val="00F51047"/>
    <w:rsid w:val="00F93639"/>
    <w:rsid w:val="00FD0C8B"/>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B77"/>
    <w:rPr>
      <w:rFonts w:ascii="Lucida Grande" w:hAnsi="Lucida Grande" w:cs="Lucida Grande"/>
      <w:sz w:val="18"/>
      <w:szCs w:val="18"/>
    </w:rPr>
  </w:style>
  <w:style w:type="paragraph" w:styleId="Header">
    <w:name w:val="header"/>
    <w:basedOn w:val="Normal"/>
    <w:link w:val="HeaderChar"/>
    <w:uiPriority w:val="99"/>
    <w:unhideWhenUsed/>
    <w:rsid w:val="009B0EBF"/>
    <w:pPr>
      <w:tabs>
        <w:tab w:val="center" w:pos="4680"/>
        <w:tab w:val="right" w:pos="9360"/>
      </w:tabs>
    </w:pPr>
  </w:style>
  <w:style w:type="character" w:customStyle="1" w:styleId="HeaderChar">
    <w:name w:val="Header Char"/>
    <w:basedOn w:val="DefaultParagraphFont"/>
    <w:link w:val="Header"/>
    <w:uiPriority w:val="99"/>
    <w:rsid w:val="009B0EBF"/>
    <w:rPr>
      <w:rFonts w:ascii="Calibri" w:hAnsi="Calibri" w:cs="Calibri"/>
    </w:rPr>
  </w:style>
  <w:style w:type="paragraph" w:styleId="Footer">
    <w:name w:val="footer"/>
    <w:basedOn w:val="Normal"/>
    <w:link w:val="FooterChar"/>
    <w:uiPriority w:val="99"/>
    <w:unhideWhenUsed/>
    <w:rsid w:val="009B0EBF"/>
    <w:pPr>
      <w:tabs>
        <w:tab w:val="center" w:pos="4680"/>
        <w:tab w:val="right" w:pos="9360"/>
      </w:tabs>
    </w:pPr>
  </w:style>
  <w:style w:type="character" w:customStyle="1" w:styleId="FooterChar">
    <w:name w:val="Footer Char"/>
    <w:basedOn w:val="DefaultParagraphFont"/>
    <w:link w:val="Footer"/>
    <w:uiPriority w:val="99"/>
    <w:rsid w:val="009B0EBF"/>
    <w:rPr>
      <w:rFonts w:ascii="Calibri" w:hAnsi="Calibri" w:cs="Calibri"/>
    </w:rPr>
  </w:style>
  <w:style w:type="paragraph" w:styleId="ListParagraph">
    <w:name w:val="List Paragraph"/>
    <w:basedOn w:val="Normal"/>
    <w:uiPriority w:val="34"/>
    <w:qFormat/>
    <w:rsid w:val="00477E4E"/>
    <w:pPr>
      <w:ind w:left="720"/>
      <w:contextualSpacing/>
    </w:pPr>
  </w:style>
  <w:style w:type="table" w:styleId="TableGrid">
    <w:name w:val="Table Grid"/>
    <w:basedOn w:val="TableNormal"/>
    <w:uiPriority w:val="59"/>
    <w:rsid w:val="00255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B7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4631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779D8-49DF-45F0-8E99-1E526B4B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Christine</dc:creator>
  <cp:lastModifiedBy>larena</cp:lastModifiedBy>
  <cp:revision>13</cp:revision>
  <dcterms:created xsi:type="dcterms:W3CDTF">2012-03-13T18:17:00Z</dcterms:created>
  <dcterms:modified xsi:type="dcterms:W3CDTF">2012-06-19T19:51:00Z</dcterms:modified>
</cp:coreProperties>
</file>