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9B1" w:rsidRDefault="00036AC1" w:rsidP="000B30E8">
      <w:pPr>
        <w:keepNext/>
        <w:tabs>
          <w:tab w:val="center" w:pos="4680"/>
        </w:tabs>
        <w:jc w:val="center"/>
      </w:pPr>
      <w:bookmarkStart w:id="0" w:name="_GoBack"/>
      <w:bookmarkEnd w:id="0"/>
      <w:r>
        <w:rPr>
          <w:b/>
          <w:bCs/>
          <w:sz w:val="24"/>
          <w:szCs w:val="24"/>
        </w:rPr>
        <w:t>MATERNAL, INFANT, AND EARLY CHILDHOOD HOME VISITING PROGRAM</w:t>
      </w:r>
    </w:p>
    <w:p w:rsidR="000249B1" w:rsidRPr="0020742F" w:rsidRDefault="000249B1" w:rsidP="000B30E8">
      <w:pPr>
        <w:keepNext/>
        <w:tabs>
          <w:tab w:val="center" w:pos="4680"/>
        </w:tabs>
        <w:jc w:val="center"/>
        <w:rPr>
          <w:b/>
          <w:bCs/>
          <w:sz w:val="24"/>
          <w:szCs w:val="24"/>
        </w:rPr>
      </w:pPr>
      <w:r w:rsidRPr="00C817D8">
        <w:rPr>
          <w:b/>
          <w:bCs/>
          <w:sz w:val="24"/>
          <w:szCs w:val="24"/>
        </w:rPr>
        <w:t xml:space="preserve">State </w:t>
      </w:r>
      <w:r w:rsidR="00036AC1">
        <w:rPr>
          <w:b/>
          <w:bCs/>
          <w:sz w:val="24"/>
          <w:szCs w:val="24"/>
        </w:rPr>
        <w:t>Formula</w:t>
      </w:r>
      <w:r w:rsidR="00036AC1" w:rsidRPr="00C817D8">
        <w:rPr>
          <w:b/>
          <w:bCs/>
          <w:sz w:val="24"/>
          <w:szCs w:val="24"/>
        </w:rPr>
        <w:t xml:space="preserve"> </w:t>
      </w:r>
      <w:r w:rsidR="00516EF6">
        <w:rPr>
          <w:b/>
          <w:bCs/>
          <w:sz w:val="24"/>
          <w:szCs w:val="24"/>
        </w:rPr>
        <w:t>Grants</w:t>
      </w:r>
    </w:p>
    <w:p w:rsidR="000249B1" w:rsidRDefault="000249B1" w:rsidP="00847EBC">
      <w:pPr>
        <w:keepNext/>
        <w:tabs>
          <w:tab w:val="center" w:pos="4680"/>
        </w:tabs>
        <w:jc w:val="center"/>
        <w:rPr>
          <w:b/>
          <w:bCs/>
          <w:sz w:val="24"/>
          <w:szCs w:val="24"/>
        </w:rPr>
      </w:pPr>
    </w:p>
    <w:p w:rsidR="000249B1" w:rsidRDefault="000249B1" w:rsidP="00847EBC">
      <w:pPr>
        <w:keepNext/>
        <w:tabs>
          <w:tab w:val="center" w:pos="4680"/>
        </w:tabs>
        <w:jc w:val="center"/>
        <w:rPr>
          <w:b/>
          <w:bCs/>
          <w:sz w:val="24"/>
          <w:szCs w:val="24"/>
        </w:rPr>
      </w:pPr>
      <w:r>
        <w:rPr>
          <w:b/>
          <w:bCs/>
          <w:sz w:val="24"/>
          <w:szCs w:val="24"/>
        </w:rPr>
        <w:t xml:space="preserve">PROGRAM-SPECIFIC INSTRUCTIONS FOR SUBMITTING THE </w:t>
      </w:r>
    </w:p>
    <w:p w:rsidR="000249B1" w:rsidRDefault="000249B1" w:rsidP="00847EBC">
      <w:pPr>
        <w:keepNext/>
        <w:tabs>
          <w:tab w:val="center" w:pos="4680"/>
        </w:tabs>
        <w:jc w:val="center"/>
        <w:rPr>
          <w:b/>
          <w:bCs/>
          <w:sz w:val="24"/>
          <w:szCs w:val="24"/>
        </w:rPr>
      </w:pPr>
      <w:r>
        <w:rPr>
          <w:b/>
          <w:bCs/>
          <w:sz w:val="24"/>
          <w:szCs w:val="24"/>
        </w:rPr>
        <w:t>N</w:t>
      </w:r>
      <w:r w:rsidR="003F6188">
        <w:rPr>
          <w:b/>
          <w:bCs/>
          <w:sz w:val="24"/>
          <w:szCs w:val="24"/>
        </w:rPr>
        <w:t xml:space="preserve">ON-COMPETING CONTINUATION </w:t>
      </w:r>
      <w:r>
        <w:rPr>
          <w:b/>
          <w:bCs/>
          <w:sz w:val="24"/>
          <w:szCs w:val="24"/>
        </w:rPr>
        <w:t>PROGRESS REPORT</w:t>
      </w:r>
    </w:p>
    <w:p w:rsidR="000249B1" w:rsidRDefault="000249B1" w:rsidP="00847EBC">
      <w:pPr>
        <w:keepNext/>
        <w:tabs>
          <w:tab w:val="center" w:pos="4680"/>
        </w:tabs>
        <w:jc w:val="center"/>
        <w:rPr>
          <w:b/>
          <w:bCs/>
          <w:sz w:val="24"/>
          <w:szCs w:val="24"/>
        </w:rPr>
      </w:pPr>
    </w:p>
    <w:p w:rsidR="000249B1" w:rsidRDefault="000249B1" w:rsidP="00847EBC">
      <w:pPr>
        <w:keepNext/>
        <w:tabs>
          <w:tab w:val="center" w:pos="4680"/>
        </w:tabs>
        <w:jc w:val="center"/>
        <w:rPr>
          <w:b/>
          <w:bCs/>
          <w:sz w:val="24"/>
          <w:szCs w:val="24"/>
        </w:rPr>
      </w:pPr>
      <w:r>
        <w:rPr>
          <w:b/>
          <w:bCs/>
          <w:sz w:val="24"/>
          <w:szCs w:val="24"/>
        </w:rPr>
        <w:t xml:space="preserve">ACTIVITY CODE:  </w:t>
      </w:r>
      <w:r w:rsidR="0043768A">
        <w:rPr>
          <w:b/>
          <w:bCs/>
          <w:sz w:val="24"/>
          <w:szCs w:val="24"/>
        </w:rPr>
        <w:t>X02</w:t>
      </w:r>
    </w:p>
    <w:p w:rsidR="000249B1" w:rsidRDefault="000249B1" w:rsidP="00847EBC">
      <w:pPr>
        <w:keepNext/>
        <w:tabs>
          <w:tab w:val="center" w:pos="4680"/>
        </w:tabs>
        <w:jc w:val="center"/>
        <w:rPr>
          <w:b/>
          <w:bCs/>
          <w:sz w:val="24"/>
          <w:szCs w:val="24"/>
        </w:rPr>
      </w:pPr>
    </w:p>
    <w:p w:rsidR="00710807" w:rsidRDefault="00710807">
      <w:pPr>
        <w:ind w:left="270"/>
        <w:rPr>
          <w:sz w:val="24"/>
          <w:szCs w:val="24"/>
        </w:rPr>
      </w:pPr>
      <w:r w:rsidRPr="00710807">
        <w:rPr>
          <w:sz w:val="24"/>
          <w:szCs w:val="24"/>
        </w:rPr>
        <w:t>Public Burden Statement:  An agency may not conduct or sponsor, and a person is not required to respond to, a collection of information unless it displays a currently valid OMB control number.  The OMB control number for this project is 0915-xxxx.  Public reporting burden for this collection of information is estimated to average xx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10-29, Rockville, Maryland, 20857.</w:t>
      </w:r>
    </w:p>
    <w:p w:rsidR="00710807" w:rsidRDefault="00710807">
      <w:pPr>
        <w:ind w:left="270"/>
        <w:rPr>
          <w:sz w:val="24"/>
          <w:szCs w:val="24"/>
        </w:rPr>
      </w:pPr>
    </w:p>
    <w:p w:rsidR="00F53B60" w:rsidRDefault="00C6640F">
      <w:pPr>
        <w:ind w:left="270"/>
        <w:rPr>
          <w:bCs/>
          <w:sz w:val="24"/>
          <w:szCs w:val="24"/>
        </w:rPr>
      </w:pPr>
      <w:r>
        <w:rPr>
          <w:sz w:val="24"/>
          <w:szCs w:val="24"/>
        </w:rPr>
        <w:t xml:space="preserve">As indicated in the FOA for FY 2011 formula grants, </w:t>
      </w:r>
      <w:r w:rsidR="0093475B">
        <w:rPr>
          <w:sz w:val="24"/>
          <w:szCs w:val="24"/>
        </w:rPr>
        <w:t>state</w:t>
      </w:r>
      <w:r>
        <w:rPr>
          <w:sz w:val="24"/>
          <w:szCs w:val="24"/>
        </w:rPr>
        <w:t>s must</w:t>
      </w:r>
      <w:r w:rsidRPr="0082564E">
        <w:rPr>
          <w:sz w:val="24"/>
          <w:szCs w:val="24"/>
        </w:rPr>
        <w:t xml:space="preserve"> comply with the legislative requirement </w:t>
      </w:r>
      <w:r>
        <w:rPr>
          <w:sz w:val="24"/>
          <w:szCs w:val="24"/>
        </w:rPr>
        <w:t>to</w:t>
      </w:r>
      <w:r w:rsidR="00AD7C6D">
        <w:rPr>
          <w:sz w:val="24"/>
          <w:szCs w:val="24"/>
        </w:rPr>
        <w:t xml:space="preserve"> s</w:t>
      </w:r>
      <w:r>
        <w:rPr>
          <w:sz w:val="24"/>
          <w:szCs w:val="24"/>
        </w:rPr>
        <w:t xml:space="preserve">ubmit </w:t>
      </w:r>
      <w:r w:rsidRPr="0082564E">
        <w:rPr>
          <w:sz w:val="24"/>
          <w:szCs w:val="24"/>
        </w:rPr>
        <w:t>an annual report to the Secretary regarding the program and activities carried out under the</w:t>
      </w:r>
      <w:r>
        <w:rPr>
          <w:sz w:val="24"/>
          <w:szCs w:val="24"/>
        </w:rPr>
        <w:t xml:space="preserve"> MIECHV</w:t>
      </w:r>
      <w:r w:rsidRPr="0082564E">
        <w:rPr>
          <w:sz w:val="24"/>
          <w:szCs w:val="24"/>
        </w:rPr>
        <w:t xml:space="preserve"> program.</w:t>
      </w:r>
      <w:r>
        <w:rPr>
          <w:sz w:val="24"/>
          <w:szCs w:val="24"/>
        </w:rPr>
        <w:t xml:space="preserve">  </w:t>
      </w:r>
      <w:r>
        <w:rPr>
          <w:bCs/>
          <w:sz w:val="24"/>
          <w:szCs w:val="24"/>
        </w:rPr>
        <w:t>I</w:t>
      </w:r>
      <w:r w:rsidR="000249B1">
        <w:rPr>
          <w:bCs/>
          <w:sz w:val="24"/>
          <w:szCs w:val="24"/>
        </w:rPr>
        <w:t xml:space="preserve">nstructions for completing the </w:t>
      </w:r>
      <w:r w:rsidR="00232901">
        <w:rPr>
          <w:bCs/>
          <w:sz w:val="24"/>
          <w:szCs w:val="24"/>
        </w:rPr>
        <w:t>Non-Competing Continuation (</w:t>
      </w:r>
      <w:smartTag w:uri="urn:schemas-microsoft-com:office:smarttags" w:element="stockticker">
        <w:r w:rsidR="000249B1">
          <w:rPr>
            <w:bCs/>
            <w:sz w:val="24"/>
            <w:szCs w:val="24"/>
          </w:rPr>
          <w:t>NCC</w:t>
        </w:r>
        <w:r w:rsidR="00232901">
          <w:rPr>
            <w:bCs/>
            <w:sz w:val="24"/>
            <w:szCs w:val="24"/>
          </w:rPr>
          <w:t>)</w:t>
        </w:r>
      </w:smartTag>
      <w:r w:rsidR="000249B1">
        <w:rPr>
          <w:bCs/>
          <w:sz w:val="24"/>
          <w:szCs w:val="24"/>
        </w:rPr>
        <w:t xml:space="preserve"> Progress Report for continued funding</w:t>
      </w:r>
      <w:r>
        <w:rPr>
          <w:bCs/>
          <w:sz w:val="24"/>
          <w:szCs w:val="24"/>
        </w:rPr>
        <w:t xml:space="preserve"> follow below</w:t>
      </w:r>
      <w:r w:rsidR="000249B1">
        <w:rPr>
          <w:bCs/>
          <w:sz w:val="24"/>
          <w:szCs w:val="24"/>
        </w:rPr>
        <w:t xml:space="preserve">.  </w:t>
      </w:r>
    </w:p>
    <w:p w:rsidR="00AD7C6D" w:rsidRDefault="00AD7C6D">
      <w:pPr>
        <w:ind w:left="270"/>
        <w:rPr>
          <w:bCs/>
          <w:sz w:val="24"/>
          <w:szCs w:val="24"/>
        </w:rPr>
      </w:pPr>
    </w:p>
    <w:p w:rsidR="00AD7C6D" w:rsidRDefault="00AD7C6D">
      <w:pPr>
        <w:ind w:left="270"/>
        <w:rPr>
          <w:b/>
          <w:bCs/>
          <w:sz w:val="24"/>
          <w:szCs w:val="24"/>
        </w:rPr>
      </w:pPr>
      <w:r>
        <w:rPr>
          <w:b/>
          <w:bCs/>
          <w:sz w:val="24"/>
          <w:szCs w:val="24"/>
        </w:rPr>
        <w:t>In each section below, address program act</w:t>
      </w:r>
      <w:r w:rsidR="000F7292">
        <w:rPr>
          <w:b/>
          <w:bCs/>
          <w:sz w:val="24"/>
          <w:szCs w:val="24"/>
        </w:rPr>
        <w:t xml:space="preserve">ivities in FY 2011 at both the </w:t>
      </w:r>
      <w:r w:rsidR="0093475B">
        <w:rPr>
          <w:b/>
          <w:bCs/>
          <w:sz w:val="24"/>
          <w:szCs w:val="24"/>
        </w:rPr>
        <w:t>state</w:t>
      </w:r>
      <w:r>
        <w:rPr>
          <w:b/>
          <w:bCs/>
          <w:sz w:val="24"/>
          <w:szCs w:val="24"/>
        </w:rPr>
        <w:t xml:space="preserve"> and community level.  Information should be included specific to each community-level program as well the projects formerly known as the EBHV grants, to the extent applicable.  Be sure to report on any changes to the information in the original application in response to </w:t>
      </w:r>
      <w:bookmarkStart w:id="1" w:name="_Toc128376311"/>
      <w:bookmarkStart w:id="2" w:name="_Toc265568231"/>
      <w:r>
        <w:rPr>
          <w:b/>
          <w:bCs/>
          <w:sz w:val="24"/>
          <w:szCs w:val="24"/>
        </w:rPr>
        <w:t xml:space="preserve">Funding Opportunity </w:t>
      </w:r>
      <w:r w:rsidRPr="0070412A">
        <w:rPr>
          <w:b/>
          <w:bCs/>
          <w:sz w:val="24"/>
          <w:szCs w:val="24"/>
        </w:rPr>
        <w:t>Announcement Number</w:t>
      </w:r>
      <w:bookmarkEnd w:id="1"/>
      <w:r w:rsidRPr="0070412A">
        <w:rPr>
          <w:b/>
          <w:bCs/>
          <w:sz w:val="24"/>
          <w:szCs w:val="24"/>
        </w:rPr>
        <w:t>:  HRSA-11-</w:t>
      </w:r>
      <w:bookmarkEnd w:id="2"/>
      <w:r w:rsidRPr="0070412A">
        <w:rPr>
          <w:b/>
          <w:bCs/>
          <w:sz w:val="24"/>
          <w:szCs w:val="24"/>
        </w:rPr>
        <w:t>187</w:t>
      </w:r>
      <w:r>
        <w:rPr>
          <w:b/>
          <w:bCs/>
          <w:sz w:val="24"/>
          <w:szCs w:val="24"/>
        </w:rPr>
        <w:t>.</w:t>
      </w:r>
    </w:p>
    <w:p w:rsidR="00710807" w:rsidRDefault="00710807">
      <w:pPr>
        <w:ind w:left="270"/>
        <w:rPr>
          <w:b/>
          <w:bCs/>
          <w:sz w:val="24"/>
          <w:szCs w:val="24"/>
        </w:rPr>
      </w:pPr>
    </w:p>
    <w:p w:rsidR="00710807" w:rsidRPr="00710807" w:rsidRDefault="00710807" w:rsidP="00710807"/>
    <w:p w:rsidR="000249B1" w:rsidRPr="00981780" w:rsidRDefault="000249B1" w:rsidP="00847EBC">
      <w:pPr>
        <w:keepNext/>
        <w:tabs>
          <w:tab w:val="center" w:pos="4680"/>
        </w:tabs>
        <w:rPr>
          <w:b/>
          <w:bCs/>
          <w:sz w:val="24"/>
          <w:szCs w:val="24"/>
          <w:u w:val="single"/>
        </w:rPr>
      </w:pPr>
      <w:r>
        <w:rPr>
          <w:b/>
          <w:bCs/>
          <w:sz w:val="24"/>
          <w:szCs w:val="24"/>
          <w:u w:val="single"/>
        </w:rPr>
        <w:lastRenderedPageBreak/>
        <w:t xml:space="preserve">1. </w:t>
      </w:r>
      <w:smartTag w:uri="urn:schemas-microsoft-com:office:smarttags" w:element="stockticker">
        <w:r w:rsidRPr="00981780">
          <w:rPr>
            <w:b/>
            <w:bCs/>
            <w:sz w:val="24"/>
            <w:szCs w:val="24"/>
            <w:u w:val="single"/>
          </w:rPr>
          <w:t>NCC</w:t>
        </w:r>
      </w:smartTag>
      <w:r w:rsidRPr="00981780">
        <w:rPr>
          <w:b/>
          <w:bCs/>
          <w:sz w:val="24"/>
          <w:szCs w:val="24"/>
          <w:u w:val="single"/>
        </w:rPr>
        <w:t xml:space="preserve"> Progress Report Required Sections</w:t>
      </w:r>
    </w:p>
    <w:p w:rsidR="000249B1" w:rsidRDefault="000249B1" w:rsidP="00847EBC">
      <w:pPr>
        <w:keepNext/>
        <w:tabs>
          <w:tab w:val="center" w:pos="4680"/>
        </w:tabs>
        <w:rPr>
          <w:bCs/>
          <w:sz w:val="24"/>
          <w:szCs w:val="24"/>
        </w:rPr>
      </w:pPr>
    </w:p>
    <w:p w:rsidR="0070412A" w:rsidRPr="0070412A" w:rsidRDefault="000249B1" w:rsidP="0070412A">
      <w:pPr>
        <w:keepNext/>
        <w:tabs>
          <w:tab w:val="center" w:pos="4680"/>
        </w:tabs>
        <w:rPr>
          <w:b/>
          <w:bCs/>
          <w:sz w:val="24"/>
          <w:szCs w:val="24"/>
        </w:rPr>
      </w:pPr>
      <w:r>
        <w:rPr>
          <w:bCs/>
          <w:sz w:val="24"/>
          <w:szCs w:val="24"/>
        </w:rPr>
        <w:t>The following sections are required to submit the NCC Progress Report in HRSA EHBs</w:t>
      </w:r>
      <w:r w:rsidR="0070412A">
        <w:rPr>
          <w:bCs/>
          <w:sz w:val="24"/>
          <w:szCs w:val="24"/>
        </w:rPr>
        <w:t xml:space="preserve">.  </w:t>
      </w:r>
    </w:p>
    <w:p w:rsidR="000249B1" w:rsidRDefault="000249B1" w:rsidP="00847EBC">
      <w:pPr>
        <w:keepNext/>
        <w:tabs>
          <w:tab w:val="center" w:pos="4680"/>
        </w:tabs>
        <w:rPr>
          <w:bCs/>
          <w:sz w:val="24"/>
          <w:szCs w:val="24"/>
        </w:rPr>
      </w:pPr>
    </w:p>
    <w:p w:rsidR="000249B1" w:rsidRPr="00C93D4C" w:rsidRDefault="000249B1" w:rsidP="00C93D4C">
      <w:pPr>
        <w:pStyle w:val="ListParagraph"/>
        <w:keepNext/>
        <w:ind w:left="0"/>
        <w:rPr>
          <w:b/>
          <w:bCs/>
          <w:sz w:val="24"/>
          <w:szCs w:val="24"/>
        </w:rPr>
      </w:pPr>
      <w:r w:rsidRPr="00C93D4C">
        <w:rPr>
          <w:b/>
          <w:bCs/>
          <w:sz w:val="24"/>
          <w:szCs w:val="24"/>
        </w:rPr>
        <w:t xml:space="preserve">A. Basic Information </w:t>
      </w:r>
    </w:p>
    <w:p w:rsidR="000249B1" w:rsidRDefault="000249B1" w:rsidP="00C93D4C">
      <w:pPr>
        <w:pStyle w:val="ListParagraph"/>
        <w:keepNext/>
        <w:ind w:left="90"/>
        <w:rPr>
          <w:bCs/>
          <w:sz w:val="24"/>
          <w:szCs w:val="24"/>
        </w:rPr>
      </w:pPr>
    </w:p>
    <w:p w:rsidR="002B23D1" w:rsidRDefault="00203A98">
      <w:pPr>
        <w:pStyle w:val="ListParagraph"/>
        <w:keepNext/>
        <w:numPr>
          <w:ilvl w:val="0"/>
          <w:numId w:val="2"/>
        </w:numPr>
        <w:rPr>
          <w:b/>
          <w:bCs/>
          <w:sz w:val="24"/>
          <w:szCs w:val="24"/>
        </w:rPr>
      </w:pPr>
      <w:r w:rsidRPr="00203A98">
        <w:rPr>
          <w:b/>
          <w:bCs/>
          <w:sz w:val="24"/>
          <w:szCs w:val="24"/>
        </w:rPr>
        <w:t xml:space="preserve">SF-PPR (EHB) </w:t>
      </w:r>
    </w:p>
    <w:p w:rsidR="0093475B" w:rsidRDefault="000249B1">
      <w:pPr>
        <w:pStyle w:val="ListParagraph"/>
        <w:keepNext/>
        <w:rPr>
          <w:bCs/>
          <w:sz w:val="24"/>
          <w:szCs w:val="24"/>
        </w:rPr>
      </w:pPr>
      <w:r w:rsidRPr="00224FBF">
        <w:rPr>
          <w:bCs/>
          <w:sz w:val="24"/>
          <w:szCs w:val="24"/>
        </w:rPr>
        <w:t>This page displays the Grantee Organization Information and the Authorizing Official Contact Information. For this page, confirm the Authorizing Official for the grant.</w:t>
      </w:r>
    </w:p>
    <w:p w:rsidR="000249B1" w:rsidRPr="00224FBF" w:rsidRDefault="000249B1" w:rsidP="00C93D4C">
      <w:pPr>
        <w:pStyle w:val="ListParagraph"/>
        <w:keepNext/>
        <w:ind w:left="0"/>
        <w:rPr>
          <w:bCs/>
          <w:sz w:val="24"/>
          <w:szCs w:val="24"/>
          <w:lang w:val="fr-FR"/>
        </w:rPr>
      </w:pPr>
    </w:p>
    <w:p w:rsidR="002B23D1" w:rsidRDefault="00203A98">
      <w:pPr>
        <w:pStyle w:val="ListParagraph"/>
        <w:keepNext/>
        <w:numPr>
          <w:ilvl w:val="0"/>
          <w:numId w:val="2"/>
        </w:numPr>
        <w:rPr>
          <w:b/>
          <w:bCs/>
          <w:sz w:val="24"/>
          <w:szCs w:val="24"/>
          <w:lang w:val="fr-FR"/>
        </w:rPr>
      </w:pPr>
      <w:r w:rsidRPr="00203A98">
        <w:rPr>
          <w:b/>
          <w:bCs/>
          <w:sz w:val="24"/>
          <w:szCs w:val="24"/>
          <w:lang w:val="fr-FR"/>
        </w:rPr>
        <w:t>SF-PPR – 2 (cover page continuation) (EHB)</w:t>
      </w:r>
    </w:p>
    <w:p w:rsidR="0093475B" w:rsidRDefault="000249B1">
      <w:pPr>
        <w:pStyle w:val="ListParagraph"/>
        <w:keepNext/>
        <w:rPr>
          <w:bCs/>
          <w:sz w:val="24"/>
          <w:szCs w:val="24"/>
          <w:lang w:val="fr-FR"/>
        </w:rPr>
      </w:pPr>
      <w:r w:rsidRPr="00224FBF">
        <w:rPr>
          <w:bCs/>
          <w:sz w:val="24"/>
          <w:szCs w:val="24"/>
          <w:lang w:val="fr-FR"/>
        </w:rPr>
        <w:t xml:space="preserve">This page displays Supplemental Information for </w:t>
      </w:r>
      <w:r w:rsidR="007B6406">
        <w:rPr>
          <w:bCs/>
          <w:sz w:val="24"/>
          <w:szCs w:val="24"/>
          <w:lang w:val="fr-FR"/>
        </w:rPr>
        <w:t>this</w:t>
      </w:r>
      <w:r w:rsidRPr="00224FBF">
        <w:rPr>
          <w:bCs/>
          <w:sz w:val="24"/>
          <w:szCs w:val="24"/>
          <w:lang w:val="fr-FR"/>
        </w:rPr>
        <w:t xml:space="preserve"> grant</w:t>
      </w:r>
      <w:r w:rsidR="000B394D">
        <w:rPr>
          <w:bCs/>
          <w:sz w:val="24"/>
          <w:szCs w:val="24"/>
          <w:lang w:val="fr-FR"/>
        </w:rPr>
        <w:t>,</w:t>
      </w:r>
      <w:r w:rsidRPr="00224FBF">
        <w:rPr>
          <w:bCs/>
          <w:sz w:val="24"/>
          <w:szCs w:val="24"/>
          <w:lang w:val="fr-FR"/>
        </w:rPr>
        <w:t xml:space="preserve"> as well as the Point of Contact for the grant. </w:t>
      </w:r>
      <w:r w:rsidRPr="00224FBF">
        <w:rPr>
          <w:bCs/>
          <w:sz w:val="24"/>
          <w:szCs w:val="24"/>
        </w:rPr>
        <w:t>For this page, confirm the Point of Contact for the grant.</w:t>
      </w:r>
    </w:p>
    <w:p w:rsidR="000249B1" w:rsidRDefault="000249B1" w:rsidP="00C93D4C">
      <w:pPr>
        <w:pStyle w:val="ListParagraph"/>
        <w:keepNext/>
        <w:ind w:left="0"/>
        <w:rPr>
          <w:bCs/>
          <w:sz w:val="24"/>
          <w:szCs w:val="24"/>
        </w:rPr>
      </w:pPr>
    </w:p>
    <w:p w:rsidR="002B23D1" w:rsidRDefault="00203A98">
      <w:pPr>
        <w:pStyle w:val="ListParagraph"/>
        <w:keepNext/>
        <w:numPr>
          <w:ilvl w:val="0"/>
          <w:numId w:val="2"/>
        </w:numPr>
        <w:rPr>
          <w:b/>
          <w:bCs/>
          <w:sz w:val="24"/>
          <w:szCs w:val="24"/>
        </w:rPr>
      </w:pPr>
      <w:r w:rsidRPr="00203A98">
        <w:rPr>
          <w:b/>
          <w:bCs/>
          <w:sz w:val="24"/>
          <w:szCs w:val="24"/>
        </w:rPr>
        <w:t>Performance Narrative (EHB attachment)</w:t>
      </w:r>
    </w:p>
    <w:p w:rsidR="0093475B" w:rsidRDefault="000249B1">
      <w:pPr>
        <w:pStyle w:val="Heading4text"/>
        <w:spacing w:before="0" w:after="0"/>
        <w:ind w:left="720"/>
      </w:pPr>
      <w:r>
        <w:t xml:space="preserve">The purpose of the performance narrative is to provide a comprehensive picture of the project and to provide documentation of project activities and accomplishments for the reporting period </w:t>
      </w:r>
      <w:r w:rsidRPr="000B30E8">
        <w:t>(</w:t>
      </w:r>
      <w:r w:rsidR="001D5724">
        <w:t>9/30</w:t>
      </w:r>
      <w:r w:rsidRPr="000B30E8">
        <w:t xml:space="preserve">/2011 – </w:t>
      </w:r>
      <w:r w:rsidR="001D5724">
        <w:t>9</w:t>
      </w:r>
      <w:r w:rsidR="003A5BBB">
        <w:t>/29</w:t>
      </w:r>
      <w:r w:rsidRPr="000B30E8">
        <w:t>/2012</w:t>
      </w:r>
      <w:r>
        <w:t>).  This documentation will make it possible to obtain information about the overall progress of the project</w:t>
      </w:r>
      <w:r w:rsidRPr="00C508FA">
        <w:t xml:space="preserve"> </w:t>
      </w:r>
      <w:r w:rsidRPr="001352F8">
        <w:t>and plans for continuation of the project in the coming budget period.</w:t>
      </w:r>
      <w:r w:rsidRPr="00884B1A">
        <w:t xml:space="preserve"> </w:t>
      </w:r>
      <w:r>
        <w:t xml:space="preserve">The performance narrative is submitted as an attachment in the “Performance Narrative” section of the </w:t>
      </w:r>
      <w:smartTag w:uri="urn:schemas-microsoft-com:office:smarttags" w:element="stockticker">
        <w:r>
          <w:t>NCC</w:t>
        </w:r>
      </w:smartTag>
      <w:r>
        <w:t xml:space="preserve"> Progress Report.    </w:t>
      </w:r>
    </w:p>
    <w:p w:rsidR="000249B1" w:rsidRDefault="000249B1" w:rsidP="00C93D4C">
      <w:pPr>
        <w:pStyle w:val="Heading4text"/>
        <w:spacing w:before="0" w:after="0"/>
        <w:ind w:left="360"/>
      </w:pPr>
    </w:p>
    <w:p w:rsidR="0093475B" w:rsidRDefault="000249B1">
      <w:pPr>
        <w:pStyle w:val="Heading4text"/>
        <w:spacing w:before="0" w:after="0"/>
        <w:ind w:left="720"/>
      </w:pPr>
      <w:r>
        <w:t xml:space="preserve">The performance narrative should include the following information in the order listed below. </w:t>
      </w:r>
      <w:r w:rsidRPr="00563DA2">
        <w:t xml:space="preserve">The </w:t>
      </w:r>
      <w:r>
        <w:t>performance narrative</w:t>
      </w:r>
      <w:r w:rsidRPr="00563DA2">
        <w:t xml:space="preserve"> should be no more than </w:t>
      </w:r>
      <w:r>
        <w:rPr>
          <w:u w:val="single"/>
        </w:rPr>
        <w:t>20</w:t>
      </w:r>
      <w:r w:rsidRPr="00F83C7C">
        <w:rPr>
          <w:u w:val="single"/>
        </w:rPr>
        <w:t xml:space="preserve"> pages</w:t>
      </w:r>
      <w:r>
        <w:t xml:space="preserve"> in length. </w:t>
      </w:r>
    </w:p>
    <w:p w:rsidR="000249B1" w:rsidRDefault="000249B1" w:rsidP="00C93D4C">
      <w:pPr>
        <w:pStyle w:val="Heading4text"/>
        <w:spacing w:before="0" w:after="0"/>
        <w:ind w:left="0"/>
      </w:pPr>
    </w:p>
    <w:p w:rsidR="0093475B" w:rsidRDefault="00203A98">
      <w:pPr>
        <w:pStyle w:val="Heading4text"/>
        <w:tabs>
          <w:tab w:val="left" w:pos="1080"/>
        </w:tabs>
        <w:spacing w:before="0" w:after="0"/>
        <w:ind w:left="720"/>
        <w:rPr>
          <w:b/>
        </w:rPr>
      </w:pPr>
      <w:r w:rsidRPr="00203A98">
        <w:rPr>
          <w:b/>
        </w:rPr>
        <w:t>a.</w:t>
      </w:r>
      <w:r w:rsidRPr="00203A98">
        <w:rPr>
          <w:b/>
        </w:rPr>
        <w:tab/>
        <w:t>Project Identifier Information</w:t>
      </w:r>
    </w:p>
    <w:p w:rsidR="00086AB2" w:rsidRDefault="00086AB2">
      <w:pPr>
        <w:pStyle w:val="Heading4text"/>
        <w:tabs>
          <w:tab w:val="left" w:pos="1080"/>
        </w:tabs>
        <w:spacing w:before="0" w:after="0"/>
        <w:ind w:left="720"/>
        <w:rPr>
          <w:b/>
        </w:rPr>
      </w:pPr>
    </w:p>
    <w:p w:rsidR="0093475B" w:rsidRDefault="00CF3FB9">
      <w:pPr>
        <w:pStyle w:val="Heading4text"/>
        <w:spacing w:before="0" w:after="0"/>
        <w:ind w:left="1080"/>
      </w:pPr>
      <w:r>
        <w:t>i.</w:t>
      </w:r>
      <w:r>
        <w:tab/>
      </w:r>
      <w:r w:rsidR="000249B1">
        <w:t>Grant Number</w:t>
      </w:r>
    </w:p>
    <w:p w:rsidR="0093475B" w:rsidRDefault="00CF3FB9">
      <w:pPr>
        <w:pStyle w:val="Heading4text"/>
        <w:spacing w:before="0" w:after="0"/>
        <w:ind w:left="1080"/>
      </w:pPr>
      <w:r>
        <w:t>ii.</w:t>
      </w:r>
      <w:r>
        <w:tab/>
      </w:r>
      <w:r w:rsidR="000249B1">
        <w:t>Project Title</w:t>
      </w:r>
    </w:p>
    <w:p w:rsidR="0093475B" w:rsidRDefault="00CF3FB9">
      <w:pPr>
        <w:pStyle w:val="Heading4text"/>
        <w:spacing w:before="0" w:after="0"/>
        <w:ind w:left="1080"/>
      </w:pPr>
      <w:r>
        <w:t>iii.</w:t>
      </w:r>
      <w:r>
        <w:tab/>
      </w:r>
      <w:r w:rsidR="000249B1">
        <w:t>Organization Name</w:t>
      </w:r>
    </w:p>
    <w:p w:rsidR="0093475B" w:rsidRDefault="00CF3FB9">
      <w:pPr>
        <w:pStyle w:val="Heading4text"/>
        <w:spacing w:before="0" w:after="0"/>
        <w:ind w:left="1080"/>
      </w:pPr>
      <w:r>
        <w:t>iv.</w:t>
      </w:r>
      <w:r>
        <w:tab/>
      </w:r>
      <w:r w:rsidR="000249B1">
        <w:t>Mailing Address</w:t>
      </w:r>
    </w:p>
    <w:p w:rsidR="0093475B" w:rsidRDefault="00CF3FB9">
      <w:pPr>
        <w:pStyle w:val="Heading4text"/>
        <w:spacing w:before="0" w:after="0"/>
        <w:ind w:left="1080"/>
      </w:pPr>
      <w:r>
        <w:t>v.</w:t>
      </w:r>
      <w:r>
        <w:tab/>
      </w:r>
      <w:r w:rsidR="000249B1">
        <w:t>Primary Contact Information:</w:t>
      </w:r>
    </w:p>
    <w:p w:rsidR="0093475B" w:rsidRDefault="00CF3FB9">
      <w:pPr>
        <w:pStyle w:val="Heading4text"/>
        <w:spacing w:before="0" w:after="0"/>
        <w:ind w:left="1800" w:hanging="360"/>
      </w:pPr>
      <w:r>
        <w:t>1.</w:t>
      </w:r>
      <w:r>
        <w:tab/>
      </w:r>
      <w:r w:rsidR="000249B1">
        <w:t>Name and Title</w:t>
      </w:r>
    </w:p>
    <w:p w:rsidR="0093475B" w:rsidRDefault="00CF3FB9">
      <w:pPr>
        <w:pStyle w:val="Heading4text"/>
        <w:spacing w:before="0" w:after="0"/>
        <w:ind w:left="1800" w:hanging="360"/>
      </w:pPr>
      <w:r>
        <w:t>2.</w:t>
      </w:r>
      <w:r>
        <w:tab/>
      </w:r>
      <w:r w:rsidR="000249B1">
        <w:t>Phone</w:t>
      </w:r>
    </w:p>
    <w:p w:rsidR="0093475B" w:rsidRDefault="00CF3FB9">
      <w:pPr>
        <w:pStyle w:val="Heading4text"/>
        <w:spacing w:before="0" w:after="0"/>
        <w:ind w:left="1800" w:hanging="360"/>
      </w:pPr>
      <w:r>
        <w:t>3.</w:t>
      </w:r>
      <w:r>
        <w:tab/>
      </w:r>
      <w:r w:rsidR="000249B1">
        <w:t>Email</w:t>
      </w:r>
    </w:p>
    <w:p w:rsidR="0093475B" w:rsidRDefault="0093475B">
      <w:pPr>
        <w:pStyle w:val="Heading4text"/>
        <w:spacing w:before="0" w:after="0"/>
        <w:ind w:left="1800" w:hanging="360"/>
      </w:pPr>
    </w:p>
    <w:p w:rsidR="00086AB2" w:rsidRDefault="00203A98">
      <w:pPr>
        <w:pStyle w:val="Heading4text"/>
        <w:tabs>
          <w:tab w:val="left" w:pos="1080"/>
        </w:tabs>
        <w:spacing w:before="0" w:after="0"/>
        <w:ind w:left="720"/>
        <w:rPr>
          <w:b/>
        </w:rPr>
      </w:pPr>
      <w:r w:rsidRPr="00203A98">
        <w:rPr>
          <w:b/>
        </w:rPr>
        <w:t>b.</w:t>
      </w:r>
      <w:r w:rsidRPr="00203A98">
        <w:rPr>
          <w:b/>
        </w:rPr>
        <w:tab/>
        <w:t>Accomplishments and Barriers</w:t>
      </w:r>
    </w:p>
    <w:p w:rsidR="0093475B" w:rsidRDefault="0093475B">
      <w:pPr>
        <w:pStyle w:val="Heading4text"/>
        <w:tabs>
          <w:tab w:val="left" w:pos="1080"/>
        </w:tabs>
        <w:spacing w:before="0" w:after="0"/>
        <w:ind w:left="720"/>
      </w:pPr>
    </w:p>
    <w:p w:rsidR="0093475B" w:rsidRDefault="002E33AB">
      <w:pPr>
        <w:pStyle w:val="Heading4text"/>
        <w:tabs>
          <w:tab w:val="left" w:pos="1080"/>
        </w:tabs>
        <w:spacing w:before="0" w:after="0"/>
        <w:ind w:left="1080"/>
      </w:pPr>
      <w:r>
        <w:t>P</w:t>
      </w:r>
      <w:r w:rsidR="000249B1">
        <w:t>rovide a brief summary of overall project accomplishments during the reporting period, including any barriers to progress that have been encountered and strategies/steps taken to overcome them</w:t>
      </w:r>
      <w:r w:rsidR="0094261D">
        <w:t>.</w:t>
      </w:r>
      <w:r w:rsidR="000249B1">
        <w:t xml:space="preserve"> </w:t>
      </w:r>
    </w:p>
    <w:p w:rsidR="000249B1" w:rsidRDefault="000249B1" w:rsidP="00277048">
      <w:pPr>
        <w:pStyle w:val="Heading4text"/>
        <w:spacing w:before="0" w:after="0"/>
      </w:pPr>
    </w:p>
    <w:p w:rsidR="0093475B" w:rsidRDefault="00203A98">
      <w:pPr>
        <w:keepNext/>
        <w:keepLines/>
        <w:tabs>
          <w:tab w:val="left" w:pos="1080"/>
        </w:tabs>
        <w:ind w:left="720"/>
        <w:rPr>
          <w:b/>
          <w:bCs/>
          <w:sz w:val="24"/>
          <w:szCs w:val="24"/>
        </w:rPr>
      </w:pPr>
      <w:r w:rsidRPr="00203A98">
        <w:rPr>
          <w:b/>
          <w:bCs/>
          <w:sz w:val="24"/>
          <w:szCs w:val="24"/>
        </w:rPr>
        <w:lastRenderedPageBreak/>
        <w:t>c.</w:t>
      </w:r>
      <w:r w:rsidRPr="00203A98">
        <w:rPr>
          <w:b/>
          <w:bCs/>
          <w:sz w:val="24"/>
          <w:szCs w:val="24"/>
        </w:rPr>
        <w:tab/>
        <w:t>State Home Visiting Program Goals and Objectives</w:t>
      </w:r>
    </w:p>
    <w:p w:rsidR="002E33AB" w:rsidRDefault="002E33AB" w:rsidP="00C6640F">
      <w:pPr>
        <w:keepNext/>
        <w:keepLines/>
        <w:ind w:left="270"/>
        <w:rPr>
          <w:sz w:val="24"/>
        </w:rPr>
      </w:pPr>
    </w:p>
    <w:p w:rsidR="002B23D1" w:rsidRDefault="002E33AB">
      <w:pPr>
        <w:keepNext/>
        <w:keepLines/>
        <w:numPr>
          <w:ilvl w:val="0"/>
          <w:numId w:val="3"/>
        </w:numPr>
        <w:tabs>
          <w:tab w:val="left" w:pos="1080"/>
          <w:tab w:val="left" w:pos="1440"/>
        </w:tabs>
        <w:spacing w:after="200"/>
        <w:ind w:left="1440"/>
        <w:rPr>
          <w:sz w:val="24"/>
          <w:szCs w:val="24"/>
        </w:rPr>
      </w:pPr>
      <w:r w:rsidRPr="002E33AB">
        <w:rPr>
          <w:sz w:val="24"/>
        </w:rPr>
        <w:t>Progress made under each goal and objective during the reporting period, including any barriers to progress that have been encountered and strategies taken to overcome them;</w:t>
      </w:r>
    </w:p>
    <w:p w:rsidR="002B23D1" w:rsidRDefault="002E33AB">
      <w:pPr>
        <w:keepNext/>
        <w:keepLines/>
        <w:numPr>
          <w:ilvl w:val="0"/>
          <w:numId w:val="3"/>
        </w:numPr>
        <w:tabs>
          <w:tab w:val="left" w:pos="1080"/>
          <w:tab w:val="left" w:pos="1440"/>
        </w:tabs>
        <w:spacing w:after="200"/>
        <w:ind w:left="1440"/>
        <w:rPr>
          <w:sz w:val="24"/>
          <w:szCs w:val="24"/>
        </w:rPr>
      </w:pPr>
      <w:r w:rsidRPr="002E33AB">
        <w:rPr>
          <w:sz w:val="24"/>
        </w:rPr>
        <w:t>Any updates or revisions to program goal(s) and objectives;</w:t>
      </w:r>
    </w:p>
    <w:p w:rsidR="002B23D1" w:rsidRDefault="002E33AB">
      <w:pPr>
        <w:numPr>
          <w:ilvl w:val="0"/>
          <w:numId w:val="3"/>
        </w:numPr>
        <w:tabs>
          <w:tab w:val="left" w:pos="1080"/>
          <w:tab w:val="left" w:pos="1440"/>
        </w:tabs>
        <w:spacing w:after="200"/>
        <w:ind w:left="1440"/>
        <w:rPr>
          <w:sz w:val="24"/>
        </w:rPr>
      </w:pPr>
      <w:r w:rsidRPr="002E33AB">
        <w:rPr>
          <w:sz w:val="24"/>
        </w:rPr>
        <w:t xml:space="preserve">To the extent not articulated above, a brief summary regarding the </w:t>
      </w:r>
      <w:r w:rsidR="0093475B">
        <w:rPr>
          <w:sz w:val="24"/>
        </w:rPr>
        <w:t>s</w:t>
      </w:r>
      <w:r w:rsidR="000F7292">
        <w:rPr>
          <w:sz w:val="24"/>
        </w:rPr>
        <w:t>tate</w:t>
      </w:r>
      <w:r w:rsidRPr="002E33AB">
        <w:rPr>
          <w:sz w:val="24"/>
        </w:rPr>
        <w:t>’s efforts to contribute to a comprehensive high-quality early childhood system, using the logic mod</w:t>
      </w:r>
      <w:r w:rsidRPr="002E33AB">
        <w:rPr>
          <w:sz w:val="24"/>
          <w:szCs w:val="24"/>
        </w:rPr>
        <w:t>e</w:t>
      </w:r>
      <w:r>
        <w:rPr>
          <w:sz w:val="24"/>
        </w:rPr>
        <w:t>l submitted.  Identify updates or changes to the logic model,</w:t>
      </w:r>
      <w:r w:rsidR="003F6188">
        <w:rPr>
          <w:sz w:val="24"/>
        </w:rPr>
        <w:t xml:space="preserve"> if necessary, and timeline(s) out to September 29, 2013.</w:t>
      </w:r>
    </w:p>
    <w:p w:rsidR="00C6640F" w:rsidRPr="005231EB" w:rsidRDefault="00C6640F" w:rsidP="00C6640F">
      <w:pPr>
        <w:pStyle w:val="ColorfulList-Accent11"/>
        <w:spacing w:after="0" w:line="240" w:lineRule="auto"/>
        <w:rPr>
          <w:rFonts w:ascii="Times New Roman" w:hAnsi="Times New Roman" w:cs="Times New Roman"/>
          <w:sz w:val="24"/>
          <w:szCs w:val="24"/>
        </w:rPr>
      </w:pPr>
    </w:p>
    <w:p w:rsidR="0093475B" w:rsidRDefault="00203A98">
      <w:pPr>
        <w:tabs>
          <w:tab w:val="left" w:pos="1080"/>
        </w:tabs>
        <w:ind w:left="720"/>
        <w:rPr>
          <w:b/>
          <w:sz w:val="24"/>
          <w:szCs w:val="24"/>
        </w:rPr>
      </w:pPr>
      <w:r w:rsidRPr="00203A98">
        <w:rPr>
          <w:b/>
          <w:sz w:val="24"/>
          <w:szCs w:val="24"/>
        </w:rPr>
        <w:t>d.</w:t>
      </w:r>
      <w:r w:rsidRPr="00203A98">
        <w:rPr>
          <w:b/>
          <w:sz w:val="24"/>
          <w:szCs w:val="24"/>
        </w:rPr>
        <w:tab/>
      </w:r>
      <w:r w:rsidR="00CF3FB9">
        <w:rPr>
          <w:b/>
          <w:sz w:val="24"/>
          <w:szCs w:val="24"/>
        </w:rPr>
        <w:t xml:space="preserve">Update on the </w:t>
      </w:r>
      <w:r w:rsidRPr="00203A98">
        <w:rPr>
          <w:b/>
          <w:sz w:val="24"/>
          <w:szCs w:val="24"/>
        </w:rPr>
        <w:t xml:space="preserve">State Home Visiting </w:t>
      </w:r>
      <w:r w:rsidR="00CF3FB9">
        <w:rPr>
          <w:b/>
          <w:sz w:val="24"/>
          <w:szCs w:val="24"/>
        </w:rPr>
        <w:t xml:space="preserve">Program </w:t>
      </w:r>
      <w:r w:rsidRPr="00203A98">
        <w:rPr>
          <w:b/>
          <w:sz w:val="24"/>
          <w:szCs w:val="24"/>
        </w:rPr>
        <w:t xml:space="preserve">Promising Approach </w:t>
      </w:r>
    </w:p>
    <w:p w:rsidR="00C6640F" w:rsidRPr="00C074DD" w:rsidRDefault="00C6640F" w:rsidP="00C6640F">
      <w:pPr>
        <w:ind w:left="270"/>
        <w:rPr>
          <w:b/>
          <w:sz w:val="24"/>
          <w:szCs w:val="24"/>
          <w:u w:val="single"/>
        </w:rPr>
      </w:pPr>
    </w:p>
    <w:p w:rsidR="002B23D1" w:rsidRDefault="00C6640F">
      <w:pPr>
        <w:pStyle w:val="ColorfulList-Accent11"/>
        <w:numPr>
          <w:ilvl w:val="0"/>
          <w:numId w:val="4"/>
        </w:numPr>
        <w:tabs>
          <w:tab w:val="left" w:pos="1080"/>
        </w:tabs>
        <w:spacing w:after="0" w:line="240" w:lineRule="auto"/>
        <w:rPr>
          <w:rFonts w:ascii="Times New Roman" w:hAnsi="Times New Roman" w:cs="Times New Roman"/>
          <w:sz w:val="24"/>
        </w:rPr>
      </w:pPr>
      <w:r w:rsidRPr="00C074DD">
        <w:rPr>
          <w:rFonts w:ascii="Times New Roman" w:hAnsi="Times New Roman" w:cs="Times New Roman"/>
          <w:sz w:val="24"/>
        </w:rPr>
        <w:t xml:space="preserve">Updates on the </w:t>
      </w:r>
      <w:r w:rsidR="00CF3FB9">
        <w:rPr>
          <w:rFonts w:ascii="Times New Roman" w:hAnsi="Times New Roman" w:cs="Times New Roman"/>
          <w:sz w:val="24"/>
        </w:rPr>
        <w:t>S</w:t>
      </w:r>
      <w:r w:rsidRPr="00C074DD">
        <w:rPr>
          <w:rFonts w:ascii="Times New Roman" w:hAnsi="Times New Roman" w:cs="Times New Roman"/>
          <w:sz w:val="24"/>
        </w:rPr>
        <w:t xml:space="preserve">tate’s evaluation of any implemented promising approach; </w:t>
      </w:r>
    </w:p>
    <w:p w:rsidR="00C6640F" w:rsidRPr="00C074DD" w:rsidRDefault="00C6640F" w:rsidP="00C6640F">
      <w:pPr>
        <w:pStyle w:val="ColorfulList-Accent11"/>
        <w:tabs>
          <w:tab w:val="left" w:pos="1080"/>
        </w:tabs>
        <w:spacing w:after="0" w:line="240" w:lineRule="auto"/>
        <w:ind w:left="1080" w:hanging="360"/>
        <w:rPr>
          <w:rFonts w:ascii="Times New Roman" w:hAnsi="Times New Roman" w:cs="Times New Roman"/>
          <w:sz w:val="24"/>
          <w:szCs w:val="24"/>
        </w:rPr>
      </w:pPr>
    </w:p>
    <w:p w:rsidR="002B23D1" w:rsidRDefault="00C6640F">
      <w:pPr>
        <w:pStyle w:val="ColorfulList-Accent11"/>
        <w:numPr>
          <w:ilvl w:val="0"/>
          <w:numId w:val="4"/>
        </w:numPr>
        <w:tabs>
          <w:tab w:val="left" w:pos="1080"/>
        </w:tabs>
        <w:spacing w:after="0" w:line="240" w:lineRule="auto"/>
        <w:rPr>
          <w:rFonts w:ascii="Times New Roman" w:hAnsi="Times New Roman" w:cs="Times New Roman"/>
          <w:sz w:val="24"/>
        </w:rPr>
      </w:pPr>
      <w:r w:rsidRPr="00C074DD">
        <w:rPr>
          <w:rFonts w:ascii="Times New Roman" w:hAnsi="Times New Roman" w:cs="Times New Roman"/>
          <w:sz w:val="24"/>
        </w:rPr>
        <w:t xml:space="preserve">If applicable, copies of reports developed in the course of the local evaluation of promising approach and any other evaluation of the overall home visiting program undertaken by the </w:t>
      </w:r>
      <w:r w:rsidR="0093475B">
        <w:rPr>
          <w:rFonts w:ascii="Times New Roman" w:hAnsi="Times New Roman" w:cs="Times New Roman"/>
          <w:sz w:val="24"/>
        </w:rPr>
        <w:t>s</w:t>
      </w:r>
      <w:r w:rsidR="000F7292">
        <w:rPr>
          <w:rFonts w:ascii="Times New Roman" w:hAnsi="Times New Roman" w:cs="Times New Roman"/>
          <w:sz w:val="24"/>
        </w:rPr>
        <w:t>tate</w:t>
      </w:r>
      <w:r w:rsidRPr="00C074DD">
        <w:rPr>
          <w:rFonts w:ascii="Times New Roman" w:hAnsi="Times New Roman" w:cs="Times New Roman"/>
          <w:sz w:val="24"/>
        </w:rPr>
        <w:t xml:space="preserve">. </w:t>
      </w:r>
    </w:p>
    <w:p w:rsidR="009B40C9" w:rsidRPr="00C074DD" w:rsidRDefault="009B40C9" w:rsidP="00C6640F">
      <w:pPr>
        <w:pStyle w:val="ColorfulList-Accent11"/>
        <w:spacing w:after="0" w:line="240" w:lineRule="auto"/>
        <w:ind w:left="270"/>
        <w:rPr>
          <w:rFonts w:ascii="Times New Roman" w:hAnsi="Times New Roman" w:cs="Times New Roman"/>
          <w:sz w:val="24"/>
          <w:szCs w:val="24"/>
        </w:rPr>
      </w:pPr>
      <w:r>
        <w:rPr>
          <w:rFonts w:ascii="Times New Roman" w:eastAsia="Calibri" w:hAnsi="Times New Roman" w:cs="Times New Roman"/>
          <w:b/>
          <w:bCs/>
          <w:sz w:val="24"/>
          <w:szCs w:val="24"/>
        </w:rPr>
        <w:tab/>
      </w:r>
    </w:p>
    <w:p w:rsidR="0093475B" w:rsidRDefault="009B40C9">
      <w:pPr>
        <w:ind w:left="1080" w:hanging="360"/>
        <w:rPr>
          <w:b/>
          <w:bCs/>
          <w:sz w:val="24"/>
          <w:szCs w:val="24"/>
        </w:rPr>
      </w:pPr>
      <w:r>
        <w:rPr>
          <w:b/>
          <w:bCs/>
          <w:sz w:val="24"/>
          <w:szCs w:val="24"/>
        </w:rPr>
        <w:t>e.</w:t>
      </w:r>
      <w:r>
        <w:rPr>
          <w:b/>
          <w:bCs/>
          <w:sz w:val="24"/>
          <w:szCs w:val="24"/>
        </w:rPr>
        <w:tab/>
      </w:r>
      <w:r w:rsidR="00203A98" w:rsidRPr="00203A98">
        <w:rPr>
          <w:b/>
          <w:bCs/>
          <w:sz w:val="24"/>
          <w:szCs w:val="24"/>
        </w:rPr>
        <w:t xml:space="preserve">Implementation of </w:t>
      </w:r>
      <w:r w:rsidR="0094261D">
        <w:rPr>
          <w:b/>
          <w:bCs/>
          <w:sz w:val="24"/>
          <w:szCs w:val="24"/>
        </w:rPr>
        <w:t xml:space="preserve">the State </w:t>
      </w:r>
      <w:r w:rsidR="00203A98" w:rsidRPr="00203A98">
        <w:rPr>
          <w:b/>
          <w:bCs/>
          <w:sz w:val="24"/>
          <w:szCs w:val="24"/>
        </w:rPr>
        <w:t xml:space="preserve">Home Visiting Program in Targeted At-risk Communities </w:t>
      </w:r>
    </w:p>
    <w:p w:rsidR="009B40C9" w:rsidRPr="005231EB" w:rsidRDefault="009B40C9" w:rsidP="00C6640F">
      <w:pPr>
        <w:ind w:left="270"/>
        <w:rPr>
          <w:sz w:val="24"/>
          <w:szCs w:val="24"/>
        </w:rPr>
      </w:pPr>
    </w:p>
    <w:p w:rsidR="0093475B" w:rsidRDefault="00C6640F">
      <w:pPr>
        <w:ind w:left="1080"/>
        <w:rPr>
          <w:sz w:val="24"/>
          <w:szCs w:val="24"/>
        </w:rPr>
      </w:pPr>
      <w:r>
        <w:rPr>
          <w:sz w:val="24"/>
          <w:szCs w:val="24"/>
        </w:rPr>
        <w:t xml:space="preserve">Updates regarding experience in planning and implementing the home visiting programs selected for each community of need, addressing each of the items listed below.  Where applicable, </w:t>
      </w:r>
      <w:r w:rsidR="0093475B">
        <w:rPr>
          <w:sz w:val="24"/>
          <w:szCs w:val="24"/>
        </w:rPr>
        <w:t>s</w:t>
      </w:r>
      <w:r w:rsidR="000F7292">
        <w:rPr>
          <w:sz w:val="24"/>
          <w:szCs w:val="24"/>
        </w:rPr>
        <w:t>tate</w:t>
      </w:r>
      <w:r>
        <w:rPr>
          <w:sz w:val="24"/>
          <w:szCs w:val="24"/>
        </w:rPr>
        <w:t xml:space="preserve">s may discuss any challenges encountered and steps taken to overcome the identified challenges. </w:t>
      </w:r>
    </w:p>
    <w:p w:rsidR="00C6640F" w:rsidRPr="005231EB" w:rsidRDefault="00C6640F" w:rsidP="00C6640F">
      <w:pPr>
        <w:rPr>
          <w:sz w:val="24"/>
          <w:szCs w:val="24"/>
        </w:rPr>
      </w:pPr>
    </w:p>
    <w:p w:rsidR="002B23D1" w:rsidRDefault="00C6640F">
      <w:pPr>
        <w:numPr>
          <w:ilvl w:val="0"/>
          <w:numId w:val="5"/>
        </w:numPr>
        <w:tabs>
          <w:tab w:val="left" w:pos="1080"/>
        </w:tabs>
        <w:spacing w:after="200"/>
        <w:ind w:left="1440"/>
        <w:rPr>
          <w:sz w:val="24"/>
          <w:szCs w:val="24"/>
        </w:rPr>
      </w:pPr>
      <w:r>
        <w:rPr>
          <w:sz w:val="24"/>
          <w:szCs w:val="24"/>
        </w:rPr>
        <w:t xml:space="preserve">An update on the </w:t>
      </w:r>
      <w:r w:rsidR="0093475B">
        <w:rPr>
          <w:sz w:val="24"/>
          <w:szCs w:val="24"/>
        </w:rPr>
        <w:t>s</w:t>
      </w:r>
      <w:r w:rsidR="000F7292">
        <w:rPr>
          <w:sz w:val="24"/>
          <w:szCs w:val="24"/>
        </w:rPr>
        <w:t>tate</w:t>
      </w:r>
      <w:r>
        <w:rPr>
          <w:sz w:val="24"/>
          <w:szCs w:val="24"/>
        </w:rPr>
        <w:t>’s progress for engaging the at-risk community(ies) around the proposed plan;</w:t>
      </w:r>
    </w:p>
    <w:p w:rsidR="002B23D1" w:rsidRDefault="00C6640F">
      <w:pPr>
        <w:numPr>
          <w:ilvl w:val="0"/>
          <w:numId w:val="5"/>
        </w:numPr>
        <w:tabs>
          <w:tab w:val="left" w:pos="1080"/>
        </w:tabs>
        <w:spacing w:after="200"/>
        <w:ind w:left="1440"/>
        <w:rPr>
          <w:sz w:val="24"/>
          <w:szCs w:val="24"/>
        </w:rPr>
      </w:pPr>
      <w:r>
        <w:rPr>
          <w:sz w:val="24"/>
          <w:szCs w:val="24"/>
        </w:rPr>
        <w:t xml:space="preserve">Update on work-to-date with national model developer(s) and a description of the technical assistance and support provided to-date through the national model(s); </w:t>
      </w:r>
    </w:p>
    <w:p w:rsidR="002B23D1" w:rsidRDefault="00C6640F">
      <w:pPr>
        <w:numPr>
          <w:ilvl w:val="0"/>
          <w:numId w:val="5"/>
        </w:numPr>
        <w:tabs>
          <w:tab w:val="left" w:pos="1080"/>
        </w:tabs>
        <w:spacing w:after="200"/>
        <w:ind w:left="1440"/>
        <w:rPr>
          <w:sz w:val="24"/>
          <w:szCs w:val="24"/>
        </w:rPr>
      </w:pPr>
      <w:r>
        <w:rPr>
          <w:sz w:val="24"/>
          <w:szCs w:val="24"/>
        </w:rPr>
        <w:t xml:space="preserve">Based on the timeline provided, an update on securing curriculum and other </w:t>
      </w:r>
      <w:r w:rsidRPr="005231EB">
        <w:rPr>
          <w:sz w:val="24"/>
          <w:szCs w:val="24"/>
        </w:rPr>
        <w:t>materials needed for the home visiting program;</w:t>
      </w:r>
      <w:r>
        <w:rPr>
          <w:sz w:val="24"/>
          <w:szCs w:val="24"/>
        </w:rPr>
        <w:t xml:space="preserve"> </w:t>
      </w:r>
    </w:p>
    <w:p w:rsidR="002B23D1" w:rsidRDefault="00C6640F">
      <w:pPr>
        <w:numPr>
          <w:ilvl w:val="0"/>
          <w:numId w:val="5"/>
        </w:numPr>
        <w:tabs>
          <w:tab w:val="left" w:pos="1080"/>
        </w:tabs>
        <w:spacing w:after="200"/>
        <w:ind w:left="1440"/>
        <w:rPr>
          <w:sz w:val="24"/>
          <w:szCs w:val="24"/>
        </w:rPr>
      </w:pPr>
      <w:r>
        <w:rPr>
          <w:sz w:val="24"/>
          <w:szCs w:val="24"/>
        </w:rPr>
        <w:t xml:space="preserve">Update on training and professional development activities obtained from the national model developer, or provided by the </w:t>
      </w:r>
      <w:r w:rsidR="0093475B">
        <w:rPr>
          <w:sz w:val="24"/>
          <w:szCs w:val="24"/>
        </w:rPr>
        <w:t>s</w:t>
      </w:r>
      <w:r w:rsidR="000F7292">
        <w:rPr>
          <w:sz w:val="24"/>
          <w:szCs w:val="24"/>
        </w:rPr>
        <w:t>tate</w:t>
      </w:r>
      <w:r>
        <w:rPr>
          <w:sz w:val="24"/>
          <w:szCs w:val="24"/>
        </w:rPr>
        <w:t xml:space="preserve"> or the implementing local agencies; </w:t>
      </w:r>
    </w:p>
    <w:p w:rsidR="002B23D1" w:rsidRDefault="00C6640F">
      <w:pPr>
        <w:numPr>
          <w:ilvl w:val="0"/>
          <w:numId w:val="5"/>
        </w:numPr>
        <w:tabs>
          <w:tab w:val="left" w:pos="1080"/>
        </w:tabs>
        <w:spacing w:after="200"/>
        <w:ind w:left="1440"/>
        <w:rPr>
          <w:sz w:val="24"/>
          <w:szCs w:val="24"/>
        </w:rPr>
      </w:pPr>
      <w:r>
        <w:rPr>
          <w:sz w:val="24"/>
          <w:szCs w:val="24"/>
        </w:rPr>
        <w:t xml:space="preserve">Update on staff recruitment, hiring, and retention for all positions including subcontracts; </w:t>
      </w:r>
    </w:p>
    <w:p w:rsidR="002B23D1" w:rsidRDefault="00C6640F">
      <w:pPr>
        <w:numPr>
          <w:ilvl w:val="0"/>
          <w:numId w:val="5"/>
        </w:numPr>
        <w:tabs>
          <w:tab w:val="left" w:pos="1080"/>
        </w:tabs>
        <w:spacing w:after="200"/>
        <w:ind w:left="1440"/>
        <w:rPr>
          <w:sz w:val="24"/>
          <w:szCs w:val="24"/>
        </w:rPr>
      </w:pPr>
      <w:r>
        <w:rPr>
          <w:sz w:val="24"/>
          <w:szCs w:val="24"/>
        </w:rPr>
        <w:lastRenderedPageBreak/>
        <w:t>Update on participant recruitment and retention efforts;</w:t>
      </w:r>
    </w:p>
    <w:p w:rsidR="002B23D1" w:rsidRDefault="00C6640F">
      <w:pPr>
        <w:numPr>
          <w:ilvl w:val="0"/>
          <w:numId w:val="5"/>
        </w:numPr>
        <w:tabs>
          <w:tab w:val="left" w:pos="1080"/>
        </w:tabs>
        <w:spacing w:after="200"/>
        <w:ind w:left="1440"/>
        <w:rPr>
          <w:sz w:val="24"/>
          <w:szCs w:val="24"/>
        </w:rPr>
      </w:pPr>
      <w:r>
        <w:rPr>
          <w:sz w:val="24"/>
          <w:szCs w:val="24"/>
        </w:rPr>
        <w:t>Status of home visiting program caseload within each at-risk community;</w:t>
      </w:r>
    </w:p>
    <w:p w:rsidR="002B23D1" w:rsidRDefault="00C6640F">
      <w:pPr>
        <w:numPr>
          <w:ilvl w:val="0"/>
          <w:numId w:val="5"/>
        </w:numPr>
        <w:tabs>
          <w:tab w:val="left" w:pos="1080"/>
        </w:tabs>
        <w:spacing w:after="200"/>
        <w:ind w:left="1440"/>
        <w:rPr>
          <w:sz w:val="24"/>
          <w:szCs w:val="24"/>
        </w:rPr>
      </w:pPr>
      <w:r>
        <w:rPr>
          <w:sz w:val="24"/>
          <w:szCs w:val="24"/>
        </w:rPr>
        <w:t xml:space="preserve">Update on the coordination between home visiting program(s) and other existing programs and resources in those communities (e.g., health, mental health, early childhood development, substance abuse, domestic violence prevention, child maltreatment prevention, child welfare, education, and other social and health services); and </w:t>
      </w:r>
    </w:p>
    <w:p w:rsidR="002B23D1" w:rsidRDefault="00C6640F">
      <w:pPr>
        <w:numPr>
          <w:ilvl w:val="0"/>
          <w:numId w:val="5"/>
        </w:numPr>
        <w:tabs>
          <w:tab w:val="left" w:pos="1080"/>
        </w:tabs>
        <w:spacing w:after="200"/>
        <w:ind w:left="1440"/>
        <w:rPr>
          <w:sz w:val="24"/>
          <w:szCs w:val="24"/>
        </w:rPr>
      </w:pPr>
      <w:r>
        <w:rPr>
          <w:sz w:val="24"/>
          <w:szCs w:val="24"/>
        </w:rPr>
        <w:t>A discussion of anticipated challenges to maintaining quality and fidelity of each home visiting program, and the proposed response to the issues identified.</w:t>
      </w:r>
    </w:p>
    <w:p w:rsidR="0093475B" w:rsidRDefault="00203A98">
      <w:pPr>
        <w:keepNext/>
        <w:keepLines/>
        <w:tabs>
          <w:tab w:val="left" w:pos="1080"/>
        </w:tabs>
        <w:ind w:left="720"/>
        <w:rPr>
          <w:b/>
          <w:bCs/>
          <w:sz w:val="24"/>
          <w:szCs w:val="24"/>
        </w:rPr>
      </w:pPr>
      <w:r w:rsidRPr="00203A98">
        <w:rPr>
          <w:b/>
          <w:bCs/>
          <w:sz w:val="24"/>
          <w:szCs w:val="24"/>
        </w:rPr>
        <w:t>f.</w:t>
      </w:r>
      <w:r w:rsidRPr="00203A98">
        <w:rPr>
          <w:b/>
          <w:bCs/>
          <w:sz w:val="24"/>
          <w:szCs w:val="24"/>
        </w:rPr>
        <w:tab/>
        <w:t xml:space="preserve">Progress Toward Meeting Legislatively Mandated Reporting on </w:t>
      </w:r>
      <w:r w:rsidRPr="00203A98">
        <w:rPr>
          <w:b/>
          <w:bCs/>
          <w:sz w:val="24"/>
          <w:szCs w:val="24"/>
        </w:rPr>
        <w:tab/>
        <w:t>Benchmark Areas</w:t>
      </w:r>
    </w:p>
    <w:p w:rsidR="00C6640F" w:rsidRPr="005231EB" w:rsidRDefault="00C6640F" w:rsidP="00C6640F">
      <w:pPr>
        <w:keepNext/>
        <w:keepLines/>
        <w:ind w:left="270"/>
        <w:rPr>
          <w:b/>
          <w:bCs/>
          <w:sz w:val="24"/>
          <w:szCs w:val="24"/>
          <w:u w:val="single"/>
        </w:rPr>
      </w:pPr>
    </w:p>
    <w:p w:rsidR="0093475B" w:rsidRDefault="00C6640F" w:rsidP="00E13290">
      <w:pPr>
        <w:keepNext/>
        <w:keepLines/>
        <w:ind w:left="1080"/>
        <w:rPr>
          <w:bCs/>
          <w:smallCaps/>
          <w:sz w:val="24"/>
          <w:szCs w:val="24"/>
        </w:rPr>
      </w:pPr>
      <w:r>
        <w:rPr>
          <w:sz w:val="24"/>
          <w:szCs w:val="24"/>
        </w:rPr>
        <w:t>Update on data collection efforts for each of the six benchmark areas</w:t>
      </w:r>
      <w:r w:rsidR="003F6188">
        <w:rPr>
          <w:sz w:val="24"/>
          <w:szCs w:val="24"/>
        </w:rPr>
        <w:t xml:space="preserve">. </w:t>
      </w:r>
      <w:r w:rsidR="002F5CE8">
        <w:rPr>
          <w:sz w:val="24"/>
          <w:szCs w:val="24"/>
        </w:rPr>
        <w:t>Please</w:t>
      </w:r>
      <w:r>
        <w:rPr>
          <w:sz w:val="24"/>
          <w:szCs w:val="24"/>
        </w:rPr>
        <w:t xml:space="preserve"> includ</w:t>
      </w:r>
      <w:r w:rsidR="002F5CE8">
        <w:rPr>
          <w:sz w:val="24"/>
          <w:szCs w:val="24"/>
        </w:rPr>
        <w:t>e</w:t>
      </w:r>
      <w:r>
        <w:rPr>
          <w:sz w:val="24"/>
          <w:szCs w:val="24"/>
        </w:rPr>
        <w:t xml:space="preserve"> </w:t>
      </w:r>
      <w:r w:rsidR="006855CF">
        <w:rPr>
          <w:sz w:val="24"/>
          <w:szCs w:val="24"/>
        </w:rPr>
        <w:t xml:space="preserve">a discussion of </w:t>
      </w:r>
      <w:r>
        <w:rPr>
          <w:sz w:val="24"/>
          <w:szCs w:val="24"/>
        </w:rPr>
        <w:t xml:space="preserve">challenges encountered during </w:t>
      </w:r>
      <w:r w:rsidR="002F5CE8">
        <w:rPr>
          <w:sz w:val="24"/>
          <w:szCs w:val="24"/>
        </w:rPr>
        <w:t xml:space="preserve">implementation of the </w:t>
      </w:r>
      <w:r>
        <w:rPr>
          <w:sz w:val="24"/>
          <w:szCs w:val="24"/>
        </w:rPr>
        <w:t xml:space="preserve">data collection </w:t>
      </w:r>
      <w:r w:rsidR="002F5CE8">
        <w:rPr>
          <w:sz w:val="24"/>
          <w:szCs w:val="24"/>
        </w:rPr>
        <w:t>plan (including frequency and quality of data received from sites to build the set of statewide indicators)</w:t>
      </w:r>
      <w:r>
        <w:rPr>
          <w:sz w:val="24"/>
          <w:szCs w:val="24"/>
        </w:rPr>
        <w:t>,</w:t>
      </w:r>
      <w:r w:rsidR="002F5CE8">
        <w:rPr>
          <w:sz w:val="24"/>
          <w:szCs w:val="24"/>
        </w:rPr>
        <w:t xml:space="preserve"> </w:t>
      </w:r>
      <w:r>
        <w:rPr>
          <w:sz w:val="24"/>
          <w:szCs w:val="24"/>
        </w:rPr>
        <w:t xml:space="preserve">and steps taken to overcome </w:t>
      </w:r>
      <w:r w:rsidR="002F5CE8">
        <w:rPr>
          <w:sz w:val="24"/>
          <w:szCs w:val="24"/>
        </w:rPr>
        <w:t>difficulties</w:t>
      </w:r>
      <w:r>
        <w:rPr>
          <w:sz w:val="24"/>
          <w:szCs w:val="24"/>
        </w:rPr>
        <w:t>.</w:t>
      </w:r>
      <w:r w:rsidR="002F5CE8">
        <w:rPr>
          <w:sz w:val="24"/>
          <w:szCs w:val="24"/>
        </w:rPr>
        <w:t xml:space="preserve"> </w:t>
      </w:r>
      <w:r w:rsidR="00E13290">
        <w:rPr>
          <w:sz w:val="24"/>
          <w:szCs w:val="24"/>
        </w:rPr>
        <w:t xml:space="preserve"> </w:t>
      </w:r>
      <w:r w:rsidR="002F5CE8">
        <w:rPr>
          <w:sz w:val="24"/>
          <w:szCs w:val="24"/>
        </w:rPr>
        <w:t xml:space="preserve">Please </w:t>
      </w:r>
      <w:r w:rsidR="00E13290">
        <w:rPr>
          <w:sz w:val="24"/>
          <w:szCs w:val="24"/>
        </w:rPr>
        <w:t>refer to the</w:t>
      </w:r>
      <w:r w:rsidR="002F5CE8">
        <w:rPr>
          <w:sz w:val="24"/>
          <w:szCs w:val="24"/>
        </w:rPr>
        <w:t xml:space="preserve"> A</w:t>
      </w:r>
      <w:r w:rsidR="007B6406">
        <w:rPr>
          <w:sz w:val="24"/>
          <w:szCs w:val="24"/>
        </w:rPr>
        <w:t>ttachment</w:t>
      </w:r>
      <w:r w:rsidR="00E13290">
        <w:rPr>
          <w:sz w:val="24"/>
          <w:szCs w:val="24"/>
        </w:rPr>
        <w:t>,</w:t>
      </w:r>
      <w:r w:rsidR="007F39DC">
        <w:rPr>
          <w:sz w:val="24"/>
          <w:szCs w:val="24"/>
        </w:rPr>
        <w:t xml:space="preserve"> </w:t>
      </w:r>
      <w:r w:rsidR="007F39DC" w:rsidRPr="007B6406">
        <w:rPr>
          <w:bCs/>
          <w:i/>
          <w:sz w:val="24"/>
          <w:szCs w:val="24"/>
        </w:rPr>
        <w:t>Meeting Legislatively-mandated Reporting on Benchmark A</w:t>
      </w:r>
      <w:r w:rsidR="00203A98" w:rsidRPr="007B6406">
        <w:rPr>
          <w:bCs/>
          <w:i/>
          <w:sz w:val="24"/>
          <w:szCs w:val="24"/>
        </w:rPr>
        <w:t>reas</w:t>
      </w:r>
      <w:r w:rsidR="007B6406">
        <w:rPr>
          <w:bCs/>
          <w:sz w:val="24"/>
          <w:szCs w:val="24"/>
        </w:rPr>
        <w:t xml:space="preserve">, which clarifies </w:t>
      </w:r>
      <w:r w:rsidR="007F39DC">
        <w:rPr>
          <w:bCs/>
          <w:sz w:val="24"/>
          <w:szCs w:val="24"/>
        </w:rPr>
        <w:t xml:space="preserve">the development of indicators for the six benchmark areas specified in </w:t>
      </w:r>
      <w:r w:rsidR="009B40C9">
        <w:rPr>
          <w:bCs/>
          <w:sz w:val="24"/>
          <w:szCs w:val="24"/>
        </w:rPr>
        <w:t xml:space="preserve">the MIECHV </w:t>
      </w:r>
      <w:r w:rsidR="007F39DC">
        <w:rPr>
          <w:bCs/>
          <w:sz w:val="24"/>
          <w:szCs w:val="24"/>
        </w:rPr>
        <w:t xml:space="preserve">legislation. </w:t>
      </w:r>
    </w:p>
    <w:p w:rsidR="00F53B60" w:rsidRDefault="00F53B60">
      <w:pPr>
        <w:keepNext/>
        <w:keepLines/>
        <w:ind w:left="720"/>
        <w:rPr>
          <w:sz w:val="24"/>
          <w:szCs w:val="24"/>
        </w:rPr>
      </w:pPr>
    </w:p>
    <w:p w:rsidR="0093475B" w:rsidRDefault="009B40C9">
      <w:pPr>
        <w:tabs>
          <w:tab w:val="left" w:pos="1080"/>
        </w:tabs>
        <w:spacing w:after="40"/>
        <w:ind w:left="720"/>
        <w:rPr>
          <w:b/>
          <w:bCs/>
          <w:sz w:val="24"/>
          <w:szCs w:val="24"/>
        </w:rPr>
      </w:pPr>
      <w:r>
        <w:rPr>
          <w:b/>
          <w:bCs/>
          <w:sz w:val="24"/>
          <w:szCs w:val="24"/>
        </w:rPr>
        <w:t>g.</w:t>
      </w:r>
      <w:r>
        <w:rPr>
          <w:b/>
          <w:bCs/>
          <w:sz w:val="24"/>
          <w:szCs w:val="24"/>
        </w:rPr>
        <w:tab/>
      </w:r>
      <w:r w:rsidR="00203A98" w:rsidRPr="00203A98">
        <w:rPr>
          <w:b/>
          <w:bCs/>
          <w:sz w:val="24"/>
          <w:szCs w:val="24"/>
        </w:rPr>
        <w:t xml:space="preserve"> </w:t>
      </w:r>
      <w:r w:rsidR="00CF3FB9">
        <w:rPr>
          <w:b/>
          <w:bCs/>
          <w:sz w:val="24"/>
          <w:szCs w:val="24"/>
        </w:rPr>
        <w:t xml:space="preserve">State Home Visiting </w:t>
      </w:r>
      <w:r w:rsidR="00203A98" w:rsidRPr="00203A98">
        <w:rPr>
          <w:b/>
          <w:bCs/>
          <w:sz w:val="24"/>
          <w:szCs w:val="24"/>
        </w:rPr>
        <w:t xml:space="preserve">Program CQI Efforts </w:t>
      </w:r>
    </w:p>
    <w:p w:rsidR="00C6640F" w:rsidRPr="005231EB" w:rsidRDefault="00C6640F" w:rsidP="00C6640F">
      <w:pPr>
        <w:pStyle w:val="ColorfulList-Accent11"/>
        <w:spacing w:after="0"/>
        <w:ind w:left="270"/>
        <w:rPr>
          <w:rFonts w:ascii="Times New Roman" w:hAnsi="Times New Roman" w:cs="Times New Roman"/>
          <w:sz w:val="24"/>
          <w:szCs w:val="24"/>
        </w:rPr>
      </w:pPr>
    </w:p>
    <w:p w:rsidR="0093475B" w:rsidRDefault="00C6640F">
      <w:pPr>
        <w:pStyle w:val="ColorfulList-Accent11"/>
        <w:ind w:left="1080"/>
        <w:rPr>
          <w:rFonts w:ascii="Times New Roman" w:hAnsi="Times New Roman" w:cs="Times New Roman"/>
          <w:sz w:val="24"/>
          <w:szCs w:val="24"/>
        </w:rPr>
      </w:pPr>
      <w:r w:rsidRPr="005231EB">
        <w:rPr>
          <w:rFonts w:ascii="Times New Roman" w:hAnsi="Times New Roman" w:cs="Times New Roman"/>
          <w:sz w:val="24"/>
          <w:szCs w:val="24"/>
        </w:rPr>
        <w:t xml:space="preserve">Update on </w:t>
      </w:r>
      <w:r w:rsidR="0093475B">
        <w:rPr>
          <w:rFonts w:ascii="Times New Roman" w:hAnsi="Times New Roman" w:cs="Times New Roman"/>
          <w:sz w:val="24"/>
          <w:szCs w:val="24"/>
        </w:rPr>
        <w:t>the s</w:t>
      </w:r>
      <w:r w:rsidR="000F7292">
        <w:rPr>
          <w:rFonts w:ascii="Times New Roman" w:hAnsi="Times New Roman" w:cs="Times New Roman"/>
          <w:sz w:val="24"/>
          <w:szCs w:val="24"/>
        </w:rPr>
        <w:t>tate</w:t>
      </w:r>
      <w:r w:rsidRPr="005231EB">
        <w:rPr>
          <w:rFonts w:ascii="Times New Roman" w:hAnsi="Times New Roman" w:cs="Times New Roman"/>
          <w:sz w:val="24"/>
          <w:szCs w:val="24"/>
        </w:rPr>
        <w:t xml:space="preserve">’s efforts regarding planning and implementing </w:t>
      </w:r>
      <w:r w:rsidR="00AC6D4D">
        <w:rPr>
          <w:rFonts w:ascii="Times New Roman" w:hAnsi="Times New Roman" w:cs="Times New Roman"/>
          <w:sz w:val="24"/>
          <w:szCs w:val="24"/>
        </w:rPr>
        <w:t>continuous quality improvement (</w:t>
      </w:r>
      <w:r w:rsidRPr="005231EB">
        <w:rPr>
          <w:rFonts w:ascii="Times New Roman" w:hAnsi="Times New Roman" w:cs="Times New Roman"/>
          <w:sz w:val="24"/>
          <w:szCs w:val="24"/>
        </w:rPr>
        <w:t>CQI</w:t>
      </w:r>
      <w:r w:rsidR="00AC6D4D">
        <w:rPr>
          <w:rFonts w:ascii="Times New Roman" w:hAnsi="Times New Roman" w:cs="Times New Roman"/>
          <w:sz w:val="24"/>
          <w:szCs w:val="24"/>
        </w:rPr>
        <w:t>) practices</w:t>
      </w:r>
      <w:r w:rsidRPr="005231EB">
        <w:rPr>
          <w:rFonts w:ascii="Times New Roman" w:hAnsi="Times New Roman" w:cs="Times New Roman"/>
          <w:sz w:val="24"/>
          <w:szCs w:val="24"/>
        </w:rPr>
        <w:t xml:space="preserve"> for the home visiting program.</w:t>
      </w:r>
      <w:r>
        <w:rPr>
          <w:rFonts w:ascii="Times New Roman" w:hAnsi="Times New Roman" w:cs="Times New Roman"/>
          <w:sz w:val="24"/>
          <w:szCs w:val="24"/>
        </w:rPr>
        <w:t xml:space="preserve">  </w:t>
      </w:r>
      <w:r w:rsidRPr="005231EB">
        <w:rPr>
          <w:rFonts w:ascii="Times New Roman" w:hAnsi="Times New Roman" w:cs="Times New Roman"/>
          <w:sz w:val="24"/>
          <w:szCs w:val="24"/>
        </w:rPr>
        <w:t xml:space="preserve">If applicable, </w:t>
      </w:r>
      <w:r w:rsidR="00AC6D4D">
        <w:rPr>
          <w:rFonts w:ascii="Times New Roman" w:hAnsi="Times New Roman" w:cs="Times New Roman"/>
          <w:sz w:val="24"/>
          <w:szCs w:val="24"/>
        </w:rPr>
        <w:t xml:space="preserve">please provide </w:t>
      </w:r>
      <w:r w:rsidRPr="005231EB">
        <w:rPr>
          <w:rFonts w:ascii="Times New Roman" w:hAnsi="Times New Roman" w:cs="Times New Roman"/>
          <w:sz w:val="24"/>
          <w:szCs w:val="24"/>
        </w:rPr>
        <w:t>copies of CQI reports developed addressing opportunities, changes implemented, data collected</w:t>
      </w:r>
      <w:r>
        <w:rPr>
          <w:rFonts w:ascii="Times New Roman" w:hAnsi="Times New Roman" w:cs="Times New Roman"/>
          <w:sz w:val="24"/>
          <w:szCs w:val="24"/>
        </w:rPr>
        <w:t>,</w:t>
      </w:r>
      <w:r w:rsidRPr="005231EB">
        <w:rPr>
          <w:rFonts w:ascii="Times New Roman" w:hAnsi="Times New Roman" w:cs="Times New Roman"/>
          <w:sz w:val="24"/>
          <w:szCs w:val="24"/>
        </w:rPr>
        <w:t xml:space="preserve"> and results obtained.</w:t>
      </w:r>
    </w:p>
    <w:p w:rsidR="0093475B" w:rsidRDefault="009B40C9">
      <w:pPr>
        <w:tabs>
          <w:tab w:val="left" w:pos="1080"/>
        </w:tabs>
        <w:ind w:left="720"/>
        <w:rPr>
          <w:bCs/>
          <w:sz w:val="24"/>
          <w:szCs w:val="24"/>
        </w:rPr>
      </w:pPr>
      <w:r>
        <w:rPr>
          <w:b/>
          <w:bCs/>
          <w:sz w:val="24"/>
          <w:szCs w:val="24"/>
        </w:rPr>
        <w:t>h.</w:t>
      </w:r>
      <w:r>
        <w:rPr>
          <w:b/>
          <w:bCs/>
          <w:sz w:val="24"/>
          <w:szCs w:val="24"/>
        </w:rPr>
        <w:tab/>
      </w:r>
      <w:r w:rsidR="00203A98" w:rsidRPr="00203A98">
        <w:rPr>
          <w:b/>
          <w:bCs/>
          <w:sz w:val="24"/>
          <w:szCs w:val="24"/>
        </w:rPr>
        <w:t>Administration of State Home Visiting Program</w:t>
      </w:r>
    </w:p>
    <w:p w:rsidR="00C6640F" w:rsidRPr="005231EB" w:rsidRDefault="00C6640F" w:rsidP="00C6640F">
      <w:pPr>
        <w:ind w:left="270"/>
        <w:rPr>
          <w:bCs/>
          <w:sz w:val="24"/>
          <w:szCs w:val="24"/>
        </w:rPr>
      </w:pPr>
    </w:p>
    <w:p w:rsidR="002B23D1" w:rsidRDefault="00C6640F">
      <w:pPr>
        <w:numPr>
          <w:ilvl w:val="0"/>
          <w:numId w:val="6"/>
        </w:numPr>
        <w:tabs>
          <w:tab w:val="left" w:pos="1080"/>
        </w:tabs>
        <w:spacing w:after="200"/>
        <w:ind w:left="1440"/>
        <w:rPr>
          <w:sz w:val="24"/>
        </w:rPr>
      </w:pPr>
      <w:r w:rsidRPr="005231EB">
        <w:rPr>
          <w:sz w:val="24"/>
        </w:rPr>
        <w:t xml:space="preserve">Updated organization chart, if applicable; </w:t>
      </w:r>
    </w:p>
    <w:p w:rsidR="002B23D1" w:rsidRDefault="00C6640F">
      <w:pPr>
        <w:numPr>
          <w:ilvl w:val="0"/>
          <w:numId w:val="6"/>
        </w:numPr>
        <w:tabs>
          <w:tab w:val="left" w:pos="1080"/>
        </w:tabs>
        <w:spacing w:after="200"/>
        <w:ind w:left="1440"/>
        <w:rPr>
          <w:sz w:val="24"/>
        </w:rPr>
      </w:pPr>
      <w:r w:rsidRPr="005231EB">
        <w:rPr>
          <w:sz w:val="24"/>
        </w:rPr>
        <w:t>Updates regarding changes to key personnel</w:t>
      </w:r>
      <w:r>
        <w:rPr>
          <w:sz w:val="24"/>
        </w:rPr>
        <w:t>,</w:t>
      </w:r>
      <w:r w:rsidR="007B6406">
        <w:rPr>
          <w:rStyle w:val="FootnoteReference"/>
          <w:sz w:val="24"/>
        </w:rPr>
        <w:footnoteReference w:id="1"/>
      </w:r>
      <w:r w:rsidR="007B6406" w:rsidRPr="0082564E">
        <w:rPr>
          <w:sz w:val="24"/>
        </w:rPr>
        <w:t xml:space="preserve"> </w:t>
      </w:r>
      <w:r w:rsidRPr="0082564E">
        <w:rPr>
          <w:sz w:val="24"/>
        </w:rPr>
        <w:t>if any (include resumes for new staff, if applicable);</w:t>
      </w:r>
    </w:p>
    <w:p w:rsidR="002B23D1" w:rsidRDefault="007B6406">
      <w:pPr>
        <w:numPr>
          <w:ilvl w:val="0"/>
          <w:numId w:val="6"/>
        </w:numPr>
        <w:tabs>
          <w:tab w:val="left" w:pos="1080"/>
        </w:tabs>
        <w:spacing w:after="200"/>
        <w:ind w:left="1440"/>
        <w:rPr>
          <w:sz w:val="24"/>
        </w:rPr>
      </w:pPr>
      <w:r>
        <w:rPr>
          <w:sz w:val="24"/>
        </w:rPr>
        <w:t>The amount of estimated unobligated balance of funds under this grant;</w:t>
      </w:r>
      <w:r w:rsidR="00246BB9">
        <w:rPr>
          <w:rStyle w:val="FootnoteReference"/>
          <w:sz w:val="24"/>
        </w:rPr>
        <w:footnoteReference w:id="2"/>
      </w:r>
    </w:p>
    <w:p w:rsidR="002B23D1" w:rsidRDefault="00C6640F">
      <w:pPr>
        <w:numPr>
          <w:ilvl w:val="0"/>
          <w:numId w:val="6"/>
        </w:numPr>
        <w:tabs>
          <w:tab w:val="left" w:pos="1080"/>
        </w:tabs>
        <w:spacing w:after="200"/>
        <w:ind w:left="1440"/>
        <w:rPr>
          <w:sz w:val="24"/>
        </w:rPr>
      </w:pPr>
      <w:r w:rsidRPr="005231EB">
        <w:rPr>
          <w:sz w:val="24"/>
        </w:rPr>
        <w:t xml:space="preserve">An update on </w:t>
      </w:r>
      <w:r w:rsidR="0093475B">
        <w:rPr>
          <w:sz w:val="24"/>
        </w:rPr>
        <w:t>s</w:t>
      </w:r>
      <w:r w:rsidR="000F7292">
        <w:rPr>
          <w:sz w:val="24"/>
        </w:rPr>
        <w:t>tate</w:t>
      </w:r>
      <w:r w:rsidRPr="005231EB">
        <w:rPr>
          <w:sz w:val="24"/>
        </w:rPr>
        <w:t xml:space="preserve"> efforts to meet the following legislative requirements, including a discussion of any barriers/challenges encountered and steps taken to overcome the identified barriers/challenges: </w:t>
      </w:r>
    </w:p>
    <w:p w:rsidR="002B23D1" w:rsidRDefault="00C6640F">
      <w:pPr>
        <w:pStyle w:val="ColorfulList-Accent11"/>
        <w:numPr>
          <w:ilvl w:val="1"/>
          <w:numId w:val="6"/>
        </w:numPr>
        <w:tabs>
          <w:tab w:val="left" w:pos="1440"/>
          <w:tab w:val="left" w:pos="1800"/>
        </w:tabs>
        <w:spacing w:after="40" w:line="240" w:lineRule="auto"/>
        <w:ind w:firstLine="0"/>
        <w:rPr>
          <w:rFonts w:ascii="Times New Roman" w:hAnsi="Times New Roman" w:cs="Times New Roman"/>
          <w:sz w:val="24"/>
          <w:szCs w:val="24"/>
        </w:rPr>
      </w:pPr>
      <w:r>
        <w:rPr>
          <w:rFonts w:ascii="Times New Roman" w:hAnsi="Times New Roman" w:cs="Times New Roman"/>
          <w:sz w:val="24"/>
          <w:szCs w:val="24"/>
        </w:rPr>
        <w:lastRenderedPageBreak/>
        <w:t>Training efforts to ensure</w:t>
      </w:r>
      <w:r w:rsidRPr="005231EB">
        <w:rPr>
          <w:rFonts w:ascii="Times New Roman" w:hAnsi="Times New Roman" w:cs="Times New Roman"/>
          <w:sz w:val="24"/>
          <w:szCs w:val="24"/>
        </w:rPr>
        <w:t xml:space="preserve"> well-trained, competent staff; </w:t>
      </w:r>
    </w:p>
    <w:p w:rsidR="002B23D1" w:rsidRDefault="00C6640F">
      <w:pPr>
        <w:pStyle w:val="ColorfulList-Accent11"/>
        <w:numPr>
          <w:ilvl w:val="1"/>
          <w:numId w:val="6"/>
        </w:numPr>
        <w:tabs>
          <w:tab w:val="left" w:pos="1440"/>
          <w:tab w:val="left" w:pos="1800"/>
        </w:tabs>
        <w:spacing w:after="40" w:line="240" w:lineRule="auto"/>
        <w:ind w:firstLine="0"/>
        <w:rPr>
          <w:rFonts w:ascii="Times New Roman" w:hAnsi="Times New Roman" w:cs="Times New Roman"/>
          <w:sz w:val="24"/>
          <w:szCs w:val="24"/>
        </w:rPr>
      </w:pPr>
      <w:r w:rsidRPr="005231EB">
        <w:rPr>
          <w:rFonts w:ascii="Times New Roman" w:hAnsi="Times New Roman" w:cs="Times New Roman"/>
          <w:sz w:val="24"/>
          <w:szCs w:val="24"/>
        </w:rPr>
        <w:t>Steps taken to ensure high</w:t>
      </w:r>
      <w:r>
        <w:rPr>
          <w:rFonts w:ascii="Times New Roman" w:hAnsi="Times New Roman" w:cs="Times New Roman"/>
          <w:sz w:val="24"/>
          <w:szCs w:val="24"/>
        </w:rPr>
        <w:t>-</w:t>
      </w:r>
      <w:r w:rsidRPr="005231EB">
        <w:rPr>
          <w:rFonts w:ascii="Times New Roman" w:hAnsi="Times New Roman" w:cs="Times New Roman"/>
          <w:sz w:val="24"/>
          <w:szCs w:val="24"/>
        </w:rPr>
        <w:t xml:space="preserve">quality supervision; </w:t>
      </w:r>
    </w:p>
    <w:p w:rsidR="002B23D1" w:rsidRDefault="00C6640F">
      <w:pPr>
        <w:pStyle w:val="ColorfulList-Accent11"/>
        <w:numPr>
          <w:ilvl w:val="1"/>
          <w:numId w:val="6"/>
        </w:numPr>
        <w:tabs>
          <w:tab w:val="left" w:pos="1800"/>
        </w:tabs>
        <w:spacing w:after="40" w:line="240" w:lineRule="auto"/>
        <w:ind w:left="1800"/>
        <w:rPr>
          <w:rFonts w:ascii="Times New Roman" w:hAnsi="Times New Roman" w:cs="Times New Roman"/>
          <w:sz w:val="24"/>
          <w:szCs w:val="24"/>
        </w:rPr>
      </w:pPr>
      <w:r w:rsidRPr="005231EB">
        <w:rPr>
          <w:rFonts w:ascii="Times New Roman" w:hAnsi="Times New Roman" w:cs="Times New Roman"/>
          <w:sz w:val="24"/>
          <w:szCs w:val="24"/>
        </w:rPr>
        <w:t>Steps taken to ensure referral and services networks to support the home visiting program and the families</w:t>
      </w:r>
      <w:r>
        <w:rPr>
          <w:rFonts w:ascii="Times New Roman" w:hAnsi="Times New Roman" w:cs="Times New Roman"/>
          <w:sz w:val="24"/>
          <w:szCs w:val="24"/>
        </w:rPr>
        <w:t xml:space="preserve"> it serves in at-risk communities; and</w:t>
      </w:r>
    </w:p>
    <w:p w:rsidR="00C6640F" w:rsidRDefault="00C6640F" w:rsidP="009B40C9">
      <w:pPr>
        <w:pStyle w:val="ColorfulList-Accent11"/>
        <w:tabs>
          <w:tab w:val="left" w:pos="1080"/>
        </w:tabs>
        <w:spacing w:after="40" w:line="240" w:lineRule="auto"/>
        <w:ind w:left="1440"/>
        <w:rPr>
          <w:rFonts w:ascii="Times New Roman" w:hAnsi="Times New Roman" w:cs="Times New Roman"/>
          <w:sz w:val="24"/>
          <w:szCs w:val="24"/>
        </w:rPr>
      </w:pPr>
    </w:p>
    <w:p w:rsidR="002B23D1" w:rsidRDefault="00C6640F">
      <w:pPr>
        <w:numPr>
          <w:ilvl w:val="0"/>
          <w:numId w:val="6"/>
        </w:numPr>
        <w:tabs>
          <w:tab w:val="left" w:pos="1080"/>
        </w:tabs>
        <w:spacing w:after="40"/>
        <w:ind w:left="1440"/>
        <w:rPr>
          <w:sz w:val="24"/>
        </w:rPr>
      </w:pPr>
      <w:r>
        <w:rPr>
          <w:sz w:val="24"/>
        </w:rPr>
        <w:t xml:space="preserve">Updates on new policy(ies) created by the </w:t>
      </w:r>
      <w:r w:rsidR="0093475B">
        <w:rPr>
          <w:sz w:val="24"/>
        </w:rPr>
        <w:t>s</w:t>
      </w:r>
      <w:r w:rsidR="000F7292">
        <w:rPr>
          <w:sz w:val="24"/>
        </w:rPr>
        <w:t>tate</w:t>
      </w:r>
      <w:r>
        <w:rPr>
          <w:sz w:val="24"/>
        </w:rPr>
        <w:t xml:space="preserve"> to support home visiting programs. </w:t>
      </w:r>
    </w:p>
    <w:p w:rsidR="000249B1" w:rsidRPr="009B3076" w:rsidRDefault="000249B1" w:rsidP="00C93D4C">
      <w:pPr>
        <w:pStyle w:val="ListParagraph"/>
        <w:keepNext/>
        <w:ind w:left="0"/>
        <w:rPr>
          <w:bCs/>
          <w:sz w:val="24"/>
          <w:szCs w:val="24"/>
        </w:rPr>
      </w:pPr>
    </w:p>
    <w:p w:rsidR="00FD0325" w:rsidRPr="00EF46CD" w:rsidRDefault="00F81D85" w:rsidP="00FD0325">
      <w:pPr>
        <w:rPr>
          <w:b/>
          <w:sz w:val="24"/>
          <w:szCs w:val="24"/>
          <w:u w:val="single"/>
        </w:rPr>
      </w:pPr>
      <w:r>
        <w:rPr>
          <w:b/>
          <w:sz w:val="24"/>
          <w:szCs w:val="24"/>
          <w:u w:val="single"/>
        </w:rPr>
        <w:br w:type="page"/>
      </w:r>
      <w:r w:rsidR="00FD0325">
        <w:rPr>
          <w:b/>
          <w:sz w:val="24"/>
          <w:szCs w:val="24"/>
          <w:u w:val="single"/>
        </w:rPr>
        <w:lastRenderedPageBreak/>
        <w:t>2. Electronic</w:t>
      </w:r>
      <w:r w:rsidR="00FD0325" w:rsidRPr="00EF46CD">
        <w:rPr>
          <w:b/>
          <w:sz w:val="24"/>
          <w:szCs w:val="24"/>
          <w:u w:val="single"/>
        </w:rPr>
        <w:t xml:space="preserve"> Data Collection</w:t>
      </w:r>
      <w:r w:rsidR="00FD0325">
        <w:rPr>
          <w:b/>
          <w:sz w:val="24"/>
          <w:szCs w:val="24"/>
          <w:u w:val="single"/>
        </w:rPr>
        <w:t xml:space="preserve"> on Program Performance</w:t>
      </w:r>
    </w:p>
    <w:p w:rsidR="00FD0325" w:rsidRPr="00B21957" w:rsidRDefault="00FD0325" w:rsidP="00FD0325">
      <w:pPr>
        <w:rPr>
          <w:sz w:val="24"/>
          <w:szCs w:val="24"/>
        </w:rPr>
      </w:pPr>
    </w:p>
    <w:p w:rsidR="00FD0325" w:rsidRDefault="00FD0325" w:rsidP="00FD0325">
      <w:pPr>
        <w:rPr>
          <w:sz w:val="24"/>
          <w:szCs w:val="24"/>
        </w:rPr>
      </w:pPr>
      <w:r w:rsidRPr="00B21957">
        <w:rPr>
          <w:sz w:val="24"/>
          <w:szCs w:val="24"/>
        </w:rPr>
        <w:t>The Health Resources and Services Administration has modified its reporting requirements for</w:t>
      </w:r>
      <w:r>
        <w:rPr>
          <w:sz w:val="24"/>
          <w:szCs w:val="24"/>
        </w:rPr>
        <w:t xml:space="preserve"> MIECHV</w:t>
      </w:r>
      <w:r w:rsidRPr="00C817D8">
        <w:rPr>
          <w:sz w:val="24"/>
          <w:szCs w:val="24"/>
        </w:rPr>
        <w:t xml:space="preserve"> </w:t>
      </w:r>
      <w:r>
        <w:rPr>
          <w:sz w:val="24"/>
          <w:szCs w:val="24"/>
        </w:rPr>
        <w:t>g</w:t>
      </w:r>
      <w:r w:rsidRPr="00C817D8">
        <w:rPr>
          <w:sz w:val="24"/>
          <w:szCs w:val="24"/>
        </w:rPr>
        <w:t>rants</w:t>
      </w:r>
      <w:r w:rsidRPr="00B21957">
        <w:rPr>
          <w:sz w:val="24"/>
          <w:szCs w:val="24"/>
        </w:rPr>
        <w:t xml:space="preserve"> to include national performance measures that were developed in accordance with the requirements of the Government Performance and Results Act (GPRA) of 1993 (Public Law 103-62).  This Act requires the establishment of measurable goals for </w:t>
      </w:r>
      <w:r>
        <w:rPr>
          <w:sz w:val="24"/>
          <w:szCs w:val="24"/>
        </w:rPr>
        <w:t>federal</w:t>
      </w:r>
      <w:r w:rsidRPr="00B21957">
        <w:rPr>
          <w:sz w:val="24"/>
          <w:szCs w:val="24"/>
        </w:rPr>
        <w:t xml:space="preserve"> programs that can be reported as part of the budgetary process, thus linking funding decisions with performance.  MCHB program offices select the program specific forms, including performance measures, which must be completed by grantees/awardees.  The program specific forms selected by the program offices depend upon the type and focus of the program.  The program specific forms include: Financial forms, Demographic Data forms, Performance Measures, and Additional Data Elements.</w:t>
      </w:r>
    </w:p>
    <w:p w:rsidR="00FD0325" w:rsidRDefault="00FD0325" w:rsidP="00FD0325">
      <w:pPr>
        <w:rPr>
          <w:b/>
          <w:sz w:val="24"/>
          <w:szCs w:val="24"/>
          <w:u w:val="single"/>
        </w:rPr>
      </w:pPr>
    </w:p>
    <w:p w:rsidR="00FD0325" w:rsidRDefault="00FD0325" w:rsidP="00FD0325">
      <w:pPr>
        <w:rPr>
          <w:sz w:val="24"/>
          <w:szCs w:val="24"/>
        </w:rPr>
      </w:pPr>
      <w:r>
        <w:rPr>
          <w:sz w:val="24"/>
          <w:szCs w:val="24"/>
        </w:rPr>
        <w:t xml:space="preserve">The listing of MCHB administrative forms and performance measures for this program can be found at: </w:t>
      </w:r>
      <w:hyperlink r:id="rId9" w:history="1">
        <w:r>
          <w:rPr>
            <w:rStyle w:val="Hyperlink"/>
            <w:sz w:val="24"/>
            <w:szCs w:val="24"/>
          </w:rPr>
          <w:t>https://perfdata.hrsa.gov/mchb/DgisApp/FormAssignmentList/X02_1.html</w:t>
        </w:r>
      </w:hyperlink>
    </w:p>
    <w:p w:rsidR="00FD0325" w:rsidRPr="00B358D6" w:rsidRDefault="00FD0325" w:rsidP="00FD0325">
      <w:pPr>
        <w:rPr>
          <w:sz w:val="24"/>
          <w:szCs w:val="24"/>
        </w:rPr>
      </w:pPr>
    </w:p>
    <w:p w:rsidR="00FD0325" w:rsidRPr="003D0964" w:rsidRDefault="00FD0325" w:rsidP="00FD0325">
      <w:pPr>
        <w:rPr>
          <w:b/>
          <w:sz w:val="24"/>
          <w:szCs w:val="24"/>
          <w:u w:val="single"/>
        </w:rPr>
      </w:pPr>
      <w:r w:rsidRPr="003D0964">
        <w:rPr>
          <w:b/>
          <w:sz w:val="24"/>
          <w:szCs w:val="24"/>
          <w:u w:val="single"/>
        </w:rPr>
        <w:t>NOTE: The performance measures and data collection information is for your PLANNING USE ONLY. These forms are not to be included as part of this progress report. However, this information will be due to HRSA within 120 days after the Notice of Grant Award.</w:t>
      </w:r>
    </w:p>
    <w:p w:rsidR="000249B1" w:rsidRPr="00B358D6" w:rsidRDefault="000249B1" w:rsidP="00847EBC">
      <w:pPr>
        <w:rPr>
          <w:sz w:val="24"/>
          <w:szCs w:val="24"/>
        </w:rPr>
      </w:pPr>
    </w:p>
    <w:p w:rsidR="000249B1" w:rsidRDefault="000249B1" w:rsidP="00847EBC">
      <w:pPr>
        <w:rPr>
          <w:b/>
          <w:sz w:val="24"/>
          <w:szCs w:val="24"/>
          <w:u w:val="single"/>
        </w:rPr>
      </w:pPr>
    </w:p>
    <w:p w:rsidR="000249B1" w:rsidRPr="001F7EB3" w:rsidRDefault="000249B1" w:rsidP="00847EBC">
      <w:pPr>
        <w:rPr>
          <w:b/>
          <w:sz w:val="24"/>
          <w:szCs w:val="24"/>
          <w:u w:val="single"/>
        </w:rPr>
      </w:pPr>
      <w:r>
        <w:rPr>
          <w:b/>
          <w:sz w:val="24"/>
          <w:szCs w:val="24"/>
          <w:u w:val="single"/>
        </w:rPr>
        <w:t xml:space="preserve">3. </w:t>
      </w:r>
      <w:r w:rsidRPr="001F7EB3">
        <w:rPr>
          <w:b/>
          <w:sz w:val="24"/>
          <w:szCs w:val="24"/>
          <w:u w:val="single"/>
        </w:rPr>
        <w:t>HRSA Contacts</w:t>
      </w:r>
    </w:p>
    <w:p w:rsidR="000249B1" w:rsidRDefault="000249B1" w:rsidP="00847EBC">
      <w:pPr>
        <w:rPr>
          <w:sz w:val="24"/>
          <w:szCs w:val="24"/>
        </w:rPr>
      </w:pPr>
    </w:p>
    <w:p w:rsidR="000249B1" w:rsidRDefault="000249B1" w:rsidP="00847EBC">
      <w:pPr>
        <w:rPr>
          <w:sz w:val="24"/>
          <w:szCs w:val="24"/>
        </w:rPr>
      </w:pPr>
      <w:r>
        <w:rPr>
          <w:sz w:val="24"/>
          <w:szCs w:val="24"/>
        </w:rPr>
        <w:t>Grantees are encouraged to request assistance, if needed, when submitting their NCC Progress Report.  Please contact your MCHB project officer to obtain additional information regarding overall program issues</w:t>
      </w:r>
      <w:r w:rsidR="00C6640F">
        <w:rPr>
          <w:sz w:val="24"/>
          <w:szCs w:val="24"/>
        </w:rPr>
        <w:t xml:space="preserve">.  The names and contact information </w:t>
      </w:r>
      <w:r w:rsidR="00F3659C">
        <w:rPr>
          <w:sz w:val="24"/>
          <w:szCs w:val="24"/>
        </w:rPr>
        <w:t>for project officers can be found in Attachment 1 to this NCC</w:t>
      </w:r>
      <w:r w:rsidR="00C6640F">
        <w:rPr>
          <w:sz w:val="24"/>
          <w:szCs w:val="24"/>
        </w:rPr>
        <w:t>.</w:t>
      </w:r>
    </w:p>
    <w:p w:rsidR="000249B1" w:rsidRDefault="000249B1" w:rsidP="00847EBC">
      <w:pPr>
        <w:rPr>
          <w:sz w:val="24"/>
          <w:szCs w:val="24"/>
        </w:rPr>
      </w:pPr>
    </w:p>
    <w:p w:rsidR="000249B1" w:rsidRPr="00753494" w:rsidRDefault="000249B1" w:rsidP="00347ED4">
      <w:pPr>
        <w:rPr>
          <w:sz w:val="24"/>
          <w:szCs w:val="24"/>
        </w:rPr>
      </w:pPr>
      <w:r>
        <w:rPr>
          <w:sz w:val="24"/>
          <w:szCs w:val="24"/>
        </w:rPr>
        <w:t>Grantees</w:t>
      </w:r>
      <w:r w:rsidRPr="00753494">
        <w:rPr>
          <w:sz w:val="24"/>
          <w:szCs w:val="24"/>
        </w:rPr>
        <w:t xml:space="preserve"> may obtain additional information regarding business, administrative, or fiscal issues related to this </w:t>
      </w:r>
      <w:r>
        <w:rPr>
          <w:sz w:val="24"/>
          <w:szCs w:val="24"/>
        </w:rPr>
        <w:t>NCC Progress Report</w:t>
      </w:r>
      <w:r w:rsidRPr="00753494">
        <w:rPr>
          <w:sz w:val="24"/>
          <w:szCs w:val="24"/>
        </w:rPr>
        <w:t xml:space="preserve"> by contacting:</w:t>
      </w:r>
    </w:p>
    <w:p w:rsidR="000249B1" w:rsidRDefault="000249B1" w:rsidP="00847EBC">
      <w:pPr>
        <w:rPr>
          <w:sz w:val="24"/>
          <w:szCs w:val="24"/>
        </w:rPr>
      </w:pPr>
    </w:p>
    <w:p w:rsidR="000249B1" w:rsidRDefault="000249B1" w:rsidP="00BD6C06">
      <w:pPr>
        <w:ind w:left="360"/>
        <w:rPr>
          <w:sz w:val="24"/>
          <w:szCs w:val="24"/>
        </w:rPr>
      </w:pPr>
      <w:bookmarkStart w:id="3" w:name="_Toc46562543"/>
      <w:bookmarkStart w:id="4" w:name="_Toc46562876"/>
      <w:bookmarkStart w:id="5" w:name="_Toc46563049"/>
      <w:bookmarkStart w:id="6" w:name="_Toc46736189"/>
      <w:bookmarkStart w:id="7" w:name="_Toc46799808"/>
      <w:bookmarkStart w:id="8" w:name="_Toc46811644"/>
      <w:bookmarkStart w:id="9" w:name="_Toc46816826"/>
      <w:bookmarkStart w:id="10" w:name="_Toc47181140"/>
      <w:bookmarkStart w:id="11" w:name="_Toc47264285"/>
      <w:bookmarkStart w:id="12" w:name="_Toc47265161"/>
      <w:bookmarkStart w:id="13" w:name="_Toc50778645"/>
      <w:bookmarkStart w:id="14" w:name="_Toc50779785"/>
      <w:bookmarkStart w:id="15" w:name="_Toc50782955"/>
      <w:bookmarkStart w:id="16" w:name="_Toc51484056"/>
      <w:r>
        <w:rPr>
          <w:sz w:val="24"/>
          <w:szCs w:val="24"/>
        </w:rPr>
        <w:t>Ms. Mickey Reynolds</w:t>
      </w:r>
    </w:p>
    <w:bookmarkEnd w:id="3"/>
    <w:bookmarkEnd w:id="4"/>
    <w:bookmarkEnd w:id="5"/>
    <w:bookmarkEnd w:id="6"/>
    <w:bookmarkEnd w:id="7"/>
    <w:bookmarkEnd w:id="8"/>
    <w:bookmarkEnd w:id="9"/>
    <w:bookmarkEnd w:id="10"/>
    <w:bookmarkEnd w:id="11"/>
    <w:bookmarkEnd w:id="12"/>
    <w:bookmarkEnd w:id="13"/>
    <w:bookmarkEnd w:id="14"/>
    <w:bookmarkEnd w:id="15"/>
    <w:bookmarkEnd w:id="16"/>
    <w:p w:rsidR="000249B1" w:rsidRPr="00753494" w:rsidRDefault="000249B1" w:rsidP="00BD6C06">
      <w:pPr>
        <w:ind w:left="360"/>
        <w:rPr>
          <w:sz w:val="24"/>
          <w:szCs w:val="24"/>
        </w:rPr>
      </w:pPr>
      <w:r>
        <w:rPr>
          <w:sz w:val="24"/>
          <w:szCs w:val="24"/>
        </w:rPr>
        <w:t xml:space="preserve">HRSA </w:t>
      </w:r>
      <w:r w:rsidRPr="00753494">
        <w:rPr>
          <w:sz w:val="24"/>
          <w:szCs w:val="24"/>
        </w:rPr>
        <w:t>Division of Grants Management Operation</w:t>
      </w:r>
      <w:r>
        <w:rPr>
          <w:sz w:val="24"/>
          <w:szCs w:val="24"/>
        </w:rPr>
        <w:t>s</w:t>
      </w:r>
      <w:r w:rsidRPr="00753494">
        <w:rPr>
          <w:sz w:val="24"/>
          <w:szCs w:val="24"/>
        </w:rPr>
        <w:t>, O</w:t>
      </w:r>
      <w:r>
        <w:rPr>
          <w:sz w:val="24"/>
          <w:szCs w:val="24"/>
        </w:rPr>
        <w:t>FAM</w:t>
      </w:r>
    </w:p>
    <w:p w:rsidR="000249B1" w:rsidRDefault="000249B1" w:rsidP="00BD6C06">
      <w:pPr>
        <w:ind w:left="360"/>
        <w:rPr>
          <w:sz w:val="24"/>
          <w:szCs w:val="24"/>
        </w:rPr>
      </w:pPr>
      <w:r>
        <w:rPr>
          <w:sz w:val="24"/>
          <w:szCs w:val="24"/>
        </w:rPr>
        <w:t>Parklawn Building, Room 11A-02</w:t>
      </w:r>
    </w:p>
    <w:p w:rsidR="000249B1" w:rsidRDefault="000249B1" w:rsidP="00BD6C06">
      <w:pPr>
        <w:ind w:left="360"/>
        <w:rPr>
          <w:sz w:val="24"/>
          <w:szCs w:val="24"/>
        </w:rPr>
      </w:pPr>
      <w:r>
        <w:rPr>
          <w:sz w:val="24"/>
          <w:szCs w:val="24"/>
        </w:rPr>
        <w:t>5600 Fishers Lane</w:t>
      </w:r>
    </w:p>
    <w:p w:rsidR="000249B1" w:rsidRPr="00753494" w:rsidRDefault="000249B1" w:rsidP="00BD6C06">
      <w:pPr>
        <w:ind w:left="360"/>
        <w:rPr>
          <w:sz w:val="24"/>
          <w:szCs w:val="24"/>
        </w:rPr>
      </w:pPr>
      <w:r>
        <w:rPr>
          <w:sz w:val="24"/>
          <w:szCs w:val="24"/>
        </w:rPr>
        <w:t>Rockville, MD  20857</w:t>
      </w:r>
      <w:r w:rsidRPr="00753494">
        <w:rPr>
          <w:sz w:val="24"/>
          <w:szCs w:val="24"/>
        </w:rPr>
        <w:t xml:space="preserve"> </w:t>
      </w:r>
    </w:p>
    <w:p w:rsidR="000249B1" w:rsidRDefault="000249B1" w:rsidP="00BD6C06">
      <w:pPr>
        <w:ind w:left="360"/>
        <w:rPr>
          <w:sz w:val="24"/>
          <w:szCs w:val="24"/>
        </w:rPr>
      </w:pPr>
      <w:r w:rsidRPr="00753494">
        <w:rPr>
          <w:sz w:val="24"/>
          <w:szCs w:val="24"/>
        </w:rPr>
        <w:t xml:space="preserve">Telephone: </w:t>
      </w:r>
      <w:r>
        <w:rPr>
          <w:sz w:val="24"/>
          <w:szCs w:val="24"/>
        </w:rPr>
        <w:t xml:space="preserve">(301) </w:t>
      </w:r>
      <w:r w:rsidRPr="0020742F">
        <w:rPr>
          <w:sz w:val="24"/>
          <w:szCs w:val="24"/>
        </w:rPr>
        <w:t>(301)443-0724</w:t>
      </w:r>
    </w:p>
    <w:p w:rsidR="000249B1" w:rsidRDefault="000249B1" w:rsidP="00BD6C06">
      <w:pPr>
        <w:ind w:left="360"/>
        <w:rPr>
          <w:sz w:val="24"/>
          <w:szCs w:val="24"/>
        </w:rPr>
      </w:pPr>
      <w:r w:rsidRPr="00A23D51">
        <w:rPr>
          <w:sz w:val="24"/>
          <w:szCs w:val="24"/>
        </w:rPr>
        <w:t>Email:</w:t>
      </w:r>
      <w:r w:rsidRPr="00C817D8">
        <w:rPr>
          <w:sz w:val="24"/>
          <w:szCs w:val="24"/>
        </w:rPr>
        <w:t xml:space="preserve"> </w:t>
      </w:r>
      <w:hyperlink r:id="rId10" w:history="1">
        <w:r w:rsidRPr="00496007">
          <w:rPr>
            <w:rStyle w:val="Hyperlink"/>
            <w:sz w:val="24"/>
            <w:szCs w:val="24"/>
          </w:rPr>
          <w:t>mreynolds@hrsa.gov</w:t>
        </w:r>
      </w:hyperlink>
    </w:p>
    <w:p w:rsidR="000249B1" w:rsidRPr="002821D5" w:rsidRDefault="000249B1" w:rsidP="009C5A2D">
      <w:pPr>
        <w:pStyle w:val="heading2text"/>
      </w:pPr>
      <w:r w:rsidRPr="002821D5">
        <w:t>Grantees may need assistance when working online to submit their information electronically through HRSA’s Electronic Handbooks</w:t>
      </w:r>
      <w:r>
        <w:t xml:space="preserve">. </w:t>
      </w:r>
      <w:r w:rsidRPr="002821D5">
        <w:t xml:space="preserve">For assistance with submitting information in HRSA’s </w:t>
      </w:r>
      <w:r>
        <w:t>EHBs (i.e. technical system issues)</w:t>
      </w:r>
      <w:r w:rsidRPr="002821D5">
        <w:t>, contact the HRSA Call Center, Monday-Friday, 9:00 a.m. to 5:30 p.m. ET:</w:t>
      </w:r>
    </w:p>
    <w:p w:rsidR="000249B1" w:rsidRPr="002821D5" w:rsidRDefault="000249B1" w:rsidP="009C5A2D">
      <w:pPr>
        <w:pStyle w:val="heading2textsingle"/>
        <w:ind w:left="720"/>
      </w:pPr>
      <w:r w:rsidRPr="002821D5">
        <w:t>HRSA Call Center</w:t>
      </w:r>
      <w:r w:rsidRPr="002821D5">
        <w:br/>
        <w:t>Phone: (877) 464-4772</w:t>
      </w:r>
    </w:p>
    <w:p w:rsidR="000249B1" w:rsidRDefault="000249B1" w:rsidP="009C5A2D">
      <w:pPr>
        <w:pStyle w:val="heading2textsingle"/>
        <w:ind w:left="720"/>
      </w:pPr>
      <w:r w:rsidRPr="002821D5">
        <w:t>TTY: (877) 897-9910</w:t>
      </w:r>
      <w:r w:rsidRPr="002821D5">
        <w:br/>
        <w:t>Fax: (301) 998-7377</w:t>
      </w:r>
      <w:r w:rsidRPr="002821D5">
        <w:br/>
        <w:t xml:space="preserve">E-mail: </w:t>
      </w:r>
      <w:hyperlink r:id="rId11" w:history="1">
        <w:r w:rsidRPr="000B7D3E">
          <w:rPr>
            <w:rStyle w:val="Hyperlink"/>
          </w:rPr>
          <w:t>CallCenter@HRSA.GOV</w:t>
        </w:r>
      </w:hyperlink>
    </w:p>
    <w:p w:rsidR="00E13290" w:rsidRDefault="00E13290" w:rsidP="009C5A2D">
      <w:pPr>
        <w:pStyle w:val="heading2textsingle"/>
        <w:ind w:left="576"/>
      </w:pPr>
    </w:p>
    <w:p w:rsidR="002B23D1" w:rsidRDefault="00957BD0" w:rsidP="00BD5EDA">
      <w:pPr>
        <w:pStyle w:val="ListParagraph"/>
        <w:ind w:left="0"/>
        <w:rPr>
          <w:sz w:val="24"/>
          <w:szCs w:val="24"/>
        </w:rPr>
      </w:pPr>
      <w:r>
        <w:rPr>
          <w:sz w:val="24"/>
          <w:szCs w:val="24"/>
        </w:rPr>
        <w:t xml:space="preserve"> </w:t>
      </w:r>
    </w:p>
    <w:p w:rsidR="00084E96" w:rsidRDefault="00084E96" w:rsidP="00084E96">
      <w:pPr>
        <w:rPr>
          <w:sz w:val="24"/>
          <w:szCs w:val="24"/>
        </w:rPr>
      </w:pPr>
    </w:p>
    <w:sectPr w:rsidR="00084E96" w:rsidSect="005F1014">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5793" w:rsidRDefault="00935793" w:rsidP="00DE7DD3">
      <w:r>
        <w:separator/>
      </w:r>
    </w:p>
  </w:endnote>
  <w:endnote w:type="continuationSeparator" w:id="0">
    <w:p w:rsidR="00935793" w:rsidRDefault="00935793" w:rsidP="00DE7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de 128 Expanded">
    <w:panose1 w:val="00000000000000000000"/>
    <w:charset w:val="00"/>
    <w:family w:val="auto"/>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rPr>
      <w:id w:val="103966893"/>
      <w:docPartObj>
        <w:docPartGallery w:val="Page Numbers (Bottom of Page)"/>
        <w:docPartUnique/>
      </w:docPartObj>
    </w:sdtPr>
    <w:sdtEndPr/>
    <w:sdtContent>
      <w:p w:rsidR="00E15BF2" w:rsidRPr="00710807" w:rsidRDefault="00E15BF2">
        <w:pPr>
          <w:pStyle w:val="Footer"/>
          <w:rPr>
            <w:b/>
          </w:rPr>
        </w:pPr>
        <w:r w:rsidRPr="00710807">
          <w:rPr>
            <w:b/>
          </w:rPr>
          <w:fldChar w:fldCharType="begin"/>
        </w:r>
        <w:r w:rsidRPr="00710807">
          <w:rPr>
            <w:b/>
          </w:rPr>
          <w:instrText xml:space="preserve"> PAGE   \* MERGEFORMAT </w:instrText>
        </w:r>
        <w:r w:rsidRPr="00710807">
          <w:rPr>
            <w:b/>
          </w:rPr>
          <w:fldChar w:fldCharType="separate"/>
        </w:r>
        <w:r w:rsidR="002A792B">
          <w:rPr>
            <w:b/>
            <w:noProof/>
          </w:rPr>
          <w:t>1</w:t>
        </w:r>
        <w:r w:rsidRPr="00710807">
          <w:rPr>
            <w:b/>
          </w:rPr>
          <w:fldChar w:fldCharType="end"/>
        </w:r>
        <w:r w:rsidRPr="00710807">
          <w:rPr>
            <w:b/>
          </w:rPr>
          <w:t xml:space="preserve"> </w:t>
        </w:r>
        <w:r w:rsidRPr="00710807">
          <w:rPr>
            <w:b/>
          </w:rPr>
          <w:tab/>
        </w:r>
        <w:r w:rsidRPr="00710807">
          <w:rPr>
            <w:b/>
          </w:rPr>
          <w:tab/>
          <w:t>OMB Number 0915-XXXX, Expiration Date XX/XX/2015</w:t>
        </w:r>
      </w:p>
    </w:sdtContent>
  </w:sdt>
  <w:p w:rsidR="004F0444" w:rsidRDefault="004F04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5793" w:rsidRDefault="00935793" w:rsidP="00DE7DD3">
      <w:r>
        <w:separator/>
      </w:r>
    </w:p>
  </w:footnote>
  <w:footnote w:type="continuationSeparator" w:id="0">
    <w:p w:rsidR="00935793" w:rsidRDefault="00935793" w:rsidP="00DE7DD3">
      <w:r>
        <w:continuationSeparator/>
      </w:r>
    </w:p>
  </w:footnote>
  <w:footnote w:id="1">
    <w:p w:rsidR="004F0444" w:rsidRDefault="004F0444">
      <w:pPr>
        <w:pStyle w:val="FootnoteText"/>
      </w:pPr>
      <w:r>
        <w:rPr>
          <w:rStyle w:val="FootnoteReference"/>
        </w:rPr>
        <w:footnoteRef/>
      </w:r>
      <w:r>
        <w:t xml:space="preserve"> Changes in key personnel require prior approval through the Electronic Handbook (EHB).</w:t>
      </w:r>
    </w:p>
  </w:footnote>
  <w:footnote w:id="2">
    <w:p w:rsidR="004F0444" w:rsidRDefault="004F0444">
      <w:pPr>
        <w:pStyle w:val="FootnoteText"/>
      </w:pPr>
      <w:r>
        <w:rPr>
          <w:rStyle w:val="FootnoteReference"/>
        </w:rPr>
        <w:footnoteRef/>
      </w:r>
      <w:r>
        <w:t xml:space="preserve"> Grantees are reminded that any proposed changes of </w:t>
      </w:r>
      <w:r w:rsidRPr="00246BB9">
        <w:t>more than 25% of the budget (i</w:t>
      </w:r>
      <w:r>
        <w:t>.</w:t>
      </w:r>
      <w:r w:rsidRPr="00246BB9">
        <w:t>e.</w:t>
      </w:r>
      <w:r>
        <w:t xml:space="preserve">, </w:t>
      </w:r>
      <w:r w:rsidRPr="00246BB9">
        <w:t>rebudgeting)</w:t>
      </w:r>
      <w:r>
        <w:t xml:space="preserve"> require prior approval through the EHB.</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0"/>
    <w:lvl w:ilvl="0">
      <w:start w:val="1"/>
      <w:numFmt w:val="upperLetter"/>
      <w:pStyle w:val="Level1"/>
      <w:lvlText w:val="%1."/>
      <w:lvlJc w:val="left"/>
      <w:pPr>
        <w:tabs>
          <w:tab w:val="num" w:pos="720"/>
        </w:tabs>
        <w:ind w:left="720" w:hanging="720"/>
      </w:pPr>
      <w:rPr>
        <w:rFonts w:ascii="Times New Roman" w:hAnsi="Times New Roman" w:cs="Times New Roman"/>
        <w:sz w:val="24"/>
        <w:szCs w:val="24"/>
      </w:rPr>
    </w:lvl>
    <w:lvl w:ilvl="1">
      <w:start w:val="1"/>
      <w:numFmt w:val="upperLetter"/>
      <w:lvlText w:val="%2"/>
      <w:lvlJc w:val="left"/>
      <w:rPr>
        <w:rFonts w:cs="Times New Roman"/>
      </w:rPr>
    </w:lvl>
    <w:lvl w:ilvl="2">
      <w:start w:val="1"/>
      <w:numFmt w:val="upperLetter"/>
      <w:lvlText w:val="%3"/>
      <w:lvlJc w:val="left"/>
      <w:rPr>
        <w:rFonts w:cs="Times New Roman"/>
      </w:rPr>
    </w:lvl>
    <w:lvl w:ilvl="3">
      <w:start w:val="1"/>
      <w:numFmt w:val="upperLetter"/>
      <w:lvlText w:val="%4"/>
      <w:lvlJc w:val="left"/>
      <w:rPr>
        <w:rFonts w:cs="Times New Roman"/>
      </w:rPr>
    </w:lvl>
    <w:lvl w:ilvl="4">
      <w:start w:val="1"/>
      <w:numFmt w:val="upperLetter"/>
      <w:lvlText w:val="%5"/>
      <w:lvlJc w:val="left"/>
      <w:rPr>
        <w:rFonts w:cs="Times New Roman"/>
      </w:rPr>
    </w:lvl>
    <w:lvl w:ilvl="5">
      <w:start w:val="1"/>
      <w:numFmt w:val="upperLetter"/>
      <w:lvlText w:val="%6"/>
      <w:lvlJc w:val="left"/>
      <w:rPr>
        <w:rFonts w:cs="Times New Roman"/>
      </w:rPr>
    </w:lvl>
    <w:lvl w:ilvl="6">
      <w:start w:val="1"/>
      <w:numFmt w:val="upperLetter"/>
      <w:lvlText w:val="%7"/>
      <w:lvlJc w:val="left"/>
      <w:rPr>
        <w:rFonts w:cs="Times New Roman"/>
      </w:rPr>
    </w:lvl>
    <w:lvl w:ilvl="7">
      <w:start w:val="1"/>
      <w:numFmt w:val="upperLetter"/>
      <w:lvlText w:val="%8"/>
      <w:lvlJc w:val="left"/>
      <w:rPr>
        <w:rFonts w:cs="Times New Roman"/>
      </w:rPr>
    </w:lvl>
    <w:lvl w:ilvl="8">
      <w:numFmt w:val="decimal"/>
      <w:lvlText w:val=""/>
      <w:lvlJc w:val="left"/>
      <w:rPr>
        <w:rFonts w:cs="Times New Roman"/>
      </w:rPr>
    </w:lvl>
  </w:abstractNum>
  <w:abstractNum w:abstractNumId="1">
    <w:nsid w:val="024001C1"/>
    <w:multiLevelType w:val="hybridMultilevel"/>
    <w:tmpl w:val="129AFC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94C85464">
      <w:numFmt w:val="bullet"/>
      <w:lvlText w:val="-"/>
      <w:lvlJc w:val="left"/>
      <w:pPr>
        <w:tabs>
          <w:tab w:val="num" w:pos="2160"/>
        </w:tabs>
        <w:ind w:left="2160" w:hanging="360"/>
      </w:pPr>
      <w:rPr>
        <w:rFonts w:ascii="Code 128 Expanded" w:eastAsia="Times New Roman" w:hAnsi="Code 128 Expanded" w:hint="default"/>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nsid w:val="07A332CE"/>
    <w:multiLevelType w:val="multilevel"/>
    <w:tmpl w:val="97029D62"/>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tabs>
          <w:tab w:val="num" w:pos="720"/>
        </w:tabs>
        <w:ind w:left="720" w:hanging="360"/>
      </w:pPr>
      <w:rPr>
        <w:rFonts w:ascii="Symbol" w:hAnsi="Symbol"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
    <w:nsid w:val="0DA704D7"/>
    <w:multiLevelType w:val="hybridMultilevel"/>
    <w:tmpl w:val="179C09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8F4640"/>
    <w:multiLevelType w:val="hybridMultilevel"/>
    <w:tmpl w:val="9F700A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1B510A8"/>
    <w:multiLevelType w:val="hybridMultilevel"/>
    <w:tmpl w:val="47004EF8"/>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7">
      <w:start w:val="1"/>
      <w:numFmt w:val="lowerLetter"/>
      <w:lvlText w:val="%3)"/>
      <w:lvlJc w:val="left"/>
      <w:pPr>
        <w:tabs>
          <w:tab w:val="num" w:pos="1980"/>
        </w:tabs>
        <w:ind w:left="1980" w:hanging="36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6">
    <w:nsid w:val="14164870"/>
    <w:multiLevelType w:val="hybridMultilevel"/>
    <w:tmpl w:val="870AE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543F2C"/>
    <w:multiLevelType w:val="hybridMultilevel"/>
    <w:tmpl w:val="D1B6F0BA"/>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179F6AEB"/>
    <w:multiLevelType w:val="multilevel"/>
    <w:tmpl w:val="17187280"/>
    <w:lvl w:ilvl="0">
      <w:start w:val="1"/>
      <w:numFmt w:val="upperLetter"/>
      <w:lvlText w:val="%1."/>
      <w:lvlJc w:val="left"/>
      <w:pPr>
        <w:tabs>
          <w:tab w:val="num" w:pos="360"/>
        </w:tabs>
        <w:ind w:left="360" w:hanging="360"/>
      </w:pPr>
      <w:rPr>
        <w:rFonts w:ascii="Times New Roman" w:eastAsia="Times New Roman" w:hAnsi="Times New Roman" w:cs="Times New Roman"/>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
    <w:nsid w:val="18901376"/>
    <w:multiLevelType w:val="hybridMultilevel"/>
    <w:tmpl w:val="5FDCD7EC"/>
    <w:lvl w:ilvl="0" w:tplc="04090001">
      <w:start w:val="1"/>
      <w:numFmt w:val="bullet"/>
      <w:lvlText w:val=""/>
      <w:lvlJc w:val="left"/>
      <w:pPr>
        <w:ind w:left="936" w:hanging="360"/>
      </w:pPr>
      <w:rPr>
        <w:rFonts w:ascii="Symbol" w:hAnsi="Symbol" w:hint="default"/>
      </w:rPr>
    </w:lvl>
    <w:lvl w:ilvl="1" w:tplc="04090003">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0">
    <w:nsid w:val="194409DF"/>
    <w:multiLevelType w:val="multilevel"/>
    <w:tmpl w:val="77AA34E2"/>
    <w:lvl w:ilvl="0">
      <w:start w:val="1"/>
      <w:numFmt w:val="upperLetter"/>
      <w:lvlText w:val="%1."/>
      <w:lvlJc w:val="left"/>
      <w:pPr>
        <w:tabs>
          <w:tab w:val="num" w:pos="360"/>
        </w:tabs>
        <w:ind w:left="360" w:hanging="360"/>
      </w:pPr>
      <w:rPr>
        <w:rFonts w:ascii="Times New Roman" w:eastAsia="Times New Roman" w:hAnsi="Times New Roman" w:cs="Times New Roman"/>
      </w:rPr>
    </w:lvl>
    <w:lvl w:ilvl="1">
      <w:start w:val="1"/>
      <w:numFmt w:val="bullet"/>
      <w:lvlText w:val=""/>
      <w:lvlJc w:val="left"/>
      <w:pPr>
        <w:tabs>
          <w:tab w:val="num" w:pos="720"/>
        </w:tabs>
        <w:ind w:left="720" w:hanging="360"/>
      </w:pPr>
      <w:rPr>
        <w:rFonts w:ascii="Symbol" w:hAnsi="Symbol" w:hint="default"/>
        <w:color w:val="auto"/>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nsid w:val="1DCE2B9C"/>
    <w:multiLevelType w:val="multilevel"/>
    <w:tmpl w:val="92A2E804"/>
    <w:lvl w:ilvl="0">
      <w:start w:val="1"/>
      <w:numFmt w:val="upperLetter"/>
      <w:lvlText w:val="%1."/>
      <w:lvlJc w:val="left"/>
      <w:pPr>
        <w:tabs>
          <w:tab w:val="num" w:pos="360"/>
        </w:tabs>
        <w:ind w:left="360" w:hanging="360"/>
      </w:pPr>
      <w:rPr>
        <w:rFonts w:ascii="Times New Roman" w:eastAsia="Times New Roman" w:hAnsi="Times New Roman" w:cs="Times New Roman"/>
      </w:rPr>
    </w:lvl>
    <w:lvl w:ilvl="1">
      <w:start w:val="1"/>
      <w:numFmt w:val="bullet"/>
      <w:lvlText w:val=""/>
      <w:lvlJc w:val="left"/>
      <w:pPr>
        <w:tabs>
          <w:tab w:val="num" w:pos="720"/>
        </w:tabs>
        <w:ind w:left="720" w:hanging="360"/>
      </w:pPr>
      <w:rPr>
        <w:rFonts w:ascii="Symbol" w:hAnsi="Symbol" w:hint="default"/>
      </w:rPr>
    </w:lvl>
    <w:lvl w:ilvl="2">
      <w:start w:val="1"/>
      <w:numFmt w:val="lowerLetter"/>
      <w:lvlText w:val="%3."/>
      <w:lvlJc w:val="left"/>
      <w:pPr>
        <w:tabs>
          <w:tab w:val="num" w:pos="1080"/>
        </w:tabs>
        <w:ind w:left="1080" w:hanging="360"/>
      </w:pPr>
      <w:rPr>
        <w:rFonts w:cs="Times New Roman"/>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1E1B19DA"/>
    <w:multiLevelType w:val="hybridMultilevel"/>
    <w:tmpl w:val="05C24CE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nsid w:val="2078421F"/>
    <w:multiLevelType w:val="hybridMultilevel"/>
    <w:tmpl w:val="3FA296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1946B01"/>
    <w:multiLevelType w:val="hybridMultilevel"/>
    <w:tmpl w:val="E8E08322"/>
    <w:lvl w:ilvl="0" w:tplc="DE8AE986">
      <w:start w:val="1"/>
      <w:numFmt w:val="upperLetter"/>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5">
    <w:nsid w:val="231A4481"/>
    <w:multiLevelType w:val="hybridMultilevel"/>
    <w:tmpl w:val="40C66C4A"/>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64CA104A">
      <w:start w:val="4"/>
      <w:numFmt w:val="upperRoman"/>
      <w:lvlText w:val="%4."/>
      <w:lvlJc w:val="left"/>
      <w:pPr>
        <w:ind w:left="2880" w:hanging="720"/>
      </w:pPr>
      <w:rPr>
        <w:rFonts w:cs="Times New Roman" w:hint="default"/>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6">
    <w:nsid w:val="239365CB"/>
    <w:multiLevelType w:val="hybridMultilevel"/>
    <w:tmpl w:val="7C3C7852"/>
    <w:lvl w:ilvl="0" w:tplc="0DFE3D5A">
      <w:start w:val="1"/>
      <w:numFmt w:val="upperLetter"/>
      <w:lvlText w:val="%1."/>
      <w:lvlJc w:val="left"/>
      <w:pPr>
        <w:ind w:left="1075" w:hanging="360"/>
      </w:pPr>
      <w:rPr>
        <w:rFonts w:cs="Times New Roman" w:hint="default"/>
      </w:rPr>
    </w:lvl>
    <w:lvl w:ilvl="1" w:tplc="04090019" w:tentative="1">
      <w:start w:val="1"/>
      <w:numFmt w:val="lowerLetter"/>
      <w:lvlText w:val="%2."/>
      <w:lvlJc w:val="left"/>
      <w:pPr>
        <w:ind w:left="1795" w:hanging="360"/>
      </w:pPr>
      <w:rPr>
        <w:rFonts w:cs="Times New Roman"/>
      </w:rPr>
    </w:lvl>
    <w:lvl w:ilvl="2" w:tplc="0409001B" w:tentative="1">
      <w:start w:val="1"/>
      <w:numFmt w:val="lowerRoman"/>
      <w:lvlText w:val="%3."/>
      <w:lvlJc w:val="right"/>
      <w:pPr>
        <w:ind w:left="2515" w:hanging="180"/>
      </w:pPr>
      <w:rPr>
        <w:rFonts w:cs="Times New Roman"/>
      </w:rPr>
    </w:lvl>
    <w:lvl w:ilvl="3" w:tplc="0409000F" w:tentative="1">
      <w:start w:val="1"/>
      <w:numFmt w:val="decimal"/>
      <w:lvlText w:val="%4."/>
      <w:lvlJc w:val="left"/>
      <w:pPr>
        <w:ind w:left="3235" w:hanging="360"/>
      </w:pPr>
      <w:rPr>
        <w:rFonts w:cs="Times New Roman"/>
      </w:rPr>
    </w:lvl>
    <w:lvl w:ilvl="4" w:tplc="04090019" w:tentative="1">
      <w:start w:val="1"/>
      <w:numFmt w:val="lowerLetter"/>
      <w:lvlText w:val="%5."/>
      <w:lvlJc w:val="left"/>
      <w:pPr>
        <w:ind w:left="3955" w:hanging="360"/>
      </w:pPr>
      <w:rPr>
        <w:rFonts w:cs="Times New Roman"/>
      </w:rPr>
    </w:lvl>
    <w:lvl w:ilvl="5" w:tplc="0409001B" w:tentative="1">
      <w:start w:val="1"/>
      <w:numFmt w:val="lowerRoman"/>
      <w:lvlText w:val="%6."/>
      <w:lvlJc w:val="right"/>
      <w:pPr>
        <w:ind w:left="4675" w:hanging="180"/>
      </w:pPr>
      <w:rPr>
        <w:rFonts w:cs="Times New Roman"/>
      </w:rPr>
    </w:lvl>
    <w:lvl w:ilvl="6" w:tplc="0409000F">
      <w:start w:val="1"/>
      <w:numFmt w:val="decimal"/>
      <w:lvlText w:val="%7."/>
      <w:lvlJc w:val="left"/>
      <w:pPr>
        <w:ind w:left="5395" w:hanging="360"/>
      </w:pPr>
      <w:rPr>
        <w:rFonts w:cs="Times New Roman"/>
      </w:rPr>
    </w:lvl>
    <w:lvl w:ilvl="7" w:tplc="04090019" w:tentative="1">
      <w:start w:val="1"/>
      <w:numFmt w:val="lowerLetter"/>
      <w:lvlText w:val="%8."/>
      <w:lvlJc w:val="left"/>
      <w:pPr>
        <w:ind w:left="6115" w:hanging="360"/>
      </w:pPr>
      <w:rPr>
        <w:rFonts w:cs="Times New Roman"/>
      </w:rPr>
    </w:lvl>
    <w:lvl w:ilvl="8" w:tplc="0409001B" w:tentative="1">
      <w:start w:val="1"/>
      <w:numFmt w:val="lowerRoman"/>
      <w:lvlText w:val="%9."/>
      <w:lvlJc w:val="right"/>
      <w:pPr>
        <w:ind w:left="6835" w:hanging="180"/>
      </w:pPr>
      <w:rPr>
        <w:rFonts w:cs="Times New Roman"/>
      </w:rPr>
    </w:lvl>
  </w:abstractNum>
  <w:abstractNum w:abstractNumId="17">
    <w:nsid w:val="23936763"/>
    <w:multiLevelType w:val="hybridMultilevel"/>
    <w:tmpl w:val="1918F8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5DF17FF"/>
    <w:multiLevelType w:val="hybridMultilevel"/>
    <w:tmpl w:val="92404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94E463D"/>
    <w:multiLevelType w:val="hybridMultilevel"/>
    <w:tmpl w:val="AA7AB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9C36A9B"/>
    <w:multiLevelType w:val="hybridMultilevel"/>
    <w:tmpl w:val="EEC21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9EB5C0B"/>
    <w:multiLevelType w:val="hybridMultilevel"/>
    <w:tmpl w:val="ED5431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C433C83"/>
    <w:multiLevelType w:val="hybridMultilevel"/>
    <w:tmpl w:val="3C503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85D16E9"/>
    <w:multiLevelType w:val="multilevel"/>
    <w:tmpl w:val="5558764C"/>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tabs>
          <w:tab w:val="num" w:pos="720"/>
        </w:tabs>
        <w:ind w:left="720" w:hanging="360"/>
      </w:pPr>
      <w:rPr>
        <w:rFonts w:ascii="Symbol" w:hAnsi="Symbol"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o"/>
      <w:lvlJc w:val="left"/>
      <w:pPr>
        <w:tabs>
          <w:tab w:val="num" w:pos="1440"/>
        </w:tabs>
        <w:ind w:left="1440" w:hanging="360"/>
      </w:pPr>
      <w:rPr>
        <w:rFonts w:ascii="Courier New" w:hAnsi="Courier New" w:hint="default"/>
        <w:color w:val="auto"/>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4">
    <w:nsid w:val="39AD6814"/>
    <w:multiLevelType w:val="hybridMultilevel"/>
    <w:tmpl w:val="E6FE5834"/>
    <w:lvl w:ilvl="0" w:tplc="04090001">
      <w:start w:val="1"/>
      <w:numFmt w:val="bullet"/>
      <w:lvlText w:val=""/>
      <w:lvlJc w:val="left"/>
      <w:pPr>
        <w:tabs>
          <w:tab w:val="num" w:pos="1170"/>
        </w:tabs>
        <w:ind w:left="117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5">
    <w:nsid w:val="3A906CA1"/>
    <w:multiLevelType w:val="hybridMultilevel"/>
    <w:tmpl w:val="DE88C272"/>
    <w:lvl w:ilvl="0" w:tplc="04090015">
      <w:start w:val="1"/>
      <w:numFmt w:val="upperLetter"/>
      <w:lvlText w:val="%1."/>
      <w:lvlJc w:val="left"/>
      <w:pPr>
        <w:tabs>
          <w:tab w:val="num" w:pos="660"/>
        </w:tabs>
        <w:ind w:left="660" w:hanging="360"/>
      </w:pPr>
      <w:rPr>
        <w:rFonts w:cs="Times New Roman"/>
      </w:rPr>
    </w:lvl>
    <w:lvl w:ilvl="1" w:tplc="04090001">
      <w:start w:val="1"/>
      <w:numFmt w:val="bullet"/>
      <w:lvlText w:val=""/>
      <w:lvlJc w:val="left"/>
      <w:pPr>
        <w:tabs>
          <w:tab w:val="num" w:pos="1080"/>
        </w:tabs>
        <w:ind w:left="1080" w:hanging="360"/>
      </w:pPr>
      <w:rPr>
        <w:rFonts w:ascii="Symbol" w:hAnsi="Symbol" w:hint="default"/>
      </w:rPr>
    </w:lvl>
    <w:lvl w:ilvl="2" w:tplc="04090001">
      <w:start w:val="1"/>
      <w:numFmt w:val="bullet"/>
      <w:lvlText w:val=""/>
      <w:lvlJc w:val="left"/>
      <w:pPr>
        <w:tabs>
          <w:tab w:val="num" w:pos="1080"/>
        </w:tabs>
        <w:ind w:left="1080" w:hanging="360"/>
      </w:pPr>
      <w:rPr>
        <w:rFonts w:ascii="Symbol" w:hAnsi="Symbol" w:hint="default"/>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6">
    <w:nsid w:val="3E8C45FC"/>
    <w:multiLevelType w:val="hybridMultilevel"/>
    <w:tmpl w:val="4B84813C"/>
    <w:lvl w:ilvl="0" w:tplc="2B8E5594">
      <w:start w:val="1"/>
      <w:numFmt w:val="upp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nsid w:val="3F5D1576"/>
    <w:multiLevelType w:val="multilevel"/>
    <w:tmpl w:val="E544291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lowerLetter"/>
      <w:lvlText w:val="%3."/>
      <w:lvlJc w:val="left"/>
      <w:pPr>
        <w:tabs>
          <w:tab w:val="num" w:pos="1080"/>
        </w:tabs>
        <w:ind w:left="1080" w:hanging="360"/>
      </w:pPr>
      <w:rPr>
        <w:rFonts w:cs="Times New Roman"/>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8">
    <w:nsid w:val="3FA43ED7"/>
    <w:multiLevelType w:val="hybridMultilevel"/>
    <w:tmpl w:val="5E2EA87A"/>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9">
    <w:nsid w:val="41767D36"/>
    <w:multiLevelType w:val="hybridMultilevel"/>
    <w:tmpl w:val="8CF87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26B51F6"/>
    <w:multiLevelType w:val="hybridMultilevel"/>
    <w:tmpl w:val="004CCF74"/>
    <w:lvl w:ilvl="0" w:tplc="04090003">
      <w:start w:val="1"/>
      <w:numFmt w:val="bullet"/>
      <w:lvlText w:val="o"/>
      <w:lvlJc w:val="left"/>
      <w:pPr>
        <w:tabs>
          <w:tab w:val="num" w:pos="1800"/>
        </w:tabs>
        <w:ind w:left="1800" w:hanging="360"/>
      </w:pPr>
      <w:rPr>
        <w:rFonts w:ascii="Courier New" w:hAnsi="Courier New"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31">
    <w:nsid w:val="45010D63"/>
    <w:multiLevelType w:val="hybridMultilevel"/>
    <w:tmpl w:val="80E66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51749F2"/>
    <w:multiLevelType w:val="hybridMultilevel"/>
    <w:tmpl w:val="362A52B2"/>
    <w:lvl w:ilvl="0" w:tplc="04090001">
      <w:start w:val="1"/>
      <w:numFmt w:val="bullet"/>
      <w:lvlText w:val=""/>
      <w:lvlJc w:val="left"/>
      <w:pPr>
        <w:tabs>
          <w:tab w:val="num" w:pos="660"/>
        </w:tabs>
        <w:ind w:left="6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1">
      <w:start w:val="1"/>
      <w:numFmt w:val="bullet"/>
      <w:lvlText w:val=""/>
      <w:lvlJc w:val="left"/>
      <w:pPr>
        <w:tabs>
          <w:tab w:val="num" w:pos="1080"/>
        </w:tabs>
        <w:ind w:left="1080" w:hanging="360"/>
      </w:pPr>
      <w:rPr>
        <w:rFonts w:ascii="Symbol" w:hAnsi="Symbol" w:hint="default"/>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33">
    <w:nsid w:val="458C4804"/>
    <w:multiLevelType w:val="multilevel"/>
    <w:tmpl w:val="26F85A9A"/>
    <w:lvl w:ilvl="0">
      <w:start w:val="1"/>
      <w:numFmt w:val="upperLetter"/>
      <w:lvlText w:val="%1."/>
      <w:lvlJc w:val="left"/>
      <w:pPr>
        <w:tabs>
          <w:tab w:val="num" w:pos="360"/>
        </w:tabs>
        <w:ind w:left="360" w:hanging="360"/>
      </w:pPr>
      <w:rPr>
        <w:rFonts w:ascii="Times New Roman" w:eastAsia="Times New Roman" w:hAnsi="Times New Roman" w:cs="Times New Roman"/>
      </w:rPr>
    </w:lvl>
    <w:lvl w:ilvl="1">
      <w:start w:val="1"/>
      <w:numFmt w:val="bullet"/>
      <w:lvlText w:val=""/>
      <w:lvlJc w:val="left"/>
      <w:pPr>
        <w:tabs>
          <w:tab w:val="num" w:pos="720"/>
        </w:tabs>
        <w:ind w:left="720" w:hanging="360"/>
      </w:pPr>
      <w:rPr>
        <w:rFonts w:ascii="Symbol" w:hAnsi="Symbol" w:hint="default"/>
      </w:rPr>
    </w:lvl>
    <w:lvl w:ilvl="2">
      <w:start w:val="1"/>
      <w:numFmt w:val="bullet"/>
      <w:lvlText w:val="o"/>
      <w:lvlJc w:val="left"/>
      <w:pPr>
        <w:tabs>
          <w:tab w:val="num" w:pos="1080"/>
        </w:tabs>
        <w:ind w:left="1080" w:hanging="360"/>
      </w:pPr>
      <w:rPr>
        <w:rFonts w:ascii="Courier New" w:hAnsi="Courier New"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4">
    <w:nsid w:val="45AE6899"/>
    <w:multiLevelType w:val="hybridMultilevel"/>
    <w:tmpl w:val="9034B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5F20D7D"/>
    <w:multiLevelType w:val="hybridMultilevel"/>
    <w:tmpl w:val="3B3A97E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6">
    <w:nsid w:val="461C6A1A"/>
    <w:multiLevelType w:val="hybridMultilevel"/>
    <w:tmpl w:val="548C03D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9C3718D"/>
    <w:multiLevelType w:val="hybridMultilevel"/>
    <w:tmpl w:val="0EE23272"/>
    <w:lvl w:ilvl="0" w:tplc="04090003">
      <w:start w:val="1"/>
      <w:numFmt w:val="bullet"/>
      <w:lvlText w:val="o"/>
      <w:lvlJc w:val="left"/>
      <w:pPr>
        <w:tabs>
          <w:tab w:val="num" w:pos="1800"/>
        </w:tabs>
        <w:ind w:left="180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8">
    <w:nsid w:val="52885FDB"/>
    <w:multiLevelType w:val="hybridMultilevel"/>
    <w:tmpl w:val="B57E226A"/>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1440"/>
        </w:tabs>
        <w:ind w:left="1440" w:hanging="360"/>
      </w:pPr>
      <w:rPr>
        <w:rFonts w:ascii="Symbol" w:hAnsi="Symbol"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9">
    <w:nsid w:val="56484F38"/>
    <w:multiLevelType w:val="hybridMultilevel"/>
    <w:tmpl w:val="9D40272A"/>
    <w:lvl w:ilvl="0" w:tplc="6C36E3EE">
      <w:numFmt w:val="bullet"/>
      <w:lvlText w:val="-"/>
      <w:lvlJc w:val="left"/>
      <w:pPr>
        <w:ind w:left="1080" w:hanging="360"/>
      </w:pPr>
      <w:rPr>
        <w:rFonts w:ascii="Calibri" w:eastAsia="Times New Roman" w:hAnsi="Calibri"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40">
    <w:nsid w:val="572C08D9"/>
    <w:multiLevelType w:val="hybridMultilevel"/>
    <w:tmpl w:val="4692DED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1">
    <w:nsid w:val="5D850EAD"/>
    <w:multiLevelType w:val="hybridMultilevel"/>
    <w:tmpl w:val="75D26DA8"/>
    <w:lvl w:ilvl="0" w:tplc="B950C88C">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F3951A0"/>
    <w:multiLevelType w:val="hybridMultilevel"/>
    <w:tmpl w:val="0BFAF8F2"/>
    <w:lvl w:ilvl="0" w:tplc="C652E970">
      <w:start w:val="2"/>
      <w:numFmt w:val="upperLetter"/>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3">
    <w:nsid w:val="64724075"/>
    <w:multiLevelType w:val="hybridMultilevel"/>
    <w:tmpl w:val="163095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7200431"/>
    <w:multiLevelType w:val="hybridMultilevel"/>
    <w:tmpl w:val="2DA0A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5">
    <w:nsid w:val="6798771E"/>
    <w:multiLevelType w:val="hybridMultilevel"/>
    <w:tmpl w:val="FB80F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7FA2F1A"/>
    <w:multiLevelType w:val="hybridMultilevel"/>
    <w:tmpl w:val="6D06FF3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7">
    <w:nsid w:val="68930EC7"/>
    <w:multiLevelType w:val="hybridMultilevel"/>
    <w:tmpl w:val="EC32DB3A"/>
    <w:lvl w:ilvl="0" w:tplc="2A7C5C4A">
      <w:start w:val="1"/>
      <w:numFmt w:val="upperRoman"/>
      <w:lvlText w:val="%1."/>
      <w:lvlJc w:val="left"/>
      <w:pPr>
        <w:ind w:left="720" w:hanging="72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48">
    <w:nsid w:val="693F57B1"/>
    <w:multiLevelType w:val="hybridMultilevel"/>
    <w:tmpl w:val="E6D2BB6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9">
    <w:nsid w:val="6C4B584D"/>
    <w:multiLevelType w:val="hybridMultilevel"/>
    <w:tmpl w:val="8912F90C"/>
    <w:lvl w:ilvl="0" w:tplc="04090001">
      <w:start w:val="1"/>
      <w:numFmt w:val="bullet"/>
      <w:lvlText w:val=""/>
      <w:lvlJc w:val="left"/>
      <w:pPr>
        <w:tabs>
          <w:tab w:val="num" w:pos="1170"/>
        </w:tabs>
        <w:ind w:left="117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0">
    <w:nsid w:val="73375255"/>
    <w:multiLevelType w:val="hybridMultilevel"/>
    <w:tmpl w:val="12BAC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6F325BB"/>
    <w:multiLevelType w:val="hybridMultilevel"/>
    <w:tmpl w:val="AC64F388"/>
    <w:lvl w:ilvl="0" w:tplc="04090015">
      <w:start w:val="1"/>
      <w:numFmt w:val="upperLetter"/>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180"/>
      </w:pPr>
      <w:rPr>
        <w:rFonts w:ascii="Courier New" w:hAnsi="Courier New" w:cs="Courier New" w:hint="default"/>
      </w:rPr>
    </w:lvl>
    <w:lvl w:ilvl="3" w:tplc="64CA104A">
      <w:start w:val="4"/>
      <w:numFmt w:val="upperRoman"/>
      <w:lvlText w:val="%4."/>
      <w:lvlJc w:val="left"/>
      <w:pPr>
        <w:ind w:left="2880" w:hanging="720"/>
      </w:pPr>
      <w:rPr>
        <w:rFonts w:cs="Times New Roman" w:hint="default"/>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52">
    <w:nsid w:val="774446E6"/>
    <w:multiLevelType w:val="hybridMultilevel"/>
    <w:tmpl w:val="6DA26AB8"/>
    <w:lvl w:ilvl="0" w:tplc="6C36E3EE">
      <w:numFmt w:val="bullet"/>
      <w:lvlText w:val="-"/>
      <w:lvlJc w:val="left"/>
      <w:pPr>
        <w:ind w:left="1080" w:hanging="360"/>
      </w:pPr>
      <w:rPr>
        <w:rFonts w:ascii="Calibri" w:eastAsia="Times New Roman" w:hAnsi="Calibri"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num w:numId="1">
    <w:abstractNumId w:val="0"/>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43"/>
  </w:num>
  <w:num w:numId="3">
    <w:abstractNumId w:val="22"/>
  </w:num>
  <w:num w:numId="4">
    <w:abstractNumId w:val="4"/>
  </w:num>
  <w:num w:numId="5">
    <w:abstractNumId w:val="36"/>
  </w:num>
  <w:num w:numId="6">
    <w:abstractNumId w:val="17"/>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4"/>
  </w:num>
  <w:num w:numId="12">
    <w:abstractNumId w:val="31"/>
  </w:num>
  <w:num w:numId="1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52"/>
  </w:num>
  <w:num w:numId="1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num>
  <w:num w:numId="2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6"/>
    <w:lvlOverride w:ilvl="0"/>
    <w:lvlOverride w:ilvl="1"/>
    <w:lvlOverride w:ilvl="2"/>
    <w:lvlOverride w:ilvl="3"/>
    <w:lvlOverride w:ilvl="4"/>
    <w:lvlOverride w:ilvl="5"/>
    <w:lvlOverride w:ilvl="6">
      <w:startOverride w:val="1"/>
    </w:lvlOverride>
    <w:lvlOverride w:ilvl="7">
      <w:startOverride w:val="1"/>
    </w:lvlOverride>
    <w:lvlOverride w:ilvl="8">
      <w:startOverride w:val="1"/>
    </w:lvlOverride>
  </w:num>
  <w:num w:numId="27">
    <w:abstractNumId w:val="23"/>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2"/>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num>
  <w:num w:numId="37">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num>
  <w:num w:numId="40">
    <w:abstractNumId w:val="19"/>
  </w:num>
  <w:num w:numId="41">
    <w:abstractNumId w:val="51"/>
  </w:num>
  <w:num w:numId="42">
    <w:abstractNumId w:val="50"/>
  </w:num>
  <w:num w:numId="43">
    <w:abstractNumId w:val="29"/>
  </w:num>
  <w:num w:numId="44">
    <w:abstractNumId w:val="34"/>
  </w:num>
  <w:num w:numId="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5"/>
  </w:num>
  <w:num w:numId="50">
    <w:abstractNumId w:val="8"/>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3"/>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8"/>
  </w:num>
  <w:num w:numId="53">
    <w:abstractNumId w:val="49"/>
  </w:num>
  <w:num w:numId="54">
    <w:abstractNumId w:val="4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47EBC"/>
    <w:rsid w:val="000005B6"/>
    <w:rsid w:val="000038BD"/>
    <w:rsid w:val="00013011"/>
    <w:rsid w:val="00014840"/>
    <w:rsid w:val="000163C6"/>
    <w:rsid w:val="000249B1"/>
    <w:rsid w:val="0003288E"/>
    <w:rsid w:val="00036AC1"/>
    <w:rsid w:val="00066B00"/>
    <w:rsid w:val="0007395B"/>
    <w:rsid w:val="00073C2D"/>
    <w:rsid w:val="00084E96"/>
    <w:rsid w:val="00086AB2"/>
    <w:rsid w:val="000A3060"/>
    <w:rsid w:val="000A47DB"/>
    <w:rsid w:val="000A4C09"/>
    <w:rsid w:val="000A4DC6"/>
    <w:rsid w:val="000B30E8"/>
    <w:rsid w:val="000B394D"/>
    <w:rsid w:val="000B7D3E"/>
    <w:rsid w:val="000C4C66"/>
    <w:rsid w:val="000C6D94"/>
    <w:rsid w:val="000C7A2C"/>
    <w:rsid w:val="000E6550"/>
    <w:rsid w:val="000F3DEA"/>
    <w:rsid w:val="000F7292"/>
    <w:rsid w:val="0010133D"/>
    <w:rsid w:val="00104DC7"/>
    <w:rsid w:val="00107B78"/>
    <w:rsid w:val="00125828"/>
    <w:rsid w:val="00127E89"/>
    <w:rsid w:val="0013112E"/>
    <w:rsid w:val="001352F8"/>
    <w:rsid w:val="00137D3B"/>
    <w:rsid w:val="001451C7"/>
    <w:rsid w:val="001604A3"/>
    <w:rsid w:val="00177B41"/>
    <w:rsid w:val="00181A1B"/>
    <w:rsid w:val="001821CC"/>
    <w:rsid w:val="00186A17"/>
    <w:rsid w:val="001918AA"/>
    <w:rsid w:val="001A1614"/>
    <w:rsid w:val="001A3176"/>
    <w:rsid w:val="001A7092"/>
    <w:rsid w:val="001B1BA5"/>
    <w:rsid w:val="001C7A6C"/>
    <w:rsid w:val="001D5724"/>
    <w:rsid w:val="001F7EB3"/>
    <w:rsid w:val="00203A98"/>
    <w:rsid w:val="002047D8"/>
    <w:rsid w:val="0020742F"/>
    <w:rsid w:val="00207E82"/>
    <w:rsid w:val="00212CFF"/>
    <w:rsid w:val="002210AD"/>
    <w:rsid w:val="00224FBF"/>
    <w:rsid w:val="00231D1F"/>
    <w:rsid w:val="00232901"/>
    <w:rsid w:val="00233408"/>
    <w:rsid w:val="0023559F"/>
    <w:rsid w:val="00243397"/>
    <w:rsid w:val="00246BB9"/>
    <w:rsid w:val="00260FFB"/>
    <w:rsid w:val="00277048"/>
    <w:rsid w:val="002821D5"/>
    <w:rsid w:val="00284317"/>
    <w:rsid w:val="00293FA5"/>
    <w:rsid w:val="002A1C79"/>
    <w:rsid w:val="002A484B"/>
    <w:rsid w:val="002A792B"/>
    <w:rsid w:val="002B23D1"/>
    <w:rsid w:val="002D2515"/>
    <w:rsid w:val="002E33AB"/>
    <w:rsid w:val="002E37FA"/>
    <w:rsid w:val="002F05C3"/>
    <w:rsid w:val="002F45DD"/>
    <w:rsid w:val="002F4A7D"/>
    <w:rsid w:val="002F5CE8"/>
    <w:rsid w:val="002F68C6"/>
    <w:rsid w:val="00300CBF"/>
    <w:rsid w:val="00307003"/>
    <w:rsid w:val="0030774F"/>
    <w:rsid w:val="00312332"/>
    <w:rsid w:val="003248C4"/>
    <w:rsid w:val="00325CC6"/>
    <w:rsid w:val="003261CC"/>
    <w:rsid w:val="00336822"/>
    <w:rsid w:val="00347ED4"/>
    <w:rsid w:val="00366CA7"/>
    <w:rsid w:val="003705EB"/>
    <w:rsid w:val="00374C23"/>
    <w:rsid w:val="003843B0"/>
    <w:rsid w:val="003865D4"/>
    <w:rsid w:val="003A2F9D"/>
    <w:rsid w:val="003A5BBB"/>
    <w:rsid w:val="003A6BD0"/>
    <w:rsid w:val="003A78D2"/>
    <w:rsid w:val="003B3519"/>
    <w:rsid w:val="003C0029"/>
    <w:rsid w:val="003C728C"/>
    <w:rsid w:val="003D2A55"/>
    <w:rsid w:val="003E12A9"/>
    <w:rsid w:val="003E7AF5"/>
    <w:rsid w:val="003F51EC"/>
    <w:rsid w:val="003F6188"/>
    <w:rsid w:val="003F7F8A"/>
    <w:rsid w:val="00432930"/>
    <w:rsid w:val="0043768A"/>
    <w:rsid w:val="00452D10"/>
    <w:rsid w:val="00455E3A"/>
    <w:rsid w:val="004563F7"/>
    <w:rsid w:val="00496007"/>
    <w:rsid w:val="004965E8"/>
    <w:rsid w:val="004A3D33"/>
    <w:rsid w:val="004A577D"/>
    <w:rsid w:val="004B3C3D"/>
    <w:rsid w:val="004B4594"/>
    <w:rsid w:val="004B5494"/>
    <w:rsid w:val="004D358A"/>
    <w:rsid w:val="004F0444"/>
    <w:rsid w:val="004F07DC"/>
    <w:rsid w:val="0050028E"/>
    <w:rsid w:val="00501E5D"/>
    <w:rsid w:val="00502BEF"/>
    <w:rsid w:val="00516EF6"/>
    <w:rsid w:val="0052138A"/>
    <w:rsid w:val="0052305B"/>
    <w:rsid w:val="00545E2D"/>
    <w:rsid w:val="00550055"/>
    <w:rsid w:val="00555B6D"/>
    <w:rsid w:val="00563DA2"/>
    <w:rsid w:val="00590331"/>
    <w:rsid w:val="00596D60"/>
    <w:rsid w:val="005A4C37"/>
    <w:rsid w:val="005A61C6"/>
    <w:rsid w:val="005A74FD"/>
    <w:rsid w:val="005A78F1"/>
    <w:rsid w:val="005C1FED"/>
    <w:rsid w:val="005C5C7C"/>
    <w:rsid w:val="005C68B3"/>
    <w:rsid w:val="005C6BAD"/>
    <w:rsid w:val="005D44A4"/>
    <w:rsid w:val="005F1014"/>
    <w:rsid w:val="005F2A75"/>
    <w:rsid w:val="005F6473"/>
    <w:rsid w:val="00607DD1"/>
    <w:rsid w:val="00612686"/>
    <w:rsid w:val="00616AF9"/>
    <w:rsid w:val="00640437"/>
    <w:rsid w:val="00641BE2"/>
    <w:rsid w:val="0064738B"/>
    <w:rsid w:val="00657FCC"/>
    <w:rsid w:val="00660CCE"/>
    <w:rsid w:val="0066532A"/>
    <w:rsid w:val="00680D90"/>
    <w:rsid w:val="006855CF"/>
    <w:rsid w:val="00693C1F"/>
    <w:rsid w:val="006A29B9"/>
    <w:rsid w:val="006D42D0"/>
    <w:rsid w:val="006D53C3"/>
    <w:rsid w:val="006D5F57"/>
    <w:rsid w:val="006E2CCF"/>
    <w:rsid w:val="0070412A"/>
    <w:rsid w:val="00706304"/>
    <w:rsid w:val="00710807"/>
    <w:rsid w:val="00711136"/>
    <w:rsid w:val="00711241"/>
    <w:rsid w:val="00717980"/>
    <w:rsid w:val="00732A26"/>
    <w:rsid w:val="00742442"/>
    <w:rsid w:val="00753494"/>
    <w:rsid w:val="00765234"/>
    <w:rsid w:val="00782C1F"/>
    <w:rsid w:val="00783587"/>
    <w:rsid w:val="00785D23"/>
    <w:rsid w:val="007A1442"/>
    <w:rsid w:val="007A1C31"/>
    <w:rsid w:val="007B2B90"/>
    <w:rsid w:val="007B4B28"/>
    <w:rsid w:val="007B5302"/>
    <w:rsid w:val="007B6406"/>
    <w:rsid w:val="007D1E4F"/>
    <w:rsid w:val="007D5D22"/>
    <w:rsid w:val="007E7D9B"/>
    <w:rsid w:val="007F39DC"/>
    <w:rsid w:val="007F57E3"/>
    <w:rsid w:val="00847EBC"/>
    <w:rsid w:val="008670CD"/>
    <w:rsid w:val="008671EE"/>
    <w:rsid w:val="00870A5A"/>
    <w:rsid w:val="00884B1A"/>
    <w:rsid w:val="008A3577"/>
    <w:rsid w:val="008A4890"/>
    <w:rsid w:val="008A62DC"/>
    <w:rsid w:val="008B0CB3"/>
    <w:rsid w:val="008E42D5"/>
    <w:rsid w:val="008F0F64"/>
    <w:rsid w:val="00902D30"/>
    <w:rsid w:val="009312A4"/>
    <w:rsid w:val="0093475B"/>
    <w:rsid w:val="00935793"/>
    <w:rsid w:val="00936EE4"/>
    <w:rsid w:val="0094261D"/>
    <w:rsid w:val="00957BD0"/>
    <w:rsid w:val="009651FD"/>
    <w:rsid w:val="00981780"/>
    <w:rsid w:val="00987388"/>
    <w:rsid w:val="009900D3"/>
    <w:rsid w:val="0099597D"/>
    <w:rsid w:val="009A3939"/>
    <w:rsid w:val="009A6711"/>
    <w:rsid w:val="009B3076"/>
    <w:rsid w:val="009B3AEF"/>
    <w:rsid w:val="009B40C9"/>
    <w:rsid w:val="009C5862"/>
    <w:rsid w:val="009C5A2D"/>
    <w:rsid w:val="009D3EFB"/>
    <w:rsid w:val="009D42CB"/>
    <w:rsid w:val="009E7D12"/>
    <w:rsid w:val="009F7BA7"/>
    <w:rsid w:val="00A02CC5"/>
    <w:rsid w:val="00A213EC"/>
    <w:rsid w:val="00A239C6"/>
    <w:rsid w:val="00A23D51"/>
    <w:rsid w:val="00A24605"/>
    <w:rsid w:val="00A35CFB"/>
    <w:rsid w:val="00A54625"/>
    <w:rsid w:val="00A55780"/>
    <w:rsid w:val="00A90C59"/>
    <w:rsid w:val="00AA2A15"/>
    <w:rsid w:val="00AC5418"/>
    <w:rsid w:val="00AC6D4D"/>
    <w:rsid w:val="00AD15D1"/>
    <w:rsid w:val="00AD6037"/>
    <w:rsid w:val="00AD7407"/>
    <w:rsid w:val="00AD7C6D"/>
    <w:rsid w:val="00B10902"/>
    <w:rsid w:val="00B21957"/>
    <w:rsid w:val="00B358D6"/>
    <w:rsid w:val="00B40750"/>
    <w:rsid w:val="00B87EA9"/>
    <w:rsid w:val="00B87F9E"/>
    <w:rsid w:val="00BA01C5"/>
    <w:rsid w:val="00BA2DDD"/>
    <w:rsid w:val="00BA6E3E"/>
    <w:rsid w:val="00BA797E"/>
    <w:rsid w:val="00BB3EAE"/>
    <w:rsid w:val="00BB4065"/>
    <w:rsid w:val="00BC49B7"/>
    <w:rsid w:val="00BD5EDA"/>
    <w:rsid w:val="00BD6C06"/>
    <w:rsid w:val="00BE10FE"/>
    <w:rsid w:val="00BE7CBB"/>
    <w:rsid w:val="00C020AD"/>
    <w:rsid w:val="00C13346"/>
    <w:rsid w:val="00C23251"/>
    <w:rsid w:val="00C35BDD"/>
    <w:rsid w:val="00C4008B"/>
    <w:rsid w:val="00C43C8C"/>
    <w:rsid w:val="00C508FA"/>
    <w:rsid w:val="00C57352"/>
    <w:rsid w:val="00C6640F"/>
    <w:rsid w:val="00C817D8"/>
    <w:rsid w:val="00C83EAC"/>
    <w:rsid w:val="00C9296A"/>
    <w:rsid w:val="00C93D4C"/>
    <w:rsid w:val="00CA23AA"/>
    <w:rsid w:val="00CA6861"/>
    <w:rsid w:val="00CB1127"/>
    <w:rsid w:val="00CB1BDA"/>
    <w:rsid w:val="00CD0ACC"/>
    <w:rsid w:val="00CD592E"/>
    <w:rsid w:val="00CD64CD"/>
    <w:rsid w:val="00CF2E34"/>
    <w:rsid w:val="00CF3E18"/>
    <w:rsid w:val="00CF3FB9"/>
    <w:rsid w:val="00CF4DE4"/>
    <w:rsid w:val="00D03599"/>
    <w:rsid w:val="00D13D35"/>
    <w:rsid w:val="00D15CCB"/>
    <w:rsid w:val="00D204FE"/>
    <w:rsid w:val="00D26F66"/>
    <w:rsid w:val="00D33EEB"/>
    <w:rsid w:val="00D345C6"/>
    <w:rsid w:val="00D41E0A"/>
    <w:rsid w:val="00D540E8"/>
    <w:rsid w:val="00D7223E"/>
    <w:rsid w:val="00D8265E"/>
    <w:rsid w:val="00DA0FBA"/>
    <w:rsid w:val="00DB0E65"/>
    <w:rsid w:val="00DB5B88"/>
    <w:rsid w:val="00DC4F42"/>
    <w:rsid w:val="00DD056A"/>
    <w:rsid w:val="00DD52D9"/>
    <w:rsid w:val="00DE7DD3"/>
    <w:rsid w:val="00DF24EC"/>
    <w:rsid w:val="00DF25E8"/>
    <w:rsid w:val="00E12B1B"/>
    <w:rsid w:val="00E13290"/>
    <w:rsid w:val="00E15BF2"/>
    <w:rsid w:val="00E15C1D"/>
    <w:rsid w:val="00E33FD0"/>
    <w:rsid w:val="00E36D27"/>
    <w:rsid w:val="00E45350"/>
    <w:rsid w:val="00E549BB"/>
    <w:rsid w:val="00E6184E"/>
    <w:rsid w:val="00E6221A"/>
    <w:rsid w:val="00E7073D"/>
    <w:rsid w:val="00E91E80"/>
    <w:rsid w:val="00E948F2"/>
    <w:rsid w:val="00EA3E21"/>
    <w:rsid w:val="00EA7527"/>
    <w:rsid w:val="00ED4674"/>
    <w:rsid w:val="00ED7EC5"/>
    <w:rsid w:val="00EE17A6"/>
    <w:rsid w:val="00EF46CD"/>
    <w:rsid w:val="00EF7BBE"/>
    <w:rsid w:val="00F00D66"/>
    <w:rsid w:val="00F03628"/>
    <w:rsid w:val="00F076C0"/>
    <w:rsid w:val="00F115E7"/>
    <w:rsid w:val="00F146FB"/>
    <w:rsid w:val="00F2776D"/>
    <w:rsid w:val="00F3659C"/>
    <w:rsid w:val="00F53B60"/>
    <w:rsid w:val="00F6742C"/>
    <w:rsid w:val="00F67E20"/>
    <w:rsid w:val="00F81D85"/>
    <w:rsid w:val="00F834CB"/>
    <w:rsid w:val="00F83C7C"/>
    <w:rsid w:val="00F94557"/>
    <w:rsid w:val="00FA4EAF"/>
    <w:rsid w:val="00FB0989"/>
    <w:rsid w:val="00FB4D93"/>
    <w:rsid w:val="00FD0325"/>
    <w:rsid w:val="00FD4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E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47EBC"/>
    <w:pPr>
      <w:ind w:left="720"/>
      <w:contextualSpacing/>
    </w:pPr>
  </w:style>
  <w:style w:type="paragraph" w:customStyle="1" w:styleId="a">
    <w:name w:val="a"/>
    <w:basedOn w:val="Normal"/>
    <w:uiPriority w:val="99"/>
    <w:rsid w:val="000A3060"/>
    <w:pPr>
      <w:ind w:left="720" w:hanging="720"/>
    </w:pPr>
    <w:rPr>
      <w:rFonts w:eastAsia="Times New Roman"/>
      <w:sz w:val="24"/>
      <w:szCs w:val="24"/>
    </w:rPr>
  </w:style>
  <w:style w:type="paragraph" w:customStyle="1" w:styleId="Heading4text">
    <w:name w:val="Heading 4 text"/>
    <w:basedOn w:val="Normal"/>
    <w:link w:val="Heading4textChar"/>
    <w:uiPriority w:val="99"/>
    <w:rsid w:val="00C508FA"/>
    <w:pPr>
      <w:spacing w:before="240" w:after="240"/>
      <w:ind w:left="576"/>
    </w:pPr>
    <w:rPr>
      <w:rFonts w:eastAsia="Times New Roman"/>
      <w:sz w:val="24"/>
    </w:rPr>
  </w:style>
  <w:style w:type="character" w:customStyle="1" w:styleId="Heading4textChar">
    <w:name w:val="Heading 4 text Char"/>
    <w:link w:val="Heading4text"/>
    <w:uiPriority w:val="99"/>
    <w:locked/>
    <w:rsid w:val="00C508FA"/>
    <w:rPr>
      <w:rFonts w:eastAsia="Times New Roman"/>
      <w:sz w:val="24"/>
    </w:rPr>
  </w:style>
  <w:style w:type="character" w:styleId="Hyperlink">
    <w:name w:val="Hyperlink"/>
    <w:basedOn w:val="DefaultParagraphFont"/>
    <w:uiPriority w:val="99"/>
    <w:rsid w:val="009C5A2D"/>
    <w:rPr>
      <w:rFonts w:cs="Times New Roman"/>
      <w:color w:val="0000FF"/>
      <w:u w:val="single"/>
    </w:rPr>
  </w:style>
  <w:style w:type="paragraph" w:customStyle="1" w:styleId="heading2text">
    <w:name w:val="heading 2 text"/>
    <w:basedOn w:val="Normal"/>
    <w:link w:val="heading2textChar"/>
    <w:uiPriority w:val="99"/>
    <w:rsid w:val="009C5A2D"/>
    <w:pPr>
      <w:spacing w:before="240" w:after="240"/>
    </w:pPr>
    <w:rPr>
      <w:rFonts w:eastAsia="Times New Roman"/>
      <w:sz w:val="24"/>
    </w:rPr>
  </w:style>
  <w:style w:type="character" w:customStyle="1" w:styleId="heading2textChar">
    <w:name w:val="heading 2 text Char"/>
    <w:link w:val="heading2text"/>
    <w:uiPriority w:val="99"/>
    <w:locked/>
    <w:rsid w:val="009C5A2D"/>
    <w:rPr>
      <w:rFonts w:eastAsia="Times New Roman"/>
      <w:sz w:val="24"/>
    </w:rPr>
  </w:style>
  <w:style w:type="paragraph" w:customStyle="1" w:styleId="heading2textsingle">
    <w:name w:val="heading 2 text single"/>
    <w:basedOn w:val="Normal"/>
    <w:uiPriority w:val="99"/>
    <w:rsid w:val="009C5A2D"/>
    <w:rPr>
      <w:sz w:val="24"/>
    </w:rPr>
  </w:style>
  <w:style w:type="paragraph" w:styleId="BalloonText">
    <w:name w:val="Balloon Text"/>
    <w:basedOn w:val="Normal"/>
    <w:link w:val="BalloonTextChar"/>
    <w:uiPriority w:val="99"/>
    <w:semiHidden/>
    <w:rsid w:val="00186A17"/>
    <w:rPr>
      <w:rFonts w:ascii="Tahoma" w:hAnsi="Tahoma" w:cs="Tahoma"/>
      <w:sz w:val="16"/>
      <w:szCs w:val="16"/>
    </w:rPr>
  </w:style>
  <w:style w:type="character" w:customStyle="1" w:styleId="BalloonTextChar">
    <w:name w:val="Balloon Text Char"/>
    <w:basedOn w:val="DefaultParagraphFont"/>
    <w:link w:val="BalloonText"/>
    <w:uiPriority w:val="99"/>
    <w:semiHidden/>
    <w:rsid w:val="00A96AE1"/>
    <w:rPr>
      <w:sz w:val="0"/>
      <w:szCs w:val="0"/>
    </w:rPr>
  </w:style>
  <w:style w:type="paragraph" w:customStyle="1" w:styleId="Level1">
    <w:name w:val="Level 1"/>
    <w:basedOn w:val="Normal"/>
    <w:uiPriority w:val="99"/>
    <w:rsid w:val="00F2776D"/>
    <w:pPr>
      <w:widowControl w:val="0"/>
      <w:numPr>
        <w:numId w:val="1"/>
      </w:numPr>
      <w:autoSpaceDE w:val="0"/>
      <w:autoSpaceDN w:val="0"/>
      <w:adjustRightInd w:val="0"/>
      <w:spacing w:line="360" w:lineRule="atLeast"/>
      <w:ind w:left="2160" w:hanging="720"/>
      <w:jc w:val="both"/>
      <w:textAlignment w:val="baseline"/>
      <w:outlineLvl w:val="0"/>
    </w:pPr>
    <w:rPr>
      <w:rFonts w:eastAsia="Times New Roman"/>
      <w:szCs w:val="24"/>
    </w:rPr>
  </w:style>
  <w:style w:type="character" w:styleId="CommentReference">
    <w:name w:val="annotation reference"/>
    <w:basedOn w:val="DefaultParagraphFont"/>
    <w:uiPriority w:val="99"/>
    <w:semiHidden/>
    <w:rsid w:val="00DD056A"/>
    <w:rPr>
      <w:rFonts w:cs="Times New Roman"/>
      <w:sz w:val="16"/>
    </w:rPr>
  </w:style>
  <w:style w:type="paragraph" w:styleId="CommentText">
    <w:name w:val="annotation text"/>
    <w:basedOn w:val="Normal"/>
    <w:link w:val="CommentTextChar"/>
    <w:uiPriority w:val="99"/>
    <w:semiHidden/>
    <w:rsid w:val="00DD056A"/>
  </w:style>
  <w:style w:type="character" w:customStyle="1" w:styleId="CommentTextChar">
    <w:name w:val="Comment Text Char"/>
    <w:basedOn w:val="DefaultParagraphFont"/>
    <w:link w:val="CommentText"/>
    <w:uiPriority w:val="99"/>
    <w:semiHidden/>
    <w:rsid w:val="00A96AE1"/>
    <w:rPr>
      <w:sz w:val="20"/>
      <w:szCs w:val="20"/>
    </w:rPr>
  </w:style>
  <w:style w:type="paragraph" w:styleId="CommentSubject">
    <w:name w:val="annotation subject"/>
    <w:basedOn w:val="CommentText"/>
    <w:next w:val="CommentText"/>
    <w:link w:val="CommentSubjectChar"/>
    <w:uiPriority w:val="99"/>
    <w:semiHidden/>
    <w:rsid w:val="00DD056A"/>
    <w:rPr>
      <w:b/>
      <w:bCs/>
    </w:rPr>
  </w:style>
  <w:style w:type="character" w:customStyle="1" w:styleId="CommentSubjectChar">
    <w:name w:val="Comment Subject Char"/>
    <w:basedOn w:val="CommentTextChar"/>
    <w:link w:val="CommentSubject"/>
    <w:uiPriority w:val="99"/>
    <w:semiHidden/>
    <w:rsid w:val="00A96AE1"/>
    <w:rPr>
      <w:b/>
      <w:bCs/>
      <w:sz w:val="20"/>
      <w:szCs w:val="20"/>
    </w:rPr>
  </w:style>
  <w:style w:type="paragraph" w:styleId="Header">
    <w:name w:val="header"/>
    <w:basedOn w:val="Normal"/>
    <w:link w:val="HeaderChar"/>
    <w:uiPriority w:val="99"/>
    <w:rsid w:val="00DE7DD3"/>
    <w:pPr>
      <w:tabs>
        <w:tab w:val="center" w:pos="4680"/>
        <w:tab w:val="right" w:pos="9360"/>
      </w:tabs>
    </w:pPr>
  </w:style>
  <w:style w:type="character" w:customStyle="1" w:styleId="HeaderChar">
    <w:name w:val="Header Char"/>
    <w:basedOn w:val="DefaultParagraphFont"/>
    <w:link w:val="Header"/>
    <w:uiPriority w:val="99"/>
    <w:locked/>
    <w:rsid w:val="00DE7DD3"/>
    <w:rPr>
      <w:rFonts w:cs="Times New Roman"/>
    </w:rPr>
  </w:style>
  <w:style w:type="paragraph" w:styleId="Footer">
    <w:name w:val="footer"/>
    <w:basedOn w:val="Normal"/>
    <w:link w:val="FooterChar"/>
    <w:uiPriority w:val="99"/>
    <w:rsid w:val="00DE7DD3"/>
    <w:pPr>
      <w:tabs>
        <w:tab w:val="center" w:pos="4680"/>
        <w:tab w:val="right" w:pos="9360"/>
      </w:tabs>
    </w:pPr>
  </w:style>
  <w:style w:type="character" w:customStyle="1" w:styleId="FooterChar">
    <w:name w:val="Footer Char"/>
    <w:basedOn w:val="DefaultParagraphFont"/>
    <w:link w:val="Footer"/>
    <w:uiPriority w:val="99"/>
    <w:locked/>
    <w:rsid w:val="00DE7DD3"/>
    <w:rPr>
      <w:rFonts w:cs="Times New Roman"/>
    </w:rPr>
  </w:style>
  <w:style w:type="character" w:styleId="FollowedHyperlink">
    <w:name w:val="FollowedHyperlink"/>
    <w:basedOn w:val="DefaultParagraphFont"/>
    <w:uiPriority w:val="99"/>
    <w:semiHidden/>
    <w:rsid w:val="00F03628"/>
    <w:rPr>
      <w:rFonts w:cs="Times New Roman"/>
      <w:color w:val="800080"/>
      <w:u w:val="single"/>
    </w:rPr>
  </w:style>
  <w:style w:type="paragraph" w:styleId="FootnoteText">
    <w:name w:val="footnote text"/>
    <w:basedOn w:val="Normal"/>
    <w:link w:val="FootnoteTextChar"/>
    <w:uiPriority w:val="99"/>
    <w:rsid w:val="00C6640F"/>
    <w:rPr>
      <w:rFonts w:eastAsia="Times New Roman"/>
    </w:rPr>
  </w:style>
  <w:style w:type="character" w:customStyle="1" w:styleId="FootnoteTextChar">
    <w:name w:val="Footnote Text Char"/>
    <w:basedOn w:val="DefaultParagraphFont"/>
    <w:link w:val="FootnoteText"/>
    <w:uiPriority w:val="99"/>
    <w:rsid w:val="00C6640F"/>
    <w:rPr>
      <w:rFonts w:eastAsia="Times New Roman"/>
      <w:sz w:val="20"/>
      <w:szCs w:val="20"/>
    </w:rPr>
  </w:style>
  <w:style w:type="character" w:styleId="FootnoteReference">
    <w:name w:val="footnote reference"/>
    <w:basedOn w:val="DefaultParagraphFont"/>
    <w:uiPriority w:val="99"/>
    <w:rsid w:val="00C6640F"/>
    <w:rPr>
      <w:rFonts w:cs="Times New Roman"/>
      <w:vertAlign w:val="superscript"/>
    </w:rPr>
  </w:style>
  <w:style w:type="paragraph" w:customStyle="1" w:styleId="ColorfulList-Accent11">
    <w:name w:val="Colorful List - Accent 11"/>
    <w:basedOn w:val="Normal"/>
    <w:uiPriority w:val="99"/>
    <w:rsid w:val="00C6640F"/>
    <w:pPr>
      <w:spacing w:after="200" w:line="276" w:lineRule="auto"/>
      <w:ind w:left="720"/>
    </w:pPr>
    <w:rPr>
      <w:rFonts w:ascii="Calibri" w:eastAsia="Times New Roman" w:hAnsi="Calibri" w:cs="Calibri"/>
      <w:sz w:val="22"/>
      <w:szCs w:val="22"/>
    </w:rPr>
  </w:style>
  <w:style w:type="paragraph" w:styleId="Revision">
    <w:name w:val="Revision"/>
    <w:hidden/>
    <w:uiPriority w:val="99"/>
    <w:semiHidden/>
    <w:rsid w:val="00C664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07182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allCenter@HRSA.GOV" TargetMode="External"/><Relationship Id="rId5" Type="http://schemas.openxmlformats.org/officeDocument/2006/relationships/settings" Target="settings.xml"/><Relationship Id="rId10" Type="http://schemas.openxmlformats.org/officeDocument/2006/relationships/hyperlink" Target="mailto:mreynolds@hrsa.gov" TargetMode="External"/><Relationship Id="rId4" Type="http://schemas.microsoft.com/office/2007/relationships/stylesWithEffects" Target="stylesWithEffects.xml"/><Relationship Id="rId9" Type="http://schemas.openxmlformats.org/officeDocument/2006/relationships/hyperlink" Target="https://perfdata.hrsa.gov/mchb/DgisApp/FormAssignmentList/X02_1.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3723CB-F0A7-4D54-ABB8-3B0182AE7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1529</Words>
  <Characters>8716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PROGRAM NAME</vt:lpstr>
    </vt:vector>
  </TitlesOfParts>
  <Company>HRSA</Company>
  <LinksUpToDate>false</LinksUpToDate>
  <CharactersWithSpaces>10225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NAME</dc:title>
  <dc:creator>hpark</dc:creator>
  <cp:lastModifiedBy>CTAC</cp:lastModifiedBy>
  <cp:revision>2</cp:revision>
  <cp:lastPrinted>2012-03-08T17:27:00Z</cp:lastPrinted>
  <dcterms:created xsi:type="dcterms:W3CDTF">2012-09-20T19:54:00Z</dcterms:created>
  <dcterms:modified xsi:type="dcterms:W3CDTF">2012-09-20T19:54:00Z</dcterms:modified>
</cp:coreProperties>
</file>