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56" w:rsidRDefault="00B40156" w:rsidP="00B40156">
      <w:pPr>
        <w:jc w:val="center"/>
        <w:rPr>
          <w:sz w:val="36"/>
          <w:szCs w:val="36"/>
        </w:rPr>
      </w:pPr>
    </w:p>
    <w:p w:rsidR="00B40156" w:rsidRDefault="00B40156" w:rsidP="00B40156">
      <w:pPr>
        <w:jc w:val="center"/>
        <w:rPr>
          <w:sz w:val="36"/>
          <w:szCs w:val="36"/>
        </w:rPr>
      </w:pPr>
    </w:p>
    <w:p w:rsidR="00B40156" w:rsidRPr="0009060F" w:rsidRDefault="00B40156" w:rsidP="00B40156">
      <w:pPr>
        <w:jc w:val="center"/>
        <w:rPr>
          <w:sz w:val="36"/>
          <w:szCs w:val="36"/>
        </w:rPr>
      </w:pPr>
      <w:r w:rsidRPr="0009060F">
        <w:rPr>
          <w:sz w:val="36"/>
          <w:szCs w:val="36"/>
        </w:rPr>
        <w:t>Final Report to Clinical Science Research and Development</w:t>
      </w:r>
    </w:p>
    <w:p w:rsidR="00B40156" w:rsidRDefault="00B40156" w:rsidP="00B40156">
      <w:pPr>
        <w:pStyle w:val="Heading1"/>
        <w:spacing w:before="0" w:after="0"/>
        <w:jc w:val="center"/>
      </w:pPr>
    </w:p>
    <w:p w:rsidR="00B40156" w:rsidRDefault="00B40156" w:rsidP="00B40156">
      <w:pPr>
        <w:pStyle w:val="Heading1"/>
        <w:spacing w:before="0" w:after="0"/>
        <w:jc w:val="center"/>
      </w:pPr>
    </w:p>
    <w:p w:rsidR="00B40156" w:rsidRDefault="00B40156" w:rsidP="00B40156">
      <w:pPr>
        <w:pStyle w:val="Heading1"/>
        <w:spacing w:before="0" w:after="0"/>
        <w:jc w:val="center"/>
      </w:pPr>
    </w:p>
    <w:p w:rsidR="00B40156" w:rsidRDefault="00B40156" w:rsidP="00B40156">
      <w:pPr>
        <w:pStyle w:val="Heading1"/>
        <w:spacing w:before="0" w:after="0"/>
        <w:jc w:val="center"/>
      </w:pPr>
      <w:r>
        <w:t xml:space="preserve">Assessing VHA Patient and Provider Perceptions of </w:t>
      </w:r>
    </w:p>
    <w:p w:rsidR="00B40156" w:rsidRDefault="00B40156" w:rsidP="00B40156">
      <w:pPr>
        <w:pStyle w:val="Heading1"/>
        <w:spacing w:before="0"/>
        <w:jc w:val="center"/>
      </w:pPr>
      <w:r>
        <w:t>Point of Care Research (POCR)</w:t>
      </w:r>
    </w:p>
    <w:p w:rsidR="00B40156" w:rsidRDefault="00B40156" w:rsidP="00B40156">
      <w:pPr>
        <w:jc w:val="center"/>
      </w:pPr>
    </w:p>
    <w:p w:rsidR="00B40156" w:rsidRDefault="00B40156" w:rsidP="00B40156">
      <w:pPr>
        <w:jc w:val="center"/>
      </w:pPr>
    </w:p>
    <w:p w:rsidR="00B40156" w:rsidRPr="0009060F" w:rsidRDefault="00B40156" w:rsidP="00B40156">
      <w:pPr>
        <w:jc w:val="center"/>
        <w:rPr>
          <w:sz w:val="28"/>
          <w:szCs w:val="28"/>
        </w:rPr>
      </w:pPr>
      <w:proofErr w:type="gramStart"/>
      <w:r w:rsidRPr="0009060F">
        <w:rPr>
          <w:sz w:val="28"/>
          <w:szCs w:val="28"/>
        </w:rPr>
        <w:t>Weir, C, Butler, J, Thraen, I, Barrus, R.</w:t>
      </w:r>
      <w:proofErr w:type="gramEnd"/>
    </w:p>
    <w:p w:rsidR="00B40156" w:rsidRPr="0009060F" w:rsidRDefault="00B40156" w:rsidP="00B40156">
      <w:pPr>
        <w:jc w:val="center"/>
        <w:rPr>
          <w:sz w:val="28"/>
          <w:szCs w:val="28"/>
        </w:rPr>
      </w:pPr>
      <w:r w:rsidRPr="0009060F">
        <w:rPr>
          <w:sz w:val="28"/>
          <w:szCs w:val="28"/>
        </w:rPr>
        <w:t xml:space="preserve">IDEAS Center, </w:t>
      </w:r>
    </w:p>
    <w:p w:rsidR="00B40156" w:rsidRPr="0009060F" w:rsidRDefault="00B40156" w:rsidP="00B40156">
      <w:pPr>
        <w:jc w:val="center"/>
        <w:rPr>
          <w:sz w:val="28"/>
          <w:szCs w:val="28"/>
        </w:rPr>
      </w:pPr>
      <w:r w:rsidRPr="0009060F">
        <w:rPr>
          <w:sz w:val="28"/>
          <w:szCs w:val="28"/>
        </w:rPr>
        <w:t>Salt Lake City VAMC (660)</w:t>
      </w:r>
    </w:p>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Pr="0009060F" w:rsidRDefault="00B40156" w:rsidP="00B40156">
      <w:pPr>
        <w:jc w:val="center"/>
        <w:rPr>
          <w:sz w:val="28"/>
          <w:szCs w:val="28"/>
        </w:rPr>
      </w:pPr>
      <w:r w:rsidRPr="0009060F">
        <w:rPr>
          <w:sz w:val="28"/>
          <w:szCs w:val="28"/>
        </w:rPr>
        <w:t>Project Number: 1I01CX000691-01 (PI: Weir)</w:t>
      </w:r>
    </w:p>
    <w:p w:rsidR="00B40156" w:rsidRDefault="00B40156" w:rsidP="00B40156"/>
    <w:p w:rsidR="00B40156" w:rsidRDefault="00B40156" w:rsidP="00B40156"/>
    <w:p w:rsidR="00B40156" w:rsidRDefault="00B40156" w:rsidP="00B40156"/>
    <w:p w:rsidR="00B40156" w:rsidRDefault="00B40156" w:rsidP="00B40156"/>
    <w:p w:rsidR="00B40156" w:rsidRDefault="00B40156" w:rsidP="00B40156"/>
    <w:p w:rsidR="00B40156" w:rsidRPr="00357288" w:rsidRDefault="00B40156" w:rsidP="00B40156">
      <w:r w:rsidRPr="00FC5CD2">
        <w:rPr>
          <w:b/>
          <w:i/>
        </w:rPr>
        <w:t>Acknowledgements</w:t>
      </w:r>
      <w:r w:rsidR="004550A8">
        <w:t>: Thank you to Debbie Hof</w:t>
      </w:r>
      <w:r>
        <w:t>man</w:t>
      </w:r>
      <w:r w:rsidR="004550A8">
        <w:t>n</w:t>
      </w:r>
      <w:r>
        <w:t xml:space="preserve"> and Lacey Lewis for help in all aspects of data collection, analysis and report preparation.</w:t>
      </w:r>
    </w:p>
    <w:p w:rsidR="00357288" w:rsidRDefault="00357288">
      <w:r>
        <w:br w:type="page"/>
      </w:r>
    </w:p>
    <w:p w:rsidR="004550A8" w:rsidRDefault="000C0633" w:rsidP="000C0633">
      <w:pPr>
        <w:pStyle w:val="Heading1"/>
        <w:jc w:val="center"/>
      </w:pPr>
      <w:r>
        <w:lastRenderedPageBreak/>
        <w:t>TABLE OF CONTENTS</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Executive Summary</w:t>
      </w:r>
      <w:r w:rsidRPr="00C620AE">
        <w:rPr>
          <w:noProof/>
          <w:webHidden/>
        </w:rPr>
        <w:tab/>
      </w:r>
      <w:r>
        <w:rPr>
          <w:noProof/>
          <w:webHidden/>
        </w:rPr>
        <w:t>3</w:t>
      </w:r>
    </w:p>
    <w:p w:rsidR="004550A8" w:rsidRPr="00C620AE" w:rsidRDefault="004550A8" w:rsidP="004550A8">
      <w:pPr>
        <w:pStyle w:val="TOC2"/>
        <w:tabs>
          <w:tab w:val="right" w:leader="dot" w:pos="9350"/>
        </w:tabs>
        <w:spacing w:after="120"/>
        <w:rPr>
          <w:rFonts w:eastAsiaTheme="minorEastAsia"/>
          <w:noProof/>
          <w:sz w:val="22"/>
          <w:szCs w:val="22"/>
        </w:rPr>
      </w:pPr>
      <w:r w:rsidRPr="00B775BC">
        <w:rPr>
          <w:noProof/>
        </w:rPr>
        <w:t>Methods</w:t>
      </w:r>
      <w:r w:rsidRPr="00C620AE">
        <w:rPr>
          <w:noProof/>
          <w:webHidden/>
        </w:rPr>
        <w:tab/>
      </w:r>
      <w:r>
        <w:rPr>
          <w:noProof/>
          <w:webHidden/>
        </w:rPr>
        <w:t>3</w:t>
      </w:r>
    </w:p>
    <w:p w:rsidR="004550A8" w:rsidRPr="00C620AE" w:rsidRDefault="004550A8" w:rsidP="004550A8">
      <w:pPr>
        <w:pStyle w:val="TOC2"/>
        <w:tabs>
          <w:tab w:val="right" w:leader="dot" w:pos="9350"/>
        </w:tabs>
        <w:spacing w:after="120"/>
        <w:rPr>
          <w:rFonts w:eastAsiaTheme="minorEastAsia"/>
          <w:noProof/>
          <w:sz w:val="22"/>
          <w:szCs w:val="22"/>
        </w:rPr>
      </w:pPr>
      <w:r w:rsidRPr="00B775BC">
        <w:rPr>
          <w:noProof/>
        </w:rPr>
        <w:t>Results</w:t>
      </w:r>
      <w:r>
        <w:rPr>
          <w:noProof/>
          <w:webHidden/>
        </w:rPr>
        <w:tab/>
        <w:t>3</w:t>
      </w:r>
    </w:p>
    <w:p w:rsidR="004550A8" w:rsidRPr="00C620AE" w:rsidRDefault="004550A8" w:rsidP="004550A8">
      <w:pPr>
        <w:pStyle w:val="TOC2"/>
        <w:tabs>
          <w:tab w:val="right" w:leader="dot" w:pos="9350"/>
        </w:tabs>
        <w:spacing w:after="120"/>
        <w:rPr>
          <w:rFonts w:eastAsiaTheme="minorEastAsia"/>
          <w:noProof/>
          <w:sz w:val="22"/>
          <w:szCs w:val="22"/>
        </w:rPr>
      </w:pPr>
      <w:r w:rsidRPr="00B775BC">
        <w:rPr>
          <w:noProof/>
        </w:rPr>
        <w:t>Summary</w:t>
      </w:r>
      <w:r w:rsidRPr="00C620AE">
        <w:rPr>
          <w:noProof/>
          <w:webHidden/>
        </w:rPr>
        <w:tab/>
      </w:r>
      <w:r>
        <w:rPr>
          <w:noProof/>
          <w:webHidden/>
        </w:rPr>
        <w:t>3</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Introduction</w:t>
      </w:r>
      <w:r w:rsidRPr="00C620AE">
        <w:rPr>
          <w:noProof/>
          <w:webHidden/>
        </w:rPr>
        <w:tab/>
      </w:r>
      <w:r>
        <w:rPr>
          <w:noProof/>
          <w:webHidden/>
        </w:rPr>
        <w:t>4</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Literature Review</w:t>
      </w:r>
      <w:r w:rsidRPr="00C620AE">
        <w:rPr>
          <w:noProof/>
          <w:webHidden/>
        </w:rPr>
        <w:tab/>
      </w:r>
      <w:r>
        <w:rPr>
          <w:noProof/>
          <w:webHidden/>
        </w:rPr>
        <w:t>4</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AIMS</w:t>
      </w:r>
      <w:r w:rsidRPr="00C620AE">
        <w:rPr>
          <w:noProof/>
          <w:webHidden/>
        </w:rPr>
        <w:tab/>
      </w:r>
      <w:r>
        <w:rPr>
          <w:noProof/>
          <w:webHidden/>
        </w:rPr>
        <w:t>5</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Methods</w:t>
      </w:r>
      <w:r w:rsidRPr="00C620AE">
        <w:rPr>
          <w:noProof/>
          <w:webHidden/>
        </w:rPr>
        <w:tab/>
      </w:r>
      <w:r>
        <w:rPr>
          <w:noProof/>
          <w:webHidden/>
        </w:rPr>
        <w:t>6</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Results</w:t>
      </w:r>
      <w:r w:rsidRPr="00C620AE">
        <w:rPr>
          <w:noProof/>
          <w:webHidden/>
        </w:rPr>
        <w:tab/>
      </w:r>
      <w:r>
        <w:rPr>
          <w:noProof/>
          <w:webHidden/>
        </w:rPr>
        <w:t>6</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Clinician Suggestions</w:t>
      </w:r>
      <w:r w:rsidRPr="00C620AE">
        <w:rPr>
          <w:noProof/>
          <w:webHidden/>
        </w:rPr>
        <w:tab/>
      </w:r>
      <w:r>
        <w:rPr>
          <w:noProof/>
          <w:webHidden/>
        </w:rPr>
        <w:t>12</w:t>
      </w:r>
    </w:p>
    <w:p w:rsidR="004550A8" w:rsidRPr="00C620AE" w:rsidRDefault="004550A8" w:rsidP="004550A8">
      <w:pPr>
        <w:pStyle w:val="TOC1"/>
        <w:tabs>
          <w:tab w:val="right" w:leader="dot" w:pos="9350"/>
        </w:tabs>
        <w:spacing w:after="120"/>
        <w:rPr>
          <w:rFonts w:eastAsiaTheme="minorEastAsia"/>
          <w:noProof/>
          <w:sz w:val="22"/>
          <w:szCs w:val="22"/>
        </w:rPr>
      </w:pPr>
      <w:r w:rsidRPr="00B775BC">
        <w:rPr>
          <w:noProof/>
        </w:rPr>
        <w:t>Summary and Conclusions</w:t>
      </w:r>
      <w:r w:rsidRPr="00C620AE">
        <w:rPr>
          <w:noProof/>
          <w:webHidden/>
        </w:rPr>
        <w:tab/>
      </w:r>
      <w:r>
        <w:rPr>
          <w:noProof/>
          <w:webHidden/>
        </w:rPr>
        <w:t>14</w:t>
      </w:r>
    </w:p>
    <w:p w:rsidR="004550A8" w:rsidRPr="00835270" w:rsidRDefault="004550A8" w:rsidP="004550A8">
      <w:pPr>
        <w:tabs>
          <w:tab w:val="right" w:leader="dot" w:pos="9360"/>
        </w:tabs>
        <w:spacing w:after="120"/>
      </w:pPr>
      <w:r w:rsidRPr="00B775BC">
        <w:rPr>
          <w:noProof/>
        </w:rPr>
        <w:t>References</w:t>
      </w:r>
      <w:r w:rsidRPr="00835270">
        <w:rPr>
          <w:noProof/>
          <w:webHidden/>
        </w:rPr>
        <w:tab/>
      </w:r>
      <w:r>
        <w:rPr>
          <w:noProof/>
          <w:webHidden/>
        </w:rPr>
        <w:t>15</w:t>
      </w:r>
    </w:p>
    <w:p w:rsidR="004550A8" w:rsidRPr="00835270" w:rsidRDefault="004550A8" w:rsidP="004550A8">
      <w:pPr>
        <w:pStyle w:val="TOC1"/>
        <w:tabs>
          <w:tab w:val="right" w:leader="dot" w:pos="9350"/>
        </w:tabs>
        <w:spacing w:after="120"/>
        <w:rPr>
          <w:rFonts w:eastAsiaTheme="minorEastAsia"/>
          <w:noProof/>
        </w:rPr>
      </w:pPr>
      <w:r w:rsidRPr="00B775BC">
        <w:rPr>
          <w:noProof/>
        </w:rPr>
        <w:t>Appendix 1 -- Patient Focus Group Script</w:t>
      </w:r>
      <w:r w:rsidRPr="00835270">
        <w:rPr>
          <w:noProof/>
          <w:webHidden/>
        </w:rPr>
        <w:tab/>
      </w:r>
      <w:r>
        <w:rPr>
          <w:noProof/>
          <w:webHidden/>
        </w:rPr>
        <w:t>16</w:t>
      </w:r>
    </w:p>
    <w:p w:rsidR="004550A8" w:rsidRPr="00835270" w:rsidRDefault="004550A8" w:rsidP="004550A8">
      <w:pPr>
        <w:pStyle w:val="TOC1"/>
        <w:tabs>
          <w:tab w:val="right" w:leader="dot" w:pos="9350"/>
        </w:tabs>
        <w:spacing w:after="120"/>
        <w:rPr>
          <w:rFonts w:eastAsiaTheme="minorEastAsia"/>
          <w:noProof/>
        </w:rPr>
      </w:pPr>
      <w:r w:rsidRPr="00B775BC">
        <w:rPr>
          <w:noProof/>
        </w:rPr>
        <w:t>Appendix 2 -- Provider Focus Group Script</w:t>
      </w:r>
      <w:r w:rsidRPr="00835270">
        <w:rPr>
          <w:noProof/>
          <w:webHidden/>
        </w:rPr>
        <w:tab/>
      </w:r>
      <w:r>
        <w:rPr>
          <w:noProof/>
          <w:webHidden/>
        </w:rPr>
        <w:t>19</w:t>
      </w:r>
    </w:p>
    <w:p w:rsidR="004550A8" w:rsidRDefault="004550A8" w:rsidP="004550A8">
      <w:pPr>
        <w:spacing w:after="120"/>
      </w:pPr>
      <w:r>
        <w:br w:type="page"/>
      </w:r>
    </w:p>
    <w:p w:rsidR="00B050B2" w:rsidRDefault="00B050B2" w:rsidP="004550A8">
      <w:pPr>
        <w:pStyle w:val="Heading1"/>
        <w:jc w:val="center"/>
      </w:pPr>
      <w:r>
        <w:lastRenderedPageBreak/>
        <w:t>Executive Summary</w:t>
      </w:r>
    </w:p>
    <w:p w:rsidR="00B050B2" w:rsidRDefault="00B050B2" w:rsidP="00B050B2">
      <w:pPr>
        <w:autoSpaceDE w:val="0"/>
        <w:autoSpaceDN w:val="0"/>
        <w:adjustRightInd w:val="0"/>
        <w:spacing w:after="120"/>
        <w:rPr>
          <w:rFonts w:ascii="Arial" w:hAnsi="Arial" w:cs="Arial"/>
          <w:sz w:val="22"/>
          <w:szCs w:val="22"/>
        </w:rPr>
      </w:pPr>
      <w:r>
        <w:rPr>
          <w:rFonts w:ascii="Arial" w:hAnsi="Arial" w:cs="Arial"/>
          <w:sz w:val="22"/>
          <w:szCs w:val="22"/>
        </w:rPr>
        <w:t xml:space="preserve">Randomized clinical trials (RCT) in healthcare are expensive, complex, highly specialized and often fail to recruit their targeted patient numbers. The VA is promoting an innovative research program, called Point-of-Care Research (POCR) intended to mitigate some of these problems by embedding research at the point of care. The purpose of this funded study is to conduct an early evaluation of this program, focusing on the perceptions and beliefs of </w:t>
      </w:r>
      <w:r w:rsidR="00FF0153">
        <w:rPr>
          <w:rFonts w:ascii="Arial" w:hAnsi="Arial" w:cs="Arial"/>
          <w:sz w:val="22"/>
          <w:szCs w:val="22"/>
        </w:rPr>
        <w:t xml:space="preserve">patients and </w:t>
      </w:r>
      <w:r>
        <w:rPr>
          <w:rFonts w:ascii="Arial" w:hAnsi="Arial" w:cs="Arial"/>
          <w:sz w:val="22"/>
          <w:szCs w:val="22"/>
        </w:rPr>
        <w:t>provider</w:t>
      </w:r>
      <w:r w:rsidR="000C0633">
        <w:rPr>
          <w:rFonts w:ascii="Arial" w:hAnsi="Arial" w:cs="Arial"/>
          <w:sz w:val="22"/>
          <w:szCs w:val="22"/>
        </w:rPr>
        <w:t>s.</w:t>
      </w:r>
      <w:r>
        <w:rPr>
          <w:rFonts w:ascii="Arial" w:hAnsi="Arial" w:cs="Arial"/>
          <w:sz w:val="22"/>
          <w:szCs w:val="22"/>
        </w:rPr>
        <w:t xml:space="preserve"> This summary reports on Phase 1 of the evaluation project.</w:t>
      </w:r>
    </w:p>
    <w:p w:rsidR="00B050B2" w:rsidRPr="00074CBD" w:rsidRDefault="00B050B2" w:rsidP="00B050B2">
      <w:pPr>
        <w:pStyle w:val="Heading2"/>
      </w:pPr>
      <w:r w:rsidRPr="00074CBD">
        <w:t xml:space="preserve">Methods </w:t>
      </w:r>
    </w:p>
    <w:p w:rsidR="00B050B2" w:rsidRDefault="00B050B2" w:rsidP="00B050B2">
      <w:pPr>
        <w:autoSpaceDE w:val="0"/>
        <w:autoSpaceDN w:val="0"/>
        <w:adjustRightInd w:val="0"/>
        <w:spacing w:after="120"/>
        <w:rPr>
          <w:rFonts w:ascii="Arial" w:hAnsi="Arial" w:cs="Arial"/>
          <w:sz w:val="22"/>
          <w:szCs w:val="22"/>
        </w:rPr>
      </w:pPr>
      <w:proofErr w:type="gramStart"/>
      <w:r w:rsidRPr="00F73A43">
        <w:rPr>
          <w:rFonts w:ascii="Arial" w:hAnsi="Arial" w:cs="Arial"/>
          <w:b/>
          <w:i/>
          <w:sz w:val="22"/>
          <w:szCs w:val="22"/>
        </w:rPr>
        <w:t>Overview and Design</w:t>
      </w:r>
      <w:r>
        <w:rPr>
          <w:rFonts w:ascii="Arial" w:hAnsi="Arial" w:cs="Arial"/>
          <w:sz w:val="22"/>
          <w:szCs w:val="22"/>
        </w:rPr>
        <w:t>.</w:t>
      </w:r>
      <w:proofErr w:type="gramEnd"/>
      <w:r>
        <w:rPr>
          <w:rFonts w:ascii="Arial" w:hAnsi="Arial" w:cs="Arial"/>
          <w:sz w:val="22"/>
          <w:szCs w:val="22"/>
        </w:rPr>
        <w:t xml:space="preserve"> The study uses a 2-phase approach with the first phase consisting of focus groups and qualitative analyses and the second phase consist</w:t>
      </w:r>
      <w:r w:rsidR="00FF0153">
        <w:rPr>
          <w:rFonts w:ascii="Arial" w:hAnsi="Arial" w:cs="Arial"/>
          <w:sz w:val="22"/>
          <w:szCs w:val="22"/>
        </w:rPr>
        <w:t>ing</w:t>
      </w:r>
      <w:r>
        <w:rPr>
          <w:rFonts w:ascii="Arial" w:hAnsi="Arial" w:cs="Arial"/>
          <w:sz w:val="22"/>
          <w:szCs w:val="22"/>
        </w:rPr>
        <w:t xml:space="preserve"> of survey development and implementation. Both phases have a patient and provider component. The survey components are not reported here as they are not completed.</w:t>
      </w:r>
    </w:p>
    <w:p w:rsidR="00B050B2" w:rsidRDefault="00B050B2" w:rsidP="00B050B2">
      <w:pPr>
        <w:autoSpaceDE w:val="0"/>
        <w:autoSpaceDN w:val="0"/>
        <w:adjustRightInd w:val="0"/>
        <w:spacing w:after="120"/>
        <w:rPr>
          <w:rFonts w:ascii="Arial" w:hAnsi="Arial" w:cs="Arial"/>
          <w:sz w:val="22"/>
          <w:szCs w:val="22"/>
        </w:rPr>
      </w:pPr>
      <w:proofErr w:type="gramStart"/>
      <w:r w:rsidRPr="00F73A43">
        <w:rPr>
          <w:rFonts w:ascii="Arial" w:hAnsi="Arial" w:cs="Arial"/>
          <w:b/>
          <w:i/>
          <w:sz w:val="22"/>
          <w:szCs w:val="22"/>
        </w:rPr>
        <w:t>Participants and Sites</w:t>
      </w:r>
      <w:r>
        <w:rPr>
          <w:rFonts w:ascii="Arial" w:hAnsi="Arial" w:cs="Arial"/>
          <w:sz w:val="22"/>
          <w:szCs w:val="22"/>
        </w:rPr>
        <w:t>.</w:t>
      </w:r>
      <w:proofErr w:type="gramEnd"/>
      <w:r>
        <w:rPr>
          <w:rFonts w:ascii="Arial" w:hAnsi="Arial" w:cs="Arial"/>
          <w:sz w:val="22"/>
          <w:szCs w:val="22"/>
        </w:rPr>
        <w:t xml:space="preserve"> Overall, patient and provider focus groups were conducted at seven</w:t>
      </w:r>
      <w:r w:rsidRPr="00D45B96">
        <w:rPr>
          <w:rFonts w:ascii="Arial" w:hAnsi="Arial" w:cs="Arial"/>
          <w:sz w:val="22"/>
          <w:szCs w:val="22"/>
        </w:rPr>
        <w:t xml:space="preserve"> </w:t>
      </w:r>
      <w:r>
        <w:rPr>
          <w:rFonts w:ascii="Arial" w:hAnsi="Arial" w:cs="Arial"/>
          <w:sz w:val="22"/>
          <w:szCs w:val="22"/>
        </w:rPr>
        <w:t>VA sites with 48 patients and 51 provider participants.</w:t>
      </w:r>
    </w:p>
    <w:p w:rsidR="00B050B2" w:rsidRDefault="00B050B2" w:rsidP="00B050B2">
      <w:pPr>
        <w:autoSpaceDE w:val="0"/>
        <w:autoSpaceDN w:val="0"/>
        <w:adjustRightInd w:val="0"/>
        <w:spacing w:after="120"/>
        <w:rPr>
          <w:rFonts w:ascii="Arial" w:hAnsi="Arial" w:cs="Arial"/>
          <w:sz w:val="22"/>
          <w:szCs w:val="22"/>
        </w:rPr>
      </w:pPr>
      <w:r w:rsidRPr="0034528C">
        <w:rPr>
          <w:rFonts w:ascii="Arial" w:hAnsi="Arial" w:cs="Arial"/>
          <w:b/>
          <w:i/>
          <w:sz w:val="22"/>
          <w:szCs w:val="22"/>
        </w:rPr>
        <w:t>Procedures</w:t>
      </w:r>
      <w:r>
        <w:rPr>
          <w:rFonts w:ascii="Arial" w:hAnsi="Arial" w:cs="Arial"/>
          <w:sz w:val="22"/>
          <w:szCs w:val="22"/>
        </w:rPr>
        <w:t>. Focus groups were recorded, transcribed, de-identified and subject</w:t>
      </w:r>
      <w:r w:rsidR="00FF0153">
        <w:rPr>
          <w:rFonts w:ascii="Arial" w:hAnsi="Arial" w:cs="Arial"/>
          <w:sz w:val="22"/>
          <w:szCs w:val="22"/>
        </w:rPr>
        <w:t>ed</w:t>
      </w:r>
      <w:r>
        <w:rPr>
          <w:rFonts w:ascii="Arial" w:hAnsi="Arial" w:cs="Arial"/>
          <w:sz w:val="22"/>
          <w:szCs w:val="22"/>
        </w:rPr>
        <w:t xml:space="preserve"> to intensive qualitative review with a group of 4 researchers using the </w:t>
      </w:r>
      <w:proofErr w:type="spellStart"/>
      <w:r>
        <w:rPr>
          <w:rFonts w:ascii="Arial" w:hAnsi="Arial" w:cs="Arial"/>
          <w:sz w:val="22"/>
          <w:szCs w:val="22"/>
        </w:rPr>
        <w:t>ATLAS@ti</w:t>
      </w:r>
      <w:proofErr w:type="spellEnd"/>
      <w:r>
        <w:rPr>
          <w:rFonts w:ascii="Arial" w:hAnsi="Arial" w:cs="Arial"/>
          <w:sz w:val="22"/>
          <w:szCs w:val="22"/>
        </w:rPr>
        <w:t xml:space="preserve"> software. The results are a set of themes extrapolated from the analysis for each subject group.</w:t>
      </w:r>
    </w:p>
    <w:p w:rsidR="00B050B2" w:rsidRPr="0034528C" w:rsidRDefault="00B050B2" w:rsidP="00B050B2">
      <w:pPr>
        <w:pStyle w:val="Heading2"/>
      </w:pPr>
      <w:r w:rsidRPr="0034528C">
        <w:t>Results</w:t>
      </w:r>
    </w:p>
    <w:p w:rsidR="00B050B2" w:rsidRDefault="00B050B2" w:rsidP="00B050B2">
      <w:pPr>
        <w:autoSpaceDE w:val="0"/>
        <w:autoSpaceDN w:val="0"/>
        <w:adjustRightInd w:val="0"/>
        <w:spacing w:after="120"/>
        <w:rPr>
          <w:rFonts w:ascii="Arial" w:hAnsi="Arial" w:cs="Arial"/>
          <w:sz w:val="22"/>
          <w:szCs w:val="22"/>
        </w:rPr>
      </w:pPr>
      <w:r w:rsidRPr="0034528C">
        <w:rPr>
          <w:rFonts w:ascii="Arial" w:hAnsi="Arial" w:cs="Arial"/>
          <w:b/>
          <w:i/>
          <w:sz w:val="22"/>
          <w:szCs w:val="22"/>
        </w:rPr>
        <w:t>Patients</w:t>
      </w:r>
      <w:r>
        <w:rPr>
          <w:rFonts w:ascii="Arial" w:hAnsi="Arial" w:cs="Arial"/>
          <w:sz w:val="22"/>
          <w:szCs w:val="22"/>
        </w:rPr>
        <w:t>.</w:t>
      </w:r>
      <w:r w:rsidR="00B40156">
        <w:rPr>
          <w:rFonts w:ascii="Arial" w:hAnsi="Arial" w:cs="Arial"/>
          <w:sz w:val="22"/>
          <w:szCs w:val="22"/>
        </w:rPr>
        <w:t xml:space="preserve"> </w:t>
      </w:r>
      <w:r w:rsidR="006F6AA5">
        <w:rPr>
          <w:rFonts w:ascii="Arial" w:hAnsi="Arial" w:cs="Arial"/>
          <w:sz w:val="22"/>
          <w:szCs w:val="22"/>
        </w:rPr>
        <w:t>Seven</w:t>
      </w:r>
      <w:r w:rsidRPr="0057333A">
        <w:rPr>
          <w:rFonts w:ascii="Arial" w:hAnsi="Arial" w:cs="Arial"/>
          <w:sz w:val="22"/>
          <w:szCs w:val="22"/>
        </w:rPr>
        <w:t xml:space="preserve"> themes were identified from the qualitative analysis of the patient transcripts: consent, autonomy, doctor-patient relationship, adequate understanding, trust</w:t>
      </w:r>
      <w:r w:rsidR="00FF0153">
        <w:rPr>
          <w:rFonts w:ascii="Arial" w:hAnsi="Arial" w:cs="Arial"/>
          <w:sz w:val="22"/>
          <w:szCs w:val="22"/>
        </w:rPr>
        <w:t>,</w:t>
      </w:r>
      <w:r w:rsidRPr="0057333A">
        <w:rPr>
          <w:rFonts w:ascii="Arial" w:hAnsi="Arial" w:cs="Arial"/>
          <w:sz w:val="22"/>
          <w:szCs w:val="22"/>
        </w:rPr>
        <w:t xml:space="preserve"> personal effort, and improve</w:t>
      </w:r>
      <w:r>
        <w:rPr>
          <w:rFonts w:ascii="Arial" w:hAnsi="Arial" w:cs="Arial"/>
          <w:sz w:val="22"/>
          <w:szCs w:val="22"/>
        </w:rPr>
        <w:t>d</w:t>
      </w:r>
      <w:r w:rsidRPr="0057333A">
        <w:rPr>
          <w:rFonts w:ascii="Arial" w:hAnsi="Arial" w:cs="Arial"/>
          <w:sz w:val="22"/>
          <w:szCs w:val="22"/>
        </w:rPr>
        <w:t xml:space="preserve"> care. </w:t>
      </w:r>
      <w:r>
        <w:rPr>
          <w:rFonts w:ascii="Arial" w:hAnsi="Arial" w:cs="Arial"/>
          <w:sz w:val="22"/>
          <w:szCs w:val="22"/>
        </w:rPr>
        <w:t>Overall, patients were quite enthusiastic, although it was apparent that they had little understanding of the research process as it took at least 30</w:t>
      </w:r>
      <w:r w:rsidR="00FF0153">
        <w:rPr>
          <w:rFonts w:ascii="Arial" w:hAnsi="Arial" w:cs="Arial"/>
          <w:sz w:val="22"/>
          <w:szCs w:val="22"/>
        </w:rPr>
        <w:t xml:space="preserve"> minutes</w:t>
      </w:r>
      <w:r w:rsidR="00B40156">
        <w:rPr>
          <w:rFonts w:ascii="Arial" w:hAnsi="Arial" w:cs="Arial"/>
          <w:sz w:val="22"/>
          <w:szCs w:val="22"/>
        </w:rPr>
        <w:t xml:space="preserve"> </w:t>
      </w:r>
      <w:r>
        <w:rPr>
          <w:rFonts w:ascii="Arial" w:hAnsi="Arial" w:cs="Arial"/>
          <w:sz w:val="22"/>
          <w:szCs w:val="22"/>
        </w:rPr>
        <w:t xml:space="preserve">to explain the program. This lack of understanding is best illustrated by their significant concerns over the extra risks associated with being in a research study. </w:t>
      </w:r>
      <w:r w:rsidRPr="0057333A">
        <w:rPr>
          <w:rFonts w:ascii="Arial" w:hAnsi="Arial" w:cs="Arial"/>
          <w:sz w:val="22"/>
          <w:szCs w:val="22"/>
        </w:rPr>
        <w:t xml:space="preserve"> </w:t>
      </w:r>
    </w:p>
    <w:p w:rsidR="00B050B2" w:rsidRPr="0057333A" w:rsidRDefault="00B050B2" w:rsidP="00B050B2">
      <w:pPr>
        <w:spacing w:before="120" w:after="120"/>
        <w:rPr>
          <w:rFonts w:ascii="Arial" w:hAnsi="Arial" w:cs="Arial"/>
          <w:sz w:val="22"/>
          <w:szCs w:val="22"/>
        </w:rPr>
      </w:pPr>
      <w:r w:rsidRPr="00547A5E">
        <w:rPr>
          <w:rFonts w:ascii="Arial" w:hAnsi="Arial" w:cs="Arial"/>
          <w:b/>
          <w:i/>
          <w:sz w:val="22"/>
          <w:szCs w:val="22"/>
        </w:rPr>
        <w:t>Providers</w:t>
      </w:r>
      <w:r>
        <w:rPr>
          <w:rFonts w:ascii="Arial" w:hAnsi="Arial" w:cs="Arial"/>
          <w:sz w:val="22"/>
          <w:szCs w:val="22"/>
        </w:rPr>
        <w:t xml:space="preserve">. </w:t>
      </w:r>
      <w:r w:rsidRPr="0057333A">
        <w:rPr>
          <w:rFonts w:ascii="Arial" w:hAnsi="Arial" w:cs="Arial"/>
          <w:sz w:val="22"/>
          <w:szCs w:val="22"/>
        </w:rPr>
        <w:t xml:space="preserve">Six themes were identified from </w:t>
      </w:r>
      <w:r w:rsidR="00FF0153">
        <w:rPr>
          <w:rFonts w:ascii="Arial" w:hAnsi="Arial" w:cs="Arial"/>
          <w:sz w:val="22"/>
          <w:szCs w:val="22"/>
        </w:rPr>
        <w:t xml:space="preserve">the </w:t>
      </w:r>
      <w:r w:rsidRPr="0057333A">
        <w:rPr>
          <w:rFonts w:ascii="Arial" w:hAnsi="Arial" w:cs="Arial"/>
          <w:sz w:val="22"/>
          <w:szCs w:val="22"/>
        </w:rPr>
        <w:t xml:space="preserve">qualitative analysis of the provider transcripts: uncertainty, autonomy versus compliance, time and burden, scientific validity, patient-provider relationship, and </w:t>
      </w:r>
      <w:r>
        <w:rPr>
          <w:rFonts w:ascii="Arial" w:hAnsi="Arial" w:cs="Arial"/>
          <w:sz w:val="22"/>
          <w:szCs w:val="22"/>
        </w:rPr>
        <w:t>research value</w:t>
      </w:r>
      <w:r w:rsidRPr="0057333A">
        <w:rPr>
          <w:rFonts w:ascii="Arial" w:hAnsi="Arial" w:cs="Arial"/>
          <w:sz w:val="22"/>
          <w:szCs w:val="22"/>
        </w:rPr>
        <w:t xml:space="preserve">.  </w:t>
      </w:r>
      <w:r>
        <w:rPr>
          <w:rFonts w:ascii="Arial" w:hAnsi="Arial" w:cs="Arial"/>
          <w:sz w:val="22"/>
          <w:szCs w:val="22"/>
        </w:rPr>
        <w:t xml:space="preserve">As in the patient groups, providers were generally very positive, but responses varied more by location and personal research experience than in the patient groups. The central concern was the time and burden involved. Fully understanding POCR also took substantial time due to confusion regarding equipoise and mechanics of the program. </w:t>
      </w:r>
    </w:p>
    <w:p w:rsidR="00B050B2" w:rsidRPr="00547A5E" w:rsidRDefault="0041776C" w:rsidP="00B050B2">
      <w:pPr>
        <w:pStyle w:val="Heading2"/>
      </w:pPr>
      <w:r>
        <w:t>Conclusions</w:t>
      </w:r>
    </w:p>
    <w:p w:rsidR="00B050B2" w:rsidRDefault="00B050B2" w:rsidP="00B050B2">
      <w:pPr>
        <w:autoSpaceDE w:val="0"/>
        <w:autoSpaceDN w:val="0"/>
        <w:adjustRightInd w:val="0"/>
        <w:spacing w:after="120"/>
        <w:rPr>
          <w:rFonts w:ascii="Arial" w:hAnsi="Arial" w:cs="Arial"/>
          <w:sz w:val="22"/>
          <w:szCs w:val="22"/>
        </w:rPr>
      </w:pPr>
      <w:r>
        <w:rPr>
          <w:rFonts w:ascii="Arial" w:hAnsi="Arial" w:cs="Arial"/>
          <w:sz w:val="22"/>
          <w:szCs w:val="22"/>
        </w:rPr>
        <w:t>This report summarizes interim results of a study assessing the perceptions and beliefs of patients and providers for the POCR program. The report is organized in 5 sections. The first section summarizes the literature for both providers and patients on POCR methods and ethics. The second section summarizes the methods used in the study. The third and fourth sections present the findings for the providers’ and patients’ focus groups respectively. The fifth and final section provides suggestions and conclusions.</w:t>
      </w:r>
    </w:p>
    <w:p w:rsidR="00516426" w:rsidRDefault="00516426">
      <w:pPr>
        <w:rPr>
          <w:rFonts w:ascii="Arial" w:hAnsi="Arial" w:cs="Arial"/>
          <w:b/>
          <w:u w:val="single"/>
        </w:rPr>
      </w:pPr>
      <w:r>
        <w:rPr>
          <w:rFonts w:ascii="Arial" w:hAnsi="Arial" w:cs="Arial"/>
          <w:b/>
          <w:u w:val="single"/>
        </w:rPr>
        <w:br w:type="page"/>
      </w:r>
    </w:p>
    <w:p w:rsidR="00CE4177" w:rsidRPr="002206D7" w:rsidRDefault="00CE4177" w:rsidP="00C350B9">
      <w:pPr>
        <w:pStyle w:val="Heading1"/>
      </w:pPr>
      <w:r w:rsidRPr="002206D7">
        <w:lastRenderedPageBreak/>
        <w:t>Introduction</w:t>
      </w:r>
    </w:p>
    <w:p w:rsidR="00FD5543" w:rsidRDefault="00B85949" w:rsidP="00B40156">
      <w:pPr>
        <w:autoSpaceDE w:val="0"/>
        <w:autoSpaceDN w:val="0"/>
        <w:adjustRightInd w:val="0"/>
        <w:spacing w:after="120"/>
        <w:rPr>
          <w:rFonts w:ascii="Arial" w:hAnsi="Arial" w:cs="Arial"/>
          <w:sz w:val="22"/>
          <w:szCs w:val="22"/>
        </w:rPr>
      </w:pPr>
      <w:r>
        <w:rPr>
          <w:rFonts w:ascii="Arial" w:hAnsi="Arial" w:cs="Arial"/>
          <w:sz w:val="22"/>
          <w:szCs w:val="22"/>
        </w:rPr>
        <w:t>Randomized c</w:t>
      </w:r>
      <w:r w:rsidR="008D5773">
        <w:rPr>
          <w:rFonts w:ascii="Arial" w:hAnsi="Arial" w:cs="Arial"/>
          <w:sz w:val="22"/>
          <w:szCs w:val="22"/>
        </w:rPr>
        <w:t xml:space="preserve">linical trials </w:t>
      </w:r>
      <w:r w:rsidR="00910CB6">
        <w:rPr>
          <w:rFonts w:ascii="Arial" w:hAnsi="Arial" w:cs="Arial"/>
          <w:sz w:val="22"/>
          <w:szCs w:val="22"/>
        </w:rPr>
        <w:t xml:space="preserve">(RCT) </w:t>
      </w:r>
      <w:r w:rsidR="008D5773">
        <w:rPr>
          <w:rFonts w:ascii="Arial" w:hAnsi="Arial" w:cs="Arial"/>
          <w:sz w:val="22"/>
          <w:szCs w:val="22"/>
        </w:rPr>
        <w:t>are the medical standard for</w:t>
      </w:r>
      <w:r w:rsidR="00A3287C">
        <w:rPr>
          <w:rFonts w:ascii="Arial" w:hAnsi="Arial" w:cs="Arial"/>
          <w:sz w:val="22"/>
          <w:szCs w:val="22"/>
        </w:rPr>
        <w:t xml:space="preserve"> </w:t>
      </w:r>
      <w:r>
        <w:rPr>
          <w:rFonts w:ascii="Arial" w:hAnsi="Arial" w:cs="Arial"/>
          <w:sz w:val="22"/>
          <w:szCs w:val="22"/>
        </w:rPr>
        <w:t>evidence-</w:t>
      </w:r>
      <w:r w:rsidR="008D5773">
        <w:rPr>
          <w:rFonts w:ascii="Arial" w:hAnsi="Arial" w:cs="Arial"/>
          <w:sz w:val="22"/>
          <w:szCs w:val="22"/>
        </w:rPr>
        <w:t>based practice</w:t>
      </w:r>
      <w:r>
        <w:rPr>
          <w:rFonts w:ascii="Arial" w:hAnsi="Arial" w:cs="Arial"/>
          <w:sz w:val="22"/>
          <w:szCs w:val="22"/>
        </w:rPr>
        <w:t>. However, th</w:t>
      </w:r>
      <w:r w:rsidR="008D5773">
        <w:rPr>
          <w:rFonts w:ascii="Arial" w:hAnsi="Arial" w:cs="Arial"/>
          <w:sz w:val="22"/>
          <w:szCs w:val="22"/>
        </w:rPr>
        <w:t>e expense of conducting</w:t>
      </w:r>
      <w:r w:rsidR="00A3287C">
        <w:rPr>
          <w:rFonts w:ascii="Arial" w:hAnsi="Arial" w:cs="Arial"/>
          <w:sz w:val="22"/>
          <w:szCs w:val="22"/>
        </w:rPr>
        <w:t xml:space="preserve"> </w:t>
      </w:r>
      <w:r>
        <w:rPr>
          <w:rFonts w:ascii="Arial" w:hAnsi="Arial" w:cs="Arial"/>
          <w:sz w:val="22"/>
          <w:szCs w:val="22"/>
        </w:rPr>
        <w:t xml:space="preserve">large </w:t>
      </w:r>
      <w:r w:rsidR="008D5773">
        <w:rPr>
          <w:rFonts w:ascii="Arial" w:hAnsi="Arial" w:cs="Arial"/>
          <w:sz w:val="22"/>
          <w:szCs w:val="22"/>
        </w:rPr>
        <w:t>clinical trials, difficulties recruiting providers and patients, and concerns about applicability for</w:t>
      </w:r>
      <w:r w:rsidR="00A3287C">
        <w:rPr>
          <w:rFonts w:ascii="Arial" w:hAnsi="Arial" w:cs="Arial"/>
          <w:sz w:val="22"/>
          <w:szCs w:val="22"/>
        </w:rPr>
        <w:t xml:space="preserve"> </w:t>
      </w:r>
      <w:r w:rsidR="00910CB6">
        <w:rPr>
          <w:rFonts w:ascii="Arial" w:hAnsi="Arial" w:cs="Arial"/>
          <w:sz w:val="22"/>
          <w:szCs w:val="22"/>
        </w:rPr>
        <w:t>general practice are increasingly of concern</w:t>
      </w:r>
      <w:r w:rsidR="008E674A">
        <w:rPr>
          <w:rFonts w:ascii="Arial" w:hAnsi="Arial" w:cs="Arial"/>
          <w:sz w:val="22"/>
          <w:szCs w:val="22"/>
        </w:rPr>
        <w:fldChar w:fldCharType="begin">
          <w:fldData xml:space="preserve">PEVuZE5vdGU+PENpdGU+PEF1dGhvcj5CZW5iYXNzYXQ8L0F1dGhvcj48WWVhcj4xOTk4PC9ZZWFy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</w:fldData>
        </w:fldChar>
      </w:r>
      <w:r w:rsidR="007363EB">
        <w:rPr>
          <w:rFonts w:ascii="Arial" w:hAnsi="Arial" w:cs="Arial"/>
          <w:sz w:val="22"/>
          <w:szCs w:val="22"/>
        </w:rPr>
        <w:instrText xml:space="preserve"> ADDIN EN.CITE </w:instrText>
      </w:r>
      <w:r w:rsidR="008E674A">
        <w:rPr>
          <w:rFonts w:ascii="Arial" w:hAnsi="Arial" w:cs="Arial"/>
          <w:sz w:val="22"/>
          <w:szCs w:val="22"/>
        </w:rPr>
        <w:fldChar w:fldCharType="begin">
          <w:fldData xml:space="preserve">PEVuZE5vdGU+PENpdGU+PEF1dGhvcj5CZW5iYXNzYXQ8L0F1dGhvcj48WWVhcj4xOTk4PC9ZZWFy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</w:fldData>
        </w:fldChar>
      </w:r>
      <w:r w:rsidR="007363EB">
        <w:rPr>
          <w:rFonts w:ascii="Arial" w:hAnsi="Arial" w:cs="Arial"/>
          <w:sz w:val="22"/>
          <w:szCs w:val="22"/>
        </w:rPr>
        <w:instrText xml:space="preserve"> ADDIN EN.CITE.DATA </w:instrText>
      </w:r>
      <w:r w:rsidR="008E674A">
        <w:rPr>
          <w:rFonts w:ascii="Arial" w:hAnsi="Arial" w:cs="Arial"/>
          <w:sz w:val="22"/>
          <w:szCs w:val="22"/>
        </w:rPr>
      </w:r>
      <w:r w:rsidR="008E674A">
        <w:rPr>
          <w:rFonts w:ascii="Arial" w:hAnsi="Arial" w:cs="Arial"/>
          <w:sz w:val="22"/>
          <w:szCs w:val="22"/>
        </w:rPr>
        <w:fldChar w:fldCharType="end"/>
      </w:r>
      <w:r w:rsidR="008E674A">
        <w:rPr>
          <w:rFonts w:ascii="Arial" w:hAnsi="Arial" w:cs="Arial"/>
          <w:sz w:val="22"/>
          <w:szCs w:val="22"/>
        </w:rPr>
      </w:r>
      <w:r w:rsidR="008E674A">
        <w:rPr>
          <w:rFonts w:ascii="Arial" w:hAnsi="Arial" w:cs="Arial"/>
          <w:sz w:val="22"/>
          <w:szCs w:val="22"/>
        </w:rPr>
        <w:fldChar w:fldCharType="separate"/>
      </w:r>
      <w:r w:rsidR="00510B1A">
        <w:rPr>
          <w:rFonts w:ascii="Arial" w:hAnsi="Arial" w:cs="Arial"/>
          <w:noProof/>
          <w:sz w:val="22"/>
          <w:szCs w:val="22"/>
        </w:rPr>
        <w:t>[</w:t>
      </w:r>
      <w:hyperlink w:anchor="_ENREF_1" w:tooltip="Benbassat, 1998 #7" w:history="1">
        <w:r w:rsidR="00083B78">
          <w:rPr>
            <w:rFonts w:ascii="Arial" w:hAnsi="Arial" w:cs="Arial"/>
            <w:noProof/>
            <w:sz w:val="22"/>
            <w:szCs w:val="22"/>
          </w:rPr>
          <w:t>1</w:t>
        </w:r>
      </w:hyperlink>
      <w:r w:rsidR="00510B1A">
        <w:rPr>
          <w:rFonts w:ascii="Arial" w:hAnsi="Arial" w:cs="Arial"/>
          <w:noProof/>
          <w:sz w:val="22"/>
          <w:szCs w:val="22"/>
        </w:rPr>
        <w:t xml:space="preserve">, </w:t>
      </w:r>
      <w:hyperlink w:anchor="_ENREF_2" w:tooltip="Bower, 2005 #17" w:history="1">
        <w:r w:rsidR="00083B78">
          <w:rPr>
            <w:rFonts w:ascii="Arial" w:hAnsi="Arial" w:cs="Arial"/>
            <w:noProof/>
            <w:sz w:val="22"/>
            <w:szCs w:val="22"/>
          </w:rPr>
          <w:t>2</w:t>
        </w:r>
      </w:hyperlink>
      <w:r w:rsidR="00510B1A">
        <w:rPr>
          <w:rFonts w:ascii="Arial" w:hAnsi="Arial" w:cs="Arial"/>
          <w:noProof/>
          <w:sz w:val="22"/>
          <w:szCs w:val="22"/>
        </w:rPr>
        <w:t>]</w:t>
      </w:r>
      <w:r w:rsidR="008E674A">
        <w:rPr>
          <w:rFonts w:ascii="Arial" w:hAnsi="Arial" w:cs="Arial"/>
          <w:sz w:val="22"/>
          <w:szCs w:val="22"/>
        </w:rPr>
        <w:fldChar w:fldCharType="end"/>
      </w:r>
      <w:r w:rsidR="008D5773">
        <w:rPr>
          <w:rFonts w:ascii="Arial" w:hAnsi="Arial" w:cs="Arial"/>
          <w:sz w:val="22"/>
          <w:szCs w:val="22"/>
        </w:rPr>
        <w:t xml:space="preserve"> </w:t>
      </w:r>
      <w:r w:rsidR="00910CB6">
        <w:rPr>
          <w:rFonts w:ascii="Arial" w:hAnsi="Arial" w:cs="Arial"/>
          <w:sz w:val="22"/>
          <w:szCs w:val="22"/>
        </w:rPr>
        <w:t>RCTs can differ</w:t>
      </w:r>
      <w:r w:rsidR="00FD5543">
        <w:rPr>
          <w:rFonts w:ascii="Arial" w:hAnsi="Arial" w:cs="Arial"/>
          <w:sz w:val="22"/>
          <w:szCs w:val="22"/>
        </w:rPr>
        <w:t xml:space="preserve"> in the </w:t>
      </w:r>
      <w:r w:rsidR="00910CB6">
        <w:rPr>
          <w:rFonts w:ascii="Arial" w:hAnsi="Arial" w:cs="Arial"/>
          <w:sz w:val="22"/>
          <w:szCs w:val="22"/>
        </w:rPr>
        <w:t xml:space="preserve">degree to which they require provider expertise, strict eligibility criteria, intense follow-up and monitoring </w:t>
      </w:r>
      <w:r w:rsidR="00B40156">
        <w:rPr>
          <w:rFonts w:ascii="Arial" w:hAnsi="Arial" w:cs="Arial"/>
          <w:sz w:val="22"/>
          <w:szCs w:val="22"/>
        </w:rPr>
        <w:t>as well as</w:t>
      </w:r>
      <w:r w:rsidR="00910CB6">
        <w:rPr>
          <w:rFonts w:ascii="Arial" w:hAnsi="Arial" w:cs="Arial"/>
          <w:sz w:val="22"/>
          <w:szCs w:val="22"/>
        </w:rPr>
        <w:t xml:space="preserve"> complicated measurement strategies. </w:t>
      </w:r>
      <w:r w:rsidR="00B40156">
        <w:rPr>
          <w:rFonts w:ascii="Arial" w:hAnsi="Arial" w:cs="Arial"/>
          <w:sz w:val="22"/>
          <w:szCs w:val="22"/>
        </w:rPr>
        <w:t xml:space="preserve">They also differ in terms of the degree of equipoise between the intervention arms. </w:t>
      </w:r>
      <w:r w:rsidR="00910CB6">
        <w:rPr>
          <w:rFonts w:ascii="Arial" w:hAnsi="Arial" w:cs="Arial"/>
          <w:sz w:val="22"/>
          <w:szCs w:val="22"/>
        </w:rPr>
        <w:t>The more pragmatic trials are embedded in clinical care processes</w:t>
      </w:r>
      <w:r w:rsidR="00B40156">
        <w:rPr>
          <w:rFonts w:ascii="Arial" w:hAnsi="Arial" w:cs="Arial"/>
          <w:sz w:val="22"/>
          <w:szCs w:val="22"/>
        </w:rPr>
        <w:t xml:space="preserve"> and compare options </w:t>
      </w:r>
      <w:r w:rsidR="002E4A8C">
        <w:rPr>
          <w:rFonts w:ascii="Arial" w:hAnsi="Arial" w:cs="Arial"/>
          <w:sz w:val="22"/>
          <w:szCs w:val="22"/>
        </w:rPr>
        <w:t>perceived as having similar risk and outcome profiles</w:t>
      </w:r>
      <w:r w:rsidR="00910CB6">
        <w:rPr>
          <w:rFonts w:ascii="Arial" w:hAnsi="Arial" w:cs="Arial"/>
          <w:sz w:val="22"/>
          <w:szCs w:val="22"/>
        </w:rPr>
        <w:t xml:space="preserve">. </w:t>
      </w:r>
      <w:r w:rsidR="002E4A8C">
        <w:rPr>
          <w:rFonts w:ascii="Arial" w:hAnsi="Arial" w:cs="Arial"/>
          <w:sz w:val="22"/>
          <w:szCs w:val="22"/>
        </w:rPr>
        <w:t>Pragmatic trials</w:t>
      </w:r>
      <w:r w:rsidR="00910CB6">
        <w:rPr>
          <w:rFonts w:ascii="Arial" w:hAnsi="Arial" w:cs="Arial"/>
          <w:sz w:val="22"/>
          <w:szCs w:val="22"/>
        </w:rPr>
        <w:t xml:space="preserve"> are more likely to be able to recruit patients and providers and the results are thought to be more generalizable to practice. To increase the </w:t>
      </w:r>
      <w:r w:rsidR="002E4A8C">
        <w:rPr>
          <w:rFonts w:ascii="Arial" w:hAnsi="Arial" w:cs="Arial"/>
          <w:sz w:val="22"/>
          <w:szCs w:val="22"/>
        </w:rPr>
        <w:t>usefulness</w:t>
      </w:r>
      <w:r w:rsidR="00910CB6">
        <w:rPr>
          <w:rFonts w:ascii="Arial" w:hAnsi="Arial" w:cs="Arial"/>
          <w:sz w:val="22"/>
          <w:szCs w:val="22"/>
        </w:rPr>
        <w:t xml:space="preserve"> of RCTs,</w:t>
      </w:r>
      <w:r>
        <w:rPr>
          <w:rFonts w:ascii="Arial" w:hAnsi="Arial" w:cs="Arial"/>
          <w:sz w:val="22"/>
          <w:szCs w:val="22"/>
        </w:rPr>
        <w:t xml:space="preserve"> the VA is developing a new </w:t>
      </w:r>
      <w:r w:rsidR="00910CB6">
        <w:rPr>
          <w:rFonts w:ascii="Arial" w:hAnsi="Arial" w:cs="Arial"/>
          <w:sz w:val="22"/>
          <w:szCs w:val="22"/>
        </w:rPr>
        <w:t xml:space="preserve">research </w:t>
      </w:r>
      <w:r>
        <w:rPr>
          <w:rFonts w:ascii="Arial" w:hAnsi="Arial" w:cs="Arial"/>
          <w:sz w:val="22"/>
          <w:szCs w:val="22"/>
        </w:rPr>
        <w:t>program, calle</w:t>
      </w:r>
      <w:r w:rsidR="00910CB6">
        <w:rPr>
          <w:rFonts w:ascii="Arial" w:hAnsi="Arial" w:cs="Arial"/>
          <w:sz w:val="22"/>
          <w:szCs w:val="22"/>
        </w:rPr>
        <w:t>d Point of Care Research (POCR)</w:t>
      </w:r>
      <w:r w:rsidR="00FD5543">
        <w:rPr>
          <w:rFonts w:ascii="Arial" w:hAnsi="Arial" w:cs="Arial"/>
          <w:sz w:val="22"/>
          <w:szCs w:val="22"/>
        </w:rPr>
        <w:t xml:space="preserve"> that extends the idea of a pragmatic trial </w:t>
      </w:r>
      <w:r w:rsidR="00EF0E98">
        <w:rPr>
          <w:rFonts w:ascii="Arial" w:hAnsi="Arial" w:cs="Arial"/>
          <w:sz w:val="22"/>
          <w:szCs w:val="22"/>
        </w:rPr>
        <w:t xml:space="preserve">even </w:t>
      </w:r>
      <w:r w:rsidR="00FD5543">
        <w:rPr>
          <w:rFonts w:ascii="Arial" w:hAnsi="Arial" w:cs="Arial"/>
          <w:sz w:val="22"/>
          <w:szCs w:val="22"/>
        </w:rPr>
        <w:t xml:space="preserve">more fully into the clinical arena. In a POCR study, the regular healthcare provider </w:t>
      </w:r>
      <w:r w:rsidR="00B40156">
        <w:rPr>
          <w:rFonts w:ascii="Arial" w:hAnsi="Arial" w:cs="Arial"/>
          <w:sz w:val="22"/>
          <w:szCs w:val="22"/>
        </w:rPr>
        <w:t xml:space="preserve">or members of their team </w:t>
      </w:r>
      <w:r w:rsidR="00FD5543">
        <w:rPr>
          <w:rFonts w:ascii="Arial" w:hAnsi="Arial" w:cs="Arial"/>
          <w:sz w:val="22"/>
          <w:szCs w:val="22"/>
        </w:rPr>
        <w:t xml:space="preserve">would do recruitment and randomization of subjects. After randomization, care would continue as usual and follow-up would simply reflect current clinical practice. Measured end-points and compliance with protocols would be </w:t>
      </w:r>
      <w:r w:rsidR="00B40156">
        <w:rPr>
          <w:rFonts w:ascii="Arial" w:hAnsi="Arial" w:cs="Arial"/>
          <w:sz w:val="22"/>
          <w:szCs w:val="22"/>
        </w:rPr>
        <w:t>extracted</w:t>
      </w:r>
      <w:r w:rsidR="00FD5543">
        <w:rPr>
          <w:rFonts w:ascii="Arial" w:hAnsi="Arial" w:cs="Arial"/>
          <w:sz w:val="22"/>
          <w:szCs w:val="22"/>
        </w:rPr>
        <w:t xml:space="preserve"> through medical record review only. POCR is a significant change in the way that research is normally conducted and is, in man</w:t>
      </w:r>
      <w:r w:rsidR="00B40156">
        <w:rPr>
          <w:rFonts w:ascii="Arial" w:hAnsi="Arial" w:cs="Arial"/>
          <w:sz w:val="22"/>
          <w:szCs w:val="22"/>
        </w:rPr>
        <w:t>y ways, a new paradigm</w:t>
      </w:r>
      <w:r w:rsidR="00510B1A">
        <w:rPr>
          <w:rFonts w:ascii="Arial" w:hAnsi="Arial" w:cs="Arial"/>
          <w:sz w:val="22"/>
          <w:szCs w:val="22"/>
        </w:rPr>
        <w:t xml:space="preserve">. </w:t>
      </w:r>
      <w:r w:rsidR="008E674A">
        <w:rPr>
          <w:rFonts w:ascii="Arial" w:hAnsi="Arial" w:cs="Arial"/>
          <w:sz w:val="22"/>
          <w:szCs w:val="22"/>
        </w:rPr>
        <w:fldChar w:fldCharType="begin">
          <w:fldData xml:space="preserve">PEVuZE5vdGU+PENpdGU+PEF1dGhvcj5FbHd5bjwvQXV0aG9yPjxZZWFyPjIwMDA8L1llYXI+PFJl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</w:fldData>
        </w:fldChar>
      </w:r>
      <w:r w:rsidR="00510B1A">
        <w:rPr>
          <w:rFonts w:ascii="Arial" w:hAnsi="Arial" w:cs="Arial"/>
          <w:sz w:val="22"/>
          <w:szCs w:val="22"/>
        </w:rPr>
        <w:instrText xml:space="preserve"> ADDIN EN.CITE </w:instrText>
      </w:r>
      <w:r w:rsidR="008E674A">
        <w:rPr>
          <w:rFonts w:ascii="Arial" w:hAnsi="Arial" w:cs="Arial"/>
          <w:sz w:val="22"/>
          <w:szCs w:val="22"/>
        </w:rPr>
        <w:fldChar w:fldCharType="begin">
          <w:fldData xml:space="preserve">PEVuZE5vdGU+PENpdGU+PEF1dGhvcj5FbHd5bjwvQXV0aG9yPjxZZWFyPjIwMDA8L1llYXI+PFJl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</w:fldData>
        </w:fldChar>
      </w:r>
      <w:r w:rsidR="00510B1A">
        <w:rPr>
          <w:rFonts w:ascii="Arial" w:hAnsi="Arial" w:cs="Arial"/>
          <w:sz w:val="22"/>
          <w:szCs w:val="22"/>
        </w:rPr>
        <w:instrText xml:space="preserve"> ADDIN EN.CITE.DATA </w:instrText>
      </w:r>
      <w:r w:rsidR="008E674A">
        <w:rPr>
          <w:rFonts w:ascii="Arial" w:hAnsi="Arial" w:cs="Arial"/>
          <w:sz w:val="22"/>
          <w:szCs w:val="22"/>
        </w:rPr>
      </w:r>
      <w:r w:rsidR="008E674A">
        <w:rPr>
          <w:rFonts w:ascii="Arial" w:hAnsi="Arial" w:cs="Arial"/>
          <w:sz w:val="22"/>
          <w:szCs w:val="22"/>
        </w:rPr>
        <w:fldChar w:fldCharType="end"/>
      </w:r>
      <w:r w:rsidR="008E674A">
        <w:rPr>
          <w:rFonts w:ascii="Arial" w:hAnsi="Arial" w:cs="Arial"/>
          <w:sz w:val="22"/>
          <w:szCs w:val="22"/>
        </w:rPr>
      </w:r>
      <w:r w:rsidR="008E674A">
        <w:rPr>
          <w:rFonts w:ascii="Arial" w:hAnsi="Arial" w:cs="Arial"/>
          <w:sz w:val="22"/>
          <w:szCs w:val="22"/>
        </w:rPr>
        <w:fldChar w:fldCharType="separate"/>
      </w:r>
      <w:r w:rsidR="00510B1A">
        <w:rPr>
          <w:rFonts w:ascii="Arial" w:hAnsi="Arial" w:cs="Arial"/>
          <w:noProof/>
          <w:sz w:val="22"/>
          <w:szCs w:val="22"/>
        </w:rPr>
        <w:t>[</w:t>
      </w:r>
      <w:hyperlink w:anchor="_ENREF_3" w:tooltip="Elwyn, 2000 #2" w:history="1">
        <w:r w:rsidR="00083B78">
          <w:rPr>
            <w:rFonts w:ascii="Arial" w:hAnsi="Arial" w:cs="Arial"/>
            <w:noProof/>
            <w:sz w:val="22"/>
            <w:szCs w:val="22"/>
          </w:rPr>
          <w:t>3</w:t>
        </w:r>
      </w:hyperlink>
      <w:r w:rsidR="00510B1A">
        <w:rPr>
          <w:rFonts w:ascii="Arial" w:hAnsi="Arial" w:cs="Arial"/>
          <w:noProof/>
          <w:sz w:val="22"/>
          <w:szCs w:val="22"/>
        </w:rPr>
        <w:t xml:space="preserve">, </w:t>
      </w:r>
      <w:hyperlink w:anchor="_ENREF_4" w:tooltip="Little, 2001 #24" w:history="1">
        <w:r w:rsidR="00083B78">
          <w:rPr>
            <w:rFonts w:ascii="Arial" w:hAnsi="Arial" w:cs="Arial"/>
            <w:noProof/>
            <w:sz w:val="22"/>
            <w:szCs w:val="22"/>
          </w:rPr>
          <w:t>4</w:t>
        </w:r>
      </w:hyperlink>
      <w:r w:rsidR="00510B1A">
        <w:rPr>
          <w:rFonts w:ascii="Arial" w:hAnsi="Arial" w:cs="Arial"/>
          <w:noProof/>
          <w:sz w:val="22"/>
          <w:szCs w:val="22"/>
        </w:rPr>
        <w:t>]</w:t>
      </w:r>
      <w:r w:rsidR="008E674A">
        <w:rPr>
          <w:rFonts w:ascii="Arial" w:hAnsi="Arial" w:cs="Arial"/>
          <w:sz w:val="22"/>
          <w:szCs w:val="22"/>
        </w:rPr>
        <w:fldChar w:fldCharType="end"/>
      </w:r>
    </w:p>
    <w:p w:rsidR="008D5773" w:rsidRDefault="008D5773" w:rsidP="007D6FF3">
      <w:pPr>
        <w:autoSpaceDE w:val="0"/>
        <w:autoSpaceDN w:val="0"/>
        <w:adjustRightInd w:val="0"/>
        <w:spacing w:after="120"/>
        <w:rPr>
          <w:rFonts w:ascii="Arial" w:hAnsi="Arial" w:cs="Arial"/>
          <w:sz w:val="22"/>
          <w:szCs w:val="22"/>
        </w:rPr>
      </w:pPr>
      <w:r>
        <w:rPr>
          <w:rFonts w:ascii="Arial" w:hAnsi="Arial" w:cs="Arial"/>
          <w:sz w:val="22"/>
          <w:szCs w:val="22"/>
        </w:rPr>
        <w:t>The POC</w:t>
      </w:r>
      <w:r w:rsidR="007D6FF3">
        <w:rPr>
          <w:rFonts w:ascii="Arial" w:hAnsi="Arial" w:cs="Arial"/>
          <w:sz w:val="22"/>
          <w:szCs w:val="22"/>
        </w:rPr>
        <w:t>R</w:t>
      </w:r>
      <w:r>
        <w:rPr>
          <w:rFonts w:ascii="Arial" w:hAnsi="Arial" w:cs="Arial"/>
          <w:sz w:val="22"/>
          <w:szCs w:val="22"/>
        </w:rPr>
        <w:t xml:space="preserve"> </w:t>
      </w:r>
      <w:r w:rsidR="00E46F11">
        <w:rPr>
          <w:rFonts w:ascii="Arial" w:hAnsi="Arial" w:cs="Arial"/>
          <w:sz w:val="22"/>
          <w:szCs w:val="22"/>
        </w:rPr>
        <w:t xml:space="preserve">program </w:t>
      </w:r>
      <w:r>
        <w:rPr>
          <w:rFonts w:ascii="Arial" w:hAnsi="Arial" w:cs="Arial"/>
          <w:sz w:val="22"/>
          <w:szCs w:val="22"/>
        </w:rPr>
        <w:t>provides a potential mechanism for improving the breadth and</w:t>
      </w:r>
      <w:r w:rsidR="00A3287C">
        <w:rPr>
          <w:rFonts w:ascii="Arial" w:hAnsi="Arial" w:cs="Arial"/>
          <w:sz w:val="22"/>
          <w:szCs w:val="22"/>
        </w:rPr>
        <w:t xml:space="preserve"> </w:t>
      </w:r>
      <w:r>
        <w:rPr>
          <w:rFonts w:ascii="Arial" w:hAnsi="Arial" w:cs="Arial"/>
          <w:sz w:val="22"/>
          <w:szCs w:val="22"/>
        </w:rPr>
        <w:t>significance of clinical research programs in VA. To maximize the utility of POC</w:t>
      </w:r>
      <w:r w:rsidR="007D6FF3">
        <w:rPr>
          <w:rFonts w:ascii="Arial" w:hAnsi="Arial" w:cs="Arial"/>
          <w:sz w:val="22"/>
          <w:szCs w:val="22"/>
        </w:rPr>
        <w:t>R</w:t>
      </w:r>
      <w:r>
        <w:rPr>
          <w:rFonts w:ascii="Arial" w:hAnsi="Arial" w:cs="Arial"/>
          <w:sz w:val="22"/>
          <w:szCs w:val="22"/>
        </w:rPr>
        <w:t xml:space="preserve"> and to</w:t>
      </w:r>
      <w:r w:rsidR="00A3287C">
        <w:rPr>
          <w:rFonts w:ascii="Arial" w:hAnsi="Arial" w:cs="Arial"/>
          <w:sz w:val="22"/>
          <w:szCs w:val="22"/>
        </w:rPr>
        <w:t xml:space="preserve"> </w:t>
      </w:r>
      <w:r>
        <w:rPr>
          <w:rFonts w:ascii="Arial" w:hAnsi="Arial" w:cs="Arial"/>
          <w:sz w:val="22"/>
          <w:szCs w:val="22"/>
        </w:rPr>
        <w:t>facilitate effective implementation throughout VA, it is important to understand what concerns</w:t>
      </w:r>
      <w:r w:rsidR="00A3287C">
        <w:rPr>
          <w:rFonts w:ascii="Arial" w:hAnsi="Arial" w:cs="Arial"/>
          <w:sz w:val="22"/>
          <w:szCs w:val="22"/>
        </w:rPr>
        <w:t xml:space="preserve"> </w:t>
      </w:r>
      <w:r>
        <w:rPr>
          <w:rFonts w:ascii="Arial" w:hAnsi="Arial" w:cs="Arial"/>
          <w:sz w:val="22"/>
          <w:szCs w:val="22"/>
        </w:rPr>
        <w:t>patients and providers have about POC</w:t>
      </w:r>
      <w:r w:rsidR="007D6FF3">
        <w:rPr>
          <w:rFonts w:ascii="Arial" w:hAnsi="Arial" w:cs="Arial"/>
          <w:sz w:val="22"/>
          <w:szCs w:val="22"/>
        </w:rPr>
        <w:t>R</w:t>
      </w:r>
      <w:r>
        <w:rPr>
          <w:rFonts w:ascii="Arial" w:hAnsi="Arial" w:cs="Arial"/>
          <w:sz w:val="22"/>
          <w:szCs w:val="22"/>
        </w:rPr>
        <w:t>, how POC</w:t>
      </w:r>
      <w:r w:rsidR="007D6FF3">
        <w:rPr>
          <w:rFonts w:ascii="Arial" w:hAnsi="Arial" w:cs="Arial"/>
          <w:sz w:val="22"/>
          <w:szCs w:val="22"/>
        </w:rPr>
        <w:t>R</w:t>
      </w:r>
      <w:r>
        <w:rPr>
          <w:rFonts w:ascii="Arial" w:hAnsi="Arial" w:cs="Arial"/>
          <w:sz w:val="22"/>
          <w:szCs w:val="22"/>
        </w:rPr>
        <w:t xml:space="preserve"> will impact clinical care workflow within VA</w:t>
      </w:r>
      <w:r w:rsidR="00A3287C">
        <w:rPr>
          <w:rFonts w:ascii="Arial" w:hAnsi="Arial" w:cs="Arial"/>
          <w:sz w:val="22"/>
          <w:szCs w:val="22"/>
        </w:rPr>
        <w:t xml:space="preserve"> </w:t>
      </w:r>
      <w:r>
        <w:rPr>
          <w:rFonts w:ascii="Arial" w:hAnsi="Arial" w:cs="Arial"/>
          <w:sz w:val="22"/>
          <w:szCs w:val="22"/>
        </w:rPr>
        <w:t>hospital settings, and how to best support informed decision making within the POC</w:t>
      </w:r>
      <w:r w:rsidR="007D6FF3">
        <w:rPr>
          <w:rFonts w:ascii="Arial" w:hAnsi="Arial" w:cs="Arial"/>
          <w:sz w:val="22"/>
          <w:szCs w:val="22"/>
        </w:rPr>
        <w:t>R</w:t>
      </w:r>
      <w:r>
        <w:rPr>
          <w:rFonts w:ascii="Arial" w:hAnsi="Arial" w:cs="Arial"/>
          <w:sz w:val="22"/>
          <w:szCs w:val="22"/>
        </w:rPr>
        <w:t xml:space="preserve"> execution.</w:t>
      </w:r>
    </w:p>
    <w:p w:rsidR="00EF0E98" w:rsidRDefault="00EF0E98" w:rsidP="007D6FF3">
      <w:pPr>
        <w:autoSpaceDE w:val="0"/>
        <w:autoSpaceDN w:val="0"/>
        <w:adjustRightInd w:val="0"/>
        <w:spacing w:after="120"/>
        <w:rPr>
          <w:rFonts w:ascii="Arial" w:hAnsi="Arial" w:cs="Arial"/>
          <w:sz w:val="22"/>
          <w:szCs w:val="22"/>
        </w:rPr>
      </w:pPr>
      <w:r>
        <w:rPr>
          <w:rFonts w:ascii="Arial" w:hAnsi="Arial" w:cs="Arial"/>
          <w:sz w:val="22"/>
          <w:szCs w:val="22"/>
        </w:rPr>
        <w:t xml:space="preserve">This report summarizes interim results of a qualitative study </w:t>
      </w:r>
      <w:r w:rsidR="00B40156">
        <w:rPr>
          <w:rFonts w:ascii="Arial" w:hAnsi="Arial" w:cs="Arial"/>
          <w:sz w:val="22"/>
          <w:szCs w:val="22"/>
        </w:rPr>
        <w:t xml:space="preserve">conducted within the VA </w:t>
      </w:r>
      <w:r>
        <w:rPr>
          <w:rFonts w:ascii="Arial" w:hAnsi="Arial" w:cs="Arial"/>
          <w:sz w:val="22"/>
          <w:szCs w:val="22"/>
        </w:rPr>
        <w:t xml:space="preserve">assessing the perceptions and beliefs of patients and providers to the POCR program. The report is organized in </w:t>
      </w:r>
      <w:r w:rsidR="00B40156">
        <w:rPr>
          <w:rFonts w:ascii="Arial" w:hAnsi="Arial" w:cs="Arial"/>
          <w:sz w:val="22"/>
          <w:szCs w:val="22"/>
        </w:rPr>
        <w:t>6</w:t>
      </w:r>
      <w:r>
        <w:rPr>
          <w:rFonts w:ascii="Arial" w:hAnsi="Arial" w:cs="Arial"/>
          <w:sz w:val="22"/>
          <w:szCs w:val="22"/>
        </w:rPr>
        <w:t xml:space="preserve"> sections. The first section summarizes the literature for both providers and patients on POCR methods and ethics. The second section summarizes the methods used in the study. The third and fourth sections present the findings for the providers</w:t>
      </w:r>
      <w:r w:rsidR="001E1733">
        <w:rPr>
          <w:rFonts w:ascii="Arial" w:hAnsi="Arial" w:cs="Arial"/>
          <w:sz w:val="22"/>
          <w:szCs w:val="22"/>
        </w:rPr>
        <w:t>’</w:t>
      </w:r>
      <w:r>
        <w:rPr>
          <w:rFonts w:ascii="Arial" w:hAnsi="Arial" w:cs="Arial"/>
          <w:sz w:val="22"/>
          <w:szCs w:val="22"/>
        </w:rPr>
        <w:t xml:space="preserve"> and patients</w:t>
      </w:r>
      <w:r w:rsidR="001E1733">
        <w:rPr>
          <w:rFonts w:ascii="Arial" w:hAnsi="Arial" w:cs="Arial"/>
          <w:sz w:val="22"/>
          <w:szCs w:val="22"/>
        </w:rPr>
        <w:t>’</w:t>
      </w:r>
      <w:r>
        <w:rPr>
          <w:rFonts w:ascii="Arial" w:hAnsi="Arial" w:cs="Arial"/>
          <w:sz w:val="22"/>
          <w:szCs w:val="22"/>
        </w:rPr>
        <w:t xml:space="preserve"> focus groups respectively. The fifth and final section provides suggestions and conclusions.</w:t>
      </w:r>
    </w:p>
    <w:p w:rsidR="00CE4177" w:rsidRPr="00E46F11" w:rsidRDefault="00CE4177" w:rsidP="00717A7E">
      <w:pPr>
        <w:pStyle w:val="Heading1"/>
      </w:pPr>
      <w:r w:rsidRPr="00E46F11">
        <w:t>Literature Review</w:t>
      </w:r>
    </w:p>
    <w:p w:rsidR="00E46F11" w:rsidRPr="00C350B9" w:rsidRDefault="00E46F11" w:rsidP="00E46F11">
      <w:pPr>
        <w:spacing w:after="120"/>
        <w:rPr>
          <w:rStyle w:val="IntenseEmphasis"/>
        </w:rPr>
      </w:pPr>
      <w:r w:rsidRPr="00C350B9">
        <w:rPr>
          <w:rStyle w:val="IntenseEmphasis"/>
        </w:rPr>
        <w:t>Patients</w:t>
      </w:r>
    </w:p>
    <w:p w:rsidR="002630DF" w:rsidRPr="002630DF" w:rsidRDefault="002630DF" w:rsidP="002630DF">
      <w:pPr>
        <w:spacing w:after="200"/>
        <w:rPr>
          <w:rFonts w:ascii="Arial" w:eastAsia="Times New Roman" w:hAnsi="Arial" w:cs="Arial"/>
          <w:sz w:val="22"/>
          <w:szCs w:val="22"/>
        </w:rPr>
      </w:pPr>
      <w:r w:rsidRPr="002630DF">
        <w:rPr>
          <w:rFonts w:ascii="Arial" w:eastAsia="Times New Roman" w:hAnsi="Arial" w:cs="Arial"/>
          <w:sz w:val="22"/>
          <w:szCs w:val="22"/>
        </w:rPr>
        <w:t xml:space="preserve">Engagement of patients in </w:t>
      </w:r>
      <w:r w:rsidR="00B40156">
        <w:rPr>
          <w:rFonts w:ascii="Arial" w:eastAsia="Times New Roman" w:hAnsi="Arial" w:cs="Arial"/>
          <w:sz w:val="22"/>
          <w:szCs w:val="22"/>
        </w:rPr>
        <w:t xml:space="preserve">clinical studies </w:t>
      </w:r>
      <w:r w:rsidRPr="002630DF">
        <w:rPr>
          <w:rFonts w:ascii="Arial" w:eastAsia="Times New Roman" w:hAnsi="Arial" w:cs="Arial"/>
          <w:sz w:val="22"/>
          <w:szCs w:val="22"/>
        </w:rPr>
        <w:t>is challenged by the need to balance patient participation with the ethical standards of informed consent.  Integrating informed consent at the point of care under clinical states of equipoise becomes even more challenging.  Lessons can be learned from the research literat</w:t>
      </w:r>
      <w:r w:rsidR="0043267C">
        <w:rPr>
          <w:rFonts w:ascii="Arial" w:eastAsia="Times New Roman" w:hAnsi="Arial" w:cs="Arial"/>
          <w:sz w:val="22"/>
          <w:szCs w:val="22"/>
        </w:rPr>
        <w:t>ure in shared clinical decision-</w:t>
      </w:r>
      <w:r w:rsidRPr="002630DF">
        <w:rPr>
          <w:rFonts w:ascii="Arial" w:eastAsia="Times New Roman" w:hAnsi="Arial" w:cs="Arial"/>
          <w:sz w:val="22"/>
          <w:szCs w:val="22"/>
        </w:rPr>
        <w:t>making, patient preferences, and the engagement literature of patients in their own healthcare, quality improvement and patient safety.  Clinical decision making is perceived by patients as “shared” in which they are able to demonstrate expertise in gaining clarification on their condition, participate in the process of care and negotiate with their provider on specific aspects of their care.</w:t>
      </w:r>
      <w:r w:rsidR="008E674A">
        <w:rPr>
          <w:rFonts w:ascii="Arial" w:eastAsia="Times New Roman" w:hAnsi="Arial" w:cs="Arial"/>
          <w:sz w:val="22"/>
          <w:szCs w:val="22"/>
        </w:rPr>
        <w:fldChar w:fldCharType="begin">
          <w:fldData xml:space="preserve">PEVuZE5vdGU+PENpdGU+PEF1dGhvcj5Nb3JlYXU8L0F1dGhvcj48WWVhcj4yMDEyPC9ZZWFyPjxS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</w:fldData>
        </w:fldChar>
      </w:r>
      <w:r w:rsidR="00510B1A">
        <w:rPr>
          <w:rFonts w:ascii="Arial" w:eastAsia="Times New Roman" w:hAnsi="Arial" w:cs="Arial"/>
          <w:sz w:val="22"/>
          <w:szCs w:val="22"/>
        </w:rPr>
        <w:instrText xml:space="preserve"> ADDIN EN.CITE </w:instrText>
      </w:r>
      <w:r w:rsidR="008E674A">
        <w:rPr>
          <w:rFonts w:ascii="Arial" w:eastAsia="Times New Roman" w:hAnsi="Arial" w:cs="Arial"/>
          <w:sz w:val="22"/>
          <w:szCs w:val="22"/>
        </w:rPr>
        <w:fldChar w:fldCharType="begin">
          <w:fldData xml:space="preserve">PEVuZE5vdGU+PENpdGU+PEF1dGhvcj5Nb3JlYXU8L0F1dGhvcj48WWVhcj4yMDEyPC9ZZWFyPjxS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</w:fldData>
        </w:fldChar>
      </w:r>
      <w:r w:rsidR="00510B1A">
        <w:rPr>
          <w:rFonts w:ascii="Arial" w:eastAsia="Times New Roman" w:hAnsi="Arial" w:cs="Arial"/>
          <w:sz w:val="22"/>
          <w:szCs w:val="22"/>
        </w:rPr>
        <w:instrText xml:space="preserve"> ADDIN EN.CITE.DATA </w:instrText>
      </w:r>
      <w:r w:rsidR="008E674A">
        <w:rPr>
          <w:rFonts w:ascii="Arial" w:eastAsia="Times New Roman" w:hAnsi="Arial" w:cs="Arial"/>
          <w:sz w:val="22"/>
          <w:szCs w:val="22"/>
        </w:rPr>
      </w:r>
      <w:r w:rsidR="008E674A">
        <w:rPr>
          <w:rFonts w:ascii="Arial" w:eastAsia="Times New Roman" w:hAnsi="Arial" w:cs="Arial"/>
          <w:sz w:val="22"/>
          <w:szCs w:val="22"/>
        </w:rPr>
        <w:fldChar w:fldCharType="end"/>
      </w:r>
      <w:r w:rsidR="008E674A">
        <w:rPr>
          <w:rFonts w:ascii="Arial" w:eastAsia="Times New Roman" w:hAnsi="Arial" w:cs="Arial"/>
          <w:sz w:val="22"/>
          <w:szCs w:val="22"/>
        </w:rPr>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5" w:tooltip="Moreau, 2012 #22" w:history="1">
        <w:r w:rsidR="00083B78">
          <w:rPr>
            <w:rFonts w:ascii="Arial" w:eastAsia="Times New Roman" w:hAnsi="Arial" w:cs="Arial"/>
            <w:noProof/>
            <w:sz w:val="22"/>
            <w:szCs w:val="22"/>
          </w:rPr>
          <w:t>5</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r w:rsidRPr="002630DF">
        <w:rPr>
          <w:rFonts w:ascii="Arial" w:eastAsia="Times New Roman" w:hAnsi="Arial" w:cs="Arial"/>
          <w:sz w:val="22"/>
          <w:szCs w:val="22"/>
        </w:rPr>
        <w:t xml:space="preserve"> </w:t>
      </w:r>
    </w:p>
    <w:p w:rsidR="000124C1" w:rsidRDefault="00EE61E7" w:rsidP="002630DF">
      <w:pPr>
        <w:spacing w:after="200"/>
        <w:rPr>
          <w:rFonts w:ascii="Arial" w:eastAsia="Times New Roman" w:hAnsi="Arial" w:cs="Arial"/>
          <w:sz w:val="22"/>
          <w:szCs w:val="22"/>
        </w:rPr>
      </w:pPr>
      <w:r>
        <w:rPr>
          <w:rFonts w:ascii="Arial" w:eastAsia="Times New Roman" w:hAnsi="Arial" w:cs="Arial"/>
          <w:sz w:val="22"/>
          <w:szCs w:val="22"/>
        </w:rPr>
        <w:t>Identifying and integrating p</w:t>
      </w:r>
      <w:r w:rsidR="002630DF" w:rsidRPr="002630DF">
        <w:rPr>
          <w:rFonts w:ascii="Arial" w:eastAsia="Times New Roman" w:hAnsi="Arial" w:cs="Arial"/>
          <w:sz w:val="22"/>
          <w:szCs w:val="22"/>
        </w:rPr>
        <w:t xml:space="preserve">atient preferences </w:t>
      </w:r>
      <w:r>
        <w:rPr>
          <w:rFonts w:ascii="Arial" w:eastAsia="Times New Roman" w:hAnsi="Arial" w:cs="Arial"/>
          <w:sz w:val="22"/>
          <w:szCs w:val="22"/>
        </w:rPr>
        <w:t xml:space="preserve">for involvement </w:t>
      </w:r>
      <w:r w:rsidR="000F5ED2">
        <w:rPr>
          <w:rFonts w:ascii="Arial" w:eastAsia="Times New Roman" w:hAnsi="Arial" w:cs="Arial"/>
          <w:sz w:val="22"/>
          <w:szCs w:val="22"/>
        </w:rPr>
        <w:t xml:space="preserve">in research </w:t>
      </w:r>
      <w:r>
        <w:rPr>
          <w:rFonts w:ascii="Arial" w:eastAsia="Times New Roman" w:hAnsi="Arial" w:cs="Arial"/>
          <w:sz w:val="22"/>
          <w:szCs w:val="22"/>
        </w:rPr>
        <w:t xml:space="preserve">is key to recruitment and to </w:t>
      </w:r>
      <w:r w:rsidR="000F5ED2">
        <w:rPr>
          <w:rFonts w:ascii="Arial" w:eastAsia="Times New Roman" w:hAnsi="Arial" w:cs="Arial"/>
          <w:sz w:val="22"/>
          <w:szCs w:val="22"/>
        </w:rPr>
        <w:t xml:space="preserve">ethical </w:t>
      </w:r>
      <w:r>
        <w:rPr>
          <w:rFonts w:ascii="Arial" w:eastAsia="Times New Roman" w:hAnsi="Arial" w:cs="Arial"/>
          <w:sz w:val="22"/>
          <w:szCs w:val="22"/>
        </w:rPr>
        <w:t>informed consent</w:t>
      </w:r>
      <w:r w:rsidR="000F5ED2">
        <w:rPr>
          <w:rFonts w:ascii="Arial" w:eastAsia="Times New Roman" w:hAnsi="Arial" w:cs="Arial"/>
          <w:sz w:val="22"/>
          <w:szCs w:val="22"/>
        </w:rPr>
        <w:t xml:space="preserve">. However, prior studies have identified significant limitations in patient’s decision-making understanding of the research process. </w:t>
      </w:r>
      <w:r w:rsidR="000124C1">
        <w:rPr>
          <w:rFonts w:ascii="Arial" w:eastAsia="Times New Roman" w:hAnsi="Arial" w:cs="Arial"/>
          <w:sz w:val="22"/>
          <w:szCs w:val="22"/>
        </w:rPr>
        <w:t>Patients often do not understand the purpose of the consent process itself</w:t>
      </w:r>
      <w:r w:rsidR="001E1733">
        <w:rPr>
          <w:rFonts w:ascii="Arial" w:eastAsia="Times New Roman" w:hAnsi="Arial" w:cs="Arial"/>
          <w:sz w:val="22"/>
          <w:szCs w:val="22"/>
        </w:rPr>
        <w:t>.</w:t>
      </w:r>
      <w:r w:rsidR="008E674A">
        <w:rPr>
          <w:rFonts w:ascii="Arial" w:eastAsia="Times New Roman" w:hAnsi="Arial" w:cs="Arial"/>
          <w:sz w:val="22"/>
          <w:szCs w:val="22"/>
        </w:rPr>
        <w:fldChar w:fldCharType="begin"/>
      </w:r>
      <w:r w:rsidR="00510B1A">
        <w:rPr>
          <w:rFonts w:ascii="Arial" w:eastAsia="Times New Roman" w:hAnsi="Arial" w:cs="Arial"/>
          <w:sz w:val="22"/>
          <w:szCs w:val="22"/>
        </w:rPr>
        <w:instrText xml:space="preserve"> ADDIN EN.CITE &lt;EndNote&gt;&lt;Cite&gt;&lt;Author&gt;Akkad&lt;/Author&gt;&lt;Year&gt;2004&lt;/Year&gt;&lt;RecNum&gt;29&lt;/RecNum&gt;&lt;DisplayText&gt;[6]&lt;/DisplayText&gt;&lt;record&gt;&lt;rec-number&gt;29&lt;/rec-number&gt;&lt;foreign-keys&gt;&lt;key app="EN" db-id="t2srzzv0gwap0ie9zv2vsa2prpws2dvfte9d"&gt;29&lt;/key&gt;&lt;/foreign-keys&gt;&lt;ref-type name="Journal Article"&gt;17&lt;/ref-type&gt;&lt;contributors&gt;&lt;authors&gt;&lt;author&gt;Akkad, A.&lt;/author&gt;&lt;author&gt;Jackson, C.&lt;/author&gt;&lt;author&gt;Kenyon, S.&lt;/author&gt;&lt;author&gt;Dixon-Woods, M.&lt;/author&gt;&lt;author&gt;Taub, N.&lt;/author&gt;&lt;author&gt;Habiba, M.&lt;/author&gt;&lt;/authors&gt;&lt;/contributors&gt;&lt;auth-address&gt;Division of Obstetrics and Gynaecology, University of Leicester, UK.&lt;/auth-address&gt;&lt;titles&gt;&lt;title&gt;Informed consent for elective and emergency surgery: questionnaire study&lt;/title&gt;&lt;secondary-title&gt;BJOG&lt;/secondary-title&gt;&lt;/titles&gt;&lt;periodical&gt;&lt;full-title&gt;BJOG&lt;/full-title&gt;&lt;/periodical&gt;&lt;pages&gt;1133-8&lt;/pages&gt;&lt;volume&gt;111&lt;/volume&gt;&lt;number&gt;10&lt;/number&gt;&lt;edition&gt;2004/09/24&lt;/edition&gt;&lt;keywords&gt;&lt;keyword&gt;Emergencies&lt;/keyword&gt;&lt;keyword&gt;*Emergency Treatment&lt;/keyword&gt;&lt;keyword&gt;England&lt;/keyword&gt;&lt;keyword&gt;Female&lt;/keyword&gt;&lt;keyword&gt;Genital Diseases, Female/*surgery&lt;/keyword&gt;&lt;keyword&gt;Humans&lt;/keyword&gt;&lt;keyword&gt;*Informed Consent&lt;/keyword&gt;&lt;keyword&gt;Mental Recall&lt;/keyword&gt;&lt;keyword&gt;Patient Education as Topic&lt;/keyword&gt;&lt;keyword&gt;Patient Satisfaction&lt;/keyword&gt;&lt;keyword&gt;Pregnancy&lt;/keyword&gt;&lt;keyword&gt;Pregnancy Complications/*surgery&lt;/keyword&gt;&lt;keyword&gt;Prospective Studies&lt;/keyword&gt;&lt;keyword&gt;Questionnaires&lt;/keyword&gt;&lt;keyword&gt;*Surgical Procedures, Elective&lt;/keyword&gt;&lt;/keywords&gt;&lt;dates&gt;&lt;year&gt;2004&lt;/year&gt;&lt;pub-dates&gt;&lt;date&gt;Oct&lt;/date&gt;&lt;/pub-dates&gt;&lt;/dates&gt;&lt;isbn&gt;1470-0328 (Print)&amp;#xD;1470-0328 (Linking)&lt;/isbn&gt;&lt;accession-num&gt;15383117&lt;/accession-num&gt;&lt;urls&gt;&lt;related-urls&gt;&lt;url&gt;http://www.ncbi.nlm.nih.gov/pubmed/15383117&lt;/url&gt;&lt;url&gt;http://onlinelibrary.wiley.com/store/10.1111/j.1471-0528.2004.00240.x/asset/j.1471-0528.2004.00240.x.pdf?v=1&amp;amp;t=haa6kgup&amp;amp;s=06f655688102a245dc8f858609530983a4320290&lt;/url&gt;&lt;/related-urls&gt;&lt;/urls&gt;&lt;electronic-resource-num&gt;10.1111/j.1471-0528.2004.00240.x&amp;#xD;BJO00240 [pii]&lt;/electronic-resource-num&gt;&lt;language&gt;eng&lt;/language&gt;&lt;/record&gt;&lt;/Cite&gt;&lt;/EndNote&gt;</w:instrText>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6" w:tooltip="Akkad, 2004 #29" w:history="1">
        <w:r w:rsidR="00083B78">
          <w:rPr>
            <w:rFonts w:ascii="Arial" w:eastAsia="Times New Roman" w:hAnsi="Arial" w:cs="Arial"/>
            <w:noProof/>
            <w:sz w:val="22"/>
            <w:szCs w:val="22"/>
          </w:rPr>
          <w:t>6</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r w:rsidR="000124C1">
        <w:rPr>
          <w:rFonts w:ascii="Arial" w:eastAsia="Times New Roman" w:hAnsi="Arial" w:cs="Arial"/>
          <w:sz w:val="22"/>
          <w:szCs w:val="22"/>
        </w:rPr>
        <w:t xml:space="preserve"> </w:t>
      </w:r>
      <w:r w:rsidR="000F5ED2">
        <w:rPr>
          <w:rFonts w:ascii="Arial" w:eastAsia="Times New Roman" w:hAnsi="Arial" w:cs="Arial"/>
          <w:sz w:val="22"/>
          <w:szCs w:val="22"/>
        </w:rPr>
        <w:t xml:space="preserve">Specifically, </w:t>
      </w:r>
      <w:r w:rsidR="000124C1">
        <w:rPr>
          <w:rFonts w:ascii="Arial" w:eastAsia="Times New Roman" w:hAnsi="Arial" w:cs="Arial"/>
          <w:sz w:val="22"/>
          <w:szCs w:val="22"/>
        </w:rPr>
        <w:t xml:space="preserve">several studies and a review have noted </w:t>
      </w:r>
      <w:r w:rsidR="000F5ED2">
        <w:rPr>
          <w:rFonts w:ascii="Arial" w:eastAsia="Times New Roman" w:hAnsi="Arial" w:cs="Arial"/>
          <w:sz w:val="22"/>
          <w:szCs w:val="22"/>
        </w:rPr>
        <w:t>patient’s limited understanding of the purpose of randomization.</w:t>
      </w:r>
      <w:r w:rsidR="008E674A">
        <w:rPr>
          <w:rFonts w:ascii="Arial" w:eastAsia="Times New Roman" w:hAnsi="Arial" w:cs="Arial"/>
          <w:sz w:val="22"/>
          <w:szCs w:val="22"/>
        </w:rPr>
        <w:fldChar w:fldCharType="begin">
          <w:fldData xml:space="preserve">PEVuZE5vdGU+PENpdGU+PEF1dGhvcj5NaWxsczwvQXV0aG9yPjxZZWFyPjIwMDM8L1llYXI+PFJl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</w:fldData>
        </w:fldChar>
      </w:r>
      <w:r w:rsidR="00510B1A">
        <w:rPr>
          <w:rFonts w:ascii="Arial" w:eastAsia="Times New Roman" w:hAnsi="Arial" w:cs="Arial"/>
          <w:sz w:val="22"/>
          <w:szCs w:val="22"/>
        </w:rPr>
        <w:instrText xml:space="preserve"> ADDIN EN.CITE </w:instrText>
      </w:r>
      <w:r w:rsidR="008E674A">
        <w:rPr>
          <w:rFonts w:ascii="Arial" w:eastAsia="Times New Roman" w:hAnsi="Arial" w:cs="Arial"/>
          <w:sz w:val="22"/>
          <w:szCs w:val="22"/>
        </w:rPr>
        <w:fldChar w:fldCharType="begin">
          <w:fldData xml:space="preserve">PEVuZE5vdGU+PENpdGU+PEF1dGhvcj5NaWxsczwvQXV0aG9yPjxZZWFyPjIwMDM8L1llYXI+PFJl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</w:fldData>
        </w:fldChar>
      </w:r>
      <w:r w:rsidR="00510B1A">
        <w:rPr>
          <w:rFonts w:ascii="Arial" w:eastAsia="Times New Roman" w:hAnsi="Arial" w:cs="Arial"/>
          <w:sz w:val="22"/>
          <w:szCs w:val="22"/>
        </w:rPr>
        <w:instrText xml:space="preserve"> ADDIN EN.CITE.DATA </w:instrText>
      </w:r>
      <w:r w:rsidR="008E674A">
        <w:rPr>
          <w:rFonts w:ascii="Arial" w:eastAsia="Times New Roman" w:hAnsi="Arial" w:cs="Arial"/>
          <w:sz w:val="22"/>
          <w:szCs w:val="22"/>
        </w:rPr>
      </w:r>
      <w:r w:rsidR="008E674A">
        <w:rPr>
          <w:rFonts w:ascii="Arial" w:eastAsia="Times New Roman" w:hAnsi="Arial" w:cs="Arial"/>
          <w:sz w:val="22"/>
          <w:szCs w:val="22"/>
        </w:rPr>
        <w:fldChar w:fldCharType="end"/>
      </w:r>
      <w:r w:rsidR="008E674A">
        <w:rPr>
          <w:rFonts w:ascii="Arial" w:eastAsia="Times New Roman" w:hAnsi="Arial" w:cs="Arial"/>
          <w:sz w:val="22"/>
          <w:szCs w:val="22"/>
        </w:rPr>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7" w:tooltip="Mills, 2003 #30" w:history="1">
        <w:r w:rsidR="00083B78">
          <w:rPr>
            <w:rFonts w:ascii="Arial" w:eastAsia="Times New Roman" w:hAnsi="Arial" w:cs="Arial"/>
            <w:noProof/>
            <w:sz w:val="22"/>
            <w:szCs w:val="22"/>
          </w:rPr>
          <w:t>7</w:t>
        </w:r>
      </w:hyperlink>
      <w:r w:rsidR="00510B1A">
        <w:rPr>
          <w:rFonts w:ascii="Arial" w:eastAsia="Times New Roman" w:hAnsi="Arial" w:cs="Arial"/>
          <w:noProof/>
          <w:sz w:val="22"/>
          <w:szCs w:val="22"/>
        </w:rPr>
        <w:t xml:space="preserve">, </w:t>
      </w:r>
      <w:hyperlink w:anchor="_ENREF_8" w:tooltip="Robinson, 2004 #31" w:history="1">
        <w:r w:rsidR="00083B78">
          <w:rPr>
            <w:rFonts w:ascii="Arial" w:eastAsia="Times New Roman" w:hAnsi="Arial" w:cs="Arial"/>
            <w:noProof/>
            <w:sz w:val="22"/>
            <w:szCs w:val="22"/>
          </w:rPr>
          <w:t>8</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r w:rsidR="000F5ED2">
        <w:rPr>
          <w:rFonts w:ascii="Arial" w:eastAsia="Times New Roman" w:hAnsi="Arial" w:cs="Arial"/>
          <w:sz w:val="22"/>
          <w:szCs w:val="22"/>
        </w:rPr>
        <w:t xml:space="preserve"> </w:t>
      </w:r>
      <w:r w:rsidR="00370695">
        <w:rPr>
          <w:rFonts w:ascii="Arial" w:eastAsia="Times New Roman" w:hAnsi="Arial" w:cs="Arial"/>
          <w:sz w:val="22"/>
          <w:szCs w:val="22"/>
        </w:rPr>
        <w:t>Most patients appear to have a good technical understanding of randomization</w:t>
      </w:r>
      <w:r w:rsidR="006F6AA5">
        <w:rPr>
          <w:rFonts w:ascii="Arial" w:eastAsia="Times New Roman" w:hAnsi="Arial" w:cs="Arial"/>
          <w:sz w:val="22"/>
          <w:szCs w:val="22"/>
        </w:rPr>
        <w:t>,</w:t>
      </w:r>
      <w:r w:rsidR="002E4A8C">
        <w:rPr>
          <w:rFonts w:ascii="Arial" w:eastAsia="Times New Roman" w:hAnsi="Arial" w:cs="Arial"/>
          <w:sz w:val="22"/>
          <w:szCs w:val="22"/>
        </w:rPr>
        <w:t xml:space="preserve"> </w:t>
      </w:r>
      <w:r w:rsidR="006F6AA5">
        <w:rPr>
          <w:rFonts w:ascii="Arial" w:eastAsia="Times New Roman" w:hAnsi="Arial" w:cs="Arial"/>
          <w:sz w:val="22"/>
          <w:szCs w:val="22"/>
        </w:rPr>
        <w:t>h</w:t>
      </w:r>
      <w:r w:rsidR="00370695">
        <w:rPr>
          <w:rFonts w:ascii="Arial" w:eastAsia="Times New Roman" w:hAnsi="Arial" w:cs="Arial"/>
          <w:sz w:val="22"/>
          <w:szCs w:val="22"/>
        </w:rPr>
        <w:t xml:space="preserve">owever, </w:t>
      </w:r>
      <w:r w:rsidR="000F5ED2">
        <w:rPr>
          <w:rFonts w:ascii="Arial" w:eastAsia="Times New Roman" w:hAnsi="Arial" w:cs="Arial"/>
          <w:sz w:val="22"/>
          <w:szCs w:val="22"/>
        </w:rPr>
        <w:t xml:space="preserve">they </w:t>
      </w:r>
      <w:r w:rsidR="00370695">
        <w:rPr>
          <w:rFonts w:ascii="Arial" w:eastAsia="Times New Roman" w:hAnsi="Arial" w:cs="Arial"/>
          <w:sz w:val="22"/>
          <w:szCs w:val="22"/>
        </w:rPr>
        <w:t xml:space="preserve">might </w:t>
      </w:r>
      <w:r w:rsidR="00370695">
        <w:rPr>
          <w:rFonts w:ascii="Arial" w:eastAsia="Times New Roman" w:hAnsi="Arial" w:cs="Arial"/>
          <w:sz w:val="22"/>
          <w:szCs w:val="22"/>
        </w:rPr>
        <w:lastRenderedPageBreak/>
        <w:t>not think</w:t>
      </w:r>
      <w:r w:rsidR="00E3147E">
        <w:rPr>
          <w:rFonts w:ascii="Arial" w:eastAsia="Times New Roman" w:hAnsi="Arial" w:cs="Arial"/>
          <w:sz w:val="22"/>
          <w:szCs w:val="22"/>
        </w:rPr>
        <w:t xml:space="preserve"> random choice is necessarily </w:t>
      </w:r>
      <w:proofErr w:type="spellStart"/>
      <w:r w:rsidR="00E3147E">
        <w:rPr>
          <w:rFonts w:ascii="Arial" w:eastAsia="Times New Roman" w:hAnsi="Arial" w:cs="Arial"/>
          <w:sz w:val="22"/>
          <w:szCs w:val="22"/>
        </w:rPr>
        <w:t>com</w:t>
      </w:r>
      <w:r w:rsidR="006F6AA5">
        <w:rPr>
          <w:rFonts w:ascii="Arial" w:eastAsia="Times New Roman" w:hAnsi="Arial" w:cs="Arial"/>
          <w:sz w:val="22"/>
          <w:szCs w:val="22"/>
        </w:rPr>
        <w:t>p</w:t>
      </w:r>
      <w:r w:rsidR="00E3147E">
        <w:rPr>
          <w:rFonts w:ascii="Arial" w:eastAsia="Times New Roman" w:hAnsi="Arial" w:cs="Arial"/>
          <w:sz w:val="22"/>
          <w:szCs w:val="22"/>
        </w:rPr>
        <w:t>atable</w:t>
      </w:r>
      <w:proofErr w:type="spellEnd"/>
      <w:r w:rsidR="00E3147E">
        <w:rPr>
          <w:rFonts w:ascii="Arial" w:eastAsia="Times New Roman" w:hAnsi="Arial" w:cs="Arial"/>
          <w:sz w:val="22"/>
          <w:szCs w:val="22"/>
        </w:rPr>
        <w:t xml:space="preserve"> with a choice that is in their best interest. They might even view it as unethical for a physician to suggest randomization.</w:t>
      </w:r>
      <w:r w:rsidR="008E674A">
        <w:rPr>
          <w:rFonts w:ascii="Arial" w:eastAsia="Times New Roman" w:hAnsi="Arial" w:cs="Arial"/>
          <w:sz w:val="22"/>
          <w:szCs w:val="22"/>
        </w:rPr>
        <w:fldChar w:fldCharType="begin"/>
      </w:r>
      <w:r w:rsidR="00510B1A">
        <w:rPr>
          <w:rFonts w:ascii="Arial" w:eastAsia="Times New Roman" w:hAnsi="Arial" w:cs="Arial"/>
          <w:sz w:val="22"/>
          <w:szCs w:val="22"/>
        </w:rPr>
        <w:instrText xml:space="preserve"> ADDIN EN.CITE &lt;EndNote&gt;&lt;Cite&gt;&lt;Author&gt;Robinson&lt;/Author&gt;&lt;Year&gt;2005&lt;/Year&gt;&lt;RecNum&gt;34&lt;/RecNum&gt;&lt;DisplayText&gt;[9]&lt;/DisplayText&gt;&lt;record&gt;&lt;rec-number&gt;34&lt;/rec-number&gt;&lt;foreign-keys&gt;&lt;key app="EN" db-id="t2srzzv0gwap0ie9zv2vsa2prpws2dvfte9d"&gt;34&lt;/key&gt;&lt;/foreign-keys&gt;&lt;ref-type name="Journal Article"&gt;17&lt;/ref-type&gt;&lt;contributors&gt;&lt;authors&gt;&lt;author&gt;Robinson, E. J.&lt;/author&gt;&lt;author&gt;Kerr, C. E.&lt;/author&gt;&lt;author&gt;Stevens, A. J.&lt;/author&gt;&lt;author&gt;Lilford, R. J.&lt;/author&gt;&lt;author&gt;Braunholtz, D. A.&lt;/author&gt;&lt;author&gt;Edwards, S. J.&lt;/author&gt;&lt;author&gt;Beck, S. R.&lt;/author&gt;&lt;author&gt;Rowley, M. G.&lt;/author&gt;&lt;/authors&gt;&lt;/contributors&gt;&lt;auth-address&gt;Department of Psychology, Keele University, UK.&lt;/auth-address&gt;&lt;titles&gt;&lt;title&gt;Lay public&amp;apos;s understanding of equipoise and randomisation in randomised controlled trials&lt;/title&gt;&lt;secondary-title&gt;Health Technol Assess&lt;/secondary-title&gt;&lt;/titles&gt;&lt;periodical&gt;&lt;full-title&gt;Health Technol Assess&lt;/full-title&gt;&lt;/periodical&gt;&lt;pages&gt;1-192, iii-iv&lt;/pages&gt;&lt;volume&gt;9&lt;/volume&gt;&lt;number&gt;8&lt;/number&gt;&lt;edition&gt;2005/03/15&lt;/edition&gt;&lt;keywords&gt;&lt;keyword&gt;Adolescent&lt;/keyword&gt;&lt;keyword&gt;Adult&lt;/keyword&gt;&lt;keyword&gt;Aged&lt;/keyword&gt;&lt;keyword&gt;Aged, 80 and over&lt;/keyword&gt;&lt;keyword&gt;Communication&lt;/keyword&gt;&lt;keyword&gt;*Comprehension&lt;/keyword&gt;&lt;keyword&gt;Female&lt;/keyword&gt;&lt;keyword&gt;Humans&lt;/keyword&gt;&lt;keyword&gt;*Informed Consent/ethics/psychology&lt;/keyword&gt;&lt;keyword&gt;*Judgment&lt;/keyword&gt;&lt;keyword&gt;Male&lt;/keyword&gt;&lt;keyword&gt;Memory&lt;/keyword&gt;&lt;keyword&gt;Middle Aged&lt;/keyword&gt;&lt;keyword&gt;Patient Selection/ethics&lt;/keyword&gt;&lt;keyword&gt;Randomized Controlled Trials as Topic/*ethics/*methods/psychology&lt;/keyword&gt;&lt;keyword&gt;Research Design&lt;/keyword&gt;&lt;keyword&gt;Research Subjects/psychology&lt;/keyword&gt;&lt;keyword&gt;Truth Disclosure/ethics&lt;/keyword&gt;&lt;/keywords&gt;&lt;dates&gt;&lt;year&gt;2005&lt;/year&gt;&lt;pub-dates&gt;&lt;date&gt;Mar&lt;/date&gt;&lt;/pub-dates&gt;&lt;/dates&gt;&lt;isbn&gt;1366-5278 (Print)&amp;#xD;1366-5278 (Linking)&lt;/isbn&gt;&lt;accession-num&gt;15763039&lt;/accession-num&gt;&lt;urls&gt;&lt;related-urls&gt;&lt;url&gt;http://www.ncbi.nlm.nih.gov/pubmed/15763039&lt;/url&gt;&lt;/related-urls&gt;&lt;/urls&gt;&lt;electronic-resource-num&gt;98-23-20 [pii]&lt;/electronic-resource-num&gt;&lt;language&gt;eng&lt;/language&gt;&lt;/record&gt;&lt;/Cite&gt;&lt;/EndNote&gt;</w:instrText>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9" w:tooltip="Robinson, 2005 #34" w:history="1">
        <w:r w:rsidR="00083B78">
          <w:rPr>
            <w:rFonts w:ascii="Arial" w:eastAsia="Times New Roman" w:hAnsi="Arial" w:cs="Arial"/>
            <w:noProof/>
            <w:sz w:val="22"/>
            <w:szCs w:val="22"/>
          </w:rPr>
          <w:t>9</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r w:rsidR="000F5ED2">
        <w:rPr>
          <w:rFonts w:ascii="Arial" w:eastAsia="Times New Roman" w:hAnsi="Arial" w:cs="Arial"/>
          <w:sz w:val="22"/>
          <w:szCs w:val="22"/>
        </w:rPr>
        <w:t xml:space="preserve"> </w:t>
      </w:r>
    </w:p>
    <w:p w:rsidR="000F5ED2" w:rsidRDefault="00E3147E" w:rsidP="002630DF">
      <w:pPr>
        <w:spacing w:after="200"/>
        <w:rPr>
          <w:rFonts w:ascii="Arial" w:eastAsia="Times New Roman" w:hAnsi="Arial" w:cs="Arial"/>
          <w:sz w:val="22"/>
          <w:szCs w:val="22"/>
        </w:rPr>
      </w:pPr>
      <w:r>
        <w:rPr>
          <w:rFonts w:ascii="Arial" w:eastAsia="Times New Roman" w:hAnsi="Arial" w:cs="Arial"/>
          <w:sz w:val="22"/>
          <w:szCs w:val="22"/>
        </w:rPr>
        <w:t xml:space="preserve">Secondly, patients </w:t>
      </w:r>
      <w:r w:rsidR="00B050B2">
        <w:rPr>
          <w:rFonts w:ascii="Arial" w:eastAsia="Times New Roman" w:hAnsi="Arial" w:cs="Arial"/>
          <w:sz w:val="22"/>
          <w:szCs w:val="22"/>
        </w:rPr>
        <w:t>had</w:t>
      </w:r>
      <w:r>
        <w:rPr>
          <w:rFonts w:ascii="Arial" w:eastAsia="Times New Roman" w:hAnsi="Arial" w:cs="Arial"/>
          <w:sz w:val="22"/>
          <w:szCs w:val="22"/>
        </w:rPr>
        <w:t xml:space="preserve"> a difficult time </w:t>
      </w:r>
      <w:r w:rsidR="00370695">
        <w:rPr>
          <w:rFonts w:ascii="Arial" w:eastAsia="Times New Roman" w:hAnsi="Arial" w:cs="Arial"/>
          <w:sz w:val="22"/>
          <w:szCs w:val="22"/>
        </w:rPr>
        <w:t>accepting</w:t>
      </w:r>
      <w:r>
        <w:rPr>
          <w:rFonts w:ascii="Arial" w:eastAsia="Times New Roman" w:hAnsi="Arial" w:cs="Arial"/>
          <w:sz w:val="22"/>
          <w:szCs w:val="22"/>
        </w:rPr>
        <w:t xml:space="preserve"> equipoise. One </w:t>
      </w:r>
      <w:r w:rsidR="00A211A9">
        <w:rPr>
          <w:rFonts w:ascii="Arial" w:eastAsia="Times New Roman" w:hAnsi="Arial" w:cs="Arial"/>
          <w:sz w:val="22"/>
          <w:szCs w:val="22"/>
        </w:rPr>
        <w:t>study</w:t>
      </w:r>
      <w:r>
        <w:rPr>
          <w:rFonts w:ascii="Arial" w:eastAsia="Times New Roman" w:hAnsi="Arial" w:cs="Arial"/>
          <w:sz w:val="22"/>
          <w:szCs w:val="22"/>
        </w:rPr>
        <w:t xml:space="preserve"> found that </w:t>
      </w:r>
      <w:r w:rsidR="00A211A9">
        <w:rPr>
          <w:rFonts w:ascii="Arial" w:eastAsia="Times New Roman" w:hAnsi="Arial" w:cs="Arial"/>
          <w:sz w:val="22"/>
          <w:szCs w:val="22"/>
        </w:rPr>
        <w:t>more than</w:t>
      </w:r>
      <w:r>
        <w:rPr>
          <w:rFonts w:ascii="Arial" w:eastAsia="Times New Roman" w:hAnsi="Arial" w:cs="Arial"/>
          <w:sz w:val="22"/>
          <w:szCs w:val="22"/>
        </w:rPr>
        <w:t xml:space="preserve"> half of </w:t>
      </w:r>
      <w:r w:rsidR="006F6AA5">
        <w:rPr>
          <w:rFonts w:ascii="Arial" w:eastAsia="Times New Roman" w:hAnsi="Arial" w:cs="Arial"/>
          <w:sz w:val="22"/>
          <w:szCs w:val="22"/>
        </w:rPr>
        <w:t xml:space="preserve">the </w:t>
      </w:r>
      <w:r>
        <w:rPr>
          <w:rFonts w:ascii="Arial" w:eastAsia="Times New Roman" w:hAnsi="Arial" w:cs="Arial"/>
          <w:sz w:val="22"/>
          <w:szCs w:val="22"/>
        </w:rPr>
        <w:t xml:space="preserve">patients </w:t>
      </w:r>
      <w:r w:rsidR="002E4A8C">
        <w:rPr>
          <w:rFonts w:ascii="Arial" w:eastAsia="Times New Roman" w:hAnsi="Arial" w:cs="Arial"/>
          <w:sz w:val="22"/>
          <w:szCs w:val="22"/>
        </w:rPr>
        <w:t xml:space="preserve">could not believe </w:t>
      </w:r>
      <w:r>
        <w:rPr>
          <w:rFonts w:ascii="Arial" w:eastAsia="Times New Roman" w:hAnsi="Arial" w:cs="Arial"/>
          <w:sz w:val="22"/>
          <w:szCs w:val="22"/>
        </w:rPr>
        <w:t xml:space="preserve">that a provider </w:t>
      </w:r>
      <w:r w:rsidR="006F6AA5">
        <w:rPr>
          <w:rFonts w:ascii="Arial" w:eastAsia="Times New Roman" w:hAnsi="Arial" w:cs="Arial"/>
          <w:sz w:val="22"/>
          <w:szCs w:val="22"/>
        </w:rPr>
        <w:t>w</w:t>
      </w:r>
      <w:r>
        <w:rPr>
          <w:rFonts w:ascii="Arial" w:eastAsia="Times New Roman" w:hAnsi="Arial" w:cs="Arial"/>
          <w:sz w:val="22"/>
          <w:szCs w:val="22"/>
        </w:rPr>
        <w:t>ould</w:t>
      </w:r>
      <w:r w:rsidR="006F6AA5">
        <w:rPr>
          <w:rFonts w:ascii="Arial" w:eastAsia="Times New Roman" w:hAnsi="Arial" w:cs="Arial"/>
          <w:sz w:val="22"/>
          <w:szCs w:val="22"/>
        </w:rPr>
        <w:t xml:space="preserve"> really </w:t>
      </w:r>
      <w:r>
        <w:rPr>
          <w:rFonts w:ascii="Arial" w:eastAsia="Times New Roman" w:hAnsi="Arial" w:cs="Arial"/>
          <w:sz w:val="22"/>
          <w:szCs w:val="22"/>
        </w:rPr>
        <w:t>be unsure of which treatment to suggest</w:t>
      </w:r>
      <w:r w:rsidR="001E1733">
        <w:rPr>
          <w:rFonts w:ascii="Arial" w:eastAsia="Times New Roman" w:hAnsi="Arial" w:cs="Arial"/>
          <w:sz w:val="22"/>
          <w:szCs w:val="22"/>
        </w:rPr>
        <w:t>.</w:t>
      </w:r>
      <w:r w:rsidR="008E674A">
        <w:rPr>
          <w:rFonts w:ascii="Arial" w:eastAsia="Times New Roman" w:hAnsi="Arial" w:cs="Arial"/>
          <w:sz w:val="22"/>
          <w:szCs w:val="22"/>
        </w:rPr>
        <w:fldChar w:fldCharType="begin">
          <w:fldData xml:space="preserve">PEVuZE5vdGU+PENpdGU+PEF1dGhvcj5Sb2JpbnNvbjwvQXV0aG9yPjxZZWFyPjIwMDQ8L1llYXI+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</w:fldData>
        </w:fldChar>
      </w:r>
      <w:r w:rsidR="00510B1A">
        <w:rPr>
          <w:rFonts w:ascii="Arial" w:eastAsia="Times New Roman" w:hAnsi="Arial" w:cs="Arial"/>
          <w:sz w:val="22"/>
          <w:szCs w:val="22"/>
        </w:rPr>
        <w:instrText xml:space="preserve"> ADDIN EN.CITE </w:instrText>
      </w:r>
      <w:r w:rsidR="008E674A">
        <w:rPr>
          <w:rFonts w:ascii="Arial" w:eastAsia="Times New Roman" w:hAnsi="Arial" w:cs="Arial"/>
          <w:sz w:val="22"/>
          <w:szCs w:val="22"/>
        </w:rPr>
        <w:fldChar w:fldCharType="begin">
          <w:fldData xml:space="preserve">PEVuZE5vdGU+PENpdGU+PEF1dGhvcj5Sb2JpbnNvbjwvQXV0aG9yPjxZZWFyPjIwMDQ8L1llYXI+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</w:fldData>
        </w:fldChar>
      </w:r>
      <w:r w:rsidR="00510B1A">
        <w:rPr>
          <w:rFonts w:ascii="Arial" w:eastAsia="Times New Roman" w:hAnsi="Arial" w:cs="Arial"/>
          <w:sz w:val="22"/>
          <w:szCs w:val="22"/>
        </w:rPr>
        <w:instrText xml:space="preserve"> ADDIN EN.CITE.DATA </w:instrText>
      </w:r>
      <w:r w:rsidR="008E674A">
        <w:rPr>
          <w:rFonts w:ascii="Arial" w:eastAsia="Times New Roman" w:hAnsi="Arial" w:cs="Arial"/>
          <w:sz w:val="22"/>
          <w:szCs w:val="22"/>
        </w:rPr>
      </w:r>
      <w:r w:rsidR="008E674A">
        <w:rPr>
          <w:rFonts w:ascii="Arial" w:eastAsia="Times New Roman" w:hAnsi="Arial" w:cs="Arial"/>
          <w:sz w:val="22"/>
          <w:szCs w:val="22"/>
        </w:rPr>
        <w:fldChar w:fldCharType="end"/>
      </w:r>
      <w:r w:rsidR="008E674A">
        <w:rPr>
          <w:rFonts w:ascii="Arial" w:eastAsia="Times New Roman" w:hAnsi="Arial" w:cs="Arial"/>
          <w:sz w:val="22"/>
          <w:szCs w:val="22"/>
        </w:rPr>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8" w:tooltip="Robinson, 2004 #31" w:history="1">
        <w:r w:rsidR="00083B78">
          <w:rPr>
            <w:rFonts w:ascii="Arial" w:eastAsia="Times New Roman" w:hAnsi="Arial" w:cs="Arial"/>
            <w:noProof/>
            <w:sz w:val="22"/>
            <w:szCs w:val="22"/>
          </w:rPr>
          <w:t>8</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r w:rsidR="00370695">
        <w:rPr>
          <w:rFonts w:ascii="Arial" w:eastAsia="Times New Roman" w:hAnsi="Arial" w:cs="Arial"/>
          <w:sz w:val="22"/>
          <w:szCs w:val="22"/>
        </w:rPr>
        <w:t xml:space="preserve"> Another study found that most patients </w:t>
      </w:r>
      <w:r w:rsidR="0041776C">
        <w:rPr>
          <w:rFonts w:ascii="Arial" w:eastAsia="Times New Roman" w:hAnsi="Arial" w:cs="Arial"/>
          <w:sz w:val="22"/>
          <w:szCs w:val="22"/>
        </w:rPr>
        <w:t xml:space="preserve">did </w:t>
      </w:r>
      <w:r w:rsidR="00370695">
        <w:rPr>
          <w:rFonts w:ascii="Arial" w:eastAsia="Times New Roman" w:hAnsi="Arial" w:cs="Arial"/>
          <w:sz w:val="22"/>
          <w:szCs w:val="22"/>
        </w:rPr>
        <w:t xml:space="preserve">understood </w:t>
      </w:r>
      <w:r w:rsidR="00A211A9">
        <w:rPr>
          <w:rFonts w:ascii="Arial" w:eastAsia="Times New Roman" w:hAnsi="Arial" w:cs="Arial"/>
          <w:sz w:val="22"/>
          <w:szCs w:val="22"/>
        </w:rPr>
        <w:t>equipoise</w:t>
      </w:r>
      <w:r w:rsidR="00370695">
        <w:rPr>
          <w:rFonts w:ascii="Arial" w:eastAsia="Times New Roman" w:hAnsi="Arial" w:cs="Arial"/>
          <w:sz w:val="22"/>
          <w:szCs w:val="22"/>
        </w:rPr>
        <w:t xml:space="preserve">, but </w:t>
      </w:r>
      <w:r w:rsidR="00A211A9">
        <w:rPr>
          <w:rFonts w:ascii="Arial" w:eastAsia="Times New Roman" w:hAnsi="Arial" w:cs="Arial"/>
          <w:sz w:val="22"/>
          <w:szCs w:val="22"/>
        </w:rPr>
        <w:t xml:space="preserve">if they found </w:t>
      </w:r>
      <w:r w:rsidR="0041776C">
        <w:rPr>
          <w:rFonts w:ascii="Arial" w:eastAsia="Times New Roman" w:hAnsi="Arial" w:cs="Arial"/>
          <w:sz w:val="22"/>
          <w:szCs w:val="22"/>
        </w:rPr>
        <w:t>randomization</w:t>
      </w:r>
      <w:r w:rsidR="00370695">
        <w:rPr>
          <w:rFonts w:ascii="Arial" w:eastAsia="Times New Roman" w:hAnsi="Arial" w:cs="Arial"/>
          <w:sz w:val="22"/>
          <w:szCs w:val="22"/>
        </w:rPr>
        <w:t xml:space="preserve"> </w:t>
      </w:r>
      <w:r w:rsidR="000124C1">
        <w:rPr>
          <w:rFonts w:ascii="Arial" w:eastAsia="Times New Roman" w:hAnsi="Arial" w:cs="Arial"/>
          <w:sz w:val="22"/>
          <w:szCs w:val="22"/>
        </w:rPr>
        <w:t>un</w:t>
      </w:r>
      <w:r w:rsidR="00370695">
        <w:rPr>
          <w:rFonts w:ascii="Arial" w:eastAsia="Times New Roman" w:hAnsi="Arial" w:cs="Arial"/>
          <w:sz w:val="22"/>
          <w:szCs w:val="22"/>
        </w:rPr>
        <w:t>acceptable</w:t>
      </w:r>
      <w:r w:rsidR="000124C1">
        <w:rPr>
          <w:rFonts w:ascii="Arial" w:eastAsia="Times New Roman" w:hAnsi="Arial" w:cs="Arial"/>
          <w:sz w:val="22"/>
          <w:szCs w:val="22"/>
        </w:rPr>
        <w:t>, they were much less likely to enroll</w:t>
      </w:r>
      <w:r w:rsidR="001E1733">
        <w:rPr>
          <w:rFonts w:ascii="Arial" w:eastAsia="Times New Roman" w:hAnsi="Arial" w:cs="Arial"/>
          <w:sz w:val="22"/>
          <w:szCs w:val="22"/>
        </w:rPr>
        <w:t>.</w:t>
      </w:r>
      <w:r w:rsidR="008E674A">
        <w:rPr>
          <w:rFonts w:ascii="Arial" w:eastAsia="Times New Roman" w:hAnsi="Arial" w:cs="Arial"/>
          <w:sz w:val="22"/>
          <w:szCs w:val="22"/>
        </w:rPr>
        <w:fldChar w:fldCharType="begin"/>
      </w:r>
      <w:r w:rsidR="00510B1A">
        <w:rPr>
          <w:rFonts w:ascii="Arial" w:eastAsia="Times New Roman" w:hAnsi="Arial" w:cs="Arial"/>
          <w:sz w:val="22"/>
          <w:szCs w:val="22"/>
        </w:rPr>
        <w:instrText xml:space="preserve"> ADDIN EN.CITE &lt;EndNote&gt;&lt;Cite&gt;&lt;Author&gt;Mills&lt;/Author&gt;&lt;Year&gt;2003&lt;/Year&gt;&lt;RecNum&gt;30&lt;/RecNum&gt;&lt;DisplayText&gt;[7]&lt;/DisplayText&gt;&lt;record&gt;&lt;rec-number&gt;30&lt;/rec-number&gt;&lt;foreign-keys&gt;&lt;key app="EN" db-id="t2srzzv0gwap0ie9zv2vsa2prpws2dvfte9d"&gt;30&lt;/key&gt;&lt;/foreign-keys&gt;&lt;ref-type name="Journal Article"&gt;17&lt;/ref-type&gt;&lt;contributors&gt;&lt;authors&gt;&lt;author&gt;Mills, N.&lt;/author&gt;&lt;author&gt;Donovan, J. L.&lt;/author&gt;&lt;author&gt;Smith, M.&lt;/author&gt;&lt;author&gt;Jacoby, A.&lt;/author&gt;&lt;author&gt;Neal, D. E.&lt;/author&gt;&lt;author&gt;Hamdy, F. C.&lt;/author&gt;&lt;/authors&gt;&lt;/contributors&gt;&lt;auth-address&gt;Department of Social Medicine, University of Bristol, Canynge Hall, Whiteladies Road, Bristol BS8 2PR, United Kingdom. nicola.mills@bristol.ac.uk&lt;/auth-address&gt;&lt;titles&gt;&lt;title&gt;Perceptions of equipoise are crucial to trial participation: a qualitative study of men in the ProtecT study&lt;/title&gt;&lt;secondary-title&gt;Control Clin Trials&lt;/secondary-title&gt;&lt;/titles&gt;&lt;periodical&gt;&lt;full-title&gt;Control Clin Trials&lt;/full-title&gt;&lt;/periodical&gt;&lt;pages&gt;272-82&lt;/pages&gt;&lt;volume&gt;24&lt;/volume&gt;&lt;number&gt;3&lt;/number&gt;&lt;edition&gt;2003/05/22&lt;/edition&gt;&lt;keywords&gt;&lt;keyword&gt;Aged&lt;/keyword&gt;&lt;keyword&gt;*Comprehension&lt;/keyword&gt;&lt;keyword&gt;Great Britain&lt;/keyword&gt;&lt;keyword&gt;Humans&lt;/keyword&gt;&lt;keyword&gt;Interviews as Topic&lt;/keyword&gt;&lt;keyword&gt;Male&lt;/keyword&gt;&lt;keyword&gt;Middle Aged&lt;/keyword&gt;&lt;keyword&gt;Patient Compliance&lt;/keyword&gt;&lt;keyword&gt;Patient Participation/*psychology&lt;/keyword&gt;&lt;keyword&gt;Patient Selection&lt;/keyword&gt;&lt;keyword&gt;Prostatic Neoplasms/radiotherapy/surgery&lt;/keyword&gt;&lt;keyword&gt;Randomized Controlled Trials as Topic/*methods/psychology&lt;/keyword&gt;&lt;keyword&gt;Research Subjects/*psychology&lt;/keyword&gt;&lt;keyword&gt;Treatment Refusal&lt;/keyword&gt;&lt;/keywords&gt;&lt;dates&gt;&lt;year&gt;2003&lt;/year&gt;&lt;pub-dates&gt;&lt;date&gt;Jun&lt;/date&gt;&lt;/pub-dates&gt;&lt;/dates&gt;&lt;isbn&gt;0197-2456 (Print)&amp;#xD;0197-2456 (Linking)&lt;/isbn&gt;&lt;accession-num&gt;12757993&lt;/accession-num&gt;&lt;urls&gt;&lt;related-urls&gt;&lt;url&gt;http://www.ncbi.nlm.nih.gov/pubmed/12757993&lt;/url&gt;&lt;/related-urls&gt;&lt;/urls&gt;&lt;electronic-resource-num&gt;S0197245603000205 [pii]&lt;/electronic-resource-num&gt;&lt;language&gt;eng&lt;/language&gt;&lt;/record&gt;&lt;/Cite&gt;&lt;/EndNote&gt;</w:instrText>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7" w:tooltip="Mills, 2003 #30" w:history="1">
        <w:r w:rsidR="00083B78">
          <w:rPr>
            <w:rFonts w:ascii="Arial" w:eastAsia="Times New Roman" w:hAnsi="Arial" w:cs="Arial"/>
            <w:noProof/>
            <w:sz w:val="22"/>
            <w:szCs w:val="22"/>
          </w:rPr>
          <w:t>7</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p>
    <w:p w:rsidR="002630DF" w:rsidRPr="002630DF" w:rsidRDefault="000124C1" w:rsidP="002630DF">
      <w:pPr>
        <w:spacing w:after="200"/>
        <w:rPr>
          <w:rFonts w:ascii="Arial" w:eastAsia="Times New Roman" w:hAnsi="Arial" w:cs="Arial"/>
          <w:sz w:val="22"/>
          <w:szCs w:val="22"/>
        </w:rPr>
      </w:pPr>
      <w:r>
        <w:rPr>
          <w:rFonts w:ascii="Arial" w:eastAsia="Times New Roman" w:hAnsi="Arial" w:cs="Arial"/>
          <w:sz w:val="22"/>
          <w:szCs w:val="22"/>
        </w:rPr>
        <w:t xml:space="preserve">Variables predictive of </w:t>
      </w:r>
      <w:r w:rsidR="006F6AA5">
        <w:rPr>
          <w:rFonts w:ascii="Arial" w:eastAsia="Times New Roman" w:hAnsi="Arial" w:cs="Arial"/>
          <w:sz w:val="22"/>
          <w:szCs w:val="22"/>
        </w:rPr>
        <w:t xml:space="preserve">patient </w:t>
      </w:r>
      <w:r>
        <w:rPr>
          <w:rFonts w:ascii="Arial" w:eastAsia="Times New Roman" w:hAnsi="Arial" w:cs="Arial"/>
          <w:sz w:val="22"/>
          <w:szCs w:val="22"/>
        </w:rPr>
        <w:t>enrollment include education, prior experience and cognitive capacity. V</w:t>
      </w:r>
      <w:r w:rsidR="00EE61E7" w:rsidRPr="002630DF">
        <w:rPr>
          <w:rFonts w:ascii="Arial" w:eastAsia="Times New Roman" w:hAnsi="Arial" w:cs="Arial"/>
          <w:sz w:val="22"/>
          <w:szCs w:val="22"/>
        </w:rPr>
        <w:t>ulnerability</w:t>
      </w:r>
      <w:r>
        <w:rPr>
          <w:rFonts w:ascii="Arial" w:eastAsia="Times New Roman" w:hAnsi="Arial" w:cs="Arial"/>
          <w:sz w:val="22"/>
          <w:szCs w:val="22"/>
        </w:rPr>
        <w:t>,</w:t>
      </w:r>
      <w:r w:rsidR="00EE61E7" w:rsidRPr="002630DF">
        <w:rPr>
          <w:rFonts w:ascii="Arial" w:eastAsia="Times New Roman" w:hAnsi="Arial" w:cs="Arial"/>
          <w:sz w:val="22"/>
          <w:szCs w:val="22"/>
        </w:rPr>
        <w:t xml:space="preserve"> either due to physical or psychosocial conditions</w:t>
      </w:r>
      <w:r>
        <w:rPr>
          <w:rFonts w:ascii="Arial" w:eastAsia="Times New Roman" w:hAnsi="Arial" w:cs="Arial"/>
          <w:sz w:val="22"/>
          <w:szCs w:val="22"/>
        </w:rPr>
        <w:t>,</w:t>
      </w:r>
      <w:r w:rsidR="00EE61E7" w:rsidRPr="002630DF">
        <w:rPr>
          <w:rFonts w:ascii="Arial" w:eastAsia="Times New Roman" w:hAnsi="Arial" w:cs="Arial"/>
          <w:sz w:val="22"/>
          <w:szCs w:val="22"/>
        </w:rPr>
        <w:t xml:space="preserve"> </w:t>
      </w:r>
      <w:r>
        <w:rPr>
          <w:rFonts w:ascii="Arial" w:eastAsia="Times New Roman" w:hAnsi="Arial" w:cs="Arial"/>
          <w:sz w:val="22"/>
          <w:szCs w:val="22"/>
        </w:rPr>
        <w:t xml:space="preserve">may be </w:t>
      </w:r>
      <w:r w:rsidR="006F6AA5">
        <w:rPr>
          <w:rFonts w:ascii="Arial" w:eastAsia="Times New Roman" w:hAnsi="Arial" w:cs="Arial"/>
          <w:sz w:val="22"/>
          <w:szCs w:val="22"/>
        </w:rPr>
        <w:t xml:space="preserve">a </w:t>
      </w:r>
      <w:r>
        <w:rPr>
          <w:rFonts w:ascii="Arial" w:eastAsia="Times New Roman" w:hAnsi="Arial" w:cs="Arial"/>
          <w:sz w:val="22"/>
          <w:szCs w:val="22"/>
        </w:rPr>
        <w:t xml:space="preserve">particularly important </w:t>
      </w:r>
      <w:r w:rsidR="006F6AA5">
        <w:rPr>
          <w:rFonts w:ascii="Arial" w:eastAsia="Times New Roman" w:hAnsi="Arial" w:cs="Arial"/>
          <w:sz w:val="22"/>
          <w:szCs w:val="22"/>
        </w:rPr>
        <w:t xml:space="preserve">consideration </w:t>
      </w:r>
      <w:r>
        <w:rPr>
          <w:rFonts w:ascii="Arial" w:eastAsia="Times New Roman" w:hAnsi="Arial" w:cs="Arial"/>
          <w:sz w:val="22"/>
          <w:szCs w:val="22"/>
        </w:rPr>
        <w:t>for enrollment. This finding has implications for the impact of POCR on the patient-provider relationship</w:t>
      </w:r>
      <w:r w:rsidR="006F6AA5">
        <w:rPr>
          <w:rFonts w:ascii="Arial" w:eastAsia="Times New Roman" w:hAnsi="Arial" w:cs="Arial"/>
          <w:sz w:val="22"/>
          <w:szCs w:val="22"/>
        </w:rPr>
        <w:t xml:space="preserve"> and the time needed to adequately address patient concerns</w:t>
      </w:r>
      <w:r>
        <w:rPr>
          <w:rFonts w:ascii="Arial" w:eastAsia="Times New Roman" w:hAnsi="Arial" w:cs="Arial"/>
          <w:sz w:val="22"/>
          <w:szCs w:val="22"/>
        </w:rPr>
        <w:t xml:space="preserve">. Negotiating the consent process is similar to other areas where patient preferences have to be incorporated into care decisions. </w:t>
      </w:r>
      <w:r w:rsidR="002630DF" w:rsidRPr="002630DF">
        <w:rPr>
          <w:rFonts w:ascii="Arial" w:eastAsia="Times New Roman" w:hAnsi="Arial" w:cs="Arial"/>
          <w:sz w:val="22"/>
          <w:szCs w:val="22"/>
        </w:rPr>
        <w:t xml:space="preserve">Patients exhibit a range </w:t>
      </w:r>
      <w:r w:rsidR="006F6AA5">
        <w:rPr>
          <w:rFonts w:ascii="Arial" w:eastAsia="Times New Roman" w:hAnsi="Arial" w:cs="Arial"/>
          <w:sz w:val="22"/>
          <w:szCs w:val="22"/>
        </w:rPr>
        <w:t xml:space="preserve">of responses </w:t>
      </w:r>
      <w:r w:rsidR="002630DF" w:rsidRPr="002630DF">
        <w:rPr>
          <w:rFonts w:ascii="Arial" w:eastAsia="Times New Roman" w:hAnsi="Arial" w:cs="Arial"/>
          <w:sz w:val="22"/>
          <w:szCs w:val="22"/>
        </w:rPr>
        <w:t>from passivity to autonomy in th</w:t>
      </w:r>
      <w:r w:rsidR="00510B1A">
        <w:rPr>
          <w:rFonts w:ascii="Arial" w:eastAsia="Times New Roman" w:hAnsi="Arial" w:cs="Arial"/>
          <w:sz w:val="22"/>
          <w:szCs w:val="22"/>
        </w:rPr>
        <w:t>eir willingness to participate</w:t>
      </w:r>
      <w:r w:rsidR="002630DF" w:rsidRPr="002630DF">
        <w:rPr>
          <w:rFonts w:ascii="Arial" w:eastAsia="Times New Roman" w:hAnsi="Arial" w:cs="Arial"/>
          <w:sz w:val="22"/>
          <w:szCs w:val="22"/>
        </w:rPr>
        <w:t>.</w:t>
      </w:r>
      <w:r w:rsidR="008E674A">
        <w:rPr>
          <w:rFonts w:ascii="Arial" w:eastAsia="Times New Roman" w:hAnsi="Arial" w:cs="Arial"/>
          <w:sz w:val="22"/>
          <w:szCs w:val="22"/>
        </w:rPr>
        <w:fldChar w:fldCharType="begin"/>
      </w:r>
      <w:r w:rsidR="007363EB">
        <w:rPr>
          <w:rFonts w:ascii="Arial" w:eastAsia="Times New Roman" w:hAnsi="Arial" w:cs="Arial"/>
          <w:sz w:val="22"/>
          <w:szCs w:val="22"/>
        </w:rPr>
        <w:instrText xml:space="preserve"> ADDIN EN.CITE &lt;EndNote&gt;&lt;Cite&gt;&lt;Author&gt;Benbassat&lt;/Author&gt;&lt;Year&gt;1998&lt;/Year&gt;&lt;RecNum&gt;7&lt;/RecNum&gt;&lt;DisplayText&gt;[1]&lt;/DisplayText&gt;&lt;record&gt;&lt;rec-number&gt;7&lt;/rec-number&gt;&lt;foreign-keys&gt;&lt;key app="EN" db-id="t2srzzv0gwap0ie9zv2vsa2prpws2dvfte9d"&gt;7&lt;/key&gt;&lt;/foreign-keys&gt;&lt;ref-type name="Journal Article"&gt;17&lt;/ref-type&gt;&lt;contributors&gt;&lt;authors&gt;&lt;author&gt;Benbassat, J.&lt;/author&gt;&lt;author&gt;Pilpel, D.&lt;/author&gt;&lt;author&gt;Tidhar, M.&lt;/author&gt;&lt;/authors&gt;&lt;/contributors&gt;&lt;auth-address&gt;Health Research Policy Program, JDC-Brookdale Institute in Jerusalem, Israel. benbasat@jdc.org.il&lt;/auth-address&gt;&lt;titles&gt;&lt;title&gt;Patients&amp;apos; preferences for participation in clinical decision making: a review of published surveys&lt;/title&gt;&lt;secondary-title&gt;Behav Med&lt;/secondary-title&gt;&lt;/titles&gt;&lt;periodical&gt;&lt;full-title&gt;Behav Med&lt;/full-title&gt;&lt;/periodical&gt;&lt;pages&gt;81-8&lt;/pages&gt;&lt;volume&gt;24&lt;/volume&gt;&lt;number&gt;2&lt;/number&gt;&lt;edition&gt;1998/08/08&lt;/edition&gt;&lt;keywords&gt;&lt;keyword&gt;Adult&lt;/keyword&gt;&lt;keyword&gt;Aged&lt;/keyword&gt;&lt;keyword&gt;Choice Behavior&lt;/keyword&gt;&lt;keyword&gt;Communication&lt;/keyword&gt;&lt;keyword&gt;*Empirical Research&lt;/keyword&gt;&lt;keyword&gt;Female&lt;/keyword&gt;&lt;keyword&gt;Humans&lt;/keyword&gt;&lt;keyword&gt;Internationality&lt;/keyword&gt;&lt;keyword&gt;Male&lt;/keyword&gt;&lt;keyword&gt;Middle Aged&lt;/keyword&gt;&lt;keyword&gt;Paternalism&lt;/keyword&gt;&lt;keyword&gt;Patient Education as Topic&lt;/keyword&gt;&lt;keyword&gt;*Patient Participation&lt;/keyword&gt;&lt;keyword&gt;Personal Autonomy&lt;/keyword&gt;&lt;keyword&gt;*Physician-Patient Relations&lt;/keyword&gt;&lt;/keywords&gt;&lt;dates&gt;&lt;year&gt;1998&lt;/year&gt;&lt;pub-dates&gt;&lt;date&gt;Summer&lt;/date&gt;&lt;/pub-dates&gt;&lt;/dates&gt;&lt;isbn&gt;0896-4289 (Print)&amp;#xD;0896-4289 (Linking)&lt;/isbn&gt;&lt;accession-num&gt;9695899&lt;/accession-num&gt;&lt;work-type&gt;Research Support, Non-U.S. Gov&amp;apos;t Review&lt;/work-type&gt;&lt;urls&gt;&lt;related-urls&gt;&lt;url&gt;http://www.ncbi.nlm.nih.gov/pubmed/9695899&lt;/url&gt;&lt;url&gt;http://www.tandfonline.com/doi/abs/10.1080/08964289809596384&lt;/url&gt;&lt;/related-urls&gt;&lt;/urls&gt;&lt;electronic-resource-num&gt;10.1080/08964289809596384&lt;/electronic-resource-num&gt;&lt;language&gt;eng&lt;/language&gt;&lt;/record&gt;&lt;/Cite&gt;&lt;/EndNote&gt;</w:instrText>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1" w:tooltip="Benbassat, 1998 #7" w:history="1">
        <w:r w:rsidR="00083B78">
          <w:rPr>
            <w:rFonts w:ascii="Arial" w:eastAsia="Times New Roman" w:hAnsi="Arial" w:cs="Arial"/>
            <w:noProof/>
            <w:sz w:val="22"/>
            <w:szCs w:val="22"/>
          </w:rPr>
          <w:t>1</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r w:rsidR="002E4A8C">
        <w:rPr>
          <w:rFonts w:ascii="Arial" w:eastAsia="Times New Roman" w:hAnsi="Arial" w:cs="Arial"/>
          <w:sz w:val="22"/>
          <w:szCs w:val="22"/>
        </w:rPr>
        <w:t xml:space="preserve"> </w:t>
      </w:r>
      <w:r w:rsidR="002630DF" w:rsidRPr="002630DF">
        <w:rPr>
          <w:rFonts w:ascii="Arial" w:eastAsia="Times New Roman" w:hAnsi="Arial" w:cs="Arial"/>
          <w:sz w:val="22"/>
          <w:szCs w:val="22"/>
        </w:rPr>
        <w:t>Determining the particular state of willingness to participate by the patient also impacts the amount and type of information the patient m</w:t>
      </w:r>
      <w:r>
        <w:rPr>
          <w:rFonts w:ascii="Arial" w:eastAsia="Times New Roman" w:hAnsi="Arial" w:cs="Arial"/>
          <w:sz w:val="22"/>
          <w:szCs w:val="22"/>
        </w:rPr>
        <w:t>ay seek about his/her condition</w:t>
      </w:r>
      <w:r w:rsidR="002630DF" w:rsidRPr="002630DF">
        <w:rPr>
          <w:rFonts w:ascii="Arial" w:eastAsia="Times New Roman" w:hAnsi="Arial" w:cs="Arial"/>
          <w:sz w:val="22"/>
          <w:szCs w:val="22"/>
        </w:rPr>
        <w:t>.</w:t>
      </w:r>
    </w:p>
    <w:p w:rsidR="002F5B2D" w:rsidRPr="002F5B2D" w:rsidRDefault="002630DF" w:rsidP="002630DF">
      <w:pPr>
        <w:spacing w:after="200"/>
        <w:rPr>
          <w:rFonts w:ascii="Arial" w:eastAsia="Times New Roman" w:hAnsi="Arial" w:cs="Arial"/>
          <w:sz w:val="22"/>
          <w:szCs w:val="22"/>
        </w:rPr>
      </w:pPr>
      <w:r>
        <w:rPr>
          <w:rFonts w:ascii="Arial" w:eastAsia="Times New Roman" w:hAnsi="Arial" w:cs="Arial"/>
          <w:sz w:val="22"/>
          <w:szCs w:val="22"/>
        </w:rPr>
        <w:t xml:space="preserve">And finally, several studies have been published examining </w:t>
      </w:r>
      <w:r w:rsidR="002E4A8C">
        <w:rPr>
          <w:rFonts w:ascii="Arial" w:eastAsia="Times New Roman" w:hAnsi="Arial" w:cs="Arial"/>
          <w:sz w:val="22"/>
          <w:szCs w:val="22"/>
        </w:rPr>
        <w:t>ethical issues relating to consent, enrollment and the definition of equipoise</w:t>
      </w:r>
      <w:r w:rsidR="00D10F6B">
        <w:rPr>
          <w:rFonts w:ascii="Arial" w:eastAsia="Times New Roman" w:hAnsi="Arial" w:cs="Arial"/>
          <w:sz w:val="22"/>
          <w:szCs w:val="22"/>
        </w:rPr>
        <w:t xml:space="preserve">.  </w:t>
      </w:r>
      <w:proofErr w:type="spellStart"/>
      <w:r w:rsidR="00D10F6B">
        <w:rPr>
          <w:rFonts w:ascii="Arial" w:eastAsia="Times New Roman" w:hAnsi="Arial" w:cs="Arial"/>
          <w:sz w:val="22"/>
          <w:szCs w:val="22"/>
        </w:rPr>
        <w:t>Bromage</w:t>
      </w:r>
      <w:proofErr w:type="spellEnd"/>
      <w:r w:rsidR="00D10F6B">
        <w:rPr>
          <w:rFonts w:ascii="Arial" w:eastAsia="Times New Roman" w:hAnsi="Arial" w:cs="Arial"/>
          <w:sz w:val="22"/>
          <w:szCs w:val="22"/>
        </w:rPr>
        <w:t xml:space="preserve"> et al</w:t>
      </w:r>
      <w:r w:rsidR="008E674A">
        <w:rPr>
          <w:rFonts w:ascii="Arial" w:eastAsia="Times New Roman" w:hAnsi="Arial" w:cs="Arial"/>
          <w:sz w:val="22"/>
          <w:szCs w:val="22"/>
        </w:rPr>
        <w:fldChar w:fldCharType="begin"/>
      </w:r>
      <w:r w:rsidR="00510B1A">
        <w:rPr>
          <w:rFonts w:ascii="Arial" w:eastAsia="Times New Roman" w:hAnsi="Arial" w:cs="Arial"/>
          <w:sz w:val="22"/>
          <w:szCs w:val="22"/>
        </w:rPr>
        <w:instrText xml:space="preserve"> ADDIN EN.CITE &lt;EndNote&gt;&lt;Cite&gt;&lt;Author&gt;Bromage&lt;/Author&gt;&lt;Year&gt;2012&lt;/Year&gt;&lt;RecNum&gt;32&lt;/RecNum&gt;&lt;DisplayText&gt;[10]&lt;/DisplayText&gt;&lt;record&gt;&lt;rec-number&gt;32&lt;/rec-number&gt;&lt;foreign-keys&gt;&lt;key app="EN" db-id="t2srzzv0gwap0ie9zv2vsa2prpws2dvfte9d"&gt;32&lt;/key&gt;&lt;/foreign-keys&gt;&lt;ref-type name="Journal Article"&gt;17&lt;/ref-type&gt;&lt;contributors&gt;&lt;authors&gt;&lt;author&gt;Bromage, D. I.&lt;/author&gt;&lt;author&gt;Lim, J.&lt;/author&gt;&lt;author&gt;ter Meulen, R.&lt;/author&gt;&lt;author&gt;Ramcharitar, S.&lt;/author&gt;&lt;/authors&gt;&lt;/contributors&gt;&lt;auth-address&gt;Barts Health NHS Trust, London, United Kingdom.&lt;/auth-address&gt;&lt;titles&gt;&lt;title&gt;Improving informed consent in percutaneous coronary revascularisation&lt;/title&gt;&lt;secondary-title&gt;EuroIntervention&lt;/secondary-title&gt;&lt;/titles&gt;&lt;periodical&gt;&lt;full-title&gt;EuroIntervention&lt;/full-title&gt;&lt;/periodical&gt;&lt;pages&gt;146-54&lt;/pages&gt;&lt;volume&gt;8&lt;/volume&gt;&lt;number&gt;1&lt;/number&gt;&lt;edition&gt;2012/05/15&lt;/edition&gt;&lt;keywords&gt;&lt;keyword&gt;Angioplasty, Balloon, Coronary/adverse effects/*ethics/legislation &amp;amp;&lt;/keyword&gt;&lt;keyword&gt;jurisprudence&lt;/keyword&gt;&lt;keyword&gt;Beneficence&lt;/keyword&gt;&lt;keyword&gt;Communication&lt;/keyword&gt;&lt;keyword&gt;Comprehension&lt;/keyword&gt;&lt;keyword&gt;Forms and Records Control&lt;/keyword&gt;&lt;keyword&gt;Humans&lt;/keyword&gt;&lt;keyword&gt;*Informed Consent&lt;/keyword&gt;&lt;keyword&gt;Patient Education as Topic&lt;/keyword&gt;&lt;keyword&gt;Personal Autonomy&lt;/keyword&gt;&lt;keyword&gt;Physician-Patient Relations&lt;/keyword&gt;&lt;keyword&gt;Risk Assessment&lt;/keyword&gt;&lt;keyword&gt;Risk Factors&lt;/keyword&gt;&lt;keyword&gt;Therapeutic Equipoise&lt;/keyword&gt;&lt;/keywords&gt;&lt;dates&gt;&lt;year&gt;2012&lt;/year&gt;&lt;pub-dates&gt;&lt;date&gt;May 15&lt;/date&gt;&lt;/pub-dates&gt;&lt;/dates&gt;&lt;isbn&gt;1969-6213 (Electronic)&amp;#xD;1774-024X (Linking)&lt;/isbn&gt;&lt;accession-num&gt;22580258&lt;/accession-num&gt;&lt;urls&gt;&lt;related-urls&gt;&lt;url&gt;http://www.ncbi.nlm.nih.gov/pubmed/22580258&lt;/url&gt;&lt;/related-urls&gt;&lt;/urls&gt;&lt;electronic-resource-num&gt;10.4244/EIJV8I1A22&amp;#xD;EIJV8I1A22 [pii]&lt;/electronic-resource-num&gt;&lt;language&gt;eng&lt;/language&gt;&lt;/record&gt;&lt;/Cite&gt;&lt;/EndNote&gt;</w:instrText>
      </w:r>
      <w:r w:rsidR="008E674A">
        <w:rPr>
          <w:rFonts w:ascii="Arial" w:eastAsia="Times New Roman" w:hAnsi="Arial" w:cs="Arial"/>
          <w:sz w:val="22"/>
          <w:szCs w:val="22"/>
        </w:rPr>
        <w:fldChar w:fldCharType="separate"/>
      </w:r>
      <w:r w:rsidR="00510B1A">
        <w:rPr>
          <w:rFonts w:ascii="Arial" w:eastAsia="Times New Roman" w:hAnsi="Arial" w:cs="Arial"/>
          <w:noProof/>
          <w:sz w:val="22"/>
          <w:szCs w:val="22"/>
        </w:rPr>
        <w:t>[</w:t>
      </w:r>
      <w:hyperlink w:anchor="_ENREF_10" w:tooltip="Bromage, 2012 #32" w:history="1">
        <w:r w:rsidR="00083B78">
          <w:rPr>
            <w:rFonts w:ascii="Arial" w:eastAsia="Times New Roman" w:hAnsi="Arial" w:cs="Arial"/>
            <w:noProof/>
            <w:sz w:val="22"/>
            <w:szCs w:val="22"/>
          </w:rPr>
          <w:t>10</w:t>
        </w:r>
      </w:hyperlink>
      <w:r w:rsidR="00510B1A">
        <w:rPr>
          <w:rFonts w:ascii="Arial" w:eastAsia="Times New Roman" w:hAnsi="Arial" w:cs="Arial"/>
          <w:noProof/>
          <w:sz w:val="22"/>
          <w:szCs w:val="22"/>
        </w:rPr>
        <w:t>]</w:t>
      </w:r>
      <w:r w:rsidR="008E674A">
        <w:rPr>
          <w:rFonts w:ascii="Arial" w:eastAsia="Times New Roman" w:hAnsi="Arial" w:cs="Arial"/>
          <w:sz w:val="22"/>
          <w:szCs w:val="22"/>
        </w:rPr>
        <w:fldChar w:fldCharType="end"/>
      </w:r>
      <w:r w:rsidR="000124C1">
        <w:rPr>
          <w:rFonts w:ascii="Arial" w:eastAsia="Times New Roman" w:hAnsi="Arial" w:cs="Arial"/>
          <w:sz w:val="22"/>
          <w:szCs w:val="22"/>
        </w:rPr>
        <w:t xml:space="preserve"> </w:t>
      </w:r>
      <w:r>
        <w:rPr>
          <w:rFonts w:ascii="Arial" w:eastAsia="Times New Roman" w:hAnsi="Arial" w:cs="Arial"/>
          <w:sz w:val="22"/>
          <w:szCs w:val="22"/>
        </w:rPr>
        <w:t>describe</w:t>
      </w:r>
      <w:r w:rsidR="000124C1">
        <w:rPr>
          <w:rFonts w:ascii="Arial" w:eastAsia="Times New Roman" w:hAnsi="Arial" w:cs="Arial"/>
          <w:sz w:val="22"/>
          <w:szCs w:val="22"/>
        </w:rPr>
        <w:t>d</w:t>
      </w:r>
      <w:r>
        <w:rPr>
          <w:rFonts w:ascii="Arial" w:eastAsia="Times New Roman" w:hAnsi="Arial" w:cs="Arial"/>
          <w:sz w:val="22"/>
          <w:szCs w:val="22"/>
        </w:rPr>
        <w:t xml:space="preserve"> the growing need for autonomy dominating biomedical ethics and that this principal must be assessed in the clinical context of other principles.  The contextual factors that they assert must be considered include “the invasiveness of the procedure, equipoise and the import</w:t>
      </w:r>
      <w:r w:rsidR="000124C1">
        <w:rPr>
          <w:rFonts w:ascii="Arial" w:eastAsia="Times New Roman" w:hAnsi="Arial" w:cs="Arial"/>
          <w:sz w:val="22"/>
          <w:szCs w:val="22"/>
        </w:rPr>
        <w:t>ance of the patients’ values.”</w:t>
      </w:r>
      <w:r>
        <w:rPr>
          <w:rFonts w:ascii="Arial" w:eastAsia="Times New Roman" w:hAnsi="Arial" w:cs="Arial"/>
          <w:sz w:val="22"/>
          <w:szCs w:val="22"/>
        </w:rPr>
        <w:t xml:space="preserve"> Rodrigues et al</w:t>
      </w:r>
      <w:r w:rsidR="008E674A">
        <w:rPr>
          <w:rFonts w:ascii="Arial" w:eastAsia="Times New Roman" w:hAnsi="Arial" w:cs="Arial"/>
          <w:sz w:val="22"/>
          <w:szCs w:val="22"/>
        </w:rPr>
        <w:fldChar w:fldCharType="begin"/>
      </w:r>
      <w:r w:rsidR="007363EB">
        <w:rPr>
          <w:rFonts w:ascii="Arial" w:eastAsia="Times New Roman" w:hAnsi="Arial" w:cs="Arial"/>
          <w:sz w:val="22"/>
          <w:szCs w:val="22"/>
        </w:rPr>
        <w:instrText xml:space="preserve"> ADDIN EN.CITE &lt;EndNote&gt;&lt;Cite&gt;&lt;Author&gt;Rodrigues&lt;/Author&gt;&lt;Year&gt;2011&lt;/Year&gt;&lt;RecNum&gt;35&lt;/RecNum&gt;&lt;DisplayText&gt;[11]&lt;/DisplayText&gt;&lt;record&gt;&lt;rec-number&gt;35&lt;/rec-number&gt;&lt;foreign-keys&gt;&lt;key app="EN" db-id="t2srzzv0gwap0ie9zv2vsa2prpws2dvfte9d"&gt;35&lt;/key&gt;&lt;/foreign-keys&gt;&lt;ref-type name="Journal Article"&gt;17&lt;/ref-type&gt;&lt;contributors&gt;&lt;authors&gt;&lt;author&gt;Rodrigues, H. C.&lt;/author&gt;&lt;author&gt;Oerlemans, A. J.&lt;/author&gt;&lt;author&gt;van den Berg, P. P.&lt;/author&gt;&lt;/authors&gt;&lt;/contributors&gt;&lt;auth-address&gt;Universitair Medisch Centrum Groningen, afd. Obstetrie en Gynaecologie, Groningen, the Netherlands. h.c.m.l.rodriques@og.umcg.nl&lt;/auth-address&gt;&lt;titles&gt;&lt;title&gt;[The need for uncertainty in clinical research. Equipoise]&lt;/title&gt;&lt;secondary-title&gt;Ned Tijdschr Geneeskd&lt;/secondary-title&gt;&lt;/titles&gt;&lt;periodical&gt;&lt;full-title&gt;Ned Tijdschr Geneeskd&lt;/full-title&gt;&lt;/periodical&gt;&lt;pages&gt;A3846&lt;/pages&gt;&lt;volume&gt;155&lt;/volume&gt;&lt;number&gt;49&lt;/number&gt;&lt;edition&gt;2011/12/15&lt;/edition&gt;&lt;keywords&gt;&lt;keyword&gt;Biomedical Research/ethics/*standards&lt;/keyword&gt;&lt;keyword&gt;Comprehension&lt;/keyword&gt;&lt;keyword&gt;Humans&lt;/keyword&gt;&lt;keyword&gt;*Informed Consent/ethics/psychology&lt;/keyword&gt;&lt;keyword&gt;Netherlands&lt;/keyword&gt;&lt;keyword&gt;Patient Care/standards&lt;/keyword&gt;&lt;keyword&gt;Patient Selection/*ethics&lt;/keyword&gt;&lt;keyword&gt;Randomized Controlled Trials as Topic/ethics/*standards&lt;/keyword&gt;&lt;keyword&gt;Research Subjects/*psychology&lt;/keyword&gt;&lt;/keywords&gt;&lt;dates&gt;&lt;year&gt;2011&lt;/year&gt;&lt;/dates&gt;&lt;orig-pub&gt;De noodzaak van onzekerheid in klinisch onderzoek. Equipoise.&lt;/orig-pub&gt;&lt;isbn&gt;1876-8784 (Electronic)&amp;#xD;0028-2162 (Linking)&lt;/isbn&gt;&lt;accession-num&gt;22166179&lt;/accession-num&gt;&lt;urls&gt;&lt;related-urls&gt;&lt;url&gt;http://www.ncbi.nlm.nih.gov/pubmed/22166179&lt;/url&gt;&lt;/related-urls&gt;&lt;/urls&gt;&lt;language&gt;dut&lt;/language&gt;&lt;/record&gt;&lt;/Cite&gt;&lt;/EndNote&gt;</w:instrText>
      </w:r>
      <w:r w:rsidR="008E674A">
        <w:rPr>
          <w:rFonts w:ascii="Arial" w:eastAsia="Times New Roman" w:hAnsi="Arial" w:cs="Arial"/>
          <w:sz w:val="22"/>
          <w:szCs w:val="22"/>
        </w:rPr>
        <w:fldChar w:fldCharType="separate"/>
      </w:r>
      <w:r w:rsidR="007363EB">
        <w:rPr>
          <w:rFonts w:ascii="Arial" w:eastAsia="Times New Roman" w:hAnsi="Arial" w:cs="Arial"/>
          <w:noProof/>
          <w:sz w:val="22"/>
          <w:szCs w:val="22"/>
        </w:rPr>
        <w:t>[</w:t>
      </w:r>
      <w:hyperlink w:anchor="_ENREF_11" w:tooltip="Rodrigues, 2011 #35" w:history="1">
        <w:r w:rsidR="00083B78">
          <w:rPr>
            <w:rFonts w:ascii="Arial" w:eastAsia="Times New Roman" w:hAnsi="Arial" w:cs="Arial"/>
            <w:noProof/>
            <w:sz w:val="22"/>
            <w:szCs w:val="22"/>
          </w:rPr>
          <w:t>11</w:t>
        </w:r>
      </w:hyperlink>
      <w:r w:rsidR="007363EB">
        <w:rPr>
          <w:rFonts w:ascii="Arial" w:eastAsia="Times New Roman" w:hAnsi="Arial" w:cs="Arial"/>
          <w:noProof/>
          <w:sz w:val="22"/>
          <w:szCs w:val="22"/>
        </w:rPr>
        <w:t>]</w:t>
      </w:r>
      <w:r w:rsidR="008E674A">
        <w:rPr>
          <w:rFonts w:ascii="Arial" w:eastAsia="Times New Roman" w:hAnsi="Arial" w:cs="Arial"/>
          <w:sz w:val="22"/>
          <w:szCs w:val="22"/>
        </w:rPr>
        <w:fldChar w:fldCharType="end"/>
      </w:r>
      <w:r>
        <w:rPr>
          <w:rFonts w:ascii="Arial" w:eastAsia="Times New Roman" w:hAnsi="Arial" w:cs="Arial"/>
          <w:sz w:val="22"/>
          <w:szCs w:val="22"/>
        </w:rPr>
        <w:t xml:space="preserve"> argue that the differences between clinical care and research must be thoroughly explained in order to protect the rights of patients and that there has to be clear-cut equipoise in outcomes across the physician, patient AND investigator. </w:t>
      </w:r>
      <w:r w:rsidR="002F5B2D" w:rsidRPr="002F5B2D">
        <w:rPr>
          <w:rFonts w:ascii="Arial" w:eastAsia="Times New Roman" w:hAnsi="Arial" w:cs="Arial"/>
          <w:sz w:val="22"/>
          <w:szCs w:val="22"/>
        </w:rPr>
        <w:t xml:space="preserve"> </w:t>
      </w:r>
    </w:p>
    <w:p w:rsidR="00CE4177" w:rsidRPr="00C350B9" w:rsidRDefault="00D10F6B" w:rsidP="007D6FF3">
      <w:pPr>
        <w:spacing w:after="120"/>
        <w:rPr>
          <w:rStyle w:val="IntenseEmphasis"/>
        </w:rPr>
      </w:pPr>
      <w:r w:rsidRPr="00C350B9">
        <w:rPr>
          <w:rStyle w:val="IntenseEmphasis"/>
        </w:rPr>
        <w:t>Providers</w:t>
      </w:r>
    </w:p>
    <w:p w:rsidR="00D10F6B" w:rsidRDefault="00F6480B" w:rsidP="007D6FF3">
      <w:pPr>
        <w:spacing w:after="120"/>
        <w:rPr>
          <w:rFonts w:ascii="Arial" w:hAnsi="Arial" w:cs="Arial"/>
          <w:sz w:val="22"/>
          <w:szCs w:val="22"/>
        </w:rPr>
      </w:pPr>
      <w:r>
        <w:rPr>
          <w:rFonts w:ascii="Arial" w:hAnsi="Arial" w:cs="Arial"/>
          <w:sz w:val="22"/>
          <w:szCs w:val="22"/>
        </w:rPr>
        <w:t>The available literature on providers</w:t>
      </w:r>
      <w:r w:rsidR="001E1733">
        <w:rPr>
          <w:rFonts w:ascii="Arial" w:hAnsi="Arial" w:cs="Arial"/>
          <w:sz w:val="22"/>
          <w:szCs w:val="22"/>
        </w:rPr>
        <w:t>’</w:t>
      </w:r>
      <w:r>
        <w:rPr>
          <w:rFonts w:ascii="Arial" w:hAnsi="Arial" w:cs="Arial"/>
          <w:sz w:val="22"/>
          <w:szCs w:val="22"/>
        </w:rPr>
        <w:t xml:space="preserve"> perceptions and attitudes toward </w:t>
      </w:r>
      <w:r w:rsidR="002E4A8C">
        <w:rPr>
          <w:rFonts w:ascii="Arial" w:hAnsi="Arial" w:cs="Arial"/>
          <w:sz w:val="22"/>
          <w:szCs w:val="22"/>
        </w:rPr>
        <w:t>pragmatic trials and point of care research is</w:t>
      </w:r>
      <w:r w:rsidR="001E1733">
        <w:rPr>
          <w:rFonts w:ascii="Arial" w:hAnsi="Arial" w:cs="Arial"/>
          <w:sz w:val="22"/>
          <w:szCs w:val="22"/>
        </w:rPr>
        <w:t xml:space="preserve"> </w:t>
      </w:r>
      <w:r w:rsidR="0041776C">
        <w:rPr>
          <w:rFonts w:ascii="Arial" w:hAnsi="Arial" w:cs="Arial"/>
          <w:sz w:val="22"/>
          <w:szCs w:val="22"/>
        </w:rPr>
        <w:t>limited. Clinician</w:t>
      </w:r>
      <w:r w:rsidR="00083B78">
        <w:rPr>
          <w:rFonts w:ascii="Arial" w:hAnsi="Arial" w:cs="Arial"/>
          <w:sz w:val="22"/>
          <w:szCs w:val="22"/>
        </w:rPr>
        <w:t>’</w:t>
      </w:r>
      <w:r w:rsidR="0041776C">
        <w:rPr>
          <w:rFonts w:ascii="Arial" w:hAnsi="Arial" w:cs="Arial"/>
          <w:sz w:val="22"/>
          <w:szCs w:val="22"/>
        </w:rPr>
        <w:t>s a</w:t>
      </w:r>
      <w:r>
        <w:rPr>
          <w:rFonts w:ascii="Arial" w:hAnsi="Arial" w:cs="Arial"/>
          <w:sz w:val="22"/>
          <w:szCs w:val="22"/>
        </w:rPr>
        <w:t xml:space="preserve">ttitudes toward clinical research </w:t>
      </w:r>
      <w:r w:rsidR="00EE68EF">
        <w:rPr>
          <w:rFonts w:ascii="Arial" w:hAnsi="Arial" w:cs="Arial"/>
          <w:sz w:val="22"/>
          <w:szCs w:val="22"/>
        </w:rPr>
        <w:t>center</w:t>
      </w:r>
      <w:r>
        <w:rPr>
          <w:rFonts w:ascii="Arial" w:hAnsi="Arial" w:cs="Arial"/>
          <w:sz w:val="22"/>
          <w:szCs w:val="22"/>
        </w:rPr>
        <w:t xml:space="preserve"> around </w:t>
      </w:r>
      <w:r w:rsidR="00EE68EF">
        <w:rPr>
          <w:rFonts w:ascii="Arial" w:hAnsi="Arial" w:cs="Arial"/>
          <w:sz w:val="22"/>
          <w:szCs w:val="22"/>
        </w:rPr>
        <w:t>several</w:t>
      </w:r>
      <w:r>
        <w:rPr>
          <w:rFonts w:ascii="Arial" w:hAnsi="Arial" w:cs="Arial"/>
          <w:sz w:val="22"/>
          <w:szCs w:val="22"/>
        </w:rPr>
        <w:t xml:space="preserve"> </w:t>
      </w:r>
      <w:r w:rsidR="00EE68EF">
        <w:rPr>
          <w:rFonts w:ascii="Arial" w:hAnsi="Arial" w:cs="Arial"/>
          <w:sz w:val="22"/>
          <w:szCs w:val="22"/>
        </w:rPr>
        <w:t>key</w:t>
      </w:r>
      <w:r>
        <w:rPr>
          <w:rFonts w:ascii="Arial" w:hAnsi="Arial" w:cs="Arial"/>
          <w:sz w:val="22"/>
          <w:szCs w:val="22"/>
        </w:rPr>
        <w:t xml:space="preserve"> issues of </w:t>
      </w:r>
      <w:proofErr w:type="gramStart"/>
      <w:r>
        <w:rPr>
          <w:rFonts w:ascii="Arial" w:hAnsi="Arial" w:cs="Arial"/>
          <w:sz w:val="22"/>
          <w:szCs w:val="22"/>
        </w:rPr>
        <w:t>expertise,</w:t>
      </w:r>
      <w:proofErr w:type="gramEnd"/>
      <w:r>
        <w:rPr>
          <w:rFonts w:ascii="Arial" w:hAnsi="Arial" w:cs="Arial"/>
          <w:sz w:val="22"/>
          <w:szCs w:val="22"/>
        </w:rPr>
        <w:t xml:space="preserve"> time and credit. </w:t>
      </w:r>
      <w:r w:rsidR="00EE68EF">
        <w:rPr>
          <w:rFonts w:ascii="Arial" w:hAnsi="Arial" w:cs="Arial"/>
          <w:sz w:val="22"/>
          <w:szCs w:val="22"/>
        </w:rPr>
        <w:t xml:space="preserve">Time and workload constraints appear to be the most common complaint and worry </w:t>
      </w:r>
      <w:r w:rsidR="00083B78">
        <w:rPr>
          <w:rFonts w:ascii="Arial" w:hAnsi="Arial" w:cs="Arial"/>
          <w:sz w:val="22"/>
          <w:szCs w:val="22"/>
        </w:rPr>
        <w:t>regarding clinical research in general</w:t>
      </w:r>
      <w:r w:rsidR="00EE68EF">
        <w:rPr>
          <w:rFonts w:ascii="Arial" w:hAnsi="Arial" w:cs="Arial"/>
          <w:sz w:val="22"/>
          <w:szCs w:val="22"/>
        </w:rPr>
        <w:t>.</w:t>
      </w:r>
      <w:r w:rsidR="008E674A">
        <w:rPr>
          <w:rFonts w:ascii="Arial" w:hAnsi="Arial" w:cs="Arial"/>
          <w:sz w:val="22"/>
          <w:szCs w:val="22"/>
        </w:rPr>
        <w:fldChar w:fldCharType="begin"/>
      </w:r>
      <w:r w:rsidR="00083B78">
        <w:rPr>
          <w:rFonts w:ascii="Arial" w:hAnsi="Arial" w:cs="Arial"/>
          <w:sz w:val="22"/>
          <w:szCs w:val="22"/>
        </w:rPr>
        <w:instrText xml:space="preserve"> ADDIN EN.CITE &lt;EndNote&gt;&lt;Cite&gt;&lt;Author&gt;Hummers-Pradier&lt;/Author&gt;&lt;Year&gt;2008&lt;/Year&gt;&lt;RecNum&gt;33&lt;/RecNum&gt;&lt;DisplayText&gt;[12]&lt;/DisplayText&gt;&lt;record&gt;&lt;rec-number&gt;33&lt;/rec-number&gt;&lt;foreign-keys&gt;&lt;key app="EN" db-id="t2srzzv0gwap0ie9zv2vsa2prpws2dvfte9d"&gt;33&lt;/key&gt;&lt;/foreign-keys&gt;&lt;ref-type name="Journal Article"&gt;17&lt;/ref-type&gt;&lt;contributors&gt;&lt;authors&gt;&lt;author&gt;Hummers-Pradier, E.&lt;/author&gt;&lt;author&gt;Scheidt-Nave, C.&lt;/author&gt;&lt;author&gt;Martin, H.&lt;/author&gt;&lt;author&gt;Heinemann, S.&lt;/author&gt;&lt;author&gt;Kochen, M. M.&lt;/author&gt;&lt;author&gt;Himmel, W.&lt;/author&gt;&lt;/authors&gt;&lt;/contributors&gt;&lt;auth-address&gt;Department of General Practice, Hannover Medical School, Hannover, Germany. hummers-pradier.eva@mh-hannover.de&lt;/auth-address&gt;&lt;titles&gt;&lt;title&gt;Simply no time? Barriers to GPs&amp;apos; participation in primary health care research&lt;/title&gt;&lt;secondary-title&gt;Fam Pract&lt;/secondary-title&gt;&lt;/titles&gt;&lt;periodical&gt;&lt;full-title&gt;Fam Pract&lt;/full-title&gt;&lt;/periodical&gt;&lt;pages&gt;105-12&lt;/pages&gt;&lt;volume&gt;25&lt;/volume&gt;&lt;number&gt;2&lt;/number&gt;&lt;edition&gt;2008/04/18&lt;/edition&gt;&lt;keywords&gt;&lt;keyword&gt;Attitude of Health Personnel&lt;/keyword&gt;&lt;keyword&gt;Germany&lt;/keyword&gt;&lt;keyword&gt;Health Services Research/*manpower&lt;/keyword&gt;&lt;keyword&gt;Humans&lt;/keyword&gt;&lt;keyword&gt;Interviews as Topic&lt;/keyword&gt;&lt;keyword&gt;Medical Records Systems, Computerized&lt;/keyword&gt;&lt;keyword&gt;*Physician&amp;apos;s Role&lt;/keyword&gt;&lt;keyword&gt;*Primary Health Care&lt;/keyword&gt;&lt;keyword&gt;*Time Management&lt;/keyword&gt;&lt;/keywords&gt;&lt;dates&gt;&lt;year&gt;2008&lt;/year&gt;&lt;pub-dates&gt;&lt;date&gt;Apr&lt;/date&gt;&lt;/pub-dates&gt;&lt;/dates&gt;&lt;isbn&gt;1460-2229 (Electronic)&amp;#xD;0263-2136 (Linking)&lt;/isbn&gt;&lt;accession-num&gt;18417465&lt;/accession-num&gt;&lt;urls&gt;&lt;related-urls&gt;&lt;url&gt;http://www.ncbi.nlm.nih.gov/pubmed/18417465&lt;/url&gt;&lt;url&gt;http://fampra.oxfordjournals.org/content/25/2/105.full.pdf&lt;/url&gt;&lt;/related-urls&gt;&lt;/urls&gt;&lt;electronic-resource-num&gt;cmn015 [pii]&amp;#xD;10.1093/fampra/cmn015&lt;/electronic-resource-num&gt;&lt;language&gt;eng&lt;/language&gt;&lt;/record&gt;&lt;/Cite&gt;&lt;/EndNote&gt;</w:instrText>
      </w:r>
      <w:r w:rsidR="008E674A">
        <w:rPr>
          <w:rFonts w:ascii="Arial" w:hAnsi="Arial" w:cs="Arial"/>
          <w:sz w:val="22"/>
          <w:szCs w:val="22"/>
        </w:rPr>
        <w:fldChar w:fldCharType="separate"/>
      </w:r>
      <w:r w:rsidR="00083B78">
        <w:rPr>
          <w:rFonts w:ascii="Arial" w:hAnsi="Arial" w:cs="Arial"/>
          <w:noProof/>
          <w:sz w:val="22"/>
          <w:szCs w:val="22"/>
        </w:rPr>
        <w:t>[</w:t>
      </w:r>
      <w:hyperlink w:anchor="_ENREF_12" w:tooltip="Hummers-Pradier, 2008 #33" w:history="1">
        <w:r w:rsidR="00083B78">
          <w:rPr>
            <w:rFonts w:ascii="Arial" w:hAnsi="Arial" w:cs="Arial"/>
            <w:noProof/>
            <w:sz w:val="22"/>
            <w:szCs w:val="22"/>
          </w:rPr>
          <w:t>12</w:t>
        </w:r>
      </w:hyperlink>
      <w:r w:rsidR="00083B78">
        <w:rPr>
          <w:rFonts w:ascii="Arial" w:hAnsi="Arial" w:cs="Arial"/>
          <w:noProof/>
          <w:sz w:val="22"/>
          <w:szCs w:val="22"/>
        </w:rPr>
        <w:t>]</w:t>
      </w:r>
      <w:r w:rsidR="008E674A">
        <w:rPr>
          <w:rFonts w:ascii="Arial" w:hAnsi="Arial" w:cs="Arial"/>
          <w:sz w:val="22"/>
          <w:szCs w:val="22"/>
        </w:rPr>
        <w:fldChar w:fldCharType="end"/>
      </w:r>
      <w:r w:rsidR="00EE68EF">
        <w:rPr>
          <w:rFonts w:ascii="Arial" w:hAnsi="Arial" w:cs="Arial"/>
          <w:sz w:val="22"/>
          <w:szCs w:val="22"/>
        </w:rPr>
        <w:t xml:space="preserve"> Using the EMR to collect data has also been expressed, including worries about data validity and accuracy</w:t>
      </w:r>
      <w:r w:rsidR="001E1733">
        <w:rPr>
          <w:rFonts w:ascii="Arial" w:hAnsi="Arial" w:cs="Arial"/>
          <w:sz w:val="22"/>
          <w:szCs w:val="22"/>
        </w:rPr>
        <w:t>.</w:t>
      </w:r>
      <w:r w:rsidR="008E674A">
        <w:rPr>
          <w:rFonts w:ascii="Arial" w:hAnsi="Arial" w:cs="Arial"/>
          <w:sz w:val="22"/>
          <w:szCs w:val="22"/>
        </w:rPr>
        <w:fldChar w:fldCharType="begin"/>
      </w:r>
      <w:r w:rsidR="007363EB">
        <w:rPr>
          <w:rFonts w:ascii="Arial" w:hAnsi="Arial" w:cs="Arial"/>
          <w:sz w:val="22"/>
          <w:szCs w:val="22"/>
        </w:rPr>
        <w:instrText xml:space="preserve"> ADDIN EN.CITE &lt;EndNote&gt;&lt;Cite&gt;&lt;Author&gt;Hummers-Pradier&lt;/Author&gt;&lt;Year&gt;2008&lt;/Year&gt;&lt;RecNum&gt;33&lt;/RecNum&gt;&lt;DisplayText&gt;[12]&lt;/DisplayText&gt;&lt;record&gt;&lt;rec-number&gt;33&lt;/rec-number&gt;&lt;foreign-keys&gt;&lt;key app="EN" db-id="t2srzzv0gwap0ie9zv2vsa2prpws2dvfte9d"&gt;33&lt;/key&gt;&lt;/foreign-keys&gt;&lt;ref-type name="Journal Article"&gt;17&lt;/ref-type&gt;&lt;contributors&gt;&lt;authors&gt;&lt;author&gt;Hummers-Pradier, E.&lt;/author&gt;&lt;author&gt;Scheidt-Nave, C.&lt;/author&gt;&lt;author&gt;Martin, H.&lt;/author&gt;&lt;author&gt;Heinemann, S.&lt;/author&gt;&lt;author&gt;Kochen, M. M.&lt;/author&gt;&lt;author&gt;Himmel, W.&lt;/author&gt;&lt;/authors&gt;&lt;/contributors&gt;&lt;auth-address&gt;Department of General Practice, Hannover Medical School, Hannover, Germany. hummers-pradier.eva@mh-hannover.de&lt;/auth-address&gt;&lt;titles&gt;&lt;title&gt;Simply no time? Barriers to GPs&amp;apos; participation in primary health care research&lt;/title&gt;&lt;secondary-title&gt;Fam Pract&lt;/secondary-title&gt;&lt;/titles&gt;&lt;periodical&gt;&lt;full-title&gt;Fam Pract&lt;/full-title&gt;&lt;/periodical&gt;&lt;pages&gt;105-12&lt;/pages&gt;&lt;volume&gt;25&lt;/volume&gt;&lt;number&gt;2&lt;/number&gt;&lt;edition&gt;2008/04/18&lt;/edition&gt;&lt;keywords&gt;&lt;keyword&gt;Attitude of Health Personnel&lt;/keyword&gt;&lt;keyword&gt;Germany&lt;/keyword&gt;&lt;keyword&gt;Health Services Research/*manpower&lt;/keyword&gt;&lt;keyword&gt;Humans&lt;/keyword&gt;&lt;keyword&gt;Interviews as Topic&lt;/keyword&gt;&lt;keyword&gt;Medical Records Systems, Computerized&lt;/keyword&gt;&lt;keyword&gt;*Physician&amp;apos;s Role&lt;/keyword&gt;&lt;keyword&gt;*Primary Health Care&lt;/keyword&gt;&lt;keyword&gt;*Time Management&lt;/keyword&gt;&lt;/keywords&gt;&lt;dates&gt;&lt;year&gt;2008&lt;/year&gt;&lt;pub-dates&gt;&lt;date&gt;Apr&lt;/date&gt;&lt;/pub-dates&gt;&lt;/dates&gt;&lt;isbn&gt;1460-2229 (Electronic)&amp;#xD;0263-2136 (Linking)&lt;/isbn&gt;&lt;accession-num&gt;18417465&lt;/accession-num&gt;&lt;urls&gt;&lt;related-urls&gt;&lt;url&gt;http://www.ncbi.nlm.nih.gov/pubmed/18417465&lt;/url&gt;&lt;url&gt;http://fampra.oxfordjournals.org/content/25/2/105.full.pdf&lt;/url&gt;&lt;/related-urls&gt;&lt;/urls&gt;&lt;electronic-resource-num&gt;cmn015 [pii]&amp;#xD;10.1093/fampra/cmn015&lt;/electronic-resource-num&gt;&lt;language&gt;eng&lt;/language&gt;&lt;/record&gt;&lt;/Cite&gt;&lt;/EndNote&gt;</w:instrText>
      </w:r>
      <w:r w:rsidR="008E674A">
        <w:rPr>
          <w:rFonts w:ascii="Arial" w:hAnsi="Arial" w:cs="Arial"/>
          <w:sz w:val="22"/>
          <w:szCs w:val="22"/>
        </w:rPr>
        <w:fldChar w:fldCharType="separate"/>
      </w:r>
      <w:r w:rsidR="007363EB">
        <w:rPr>
          <w:rFonts w:ascii="Arial" w:hAnsi="Arial" w:cs="Arial"/>
          <w:noProof/>
          <w:sz w:val="22"/>
          <w:szCs w:val="22"/>
        </w:rPr>
        <w:t>[</w:t>
      </w:r>
      <w:hyperlink w:anchor="_ENREF_12" w:tooltip="Hummers-Pradier, 2008 #33" w:history="1">
        <w:r w:rsidR="00083B78">
          <w:rPr>
            <w:rFonts w:ascii="Arial" w:hAnsi="Arial" w:cs="Arial"/>
            <w:noProof/>
            <w:sz w:val="22"/>
            <w:szCs w:val="22"/>
          </w:rPr>
          <w:t>12</w:t>
        </w:r>
      </w:hyperlink>
      <w:r w:rsidR="007363EB">
        <w:rPr>
          <w:rFonts w:ascii="Arial" w:hAnsi="Arial" w:cs="Arial"/>
          <w:noProof/>
          <w:sz w:val="22"/>
          <w:szCs w:val="22"/>
        </w:rPr>
        <w:t>]</w:t>
      </w:r>
      <w:r w:rsidR="008E674A">
        <w:rPr>
          <w:rFonts w:ascii="Arial" w:hAnsi="Arial" w:cs="Arial"/>
          <w:sz w:val="22"/>
          <w:szCs w:val="22"/>
        </w:rPr>
        <w:fldChar w:fldCharType="end"/>
      </w:r>
      <w:r w:rsidR="00EE68EF">
        <w:rPr>
          <w:rFonts w:ascii="Arial" w:hAnsi="Arial" w:cs="Arial"/>
          <w:sz w:val="22"/>
          <w:szCs w:val="22"/>
        </w:rPr>
        <w:t xml:space="preserve"> Other issues relate to fears about their own expertise and how conducting research might impact the relationship with their patients. </w:t>
      </w:r>
      <w:r w:rsidR="00B6612F">
        <w:rPr>
          <w:rFonts w:ascii="Arial" w:hAnsi="Arial" w:cs="Arial"/>
          <w:sz w:val="22"/>
          <w:szCs w:val="22"/>
        </w:rPr>
        <w:t>One survey found that not being included in the overall research process and not receiving recognition were significant fears</w:t>
      </w:r>
      <w:r w:rsidR="001E1733">
        <w:rPr>
          <w:rFonts w:ascii="Arial" w:hAnsi="Arial" w:cs="Arial"/>
          <w:sz w:val="22"/>
          <w:szCs w:val="22"/>
        </w:rPr>
        <w:t>.</w:t>
      </w:r>
      <w:r w:rsidR="008E674A">
        <w:rPr>
          <w:rFonts w:ascii="Arial" w:hAnsi="Arial" w:cs="Arial"/>
          <w:sz w:val="22"/>
          <w:szCs w:val="22"/>
        </w:rPr>
        <w:fldChar w:fldCharType="begin"/>
      </w:r>
      <w:r w:rsidR="007363EB">
        <w:rPr>
          <w:rFonts w:ascii="Arial" w:hAnsi="Arial" w:cs="Arial"/>
          <w:sz w:val="22"/>
          <w:szCs w:val="22"/>
        </w:rPr>
        <w:instrText xml:space="preserve"> ADDIN EN.CITE &lt;EndNote&gt;&lt;Cite&gt;&lt;Author&gt;Hummers-Pradier&lt;/Author&gt;&lt;Year&gt;2008&lt;/Year&gt;&lt;RecNum&gt;33&lt;/RecNum&gt;&lt;DisplayText&gt;[12]&lt;/DisplayText&gt;&lt;record&gt;&lt;rec-number&gt;33&lt;/rec-number&gt;&lt;foreign-keys&gt;&lt;key app="EN" db-id="t2srzzv0gwap0ie9zv2vsa2prpws2dvfte9d"&gt;33&lt;/key&gt;&lt;/foreign-keys&gt;&lt;ref-type name="Journal Article"&gt;17&lt;/ref-type&gt;&lt;contributors&gt;&lt;authors&gt;&lt;author&gt;Hummers-Pradier, E.&lt;/author&gt;&lt;author&gt;Scheidt-Nave, C.&lt;/author&gt;&lt;author&gt;Martin, H.&lt;/author&gt;&lt;author&gt;Heinemann, S.&lt;/author&gt;&lt;author&gt;Kochen, M. M.&lt;/author&gt;&lt;author&gt;Himmel, W.&lt;/author&gt;&lt;/authors&gt;&lt;/contributors&gt;&lt;auth-address&gt;Department of General Practice, Hannover Medical School, Hannover, Germany. hummers-pradier.eva@mh-hannover.de&lt;/auth-address&gt;&lt;titles&gt;&lt;title&gt;Simply no time? Barriers to GPs&amp;apos; participation in primary health care research&lt;/title&gt;&lt;secondary-title&gt;Fam Pract&lt;/secondary-title&gt;&lt;/titles&gt;&lt;periodical&gt;&lt;full-title&gt;Fam Pract&lt;/full-title&gt;&lt;/periodical&gt;&lt;pages&gt;105-12&lt;/pages&gt;&lt;volume&gt;25&lt;/volume&gt;&lt;number&gt;2&lt;/number&gt;&lt;edition&gt;2008/04/18&lt;/edition&gt;&lt;keywords&gt;&lt;keyword&gt;Attitude of Health Personnel&lt;/keyword&gt;&lt;keyword&gt;Germany&lt;/keyword&gt;&lt;keyword&gt;Health Services Research/*manpower&lt;/keyword&gt;&lt;keyword&gt;Humans&lt;/keyword&gt;&lt;keyword&gt;Interviews as Topic&lt;/keyword&gt;&lt;keyword&gt;Medical Records Systems, Computerized&lt;/keyword&gt;&lt;keyword&gt;*Physician&amp;apos;s Role&lt;/keyword&gt;&lt;keyword&gt;*Primary Health Care&lt;/keyword&gt;&lt;keyword&gt;*Time Management&lt;/keyword&gt;&lt;/keywords&gt;&lt;dates&gt;&lt;year&gt;2008&lt;/year&gt;&lt;pub-dates&gt;&lt;date&gt;Apr&lt;/date&gt;&lt;/pub-dates&gt;&lt;/dates&gt;&lt;isbn&gt;1460-2229 (Electronic)&amp;#xD;0263-2136 (Linking)&lt;/isbn&gt;&lt;accession-num&gt;18417465&lt;/accession-num&gt;&lt;urls&gt;&lt;related-urls&gt;&lt;url&gt;http://www.ncbi.nlm.nih.gov/pubmed/18417465&lt;/url&gt;&lt;url&gt;http://fampra.oxfordjournals.org/content/25/2/105.full.pdf&lt;/url&gt;&lt;/related-urls&gt;&lt;/urls&gt;&lt;electronic-resource-num&gt;cmn015 [pii]&amp;#xD;10.1093/fampra/cmn015&lt;/electronic-resource-num&gt;&lt;language&gt;eng&lt;/language&gt;&lt;/record&gt;&lt;/Cite&gt;&lt;/EndNote&gt;</w:instrText>
      </w:r>
      <w:r w:rsidR="008E674A">
        <w:rPr>
          <w:rFonts w:ascii="Arial" w:hAnsi="Arial" w:cs="Arial"/>
          <w:sz w:val="22"/>
          <w:szCs w:val="22"/>
        </w:rPr>
        <w:fldChar w:fldCharType="separate"/>
      </w:r>
      <w:r w:rsidR="007363EB">
        <w:rPr>
          <w:rFonts w:ascii="Arial" w:hAnsi="Arial" w:cs="Arial"/>
          <w:noProof/>
          <w:sz w:val="22"/>
          <w:szCs w:val="22"/>
        </w:rPr>
        <w:t>[</w:t>
      </w:r>
      <w:hyperlink w:anchor="_ENREF_12" w:tooltip="Hummers-Pradier, 2008 #33" w:history="1">
        <w:r w:rsidR="00083B78">
          <w:rPr>
            <w:rFonts w:ascii="Arial" w:hAnsi="Arial" w:cs="Arial"/>
            <w:noProof/>
            <w:sz w:val="22"/>
            <w:szCs w:val="22"/>
          </w:rPr>
          <w:t>12</w:t>
        </w:r>
      </w:hyperlink>
      <w:r w:rsidR="007363EB">
        <w:rPr>
          <w:rFonts w:ascii="Arial" w:hAnsi="Arial" w:cs="Arial"/>
          <w:noProof/>
          <w:sz w:val="22"/>
          <w:szCs w:val="22"/>
        </w:rPr>
        <w:t>]</w:t>
      </w:r>
      <w:r w:rsidR="008E674A">
        <w:rPr>
          <w:rFonts w:ascii="Arial" w:hAnsi="Arial" w:cs="Arial"/>
          <w:sz w:val="22"/>
          <w:szCs w:val="22"/>
        </w:rPr>
        <w:fldChar w:fldCharType="end"/>
      </w:r>
      <w:r w:rsidR="00B6612F">
        <w:rPr>
          <w:rFonts w:ascii="Arial" w:hAnsi="Arial" w:cs="Arial"/>
          <w:sz w:val="22"/>
          <w:szCs w:val="22"/>
        </w:rPr>
        <w:t xml:space="preserve"> </w:t>
      </w:r>
      <w:r w:rsidR="00EE68EF">
        <w:rPr>
          <w:rFonts w:ascii="Arial" w:hAnsi="Arial" w:cs="Arial"/>
          <w:sz w:val="22"/>
          <w:szCs w:val="22"/>
        </w:rPr>
        <w:t>Overall, there appears to be a signi</w:t>
      </w:r>
      <w:r w:rsidR="00B6612F">
        <w:rPr>
          <w:rFonts w:ascii="Arial" w:hAnsi="Arial" w:cs="Arial"/>
          <w:sz w:val="22"/>
          <w:szCs w:val="22"/>
        </w:rPr>
        <w:t>ficant concern about the usefulness</w:t>
      </w:r>
      <w:r w:rsidR="00EE68EF">
        <w:rPr>
          <w:rFonts w:ascii="Arial" w:hAnsi="Arial" w:cs="Arial"/>
          <w:sz w:val="22"/>
          <w:szCs w:val="22"/>
        </w:rPr>
        <w:t xml:space="preserve"> and value of pragmatic trials </w:t>
      </w:r>
      <w:r w:rsidR="00B6612F">
        <w:rPr>
          <w:rFonts w:ascii="Arial" w:hAnsi="Arial" w:cs="Arial"/>
          <w:sz w:val="22"/>
          <w:szCs w:val="22"/>
        </w:rPr>
        <w:t>in general, sometimes even associated with a deep distrust of researchers motives</w:t>
      </w:r>
      <w:r w:rsidR="00EE68EF">
        <w:rPr>
          <w:rFonts w:ascii="Arial" w:hAnsi="Arial" w:cs="Arial"/>
          <w:sz w:val="22"/>
          <w:szCs w:val="22"/>
        </w:rPr>
        <w:t xml:space="preserve">. </w:t>
      </w:r>
    </w:p>
    <w:p w:rsidR="00CE4177" w:rsidRPr="002206D7" w:rsidRDefault="005D5530" w:rsidP="005D5530">
      <w:pPr>
        <w:pStyle w:val="Heading1"/>
      </w:pPr>
      <w:r>
        <w:t>AIMS</w:t>
      </w:r>
    </w:p>
    <w:p w:rsidR="002105C8" w:rsidRPr="00946BA0" w:rsidRDefault="002105C8" w:rsidP="002206D7">
      <w:pPr>
        <w:spacing w:before="120" w:after="120"/>
        <w:ind w:left="720" w:hanging="720"/>
        <w:rPr>
          <w:rFonts w:ascii="Arial" w:hAnsi="Arial" w:cs="Arial"/>
          <w:sz w:val="22"/>
          <w:szCs w:val="22"/>
        </w:rPr>
      </w:pPr>
      <w:r w:rsidRPr="00946BA0">
        <w:rPr>
          <w:rFonts w:ascii="Arial" w:hAnsi="Arial" w:cs="Arial"/>
          <w:b/>
          <w:bCs/>
          <w:sz w:val="22"/>
          <w:szCs w:val="22"/>
        </w:rPr>
        <w:t>Aim 1</w:t>
      </w:r>
      <w:r w:rsidRPr="00946BA0">
        <w:rPr>
          <w:rFonts w:ascii="Arial" w:hAnsi="Arial" w:cs="Arial"/>
          <w:sz w:val="22"/>
          <w:szCs w:val="22"/>
        </w:rPr>
        <w:t xml:space="preserve">. Identify the barriers and facilitators to adoption of a </w:t>
      </w:r>
      <w:r w:rsidR="00516426">
        <w:rPr>
          <w:rFonts w:ascii="Arial" w:hAnsi="Arial" w:cs="Arial"/>
          <w:sz w:val="22"/>
          <w:szCs w:val="22"/>
        </w:rPr>
        <w:t>POCR</w:t>
      </w:r>
      <w:r w:rsidRPr="00946BA0">
        <w:rPr>
          <w:rFonts w:ascii="Arial" w:hAnsi="Arial" w:cs="Arial"/>
          <w:sz w:val="22"/>
          <w:szCs w:val="22"/>
        </w:rPr>
        <w:t xml:space="preserve"> research innovation program. Assess the perceptions and attitudes of patients, providers, staff and administrators regarding </w:t>
      </w:r>
      <w:r w:rsidR="00516426">
        <w:rPr>
          <w:rFonts w:ascii="Arial" w:hAnsi="Arial" w:cs="Arial"/>
          <w:sz w:val="22"/>
          <w:szCs w:val="22"/>
        </w:rPr>
        <w:t>POCR</w:t>
      </w:r>
      <w:r w:rsidRPr="00946BA0">
        <w:rPr>
          <w:rFonts w:ascii="Arial" w:hAnsi="Arial" w:cs="Arial"/>
          <w:sz w:val="22"/>
          <w:szCs w:val="22"/>
        </w:rPr>
        <w:t xml:space="preserve"> program.</w:t>
      </w:r>
    </w:p>
    <w:p w:rsidR="002105C8" w:rsidRPr="00946BA0" w:rsidRDefault="002105C8" w:rsidP="002206D7">
      <w:pPr>
        <w:spacing w:before="120" w:after="120"/>
        <w:ind w:left="720" w:hanging="720"/>
        <w:rPr>
          <w:rFonts w:ascii="Arial" w:hAnsi="Arial" w:cs="Arial"/>
          <w:sz w:val="22"/>
          <w:szCs w:val="22"/>
        </w:rPr>
      </w:pPr>
      <w:r w:rsidRPr="00946BA0">
        <w:rPr>
          <w:rFonts w:ascii="Arial" w:hAnsi="Arial" w:cs="Arial"/>
          <w:b/>
          <w:bCs/>
          <w:sz w:val="22"/>
          <w:szCs w:val="22"/>
        </w:rPr>
        <w:t>Aim 2</w:t>
      </w:r>
      <w:r w:rsidRPr="00946BA0">
        <w:rPr>
          <w:rFonts w:ascii="Arial" w:hAnsi="Arial" w:cs="Arial"/>
          <w:sz w:val="22"/>
          <w:szCs w:val="22"/>
        </w:rPr>
        <w:t xml:space="preserve">. Produce guidelines for VHA regarding implementation of </w:t>
      </w:r>
      <w:r w:rsidR="00516426">
        <w:rPr>
          <w:rFonts w:ascii="Arial" w:hAnsi="Arial" w:cs="Arial"/>
          <w:sz w:val="22"/>
          <w:szCs w:val="22"/>
        </w:rPr>
        <w:t>POCR</w:t>
      </w:r>
      <w:r w:rsidRPr="00946BA0">
        <w:rPr>
          <w:rFonts w:ascii="Arial" w:hAnsi="Arial" w:cs="Arial"/>
          <w:sz w:val="22"/>
          <w:szCs w:val="22"/>
        </w:rPr>
        <w:t>.</w:t>
      </w:r>
    </w:p>
    <w:p w:rsidR="002105C8" w:rsidRPr="00946BA0" w:rsidRDefault="002105C8" w:rsidP="002206D7">
      <w:pPr>
        <w:spacing w:before="120" w:after="120"/>
        <w:ind w:left="720" w:hanging="720"/>
        <w:rPr>
          <w:rFonts w:ascii="Arial" w:hAnsi="Arial" w:cs="Arial"/>
          <w:sz w:val="22"/>
          <w:szCs w:val="22"/>
        </w:rPr>
      </w:pPr>
      <w:r w:rsidRPr="00946BA0">
        <w:rPr>
          <w:rFonts w:ascii="Arial" w:hAnsi="Arial" w:cs="Arial"/>
          <w:b/>
          <w:bCs/>
          <w:sz w:val="22"/>
          <w:szCs w:val="22"/>
        </w:rPr>
        <w:t>Aim 3</w:t>
      </w:r>
      <w:r w:rsidRPr="00946BA0">
        <w:rPr>
          <w:rFonts w:ascii="Arial" w:hAnsi="Arial" w:cs="Arial"/>
          <w:sz w:val="22"/>
          <w:szCs w:val="22"/>
        </w:rPr>
        <w:t>: Develop and implement a survey to quantitatively assess providers</w:t>
      </w:r>
      <w:r w:rsidR="001E1733">
        <w:rPr>
          <w:rFonts w:ascii="Arial" w:hAnsi="Arial" w:cs="Arial"/>
          <w:sz w:val="22"/>
          <w:szCs w:val="22"/>
        </w:rPr>
        <w:t>’</w:t>
      </w:r>
      <w:r w:rsidRPr="00946BA0">
        <w:rPr>
          <w:rFonts w:ascii="Arial" w:hAnsi="Arial" w:cs="Arial"/>
          <w:sz w:val="22"/>
          <w:szCs w:val="22"/>
        </w:rPr>
        <w:t xml:space="preserve"> and patients</w:t>
      </w:r>
      <w:r w:rsidR="001E1733">
        <w:rPr>
          <w:rFonts w:ascii="Arial" w:hAnsi="Arial" w:cs="Arial"/>
          <w:sz w:val="22"/>
          <w:szCs w:val="22"/>
        </w:rPr>
        <w:t>’</w:t>
      </w:r>
      <w:r w:rsidRPr="00946BA0">
        <w:rPr>
          <w:rFonts w:ascii="Arial" w:hAnsi="Arial" w:cs="Arial"/>
          <w:sz w:val="22"/>
          <w:szCs w:val="22"/>
        </w:rPr>
        <w:t xml:space="preserve"> beliefs and perceptions about a perspective </w:t>
      </w:r>
      <w:r w:rsidR="00516426">
        <w:rPr>
          <w:rFonts w:ascii="Arial" w:hAnsi="Arial" w:cs="Arial"/>
          <w:sz w:val="22"/>
          <w:szCs w:val="22"/>
        </w:rPr>
        <w:t>POCR</w:t>
      </w:r>
      <w:r w:rsidRPr="00946BA0">
        <w:rPr>
          <w:rFonts w:ascii="Arial" w:hAnsi="Arial" w:cs="Arial"/>
          <w:sz w:val="22"/>
          <w:szCs w:val="22"/>
        </w:rPr>
        <w:t xml:space="preserve"> program.</w:t>
      </w:r>
    </w:p>
    <w:p w:rsidR="00CE4177" w:rsidRPr="002206D7" w:rsidRDefault="00CE4177" w:rsidP="005D5530">
      <w:pPr>
        <w:pStyle w:val="Heading1"/>
      </w:pPr>
      <w:r w:rsidRPr="002206D7">
        <w:lastRenderedPageBreak/>
        <w:t>Methods</w:t>
      </w:r>
      <w:r w:rsidR="007D6FF3" w:rsidRPr="002206D7">
        <w:t xml:space="preserve"> </w:t>
      </w:r>
    </w:p>
    <w:p w:rsidR="007D6FF3" w:rsidRDefault="000C0EE3" w:rsidP="007D6FF3">
      <w:pPr>
        <w:spacing w:after="120"/>
        <w:rPr>
          <w:rFonts w:ascii="Arial" w:hAnsi="Arial" w:cs="Arial"/>
          <w:sz w:val="22"/>
          <w:szCs w:val="22"/>
        </w:rPr>
      </w:pPr>
      <w:proofErr w:type="gramStart"/>
      <w:r>
        <w:rPr>
          <w:rFonts w:ascii="Arial" w:hAnsi="Arial" w:cs="Arial"/>
          <w:i/>
          <w:sz w:val="22"/>
          <w:szCs w:val="22"/>
          <w:u w:val="single"/>
        </w:rPr>
        <w:t>Settings and Participants</w:t>
      </w:r>
      <w:r w:rsidR="00B6612F">
        <w:rPr>
          <w:rFonts w:ascii="Arial" w:hAnsi="Arial" w:cs="Arial"/>
          <w:sz w:val="22"/>
          <w:szCs w:val="22"/>
        </w:rPr>
        <w:t>.</w:t>
      </w:r>
      <w:proofErr w:type="gramEnd"/>
      <w:r w:rsidR="00B6612F">
        <w:rPr>
          <w:rFonts w:ascii="Arial" w:hAnsi="Arial" w:cs="Arial"/>
          <w:sz w:val="22"/>
          <w:szCs w:val="22"/>
        </w:rPr>
        <w:t xml:space="preserve"> Overall, patient and provider focus groups were conducted at </w:t>
      </w:r>
      <w:r w:rsidR="006E3ECB">
        <w:rPr>
          <w:rFonts w:ascii="Arial" w:hAnsi="Arial" w:cs="Arial"/>
          <w:sz w:val="22"/>
          <w:szCs w:val="22"/>
        </w:rPr>
        <w:t>seven</w:t>
      </w:r>
      <w:r w:rsidR="006E3ECB" w:rsidRPr="00D45B96">
        <w:rPr>
          <w:rFonts w:ascii="Arial" w:hAnsi="Arial" w:cs="Arial"/>
          <w:sz w:val="22"/>
          <w:szCs w:val="22"/>
        </w:rPr>
        <w:t xml:space="preserve"> </w:t>
      </w:r>
      <w:r w:rsidR="00B6612F">
        <w:rPr>
          <w:rFonts w:ascii="Arial" w:hAnsi="Arial" w:cs="Arial"/>
          <w:sz w:val="22"/>
          <w:szCs w:val="22"/>
        </w:rPr>
        <w:t xml:space="preserve">VA </w:t>
      </w:r>
      <w:r w:rsidR="00D45B96" w:rsidRPr="00D45B96">
        <w:rPr>
          <w:rFonts w:ascii="Arial" w:hAnsi="Arial" w:cs="Arial"/>
          <w:sz w:val="22"/>
          <w:szCs w:val="22"/>
        </w:rPr>
        <w:t xml:space="preserve">sites: Boston, Columbia, </w:t>
      </w:r>
      <w:r w:rsidR="005B4434" w:rsidRPr="00D45B96">
        <w:rPr>
          <w:rFonts w:ascii="Arial" w:hAnsi="Arial" w:cs="Arial"/>
          <w:sz w:val="22"/>
          <w:szCs w:val="22"/>
        </w:rPr>
        <w:t>Indianapolis</w:t>
      </w:r>
      <w:r w:rsidR="001E1733">
        <w:rPr>
          <w:rFonts w:ascii="Arial" w:hAnsi="Arial" w:cs="Arial"/>
          <w:sz w:val="22"/>
          <w:szCs w:val="22"/>
        </w:rPr>
        <w:t>,</w:t>
      </w:r>
      <w:r w:rsidR="005B4434" w:rsidRPr="00D45B96">
        <w:rPr>
          <w:rFonts w:ascii="Arial" w:hAnsi="Arial" w:cs="Arial"/>
          <w:sz w:val="22"/>
          <w:szCs w:val="22"/>
        </w:rPr>
        <w:t xml:space="preserve"> Palo Alto</w:t>
      </w:r>
      <w:r w:rsidR="005B4434">
        <w:rPr>
          <w:rFonts w:ascii="Arial" w:hAnsi="Arial" w:cs="Arial"/>
          <w:sz w:val="22"/>
          <w:szCs w:val="22"/>
        </w:rPr>
        <w:t xml:space="preserve">, Salt Lake City, </w:t>
      </w:r>
      <w:r w:rsidR="00D45B96" w:rsidRPr="00D45B96">
        <w:rPr>
          <w:rFonts w:ascii="Arial" w:hAnsi="Arial" w:cs="Arial"/>
          <w:sz w:val="22"/>
          <w:szCs w:val="22"/>
        </w:rPr>
        <w:t xml:space="preserve">San Diego, </w:t>
      </w:r>
      <w:r w:rsidR="005B4434">
        <w:rPr>
          <w:rFonts w:ascii="Arial" w:hAnsi="Arial" w:cs="Arial"/>
          <w:sz w:val="22"/>
          <w:szCs w:val="22"/>
        </w:rPr>
        <w:t xml:space="preserve">and </w:t>
      </w:r>
      <w:r w:rsidR="005B4434" w:rsidRPr="00D45B96">
        <w:rPr>
          <w:rFonts w:ascii="Arial" w:hAnsi="Arial" w:cs="Arial"/>
          <w:sz w:val="22"/>
          <w:szCs w:val="22"/>
        </w:rPr>
        <w:t>West Haven</w:t>
      </w:r>
      <w:proofErr w:type="gramStart"/>
      <w:r w:rsidR="005B4434" w:rsidRPr="00D45B96">
        <w:rPr>
          <w:rFonts w:ascii="Arial" w:hAnsi="Arial" w:cs="Arial"/>
          <w:sz w:val="22"/>
          <w:szCs w:val="22"/>
        </w:rPr>
        <w:t xml:space="preserve">, </w:t>
      </w:r>
      <w:r w:rsidR="00D45B96" w:rsidRPr="00D45B96">
        <w:rPr>
          <w:rFonts w:ascii="Arial" w:hAnsi="Arial" w:cs="Arial"/>
          <w:sz w:val="22"/>
          <w:szCs w:val="22"/>
        </w:rPr>
        <w:t>.</w:t>
      </w:r>
      <w:proofErr w:type="gramEnd"/>
      <w:r w:rsidR="00D45B96" w:rsidRPr="00D45B96">
        <w:rPr>
          <w:rFonts w:ascii="Arial" w:hAnsi="Arial" w:cs="Arial"/>
          <w:sz w:val="22"/>
          <w:szCs w:val="22"/>
        </w:rPr>
        <w:t xml:space="preserve"> </w:t>
      </w:r>
      <w:r w:rsidR="007D6FF3">
        <w:rPr>
          <w:rFonts w:ascii="Arial" w:hAnsi="Arial" w:cs="Arial"/>
          <w:sz w:val="22"/>
          <w:szCs w:val="22"/>
        </w:rPr>
        <w:t xml:space="preserve">In all, </w:t>
      </w:r>
      <w:r w:rsidR="001E1733">
        <w:rPr>
          <w:rFonts w:ascii="Arial" w:hAnsi="Arial" w:cs="Arial"/>
          <w:sz w:val="22"/>
          <w:szCs w:val="22"/>
        </w:rPr>
        <w:t>there were</w:t>
      </w:r>
      <w:r w:rsidR="007D6FF3">
        <w:rPr>
          <w:rFonts w:ascii="Arial" w:hAnsi="Arial" w:cs="Arial"/>
          <w:sz w:val="22"/>
          <w:szCs w:val="22"/>
        </w:rPr>
        <w:t xml:space="preserve"> 48 patient and 51 provider </w:t>
      </w:r>
      <w:r w:rsidR="007D6FF3" w:rsidRPr="007D6FF3">
        <w:rPr>
          <w:rFonts w:ascii="Arial" w:hAnsi="Arial" w:cs="Arial"/>
          <w:sz w:val="22"/>
          <w:szCs w:val="22"/>
        </w:rPr>
        <w:t>participants (</w:t>
      </w:r>
      <w:r w:rsidR="001E1733" w:rsidRPr="007D6FF3">
        <w:rPr>
          <w:rFonts w:ascii="Arial" w:hAnsi="Arial" w:cs="Arial"/>
          <w:sz w:val="22"/>
          <w:szCs w:val="22"/>
        </w:rPr>
        <w:t xml:space="preserve">12 patients and 10 providers in Columbia, 6 patients and 9 providers in Indianapolis, </w:t>
      </w:r>
      <w:r w:rsidR="00B13628" w:rsidRPr="007D6FF3">
        <w:rPr>
          <w:rFonts w:ascii="Arial" w:hAnsi="Arial" w:cs="Arial"/>
          <w:sz w:val="22"/>
          <w:szCs w:val="22"/>
        </w:rPr>
        <w:t>7 patients and 9 providers in Palo Alto</w:t>
      </w:r>
      <w:proofErr w:type="gramStart"/>
      <w:r w:rsidR="00B13628" w:rsidRPr="007D6FF3">
        <w:rPr>
          <w:rFonts w:ascii="Arial" w:hAnsi="Arial" w:cs="Arial"/>
          <w:sz w:val="22"/>
          <w:szCs w:val="22"/>
        </w:rPr>
        <w:t xml:space="preserve">,  </w:t>
      </w:r>
      <w:r w:rsidR="00283A2F" w:rsidRPr="007D6FF3">
        <w:rPr>
          <w:rFonts w:ascii="Arial" w:hAnsi="Arial" w:cs="Arial"/>
          <w:sz w:val="22"/>
          <w:szCs w:val="22"/>
        </w:rPr>
        <w:t>8</w:t>
      </w:r>
      <w:proofErr w:type="gramEnd"/>
      <w:r w:rsidR="00283A2F" w:rsidRPr="007D6FF3">
        <w:rPr>
          <w:rFonts w:ascii="Arial" w:hAnsi="Arial" w:cs="Arial"/>
          <w:sz w:val="22"/>
          <w:szCs w:val="22"/>
        </w:rPr>
        <w:t xml:space="preserve"> providers and 10 patients in Salt Lake City</w:t>
      </w:r>
      <w:r w:rsidR="00283A2F">
        <w:rPr>
          <w:rFonts w:ascii="Arial" w:hAnsi="Arial" w:cs="Arial"/>
          <w:sz w:val="22"/>
          <w:szCs w:val="22"/>
        </w:rPr>
        <w:t>,</w:t>
      </w:r>
      <w:r w:rsidR="00283A2F" w:rsidRPr="007D6FF3">
        <w:rPr>
          <w:rFonts w:ascii="Arial" w:hAnsi="Arial" w:cs="Arial"/>
          <w:sz w:val="22"/>
          <w:szCs w:val="22"/>
        </w:rPr>
        <w:t xml:space="preserve"> </w:t>
      </w:r>
      <w:r w:rsidR="00B13628" w:rsidRPr="007D6FF3">
        <w:rPr>
          <w:rFonts w:ascii="Arial" w:hAnsi="Arial" w:cs="Arial"/>
          <w:sz w:val="22"/>
          <w:szCs w:val="22"/>
        </w:rPr>
        <w:t>4 patients and 6 providers in San Diego</w:t>
      </w:r>
      <w:r w:rsidR="00283A2F">
        <w:rPr>
          <w:rFonts w:ascii="Arial" w:hAnsi="Arial" w:cs="Arial"/>
          <w:sz w:val="22"/>
          <w:szCs w:val="22"/>
        </w:rPr>
        <w:t xml:space="preserve">, and </w:t>
      </w:r>
      <w:r w:rsidR="00283A2F" w:rsidRPr="007D6FF3">
        <w:rPr>
          <w:rFonts w:ascii="Arial" w:hAnsi="Arial" w:cs="Arial"/>
          <w:sz w:val="22"/>
          <w:szCs w:val="22"/>
        </w:rPr>
        <w:t>9 patients and 9 providers in West Haven</w:t>
      </w:r>
      <w:r w:rsidR="007D6FF3" w:rsidRPr="007D6FF3">
        <w:rPr>
          <w:rFonts w:ascii="Arial" w:hAnsi="Arial" w:cs="Arial"/>
          <w:sz w:val="22"/>
          <w:szCs w:val="22"/>
        </w:rPr>
        <w:t>) and</w:t>
      </w:r>
      <w:r w:rsidR="007D6FF3">
        <w:rPr>
          <w:rFonts w:ascii="Arial" w:hAnsi="Arial" w:cs="Arial"/>
          <w:sz w:val="22"/>
          <w:szCs w:val="22"/>
        </w:rPr>
        <w:t xml:space="preserve"> </w:t>
      </w:r>
      <w:r w:rsidR="00F048E4">
        <w:rPr>
          <w:rFonts w:ascii="Arial" w:hAnsi="Arial" w:cs="Arial"/>
          <w:sz w:val="22"/>
          <w:szCs w:val="22"/>
        </w:rPr>
        <w:t xml:space="preserve">11 administrators in Boston.  </w:t>
      </w:r>
    </w:p>
    <w:p w:rsidR="00C32151" w:rsidRPr="002206D7" w:rsidRDefault="00D45B96" w:rsidP="002206D7">
      <w:pPr>
        <w:autoSpaceDE w:val="0"/>
        <w:autoSpaceDN w:val="0"/>
        <w:adjustRightInd w:val="0"/>
        <w:spacing w:after="120"/>
        <w:rPr>
          <w:rFonts w:ascii="Arial" w:hAnsi="Arial" w:cs="Arial"/>
          <w:sz w:val="22"/>
          <w:szCs w:val="22"/>
        </w:rPr>
      </w:pPr>
      <w:r w:rsidRPr="002206D7">
        <w:rPr>
          <w:rFonts w:ascii="Arial" w:hAnsi="Arial" w:cs="Arial"/>
          <w:i/>
          <w:sz w:val="22"/>
          <w:szCs w:val="22"/>
          <w:u w:val="single"/>
        </w:rPr>
        <w:t>Recruitment</w:t>
      </w:r>
      <w:r w:rsidRPr="00D45B96">
        <w:rPr>
          <w:rFonts w:ascii="Arial" w:hAnsi="Arial" w:cs="Arial"/>
          <w:sz w:val="22"/>
          <w:szCs w:val="22"/>
        </w:rPr>
        <w:t xml:space="preserve">: </w:t>
      </w:r>
      <w:r w:rsidR="00B13628" w:rsidRPr="002206D7">
        <w:rPr>
          <w:rFonts w:ascii="Arial" w:hAnsi="Arial" w:cs="Arial"/>
          <w:i/>
          <w:iCs/>
          <w:sz w:val="22"/>
          <w:szCs w:val="22"/>
        </w:rPr>
        <w:t xml:space="preserve">Focus </w:t>
      </w:r>
      <w:r w:rsidR="00090D48" w:rsidRPr="002206D7">
        <w:rPr>
          <w:rFonts w:ascii="Arial" w:hAnsi="Arial" w:cs="Arial"/>
          <w:i/>
          <w:iCs/>
          <w:sz w:val="22"/>
          <w:szCs w:val="22"/>
        </w:rPr>
        <w:t>G</w:t>
      </w:r>
      <w:r w:rsidR="00B13628" w:rsidRPr="002206D7">
        <w:rPr>
          <w:rFonts w:ascii="Arial" w:hAnsi="Arial" w:cs="Arial"/>
          <w:i/>
          <w:iCs/>
          <w:sz w:val="22"/>
          <w:szCs w:val="22"/>
        </w:rPr>
        <w:t>roups</w:t>
      </w:r>
      <w:r w:rsidR="00C32151">
        <w:rPr>
          <w:rFonts w:ascii="Arial" w:hAnsi="Arial" w:cs="Arial"/>
          <w:iCs/>
          <w:sz w:val="22"/>
          <w:szCs w:val="22"/>
        </w:rPr>
        <w:t xml:space="preserve">: Providers and patients were recruited, enrolled and consented by the local study teams at each site.  </w:t>
      </w:r>
      <w:r w:rsidR="00C32151" w:rsidRPr="00090D48">
        <w:rPr>
          <w:rFonts w:ascii="Arial" w:hAnsi="Arial" w:cs="Arial"/>
          <w:sz w:val="22"/>
          <w:szCs w:val="22"/>
        </w:rPr>
        <w:t>Providers were recruited by asking the Chief of Staff to send a message to the Service Chiefs and recommend names to the site liaison.  Patients were recruited by going to the waiting areas and showing them the flyers for the focus group and asking if they would like to participate, if allowed and approved by the</w:t>
      </w:r>
      <w:r w:rsidR="00C32151">
        <w:rPr>
          <w:rFonts w:ascii="Arial" w:hAnsi="Arial" w:cs="Arial"/>
          <w:sz w:val="22"/>
          <w:szCs w:val="22"/>
        </w:rPr>
        <w:t xml:space="preserve"> local</w:t>
      </w:r>
      <w:r w:rsidR="00C32151" w:rsidRPr="00090D48">
        <w:rPr>
          <w:rFonts w:ascii="Arial" w:hAnsi="Arial" w:cs="Arial"/>
          <w:sz w:val="22"/>
          <w:szCs w:val="22"/>
        </w:rPr>
        <w:t xml:space="preserve"> IRB and R&amp;D.  Those that agreed to participate were called or emailed 48-72 hours before the focus group to confirm their attendance.  Every participant (patient and provider) was given time during the consenting process to read through the consent and ask questions, and to decide if they then would like to participate or not.</w:t>
      </w:r>
      <w:r w:rsidR="00C32151">
        <w:rPr>
          <w:rFonts w:ascii="Arial" w:hAnsi="Arial" w:cs="Arial"/>
          <w:sz w:val="22"/>
          <w:szCs w:val="22"/>
        </w:rPr>
        <w:t xml:space="preserve"> </w:t>
      </w:r>
      <w:r w:rsidR="00C32151">
        <w:rPr>
          <w:rFonts w:ascii="Arial" w:hAnsi="Arial" w:cs="Arial"/>
          <w:iCs/>
          <w:sz w:val="22"/>
          <w:szCs w:val="22"/>
        </w:rPr>
        <w:t xml:space="preserve">Two out of three Salt Lake City team members traveled to each site to conduct the focus groups. The Salt Lake team members also conducted the two administrator interviews while in Boston conducting the administrator focus group.  </w:t>
      </w:r>
    </w:p>
    <w:p w:rsidR="00C32151" w:rsidRDefault="00C32151" w:rsidP="007D6FF3">
      <w:pPr>
        <w:spacing w:after="120"/>
        <w:rPr>
          <w:rFonts w:ascii="Arial" w:hAnsi="Arial" w:cs="Arial"/>
          <w:iCs/>
          <w:sz w:val="22"/>
          <w:szCs w:val="22"/>
        </w:rPr>
      </w:pPr>
      <w:r w:rsidRPr="00083B78">
        <w:rPr>
          <w:rFonts w:ascii="Arial" w:hAnsi="Arial" w:cs="Arial"/>
          <w:i/>
          <w:iCs/>
          <w:sz w:val="22"/>
          <w:szCs w:val="22"/>
          <w:u w:val="single"/>
        </w:rPr>
        <w:t>Phone Interviews</w:t>
      </w:r>
      <w:r>
        <w:rPr>
          <w:rFonts w:ascii="Arial" w:hAnsi="Arial" w:cs="Arial"/>
          <w:iCs/>
          <w:sz w:val="22"/>
          <w:szCs w:val="22"/>
        </w:rPr>
        <w:t>: All phone interviews were patients or providers</w:t>
      </w:r>
      <w:r w:rsidR="00357288">
        <w:rPr>
          <w:rFonts w:ascii="Arial" w:hAnsi="Arial" w:cs="Arial"/>
          <w:iCs/>
          <w:sz w:val="22"/>
          <w:szCs w:val="22"/>
        </w:rPr>
        <w:t xml:space="preserve"> in Boston who were enrolled in</w:t>
      </w:r>
      <w:r w:rsidR="00357288" w:rsidRPr="00357288">
        <w:rPr>
          <w:rFonts w:ascii="Arial" w:hAnsi="Arial" w:cs="Arial"/>
          <w:sz w:val="22"/>
          <w:szCs w:val="22"/>
        </w:rPr>
        <w:t xml:space="preserve"> </w:t>
      </w:r>
      <w:r w:rsidR="00357288">
        <w:rPr>
          <w:rFonts w:ascii="Arial" w:hAnsi="Arial" w:cs="Arial"/>
          <w:sz w:val="22"/>
          <w:szCs w:val="22"/>
        </w:rPr>
        <w:t>POCR</w:t>
      </w:r>
      <w:r>
        <w:rPr>
          <w:rFonts w:ascii="Arial" w:hAnsi="Arial" w:cs="Arial"/>
          <w:iCs/>
          <w:sz w:val="22"/>
          <w:szCs w:val="22"/>
        </w:rPr>
        <w:t xml:space="preserve">. The Boston study team nurse, who actually enrolled and consented the </w:t>
      </w:r>
      <w:r w:rsidR="00357288">
        <w:rPr>
          <w:rFonts w:ascii="Arial" w:hAnsi="Arial" w:cs="Arial"/>
          <w:sz w:val="22"/>
          <w:szCs w:val="22"/>
        </w:rPr>
        <w:t>POCR</w:t>
      </w:r>
      <w:r w:rsidR="00357288" w:rsidRPr="00D45B96">
        <w:rPr>
          <w:rFonts w:ascii="Arial" w:hAnsi="Arial" w:cs="Arial"/>
          <w:sz w:val="22"/>
          <w:szCs w:val="22"/>
        </w:rPr>
        <w:t xml:space="preserve"> </w:t>
      </w:r>
      <w:r>
        <w:rPr>
          <w:rFonts w:ascii="Arial" w:hAnsi="Arial" w:cs="Arial"/>
          <w:iCs/>
          <w:sz w:val="22"/>
          <w:szCs w:val="22"/>
        </w:rPr>
        <w:t>participants in Boston, would ask the participants at the same time if they would participate in a short phone interview. If they accepted, their names and numbers were securely emailed to a member of the Salt Lake City study team who would conduct the interview.  The nurse would also setup a time for the phone interview.</w:t>
      </w:r>
      <w:r w:rsidR="00BD2D34">
        <w:rPr>
          <w:rFonts w:ascii="Arial" w:hAnsi="Arial" w:cs="Arial"/>
          <w:iCs/>
          <w:sz w:val="22"/>
          <w:szCs w:val="22"/>
        </w:rPr>
        <w:t xml:space="preserve"> </w:t>
      </w:r>
      <w:r>
        <w:rPr>
          <w:rFonts w:ascii="Arial" w:hAnsi="Arial" w:cs="Arial"/>
          <w:iCs/>
          <w:sz w:val="22"/>
          <w:szCs w:val="22"/>
        </w:rPr>
        <w:t xml:space="preserve">   </w:t>
      </w:r>
    </w:p>
    <w:p w:rsidR="002206D7" w:rsidRDefault="002206D7" w:rsidP="002206D7">
      <w:pPr>
        <w:spacing w:after="120"/>
        <w:rPr>
          <w:rFonts w:ascii="Arial" w:hAnsi="Arial" w:cs="Arial"/>
          <w:sz w:val="22"/>
          <w:szCs w:val="22"/>
        </w:rPr>
      </w:pPr>
      <w:r w:rsidRPr="000C0EE3">
        <w:rPr>
          <w:rFonts w:ascii="Arial" w:hAnsi="Arial" w:cs="Arial"/>
          <w:i/>
          <w:sz w:val="22"/>
          <w:szCs w:val="22"/>
          <w:u w:val="single"/>
        </w:rPr>
        <w:t>Procedures</w:t>
      </w:r>
      <w:r>
        <w:rPr>
          <w:rFonts w:ascii="Arial" w:hAnsi="Arial" w:cs="Arial"/>
          <w:sz w:val="22"/>
          <w:szCs w:val="22"/>
        </w:rPr>
        <w:t>. The same script was used for each focus group session (a separate one for the patients and providers) and consisted of an introducti</w:t>
      </w:r>
      <w:r w:rsidR="00357288">
        <w:rPr>
          <w:rFonts w:ascii="Arial" w:hAnsi="Arial" w:cs="Arial"/>
          <w:sz w:val="22"/>
          <w:szCs w:val="22"/>
        </w:rPr>
        <w:t>on, description of POCR and how</w:t>
      </w:r>
      <w:r w:rsidR="00357288" w:rsidRPr="00357288">
        <w:rPr>
          <w:rFonts w:ascii="Arial" w:hAnsi="Arial" w:cs="Arial"/>
          <w:sz w:val="22"/>
          <w:szCs w:val="22"/>
        </w:rPr>
        <w:t xml:space="preserve"> </w:t>
      </w:r>
      <w:r w:rsidR="00357288">
        <w:rPr>
          <w:rFonts w:ascii="Arial" w:hAnsi="Arial" w:cs="Arial"/>
          <w:sz w:val="22"/>
          <w:szCs w:val="22"/>
        </w:rPr>
        <w:t>POCR</w:t>
      </w:r>
      <w:r w:rsidR="00357288" w:rsidRPr="00D45B96">
        <w:rPr>
          <w:rFonts w:ascii="Arial" w:hAnsi="Arial" w:cs="Arial"/>
          <w:sz w:val="22"/>
          <w:szCs w:val="22"/>
        </w:rPr>
        <w:t xml:space="preserve"> </w:t>
      </w:r>
      <w:r>
        <w:rPr>
          <w:rFonts w:ascii="Arial" w:hAnsi="Arial" w:cs="Arial"/>
          <w:sz w:val="22"/>
          <w:szCs w:val="22"/>
        </w:rPr>
        <w:t xml:space="preserve">might be used in the VA plus semi-structured questions about how it might impact clinical care, how to inform Veterans, ethical issues, workflow questions and general queries about attitudes.  Appendix </w:t>
      </w:r>
      <w:r w:rsidR="00711CC2" w:rsidRPr="00711CC2">
        <w:rPr>
          <w:rFonts w:ascii="Arial" w:hAnsi="Arial" w:cs="Arial"/>
          <w:sz w:val="22"/>
          <w:szCs w:val="22"/>
        </w:rPr>
        <w:t>1 and 2</w:t>
      </w:r>
      <w:r w:rsidRPr="00711CC2">
        <w:rPr>
          <w:rFonts w:ascii="Arial" w:hAnsi="Arial" w:cs="Arial"/>
          <w:sz w:val="22"/>
          <w:szCs w:val="22"/>
        </w:rPr>
        <w:t xml:space="preserve"> contain</w:t>
      </w:r>
      <w:r w:rsidR="00711CC2" w:rsidRPr="00711CC2">
        <w:rPr>
          <w:rFonts w:ascii="Arial" w:hAnsi="Arial" w:cs="Arial"/>
          <w:sz w:val="22"/>
          <w:szCs w:val="22"/>
        </w:rPr>
        <w:t xml:space="preserve"> </w:t>
      </w:r>
      <w:r w:rsidRPr="00711CC2">
        <w:rPr>
          <w:rFonts w:ascii="Arial" w:hAnsi="Arial" w:cs="Arial"/>
          <w:sz w:val="22"/>
          <w:szCs w:val="22"/>
        </w:rPr>
        <w:t>the script</w:t>
      </w:r>
      <w:r w:rsidR="00711CC2" w:rsidRPr="00711CC2">
        <w:rPr>
          <w:rFonts w:ascii="Arial" w:hAnsi="Arial" w:cs="Arial"/>
          <w:sz w:val="22"/>
          <w:szCs w:val="22"/>
        </w:rPr>
        <w:t>s</w:t>
      </w:r>
      <w:r w:rsidRPr="00711CC2">
        <w:rPr>
          <w:rFonts w:ascii="Arial" w:hAnsi="Arial" w:cs="Arial"/>
          <w:sz w:val="22"/>
          <w:szCs w:val="22"/>
        </w:rPr>
        <w:t xml:space="preserve">.  The focus groups </w:t>
      </w:r>
      <w:r w:rsidR="00B050B2" w:rsidRPr="00711CC2">
        <w:rPr>
          <w:rFonts w:ascii="Arial" w:hAnsi="Arial" w:cs="Arial"/>
          <w:sz w:val="22"/>
          <w:szCs w:val="22"/>
        </w:rPr>
        <w:t>were</w:t>
      </w:r>
      <w:r w:rsidRPr="00711CC2">
        <w:rPr>
          <w:rFonts w:ascii="Arial" w:hAnsi="Arial" w:cs="Arial"/>
          <w:sz w:val="22"/>
          <w:szCs w:val="22"/>
        </w:rPr>
        <w:t xml:space="preserve"> led by two of the research staff and </w:t>
      </w:r>
      <w:r w:rsidR="00B050B2" w:rsidRPr="00711CC2">
        <w:rPr>
          <w:rFonts w:ascii="Arial" w:hAnsi="Arial" w:cs="Arial"/>
          <w:sz w:val="22"/>
          <w:szCs w:val="22"/>
        </w:rPr>
        <w:t>lasted about an hour. Each was</w:t>
      </w:r>
      <w:r w:rsidR="00B050B2">
        <w:rPr>
          <w:rFonts w:ascii="Arial" w:hAnsi="Arial" w:cs="Arial"/>
          <w:sz w:val="22"/>
          <w:szCs w:val="22"/>
        </w:rPr>
        <w:t xml:space="preserve"> </w:t>
      </w:r>
      <w:r>
        <w:rPr>
          <w:rFonts w:ascii="Arial" w:hAnsi="Arial" w:cs="Arial"/>
          <w:sz w:val="22"/>
          <w:szCs w:val="22"/>
        </w:rPr>
        <w:t>recorded. The recordings were transcribed and the transcripts were then loaded into</w:t>
      </w:r>
      <w:r w:rsidR="00B050B2">
        <w:rPr>
          <w:rFonts w:ascii="Arial" w:hAnsi="Arial" w:cs="Arial"/>
          <w:sz w:val="22"/>
          <w:szCs w:val="22"/>
        </w:rPr>
        <w:t xml:space="preserve"> </w:t>
      </w:r>
      <w:proofErr w:type="spellStart"/>
      <w:r w:rsidR="00B050B2">
        <w:rPr>
          <w:rFonts w:ascii="Arial" w:hAnsi="Arial" w:cs="Arial"/>
          <w:sz w:val="22"/>
          <w:szCs w:val="22"/>
        </w:rPr>
        <w:t>ATLAS@</w:t>
      </w:r>
      <w:r w:rsidR="00E931B5">
        <w:rPr>
          <w:rFonts w:ascii="Arial" w:hAnsi="Arial" w:cs="Arial"/>
          <w:sz w:val="22"/>
          <w:szCs w:val="22"/>
        </w:rPr>
        <w:t>ti</w:t>
      </w:r>
      <w:proofErr w:type="spellEnd"/>
      <w:r>
        <w:rPr>
          <w:rFonts w:ascii="Arial" w:hAnsi="Arial" w:cs="Arial"/>
          <w:sz w:val="22"/>
          <w:szCs w:val="22"/>
        </w:rPr>
        <w:t xml:space="preserve">, </w:t>
      </w:r>
      <w:proofErr w:type="gramStart"/>
      <w:r>
        <w:rPr>
          <w:rFonts w:ascii="Arial" w:hAnsi="Arial" w:cs="Arial"/>
          <w:sz w:val="22"/>
          <w:szCs w:val="22"/>
        </w:rPr>
        <w:t xml:space="preserve">a </w:t>
      </w:r>
      <w:r w:rsidR="00B050B2">
        <w:rPr>
          <w:rFonts w:ascii="Arial" w:hAnsi="Arial" w:cs="Arial"/>
          <w:sz w:val="22"/>
          <w:szCs w:val="22"/>
        </w:rPr>
        <w:t>software</w:t>
      </w:r>
      <w:proofErr w:type="gramEnd"/>
      <w:r w:rsidR="00B050B2">
        <w:rPr>
          <w:rFonts w:ascii="Arial" w:hAnsi="Arial" w:cs="Arial"/>
          <w:sz w:val="22"/>
          <w:szCs w:val="22"/>
        </w:rPr>
        <w:t xml:space="preserve"> used </w:t>
      </w:r>
      <w:r>
        <w:rPr>
          <w:rFonts w:ascii="Arial" w:hAnsi="Arial" w:cs="Arial"/>
          <w:sz w:val="22"/>
          <w:szCs w:val="22"/>
        </w:rPr>
        <w:t>for qualitative analysis</w:t>
      </w:r>
      <w:r w:rsidR="00B050B2">
        <w:rPr>
          <w:rFonts w:ascii="Arial" w:hAnsi="Arial" w:cs="Arial"/>
          <w:sz w:val="22"/>
          <w:szCs w:val="22"/>
        </w:rPr>
        <w:t>.</w:t>
      </w:r>
      <w:r>
        <w:rPr>
          <w:rFonts w:ascii="Arial" w:hAnsi="Arial" w:cs="Arial"/>
          <w:sz w:val="22"/>
          <w:szCs w:val="22"/>
        </w:rPr>
        <w:t xml:space="preserve">   </w:t>
      </w:r>
    </w:p>
    <w:p w:rsidR="002206D7" w:rsidRDefault="00357288" w:rsidP="002206D7">
      <w:pPr>
        <w:spacing w:after="120"/>
        <w:rPr>
          <w:rFonts w:ascii="Arial" w:hAnsi="Arial" w:cs="Arial"/>
          <w:sz w:val="22"/>
          <w:szCs w:val="22"/>
        </w:rPr>
      </w:pPr>
      <w:r>
        <w:rPr>
          <w:rFonts w:ascii="Arial" w:hAnsi="Arial" w:cs="Arial"/>
          <w:sz w:val="22"/>
          <w:szCs w:val="22"/>
        </w:rPr>
        <w:t>P</w:t>
      </w:r>
      <w:r w:rsidR="002206D7" w:rsidRPr="00D45B96">
        <w:rPr>
          <w:rFonts w:ascii="Arial" w:hAnsi="Arial" w:cs="Arial"/>
          <w:sz w:val="22"/>
          <w:szCs w:val="22"/>
        </w:rPr>
        <w:t xml:space="preserve">hone interviews </w:t>
      </w:r>
      <w:r>
        <w:rPr>
          <w:rFonts w:ascii="Arial" w:hAnsi="Arial" w:cs="Arial"/>
          <w:sz w:val="22"/>
          <w:szCs w:val="22"/>
        </w:rPr>
        <w:t xml:space="preserve">were also conducted </w:t>
      </w:r>
      <w:r w:rsidR="002206D7" w:rsidRPr="00D45B96">
        <w:rPr>
          <w:rFonts w:ascii="Arial" w:hAnsi="Arial" w:cs="Arial"/>
          <w:sz w:val="22"/>
          <w:szCs w:val="22"/>
        </w:rPr>
        <w:t xml:space="preserve">with </w:t>
      </w:r>
      <w:r w:rsidR="002206D7">
        <w:rPr>
          <w:rFonts w:ascii="Arial" w:hAnsi="Arial" w:cs="Arial"/>
          <w:sz w:val="22"/>
          <w:szCs w:val="22"/>
        </w:rPr>
        <w:t>four</w:t>
      </w:r>
      <w:r w:rsidR="002206D7" w:rsidRPr="00D45B96">
        <w:rPr>
          <w:rFonts w:ascii="Arial" w:hAnsi="Arial" w:cs="Arial"/>
          <w:sz w:val="22"/>
          <w:szCs w:val="22"/>
        </w:rPr>
        <w:t xml:space="preserve"> providers and </w:t>
      </w:r>
      <w:r w:rsidR="002206D7">
        <w:rPr>
          <w:rFonts w:ascii="Arial" w:hAnsi="Arial" w:cs="Arial"/>
          <w:sz w:val="22"/>
          <w:szCs w:val="22"/>
        </w:rPr>
        <w:t>one</w:t>
      </w:r>
      <w:r w:rsidR="002206D7" w:rsidRPr="00D45B96">
        <w:rPr>
          <w:rFonts w:ascii="Arial" w:hAnsi="Arial" w:cs="Arial"/>
          <w:sz w:val="22"/>
          <w:szCs w:val="22"/>
        </w:rPr>
        <w:t xml:space="preserve"> patient who were </w:t>
      </w:r>
      <w:r w:rsidR="002206D7">
        <w:rPr>
          <w:rFonts w:ascii="Arial" w:hAnsi="Arial" w:cs="Arial"/>
          <w:sz w:val="22"/>
          <w:szCs w:val="22"/>
        </w:rPr>
        <w:t>actual enrollees</w:t>
      </w:r>
      <w:r w:rsidR="002206D7" w:rsidRPr="00D45B96">
        <w:rPr>
          <w:rFonts w:ascii="Arial" w:hAnsi="Arial" w:cs="Arial"/>
          <w:sz w:val="22"/>
          <w:szCs w:val="22"/>
        </w:rPr>
        <w:t xml:space="preserve"> in </w:t>
      </w:r>
      <w:r>
        <w:rPr>
          <w:rFonts w:ascii="Arial" w:hAnsi="Arial" w:cs="Arial"/>
          <w:sz w:val="22"/>
          <w:szCs w:val="22"/>
        </w:rPr>
        <w:t>the POCR</w:t>
      </w:r>
      <w:r w:rsidR="002206D7" w:rsidRPr="00D45B96">
        <w:rPr>
          <w:rFonts w:ascii="Arial" w:hAnsi="Arial" w:cs="Arial"/>
          <w:sz w:val="22"/>
          <w:szCs w:val="22"/>
        </w:rPr>
        <w:t xml:space="preserve"> </w:t>
      </w:r>
      <w:r w:rsidR="002206D7">
        <w:rPr>
          <w:rFonts w:ascii="Arial" w:hAnsi="Arial" w:cs="Arial"/>
          <w:sz w:val="22"/>
          <w:szCs w:val="22"/>
        </w:rPr>
        <w:t xml:space="preserve">study </w:t>
      </w:r>
      <w:r w:rsidR="002206D7" w:rsidRPr="00D45B96">
        <w:rPr>
          <w:rFonts w:ascii="Arial" w:hAnsi="Arial" w:cs="Arial"/>
          <w:sz w:val="22"/>
          <w:szCs w:val="22"/>
        </w:rPr>
        <w:t>in Boston.</w:t>
      </w:r>
      <w:r w:rsidR="002206D7">
        <w:rPr>
          <w:rFonts w:ascii="Arial" w:hAnsi="Arial" w:cs="Arial"/>
          <w:sz w:val="22"/>
          <w:szCs w:val="22"/>
        </w:rPr>
        <w:t xml:space="preserve">  These interviews consisted of the same topics as the focus groups.  The interviews lasted approximately 15 minutes each.</w:t>
      </w:r>
    </w:p>
    <w:p w:rsidR="00CE4177" w:rsidRPr="002206D7" w:rsidRDefault="00CE4177" w:rsidP="00C350B9">
      <w:pPr>
        <w:pStyle w:val="Heading1"/>
      </w:pPr>
      <w:r w:rsidRPr="002206D7">
        <w:t>Results</w:t>
      </w:r>
    </w:p>
    <w:p w:rsidR="00CE4177" w:rsidRPr="005D5530" w:rsidRDefault="002206D7" w:rsidP="00EE5D44">
      <w:pPr>
        <w:autoSpaceDE w:val="0"/>
        <w:autoSpaceDN w:val="0"/>
        <w:adjustRightInd w:val="0"/>
        <w:spacing w:after="120"/>
        <w:rPr>
          <w:rStyle w:val="IntenseEmphasis"/>
          <w:rFonts w:cs="Arial"/>
        </w:rPr>
      </w:pPr>
      <w:r w:rsidRPr="005D5530">
        <w:rPr>
          <w:rStyle w:val="IntenseEmphasis"/>
          <w:rFonts w:cs="Arial"/>
        </w:rPr>
        <w:t>Patients</w:t>
      </w:r>
    </w:p>
    <w:p w:rsidR="002206D7" w:rsidRDefault="002206D7" w:rsidP="007D6FF3">
      <w:pPr>
        <w:autoSpaceDE w:val="0"/>
        <w:autoSpaceDN w:val="0"/>
        <w:adjustRightInd w:val="0"/>
        <w:spacing w:after="120"/>
        <w:rPr>
          <w:rFonts w:ascii="Arial" w:hAnsi="Arial" w:cs="Arial"/>
          <w:sz w:val="22"/>
          <w:szCs w:val="22"/>
        </w:rPr>
      </w:pPr>
      <w:r>
        <w:rPr>
          <w:rFonts w:ascii="Arial" w:hAnsi="Arial" w:cs="Arial"/>
          <w:sz w:val="22"/>
          <w:szCs w:val="22"/>
        </w:rPr>
        <w:t xml:space="preserve">Overall, the patients were very positive about POCR. </w:t>
      </w:r>
      <w:r w:rsidR="006F6AA5">
        <w:rPr>
          <w:rFonts w:ascii="Arial" w:hAnsi="Arial" w:cs="Arial"/>
          <w:sz w:val="22"/>
          <w:szCs w:val="22"/>
        </w:rPr>
        <w:t xml:space="preserve">Seven </w:t>
      </w:r>
      <w:r>
        <w:rPr>
          <w:rFonts w:ascii="Arial" w:hAnsi="Arial" w:cs="Arial"/>
          <w:sz w:val="22"/>
          <w:szCs w:val="22"/>
        </w:rPr>
        <w:t>themes were identified after qualitative analyses. Table 1 list</w:t>
      </w:r>
      <w:r w:rsidR="005B63EE">
        <w:rPr>
          <w:rFonts w:ascii="Arial" w:hAnsi="Arial" w:cs="Arial"/>
          <w:sz w:val="22"/>
          <w:szCs w:val="22"/>
        </w:rPr>
        <w:t>s</w:t>
      </w:r>
      <w:r>
        <w:rPr>
          <w:rFonts w:ascii="Arial" w:hAnsi="Arial" w:cs="Arial"/>
          <w:sz w:val="22"/>
          <w:szCs w:val="22"/>
        </w:rPr>
        <w:t xml:space="preserve"> the themes and the content is presented in text.</w:t>
      </w:r>
      <w:r w:rsidR="00954211">
        <w:rPr>
          <w:rFonts w:ascii="Arial" w:hAnsi="Arial" w:cs="Arial"/>
          <w:sz w:val="22"/>
          <w:szCs w:val="22"/>
        </w:rPr>
        <w:t xml:space="preserve"> The full list of quotations is listed in Appendix 3</w:t>
      </w:r>
      <w:r w:rsidR="00A07486">
        <w:rPr>
          <w:rFonts w:ascii="Arial" w:hAnsi="Arial" w:cs="Arial"/>
          <w:sz w:val="22"/>
          <w:szCs w:val="22"/>
        </w:rPr>
        <w:t xml:space="preserve"> (separate file)</w:t>
      </w:r>
      <w:r w:rsidR="00954211">
        <w:rPr>
          <w:rFonts w:ascii="Arial" w:hAnsi="Arial" w:cs="Arial"/>
          <w:sz w:val="22"/>
          <w:szCs w:val="22"/>
        </w:rPr>
        <w:t>.</w:t>
      </w:r>
    </w:p>
    <w:p w:rsidR="002206D7" w:rsidRDefault="002206D7" w:rsidP="007D6FF3">
      <w:pPr>
        <w:autoSpaceDE w:val="0"/>
        <w:autoSpaceDN w:val="0"/>
        <w:adjustRightInd w:val="0"/>
        <w:spacing w:after="120"/>
        <w:rPr>
          <w:rFonts w:ascii="Arial" w:hAnsi="Arial" w:cs="Arial"/>
          <w:sz w:val="22"/>
          <w:szCs w:val="22"/>
        </w:rPr>
      </w:pPr>
      <w:r>
        <w:rPr>
          <w:rFonts w:ascii="Arial" w:hAnsi="Arial" w:cs="Arial"/>
          <w:sz w:val="22"/>
          <w:szCs w:val="22"/>
        </w:rPr>
        <w:t>Table 1. Identified Patient Themes</w:t>
      </w:r>
      <w:r w:rsidR="005B63EE">
        <w:rPr>
          <w:rFonts w:ascii="Arial" w:hAnsi="Arial" w:cs="Arial"/>
          <w:sz w:val="22"/>
          <w:szCs w:val="22"/>
        </w:rPr>
        <w:t xml:space="preserve"> </w:t>
      </w:r>
    </w:p>
    <w:tbl>
      <w:tblPr>
        <w:tblStyle w:val="TableGrid"/>
        <w:tblW w:w="0" w:type="auto"/>
        <w:tblInd w:w="108" w:type="dxa"/>
        <w:tblLook w:val="04A0" w:firstRow="1" w:lastRow="0" w:firstColumn="1" w:lastColumn="0" w:noHBand="0" w:noVBand="1"/>
      </w:tblPr>
      <w:tblGrid>
        <w:gridCol w:w="2070"/>
        <w:gridCol w:w="7398"/>
      </w:tblGrid>
      <w:tr w:rsidR="005B63EE" w:rsidRPr="005B63EE" w:rsidTr="00711CC2">
        <w:tc>
          <w:tcPr>
            <w:tcW w:w="2070" w:type="dxa"/>
          </w:tcPr>
          <w:p w:rsidR="005B63EE" w:rsidRPr="005B63EE" w:rsidRDefault="005B63EE" w:rsidP="005B63EE">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t>Consent</w:t>
            </w:r>
          </w:p>
        </w:tc>
        <w:tc>
          <w:tcPr>
            <w:tcW w:w="7398" w:type="dxa"/>
          </w:tcPr>
          <w:p w:rsidR="005B63EE" w:rsidRPr="005B63EE" w:rsidRDefault="005B63EE" w:rsidP="005B63EE">
            <w:pPr>
              <w:autoSpaceDE w:val="0"/>
              <w:autoSpaceDN w:val="0"/>
              <w:adjustRightInd w:val="0"/>
              <w:rPr>
                <w:rFonts w:ascii="Arial" w:hAnsi="Arial" w:cs="Arial"/>
                <w:bCs/>
                <w:color w:val="000000"/>
                <w:sz w:val="22"/>
                <w:szCs w:val="22"/>
              </w:rPr>
            </w:pPr>
            <w:r w:rsidRPr="005B63EE">
              <w:rPr>
                <w:rFonts w:ascii="Arial" w:hAnsi="Arial" w:cs="Arial"/>
                <w:bCs/>
                <w:color w:val="000000"/>
                <w:sz w:val="22"/>
                <w:szCs w:val="22"/>
                <w:u w:val="single"/>
              </w:rPr>
              <w:t>Desire to always be part of the process</w:t>
            </w:r>
            <w:r>
              <w:rPr>
                <w:rFonts w:ascii="Arial" w:hAnsi="Arial" w:cs="Arial"/>
                <w:bCs/>
                <w:color w:val="000000"/>
                <w:sz w:val="22"/>
                <w:szCs w:val="22"/>
              </w:rPr>
              <w:t xml:space="preserve">. They want to be </w:t>
            </w:r>
            <w:r w:rsidRPr="005B63EE">
              <w:rPr>
                <w:rFonts w:ascii="Arial" w:hAnsi="Arial" w:cs="Arial"/>
                <w:bCs/>
                <w:color w:val="000000"/>
                <w:sz w:val="22"/>
                <w:szCs w:val="22"/>
              </w:rPr>
              <w:t>consented (even for access to medical records)</w:t>
            </w:r>
            <w:r>
              <w:rPr>
                <w:rFonts w:ascii="Arial" w:hAnsi="Arial" w:cs="Arial"/>
                <w:bCs/>
                <w:color w:val="000000"/>
                <w:sz w:val="22"/>
                <w:szCs w:val="22"/>
              </w:rPr>
              <w:t xml:space="preserve"> in order to remain fully informed and in control over some parts of their care. </w:t>
            </w:r>
          </w:p>
        </w:tc>
      </w:tr>
      <w:tr w:rsidR="005B63EE" w:rsidRPr="005B63EE" w:rsidTr="00711CC2">
        <w:tc>
          <w:tcPr>
            <w:tcW w:w="2070" w:type="dxa"/>
          </w:tcPr>
          <w:p w:rsidR="005B63EE" w:rsidRPr="005B63EE" w:rsidRDefault="005B63EE" w:rsidP="005B63EE">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t>Autonomy</w:t>
            </w:r>
          </w:p>
        </w:tc>
        <w:tc>
          <w:tcPr>
            <w:tcW w:w="7398" w:type="dxa"/>
          </w:tcPr>
          <w:p w:rsidR="005B63EE" w:rsidRPr="005B63EE" w:rsidRDefault="005B63EE" w:rsidP="00FC704F">
            <w:pPr>
              <w:autoSpaceDE w:val="0"/>
              <w:autoSpaceDN w:val="0"/>
              <w:adjustRightInd w:val="0"/>
              <w:rPr>
                <w:rFonts w:ascii="Arial" w:hAnsi="Arial" w:cs="Arial"/>
                <w:bCs/>
                <w:color w:val="000000"/>
                <w:sz w:val="22"/>
                <w:szCs w:val="22"/>
              </w:rPr>
            </w:pPr>
            <w:r w:rsidRPr="00FC704F">
              <w:rPr>
                <w:rFonts w:ascii="Arial" w:hAnsi="Arial" w:cs="Arial"/>
                <w:bCs/>
                <w:color w:val="000000"/>
                <w:sz w:val="22"/>
                <w:szCs w:val="22"/>
                <w:u w:val="single"/>
              </w:rPr>
              <w:t>The choice is essentially their own</w:t>
            </w:r>
            <w:r>
              <w:rPr>
                <w:rFonts w:ascii="Arial" w:hAnsi="Arial" w:cs="Arial"/>
                <w:bCs/>
                <w:color w:val="000000"/>
                <w:sz w:val="22"/>
                <w:szCs w:val="22"/>
              </w:rPr>
              <w:t xml:space="preserve">. They have a need for autonomy and beliefs that the choice is really </w:t>
            </w:r>
            <w:r w:rsidRPr="005B63EE">
              <w:rPr>
                <w:rFonts w:ascii="Arial" w:hAnsi="Arial" w:cs="Arial"/>
                <w:bCs/>
                <w:color w:val="000000"/>
                <w:sz w:val="22"/>
                <w:szCs w:val="22"/>
              </w:rPr>
              <w:t>their own and that it should be honored</w:t>
            </w:r>
            <w:r w:rsidR="00FC704F">
              <w:rPr>
                <w:rFonts w:ascii="Arial" w:hAnsi="Arial" w:cs="Arial"/>
                <w:bCs/>
                <w:color w:val="000000"/>
                <w:sz w:val="22"/>
                <w:szCs w:val="22"/>
              </w:rPr>
              <w:t xml:space="preserve">. </w:t>
            </w:r>
            <w:r w:rsidR="00FC704F">
              <w:rPr>
                <w:rFonts w:ascii="Arial" w:hAnsi="Arial" w:cs="Arial"/>
                <w:bCs/>
                <w:color w:val="000000"/>
                <w:sz w:val="22"/>
                <w:szCs w:val="22"/>
              </w:rPr>
              <w:lastRenderedPageBreak/>
              <w:t>They do not like feeling like a</w:t>
            </w:r>
            <w:r w:rsidRPr="005B63EE">
              <w:rPr>
                <w:rFonts w:ascii="Arial" w:hAnsi="Arial" w:cs="Arial"/>
                <w:bCs/>
                <w:color w:val="000000"/>
                <w:sz w:val="22"/>
                <w:szCs w:val="22"/>
              </w:rPr>
              <w:t xml:space="preserve"> guinea pig</w:t>
            </w:r>
            <w:r w:rsidR="00FC704F">
              <w:rPr>
                <w:rFonts w:ascii="Arial" w:hAnsi="Arial" w:cs="Arial"/>
                <w:bCs/>
                <w:color w:val="000000"/>
                <w:sz w:val="22"/>
                <w:szCs w:val="22"/>
              </w:rPr>
              <w:t xml:space="preserve">. </w:t>
            </w:r>
          </w:p>
        </w:tc>
      </w:tr>
      <w:tr w:rsidR="005B63EE" w:rsidRPr="005B63EE" w:rsidTr="00711CC2">
        <w:tc>
          <w:tcPr>
            <w:tcW w:w="2070" w:type="dxa"/>
          </w:tcPr>
          <w:p w:rsidR="005B63EE" w:rsidRPr="005B63EE" w:rsidRDefault="005B63EE" w:rsidP="005B63EE">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lastRenderedPageBreak/>
              <w:t>Doctor-Patient Relationship</w:t>
            </w:r>
          </w:p>
        </w:tc>
        <w:tc>
          <w:tcPr>
            <w:tcW w:w="7398" w:type="dxa"/>
          </w:tcPr>
          <w:p w:rsidR="005B63EE" w:rsidRPr="005B63EE" w:rsidRDefault="005B63EE" w:rsidP="00FC704F">
            <w:pPr>
              <w:autoSpaceDE w:val="0"/>
              <w:autoSpaceDN w:val="0"/>
              <w:adjustRightInd w:val="0"/>
              <w:rPr>
                <w:rFonts w:ascii="Arial" w:hAnsi="Arial" w:cs="Arial"/>
                <w:bCs/>
                <w:color w:val="000000"/>
                <w:sz w:val="22"/>
                <w:szCs w:val="22"/>
              </w:rPr>
            </w:pPr>
            <w:r w:rsidRPr="00FC704F">
              <w:rPr>
                <w:rFonts w:ascii="Arial" w:hAnsi="Arial" w:cs="Arial"/>
                <w:bCs/>
                <w:color w:val="000000"/>
                <w:sz w:val="22"/>
                <w:szCs w:val="22"/>
                <w:u w:val="single"/>
              </w:rPr>
              <w:t>Concern about losing connection with thei</w:t>
            </w:r>
            <w:r w:rsidR="00FC704F" w:rsidRPr="00FC704F">
              <w:rPr>
                <w:rFonts w:ascii="Arial" w:hAnsi="Arial" w:cs="Arial"/>
                <w:bCs/>
                <w:color w:val="000000"/>
                <w:sz w:val="22"/>
                <w:szCs w:val="22"/>
                <w:u w:val="single"/>
              </w:rPr>
              <w:t>r doctor</w:t>
            </w:r>
            <w:r w:rsidR="00FC704F">
              <w:rPr>
                <w:rFonts w:ascii="Arial" w:hAnsi="Arial" w:cs="Arial"/>
                <w:bCs/>
                <w:color w:val="000000"/>
                <w:sz w:val="22"/>
                <w:szCs w:val="22"/>
              </w:rPr>
              <w:t xml:space="preserve">. Patients have a lot of trust in their doctor and feel that their primary care doctor has their best interest in mind. </w:t>
            </w:r>
            <w:r w:rsidRPr="005B63EE">
              <w:rPr>
                <w:rFonts w:ascii="Arial" w:hAnsi="Arial" w:cs="Arial"/>
                <w:bCs/>
                <w:color w:val="000000"/>
                <w:sz w:val="22"/>
                <w:szCs w:val="22"/>
              </w:rPr>
              <w:t xml:space="preserve"> </w:t>
            </w:r>
          </w:p>
        </w:tc>
      </w:tr>
      <w:tr w:rsidR="005B63EE" w:rsidRPr="005B63EE" w:rsidTr="00711CC2">
        <w:tc>
          <w:tcPr>
            <w:tcW w:w="2070" w:type="dxa"/>
          </w:tcPr>
          <w:p w:rsidR="005B63EE" w:rsidRPr="005B63EE" w:rsidRDefault="005B63EE" w:rsidP="005B63EE">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t>Adequate Understanding</w:t>
            </w:r>
          </w:p>
        </w:tc>
        <w:tc>
          <w:tcPr>
            <w:tcW w:w="7398" w:type="dxa"/>
          </w:tcPr>
          <w:p w:rsidR="005B63EE" w:rsidRPr="005B63EE" w:rsidRDefault="005B63EE" w:rsidP="00FC704F">
            <w:pPr>
              <w:autoSpaceDE w:val="0"/>
              <w:autoSpaceDN w:val="0"/>
              <w:adjustRightInd w:val="0"/>
              <w:rPr>
                <w:rFonts w:ascii="Arial" w:hAnsi="Arial" w:cs="Arial"/>
                <w:bCs/>
                <w:color w:val="000000"/>
                <w:sz w:val="22"/>
                <w:szCs w:val="22"/>
              </w:rPr>
            </w:pPr>
            <w:r w:rsidRPr="00FC704F">
              <w:rPr>
                <w:rFonts w:ascii="Arial" w:hAnsi="Arial" w:cs="Arial"/>
                <w:bCs/>
                <w:color w:val="000000"/>
                <w:sz w:val="22"/>
                <w:szCs w:val="22"/>
                <w:u w:val="single"/>
              </w:rPr>
              <w:t xml:space="preserve">Concern </w:t>
            </w:r>
            <w:r w:rsidR="00FC704F" w:rsidRPr="00FC704F">
              <w:rPr>
                <w:rFonts w:ascii="Arial" w:hAnsi="Arial" w:cs="Arial"/>
                <w:bCs/>
                <w:color w:val="000000"/>
                <w:sz w:val="22"/>
                <w:szCs w:val="22"/>
                <w:u w:val="single"/>
              </w:rPr>
              <w:t>that they won’t be able to fully understand the research process</w:t>
            </w:r>
            <w:r w:rsidR="00FC704F">
              <w:rPr>
                <w:rFonts w:ascii="Arial" w:hAnsi="Arial" w:cs="Arial"/>
                <w:bCs/>
                <w:color w:val="000000"/>
                <w:sz w:val="22"/>
                <w:szCs w:val="22"/>
              </w:rPr>
              <w:t xml:space="preserve">. Patients </w:t>
            </w:r>
            <w:r w:rsidRPr="005B63EE">
              <w:rPr>
                <w:rFonts w:ascii="Arial" w:hAnsi="Arial" w:cs="Arial"/>
                <w:bCs/>
                <w:color w:val="000000"/>
                <w:sz w:val="22"/>
                <w:szCs w:val="22"/>
              </w:rPr>
              <w:t>worry that they won't have enough information to make a good decision and would have to make decisions beyond their ability</w:t>
            </w:r>
            <w:r w:rsidR="00FC704F">
              <w:rPr>
                <w:rFonts w:ascii="Arial" w:hAnsi="Arial" w:cs="Arial"/>
                <w:bCs/>
                <w:color w:val="000000"/>
                <w:sz w:val="22"/>
                <w:szCs w:val="22"/>
              </w:rPr>
              <w:t>.</w:t>
            </w:r>
          </w:p>
        </w:tc>
      </w:tr>
      <w:tr w:rsidR="005B63EE" w:rsidRPr="005B63EE" w:rsidTr="00711CC2">
        <w:tc>
          <w:tcPr>
            <w:tcW w:w="2070" w:type="dxa"/>
          </w:tcPr>
          <w:p w:rsidR="005B63EE" w:rsidRPr="005B63EE" w:rsidRDefault="005B63EE" w:rsidP="005B63EE">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t>Trust</w:t>
            </w:r>
          </w:p>
        </w:tc>
        <w:tc>
          <w:tcPr>
            <w:tcW w:w="7398" w:type="dxa"/>
          </w:tcPr>
          <w:p w:rsidR="005B63EE" w:rsidRPr="005B63EE" w:rsidRDefault="005B63EE" w:rsidP="005B63EE">
            <w:pPr>
              <w:autoSpaceDE w:val="0"/>
              <w:autoSpaceDN w:val="0"/>
              <w:adjustRightInd w:val="0"/>
              <w:rPr>
                <w:rFonts w:ascii="Arial" w:hAnsi="Arial" w:cs="Arial"/>
                <w:bCs/>
                <w:color w:val="000000"/>
                <w:sz w:val="22"/>
                <w:szCs w:val="22"/>
              </w:rPr>
            </w:pPr>
            <w:r w:rsidRPr="00FC704F">
              <w:rPr>
                <w:rFonts w:ascii="Arial" w:hAnsi="Arial" w:cs="Arial"/>
                <w:bCs/>
                <w:color w:val="000000"/>
                <w:sz w:val="22"/>
                <w:szCs w:val="22"/>
                <w:u w:val="single"/>
              </w:rPr>
              <w:t>Expectation that they will be cared for, respected, protected, tracked, monitore</w:t>
            </w:r>
            <w:r w:rsidR="00FC704F" w:rsidRPr="00FC704F">
              <w:rPr>
                <w:rFonts w:ascii="Arial" w:hAnsi="Arial" w:cs="Arial"/>
                <w:bCs/>
                <w:color w:val="000000"/>
                <w:sz w:val="22"/>
                <w:szCs w:val="22"/>
                <w:u w:val="single"/>
              </w:rPr>
              <w:t>d, and not lost in system</w:t>
            </w:r>
            <w:r w:rsidR="00FC704F">
              <w:rPr>
                <w:rFonts w:ascii="Arial" w:hAnsi="Arial" w:cs="Arial"/>
                <w:bCs/>
                <w:color w:val="000000"/>
                <w:sz w:val="22"/>
                <w:szCs w:val="22"/>
              </w:rPr>
              <w:t xml:space="preserve">. </w:t>
            </w:r>
          </w:p>
        </w:tc>
      </w:tr>
      <w:tr w:rsidR="005B63EE" w:rsidRPr="005B63EE" w:rsidTr="00711CC2">
        <w:tc>
          <w:tcPr>
            <w:tcW w:w="2070" w:type="dxa"/>
          </w:tcPr>
          <w:p w:rsidR="005B63EE" w:rsidRPr="005B63EE" w:rsidRDefault="005B63EE" w:rsidP="005B63EE">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t>Personal Effort</w:t>
            </w:r>
          </w:p>
        </w:tc>
        <w:tc>
          <w:tcPr>
            <w:tcW w:w="7398" w:type="dxa"/>
          </w:tcPr>
          <w:p w:rsidR="005B63EE" w:rsidRPr="005B63EE" w:rsidRDefault="00FC704F" w:rsidP="00FC704F">
            <w:pPr>
              <w:autoSpaceDE w:val="0"/>
              <w:autoSpaceDN w:val="0"/>
              <w:adjustRightInd w:val="0"/>
              <w:rPr>
                <w:rFonts w:ascii="Arial" w:hAnsi="Arial" w:cs="Arial"/>
                <w:bCs/>
                <w:color w:val="000000"/>
                <w:sz w:val="22"/>
                <w:szCs w:val="22"/>
              </w:rPr>
            </w:pPr>
            <w:r w:rsidRPr="00FC704F">
              <w:rPr>
                <w:rFonts w:ascii="Arial" w:hAnsi="Arial" w:cs="Arial"/>
                <w:bCs/>
                <w:color w:val="000000"/>
                <w:sz w:val="22"/>
                <w:szCs w:val="22"/>
                <w:u w:val="single"/>
              </w:rPr>
              <w:t>Participating in research takes time and effort</w:t>
            </w:r>
            <w:r>
              <w:rPr>
                <w:rFonts w:ascii="Arial" w:hAnsi="Arial" w:cs="Arial"/>
                <w:bCs/>
                <w:color w:val="000000"/>
                <w:sz w:val="22"/>
                <w:szCs w:val="22"/>
              </w:rPr>
              <w:t>. Patients have concern the p</w:t>
            </w:r>
            <w:r w:rsidR="005B63EE" w:rsidRPr="005B63EE">
              <w:rPr>
                <w:rFonts w:ascii="Arial" w:hAnsi="Arial" w:cs="Arial"/>
                <w:bCs/>
                <w:color w:val="000000"/>
                <w:sz w:val="22"/>
                <w:szCs w:val="22"/>
              </w:rPr>
              <w:t xml:space="preserve">ersonal cost and risk of participating in the study </w:t>
            </w:r>
            <w:r>
              <w:rPr>
                <w:rFonts w:ascii="Arial" w:hAnsi="Arial" w:cs="Arial"/>
                <w:bCs/>
                <w:color w:val="000000"/>
                <w:sz w:val="22"/>
                <w:szCs w:val="22"/>
              </w:rPr>
              <w:t>should come with appropriate incentives, no l</w:t>
            </w:r>
            <w:r w:rsidR="005B63EE" w:rsidRPr="005B63EE">
              <w:rPr>
                <w:rFonts w:ascii="Arial" w:hAnsi="Arial" w:cs="Arial"/>
                <w:bCs/>
                <w:color w:val="000000"/>
                <w:sz w:val="22"/>
                <w:szCs w:val="22"/>
              </w:rPr>
              <w:t xml:space="preserve">oss of benefits, </w:t>
            </w:r>
            <w:r>
              <w:rPr>
                <w:rFonts w:ascii="Arial" w:hAnsi="Arial" w:cs="Arial"/>
                <w:bCs/>
                <w:color w:val="000000"/>
                <w:sz w:val="22"/>
                <w:szCs w:val="22"/>
              </w:rPr>
              <w:t>and minimal personal effort.</w:t>
            </w:r>
          </w:p>
        </w:tc>
      </w:tr>
      <w:tr w:rsidR="005B63EE" w:rsidRPr="005B63EE" w:rsidTr="00711CC2">
        <w:tc>
          <w:tcPr>
            <w:tcW w:w="2070" w:type="dxa"/>
          </w:tcPr>
          <w:p w:rsidR="005B63EE" w:rsidRPr="005B63EE" w:rsidRDefault="005B63EE" w:rsidP="005B63EE">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t>Improve Care</w:t>
            </w:r>
          </w:p>
        </w:tc>
        <w:tc>
          <w:tcPr>
            <w:tcW w:w="7398" w:type="dxa"/>
          </w:tcPr>
          <w:p w:rsidR="005B63EE" w:rsidRPr="00FC704F" w:rsidRDefault="005B63EE" w:rsidP="005B63EE">
            <w:pPr>
              <w:autoSpaceDE w:val="0"/>
              <w:autoSpaceDN w:val="0"/>
              <w:adjustRightInd w:val="0"/>
              <w:rPr>
                <w:rFonts w:ascii="Arial" w:hAnsi="Arial" w:cs="Arial"/>
                <w:bCs/>
                <w:color w:val="000000"/>
                <w:sz w:val="22"/>
                <w:szCs w:val="22"/>
              </w:rPr>
            </w:pPr>
            <w:r w:rsidRPr="00FC704F">
              <w:rPr>
                <w:rFonts w:ascii="Arial" w:hAnsi="Arial" w:cs="Arial"/>
                <w:bCs/>
                <w:color w:val="000000"/>
                <w:sz w:val="22"/>
                <w:szCs w:val="22"/>
              </w:rPr>
              <w:t>Supportive of research if the intent is to impro</w:t>
            </w:r>
            <w:r w:rsidR="00FC704F" w:rsidRPr="00FC704F">
              <w:rPr>
                <w:rFonts w:ascii="Arial" w:hAnsi="Arial" w:cs="Arial"/>
                <w:bCs/>
                <w:color w:val="000000"/>
                <w:sz w:val="22"/>
                <w:szCs w:val="22"/>
              </w:rPr>
              <w:t>ve care and help Veterans.</w:t>
            </w:r>
          </w:p>
        </w:tc>
      </w:tr>
    </w:tbl>
    <w:p w:rsidR="005B63EE" w:rsidRPr="005B63EE" w:rsidRDefault="005B63EE" w:rsidP="005B63EE">
      <w:pPr>
        <w:autoSpaceDE w:val="0"/>
        <w:autoSpaceDN w:val="0"/>
        <w:adjustRightInd w:val="0"/>
        <w:rPr>
          <w:rFonts w:ascii="Arial" w:hAnsi="Arial" w:cs="Arial"/>
          <w:bCs/>
          <w:color w:val="000000"/>
          <w:sz w:val="22"/>
          <w:szCs w:val="22"/>
        </w:rPr>
      </w:pPr>
    </w:p>
    <w:p w:rsidR="005B63EE" w:rsidRPr="00C350B9" w:rsidRDefault="00091B04" w:rsidP="007D6FF3">
      <w:pPr>
        <w:autoSpaceDE w:val="0"/>
        <w:autoSpaceDN w:val="0"/>
        <w:adjustRightInd w:val="0"/>
        <w:spacing w:after="120"/>
        <w:rPr>
          <w:rStyle w:val="IntenseReference"/>
        </w:rPr>
      </w:pPr>
      <w:r w:rsidRPr="00C350B9">
        <w:rPr>
          <w:rStyle w:val="IntenseReference"/>
        </w:rPr>
        <w:t xml:space="preserve">Theme 1 (Consent): </w:t>
      </w:r>
      <w:r w:rsidRPr="00C350B9">
        <w:rPr>
          <w:rStyle w:val="IntenseReference"/>
          <w:u w:val="none"/>
        </w:rPr>
        <w:t>Desire to always be part of the process</w:t>
      </w:r>
    </w:p>
    <w:p w:rsidR="00091B04" w:rsidRDefault="00091B04" w:rsidP="00091B04">
      <w:pPr>
        <w:widowControl w:val="0"/>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Patients generally want to be able to give consent and to be a participant in the decision-making process. Patients universally expressed the sentiment that they wanted to “give consent” even for very low risk studies. The sentiments seemed to center around the three issues of: 1) control; 2) knowing what is happening and 3) being included. As one patient noted in regards to the consent question “</w:t>
      </w:r>
      <w:r w:rsidRPr="00091B04">
        <w:rPr>
          <w:rFonts w:ascii="Arial" w:hAnsi="Arial" w:cs="Arial"/>
          <w:bCs/>
          <w:i/>
          <w:color w:val="000000"/>
          <w:sz w:val="22"/>
          <w:szCs w:val="22"/>
        </w:rPr>
        <w:t>I want to have some control</w:t>
      </w:r>
      <w:r>
        <w:rPr>
          <w:rFonts w:ascii="Arial" w:hAnsi="Arial" w:cs="Arial"/>
          <w:bCs/>
          <w:color w:val="000000"/>
          <w:sz w:val="22"/>
          <w:szCs w:val="22"/>
        </w:rPr>
        <w:t xml:space="preserve">.” Another patient just repeated the theme of wanting to know, “ </w:t>
      </w:r>
      <w:r w:rsidRPr="00091B04">
        <w:rPr>
          <w:rFonts w:ascii="Arial" w:hAnsi="Arial" w:cs="Arial"/>
          <w:bCs/>
          <w:i/>
          <w:color w:val="000000"/>
          <w:sz w:val="22"/>
          <w:szCs w:val="22"/>
        </w:rPr>
        <w:t>. . .when you think it’s time, at that moment let me know and then we can go from there</w:t>
      </w:r>
      <w:r>
        <w:rPr>
          <w:rFonts w:ascii="Arial" w:hAnsi="Arial" w:cs="Arial"/>
          <w:bCs/>
          <w:color w:val="000000"/>
          <w:sz w:val="22"/>
          <w:szCs w:val="22"/>
        </w:rPr>
        <w:t xml:space="preserve">.”  Giving consent is also seen as providing them knowledge as to who has access to their chart. “ </w:t>
      </w:r>
      <w:r w:rsidRPr="00091B04">
        <w:rPr>
          <w:rFonts w:ascii="Arial" w:hAnsi="Arial" w:cs="Arial"/>
          <w:bCs/>
          <w:i/>
          <w:color w:val="000000"/>
          <w:sz w:val="22"/>
          <w:szCs w:val="22"/>
        </w:rPr>
        <w:t>I’d want to know what they’re looking for, what information they need.” “ But I’d like t</w:t>
      </w:r>
      <w:r w:rsidR="00711CC2">
        <w:rPr>
          <w:rFonts w:ascii="Arial" w:hAnsi="Arial" w:cs="Arial"/>
          <w:bCs/>
          <w:i/>
          <w:color w:val="000000"/>
          <w:sz w:val="22"/>
          <w:szCs w:val="22"/>
        </w:rPr>
        <w:t>o</w:t>
      </w:r>
      <w:r w:rsidRPr="00091B04">
        <w:rPr>
          <w:rFonts w:ascii="Arial" w:hAnsi="Arial" w:cs="Arial"/>
          <w:bCs/>
          <w:i/>
          <w:color w:val="000000"/>
          <w:sz w:val="22"/>
          <w:szCs w:val="22"/>
        </w:rPr>
        <w:t xml:space="preserve"> know who’s doing the looking</w:t>
      </w:r>
      <w:r>
        <w:rPr>
          <w:rFonts w:ascii="Arial" w:hAnsi="Arial" w:cs="Arial"/>
          <w:bCs/>
          <w:i/>
          <w:color w:val="000000"/>
          <w:sz w:val="22"/>
          <w:szCs w:val="22"/>
        </w:rPr>
        <w:t xml:space="preserve">.”   </w:t>
      </w:r>
      <w:r>
        <w:rPr>
          <w:rFonts w:ascii="Arial" w:hAnsi="Arial" w:cs="Arial"/>
          <w:bCs/>
          <w:color w:val="000000"/>
          <w:sz w:val="22"/>
          <w:szCs w:val="22"/>
        </w:rPr>
        <w:t>The patient’s view of the consent process is obviously complicated and may involve more than what researchers expect.</w:t>
      </w:r>
    </w:p>
    <w:p w:rsidR="00091B04" w:rsidRPr="00C350B9" w:rsidRDefault="00091B04" w:rsidP="00C350B9">
      <w:pPr>
        <w:pStyle w:val="inten"/>
        <w:rPr>
          <w:rStyle w:val="IntenseReference"/>
          <w:i w:val="0"/>
        </w:rPr>
      </w:pPr>
      <w:r w:rsidRPr="00C350B9">
        <w:rPr>
          <w:rStyle w:val="IntenseReference"/>
          <w:i w:val="0"/>
        </w:rPr>
        <w:t xml:space="preserve">Theme 2 (Autonomy): </w:t>
      </w:r>
      <w:r w:rsidRPr="00C350B9">
        <w:rPr>
          <w:rStyle w:val="IntenseReference"/>
          <w:i w:val="0"/>
          <w:u w:val="none"/>
        </w:rPr>
        <w:t>The choice to participate is perceived as essentially their own. They do not want to feel like a “guinea pig.”</w:t>
      </w:r>
    </w:p>
    <w:p w:rsidR="00711CC2" w:rsidRDefault="0068362E" w:rsidP="00091B04">
      <w:pPr>
        <w:widowControl w:val="0"/>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 xml:space="preserve">The issue of autonomy is </w:t>
      </w:r>
      <w:r w:rsidR="00711CC2">
        <w:rPr>
          <w:rFonts w:ascii="Arial" w:hAnsi="Arial" w:cs="Arial"/>
          <w:bCs/>
          <w:color w:val="000000"/>
          <w:sz w:val="22"/>
          <w:szCs w:val="22"/>
        </w:rPr>
        <w:t>complicated</w:t>
      </w:r>
      <w:r>
        <w:rPr>
          <w:rFonts w:ascii="Arial" w:hAnsi="Arial" w:cs="Arial"/>
          <w:bCs/>
          <w:color w:val="000000"/>
          <w:sz w:val="22"/>
          <w:szCs w:val="22"/>
        </w:rPr>
        <w:t xml:space="preserve"> for patients. On the one hand, they express the sentiment that it is “their choice” and that they can leave the study at any time. On the other hand, they truly feel like they may not have all of the information to make a reasoned choice and that at some time they will have to let the doctor decide. In many ways, the “choice” as perceived by the patient is the choice of the patient and the provider together. For example, one patient noted: “</w:t>
      </w:r>
      <w:r w:rsidRPr="0068362E">
        <w:rPr>
          <w:rFonts w:ascii="Arial" w:hAnsi="Arial" w:cs="Arial"/>
          <w:bCs/>
          <w:i/>
          <w:color w:val="000000"/>
          <w:sz w:val="22"/>
          <w:szCs w:val="22"/>
        </w:rPr>
        <w:t>And then this new drug, it’s not working, but the doctor says, you now, J., let’s keep you on it for another couple of months because it takes awhile for your system to build up a level in your blood. I can still say no</w:t>
      </w:r>
      <w:r>
        <w:rPr>
          <w:rFonts w:ascii="Arial" w:hAnsi="Arial" w:cs="Arial"/>
          <w:bCs/>
          <w:color w:val="000000"/>
          <w:sz w:val="22"/>
          <w:szCs w:val="22"/>
        </w:rPr>
        <w:t>.”  Or, more simply put “</w:t>
      </w:r>
      <w:r w:rsidRPr="0068362E">
        <w:rPr>
          <w:rFonts w:ascii="Arial" w:hAnsi="Arial" w:cs="Arial"/>
          <w:bCs/>
          <w:i/>
          <w:color w:val="000000"/>
          <w:sz w:val="22"/>
          <w:szCs w:val="22"/>
        </w:rPr>
        <w:t>No, don't experiment on me</w:t>
      </w:r>
      <w:r>
        <w:rPr>
          <w:rFonts w:ascii="Arial" w:hAnsi="Arial" w:cs="Arial"/>
          <w:bCs/>
          <w:color w:val="000000"/>
          <w:sz w:val="22"/>
          <w:szCs w:val="22"/>
        </w:rPr>
        <w:t xml:space="preserve">.”  The idea of autonomy is tightly linked to being respected as an individual with rights. </w:t>
      </w:r>
    </w:p>
    <w:p w:rsidR="00091B04" w:rsidRDefault="0068362E" w:rsidP="00091B04">
      <w:pPr>
        <w:widowControl w:val="0"/>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w:t>
      </w:r>
      <w:r w:rsidRPr="0068362E">
        <w:rPr>
          <w:rFonts w:ascii="Arial" w:hAnsi="Arial" w:cs="Arial"/>
          <w:bCs/>
          <w:i/>
          <w:color w:val="000000"/>
          <w:sz w:val="22"/>
          <w:szCs w:val="22"/>
        </w:rPr>
        <w:t xml:space="preserve">And a lot of things using us . . .. </w:t>
      </w:r>
      <w:proofErr w:type="gramStart"/>
      <w:r w:rsidRPr="0068362E">
        <w:rPr>
          <w:rFonts w:ascii="Arial" w:hAnsi="Arial" w:cs="Arial"/>
          <w:bCs/>
          <w:i/>
          <w:color w:val="000000"/>
          <w:sz w:val="22"/>
          <w:szCs w:val="22"/>
        </w:rPr>
        <w:t>use</w:t>
      </w:r>
      <w:proofErr w:type="gramEnd"/>
      <w:r w:rsidRPr="0068362E">
        <w:rPr>
          <w:rFonts w:ascii="Arial" w:hAnsi="Arial" w:cs="Arial"/>
          <w:bCs/>
          <w:i/>
          <w:color w:val="000000"/>
          <w:sz w:val="22"/>
          <w:szCs w:val="22"/>
        </w:rPr>
        <w:t xml:space="preserve"> us as </w:t>
      </w:r>
      <w:r>
        <w:rPr>
          <w:rFonts w:ascii="Arial" w:hAnsi="Arial" w:cs="Arial"/>
          <w:bCs/>
          <w:i/>
          <w:color w:val="000000"/>
          <w:sz w:val="22"/>
          <w:szCs w:val="22"/>
        </w:rPr>
        <w:t xml:space="preserve">a </w:t>
      </w:r>
      <w:r w:rsidRPr="0068362E">
        <w:rPr>
          <w:rFonts w:ascii="Arial" w:hAnsi="Arial" w:cs="Arial"/>
          <w:bCs/>
          <w:i/>
          <w:color w:val="000000"/>
          <w:sz w:val="22"/>
          <w:szCs w:val="22"/>
        </w:rPr>
        <w:t>guinea pig</w:t>
      </w:r>
      <w:r>
        <w:rPr>
          <w:rFonts w:ascii="Arial" w:hAnsi="Arial" w:cs="Arial"/>
          <w:bCs/>
          <w:color w:val="000000"/>
          <w:sz w:val="22"/>
          <w:szCs w:val="22"/>
        </w:rPr>
        <w:t>.”</w:t>
      </w:r>
      <w:r w:rsidR="00FD5384">
        <w:rPr>
          <w:rFonts w:ascii="Arial" w:hAnsi="Arial" w:cs="Arial"/>
          <w:bCs/>
          <w:color w:val="000000"/>
          <w:sz w:val="22"/>
          <w:szCs w:val="22"/>
        </w:rPr>
        <w:t xml:space="preserve">  Or:</w:t>
      </w:r>
    </w:p>
    <w:p w:rsidR="00FD5384" w:rsidRDefault="00FD5384" w:rsidP="00091B04">
      <w:pPr>
        <w:widowControl w:val="0"/>
        <w:autoSpaceDE w:val="0"/>
        <w:autoSpaceDN w:val="0"/>
        <w:adjustRightInd w:val="0"/>
        <w:spacing w:after="120"/>
        <w:rPr>
          <w:rFonts w:ascii="Arial" w:hAnsi="Arial" w:cs="Arial"/>
          <w:i/>
          <w:sz w:val="22"/>
          <w:szCs w:val="22"/>
        </w:rPr>
      </w:pPr>
      <w:r w:rsidRPr="00FD5384">
        <w:rPr>
          <w:rFonts w:ascii="Arial" w:hAnsi="Arial" w:cs="Arial"/>
          <w:sz w:val="22"/>
          <w:szCs w:val="22"/>
        </w:rPr>
        <w:t>“</w:t>
      </w:r>
      <w:r>
        <w:rPr>
          <w:rFonts w:ascii="Arial" w:hAnsi="Arial" w:cs="Arial"/>
          <w:sz w:val="22"/>
          <w:szCs w:val="22"/>
        </w:rPr>
        <w:t xml:space="preserve"> . . .</w:t>
      </w:r>
      <w:r w:rsidRPr="00FD5384">
        <w:rPr>
          <w:rFonts w:ascii="Arial" w:hAnsi="Arial" w:cs="Arial"/>
          <w:i/>
          <w:sz w:val="22"/>
          <w:szCs w:val="22"/>
        </w:rPr>
        <w:t>but when it comes to a medication or health remedies or something like that, it does, it makes you feel like, okay, the doctor does care about me.  The medical system does care about me because now I’m getting the choice.  Do I want to be dry mouth or do I want to go to the bathroom every ten minutes?”</w:t>
      </w:r>
    </w:p>
    <w:p w:rsidR="0068362E" w:rsidRPr="00C350B9" w:rsidRDefault="0068362E" w:rsidP="00091B04">
      <w:pPr>
        <w:widowControl w:val="0"/>
        <w:autoSpaceDE w:val="0"/>
        <w:autoSpaceDN w:val="0"/>
        <w:adjustRightInd w:val="0"/>
        <w:spacing w:after="120"/>
        <w:rPr>
          <w:rStyle w:val="IntenseReference"/>
        </w:rPr>
      </w:pPr>
      <w:r w:rsidRPr="00C350B9">
        <w:rPr>
          <w:rStyle w:val="IntenseReference"/>
        </w:rPr>
        <w:t xml:space="preserve">Theme 3 (Doctor-Patient Relationship): </w:t>
      </w:r>
      <w:r w:rsidRPr="00C350B9">
        <w:rPr>
          <w:rStyle w:val="IntenseReference"/>
          <w:u w:val="none"/>
        </w:rPr>
        <w:t>Concern about losing connection with their doctor.</w:t>
      </w:r>
      <w:r w:rsidRPr="00C350B9">
        <w:rPr>
          <w:rStyle w:val="IntenseReference"/>
        </w:rPr>
        <w:t xml:space="preserve"> </w:t>
      </w:r>
    </w:p>
    <w:p w:rsidR="0068362E" w:rsidRPr="00FD5384" w:rsidRDefault="0068362E" w:rsidP="00091B04">
      <w:pPr>
        <w:widowControl w:val="0"/>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 xml:space="preserve">Patients have </w:t>
      </w:r>
      <w:r w:rsidR="00711CC2">
        <w:rPr>
          <w:rFonts w:ascii="Arial" w:hAnsi="Arial" w:cs="Arial"/>
          <w:bCs/>
          <w:color w:val="000000"/>
          <w:sz w:val="22"/>
          <w:szCs w:val="22"/>
        </w:rPr>
        <w:t>substantial</w:t>
      </w:r>
      <w:r>
        <w:rPr>
          <w:rFonts w:ascii="Arial" w:hAnsi="Arial" w:cs="Arial"/>
          <w:bCs/>
          <w:color w:val="000000"/>
          <w:sz w:val="22"/>
          <w:szCs w:val="22"/>
        </w:rPr>
        <w:t xml:space="preserve"> trust in their doctor and feel that their primary care doctor has their best interest in mind. </w:t>
      </w:r>
      <w:r w:rsidR="00711CC2">
        <w:rPr>
          <w:rFonts w:ascii="Arial" w:hAnsi="Arial" w:cs="Arial"/>
          <w:bCs/>
          <w:color w:val="000000"/>
          <w:sz w:val="22"/>
          <w:szCs w:val="22"/>
        </w:rPr>
        <w:t>The patients are worried that</w:t>
      </w:r>
      <w:r>
        <w:rPr>
          <w:rFonts w:ascii="Arial" w:hAnsi="Arial" w:cs="Arial"/>
          <w:bCs/>
          <w:color w:val="000000"/>
          <w:sz w:val="22"/>
          <w:szCs w:val="22"/>
        </w:rPr>
        <w:t xml:space="preserve"> </w:t>
      </w:r>
      <w:r w:rsidR="00711CC2">
        <w:rPr>
          <w:rFonts w:ascii="Arial" w:hAnsi="Arial" w:cs="Arial"/>
          <w:bCs/>
          <w:color w:val="000000"/>
          <w:sz w:val="22"/>
          <w:szCs w:val="22"/>
        </w:rPr>
        <w:t>in a</w:t>
      </w:r>
      <w:r>
        <w:rPr>
          <w:rFonts w:ascii="Arial" w:hAnsi="Arial" w:cs="Arial"/>
          <w:bCs/>
          <w:color w:val="000000"/>
          <w:sz w:val="22"/>
          <w:szCs w:val="22"/>
        </w:rPr>
        <w:t xml:space="preserve"> POCR </w:t>
      </w:r>
      <w:r w:rsidR="00711CC2">
        <w:rPr>
          <w:rFonts w:ascii="Arial" w:hAnsi="Arial" w:cs="Arial"/>
          <w:bCs/>
          <w:color w:val="000000"/>
          <w:sz w:val="22"/>
          <w:szCs w:val="22"/>
        </w:rPr>
        <w:t>study</w:t>
      </w:r>
      <w:r>
        <w:rPr>
          <w:rFonts w:ascii="Arial" w:hAnsi="Arial" w:cs="Arial"/>
          <w:bCs/>
          <w:color w:val="000000"/>
          <w:sz w:val="22"/>
          <w:szCs w:val="22"/>
        </w:rPr>
        <w:t>, the doctor may lose control over their care, or the doctor may be too removed from decision-making</w:t>
      </w:r>
      <w:r w:rsidR="00711CC2">
        <w:rPr>
          <w:rFonts w:ascii="Arial" w:hAnsi="Arial" w:cs="Arial"/>
          <w:bCs/>
          <w:color w:val="000000"/>
          <w:sz w:val="22"/>
          <w:szCs w:val="22"/>
        </w:rPr>
        <w:t xml:space="preserve"> </w:t>
      </w:r>
      <w:r>
        <w:rPr>
          <w:rFonts w:ascii="Arial" w:hAnsi="Arial" w:cs="Arial"/>
          <w:bCs/>
          <w:color w:val="000000"/>
          <w:sz w:val="22"/>
          <w:szCs w:val="22"/>
        </w:rPr>
        <w:t xml:space="preserve">– a scenario that made a lot of </w:t>
      </w:r>
      <w:r w:rsidR="00FD5384">
        <w:rPr>
          <w:rFonts w:ascii="Arial" w:hAnsi="Arial" w:cs="Arial"/>
          <w:bCs/>
          <w:color w:val="000000"/>
          <w:sz w:val="22"/>
          <w:szCs w:val="22"/>
        </w:rPr>
        <w:t>patients</w:t>
      </w:r>
      <w:r>
        <w:rPr>
          <w:rFonts w:ascii="Arial" w:hAnsi="Arial" w:cs="Arial"/>
          <w:bCs/>
          <w:color w:val="000000"/>
          <w:sz w:val="22"/>
          <w:szCs w:val="22"/>
        </w:rPr>
        <w:t xml:space="preserve"> </w:t>
      </w:r>
      <w:r w:rsidRPr="00FD5384">
        <w:rPr>
          <w:rFonts w:ascii="Arial" w:hAnsi="Arial" w:cs="Arial"/>
          <w:bCs/>
          <w:color w:val="000000"/>
          <w:sz w:val="22"/>
          <w:szCs w:val="22"/>
        </w:rPr>
        <w:t xml:space="preserve">very uncomfortable.  </w:t>
      </w:r>
      <w:r w:rsidR="00FD5384">
        <w:rPr>
          <w:rFonts w:ascii="Arial" w:hAnsi="Arial" w:cs="Arial"/>
          <w:bCs/>
          <w:color w:val="000000"/>
          <w:sz w:val="22"/>
          <w:szCs w:val="22"/>
        </w:rPr>
        <w:t xml:space="preserve">Patients appear to want to be able to communicate with </w:t>
      </w:r>
      <w:r w:rsidR="00FD5384">
        <w:rPr>
          <w:rFonts w:ascii="Arial" w:hAnsi="Arial" w:cs="Arial"/>
          <w:bCs/>
          <w:color w:val="000000"/>
          <w:sz w:val="22"/>
          <w:szCs w:val="22"/>
        </w:rPr>
        <w:lastRenderedPageBreak/>
        <w:t>their provider about the study, to have the provider help evaluate the possible risks and even have the provider make the final decision.</w:t>
      </w:r>
    </w:p>
    <w:p w:rsidR="00FD5384" w:rsidRPr="00FD5384" w:rsidRDefault="00FD5384" w:rsidP="00091B04">
      <w:pPr>
        <w:widowControl w:val="0"/>
        <w:autoSpaceDE w:val="0"/>
        <w:autoSpaceDN w:val="0"/>
        <w:adjustRightInd w:val="0"/>
        <w:spacing w:after="120"/>
        <w:rPr>
          <w:rFonts w:ascii="Arial" w:hAnsi="Arial" w:cs="Arial"/>
          <w:bCs/>
          <w:i/>
          <w:color w:val="000000"/>
          <w:sz w:val="22"/>
          <w:szCs w:val="22"/>
        </w:rPr>
      </w:pPr>
      <w:r w:rsidRPr="00FD5384">
        <w:rPr>
          <w:rFonts w:ascii="Arial" w:hAnsi="Arial" w:cs="Arial"/>
          <w:i/>
          <w:sz w:val="22"/>
          <w:szCs w:val="22"/>
        </w:rPr>
        <w:t>“ . . you know, I got a wonderful doctor and a wonderful nurse and they, you know, the personal relationship that I have with her...with them, you know, they go above and beyond sometime and they do for me...they take care of me, they really do.”</w:t>
      </w:r>
    </w:p>
    <w:p w:rsidR="00FD5384" w:rsidRPr="00FD5384" w:rsidRDefault="00FD5384" w:rsidP="00091B04">
      <w:pPr>
        <w:widowControl w:val="0"/>
        <w:autoSpaceDE w:val="0"/>
        <w:autoSpaceDN w:val="0"/>
        <w:adjustRightInd w:val="0"/>
        <w:spacing w:after="120"/>
        <w:rPr>
          <w:rFonts w:ascii="Arial" w:hAnsi="Arial" w:cs="Arial"/>
          <w:i/>
          <w:sz w:val="22"/>
          <w:szCs w:val="22"/>
        </w:rPr>
      </w:pPr>
      <w:r w:rsidRPr="00FD5384">
        <w:rPr>
          <w:rFonts w:ascii="Arial" w:hAnsi="Arial" w:cs="Arial"/>
          <w:i/>
          <w:sz w:val="22"/>
          <w:szCs w:val="22"/>
        </w:rPr>
        <w:t xml:space="preserve"> “ . . you want to be able to go to your provider and ask questions about what are these risks, if I go A or if I go B, what are the risks, what are my...how am I going to get in trouble?”</w:t>
      </w:r>
    </w:p>
    <w:p w:rsidR="00FD5384" w:rsidRDefault="00FD5384" w:rsidP="00091B04">
      <w:pPr>
        <w:widowControl w:val="0"/>
        <w:autoSpaceDE w:val="0"/>
        <w:autoSpaceDN w:val="0"/>
        <w:adjustRightInd w:val="0"/>
        <w:spacing w:after="120"/>
        <w:rPr>
          <w:rFonts w:ascii="Arial" w:hAnsi="Arial" w:cs="Arial"/>
          <w:i/>
          <w:sz w:val="22"/>
          <w:szCs w:val="22"/>
        </w:rPr>
      </w:pPr>
      <w:r w:rsidRPr="00FD5384">
        <w:rPr>
          <w:rFonts w:ascii="Arial" w:hAnsi="Arial" w:cs="Arial"/>
          <w:i/>
          <w:sz w:val="22"/>
          <w:szCs w:val="22"/>
        </w:rPr>
        <w:t xml:space="preserve"> “And then, I’m going to go with the physician’s recommendation.  Says those are both totally fine and I, you know, I’ll just follow his lead because he is the expert.”</w:t>
      </w:r>
    </w:p>
    <w:p w:rsidR="00FD5384" w:rsidRPr="00C350B9" w:rsidRDefault="00C86DEA" w:rsidP="00091B04">
      <w:pPr>
        <w:widowControl w:val="0"/>
        <w:autoSpaceDE w:val="0"/>
        <w:autoSpaceDN w:val="0"/>
        <w:adjustRightInd w:val="0"/>
        <w:spacing w:after="120"/>
        <w:rPr>
          <w:rStyle w:val="IntenseReference"/>
          <w:u w:val="none"/>
        </w:rPr>
      </w:pPr>
      <w:r w:rsidRPr="00C350B9">
        <w:rPr>
          <w:rStyle w:val="IntenseReference"/>
        </w:rPr>
        <w:t>Theme 4 (Adequate Understanding</w:t>
      </w:r>
      <w:r w:rsidR="00FD5384" w:rsidRPr="00C350B9">
        <w:rPr>
          <w:rStyle w:val="IntenseReference"/>
        </w:rPr>
        <w:t xml:space="preserve">): </w:t>
      </w:r>
      <w:r w:rsidR="00FD5384" w:rsidRPr="00C350B9">
        <w:rPr>
          <w:rStyle w:val="IntenseReference"/>
          <w:u w:val="none"/>
        </w:rPr>
        <w:t>Concern that they won’t be able to fully understand the research process.</w:t>
      </w:r>
    </w:p>
    <w:p w:rsidR="00FD5384" w:rsidRDefault="00FD5384" w:rsidP="00091B04">
      <w:pPr>
        <w:widowControl w:val="0"/>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 xml:space="preserve">Patients </w:t>
      </w:r>
      <w:r w:rsidRPr="005B63EE">
        <w:rPr>
          <w:rFonts w:ascii="Arial" w:hAnsi="Arial" w:cs="Arial"/>
          <w:bCs/>
          <w:color w:val="000000"/>
          <w:sz w:val="22"/>
          <w:szCs w:val="22"/>
        </w:rPr>
        <w:t>worry that they won't have enough information to make a good decision and would have to make decisions beyond their ability</w:t>
      </w:r>
      <w:r>
        <w:rPr>
          <w:rFonts w:ascii="Arial" w:hAnsi="Arial" w:cs="Arial"/>
          <w:bCs/>
          <w:color w:val="000000"/>
          <w:sz w:val="22"/>
          <w:szCs w:val="22"/>
        </w:rPr>
        <w:t>.</w:t>
      </w:r>
      <w:r w:rsidR="00C86DEA">
        <w:rPr>
          <w:rFonts w:ascii="Arial" w:hAnsi="Arial" w:cs="Arial"/>
          <w:bCs/>
          <w:color w:val="000000"/>
          <w:sz w:val="22"/>
          <w:szCs w:val="22"/>
        </w:rPr>
        <w:t xml:space="preserve"> Getting </w:t>
      </w:r>
      <w:r w:rsidR="00711CC2">
        <w:rPr>
          <w:rFonts w:ascii="Arial" w:hAnsi="Arial" w:cs="Arial"/>
          <w:bCs/>
          <w:color w:val="000000"/>
          <w:sz w:val="22"/>
          <w:szCs w:val="22"/>
        </w:rPr>
        <w:t xml:space="preserve">access to all of </w:t>
      </w:r>
      <w:r w:rsidR="00C86DEA">
        <w:rPr>
          <w:rFonts w:ascii="Arial" w:hAnsi="Arial" w:cs="Arial"/>
          <w:bCs/>
          <w:color w:val="000000"/>
          <w:sz w:val="22"/>
          <w:szCs w:val="22"/>
        </w:rPr>
        <w:t xml:space="preserve">the </w:t>
      </w:r>
      <w:r w:rsidR="00711CC2">
        <w:rPr>
          <w:rFonts w:ascii="Arial" w:hAnsi="Arial" w:cs="Arial"/>
          <w:bCs/>
          <w:color w:val="000000"/>
          <w:sz w:val="22"/>
          <w:szCs w:val="22"/>
        </w:rPr>
        <w:t xml:space="preserve">relevant </w:t>
      </w:r>
      <w:r w:rsidR="00C86DEA">
        <w:rPr>
          <w:rFonts w:ascii="Arial" w:hAnsi="Arial" w:cs="Arial"/>
          <w:bCs/>
          <w:color w:val="000000"/>
          <w:sz w:val="22"/>
          <w:szCs w:val="22"/>
        </w:rPr>
        <w:t>information is difficult and one has to depend on the providers and the system. Sometimes the system is corrupt, e.g. doing research to make money or putting out products that don’t work.</w:t>
      </w:r>
    </w:p>
    <w:p w:rsidR="00C86DEA" w:rsidRPr="00C350B9" w:rsidRDefault="00C86DEA" w:rsidP="00C86DEA">
      <w:pPr>
        <w:widowControl w:val="0"/>
        <w:autoSpaceDE w:val="0"/>
        <w:autoSpaceDN w:val="0"/>
        <w:adjustRightInd w:val="0"/>
        <w:spacing w:after="120"/>
        <w:rPr>
          <w:rFonts w:ascii="Arial" w:hAnsi="Arial" w:cs="Arial"/>
          <w:i/>
          <w:sz w:val="22"/>
          <w:szCs w:val="22"/>
        </w:rPr>
      </w:pPr>
      <w:r w:rsidRPr="00C350B9">
        <w:rPr>
          <w:rFonts w:ascii="Arial" w:hAnsi="Arial" w:cs="Arial"/>
          <w:bCs/>
          <w:i/>
          <w:sz w:val="22"/>
          <w:szCs w:val="22"/>
        </w:rPr>
        <w:t>“</w:t>
      </w:r>
      <w:r w:rsidRPr="00C350B9">
        <w:rPr>
          <w:rFonts w:ascii="Arial" w:hAnsi="Arial" w:cs="Arial"/>
          <w:i/>
          <w:sz w:val="22"/>
          <w:szCs w:val="22"/>
        </w:rPr>
        <w:t>More information because you know the medicine they may be giving you, they may give you placebo one even though you’re supposed to be on one, your blood pressure might rise up because you’re taking, are you taking the medicine, it might do the adverse reaction and make your blood pressure real low without you knowing . . “</w:t>
      </w:r>
    </w:p>
    <w:p w:rsidR="00C86DEA" w:rsidRPr="00C350B9" w:rsidRDefault="00C86DEA" w:rsidP="00C86DEA">
      <w:pPr>
        <w:widowControl w:val="0"/>
        <w:autoSpaceDE w:val="0"/>
        <w:autoSpaceDN w:val="0"/>
        <w:adjustRightInd w:val="0"/>
        <w:spacing w:after="120"/>
        <w:rPr>
          <w:rFonts w:ascii="Arial" w:hAnsi="Arial" w:cs="Arial"/>
          <w:i/>
          <w:sz w:val="22"/>
          <w:szCs w:val="22"/>
        </w:rPr>
      </w:pPr>
      <w:r w:rsidRPr="00C350B9">
        <w:rPr>
          <w:rFonts w:ascii="Arial" w:hAnsi="Arial" w:cs="Arial"/>
          <w:i/>
          <w:sz w:val="22"/>
          <w:szCs w:val="22"/>
        </w:rPr>
        <w:t>“</w:t>
      </w:r>
      <w:proofErr w:type="gramStart"/>
      <w:r w:rsidRPr="00C350B9">
        <w:rPr>
          <w:rFonts w:ascii="Arial" w:hAnsi="Arial" w:cs="Arial"/>
          <w:i/>
          <w:sz w:val="22"/>
          <w:szCs w:val="22"/>
        </w:rPr>
        <w:t>if</w:t>
      </w:r>
      <w:proofErr w:type="gramEnd"/>
      <w:r w:rsidRPr="00C350B9">
        <w:rPr>
          <w:rFonts w:ascii="Arial" w:hAnsi="Arial" w:cs="Arial"/>
          <w:i/>
          <w:sz w:val="22"/>
          <w:szCs w:val="22"/>
        </w:rPr>
        <w:t xml:space="preserve"> I stop using this today and start using this, won’t that do something?  You know, give me the information.  Let me know.”</w:t>
      </w:r>
    </w:p>
    <w:p w:rsidR="00D438D9" w:rsidRPr="00C350B9" w:rsidRDefault="00D438D9" w:rsidP="00C86DEA">
      <w:pPr>
        <w:widowControl w:val="0"/>
        <w:autoSpaceDE w:val="0"/>
        <w:autoSpaceDN w:val="0"/>
        <w:adjustRightInd w:val="0"/>
        <w:spacing w:after="120"/>
        <w:rPr>
          <w:rFonts w:ascii="Arial" w:hAnsi="Arial" w:cs="Arial"/>
          <w:i/>
          <w:sz w:val="22"/>
          <w:szCs w:val="22"/>
        </w:rPr>
      </w:pPr>
      <w:r w:rsidRPr="00C350B9">
        <w:rPr>
          <w:rFonts w:ascii="Arial" w:hAnsi="Arial" w:cs="Arial"/>
          <w:i/>
          <w:sz w:val="22"/>
          <w:szCs w:val="22"/>
        </w:rPr>
        <w:t>“ . . how would we as patients know whether A or B worked for us and if we went in for a colonoscopy for medical problems and looking for something and if A didn’t work or didn’t show what needed to be shown then, what happens?”</w:t>
      </w:r>
    </w:p>
    <w:p w:rsidR="00C86DEA" w:rsidRPr="00C350B9" w:rsidRDefault="00C86DEA" w:rsidP="005B0C49">
      <w:pPr>
        <w:widowControl w:val="0"/>
        <w:autoSpaceDE w:val="0"/>
        <w:autoSpaceDN w:val="0"/>
        <w:adjustRightInd w:val="0"/>
        <w:spacing w:before="120" w:after="120"/>
        <w:rPr>
          <w:rStyle w:val="IntenseReference"/>
        </w:rPr>
      </w:pPr>
      <w:r w:rsidRPr="00C350B9">
        <w:rPr>
          <w:rStyle w:val="IntenseReference"/>
        </w:rPr>
        <w:t xml:space="preserve">Theme 5 (Trust): </w:t>
      </w:r>
      <w:r w:rsidRPr="00C350B9">
        <w:rPr>
          <w:rStyle w:val="IntenseReference"/>
          <w:u w:val="none"/>
        </w:rPr>
        <w:t>Expectation that they will be cared for, respected, protected, tracked, monitored, and not lost in system.</w:t>
      </w:r>
    </w:p>
    <w:p w:rsidR="00B25BE5" w:rsidRDefault="00C86DEA" w:rsidP="00B25BE5">
      <w:pPr>
        <w:widowControl w:val="0"/>
        <w:autoSpaceDE w:val="0"/>
        <w:autoSpaceDN w:val="0"/>
        <w:adjustRightInd w:val="0"/>
        <w:spacing w:after="120"/>
        <w:rPr>
          <w:rFonts w:ascii="Courier New" w:hAnsi="Courier New" w:cs="Courier New"/>
        </w:rPr>
      </w:pPr>
      <w:r>
        <w:rPr>
          <w:rFonts w:ascii="Arial" w:hAnsi="Arial" w:cs="Arial"/>
          <w:bCs/>
          <w:color w:val="000000"/>
          <w:sz w:val="22"/>
          <w:szCs w:val="22"/>
        </w:rPr>
        <w:t>The most prevalent theme was the expressed worry that they would get lost in the system if their care were no longer based on their own individual needs, but rather determined by the “computer.” Research</w:t>
      </w:r>
      <w:r w:rsidR="00711CC2">
        <w:rPr>
          <w:rFonts w:ascii="Arial" w:hAnsi="Arial" w:cs="Arial"/>
          <w:bCs/>
          <w:color w:val="000000"/>
          <w:sz w:val="22"/>
          <w:szCs w:val="22"/>
        </w:rPr>
        <w:t>,</w:t>
      </w:r>
      <w:r>
        <w:rPr>
          <w:rFonts w:ascii="Arial" w:hAnsi="Arial" w:cs="Arial"/>
          <w:bCs/>
          <w:color w:val="000000"/>
          <w:sz w:val="22"/>
          <w:szCs w:val="22"/>
        </w:rPr>
        <w:t xml:space="preserve"> in patient’s mind seemed to represent substantial higher risks, even when it was explained that the two options in the study would have nearly identical risks. They simply did not accept that two options would be the same FOR THEM</w:t>
      </w:r>
      <w:r w:rsidRPr="00B25BE5">
        <w:rPr>
          <w:rFonts w:ascii="Arial" w:hAnsi="Arial" w:cs="Arial"/>
          <w:b/>
          <w:bCs/>
          <w:i/>
          <w:color w:val="000000"/>
          <w:sz w:val="22"/>
          <w:szCs w:val="22"/>
        </w:rPr>
        <w:t xml:space="preserve">.  </w:t>
      </w:r>
      <w:r w:rsidR="00B25BE5" w:rsidRPr="00B25BE5">
        <w:rPr>
          <w:rFonts w:ascii="Arial" w:hAnsi="Arial" w:cs="Arial"/>
          <w:b/>
          <w:bCs/>
          <w:i/>
          <w:color w:val="000000"/>
          <w:sz w:val="22"/>
          <w:szCs w:val="22"/>
        </w:rPr>
        <w:t>“</w:t>
      </w:r>
      <w:r w:rsidR="00B25BE5" w:rsidRPr="00B25BE5">
        <w:rPr>
          <w:rFonts w:ascii="Arial" w:hAnsi="Arial" w:cs="Arial"/>
          <w:b/>
          <w:i/>
          <w:sz w:val="22"/>
          <w:szCs w:val="22"/>
        </w:rPr>
        <w:t>I want to be known how I’m going to be cared for if an adverse event occurs.</w:t>
      </w:r>
      <w:r w:rsidR="00B25BE5">
        <w:rPr>
          <w:rFonts w:ascii="Arial" w:hAnsi="Arial" w:cs="Arial"/>
          <w:b/>
          <w:i/>
          <w:sz w:val="22"/>
          <w:szCs w:val="22"/>
        </w:rPr>
        <w:t>”</w:t>
      </w:r>
    </w:p>
    <w:p w:rsidR="002F7318" w:rsidRDefault="002F7318" w:rsidP="00B25BE5">
      <w:pPr>
        <w:autoSpaceDE w:val="0"/>
        <w:autoSpaceDN w:val="0"/>
        <w:adjustRightInd w:val="0"/>
        <w:spacing w:after="120"/>
        <w:rPr>
          <w:rFonts w:ascii="Courier New" w:hAnsi="Courier New" w:cs="Courier New"/>
        </w:rPr>
      </w:pPr>
      <w:r>
        <w:rPr>
          <w:rFonts w:ascii="Arial" w:hAnsi="Arial" w:cs="Arial"/>
          <w:bCs/>
          <w:color w:val="000000"/>
          <w:sz w:val="22"/>
          <w:szCs w:val="22"/>
        </w:rPr>
        <w:t xml:space="preserve">These worries extend to being able to </w:t>
      </w:r>
      <w:r w:rsidR="00711CC2">
        <w:rPr>
          <w:rFonts w:ascii="Arial" w:hAnsi="Arial" w:cs="Arial"/>
          <w:bCs/>
          <w:color w:val="000000"/>
          <w:sz w:val="22"/>
          <w:szCs w:val="22"/>
        </w:rPr>
        <w:t xml:space="preserve">contact </w:t>
      </w:r>
      <w:r>
        <w:rPr>
          <w:rFonts w:ascii="Arial" w:hAnsi="Arial" w:cs="Arial"/>
          <w:bCs/>
          <w:color w:val="000000"/>
          <w:sz w:val="22"/>
          <w:szCs w:val="22"/>
        </w:rPr>
        <w:t>their doctors in an emergency that might be due to being in the research study (they are expecting that there would be more emergencies). Or, that they would have to not move out of town so that they wouldn’t have to worry that another hospital would not understand the research protocol that they are on. They expect that they would need to be monitored more closely and if they were not, they would be “lost” in the system</w:t>
      </w:r>
      <w:r w:rsidRPr="002F7318">
        <w:rPr>
          <w:rFonts w:ascii="Arial" w:hAnsi="Arial" w:cs="Arial"/>
          <w:bCs/>
          <w:i/>
          <w:color w:val="000000"/>
          <w:sz w:val="22"/>
          <w:szCs w:val="22"/>
        </w:rPr>
        <w:t xml:space="preserve">. </w:t>
      </w:r>
      <w:r w:rsidRPr="00B25BE5">
        <w:rPr>
          <w:rFonts w:ascii="Arial" w:hAnsi="Arial" w:cs="Arial"/>
          <w:b/>
          <w:bCs/>
          <w:i/>
          <w:color w:val="000000"/>
          <w:sz w:val="22"/>
          <w:szCs w:val="22"/>
        </w:rPr>
        <w:t>“</w:t>
      </w:r>
      <w:r w:rsidRPr="00B25BE5">
        <w:rPr>
          <w:rFonts w:ascii="Arial" w:hAnsi="Arial" w:cs="Arial"/>
          <w:b/>
          <w:i/>
          <w:sz w:val="22"/>
          <w:szCs w:val="22"/>
        </w:rPr>
        <w:t>If something that I’m taking is not working, then how will I know it’s not working in order for me to get what I need?</w:t>
      </w:r>
      <w:r w:rsidRPr="002F7318">
        <w:rPr>
          <w:rFonts w:ascii="Arial" w:hAnsi="Arial" w:cs="Arial"/>
          <w:bCs/>
          <w:i/>
          <w:color w:val="000000"/>
          <w:sz w:val="22"/>
          <w:szCs w:val="22"/>
        </w:rPr>
        <w:t>”</w:t>
      </w:r>
      <w:r>
        <w:rPr>
          <w:rFonts w:ascii="Arial" w:hAnsi="Arial" w:cs="Arial"/>
          <w:bCs/>
          <w:color w:val="000000"/>
          <w:sz w:val="22"/>
          <w:szCs w:val="22"/>
        </w:rPr>
        <w:t xml:space="preserve"> Nobody else would know or care that they were in a research study and that might have </w:t>
      </w:r>
      <w:r w:rsidRPr="002F7318">
        <w:rPr>
          <w:rFonts w:ascii="Arial" w:hAnsi="Arial" w:cs="Arial"/>
          <w:bCs/>
          <w:color w:val="000000"/>
          <w:sz w:val="22"/>
          <w:szCs w:val="22"/>
        </w:rPr>
        <w:t>dire consequences, such as loss of insurance or benefits.</w:t>
      </w:r>
      <w:r>
        <w:rPr>
          <w:rFonts w:ascii="Arial" w:hAnsi="Arial" w:cs="Arial"/>
          <w:bCs/>
          <w:color w:val="000000"/>
          <w:sz w:val="22"/>
          <w:szCs w:val="22"/>
        </w:rPr>
        <w:t xml:space="preserve"> </w:t>
      </w:r>
      <w:r w:rsidRPr="00B25BE5">
        <w:rPr>
          <w:rFonts w:ascii="Arial" w:hAnsi="Arial" w:cs="Arial"/>
          <w:b/>
          <w:bCs/>
          <w:i/>
          <w:color w:val="000000"/>
          <w:sz w:val="22"/>
          <w:szCs w:val="22"/>
        </w:rPr>
        <w:t>“</w:t>
      </w:r>
      <w:r w:rsidRPr="00B25BE5">
        <w:rPr>
          <w:rFonts w:ascii="Arial" w:hAnsi="Arial" w:cs="Arial"/>
          <w:b/>
          <w:i/>
          <w:sz w:val="22"/>
          <w:szCs w:val="22"/>
        </w:rPr>
        <w:t>Well, who is doing the oversight?”.</w:t>
      </w:r>
    </w:p>
    <w:p w:rsidR="00D219D5" w:rsidRPr="0027780D" w:rsidRDefault="00D219D5" w:rsidP="00D219D5">
      <w:pPr>
        <w:autoSpaceDE w:val="0"/>
        <w:autoSpaceDN w:val="0"/>
        <w:adjustRightInd w:val="0"/>
        <w:spacing w:before="120" w:after="120"/>
        <w:rPr>
          <w:rFonts w:ascii="Arial" w:hAnsi="Arial" w:cs="Arial"/>
          <w:b/>
          <w:i/>
          <w:sz w:val="22"/>
          <w:szCs w:val="22"/>
        </w:rPr>
      </w:pPr>
      <w:r w:rsidRPr="0027780D">
        <w:rPr>
          <w:rFonts w:ascii="Arial" w:hAnsi="Arial" w:cs="Arial"/>
          <w:b/>
          <w:bCs/>
          <w:i/>
          <w:sz w:val="22"/>
          <w:szCs w:val="22"/>
        </w:rPr>
        <w:t>“</w:t>
      </w:r>
      <w:r w:rsidRPr="0027780D">
        <w:rPr>
          <w:rFonts w:ascii="Arial" w:hAnsi="Arial" w:cs="Arial"/>
          <w:b/>
          <w:i/>
          <w:sz w:val="22"/>
          <w:szCs w:val="22"/>
        </w:rPr>
        <w:t>Here’s what’s going to happen.  Government pulls this letter out of the mailbox and says there’s a study going on, I’m 100% disabled, they might take my benefits away.  That’s the first thing that goes through their head.  This is a way for them to get my benefits.  I don’t want anything to do with it.”</w:t>
      </w:r>
    </w:p>
    <w:p w:rsidR="002F7318" w:rsidRPr="0027780D" w:rsidRDefault="00D219D5" w:rsidP="00D219D5">
      <w:pPr>
        <w:widowControl w:val="0"/>
        <w:autoSpaceDE w:val="0"/>
        <w:autoSpaceDN w:val="0"/>
        <w:adjustRightInd w:val="0"/>
        <w:spacing w:before="120" w:after="120"/>
        <w:rPr>
          <w:rFonts w:ascii="Arial" w:hAnsi="Arial" w:cs="Arial"/>
          <w:b/>
          <w:i/>
          <w:sz w:val="22"/>
          <w:szCs w:val="22"/>
        </w:rPr>
      </w:pPr>
      <w:r w:rsidRPr="0027780D">
        <w:rPr>
          <w:rFonts w:ascii="Arial" w:hAnsi="Arial" w:cs="Arial"/>
          <w:b/>
          <w:i/>
          <w:sz w:val="22"/>
          <w:szCs w:val="22"/>
        </w:rPr>
        <w:lastRenderedPageBreak/>
        <w:t xml:space="preserve"> </w:t>
      </w:r>
      <w:r w:rsidR="00B25BE5" w:rsidRPr="0027780D">
        <w:rPr>
          <w:rFonts w:ascii="Arial" w:hAnsi="Arial" w:cs="Arial"/>
          <w:b/>
          <w:i/>
          <w:sz w:val="22"/>
          <w:szCs w:val="22"/>
        </w:rPr>
        <w:t>“</w:t>
      </w:r>
      <w:proofErr w:type="gramStart"/>
      <w:r w:rsidR="00B25BE5" w:rsidRPr="0027780D">
        <w:rPr>
          <w:rFonts w:ascii="Arial" w:hAnsi="Arial" w:cs="Arial"/>
          <w:b/>
          <w:i/>
          <w:sz w:val="22"/>
          <w:szCs w:val="22"/>
        </w:rPr>
        <w:t>the</w:t>
      </w:r>
      <w:proofErr w:type="gramEnd"/>
      <w:r w:rsidR="00B25BE5" w:rsidRPr="0027780D">
        <w:rPr>
          <w:rFonts w:ascii="Arial" w:hAnsi="Arial" w:cs="Arial"/>
          <w:b/>
          <w:i/>
          <w:sz w:val="22"/>
          <w:szCs w:val="22"/>
        </w:rPr>
        <w:t xml:space="preserve"> VA is famous especially regional office for denials”</w:t>
      </w:r>
    </w:p>
    <w:p w:rsidR="00160036" w:rsidRDefault="00B25BE5" w:rsidP="00160036">
      <w:pPr>
        <w:autoSpaceDE w:val="0"/>
        <w:autoSpaceDN w:val="0"/>
        <w:adjustRightInd w:val="0"/>
        <w:spacing w:after="120"/>
        <w:rPr>
          <w:rFonts w:ascii="Arial" w:hAnsi="Arial" w:cs="Arial"/>
          <w:sz w:val="22"/>
          <w:szCs w:val="22"/>
        </w:rPr>
      </w:pPr>
      <w:r w:rsidRPr="00B25BE5">
        <w:rPr>
          <w:rFonts w:ascii="Arial" w:hAnsi="Arial" w:cs="Arial"/>
          <w:sz w:val="22"/>
          <w:szCs w:val="22"/>
        </w:rPr>
        <w:t xml:space="preserve">This </w:t>
      </w:r>
      <w:r w:rsidR="0027780D">
        <w:rPr>
          <w:rFonts w:ascii="Arial" w:hAnsi="Arial" w:cs="Arial"/>
          <w:sz w:val="22"/>
          <w:szCs w:val="22"/>
        </w:rPr>
        <w:t>full breadth of patient’s thoughts about being</w:t>
      </w:r>
      <w:r w:rsidRPr="00B25BE5">
        <w:rPr>
          <w:rFonts w:ascii="Arial" w:hAnsi="Arial" w:cs="Arial"/>
          <w:sz w:val="22"/>
          <w:szCs w:val="22"/>
        </w:rPr>
        <w:t xml:space="preserve"> </w:t>
      </w:r>
      <w:r w:rsidR="0027780D">
        <w:rPr>
          <w:rFonts w:ascii="Arial" w:hAnsi="Arial" w:cs="Arial"/>
          <w:sz w:val="22"/>
          <w:szCs w:val="22"/>
        </w:rPr>
        <w:t>“</w:t>
      </w:r>
      <w:r w:rsidRPr="00B25BE5">
        <w:rPr>
          <w:rFonts w:ascii="Arial" w:hAnsi="Arial" w:cs="Arial"/>
          <w:sz w:val="22"/>
          <w:szCs w:val="22"/>
        </w:rPr>
        <w:t>lost in the system</w:t>
      </w:r>
      <w:r w:rsidR="0027780D">
        <w:rPr>
          <w:rFonts w:ascii="Arial" w:hAnsi="Arial" w:cs="Arial"/>
          <w:sz w:val="22"/>
          <w:szCs w:val="22"/>
        </w:rPr>
        <w:t>”</w:t>
      </w:r>
      <w:r w:rsidRPr="00B25BE5">
        <w:rPr>
          <w:rFonts w:ascii="Arial" w:hAnsi="Arial" w:cs="Arial"/>
          <w:sz w:val="22"/>
          <w:szCs w:val="22"/>
        </w:rPr>
        <w:t xml:space="preserve"> is hard to convey with representative quotes as the patients would tell long personal s</w:t>
      </w:r>
      <w:r w:rsidR="0027780D">
        <w:rPr>
          <w:rFonts w:ascii="Arial" w:hAnsi="Arial" w:cs="Arial"/>
          <w:sz w:val="22"/>
          <w:szCs w:val="22"/>
        </w:rPr>
        <w:t>tories exemplifying the problem</w:t>
      </w:r>
      <w:r w:rsidRPr="00B25BE5">
        <w:rPr>
          <w:rFonts w:ascii="Arial" w:hAnsi="Arial" w:cs="Arial"/>
          <w:sz w:val="22"/>
          <w:szCs w:val="22"/>
        </w:rPr>
        <w:t xml:space="preserve">, ranging from having to put up with interns who know nothing about them, to </w:t>
      </w:r>
      <w:r w:rsidR="0027780D">
        <w:rPr>
          <w:rFonts w:ascii="Arial" w:hAnsi="Arial" w:cs="Arial"/>
          <w:sz w:val="22"/>
          <w:szCs w:val="22"/>
        </w:rPr>
        <w:t xml:space="preserve">having to deal with </w:t>
      </w:r>
      <w:r w:rsidRPr="00B25BE5">
        <w:rPr>
          <w:rFonts w:ascii="Arial" w:hAnsi="Arial" w:cs="Arial"/>
          <w:sz w:val="22"/>
          <w:szCs w:val="22"/>
        </w:rPr>
        <w:t xml:space="preserve">different processes when they change VAs, to having to worry all of the time about losing benefits, or someone losing their records. They want a promise that if something happens as a result of being in the research study, that they will be taken care of well. </w:t>
      </w:r>
      <w:r w:rsidRPr="00B25BE5">
        <w:rPr>
          <w:rFonts w:ascii="Arial" w:hAnsi="Arial" w:cs="Arial"/>
          <w:b/>
          <w:i/>
          <w:sz w:val="22"/>
          <w:szCs w:val="22"/>
        </w:rPr>
        <w:t>“If you come with a problem and some medication you give me, I want you to be able to...without a whole lot of me going to 50 lawyers and everything else, I want you to take care of it.”</w:t>
      </w:r>
      <w:r>
        <w:rPr>
          <w:rFonts w:ascii="Arial" w:hAnsi="Arial" w:cs="Arial"/>
          <w:b/>
          <w:i/>
          <w:sz w:val="22"/>
          <w:szCs w:val="22"/>
        </w:rPr>
        <w:t xml:space="preserve"> </w:t>
      </w:r>
      <w:r w:rsidRPr="00B25BE5">
        <w:rPr>
          <w:rFonts w:ascii="Arial" w:hAnsi="Arial" w:cs="Arial"/>
          <w:sz w:val="22"/>
          <w:szCs w:val="22"/>
        </w:rPr>
        <w:t>They also want to feel like the provider is still caring for them as much as before and not putting their efforts toward the research</w:t>
      </w:r>
      <w:r w:rsidR="0027780D">
        <w:rPr>
          <w:rFonts w:ascii="Arial" w:hAnsi="Arial" w:cs="Arial"/>
          <w:sz w:val="22"/>
          <w:szCs w:val="22"/>
        </w:rPr>
        <w:t xml:space="preserve"> project instead of them</w:t>
      </w:r>
      <w:r w:rsidRPr="00B25BE5">
        <w:rPr>
          <w:rFonts w:ascii="Arial" w:hAnsi="Arial" w:cs="Arial"/>
          <w:sz w:val="22"/>
          <w:szCs w:val="22"/>
        </w:rPr>
        <w:t>.</w:t>
      </w:r>
      <w:r w:rsidR="00160036">
        <w:rPr>
          <w:rFonts w:ascii="Arial" w:hAnsi="Arial" w:cs="Arial"/>
          <w:sz w:val="22"/>
          <w:szCs w:val="22"/>
        </w:rPr>
        <w:t xml:space="preserve"> And, overall, they express a lot of problems trusting the “computer” to do the right and human thing.</w:t>
      </w:r>
    </w:p>
    <w:p w:rsidR="00160036" w:rsidRPr="00B25BE5" w:rsidRDefault="00160036" w:rsidP="00160036">
      <w:pPr>
        <w:autoSpaceDE w:val="0"/>
        <w:autoSpaceDN w:val="0"/>
        <w:adjustRightInd w:val="0"/>
        <w:spacing w:after="120"/>
        <w:rPr>
          <w:rFonts w:ascii="Arial" w:hAnsi="Arial" w:cs="Arial"/>
          <w:sz w:val="22"/>
          <w:szCs w:val="22"/>
        </w:rPr>
      </w:pPr>
      <w:r>
        <w:rPr>
          <w:rFonts w:ascii="Arial" w:hAnsi="Arial" w:cs="Arial"/>
          <w:sz w:val="22"/>
          <w:szCs w:val="22"/>
        </w:rPr>
        <w:t>Finally, patients expressed concern that their individuality would not be taken into account, that their unique history would not be captured by the computer, or that they might be picked on because they are drug addicts or of a different ethnic origin.</w:t>
      </w:r>
    </w:p>
    <w:p w:rsidR="00B25BE5" w:rsidRPr="00C350B9" w:rsidRDefault="00160036" w:rsidP="00160036">
      <w:pPr>
        <w:autoSpaceDE w:val="0"/>
        <w:autoSpaceDN w:val="0"/>
        <w:adjustRightInd w:val="0"/>
        <w:spacing w:after="120"/>
        <w:rPr>
          <w:rStyle w:val="IntenseReference"/>
        </w:rPr>
      </w:pPr>
      <w:r w:rsidRPr="00C350B9">
        <w:rPr>
          <w:rStyle w:val="IntenseReference"/>
        </w:rPr>
        <w:t xml:space="preserve">Theme </w:t>
      </w:r>
      <w:r w:rsidR="006F6AA5">
        <w:rPr>
          <w:rStyle w:val="IntenseReference"/>
        </w:rPr>
        <w:t>6</w:t>
      </w:r>
      <w:r w:rsidRPr="00C350B9">
        <w:rPr>
          <w:rStyle w:val="IntenseReference"/>
        </w:rPr>
        <w:t xml:space="preserve"> (Personal Effort): </w:t>
      </w:r>
      <w:r w:rsidRPr="00C350B9">
        <w:rPr>
          <w:rStyle w:val="IntenseReference"/>
          <w:u w:val="none"/>
        </w:rPr>
        <w:t>Participating in research takes time and effort</w:t>
      </w:r>
      <w:r w:rsidRPr="00C350B9">
        <w:rPr>
          <w:rStyle w:val="IntenseReference"/>
        </w:rPr>
        <w:t>.</w:t>
      </w:r>
    </w:p>
    <w:p w:rsidR="00160036" w:rsidRDefault="00160036" w:rsidP="00160036">
      <w:pPr>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 xml:space="preserve">Very few patients expressed an expectation that they would receive extra incentives for participating, but </w:t>
      </w:r>
      <w:r w:rsidRPr="0027780D">
        <w:rPr>
          <w:rFonts w:ascii="Arial" w:hAnsi="Arial" w:cs="Arial"/>
          <w:bCs/>
          <w:color w:val="000000"/>
          <w:sz w:val="22"/>
          <w:szCs w:val="22"/>
          <w:u w:val="single"/>
        </w:rPr>
        <w:t>were</w:t>
      </w:r>
      <w:r>
        <w:rPr>
          <w:rFonts w:ascii="Arial" w:hAnsi="Arial" w:cs="Arial"/>
          <w:bCs/>
          <w:color w:val="000000"/>
          <w:sz w:val="22"/>
          <w:szCs w:val="22"/>
        </w:rPr>
        <w:t xml:space="preserve"> especially concerned that they would have to come in more often</w:t>
      </w:r>
      <w:r w:rsidR="0049004F">
        <w:rPr>
          <w:rFonts w:ascii="Arial" w:hAnsi="Arial" w:cs="Arial"/>
          <w:bCs/>
          <w:color w:val="000000"/>
          <w:sz w:val="22"/>
          <w:szCs w:val="22"/>
        </w:rPr>
        <w:t xml:space="preserve">, spend more money, or take more time. They were especially interested in compensation for travel and for support in case of any adverse events. </w:t>
      </w:r>
    </w:p>
    <w:p w:rsidR="005B0C49" w:rsidRPr="00C350B9" w:rsidRDefault="005B0C49" w:rsidP="00160036">
      <w:pPr>
        <w:autoSpaceDE w:val="0"/>
        <w:autoSpaceDN w:val="0"/>
        <w:adjustRightInd w:val="0"/>
        <w:spacing w:after="120"/>
        <w:rPr>
          <w:rFonts w:ascii="Arial" w:hAnsi="Arial" w:cs="Arial"/>
          <w:i/>
          <w:sz w:val="22"/>
          <w:szCs w:val="22"/>
        </w:rPr>
      </w:pPr>
      <w:r w:rsidRPr="00C350B9">
        <w:rPr>
          <w:rFonts w:ascii="Arial" w:hAnsi="Arial" w:cs="Arial"/>
          <w:i/>
          <w:sz w:val="22"/>
          <w:szCs w:val="22"/>
        </w:rPr>
        <w:t>“Well let’s make sure that they cover any damage that might occur to you because of this research.  I mean</w:t>
      </w:r>
      <w:proofErr w:type="gramStart"/>
      <w:r w:rsidRPr="00C350B9">
        <w:rPr>
          <w:rFonts w:ascii="Arial" w:hAnsi="Arial" w:cs="Arial"/>
          <w:i/>
          <w:sz w:val="22"/>
          <w:szCs w:val="22"/>
        </w:rPr>
        <w:t>,</w:t>
      </w:r>
      <w:proofErr w:type="gramEnd"/>
      <w:r w:rsidRPr="00C350B9">
        <w:rPr>
          <w:rFonts w:ascii="Arial" w:hAnsi="Arial" w:cs="Arial"/>
          <w:i/>
          <w:sz w:val="22"/>
          <w:szCs w:val="22"/>
        </w:rPr>
        <w:t xml:space="preserve"> make sure that that is covered at least.  So it doesn’t come out of your pocket.”</w:t>
      </w:r>
    </w:p>
    <w:p w:rsidR="005B0C49" w:rsidRPr="00C350B9" w:rsidRDefault="005B0C49" w:rsidP="00160036">
      <w:pPr>
        <w:widowControl w:val="0"/>
        <w:autoSpaceDE w:val="0"/>
        <w:autoSpaceDN w:val="0"/>
        <w:adjustRightInd w:val="0"/>
        <w:spacing w:after="120"/>
        <w:rPr>
          <w:rStyle w:val="IntenseReference"/>
        </w:rPr>
      </w:pPr>
      <w:r w:rsidRPr="00C350B9">
        <w:rPr>
          <w:rStyle w:val="IntenseReference"/>
        </w:rPr>
        <w:t xml:space="preserve">Theme </w:t>
      </w:r>
      <w:r w:rsidR="006F6AA5">
        <w:rPr>
          <w:rStyle w:val="IntenseReference"/>
        </w:rPr>
        <w:t>7</w:t>
      </w:r>
      <w:r w:rsidRPr="00C350B9">
        <w:rPr>
          <w:rStyle w:val="IntenseReference"/>
        </w:rPr>
        <w:t xml:space="preserve"> (Improve Care): </w:t>
      </w:r>
      <w:r w:rsidRPr="00C350B9">
        <w:rPr>
          <w:rStyle w:val="IntenseReference"/>
          <w:u w:val="none"/>
        </w:rPr>
        <w:t>Supportive of research if the intent is to improve care and help Veterans.</w:t>
      </w:r>
    </w:p>
    <w:p w:rsidR="005B0C49" w:rsidRDefault="005B0C49" w:rsidP="00160036">
      <w:pPr>
        <w:widowControl w:val="0"/>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 xml:space="preserve">Overall, patients were supportive of the idea of POCR. They appeared to like the idea that the VA was innovative and a leader in the field of research methods and they enjoyed being a part of something bigger. They often noted that they were proud to do something that would help other veterans. They felt like part of a “team.” </w:t>
      </w:r>
    </w:p>
    <w:p w:rsidR="00D219D5" w:rsidRDefault="00D219D5" w:rsidP="00160036">
      <w:pPr>
        <w:widowControl w:val="0"/>
        <w:autoSpaceDE w:val="0"/>
        <w:autoSpaceDN w:val="0"/>
        <w:adjustRightInd w:val="0"/>
        <w:spacing w:after="120"/>
        <w:rPr>
          <w:rFonts w:ascii="Arial" w:hAnsi="Arial" w:cs="Arial"/>
          <w:i/>
          <w:sz w:val="22"/>
          <w:szCs w:val="22"/>
        </w:rPr>
      </w:pPr>
      <w:r w:rsidRPr="00D219D5">
        <w:rPr>
          <w:rFonts w:ascii="Arial" w:hAnsi="Arial" w:cs="Arial"/>
          <w:bCs/>
          <w:i/>
          <w:color w:val="000000"/>
          <w:sz w:val="22"/>
          <w:szCs w:val="22"/>
        </w:rPr>
        <w:t>“</w:t>
      </w:r>
      <w:r w:rsidRPr="00D219D5">
        <w:rPr>
          <w:rFonts w:ascii="Arial" w:hAnsi="Arial" w:cs="Arial"/>
          <w:i/>
          <w:sz w:val="22"/>
          <w:szCs w:val="22"/>
        </w:rPr>
        <w:t>the research is fine as long as it’s giving us...it’s helping other veterans have quality healthcare, I’m all for the research, but make sure it’s for the veterans, it’s not for something that’s going to be just for the private sector because let me tell you, 25 veterans right now are homeless, these are veterans.</w:t>
      </w:r>
      <w:r>
        <w:rPr>
          <w:rFonts w:ascii="Arial" w:hAnsi="Arial" w:cs="Arial"/>
          <w:i/>
          <w:sz w:val="22"/>
          <w:szCs w:val="22"/>
        </w:rPr>
        <w:t>”</w:t>
      </w:r>
    </w:p>
    <w:p w:rsidR="002206D7" w:rsidRPr="005D5530" w:rsidRDefault="002206D7" w:rsidP="00EE5D44">
      <w:pPr>
        <w:autoSpaceDE w:val="0"/>
        <w:autoSpaceDN w:val="0"/>
        <w:adjustRightInd w:val="0"/>
        <w:spacing w:after="120"/>
        <w:rPr>
          <w:rStyle w:val="IntenseEmphasis"/>
        </w:rPr>
      </w:pPr>
      <w:r w:rsidRPr="005D5530">
        <w:rPr>
          <w:rStyle w:val="IntenseEmphasis"/>
        </w:rPr>
        <w:t>Providers</w:t>
      </w:r>
    </w:p>
    <w:p w:rsidR="00CE4177" w:rsidRDefault="00FC704F" w:rsidP="007D6FF3">
      <w:pPr>
        <w:autoSpaceDE w:val="0"/>
        <w:autoSpaceDN w:val="0"/>
        <w:adjustRightInd w:val="0"/>
        <w:spacing w:after="120"/>
        <w:rPr>
          <w:rFonts w:ascii="Arial" w:hAnsi="Arial" w:cs="Arial"/>
          <w:sz w:val="22"/>
          <w:szCs w:val="22"/>
        </w:rPr>
      </w:pPr>
      <w:r>
        <w:rPr>
          <w:rFonts w:ascii="Arial" w:hAnsi="Arial" w:cs="Arial"/>
          <w:sz w:val="22"/>
          <w:szCs w:val="22"/>
        </w:rPr>
        <w:t>The results from the providers</w:t>
      </w:r>
      <w:r w:rsidR="00283A2F">
        <w:rPr>
          <w:rFonts w:ascii="Arial" w:hAnsi="Arial" w:cs="Arial"/>
          <w:sz w:val="22"/>
          <w:szCs w:val="22"/>
        </w:rPr>
        <w:t>’</w:t>
      </w:r>
      <w:r>
        <w:rPr>
          <w:rFonts w:ascii="Arial" w:hAnsi="Arial" w:cs="Arial"/>
          <w:sz w:val="22"/>
          <w:szCs w:val="22"/>
        </w:rPr>
        <w:t xml:space="preserve"> qualitative analysis were more complex than the patients and differences in sites were more apparent. Some of these differences were due to </w:t>
      </w:r>
      <w:r w:rsidR="0027780D">
        <w:rPr>
          <w:rFonts w:ascii="Arial" w:hAnsi="Arial" w:cs="Arial"/>
          <w:sz w:val="22"/>
          <w:szCs w:val="22"/>
        </w:rPr>
        <w:t>varying</w:t>
      </w:r>
      <w:r>
        <w:rPr>
          <w:rFonts w:ascii="Arial" w:hAnsi="Arial" w:cs="Arial"/>
          <w:sz w:val="22"/>
          <w:szCs w:val="22"/>
        </w:rPr>
        <w:t xml:space="preserve"> levels of experience with research (bedside clinicians versus those used to conducting research). Other differences were due to </w:t>
      </w:r>
      <w:r w:rsidR="00A33A2A">
        <w:rPr>
          <w:rFonts w:ascii="Arial" w:hAnsi="Arial" w:cs="Arial"/>
          <w:sz w:val="22"/>
          <w:szCs w:val="22"/>
        </w:rPr>
        <w:t>specialty</w:t>
      </w:r>
      <w:r>
        <w:rPr>
          <w:rFonts w:ascii="Arial" w:hAnsi="Arial" w:cs="Arial"/>
          <w:sz w:val="22"/>
          <w:szCs w:val="22"/>
        </w:rPr>
        <w:t xml:space="preserve"> (mental health versus primary care) or role (MD versus NP versus administrator).  Table 2 lists </w:t>
      </w:r>
      <w:r w:rsidR="0068273A">
        <w:rPr>
          <w:rFonts w:ascii="Arial" w:hAnsi="Arial" w:cs="Arial"/>
          <w:sz w:val="22"/>
          <w:szCs w:val="22"/>
        </w:rPr>
        <w:t>six</w:t>
      </w:r>
      <w:r w:rsidR="0027780D">
        <w:rPr>
          <w:rFonts w:ascii="Arial" w:hAnsi="Arial" w:cs="Arial"/>
          <w:sz w:val="22"/>
          <w:szCs w:val="22"/>
        </w:rPr>
        <w:t xml:space="preserve"> </w:t>
      </w:r>
      <w:r>
        <w:rPr>
          <w:rFonts w:ascii="Arial" w:hAnsi="Arial" w:cs="Arial"/>
          <w:sz w:val="22"/>
          <w:szCs w:val="22"/>
        </w:rPr>
        <w:t>main themes followed by a discussion of each.</w:t>
      </w:r>
      <w:r w:rsidR="00954211">
        <w:rPr>
          <w:rFonts w:ascii="Arial" w:hAnsi="Arial" w:cs="Arial"/>
          <w:sz w:val="22"/>
          <w:szCs w:val="22"/>
        </w:rPr>
        <w:t xml:space="preserve"> The full list of quotations </w:t>
      </w:r>
      <w:r w:rsidR="00A07486">
        <w:rPr>
          <w:rFonts w:ascii="Arial" w:hAnsi="Arial" w:cs="Arial"/>
          <w:sz w:val="22"/>
          <w:szCs w:val="22"/>
        </w:rPr>
        <w:t>is listed Appendix 3 (separate file)</w:t>
      </w:r>
      <w:r w:rsidR="00954211">
        <w:rPr>
          <w:rFonts w:ascii="Arial" w:hAnsi="Arial" w:cs="Arial"/>
          <w:sz w:val="22"/>
          <w:szCs w:val="22"/>
        </w:rPr>
        <w:t>.</w:t>
      </w:r>
    </w:p>
    <w:p w:rsidR="00FC704F" w:rsidRDefault="00FC704F" w:rsidP="00FC704F">
      <w:pPr>
        <w:autoSpaceDE w:val="0"/>
        <w:autoSpaceDN w:val="0"/>
        <w:adjustRightInd w:val="0"/>
        <w:spacing w:after="120"/>
        <w:rPr>
          <w:rFonts w:ascii="Arial" w:hAnsi="Arial" w:cs="Arial"/>
          <w:sz w:val="22"/>
          <w:szCs w:val="22"/>
        </w:rPr>
      </w:pPr>
      <w:r>
        <w:rPr>
          <w:rFonts w:ascii="Arial" w:hAnsi="Arial" w:cs="Arial"/>
          <w:sz w:val="22"/>
          <w:szCs w:val="22"/>
        </w:rPr>
        <w:t xml:space="preserve">Table </w:t>
      </w:r>
      <w:r w:rsidR="00E931B5">
        <w:rPr>
          <w:rFonts w:ascii="Arial" w:hAnsi="Arial" w:cs="Arial"/>
          <w:sz w:val="22"/>
          <w:szCs w:val="22"/>
        </w:rPr>
        <w:t>2</w:t>
      </w:r>
      <w:r>
        <w:rPr>
          <w:rFonts w:ascii="Arial" w:hAnsi="Arial" w:cs="Arial"/>
          <w:sz w:val="22"/>
          <w:szCs w:val="22"/>
        </w:rPr>
        <w:t xml:space="preserve">. Identified </w:t>
      </w:r>
      <w:r w:rsidR="00E931B5">
        <w:rPr>
          <w:rFonts w:ascii="Arial" w:hAnsi="Arial" w:cs="Arial"/>
          <w:sz w:val="22"/>
          <w:szCs w:val="22"/>
        </w:rPr>
        <w:t>Provider</w:t>
      </w:r>
      <w:r>
        <w:rPr>
          <w:rFonts w:ascii="Arial" w:hAnsi="Arial" w:cs="Arial"/>
          <w:sz w:val="22"/>
          <w:szCs w:val="22"/>
        </w:rPr>
        <w:t xml:space="preserve"> Themes</w:t>
      </w:r>
      <w:r w:rsidR="005B0C49">
        <w:rPr>
          <w:rFonts w:ascii="Arial" w:hAnsi="Arial" w:cs="Arial"/>
          <w:sz w:val="22"/>
          <w:szCs w:val="22"/>
        </w:rPr>
        <w:t>.</w:t>
      </w:r>
      <w:r>
        <w:rPr>
          <w:rFonts w:ascii="Arial" w:hAnsi="Arial" w:cs="Arial"/>
          <w:sz w:val="22"/>
          <w:szCs w:val="22"/>
        </w:rPr>
        <w:t xml:space="preserve"> </w:t>
      </w:r>
    </w:p>
    <w:tbl>
      <w:tblPr>
        <w:tblStyle w:val="TableGrid"/>
        <w:tblW w:w="0" w:type="auto"/>
        <w:tblInd w:w="108" w:type="dxa"/>
        <w:tblLook w:val="04A0" w:firstRow="1" w:lastRow="0" w:firstColumn="1" w:lastColumn="0" w:noHBand="0" w:noVBand="1"/>
      </w:tblPr>
      <w:tblGrid>
        <w:gridCol w:w="2070"/>
        <w:gridCol w:w="7398"/>
      </w:tblGrid>
      <w:tr w:rsidR="00FC704F" w:rsidRPr="005B63EE" w:rsidTr="00C350B9">
        <w:tc>
          <w:tcPr>
            <w:tcW w:w="2070" w:type="dxa"/>
          </w:tcPr>
          <w:p w:rsidR="00FC704F" w:rsidRPr="005B63EE" w:rsidRDefault="00FC704F" w:rsidP="00FC704F">
            <w:pPr>
              <w:autoSpaceDE w:val="0"/>
              <w:autoSpaceDN w:val="0"/>
              <w:adjustRightInd w:val="0"/>
              <w:rPr>
                <w:rFonts w:ascii="Arial" w:hAnsi="Arial" w:cs="Arial"/>
                <w:bCs/>
                <w:i/>
                <w:color w:val="000000"/>
                <w:sz w:val="22"/>
                <w:szCs w:val="22"/>
              </w:rPr>
            </w:pPr>
            <w:r>
              <w:rPr>
                <w:rFonts w:ascii="Arial" w:hAnsi="Arial" w:cs="Arial"/>
                <w:bCs/>
                <w:i/>
                <w:color w:val="000000"/>
                <w:sz w:val="22"/>
                <w:szCs w:val="22"/>
              </w:rPr>
              <w:t>Uncertainty</w:t>
            </w:r>
          </w:p>
        </w:tc>
        <w:tc>
          <w:tcPr>
            <w:tcW w:w="7398" w:type="dxa"/>
          </w:tcPr>
          <w:p w:rsidR="00FC704F" w:rsidRPr="005B63EE" w:rsidRDefault="00FC704F" w:rsidP="00FC704F">
            <w:pPr>
              <w:autoSpaceDE w:val="0"/>
              <w:autoSpaceDN w:val="0"/>
              <w:adjustRightInd w:val="0"/>
              <w:rPr>
                <w:rFonts w:ascii="Arial" w:hAnsi="Arial" w:cs="Arial"/>
                <w:bCs/>
                <w:color w:val="000000"/>
                <w:sz w:val="22"/>
                <w:szCs w:val="22"/>
              </w:rPr>
            </w:pPr>
            <w:r w:rsidRPr="00FC704F">
              <w:rPr>
                <w:rFonts w:ascii="Arial" w:hAnsi="Arial" w:cs="Arial"/>
                <w:sz w:val="22"/>
                <w:szCs w:val="22"/>
              </w:rPr>
              <w:t xml:space="preserve">Providers have a pervasive sense of uncertainty regarding </w:t>
            </w:r>
            <w:r w:rsidR="00516426">
              <w:rPr>
                <w:rFonts w:ascii="Arial" w:hAnsi="Arial" w:cs="Arial"/>
                <w:sz w:val="22"/>
                <w:szCs w:val="22"/>
              </w:rPr>
              <w:t>POCR</w:t>
            </w:r>
            <w:r w:rsidRPr="00FC704F">
              <w:rPr>
                <w:rFonts w:ascii="Arial" w:hAnsi="Arial" w:cs="Arial"/>
                <w:sz w:val="22"/>
                <w:szCs w:val="22"/>
              </w:rPr>
              <w:t xml:space="preserve"> goals, boundaries, operational structure, and applicability</w:t>
            </w:r>
            <w:r>
              <w:rPr>
                <w:rFonts w:ascii="Arial" w:hAnsi="Arial" w:cs="Arial"/>
                <w:bCs/>
                <w:color w:val="000000"/>
                <w:sz w:val="22"/>
                <w:szCs w:val="22"/>
              </w:rPr>
              <w:t xml:space="preserve">. </w:t>
            </w:r>
            <w:r w:rsidR="00A33A2A">
              <w:rPr>
                <w:rFonts w:ascii="Arial" w:hAnsi="Arial" w:cs="Arial"/>
                <w:bCs/>
                <w:color w:val="000000"/>
                <w:sz w:val="22"/>
                <w:szCs w:val="22"/>
              </w:rPr>
              <w:t>Issues of implementation were often confusing. Equipoise was especially confusing</w:t>
            </w:r>
          </w:p>
        </w:tc>
      </w:tr>
      <w:tr w:rsidR="00FC704F" w:rsidRPr="005B63EE" w:rsidTr="00C350B9">
        <w:tc>
          <w:tcPr>
            <w:tcW w:w="2070" w:type="dxa"/>
          </w:tcPr>
          <w:p w:rsidR="00FC704F" w:rsidRPr="005B63EE" w:rsidRDefault="00FC704F" w:rsidP="00FC704F">
            <w:pPr>
              <w:autoSpaceDE w:val="0"/>
              <w:autoSpaceDN w:val="0"/>
              <w:adjustRightInd w:val="0"/>
              <w:rPr>
                <w:rFonts w:ascii="Arial" w:hAnsi="Arial" w:cs="Arial"/>
                <w:bCs/>
                <w:i/>
                <w:color w:val="000000"/>
                <w:sz w:val="22"/>
                <w:szCs w:val="22"/>
              </w:rPr>
            </w:pPr>
            <w:r w:rsidRPr="005B63EE">
              <w:rPr>
                <w:rFonts w:ascii="Arial" w:hAnsi="Arial" w:cs="Arial"/>
                <w:bCs/>
                <w:i/>
                <w:color w:val="000000"/>
                <w:sz w:val="22"/>
                <w:szCs w:val="22"/>
              </w:rPr>
              <w:t>Autonomy</w:t>
            </w:r>
            <w:r w:rsidR="00C350B9">
              <w:rPr>
                <w:rFonts w:ascii="Arial" w:hAnsi="Arial" w:cs="Arial"/>
                <w:bCs/>
                <w:i/>
                <w:color w:val="000000"/>
                <w:sz w:val="22"/>
                <w:szCs w:val="22"/>
              </w:rPr>
              <w:t xml:space="preserve"> versus</w:t>
            </w:r>
            <w:r>
              <w:rPr>
                <w:rFonts w:ascii="Arial" w:hAnsi="Arial" w:cs="Arial"/>
                <w:bCs/>
                <w:i/>
                <w:color w:val="000000"/>
                <w:sz w:val="22"/>
                <w:szCs w:val="22"/>
              </w:rPr>
              <w:t xml:space="preserve"> </w:t>
            </w:r>
            <w:r>
              <w:rPr>
                <w:rFonts w:ascii="Arial" w:hAnsi="Arial" w:cs="Arial"/>
                <w:bCs/>
                <w:i/>
                <w:color w:val="000000"/>
                <w:sz w:val="22"/>
                <w:szCs w:val="22"/>
              </w:rPr>
              <w:lastRenderedPageBreak/>
              <w:t>Compliance</w:t>
            </w:r>
          </w:p>
        </w:tc>
        <w:tc>
          <w:tcPr>
            <w:tcW w:w="7398" w:type="dxa"/>
          </w:tcPr>
          <w:p w:rsidR="00FC704F" w:rsidRPr="005B63EE" w:rsidRDefault="00516426" w:rsidP="00FC704F">
            <w:pPr>
              <w:autoSpaceDE w:val="0"/>
              <w:autoSpaceDN w:val="0"/>
              <w:adjustRightInd w:val="0"/>
              <w:rPr>
                <w:rFonts w:ascii="Arial" w:hAnsi="Arial" w:cs="Arial"/>
                <w:bCs/>
                <w:color w:val="000000"/>
                <w:sz w:val="22"/>
                <w:szCs w:val="22"/>
              </w:rPr>
            </w:pPr>
            <w:r>
              <w:rPr>
                <w:rFonts w:ascii="Arial" w:hAnsi="Arial" w:cs="Arial"/>
                <w:sz w:val="22"/>
                <w:szCs w:val="22"/>
                <w:u w:val="single"/>
              </w:rPr>
              <w:lastRenderedPageBreak/>
              <w:t>POCR</w:t>
            </w:r>
            <w:r w:rsidR="00FC704F" w:rsidRPr="00A33A2A">
              <w:rPr>
                <w:rFonts w:ascii="Arial" w:hAnsi="Arial" w:cs="Arial"/>
                <w:sz w:val="22"/>
                <w:szCs w:val="22"/>
                <w:u w:val="single"/>
              </w:rPr>
              <w:t xml:space="preserve"> creates tension between professional autonomy and responsibility </w:t>
            </w:r>
            <w:r w:rsidR="00FC704F" w:rsidRPr="00A33A2A">
              <w:rPr>
                <w:rFonts w:ascii="Arial" w:hAnsi="Arial" w:cs="Arial"/>
                <w:sz w:val="22"/>
                <w:szCs w:val="22"/>
                <w:u w:val="single"/>
              </w:rPr>
              <w:lastRenderedPageBreak/>
              <w:t>and compliance with protocols and policies</w:t>
            </w:r>
            <w:r w:rsidR="00FC704F">
              <w:rPr>
                <w:rFonts w:ascii="Arial" w:hAnsi="Arial" w:cs="Arial"/>
                <w:sz w:val="22"/>
                <w:szCs w:val="22"/>
              </w:rPr>
              <w:t>. Complying with research protocols may interfere with their independent decision-making about their patient’s care.</w:t>
            </w:r>
          </w:p>
        </w:tc>
      </w:tr>
      <w:tr w:rsidR="00FC704F" w:rsidRPr="005B63EE" w:rsidTr="00C350B9">
        <w:tc>
          <w:tcPr>
            <w:tcW w:w="2070" w:type="dxa"/>
          </w:tcPr>
          <w:p w:rsidR="00FC704F" w:rsidRPr="005B63EE" w:rsidRDefault="00A33A2A" w:rsidP="00FC704F">
            <w:pPr>
              <w:autoSpaceDE w:val="0"/>
              <w:autoSpaceDN w:val="0"/>
              <w:adjustRightInd w:val="0"/>
              <w:rPr>
                <w:rFonts w:ascii="Arial" w:hAnsi="Arial" w:cs="Arial"/>
                <w:bCs/>
                <w:i/>
                <w:color w:val="000000"/>
                <w:sz w:val="22"/>
                <w:szCs w:val="22"/>
              </w:rPr>
            </w:pPr>
            <w:r>
              <w:rPr>
                <w:rFonts w:ascii="Arial" w:hAnsi="Arial" w:cs="Arial"/>
                <w:bCs/>
                <w:i/>
                <w:color w:val="000000"/>
                <w:sz w:val="22"/>
                <w:szCs w:val="22"/>
              </w:rPr>
              <w:lastRenderedPageBreak/>
              <w:t>Time and Burden</w:t>
            </w:r>
          </w:p>
        </w:tc>
        <w:tc>
          <w:tcPr>
            <w:tcW w:w="7398" w:type="dxa"/>
          </w:tcPr>
          <w:p w:rsidR="00FC704F" w:rsidRPr="005B63EE" w:rsidRDefault="00516426" w:rsidP="00FC704F">
            <w:pPr>
              <w:autoSpaceDE w:val="0"/>
              <w:autoSpaceDN w:val="0"/>
              <w:adjustRightInd w:val="0"/>
              <w:rPr>
                <w:rFonts w:ascii="Arial" w:hAnsi="Arial" w:cs="Arial"/>
                <w:bCs/>
                <w:color w:val="000000"/>
                <w:sz w:val="22"/>
                <w:szCs w:val="22"/>
              </w:rPr>
            </w:pPr>
            <w:r>
              <w:rPr>
                <w:rFonts w:ascii="Arial" w:hAnsi="Arial" w:cs="Arial"/>
                <w:sz w:val="22"/>
                <w:szCs w:val="22"/>
                <w:u w:val="single"/>
              </w:rPr>
              <w:t>POCR</w:t>
            </w:r>
            <w:r w:rsidR="00A33A2A" w:rsidRPr="00A33A2A">
              <w:rPr>
                <w:rFonts w:ascii="Arial" w:hAnsi="Arial" w:cs="Arial"/>
                <w:sz w:val="22"/>
                <w:szCs w:val="22"/>
                <w:u w:val="single"/>
              </w:rPr>
              <w:t xml:space="preserve"> implementation is complex and likely to have significant impact on clinical workflow</w:t>
            </w:r>
            <w:r w:rsidR="00A33A2A">
              <w:rPr>
                <w:rFonts w:ascii="Arial" w:hAnsi="Arial" w:cs="Arial"/>
                <w:sz w:val="22"/>
                <w:szCs w:val="22"/>
              </w:rPr>
              <w:t>. Research protocols may interfere with communication amongst providers and with the usual flow of patient care. The burden may be extensive.</w:t>
            </w:r>
            <w:r w:rsidR="00FC704F" w:rsidRPr="005B63EE">
              <w:rPr>
                <w:rFonts w:ascii="Arial" w:hAnsi="Arial" w:cs="Arial"/>
                <w:bCs/>
                <w:color w:val="000000"/>
                <w:sz w:val="22"/>
                <w:szCs w:val="22"/>
              </w:rPr>
              <w:t xml:space="preserve"> </w:t>
            </w:r>
          </w:p>
        </w:tc>
      </w:tr>
      <w:tr w:rsidR="00FC704F" w:rsidRPr="005B63EE" w:rsidTr="00C350B9">
        <w:tc>
          <w:tcPr>
            <w:tcW w:w="2070" w:type="dxa"/>
          </w:tcPr>
          <w:p w:rsidR="00FC704F" w:rsidRPr="005B63EE" w:rsidRDefault="00A33A2A" w:rsidP="00FC704F">
            <w:pPr>
              <w:autoSpaceDE w:val="0"/>
              <w:autoSpaceDN w:val="0"/>
              <w:adjustRightInd w:val="0"/>
              <w:rPr>
                <w:rFonts w:ascii="Arial" w:hAnsi="Arial" w:cs="Arial"/>
                <w:bCs/>
                <w:i/>
                <w:color w:val="000000"/>
                <w:sz w:val="22"/>
                <w:szCs w:val="22"/>
              </w:rPr>
            </w:pPr>
            <w:r>
              <w:rPr>
                <w:rFonts w:ascii="Arial" w:hAnsi="Arial" w:cs="Arial"/>
                <w:bCs/>
                <w:i/>
                <w:color w:val="000000"/>
                <w:sz w:val="22"/>
                <w:szCs w:val="22"/>
              </w:rPr>
              <w:t>Scientific Validity</w:t>
            </w:r>
          </w:p>
        </w:tc>
        <w:tc>
          <w:tcPr>
            <w:tcW w:w="7398" w:type="dxa"/>
          </w:tcPr>
          <w:p w:rsidR="00FC704F" w:rsidRPr="005B63EE" w:rsidRDefault="00A33A2A" w:rsidP="00A33A2A">
            <w:pPr>
              <w:autoSpaceDE w:val="0"/>
              <w:autoSpaceDN w:val="0"/>
              <w:adjustRightInd w:val="0"/>
              <w:rPr>
                <w:rFonts w:ascii="Arial" w:hAnsi="Arial" w:cs="Arial"/>
                <w:bCs/>
                <w:color w:val="000000"/>
                <w:sz w:val="22"/>
                <w:szCs w:val="22"/>
              </w:rPr>
            </w:pPr>
            <w:r>
              <w:rPr>
                <w:rFonts w:ascii="Arial" w:hAnsi="Arial" w:cs="Arial"/>
                <w:bCs/>
                <w:color w:val="000000"/>
                <w:sz w:val="22"/>
                <w:szCs w:val="22"/>
                <w:u w:val="single"/>
              </w:rPr>
              <w:t>The quality and validity of the research enterprise may be comprised in POCR studies</w:t>
            </w:r>
            <w:r w:rsidRPr="00A33A2A">
              <w:rPr>
                <w:rFonts w:ascii="Arial" w:hAnsi="Arial" w:cs="Arial"/>
                <w:bCs/>
                <w:color w:val="000000"/>
                <w:sz w:val="22"/>
                <w:szCs w:val="22"/>
              </w:rPr>
              <w:t>. Data collection may be unsystematic and protocols may not be consistent across settings. The question is if the results or findings can be trusted.</w:t>
            </w:r>
          </w:p>
        </w:tc>
      </w:tr>
      <w:tr w:rsidR="00FC704F" w:rsidRPr="005B63EE" w:rsidTr="00C350B9">
        <w:tc>
          <w:tcPr>
            <w:tcW w:w="2070" w:type="dxa"/>
          </w:tcPr>
          <w:p w:rsidR="00FC704F" w:rsidRPr="005B63EE" w:rsidRDefault="00A33A2A" w:rsidP="00FC704F">
            <w:pPr>
              <w:autoSpaceDE w:val="0"/>
              <w:autoSpaceDN w:val="0"/>
              <w:adjustRightInd w:val="0"/>
              <w:rPr>
                <w:rFonts w:ascii="Arial" w:hAnsi="Arial" w:cs="Arial"/>
                <w:bCs/>
                <w:i/>
                <w:color w:val="000000"/>
                <w:sz w:val="22"/>
                <w:szCs w:val="22"/>
              </w:rPr>
            </w:pPr>
            <w:r>
              <w:rPr>
                <w:rFonts w:ascii="Arial" w:hAnsi="Arial" w:cs="Arial"/>
                <w:bCs/>
                <w:i/>
                <w:color w:val="000000"/>
                <w:sz w:val="22"/>
                <w:szCs w:val="22"/>
              </w:rPr>
              <w:t>Patient-Provider Relationship</w:t>
            </w:r>
          </w:p>
        </w:tc>
        <w:tc>
          <w:tcPr>
            <w:tcW w:w="7398" w:type="dxa"/>
          </w:tcPr>
          <w:p w:rsidR="00FC704F" w:rsidRPr="005B63EE" w:rsidRDefault="00A33A2A" w:rsidP="00FC704F">
            <w:pPr>
              <w:autoSpaceDE w:val="0"/>
              <w:autoSpaceDN w:val="0"/>
              <w:adjustRightInd w:val="0"/>
              <w:rPr>
                <w:rFonts w:ascii="Arial" w:hAnsi="Arial" w:cs="Arial"/>
                <w:bCs/>
                <w:color w:val="000000"/>
                <w:sz w:val="22"/>
                <w:szCs w:val="22"/>
              </w:rPr>
            </w:pPr>
            <w:r w:rsidRPr="00FC704F">
              <w:rPr>
                <w:rFonts w:ascii="Arial" w:hAnsi="Arial" w:cs="Arial"/>
                <w:sz w:val="22"/>
                <w:szCs w:val="22"/>
              </w:rPr>
              <w:t>Providers feel a deep sense of responsibility for their patients and want to preserve the trust and respect embodied in the clinical patient-provider relationship</w:t>
            </w:r>
            <w:r w:rsidR="00FC704F">
              <w:rPr>
                <w:rFonts w:ascii="Arial" w:hAnsi="Arial" w:cs="Arial"/>
                <w:bCs/>
                <w:color w:val="000000"/>
                <w:sz w:val="22"/>
                <w:szCs w:val="22"/>
              </w:rPr>
              <w:t xml:space="preserve">. </w:t>
            </w:r>
          </w:p>
        </w:tc>
      </w:tr>
      <w:tr w:rsidR="00FC704F" w:rsidRPr="005B63EE" w:rsidTr="00C350B9">
        <w:tc>
          <w:tcPr>
            <w:tcW w:w="2070" w:type="dxa"/>
          </w:tcPr>
          <w:p w:rsidR="00FC704F" w:rsidRPr="005B63EE" w:rsidRDefault="00A33A2A" w:rsidP="00FC704F">
            <w:pPr>
              <w:autoSpaceDE w:val="0"/>
              <w:autoSpaceDN w:val="0"/>
              <w:adjustRightInd w:val="0"/>
              <w:rPr>
                <w:rFonts w:ascii="Arial" w:hAnsi="Arial" w:cs="Arial"/>
                <w:bCs/>
                <w:i/>
                <w:color w:val="000000"/>
                <w:sz w:val="22"/>
                <w:szCs w:val="22"/>
              </w:rPr>
            </w:pPr>
            <w:r>
              <w:rPr>
                <w:rFonts w:ascii="Arial" w:hAnsi="Arial" w:cs="Arial"/>
                <w:bCs/>
                <w:i/>
                <w:color w:val="000000"/>
                <w:sz w:val="22"/>
                <w:szCs w:val="22"/>
              </w:rPr>
              <w:t>Valuable Program</w:t>
            </w:r>
          </w:p>
        </w:tc>
        <w:tc>
          <w:tcPr>
            <w:tcW w:w="7398" w:type="dxa"/>
          </w:tcPr>
          <w:p w:rsidR="00FC704F" w:rsidRPr="005B63EE" w:rsidRDefault="00516426" w:rsidP="00FC704F">
            <w:pPr>
              <w:autoSpaceDE w:val="0"/>
              <w:autoSpaceDN w:val="0"/>
              <w:adjustRightInd w:val="0"/>
              <w:rPr>
                <w:rFonts w:ascii="Arial" w:hAnsi="Arial" w:cs="Arial"/>
                <w:bCs/>
                <w:color w:val="000000"/>
                <w:sz w:val="22"/>
                <w:szCs w:val="22"/>
              </w:rPr>
            </w:pPr>
            <w:r>
              <w:rPr>
                <w:rFonts w:ascii="Arial" w:hAnsi="Arial" w:cs="Arial"/>
                <w:bCs/>
                <w:color w:val="000000"/>
                <w:sz w:val="22"/>
                <w:szCs w:val="22"/>
                <w:u w:val="single"/>
              </w:rPr>
              <w:t>POCR</w:t>
            </w:r>
            <w:r w:rsidR="00A33A2A">
              <w:rPr>
                <w:rFonts w:ascii="Arial" w:hAnsi="Arial" w:cs="Arial"/>
                <w:bCs/>
                <w:color w:val="000000"/>
                <w:sz w:val="22"/>
                <w:szCs w:val="22"/>
                <w:u w:val="single"/>
              </w:rPr>
              <w:t xml:space="preserve"> is a valuable and innovative program</w:t>
            </w:r>
            <w:r w:rsidR="00FC704F">
              <w:rPr>
                <w:rFonts w:ascii="Arial" w:hAnsi="Arial" w:cs="Arial"/>
                <w:bCs/>
                <w:color w:val="000000"/>
                <w:sz w:val="22"/>
                <w:szCs w:val="22"/>
              </w:rPr>
              <w:t>.</w:t>
            </w:r>
            <w:r w:rsidR="00A33A2A">
              <w:rPr>
                <w:rFonts w:ascii="Arial" w:hAnsi="Arial" w:cs="Arial"/>
                <w:bCs/>
                <w:color w:val="000000"/>
                <w:sz w:val="22"/>
                <w:szCs w:val="22"/>
              </w:rPr>
              <w:t xml:space="preserve"> Belief that the program will be useful to science in general and is within the VA mission.</w:t>
            </w:r>
          </w:p>
        </w:tc>
      </w:tr>
    </w:tbl>
    <w:p w:rsidR="00FC704F" w:rsidRDefault="00FC704F" w:rsidP="007D6FF3">
      <w:pPr>
        <w:autoSpaceDE w:val="0"/>
        <w:autoSpaceDN w:val="0"/>
        <w:adjustRightInd w:val="0"/>
        <w:spacing w:after="120"/>
        <w:rPr>
          <w:rFonts w:ascii="Arial" w:hAnsi="Arial" w:cs="Arial"/>
          <w:sz w:val="22"/>
          <w:szCs w:val="22"/>
        </w:rPr>
      </w:pPr>
    </w:p>
    <w:p w:rsidR="00A33A2A" w:rsidRPr="001F23AA" w:rsidRDefault="00A33A2A" w:rsidP="007D6FF3">
      <w:pPr>
        <w:autoSpaceDE w:val="0"/>
        <w:autoSpaceDN w:val="0"/>
        <w:adjustRightInd w:val="0"/>
        <w:spacing w:after="120"/>
        <w:rPr>
          <w:rStyle w:val="IntenseReference"/>
        </w:rPr>
      </w:pPr>
      <w:proofErr w:type="gramStart"/>
      <w:r w:rsidRPr="001F23AA">
        <w:rPr>
          <w:rStyle w:val="IntenseReference"/>
        </w:rPr>
        <w:t>Theme 1 (Uncertainty).</w:t>
      </w:r>
      <w:proofErr w:type="gramEnd"/>
      <w:r w:rsidRPr="001F23AA">
        <w:rPr>
          <w:rStyle w:val="IntenseReference"/>
        </w:rPr>
        <w:t xml:space="preserve"> </w:t>
      </w:r>
      <w:r w:rsidRPr="001F23AA">
        <w:rPr>
          <w:rStyle w:val="IntenseReference"/>
          <w:u w:val="none"/>
        </w:rPr>
        <w:t xml:space="preserve">Providers have a pervasive sense of uncertainty regarding </w:t>
      </w:r>
      <w:r w:rsidR="00516426" w:rsidRPr="001F23AA">
        <w:rPr>
          <w:rStyle w:val="IntenseReference"/>
          <w:u w:val="none"/>
        </w:rPr>
        <w:t>POCR</w:t>
      </w:r>
      <w:r w:rsidRPr="001F23AA">
        <w:rPr>
          <w:rStyle w:val="IntenseReference"/>
          <w:u w:val="none"/>
        </w:rPr>
        <w:t xml:space="preserve"> goals, boundaries, operational structure, and applicability.</w:t>
      </w:r>
    </w:p>
    <w:p w:rsidR="00E931B5" w:rsidRDefault="00A33A2A" w:rsidP="00222C5F">
      <w:pPr>
        <w:autoSpaceDE w:val="0"/>
        <w:autoSpaceDN w:val="0"/>
        <w:adjustRightInd w:val="0"/>
        <w:spacing w:after="120"/>
        <w:rPr>
          <w:rFonts w:ascii="Arial" w:hAnsi="Arial" w:cs="Arial"/>
          <w:sz w:val="22"/>
          <w:szCs w:val="22"/>
        </w:rPr>
      </w:pPr>
      <w:r>
        <w:rPr>
          <w:rFonts w:ascii="Arial" w:hAnsi="Arial" w:cs="Arial"/>
          <w:sz w:val="22"/>
          <w:szCs w:val="22"/>
        </w:rPr>
        <w:t xml:space="preserve">POCR was a new concept to </w:t>
      </w:r>
      <w:r w:rsidR="000C0633">
        <w:rPr>
          <w:rFonts w:ascii="Arial" w:hAnsi="Arial" w:cs="Arial"/>
          <w:sz w:val="22"/>
          <w:szCs w:val="22"/>
        </w:rPr>
        <w:t>most</w:t>
      </w:r>
      <w:r>
        <w:rPr>
          <w:rFonts w:ascii="Arial" w:hAnsi="Arial" w:cs="Arial"/>
          <w:sz w:val="22"/>
          <w:szCs w:val="22"/>
        </w:rPr>
        <w:t xml:space="preserve"> of the participants. Ensuring that they had a clear understanding was one of the first goals of each focus group and took substantial time</w:t>
      </w:r>
      <w:r w:rsidR="000C0633">
        <w:rPr>
          <w:rFonts w:ascii="Arial" w:hAnsi="Arial" w:cs="Arial"/>
          <w:sz w:val="22"/>
          <w:szCs w:val="22"/>
        </w:rPr>
        <w:t xml:space="preserve"> and explanation</w:t>
      </w:r>
      <w:r>
        <w:rPr>
          <w:rFonts w:ascii="Arial" w:hAnsi="Arial" w:cs="Arial"/>
          <w:sz w:val="22"/>
          <w:szCs w:val="22"/>
        </w:rPr>
        <w:t xml:space="preserve">. Presenting a variety of use cases was key to improving understanding as was allowing for questions. Once they achieved understanding, though, there remained some </w:t>
      </w:r>
      <w:r w:rsidR="000C0633">
        <w:rPr>
          <w:rFonts w:ascii="Arial" w:hAnsi="Arial" w:cs="Arial"/>
          <w:sz w:val="22"/>
          <w:szCs w:val="22"/>
        </w:rPr>
        <w:t>confusion.</w:t>
      </w:r>
      <w:r>
        <w:rPr>
          <w:rFonts w:ascii="Arial" w:hAnsi="Arial" w:cs="Arial"/>
          <w:sz w:val="22"/>
          <w:szCs w:val="22"/>
        </w:rPr>
        <w:t xml:space="preserve"> </w:t>
      </w:r>
      <w:r w:rsidR="000C0633">
        <w:rPr>
          <w:rFonts w:ascii="Arial" w:hAnsi="Arial" w:cs="Arial"/>
          <w:sz w:val="22"/>
          <w:szCs w:val="22"/>
        </w:rPr>
        <w:t>The</w:t>
      </w:r>
      <w:r>
        <w:rPr>
          <w:rFonts w:ascii="Arial" w:hAnsi="Arial" w:cs="Arial"/>
          <w:sz w:val="22"/>
          <w:szCs w:val="22"/>
        </w:rPr>
        <w:t xml:space="preserve"> full implications of the program </w:t>
      </w:r>
      <w:r w:rsidR="000C0633">
        <w:rPr>
          <w:rFonts w:ascii="Arial" w:hAnsi="Arial" w:cs="Arial"/>
          <w:sz w:val="22"/>
          <w:szCs w:val="22"/>
        </w:rPr>
        <w:t>usually</w:t>
      </w:r>
      <w:r>
        <w:rPr>
          <w:rFonts w:ascii="Arial" w:hAnsi="Arial" w:cs="Arial"/>
          <w:sz w:val="22"/>
          <w:szCs w:val="22"/>
        </w:rPr>
        <w:t xml:space="preserve"> continue</w:t>
      </w:r>
      <w:r w:rsidR="000C0633">
        <w:rPr>
          <w:rFonts w:ascii="Arial" w:hAnsi="Arial" w:cs="Arial"/>
          <w:sz w:val="22"/>
          <w:szCs w:val="22"/>
        </w:rPr>
        <w:t>d</w:t>
      </w:r>
      <w:r>
        <w:rPr>
          <w:rFonts w:ascii="Arial" w:hAnsi="Arial" w:cs="Arial"/>
          <w:sz w:val="22"/>
          <w:szCs w:val="22"/>
        </w:rPr>
        <w:t xml:space="preserve"> to emerge through discussion. </w:t>
      </w:r>
      <w:r w:rsidR="00E931B5">
        <w:rPr>
          <w:rFonts w:ascii="Arial" w:hAnsi="Arial" w:cs="Arial"/>
          <w:sz w:val="22"/>
          <w:szCs w:val="22"/>
        </w:rPr>
        <w:t xml:space="preserve">Difficulties with conceiving how the program would actually work in a </w:t>
      </w:r>
      <w:r w:rsidR="00E931B5" w:rsidRPr="000C0633">
        <w:rPr>
          <w:rFonts w:ascii="Arial" w:hAnsi="Arial" w:cs="Arial"/>
          <w:sz w:val="22"/>
          <w:szCs w:val="22"/>
          <w:u w:val="single"/>
        </w:rPr>
        <w:t>real</w:t>
      </w:r>
      <w:r w:rsidR="00E931B5">
        <w:rPr>
          <w:rFonts w:ascii="Arial" w:hAnsi="Arial" w:cs="Arial"/>
          <w:sz w:val="22"/>
          <w:szCs w:val="22"/>
        </w:rPr>
        <w:t xml:space="preserve"> setting were</w:t>
      </w:r>
      <w:r>
        <w:rPr>
          <w:rFonts w:ascii="Arial" w:hAnsi="Arial" w:cs="Arial"/>
          <w:sz w:val="22"/>
          <w:szCs w:val="22"/>
        </w:rPr>
        <w:t xml:space="preserve"> very common</w:t>
      </w:r>
      <w:r w:rsidR="00E931B5">
        <w:rPr>
          <w:rFonts w:ascii="Arial" w:hAnsi="Arial" w:cs="Arial"/>
          <w:sz w:val="22"/>
          <w:szCs w:val="22"/>
        </w:rPr>
        <w:t xml:space="preserve">. </w:t>
      </w:r>
      <w:r w:rsidR="000C0633">
        <w:rPr>
          <w:rFonts w:ascii="Arial" w:hAnsi="Arial" w:cs="Arial"/>
          <w:sz w:val="22"/>
          <w:szCs w:val="22"/>
        </w:rPr>
        <w:t>Comparing POCR</w:t>
      </w:r>
      <w:r w:rsidR="00222C5F">
        <w:rPr>
          <w:rFonts w:ascii="Arial" w:hAnsi="Arial" w:cs="Arial"/>
          <w:sz w:val="22"/>
          <w:szCs w:val="22"/>
        </w:rPr>
        <w:t xml:space="preserve"> with Quality Improvement </w:t>
      </w:r>
      <w:r w:rsidR="000C0633">
        <w:rPr>
          <w:rFonts w:ascii="Arial" w:hAnsi="Arial" w:cs="Arial"/>
          <w:sz w:val="22"/>
          <w:szCs w:val="22"/>
        </w:rPr>
        <w:t>was a common comparison</w:t>
      </w:r>
      <w:r w:rsidR="00222C5F">
        <w:rPr>
          <w:rFonts w:ascii="Arial" w:hAnsi="Arial" w:cs="Arial"/>
          <w:sz w:val="22"/>
          <w:szCs w:val="22"/>
        </w:rPr>
        <w:t xml:space="preserve">. Providers sometimes had difficulty discriminating between a QI </w:t>
      </w:r>
      <w:proofErr w:type="gramStart"/>
      <w:r w:rsidR="00222C5F">
        <w:rPr>
          <w:rFonts w:ascii="Arial" w:hAnsi="Arial" w:cs="Arial"/>
          <w:sz w:val="22"/>
          <w:szCs w:val="22"/>
        </w:rPr>
        <w:t>study</w:t>
      </w:r>
      <w:proofErr w:type="gramEnd"/>
      <w:r w:rsidR="00222C5F">
        <w:rPr>
          <w:rFonts w:ascii="Arial" w:hAnsi="Arial" w:cs="Arial"/>
          <w:sz w:val="22"/>
          <w:szCs w:val="22"/>
        </w:rPr>
        <w:t xml:space="preserve"> (a local attempt at improving care) with a POCR study that uses randomization (also a </w:t>
      </w:r>
      <w:r w:rsidR="000C0633">
        <w:rPr>
          <w:rFonts w:ascii="Arial" w:hAnsi="Arial" w:cs="Arial"/>
          <w:sz w:val="22"/>
          <w:szCs w:val="22"/>
        </w:rPr>
        <w:t xml:space="preserve">possible </w:t>
      </w:r>
      <w:r w:rsidR="00222C5F">
        <w:rPr>
          <w:rFonts w:ascii="Arial" w:hAnsi="Arial" w:cs="Arial"/>
          <w:sz w:val="22"/>
          <w:szCs w:val="22"/>
        </w:rPr>
        <w:t>local attempt to improve care). The issue becomes one of consent, e.g. when and where to acquire consent and who has the liability.</w:t>
      </w:r>
    </w:p>
    <w:p w:rsidR="00222C5F" w:rsidRDefault="00222C5F" w:rsidP="00222C5F">
      <w:pPr>
        <w:autoSpaceDE w:val="0"/>
        <w:autoSpaceDN w:val="0"/>
        <w:adjustRightInd w:val="0"/>
        <w:spacing w:after="120"/>
        <w:rPr>
          <w:rFonts w:ascii="Arial" w:hAnsi="Arial" w:cs="Arial"/>
          <w:i/>
          <w:sz w:val="22"/>
          <w:szCs w:val="22"/>
        </w:rPr>
      </w:pPr>
      <w:r w:rsidRPr="00222C5F">
        <w:rPr>
          <w:rFonts w:ascii="Arial" w:hAnsi="Arial" w:cs="Arial"/>
          <w:i/>
          <w:sz w:val="22"/>
          <w:szCs w:val="22"/>
        </w:rPr>
        <w:t xml:space="preserve">“I’m a little confused. I </w:t>
      </w:r>
      <w:r w:rsidR="000C0633">
        <w:rPr>
          <w:rFonts w:ascii="Arial" w:hAnsi="Arial" w:cs="Arial"/>
          <w:i/>
          <w:sz w:val="22"/>
          <w:szCs w:val="22"/>
        </w:rPr>
        <w:t xml:space="preserve">think the word research here </w:t>
      </w:r>
      <w:proofErr w:type="gramStart"/>
      <w:r w:rsidR="000C0633">
        <w:rPr>
          <w:rFonts w:ascii="Arial" w:hAnsi="Arial" w:cs="Arial"/>
          <w:i/>
          <w:sz w:val="22"/>
          <w:szCs w:val="22"/>
        </w:rPr>
        <w:t>is.</w:t>
      </w:r>
      <w:proofErr w:type="gramEnd"/>
      <w:r w:rsidR="000C0633">
        <w:rPr>
          <w:rFonts w:ascii="Arial" w:hAnsi="Arial" w:cs="Arial"/>
          <w:i/>
          <w:sz w:val="22"/>
          <w:szCs w:val="22"/>
        </w:rPr>
        <w:t xml:space="preserve"> .</w:t>
      </w:r>
      <w:r w:rsidRPr="00222C5F">
        <w:rPr>
          <w:rFonts w:ascii="Arial" w:hAnsi="Arial" w:cs="Arial"/>
          <w:i/>
          <w:sz w:val="22"/>
          <w:szCs w:val="22"/>
        </w:rPr>
        <w:t xml:space="preserve"> .a point of confusion . . </w:t>
      </w:r>
      <w:proofErr w:type="gramStart"/>
      <w:r w:rsidRPr="00222C5F">
        <w:rPr>
          <w:rFonts w:ascii="Arial" w:hAnsi="Arial" w:cs="Arial"/>
          <w:i/>
          <w:sz w:val="22"/>
          <w:szCs w:val="22"/>
        </w:rPr>
        <w:t>it’s</w:t>
      </w:r>
      <w:proofErr w:type="gramEnd"/>
      <w:r w:rsidRPr="00222C5F">
        <w:rPr>
          <w:rFonts w:ascii="Arial" w:hAnsi="Arial" w:cs="Arial"/>
          <w:i/>
          <w:sz w:val="22"/>
          <w:szCs w:val="22"/>
        </w:rPr>
        <w:t xml:space="preserve"> interesting that the clinical arm of the VA is actually even engaging in using the word research….”</w:t>
      </w:r>
    </w:p>
    <w:p w:rsidR="00222C5F" w:rsidRPr="00222C5F" w:rsidRDefault="00222C5F" w:rsidP="00222C5F">
      <w:pPr>
        <w:autoSpaceDE w:val="0"/>
        <w:autoSpaceDN w:val="0"/>
        <w:adjustRightInd w:val="0"/>
        <w:spacing w:after="120"/>
        <w:rPr>
          <w:rFonts w:ascii="Arial" w:hAnsi="Arial" w:cs="Arial"/>
          <w:i/>
          <w:sz w:val="22"/>
          <w:szCs w:val="22"/>
        </w:rPr>
      </w:pPr>
      <w:r w:rsidRPr="00222C5F">
        <w:rPr>
          <w:rFonts w:ascii="Arial" w:hAnsi="Arial" w:cs="Arial"/>
          <w:i/>
          <w:sz w:val="22"/>
          <w:szCs w:val="22"/>
        </w:rPr>
        <w:t>“</w:t>
      </w:r>
      <w:proofErr w:type="gramStart"/>
      <w:r w:rsidRPr="00222C5F">
        <w:rPr>
          <w:rFonts w:ascii="Arial" w:hAnsi="Arial" w:cs="Arial"/>
          <w:i/>
          <w:iCs/>
          <w:sz w:val="22"/>
          <w:szCs w:val="22"/>
        </w:rPr>
        <w:t>Often</w:t>
      </w:r>
      <w:r w:rsidRPr="00222C5F">
        <w:rPr>
          <w:rFonts w:ascii="Arial" w:hAnsi="Arial" w:cs="Arial"/>
          <w:i/>
          <w:sz w:val="22"/>
          <w:szCs w:val="22"/>
        </w:rPr>
        <w:t xml:space="preserve"> .</w:t>
      </w:r>
      <w:proofErr w:type="gramEnd"/>
      <w:r w:rsidRPr="00222C5F">
        <w:rPr>
          <w:rFonts w:ascii="Arial" w:hAnsi="Arial" w:cs="Arial"/>
          <w:i/>
          <w:sz w:val="22"/>
          <w:szCs w:val="22"/>
        </w:rPr>
        <w:t xml:space="preserve"> . </w:t>
      </w:r>
      <w:proofErr w:type="gramStart"/>
      <w:r w:rsidRPr="00222C5F">
        <w:rPr>
          <w:rFonts w:ascii="Arial" w:hAnsi="Arial" w:cs="Arial"/>
          <w:i/>
          <w:sz w:val="22"/>
          <w:szCs w:val="22"/>
        </w:rPr>
        <w:t>your</w:t>
      </w:r>
      <w:proofErr w:type="gramEnd"/>
      <w:r w:rsidRPr="00222C5F">
        <w:rPr>
          <w:rFonts w:ascii="Arial" w:hAnsi="Arial" w:cs="Arial"/>
          <w:i/>
          <w:sz w:val="22"/>
          <w:szCs w:val="22"/>
        </w:rPr>
        <w:t xml:space="preserve"> department has decided that this is how we’re going to do this.  And the only difference </w:t>
      </w:r>
      <w:proofErr w:type="gramStart"/>
      <w:r w:rsidRPr="00222C5F">
        <w:rPr>
          <w:rFonts w:ascii="Arial" w:hAnsi="Arial" w:cs="Arial"/>
          <w:i/>
          <w:sz w:val="22"/>
          <w:szCs w:val="22"/>
        </w:rPr>
        <w:t>is .</w:t>
      </w:r>
      <w:proofErr w:type="gramEnd"/>
      <w:r w:rsidRPr="00222C5F">
        <w:rPr>
          <w:rFonts w:ascii="Arial" w:hAnsi="Arial" w:cs="Arial"/>
          <w:i/>
          <w:sz w:val="22"/>
          <w:szCs w:val="22"/>
        </w:rPr>
        <w:t xml:space="preserve"> </w:t>
      </w:r>
      <w:proofErr w:type="gramStart"/>
      <w:r w:rsidRPr="00222C5F">
        <w:rPr>
          <w:rFonts w:ascii="Arial" w:hAnsi="Arial" w:cs="Arial"/>
          <w:i/>
          <w:sz w:val="22"/>
          <w:szCs w:val="22"/>
        </w:rPr>
        <w:t>..we’re</w:t>
      </w:r>
      <w:proofErr w:type="gramEnd"/>
      <w:r w:rsidRPr="00222C5F">
        <w:rPr>
          <w:rFonts w:ascii="Arial" w:hAnsi="Arial" w:cs="Arial"/>
          <w:i/>
          <w:sz w:val="22"/>
          <w:szCs w:val="22"/>
        </w:rPr>
        <w:t xml:space="preserve"> going to try out in a random fashion first, ….As long as they’re clear on who the liability lies with.” </w:t>
      </w:r>
    </w:p>
    <w:p w:rsidR="00A33A2A" w:rsidRDefault="00E931B5" w:rsidP="00222C5F">
      <w:pPr>
        <w:autoSpaceDE w:val="0"/>
        <w:autoSpaceDN w:val="0"/>
        <w:adjustRightInd w:val="0"/>
        <w:spacing w:after="120"/>
        <w:rPr>
          <w:rFonts w:ascii="Arial" w:hAnsi="Arial" w:cs="Arial"/>
          <w:sz w:val="22"/>
          <w:szCs w:val="22"/>
        </w:rPr>
      </w:pPr>
      <w:r>
        <w:rPr>
          <w:rFonts w:ascii="Arial" w:hAnsi="Arial" w:cs="Arial"/>
          <w:sz w:val="22"/>
          <w:szCs w:val="22"/>
        </w:rPr>
        <w:t>Confusion about</w:t>
      </w:r>
      <w:r w:rsidR="00A33A2A">
        <w:rPr>
          <w:rFonts w:ascii="Arial" w:hAnsi="Arial" w:cs="Arial"/>
          <w:sz w:val="22"/>
          <w:szCs w:val="22"/>
        </w:rPr>
        <w:t xml:space="preserve"> the meaning of equipo</w:t>
      </w:r>
      <w:r>
        <w:rPr>
          <w:rFonts w:ascii="Arial" w:hAnsi="Arial" w:cs="Arial"/>
          <w:sz w:val="22"/>
          <w:szCs w:val="22"/>
        </w:rPr>
        <w:t>i</w:t>
      </w:r>
      <w:r w:rsidR="00A33A2A">
        <w:rPr>
          <w:rFonts w:ascii="Arial" w:hAnsi="Arial" w:cs="Arial"/>
          <w:sz w:val="22"/>
          <w:szCs w:val="22"/>
        </w:rPr>
        <w:t>se</w:t>
      </w:r>
      <w:r>
        <w:rPr>
          <w:rFonts w:ascii="Arial" w:hAnsi="Arial" w:cs="Arial"/>
          <w:sz w:val="22"/>
          <w:szCs w:val="22"/>
        </w:rPr>
        <w:t xml:space="preserve"> were surprising </w:t>
      </w:r>
      <w:r w:rsidR="000C0633">
        <w:rPr>
          <w:rFonts w:ascii="Arial" w:hAnsi="Arial" w:cs="Arial"/>
          <w:sz w:val="22"/>
          <w:szCs w:val="22"/>
        </w:rPr>
        <w:t xml:space="preserve">prevalent </w:t>
      </w:r>
      <w:r>
        <w:rPr>
          <w:rFonts w:ascii="Arial" w:hAnsi="Arial" w:cs="Arial"/>
          <w:sz w:val="22"/>
          <w:szCs w:val="22"/>
        </w:rPr>
        <w:t>as it became clear that two interventions may vary in terms of not only outcomes, but also provider knowledge and values. It became clear that the equipoise was a matter of matching the interaction between the intervention, the provider and the patient’s unique clinical condition.</w:t>
      </w:r>
    </w:p>
    <w:p w:rsidR="00C350B9" w:rsidRDefault="00C350B9" w:rsidP="00222C5F">
      <w:pPr>
        <w:autoSpaceDE w:val="0"/>
        <w:autoSpaceDN w:val="0"/>
        <w:adjustRightInd w:val="0"/>
        <w:spacing w:after="120"/>
        <w:rPr>
          <w:rFonts w:ascii="Arial" w:hAnsi="Arial" w:cs="Arial"/>
          <w:i/>
          <w:sz w:val="22"/>
          <w:szCs w:val="22"/>
        </w:rPr>
      </w:pPr>
      <w:r w:rsidRPr="00C350B9">
        <w:rPr>
          <w:rFonts w:ascii="Arial" w:hAnsi="Arial" w:cs="Arial"/>
          <w:i/>
          <w:sz w:val="22"/>
          <w:szCs w:val="22"/>
        </w:rPr>
        <w:t>“I think  . . .</w:t>
      </w:r>
      <w:r w:rsidRPr="00C350B9">
        <w:rPr>
          <w:rFonts w:ascii="Arial" w:hAnsi="Arial" w:cs="Arial"/>
          <w:i/>
          <w:iCs/>
          <w:sz w:val="22"/>
          <w:szCs w:val="22"/>
        </w:rPr>
        <w:t xml:space="preserve">even though </w:t>
      </w:r>
      <w:r w:rsidRPr="00C350B9">
        <w:rPr>
          <w:rFonts w:ascii="Arial" w:hAnsi="Arial" w:cs="Arial"/>
          <w:i/>
          <w:sz w:val="22"/>
          <w:szCs w:val="22"/>
        </w:rPr>
        <w:t>equipoise is at the level of the knowledge of the scientific community, that there’s still going to be people that are on the fence.”</w:t>
      </w:r>
    </w:p>
    <w:p w:rsidR="00C350B9" w:rsidRDefault="00C350B9" w:rsidP="00C350B9">
      <w:pPr>
        <w:autoSpaceDE w:val="0"/>
        <w:autoSpaceDN w:val="0"/>
        <w:adjustRightInd w:val="0"/>
        <w:spacing w:after="120"/>
        <w:rPr>
          <w:rFonts w:ascii="Arial" w:hAnsi="Arial" w:cs="Arial"/>
          <w:sz w:val="22"/>
          <w:szCs w:val="22"/>
        </w:rPr>
      </w:pPr>
      <w:r>
        <w:rPr>
          <w:rFonts w:ascii="Arial" w:hAnsi="Arial" w:cs="Arial"/>
          <w:sz w:val="22"/>
          <w:szCs w:val="22"/>
        </w:rPr>
        <w:t>Providers recognize that they would not be equally comfortable with all options, either because they do not have equal experience with all options, or because they are simply not completely aware of the science. They want assurances that t</w:t>
      </w:r>
      <w:r w:rsidR="00222C5F">
        <w:rPr>
          <w:rFonts w:ascii="Arial" w:hAnsi="Arial" w:cs="Arial"/>
          <w:sz w:val="22"/>
          <w:szCs w:val="22"/>
        </w:rPr>
        <w:t xml:space="preserve">he evidence exists to support equipoise. </w:t>
      </w:r>
    </w:p>
    <w:p w:rsidR="00222C5F" w:rsidRDefault="00222C5F" w:rsidP="00222C5F">
      <w:pPr>
        <w:autoSpaceDE w:val="0"/>
        <w:autoSpaceDN w:val="0"/>
        <w:adjustRightInd w:val="0"/>
        <w:spacing w:after="120"/>
        <w:rPr>
          <w:rFonts w:ascii="Arial" w:hAnsi="Arial" w:cs="Arial"/>
          <w:i/>
          <w:sz w:val="22"/>
          <w:szCs w:val="22"/>
        </w:rPr>
      </w:pPr>
      <w:r w:rsidRPr="00222C5F">
        <w:rPr>
          <w:rFonts w:ascii="Arial" w:hAnsi="Arial" w:cs="Arial"/>
          <w:i/>
          <w:sz w:val="22"/>
          <w:szCs w:val="22"/>
        </w:rPr>
        <w:t>“I think there should be at le</w:t>
      </w:r>
      <w:r w:rsidR="000C0633">
        <w:rPr>
          <w:rFonts w:ascii="Arial" w:hAnsi="Arial" w:cs="Arial"/>
          <w:i/>
          <w:sz w:val="22"/>
          <w:szCs w:val="22"/>
        </w:rPr>
        <w:t>ast a thoroughly conducted meta-</w:t>
      </w:r>
      <w:r w:rsidRPr="00222C5F">
        <w:rPr>
          <w:rFonts w:ascii="Arial" w:hAnsi="Arial" w:cs="Arial"/>
          <w:i/>
          <w:sz w:val="22"/>
          <w:szCs w:val="22"/>
        </w:rPr>
        <w:t>analysis.”</w:t>
      </w:r>
    </w:p>
    <w:p w:rsidR="00222C5F" w:rsidRPr="00222C5F" w:rsidRDefault="00222C5F" w:rsidP="00222C5F">
      <w:pPr>
        <w:autoSpaceDE w:val="0"/>
        <w:autoSpaceDN w:val="0"/>
        <w:adjustRightInd w:val="0"/>
        <w:spacing w:after="120"/>
        <w:rPr>
          <w:rFonts w:ascii="Arial" w:hAnsi="Arial" w:cs="Arial"/>
          <w:i/>
          <w:sz w:val="22"/>
          <w:szCs w:val="22"/>
        </w:rPr>
      </w:pPr>
      <w:r w:rsidRPr="00222C5F">
        <w:rPr>
          <w:rFonts w:ascii="Arial" w:hAnsi="Arial" w:cs="Arial"/>
          <w:i/>
          <w:sz w:val="22"/>
          <w:szCs w:val="22"/>
        </w:rPr>
        <w:t>“So you’ve got to be really comfortable with both</w:t>
      </w:r>
      <w:r w:rsidR="00954211">
        <w:rPr>
          <w:rFonts w:ascii="Arial" w:hAnsi="Arial" w:cs="Arial"/>
          <w:i/>
          <w:sz w:val="22"/>
          <w:szCs w:val="22"/>
        </w:rPr>
        <w:t>.</w:t>
      </w:r>
      <w:r w:rsidRPr="00222C5F">
        <w:rPr>
          <w:rFonts w:ascii="Arial" w:hAnsi="Arial" w:cs="Arial"/>
          <w:i/>
          <w:sz w:val="22"/>
          <w:szCs w:val="22"/>
        </w:rPr>
        <w:t>..”</w:t>
      </w:r>
    </w:p>
    <w:p w:rsidR="00E931B5" w:rsidRPr="007608BE" w:rsidRDefault="00E931B5" w:rsidP="007D6FF3">
      <w:pPr>
        <w:autoSpaceDE w:val="0"/>
        <w:autoSpaceDN w:val="0"/>
        <w:adjustRightInd w:val="0"/>
        <w:spacing w:after="120"/>
        <w:rPr>
          <w:rStyle w:val="IntenseReference"/>
          <w:u w:val="none"/>
        </w:rPr>
      </w:pPr>
      <w:proofErr w:type="gramStart"/>
      <w:r w:rsidRPr="007608BE">
        <w:rPr>
          <w:rStyle w:val="IntenseReference"/>
        </w:rPr>
        <w:lastRenderedPageBreak/>
        <w:t>Theme 2 (Autonomy versus Compliance).</w:t>
      </w:r>
      <w:proofErr w:type="gramEnd"/>
      <w:r w:rsidRPr="007608BE">
        <w:rPr>
          <w:rStyle w:val="IntenseReference"/>
        </w:rPr>
        <w:t xml:space="preserve"> </w:t>
      </w:r>
      <w:r w:rsidR="00516426" w:rsidRPr="007608BE">
        <w:rPr>
          <w:rStyle w:val="IntenseReference"/>
          <w:u w:val="none"/>
        </w:rPr>
        <w:t>POCR</w:t>
      </w:r>
      <w:r w:rsidRPr="007608BE">
        <w:rPr>
          <w:rStyle w:val="IntenseReference"/>
          <w:u w:val="none"/>
        </w:rPr>
        <w:t xml:space="preserve"> creates tension between professional autonomy and responsibility and compliance with protocols and policies.</w:t>
      </w:r>
    </w:p>
    <w:p w:rsidR="00E931B5" w:rsidRDefault="00222C5F" w:rsidP="007D6FF3">
      <w:pPr>
        <w:autoSpaceDE w:val="0"/>
        <w:autoSpaceDN w:val="0"/>
        <w:adjustRightInd w:val="0"/>
        <w:spacing w:after="120"/>
        <w:rPr>
          <w:rFonts w:ascii="Arial" w:hAnsi="Arial" w:cs="Arial"/>
          <w:sz w:val="22"/>
          <w:szCs w:val="22"/>
        </w:rPr>
      </w:pPr>
      <w:r>
        <w:rPr>
          <w:rFonts w:ascii="Arial" w:hAnsi="Arial" w:cs="Arial"/>
          <w:sz w:val="22"/>
          <w:szCs w:val="22"/>
        </w:rPr>
        <w:t>Provide</w:t>
      </w:r>
      <w:r w:rsidR="007608BE">
        <w:rPr>
          <w:rFonts w:ascii="Arial" w:hAnsi="Arial" w:cs="Arial"/>
          <w:sz w:val="22"/>
          <w:szCs w:val="22"/>
        </w:rPr>
        <w:t xml:space="preserve">rs feel like they hold the main responsibility for </w:t>
      </w:r>
      <w:r w:rsidR="000C0633">
        <w:rPr>
          <w:rFonts w:ascii="Arial" w:hAnsi="Arial" w:cs="Arial"/>
          <w:sz w:val="22"/>
          <w:szCs w:val="22"/>
        </w:rPr>
        <w:t>their patient’s care</w:t>
      </w:r>
      <w:r w:rsidR="007608BE">
        <w:rPr>
          <w:rFonts w:ascii="Arial" w:hAnsi="Arial" w:cs="Arial"/>
          <w:sz w:val="22"/>
          <w:szCs w:val="22"/>
        </w:rPr>
        <w:t xml:space="preserve">, that the decisions they make are independent and expressions of their professional practice. Research that takes place as part of regular care appears to conflict </w:t>
      </w:r>
      <w:r w:rsidR="001F23AA">
        <w:rPr>
          <w:rFonts w:ascii="Arial" w:hAnsi="Arial" w:cs="Arial"/>
          <w:sz w:val="22"/>
          <w:szCs w:val="22"/>
        </w:rPr>
        <w:t xml:space="preserve">with </w:t>
      </w:r>
      <w:r w:rsidR="007608BE">
        <w:rPr>
          <w:rFonts w:ascii="Arial" w:hAnsi="Arial" w:cs="Arial"/>
          <w:sz w:val="22"/>
          <w:szCs w:val="22"/>
        </w:rPr>
        <w:t>that value.</w:t>
      </w:r>
    </w:p>
    <w:p w:rsidR="007608BE" w:rsidRDefault="007608BE" w:rsidP="007608BE">
      <w:pPr>
        <w:autoSpaceDE w:val="0"/>
        <w:autoSpaceDN w:val="0"/>
        <w:adjustRightInd w:val="0"/>
        <w:spacing w:after="120"/>
        <w:rPr>
          <w:rFonts w:ascii="Arial" w:hAnsi="Arial" w:cs="Arial"/>
          <w:i/>
          <w:sz w:val="22"/>
          <w:szCs w:val="22"/>
        </w:rPr>
      </w:pPr>
      <w:r w:rsidRPr="007608BE">
        <w:rPr>
          <w:rFonts w:ascii="Arial" w:hAnsi="Arial" w:cs="Arial"/>
          <w:i/>
          <w:sz w:val="22"/>
          <w:szCs w:val="22"/>
        </w:rPr>
        <w:t xml:space="preserve">“I would </w:t>
      </w:r>
      <w:r w:rsidRPr="007608BE">
        <w:rPr>
          <w:rFonts w:ascii="Arial" w:hAnsi="Arial" w:cs="Arial"/>
          <w:b/>
          <w:bCs/>
          <w:i/>
          <w:iCs/>
          <w:sz w:val="22"/>
          <w:szCs w:val="22"/>
        </w:rPr>
        <w:t xml:space="preserve">not like to be restricted further </w:t>
      </w:r>
      <w:r w:rsidRPr="007608BE">
        <w:rPr>
          <w:rFonts w:ascii="Arial" w:hAnsi="Arial" w:cs="Arial"/>
          <w:i/>
          <w:sz w:val="22"/>
          <w:szCs w:val="22"/>
        </w:rPr>
        <w:t xml:space="preserve">in what types of treatments I can provide based on a study that I </w:t>
      </w:r>
      <w:r w:rsidRPr="007608BE">
        <w:rPr>
          <w:rFonts w:ascii="Arial" w:hAnsi="Arial" w:cs="Arial"/>
          <w:i/>
          <w:iCs/>
          <w:sz w:val="22"/>
          <w:szCs w:val="22"/>
        </w:rPr>
        <w:t>haven’t</w:t>
      </w:r>
      <w:r w:rsidRPr="007608BE">
        <w:rPr>
          <w:rFonts w:ascii="Arial" w:hAnsi="Arial" w:cs="Arial"/>
          <w:i/>
          <w:sz w:val="22"/>
          <w:szCs w:val="22"/>
        </w:rPr>
        <w:t xml:space="preserve"> participated </w:t>
      </w:r>
      <w:r w:rsidRPr="007608BE">
        <w:rPr>
          <w:rFonts w:ascii="Arial" w:hAnsi="Arial" w:cs="Arial"/>
          <w:i/>
          <w:iCs/>
          <w:sz w:val="22"/>
          <w:szCs w:val="22"/>
        </w:rPr>
        <w:t>in</w:t>
      </w:r>
      <w:r w:rsidRPr="007608BE">
        <w:rPr>
          <w:rFonts w:ascii="Arial" w:hAnsi="Arial" w:cs="Arial"/>
          <w:i/>
          <w:sz w:val="22"/>
          <w:szCs w:val="22"/>
        </w:rPr>
        <w:t xml:space="preserve"> or even designed.”</w:t>
      </w:r>
    </w:p>
    <w:p w:rsidR="001F23AA" w:rsidRDefault="001F23AA" w:rsidP="007608BE">
      <w:pPr>
        <w:autoSpaceDE w:val="0"/>
        <w:autoSpaceDN w:val="0"/>
        <w:adjustRightInd w:val="0"/>
        <w:spacing w:after="120"/>
        <w:rPr>
          <w:rFonts w:ascii="Arial" w:hAnsi="Arial" w:cs="Arial"/>
          <w:sz w:val="22"/>
          <w:szCs w:val="22"/>
        </w:rPr>
      </w:pPr>
      <w:r>
        <w:rPr>
          <w:rFonts w:ascii="Arial" w:hAnsi="Arial" w:cs="Arial"/>
          <w:sz w:val="22"/>
          <w:szCs w:val="22"/>
        </w:rPr>
        <w:t>Participating in the study, then, is a matter of choice. Factors associated with that choice would be the relationship with the patient (would the study threaten that relationship?), the condition of the patient, the provider’s actual knowledge of the interventions and the degree to which the intervention is judged to be appropriate for the patient’s condition.</w:t>
      </w:r>
    </w:p>
    <w:p w:rsidR="001F23AA" w:rsidRPr="001F23AA" w:rsidRDefault="001F23AA" w:rsidP="001F23AA">
      <w:pPr>
        <w:autoSpaceDE w:val="0"/>
        <w:autoSpaceDN w:val="0"/>
        <w:adjustRightInd w:val="0"/>
        <w:spacing w:after="120"/>
        <w:rPr>
          <w:rFonts w:ascii="Arial" w:hAnsi="Arial" w:cs="Arial"/>
          <w:i/>
          <w:sz w:val="22"/>
          <w:szCs w:val="22"/>
        </w:rPr>
      </w:pPr>
      <w:r w:rsidRPr="001F23AA">
        <w:rPr>
          <w:rFonts w:ascii="Arial" w:hAnsi="Arial" w:cs="Arial"/>
          <w:i/>
          <w:sz w:val="22"/>
          <w:szCs w:val="22"/>
        </w:rPr>
        <w:t xml:space="preserve">“ . . </w:t>
      </w:r>
      <w:proofErr w:type="gramStart"/>
      <w:r w:rsidRPr="001F23AA">
        <w:rPr>
          <w:rFonts w:ascii="Arial" w:hAnsi="Arial" w:cs="Arial"/>
          <w:i/>
          <w:sz w:val="22"/>
          <w:szCs w:val="22"/>
        </w:rPr>
        <w:t>maybe</w:t>
      </w:r>
      <w:proofErr w:type="gramEnd"/>
      <w:r w:rsidRPr="001F23AA">
        <w:rPr>
          <w:rFonts w:ascii="Arial" w:hAnsi="Arial" w:cs="Arial"/>
          <w:i/>
          <w:sz w:val="22"/>
          <w:szCs w:val="22"/>
        </w:rPr>
        <w:t xml:space="preserve"> you already told the patient you want to give him that drug.  Puts you kind of in an awkward position”</w:t>
      </w:r>
    </w:p>
    <w:p w:rsidR="001F23AA" w:rsidRPr="001F23AA" w:rsidRDefault="001F23AA" w:rsidP="001F23AA">
      <w:pPr>
        <w:autoSpaceDE w:val="0"/>
        <w:autoSpaceDN w:val="0"/>
        <w:adjustRightInd w:val="0"/>
        <w:spacing w:after="120"/>
        <w:rPr>
          <w:rFonts w:ascii="Arial" w:hAnsi="Arial" w:cs="Arial"/>
          <w:i/>
          <w:sz w:val="22"/>
          <w:szCs w:val="22"/>
        </w:rPr>
      </w:pPr>
      <w:r w:rsidRPr="001F23AA">
        <w:rPr>
          <w:rFonts w:ascii="Arial" w:hAnsi="Arial" w:cs="Arial"/>
          <w:i/>
          <w:sz w:val="22"/>
          <w:szCs w:val="22"/>
        </w:rPr>
        <w:t xml:space="preserve">“thinking there </w:t>
      </w:r>
      <w:r w:rsidRPr="001F23AA">
        <w:rPr>
          <w:rFonts w:ascii="Arial" w:hAnsi="Arial" w:cs="Arial"/>
          <w:b/>
          <w:bCs/>
          <w:i/>
          <w:iCs/>
          <w:sz w:val="22"/>
          <w:szCs w:val="22"/>
        </w:rPr>
        <w:t xml:space="preserve">would be certain things that I’d have more comfort with </w:t>
      </w:r>
      <w:r w:rsidRPr="001F23AA">
        <w:rPr>
          <w:rFonts w:ascii="Arial" w:hAnsi="Arial" w:cs="Arial"/>
          <w:i/>
          <w:sz w:val="22"/>
          <w:szCs w:val="22"/>
        </w:rPr>
        <w:t>letting go of the control and other things where I think I might want to retain a little bit more control</w:t>
      </w:r>
      <w:r w:rsidRPr="001F23AA">
        <w:rPr>
          <w:rFonts w:ascii="Arial" w:hAnsi="Arial" w:cs="Arial"/>
          <w:b/>
          <w:bCs/>
          <w:i/>
          <w:sz w:val="22"/>
          <w:szCs w:val="22"/>
        </w:rPr>
        <w:t>”</w:t>
      </w:r>
    </w:p>
    <w:p w:rsidR="001F23AA" w:rsidRPr="00A12618" w:rsidRDefault="001F23AA" w:rsidP="007608BE">
      <w:pPr>
        <w:autoSpaceDE w:val="0"/>
        <w:autoSpaceDN w:val="0"/>
        <w:adjustRightInd w:val="0"/>
        <w:spacing w:after="120"/>
        <w:rPr>
          <w:rStyle w:val="IntenseReference"/>
        </w:rPr>
      </w:pPr>
      <w:r w:rsidRPr="00A12618">
        <w:rPr>
          <w:rStyle w:val="IntenseReference"/>
        </w:rPr>
        <w:t>Theme 3 (Time and Burden</w:t>
      </w:r>
      <w:r w:rsidRPr="00A12618">
        <w:rPr>
          <w:rStyle w:val="IntenseReference"/>
          <w:u w:val="none"/>
        </w:rPr>
        <w:t>): (POCR implementation is complex and likely to have significant impact on clinical workflow.</w:t>
      </w:r>
      <w:r w:rsidRPr="00A12618">
        <w:rPr>
          <w:rStyle w:val="IntenseReference"/>
        </w:rPr>
        <w:t xml:space="preserve"> </w:t>
      </w:r>
    </w:p>
    <w:p w:rsidR="001F23AA" w:rsidRPr="001F23AA" w:rsidRDefault="00A12618" w:rsidP="007608BE">
      <w:pPr>
        <w:autoSpaceDE w:val="0"/>
        <w:autoSpaceDN w:val="0"/>
        <w:adjustRightInd w:val="0"/>
        <w:spacing w:after="120"/>
        <w:rPr>
          <w:rFonts w:ascii="Arial" w:hAnsi="Arial" w:cs="Arial"/>
          <w:sz w:val="22"/>
          <w:szCs w:val="22"/>
        </w:rPr>
      </w:pPr>
      <w:r>
        <w:rPr>
          <w:rFonts w:ascii="Arial" w:hAnsi="Arial" w:cs="Arial"/>
          <w:sz w:val="22"/>
          <w:szCs w:val="22"/>
        </w:rPr>
        <w:t xml:space="preserve">Providers are very skeptical about the notion that POCR would be </w:t>
      </w:r>
      <w:r w:rsidR="001F23AA">
        <w:rPr>
          <w:rFonts w:ascii="Arial" w:hAnsi="Arial" w:cs="Arial"/>
          <w:sz w:val="22"/>
          <w:szCs w:val="22"/>
        </w:rPr>
        <w:t>a research</w:t>
      </w:r>
      <w:r>
        <w:rPr>
          <w:rFonts w:ascii="Arial" w:hAnsi="Arial" w:cs="Arial"/>
          <w:sz w:val="22"/>
          <w:szCs w:val="22"/>
        </w:rPr>
        <w:t xml:space="preserve"> fully</w:t>
      </w:r>
      <w:r w:rsidR="001F23AA">
        <w:rPr>
          <w:rFonts w:ascii="Arial" w:hAnsi="Arial" w:cs="Arial"/>
          <w:sz w:val="22"/>
          <w:szCs w:val="22"/>
        </w:rPr>
        <w:t xml:space="preserve"> project embedded into clinical care and </w:t>
      </w:r>
      <w:r>
        <w:rPr>
          <w:rFonts w:ascii="Arial" w:hAnsi="Arial" w:cs="Arial"/>
          <w:sz w:val="22"/>
          <w:szCs w:val="22"/>
        </w:rPr>
        <w:t>creating</w:t>
      </w:r>
      <w:r w:rsidR="001F23AA">
        <w:rPr>
          <w:rFonts w:ascii="Arial" w:hAnsi="Arial" w:cs="Arial"/>
          <w:sz w:val="22"/>
          <w:szCs w:val="22"/>
        </w:rPr>
        <w:t xml:space="preserve"> minimal disruption</w:t>
      </w:r>
      <w:r>
        <w:rPr>
          <w:rFonts w:ascii="Arial" w:hAnsi="Arial" w:cs="Arial"/>
          <w:sz w:val="22"/>
          <w:szCs w:val="22"/>
        </w:rPr>
        <w:t>. Every focus group mentioned the perceived extra time that the study would take and the disruptions to workflow. Extra time would be required for several reasons. Often the provider has to take time to learn about the two options and sometimes the learning curve is not trivial. The providers fully expected that even if they did NOT do the consenting, the patients would look to them to do most of the explanations – and that would take time. Communication channels would be disrupted and repaired as different staff caring for t</w:t>
      </w:r>
      <w:r w:rsidR="00067933">
        <w:rPr>
          <w:rFonts w:ascii="Arial" w:hAnsi="Arial" w:cs="Arial"/>
          <w:sz w:val="22"/>
          <w:szCs w:val="22"/>
        </w:rPr>
        <w:t>he patient need</w:t>
      </w:r>
      <w:r>
        <w:rPr>
          <w:rFonts w:ascii="Arial" w:hAnsi="Arial" w:cs="Arial"/>
          <w:sz w:val="22"/>
          <w:szCs w:val="22"/>
        </w:rPr>
        <w:t xml:space="preserve"> to be informed. </w:t>
      </w:r>
    </w:p>
    <w:p w:rsidR="00A12618" w:rsidRPr="00A12618" w:rsidRDefault="00A12618" w:rsidP="00A12618">
      <w:pPr>
        <w:autoSpaceDE w:val="0"/>
        <w:autoSpaceDN w:val="0"/>
        <w:adjustRightInd w:val="0"/>
        <w:spacing w:after="120"/>
        <w:rPr>
          <w:rFonts w:ascii="Arial" w:hAnsi="Arial" w:cs="Arial"/>
          <w:sz w:val="22"/>
          <w:szCs w:val="22"/>
        </w:rPr>
      </w:pPr>
      <w:r w:rsidRPr="00A12618">
        <w:rPr>
          <w:rFonts w:ascii="Arial" w:hAnsi="Arial" w:cs="Arial"/>
          <w:sz w:val="22"/>
          <w:szCs w:val="22"/>
        </w:rPr>
        <w:t xml:space="preserve"> “It’s always extra effort, it’s always </w:t>
      </w:r>
      <w:r w:rsidRPr="00A12618">
        <w:rPr>
          <w:rFonts w:ascii="Arial" w:hAnsi="Arial" w:cs="Arial"/>
          <w:b/>
          <w:bCs/>
          <w:i/>
          <w:iCs/>
          <w:sz w:val="22"/>
          <w:szCs w:val="22"/>
        </w:rPr>
        <w:t>extra thinking</w:t>
      </w:r>
      <w:r w:rsidRPr="00A12618">
        <w:rPr>
          <w:rFonts w:ascii="Arial" w:hAnsi="Arial" w:cs="Arial"/>
          <w:sz w:val="22"/>
          <w:szCs w:val="22"/>
        </w:rPr>
        <w:t>.”</w:t>
      </w:r>
    </w:p>
    <w:p w:rsidR="00A12618" w:rsidRPr="00A12618" w:rsidRDefault="00A12618" w:rsidP="00A12618">
      <w:pPr>
        <w:autoSpaceDE w:val="0"/>
        <w:autoSpaceDN w:val="0"/>
        <w:adjustRightInd w:val="0"/>
        <w:spacing w:after="120"/>
        <w:rPr>
          <w:rFonts w:ascii="Arial" w:hAnsi="Arial" w:cs="Arial"/>
          <w:sz w:val="22"/>
          <w:szCs w:val="22"/>
        </w:rPr>
      </w:pPr>
      <w:r w:rsidRPr="00A12618">
        <w:rPr>
          <w:rFonts w:ascii="Arial" w:hAnsi="Arial" w:cs="Arial"/>
          <w:sz w:val="22"/>
          <w:szCs w:val="22"/>
        </w:rPr>
        <w:t xml:space="preserve"> “…</w:t>
      </w:r>
      <w:proofErr w:type="gramStart"/>
      <w:r w:rsidRPr="00A12618">
        <w:rPr>
          <w:rFonts w:ascii="Arial" w:hAnsi="Arial" w:cs="Arial"/>
          <w:i/>
          <w:iCs/>
          <w:sz w:val="22"/>
          <w:szCs w:val="22"/>
        </w:rPr>
        <w:t>they</w:t>
      </w:r>
      <w:proofErr w:type="gramEnd"/>
      <w:r w:rsidRPr="00A12618">
        <w:rPr>
          <w:rFonts w:ascii="Arial" w:hAnsi="Arial" w:cs="Arial"/>
          <w:i/>
          <w:iCs/>
          <w:sz w:val="22"/>
          <w:szCs w:val="22"/>
        </w:rPr>
        <w:t xml:space="preserve"> would </w:t>
      </w:r>
      <w:r w:rsidRPr="00A12618">
        <w:rPr>
          <w:rFonts w:ascii="Arial" w:hAnsi="Arial" w:cs="Arial"/>
          <w:sz w:val="22"/>
          <w:szCs w:val="22"/>
        </w:rPr>
        <w:t xml:space="preserve">take that into </w:t>
      </w:r>
      <w:r w:rsidRPr="00A12618">
        <w:rPr>
          <w:rFonts w:ascii="Arial" w:hAnsi="Arial" w:cs="Arial"/>
          <w:b/>
          <w:bCs/>
          <w:i/>
          <w:iCs/>
          <w:sz w:val="22"/>
          <w:szCs w:val="22"/>
        </w:rPr>
        <w:t>account in their workload</w:t>
      </w:r>
      <w:r w:rsidRPr="00A12618">
        <w:rPr>
          <w:rFonts w:ascii="Arial" w:hAnsi="Arial" w:cs="Arial"/>
          <w:sz w:val="22"/>
          <w:szCs w:val="22"/>
        </w:rPr>
        <w:t>, in their panel size, right?.</w:t>
      </w:r>
    </w:p>
    <w:p w:rsidR="00A12618" w:rsidRPr="00A12618" w:rsidRDefault="00A12618" w:rsidP="00A12618">
      <w:pPr>
        <w:autoSpaceDE w:val="0"/>
        <w:autoSpaceDN w:val="0"/>
        <w:adjustRightInd w:val="0"/>
        <w:spacing w:after="120"/>
        <w:rPr>
          <w:rFonts w:ascii="Arial" w:hAnsi="Arial" w:cs="Arial"/>
          <w:sz w:val="22"/>
          <w:szCs w:val="22"/>
        </w:rPr>
      </w:pPr>
      <w:r w:rsidRPr="00A12618">
        <w:rPr>
          <w:rFonts w:ascii="Arial" w:hAnsi="Arial" w:cs="Arial"/>
          <w:sz w:val="22"/>
          <w:szCs w:val="22"/>
        </w:rPr>
        <w:t xml:space="preserve">“ .  if it’s going to be that I’ve got to walk the guy over to another building to get his consent form and I’m getting 20 alerts for every one  . . </w:t>
      </w:r>
      <w:r w:rsidRPr="00A12618">
        <w:rPr>
          <w:rFonts w:ascii="Arial" w:hAnsi="Arial" w:cs="Arial"/>
          <w:b/>
          <w:bCs/>
          <w:i/>
          <w:iCs/>
          <w:sz w:val="22"/>
          <w:szCs w:val="22"/>
        </w:rPr>
        <w:t>I’m going to feel differently</w:t>
      </w:r>
      <w:r w:rsidRPr="00A12618">
        <w:rPr>
          <w:rFonts w:ascii="Arial" w:hAnsi="Arial" w:cs="Arial"/>
          <w:sz w:val="22"/>
          <w:szCs w:val="22"/>
        </w:rPr>
        <w:t>...”</w:t>
      </w:r>
    </w:p>
    <w:p w:rsidR="007608BE" w:rsidRDefault="00A12618" w:rsidP="007D6FF3">
      <w:pPr>
        <w:autoSpaceDE w:val="0"/>
        <w:autoSpaceDN w:val="0"/>
        <w:adjustRightInd w:val="0"/>
        <w:spacing w:after="120"/>
        <w:rPr>
          <w:rFonts w:ascii="Arial" w:hAnsi="Arial" w:cs="Arial"/>
          <w:sz w:val="22"/>
          <w:szCs w:val="22"/>
        </w:rPr>
      </w:pPr>
      <w:r>
        <w:rPr>
          <w:rFonts w:ascii="Arial" w:hAnsi="Arial" w:cs="Arial"/>
          <w:sz w:val="22"/>
          <w:szCs w:val="22"/>
        </w:rPr>
        <w:t>Workflow issues are often subtle. For example, providers were very clear that they ne</w:t>
      </w:r>
      <w:r w:rsidR="00C02DF6">
        <w:rPr>
          <w:rFonts w:ascii="Arial" w:hAnsi="Arial" w:cs="Arial"/>
          <w:sz w:val="22"/>
          <w:szCs w:val="22"/>
        </w:rPr>
        <w:t xml:space="preserve">eded to know that their patients qualify for a POCR study ahead of the time </w:t>
      </w:r>
      <w:r w:rsidR="00EE5D44">
        <w:rPr>
          <w:rFonts w:ascii="Arial" w:hAnsi="Arial" w:cs="Arial"/>
          <w:sz w:val="22"/>
          <w:szCs w:val="22"/>
        </w:rPr>
        <w:t xml:space="preserve">that </w:t>
      </w:r>
      <w:r w:rsidR="00C02DF6">
        <w:rPr>
          <w:rFonts w:ascii="Arial" w:hAnsi="Arial" w:cs="Arial"/>
          <w:sz w:val="22"/>
          <w:szCs w:val="22"/>
        </w:rPr>
        <w:t xml:space="preserve">they </w:t>
      </w:r>
      <w:r w:rsidR="00EE5D44">
        <w:rPr>
          <w:rFonts w:ascii="Arial" w:hAnsi="Arial" w:cs="Arial"/>
          <w:sz w:val="22"/>
          <w:szCs w:val="22"/>
        </w:rPr>
        <w:t>were</w:t>
      </w:r>
      <w:r w:rsidR="00C02DF6">
        <w:rPr>
          <w:rFonts w:ascii="Arial" w:hAnsi="Arial" w:cs="Arial"/>
          <w:sz w:val="22"/>
          <w:szCs w:val="22"/>
        </w:rPr>
        <w:t xml:space="preserve"> to be seen in order to properly prepare. Sometimes physicians are teaching and they need to be prepared to present the patient to students. They are also worried that if they find out the patient qualifies right at the time of ordering, </w:t>
      </w:r>
      <w:proofErr w:type="gramStart"/>
      <w:r w:rsidR="00C02DF6">
        <w:rPr>
          <w:rFonts w:ascii="Arial" w:hAnsi="Arial" w:cs="Arial"/>
          <w:sz w:val="22"/>
          <w:szCs w:val="22"/>
        </w:rPr>
        <w:t>then</w:t>
      </w:r>
      <w:proofErr w:type="gramEnd"/>
      <w:r w:rsidR="00C02DF6">
        <w:rPr>
          <w:rFonts w:ascii="Arial" w:hAnsi="Arial" w:cs="Arial"/>
          <w:sz w:val="22"/>
          <w:szCs w:val="22"/>
        </w:rPr>
        <w:t xml:space="preserve"> they have already explained options to the patient and would have to start over again.</w:t>
      </w:r>
    </w:p>
    <w:p w:rsidR="00C02DF6" w:rsidRPr="00C02DF6" w:rsidRDefault="00C02DF6" w:rsidP="007D6FF3">
      <w:pPr>
        <w:autoSpaceDE w:val="0"/>
        <w:autoSpaceDN w:val="0"/>
        <w:adjustRightInd w:val="0"/>
        <w:spacing w:after="120"/>
        <w:rPr>
          <w:rStyle w:val="IntenseReference"/>
        </w:rPr>
      </w:pPr>
      <w:r w:rsidRPr="00C02DF6">
        <w:rPr>
          <w:rStyle w:val="IntenseReference"/>
        </w:rPr>
        <w:t>Theme 4 (Scientific Validity</w:t>
      </w:r>
      <w:r w:rsidRPr="00C02DF6">
        <w:rPr>
          <w:rStyle w:val="IntenseReference"/>
          <w:u w:val="none"/>
        </w:rPr>
        <w:t>): The quality and validity of the research enterprise may be comprised in POCR studies</w:t>
      </w:r>
      <w:r w:rsidRPr="00C02DF6">
        <w:rPr>
          <w:rStyle w:val="IntenseReference"/>
        </w:rPr>
        <w:t xml:space="preserve">. </w:t>
      </w:r>
    </w:p>
    <w:p w:rsidR="00C02DF6" w:rsidRDefault="00C02DF6" w:rsidP="007D6FF3">
      <w:pPr>
        <w:autoSpaceDE w:val="0"/>
        <w:autoSpaceDN w:val="0"/>
        <w:adjustRightInd w:val="0"/>
        <w:spacing w:after="120"/>
        <w:rPr>
          <w:rFonts w:ascii="Arial" w:hAnsi="Arial" w:cs="Arial"/>
          <w:bCs/>
          <w:color w:val="000000"/>
          <w:sz w:val="22"/>
          <w:szCs w:val="22"/>
        </w:rPr>
      </w:pPr>
      <w:r w:rsidRPr="00A33A2A">
        <w:rPr>
          <w:rFonts w:ascii="Arial" w:hAnsi="Arial" w:cs="Arial"/>
          <w:bCs/>
          <w:color w:val="000000"/>
          <w:sz w:val="22"/>
          <w:szCs w:val="22"/>
        </w:rPr>
        <w:t xml:space="preserve">Data </w:t>
      </w:r>
      <w:r w:rsidR="00067933" w:rsidRPr="00A33A2A">
        <w:rPr>
          <w:rFonts w:ascii="Arial" w:hAnsi="Arial" w:cs="Arial"/>
          <w:bCs/>
          <w:color w:val="000000"/>
          <w:sz w:val="22"/>
          <w:szCs w:val="22"/>
        </w:rPr>
        <w:t xml:space="preserve">collection </w:t>
      </w:r>
      <w:r w:rsidR="00067933">
        <w:rPr>
          <w:rFonts w:ascii="Arial" w:hAnsi="Arial" w:cs="Arial"/>
          <w:bCs/>
          <w:color w:val="000000"/>
          <w:sz w:val="22"/>
          <w:szCs w:val="22"/>
        </w:rPr>
        <w:t>in POCR studies largely relies</w:t>
      </w:r>
      <w:r>
        <w:rPr>
          <w:rFonts w:ascii="Arial" w:hAnsi="Arial" w:cs="Arial"/>
          <w:bCs/>
          <w:color w:val="000000"/>
          <w:sz w:val="22"/>
          <w:szCs w:val="22"/>
        </w:rPr>
        <w:t xml:space="preserve"> on chart extraction. Providers often expressed concern that data entry into the chart is known to be somewhat inaccurate and unreliable. They also worry about how </w:t>
      </w:r>
      <w:r w:rsidRPr="00A33A2A">
        <w:rPr>
          <w:rFonts w:ascii="Arial" w:hAnsi="Arial" w:cs="Arial"/>
          <w:bCs/>
          <w:color w:val="000000"/>
          <w:sz w:val="22"/>
          <w:szCs w:val="22"/>
        </w:rPr>
        <w:t xml:space="preserve">protocols may </w:t>
      </w:r>
      <w:r>
        <w:rPr>
          <w:rFonts w:ascii="Arial" w:hAnsi="Arial" w:cs="Arial"/>
          <w:bCs/>
          <w:color w:val="000000"/>
          <w:sz w:val="22"/>
          <w:szCs w:val="22"/>
        </w:rPr>
        <w:t>vary</w:t>
      </w:r>
      <w:r w:rsidRPr="00A33A2A">
        <w:rPr>
          <w:rFonts w:ascii="Arial" w:hAnsi="Arial" w:cs="Arial"/>
          <w:bCs/>
          <w:color w:val="000000"/>
          <w:sz w:val="22"/>
          <w:szCs w:val="22"/>
        </w:rPr>
        <w:t xml:space="preserve"> across settings. </w:t>
      </w:r>
      <w:r>
        <w:rPr>
          <w:rFonts w:ascii="Arial" w:hAnsi="Arial" w:cs="Arial"/>
          <w:bCs/>
          <w:color w:val="000000"/>
          <w:sz w:val="22"/>
          <w:szCs w:val="22"/>
        </w:rPr>
        <w:t xml:space="preserve">The overall question is </w:t>
      </w:r>
      <w:r w:rsidR="00EE5D44">
        <w:rPr>
          <w:rFonts w:ascii="Arial" w:hAnsi="Arial" w:cs="Arial"/>
          <w:bCs/>
          <w:color w:val="000000"/>
          <w:sz w:val="22"/>
          <w:szCs w:val="22"/>
        </w:rPr>
        <w:t xml:space="preserve">the generalizability of </w:t>
      </w:r>
      <w:r>
        <w:rPr>
          <w:rFonts w:ascii="Arial" w:hAnsi="Arial" w:cs="Arial"/>
          <w:bCs/>
          <w:color w:val="000000"/>
          <w:sz w:val="22"/>
          <w:szCs w:val="22"/>
        </w:rPr>
        <w:t>the findings from a POCR study</w:t>
      </w:r>
      <w:r w:rsidRPr="00A33A2A">
        <w:rPr>
          <w:rFonts w:ascii="Arial" w:hAnsi="Arial" w:cs="Arial"/>
          <w:bCs/>
          <w:color w:val="000000"/>
          <w:sz w:val="22"/>
          <w:szCs w:val="22"/>
        </w:rPr>
        <w:t>.</w:t>
      </w:r>
    </w:p>
    <w:p w:rsidR="00C02DF6" w:rsidRPr="00EE5D44" w:rsidRDefault="00C02DF6" w:rsidP="00C02DF6">
      <w:pPr>
        <w:autoSpaceDE w:val="0"/>
        <w:autoSpaceDN w:val="0"/>
        <w:adjustRightInd w:val="0"/>
        <w:spacing w:after="120"/>
        <w:rPr>
          <w:rFonts w:ascii="Arial" w:hAnsi="Arial" w:cs="Arial"/>
          <w:i/>
          <w:sz w:val="22"/>
          <w:szCs w:val="22"/>
        </w:rPr>
      </w:pPr>
      <w:r w:rsidRPr="00EE5D44">
        <w:rPr>
          <w:rFonts w:ascii="Arial" w:hAnsi="Arial" w:cs="Arial"/>
          <w:i/>
          <w:sz w:val="22"/>
          <w:szCs w:val="22"/>
        </w:rPr>
        <w:lastRenderedPageBreak/>
        <w:t xml:space="preserve">“  . . . </w:t>
      </w:r>
      <w:proofErr w:type="gramStart"/>
      <w:r w:rsidRPr="00EE5D44">
        <w:rPr>
          <w:rFonts w:ascii="Arial" w:hAnsi="Arial" w:cs="Arial"/>
          <w:i/>
          <w:sz w:val="22"/>
          <w:szCs w:val="22"/>
        </w:rPr>
        <w:t>it’s</w:t>
      </w:r>
      <w:proofErr w:type="gramEnd"/>
      <w:r w:rsidRPr="00EE5D44">
        <w:rPr>
          <w:rFonts w:ascii="Arial" w:hAnsi="Arial" w:cs="Arial"/>
          <w:i/>
          <w:sz w:val="22"/>
          <w:szCs w:val="22"/>
        </w:rPr>
        <w:t xml:space="preserve"> very hard to say that I should</w:t>
      </w:r>
      <w:r w:rsidRPr="00EE5D44">
        <w:rPr>
          <w:rFonts w:ascii="Arial" w:hAnsi="Arial" w:cs="Arial"/>
          <w:b/>
          <w:bCs/>
          <w:i/>
          <w:iCs/>
          <w:sz w:val="22"/>
          <w:szCs w:val="22"/>
        </w:rPr>
        <w:t xml:space="preserve"> trust the data that emanates from a Point of Care study </w:t>
      </w:r>
      <w:r w:rsidRPr="00EE5D44">
        <w:rPr>
          <w:rFonts w:ascii="Arial" w:hAnsi="Arial" w:cs="Arial"/>
          <w:i/>
          <w:sz w:val="22"/>
          <w:szCs w:val="22"/>
        </w:rPr>
        <w:t>with the same reliability as I would something that comes out of an RCT.”</w:t>
      </w:r>
    </w:p>
    <w:p w:rsidR="00C02DF6" w:rsidRDefault="00C02DF6" w:rsidP="007D6FF3">
      <w:pPr>
        <w:autoSpaceDE w:val="0"/>
        <w:autoSpaceDN w:val="0"/>
        <w:adjustRightInd w:val="0"/>
        <w:spacing w:after="120"/>
        <w:rPr>
          <w:rFonts w:ascii="Arial" w:hAnsi="Arial" w:cs="Arial"/>
          <w:sz w:val="22"/>
          <w:szCs w:val="22"/>
        </w:rPr>
      </w:pPr>
      <w:r>
        <w:rPr>
          <w:rFonts w:ascii="Arial" w:hAnsi="Arial" w:cs="Arial"/>
          <w:sz w:val="22"/>
          <w:szCs w:val="22"/>
        </w:rPr>
        <w:t xml:space="preserve">However, providers clearly understood the scientific advantages of a POCR program. They appreciated the fact that enrollment </w:t>
      </w:r>
      <w:r w:rsidR="00EE5D44">
        <w:rPr>
          <w:rFonts w:ascii="Arial" w:hAnsi="Arial" w:cs="Arial"/>
          <w:sz w:val="22"/>
          <w:szCs w:val="22"/>
        </w:rPr>
        <w:t>would</w:t>
      </w:r>
      <w:r>
        <w:rPr>
          <w:rFonts w:ascii="Arial" w:hAnsi="Arial" w:cs="Arial"/>
          <w:sz w:val="22"/>
          <w:szCs w:val="22"/>
        </w:rPr>
        <w:t xml:space="preserve"> be easier and that the findings should be more generalizable to real clinical practice.</w:t>
      </w:r>
    </w:p>
    <w:p w:rsidR="00C02DF6" w:rsidRPr="00C02DF6" w:rsidRDefault="00C02DF6" w:rsidP="00067933">
      <w:pPr>
        <w:autoSpaceDE w:val="0"/>
        <w:autoSpaceDN w:val="0"/>
        <w:adjustRightInd w:val="0"/>
        <w:spacing w:after="120"/>
        <w:rPr>
          <w:rFonts w:ascii="Arial" w:hAnsi="Arial" w:cs="Arial"/>
          <w:i/>
          <w:sz w:val="22"/>
          <w:szCs w:val="22"/>
        </w:rPr>
      </w:pPr>
      <w:r w:rsidRPr="00C02DF6">
        <w:rPr>
          <w:rFonts w:ascii="Arial" w:hAnsi="Arial" w:cs="Arial"/>
          <w:i/>
          <w:sz w:val="22"/>
          <w:szCs w:val="22"/>
        </w:rPr>
        <w:t xml:space="preserve">“My view of Point of Care Research  . . . is that the difference centers more on </w:t>
      </w:r>
      <w:r w:rsidRPr="00C02DF6">
        <w:rPr>
          <w:rFonts w:ascii="Arial" w:hAnsi="Arial" w:cs="Arial"/>
          <w:b/>
          <w:bCs/>
          <w:i/>
          <w:iCs/>
          <w:sz w:val="22"/>
          <w:szCs w:val="22"/>
        </w:rPr>
        <w:t xml:space="preserve">how subjects are </w:t>
      </w:r>
      <w:proofErr w:type="gramStart"/>
      <w:r w:rsidRPr="00C02DF6">
        <w:rPr>
          <w:rFonts w:ascii="Arial" w:hAnsi="Arial" w:cs="Arial"/>
          <w:b/>
          <w:bCs/>
          <w:i/>
          <w:iCs/>
          <w:sz w:val="22"/>
          <w:szCs w:val="22"/>
        </w:rPr>
        <w:t>acquired</w:t>
      </w:r>
      <w:r w:rsidRPr="00C02DF6">
        <w:rPr>
          <w:rFonts w:ascii="Arial" w:hAnsi="Arial" w:cs="Arial"/>
          <w:i/>
          <w:sz w:val="22"/>
          <w:szCs w:val="22"/>
        </w:rPr>
        <w:t>…,</w:t>
      </w:r>
      <w:proofErr w:type="gramEnd"/>
      <w:r w:rsidRPr="00C02DF6">
        <w:rPr>
          <w:rFonts w:ascii="Arial" w:hAnsi="Arial" w:cs="Arial"/>
          <w:i/>
          <w:sz w:val="22"/>
          <w:szCs w:val="22"/>
        </w:rPr>
        <w:t xml:space="preserve"> but that the process is still research and that once they’re entered within the cohort, their data is going to be investigated in a systematic way.”</w:t>
      </w:r>
    </w:p>
    <w:p w:rsidR="00C02DF6" w:rsidRPr="00067933" w:rsidRDefault="00067933" w:rsidP="00067933">
      <w:pPr>
        <w:autoSpaceDE w:val="0"/>
        <w:autoSpaceDN w:val="0"/>
        <w:adjustRightInd w:val="0"/>
        <w:spacing w:after="120"/>
        <w:rPr>
          <w:rStyle w:val="IntenseReference"/>
          <w:u w:val="none"/>
        </w:rPr>
      </w:pPr>
      <w:r w:rsidRPr="00067933">
        <w:rPr>
          <w:rStyle w:val="IntenseReference"/>
        </w:rPr>
        <w:t xml:space="preserve">Theme 5 (Patient-Provider Relationship): </w:t>
      </w:r>
      <w:r w:rsidRPr="00067933">
        <w:rPr>
          <w:rStyle w:val="IntenseReference"/>
          <w:u w:val="none"/>
        </w:rPr>
        <w:t>Providers feel a deep sense of responsibility for their patients and want to preserve the trust and respect embodied in the clinical patient-provider relationship.</w:t>
      </w:r>
    </w:p>
    <w:p w:rsidR="00067933" w:rsidRDefault="00067933" w:rsidP="00067933">
      <w:pPr>
        <w:autoSpaceDE w:val="0"/>
        <w:autoSpaceDN w:val="0"/>
        <w:adjustRightInd w:val="0"/>
        <w:spacing w:after="120"/>
        <w:rPr>
          <w:rFonts w:ascii="Arial" w:hAnsi="Arial" w:cs="Arial"/>
          <w:bCs/>
          <w:color w:val="000000"/>
          <w:sz w:val="22"/>
          <w:szCs w:val="22"/>
        </w:rPr>
      </w:pPr>
      <w:r>
        <w:rPr>
          <w:rFonts w:ascii="Arial" w:hAnsi="Arial" w:cs="Arial"/>
          <w:bCs/>
          <w:color w:val="000000"/>
          <w:sz w:val="22"/>
          <w:szCs w:val="22"/>
        </w:rPr>
        <w:t>It is difficult to fully capture this pervasive theme as it appeared in so many contexts. Providers overall feel a great deal of responsibility for their patients. They do not want to put them at risk and they do not want to endanger the relationship that they have built. They are worried that patients will suspect their motives if they are the one doing the consenting and feel like they will experience too much pressure. They want to make sure that their patients are informed and are concerned that they do not have the skills.</w:t>
      </w:r>
    </w:p>
    <w:p w:rsidR="00067933" w:rsidRPr="00067933" w:rsidRDefault="00067933" w:rsidP="00067933">
      <w:pPr>
        <w:autoSpaceDE w:val="0"/>
        <w:autoSpaceDN w:val="0"/>
        <w:adjustRightInd w:val="0"/>
        <w:spacing w:after="120"/>
        <w:rPr>
          <w:rFonts w:ascii="Arial" w:hAnsi="Arial" w:cs="Arial"/>
          <w:i/>
          <w:sz w:val="22"/>
          <w:szCs w:val="22"/>
        </w:rPr>
      </w:pPr>
      <w:r w:rsidRPr="00067933">
        <w:rPr>
          <w:rFonts w:ascii="Arial" w:hAnsi="Arial" w:cs="Arial"/>
          <w:i/>
          <w:sz w:val="22"/>
          <w:szCs w:val="22"/>
        </w:rPr>
        <w:t xml:space="preserve">“So I would like to know right </w:t>
      </w:r>
      <w:proofErr w:type="gramStart"/>
      <w:r w:rsidRPr="00067933">
        <w:rPr>
          <w:rFonts w:ascii="Arial" w:hAnsi="Arial" w:cs="Arial"/>
          <w:i/>
          <w:sz w:val="22"/>
          <w:szCs w:val="22"/>
        </w:rPr>
        <w:t>away  .</w:t>
      </w:r>
      <w:proofErr w:type="gramEnd"/>
      <w:r w:rsidRPr="00067933">
        <w:rPr>
          <w:rFonts w:ascii="Arial" w:hAnsi="Arial" w:cs="Arial"/>
          <w:i/>
          <w:sz w:val="22"/>
          <w:szCs w:val="22"/>
        </w:rPr>
        <w:t xml:space="preserve"> . </w:t>
      </w:r>
      <w:proofErr w:type="gramStart"/>
      <w:r w:rsidRPr="00067933">
        <w:rPr>
          <w:rFonts w:ascii="Arial" w:hAnsi="Arial" w:cs="Arial"/>
          <w:bCs/>
          <w:i/>
          <w:iCs/>
          <w:sz w:val="22"/>
          <w:szCs w:val="22"/>
        </w:rPr>
        <w:t>and</w:t>
      </w:r>
      <w:proofErr w:type="gramEnd"/>
      <w:r w:rsidRPr="00067933">
        <w:rPr>
          <w:rFonts w:ascii="Arial" w:hAnsi="Arial" w:cs="Arial"/>
          <w:bCs/>
          <w:i/>
          <w:iCs/>
          <w:sz w:val="22"/>
          <w:szCs w:val="22"/>
        </w:rPr>
        <w:t xml:space="preserve"> I’m going to advocate for that patient</w:t>
      </w:r>
      <w:r w:rsidRPr="00067933">
        <w:rPr>
          <w:rFonts w:ascii="Arial" w:hAnsi="Arial" w:cs="Arial"/>
          <w:i/>
          <w:sz w:val="22"/>
          <w:szCs w:val="22"/>
        </w:rPr>
        <w:t xml:space="preserve">.  . .  I want to tell him right now (the risks) when I’m sitting here not a few days later or something like that.” </w:t>
      </w:r>
    </w:p>
    <w:p w:rsidR="00067933" w:rsidRPr="00067933" w:rsidRDefault="00067933" w:rsidP="00067933">
      <w:pPr>
        <w:autoSpaceDE w:val="0"/>
        <w:autoSpaceDN w:val="0"/>
        <w:adjustRightInd w:val="0"/>
        <w:spacing w:after="120"/>
        <w:rPr>
          <w:rFonts w:ascii="Arial" w:hAnsi="Arial" w:cs="Arial"/>
          <w:sz w:val="22"/>
          <w:szCs w:val="22"/>
        </w:rPr>
      </w:pPr>
      <w:r>
        <w:rPr>
          <w:rFonts w:ascii="Arial" w:hAnsi="Arial" w:cs="Arial"/>
          <w:sz w:val="22"/>
          <w:szCs w:val="22"/>
        </w:rPr>
        <w:t xml:space="preserve">Providers are concerned that a POCR study puts them at increased responsibility to monitor and track the patient and to make sure that the options are both equal for the patient. </w:t>
      </w:r>
      <w:r w:rsidRPr="00067933">
        <w:rPr>
          <w:rFonts w:ascii="Arial" w:hAnsi="Arial" w:cs="Arial"/>
          <w:sz w:val="22"/>
          <w:szCs w:val="22"/>
        </w:rPr>
        <w:t>“Is somebody actually overseeing the adverse events?”</w:t>
      </w:r>
    </w:p>
    <w:p w:rsidR="00067933" w:rsidRPr="00D86B77" w:rsidRDefault="00D86B77" w:rsidP="00067933">
      <w:pPr>
        <w:autoSpaceDE w:val="0"/>
        <w:autoSpaceDN w:val="0"/>
        <w:adjustRightInd w:val="0"/>
        <w:spacing w:after="120"/>
        <w:rPr>
          <w:rStyle w:val="IntenseReference"/>
        </w:rPr>
      </w:pPr>
      <w:r w:rsidRPr="00D86B77">
        <w:rPr>
          <w:rStyle w:val="IntenseReference"/>
        </w:rPr>
        <w:t>Theme 6 (Valuable Program</w:t>
      </w:r>
      <w:r w:rsidRPr="00D86B77">
        <w:rPr>
          <w:rStyle w:val="IntenseReference"/>
          <w:u w:val="none"/>
        </w:rPr>
        <w:t>): POCR is a valuable and innovative program and will enhance the science and congruent with the VA research mission.</w:t>
      </w:r>
      <w:r w:rsidRPr="00D86B77">
        <w:rPr>
          <w:rStyle w:val="IntenseReference"/>
        </w:rPr>
        <w:t xml:space="preserve"> </w:t>
      </w:r>
    </w:p>
    <w:p w:rsidR="00D86B77" w:rsidRPr="00D86B77" w:rsidRDefault="00D86B77" w:rsidP="00D86B77">
      <w:pPr>
        <w:autoSpaceDE w:val="0"/>
        <w:autoSpaceDN w:val="0"/>
        <w:adjustRightInd w:val="0"/>
        <w:spacing w:after="120"/>
        <w:rPr>
          <w:rFonts w:cs="Arial"/>
          <w:bCs/>
          <w:color w:val="000000"/>
          <w:szCs w:val="22"/>
        </w:rPr>
      </w:pPr>
      <w:r>
        <w:rPr>
          <w:rFonts w:ascii="Arial" w:hAnsi="Arial" w:cs="Arial"/>
          <w:bCs/>
          <w:color w:val="000000"/>
          <w:sz w:val="22"/>
          <w:szCs w:val="22"/>
        </w:rPr>
        <w:t>Despite their reservations, providers were highly supportive of the POCR program. They believed that it provided an opportunity to answer many questions in their personal practice that would not likely be funded</w:t>
      </w:r>
      <w:r w:rsidRPr="00D86B77">
        <w:rPr>
          <w:rFonts w:ascii="Arial" w:hAnsi="Arial" w:cs="Arial"/>
          <w:bCs/>
          <w:i/>
          <w:color w:val="000000"/>
          <w:sz w:val="22"/>
          <w:szCs w:val="22"/>
        </w:rPr>
        <w:t xml:space="preserve">. </w:t>
      </w:r>
      <w:r w:rsidRPr="00D86B77">
        <w:rPr>
          <w:rFonts w:ascii="Arial" w:hAnsi="Arial" w:cs="Arial"/>
          <w:b/>
          <w:bCs/>
          <w:i/>
          <w:color w:val="000000"/>
          <w:sz w:val="22"/>
          <w:szCs w:val="22"/>
        </w:rPr>
        <w:t xml:space="preserve">“It’s a good idea because a lot of studies will never be funded by </w:t>
      </w:r>
      <w:proofErr w:type="gramStart"/>
      <w:r w:rsidRPr="00D86B77">
        <w:rPr>
          <w:rFonts w:ascii="Arial" w:hAnsi="Arial" w:cs="Arial"/>
          <w:b/>
          <w:bCs/>
          <w:i/>
          <w:color w:val="000000"/>
          <w:sz w:val="22"/>
          <w:szCs w:val="22"/>
        </w:rPr>
        <w:t>anyone .</w:t>
      </w:r>
      <w:proofErr w:type="gramEnd"/>
      <w:r w:rsidRPr="00D86B77">
        <w:rPr>
          <w:rFonts w:ascii="Arial" w:hAnsi="Arial" w:cs="Arial"/>
          <w:b/>
          <w:bCs/>
          <w:i/>
          <w:color w:val="000000"/>
          <w:sz w:val="22"/>
          <w:szCs w:val="22"/>
        </w:rPr>
        <w:t xml:space="preserve"> </w:t>
      </w:r>
      <w:r w:rsidRPr="00D86B77">
        <w:rPr>
          <w:rFonts w:ascii="Arial" w:hAnsi="Arial" w:cs="Arial"/>
          <w:bCs/>
          <w:i/>
          <w:color w:val="000000"/>
          <w:sz w:val="22"/>
          <w:szCs w:val="22"/>
        </w:rPr>
        <w:t>..”</w:t>
      </w:r>
      <w:r>
        <w:rPr>
          <w:rFonts w:cs="Arial"/>
          <w:bCs/>
          <w:color w:val="000000"/>
          <w:szCs w:val="22"/>
        </w:rPr>
        <w:t xml:space="preserve"> </w:t>
      </w:r>
      <w:r>
        <w:rPr>
          <w:rFonts w:ascii="Arial" w:hAnsi="Arial" w:cs="Arial"/>
          <w:bCs/>
          <w:color w:val="000000"/>
          <w:sz w:val="22"/>
          <w:szCs w:val="22"/>
        </w:rPr>
        <w:t>In other words, they appreciated having the evidence. In addition, the possibility that the kind of patients enrolled would be more diverse and more like their patients was exciting. And, despite the possible increase in workload, having an opportunity to actually engage in research was seen as an opportunity.</w:t>
      </w:r>
    </w:p>
    <w:p w:rsidR="00D86B77" w:rsidRPr="00D86B77" w:rsidRDefault="00D86B77" w:rsidP="00D86B77">
      <w:pPr>
        <w:autoSpaceDE w:val="0"/>
        <w:autoSpaceDN w:val="0"/>
        <w:adjustRightInd w:val="0"/>
        <w:spacing w:after="120"/>
        <w:rPr>
          <w:rFonts w:ascii="Arial" w:hAnsi="Arial" w:cs="Arial"/>
          <w:i/>
          <w:sz w:val="22"/>
          <w:szCs w:val="22"/>
        </w:rPr>
      </w:pPr>
      <w:r w:rsidRPr="00D86B77">
        <w:rPr>
          <w:rFonts w:ascii="Arial" w:hAnsi="Arial" w:cs="Arial"/>
          <w:i/>
          <w:sz w:val="22"/>
          <w:szCs w:val="22"/>
        </w:rPr>
        <w:t xml:space="preserve">“Well I consider myself, a scientist is a strong word, </w:t>
      </w:r>
      <w:r w:rsidRPr="00D86B77">
        <w:rPr>
          <w:rFonts w:ascii="Arial" w:hAnsi="Arial" w:cs="Arial"/>
          <w:b/>
          <w:bCs/>
          <w:i/>
          <w:iCs/>
          <w:sz w:val="22"/>
          <w:szCs w:val="22"/>
        </w:rPr>
        <w:t>but I believe in science</w:t>
      </w:r>
      <w:r w:rsidRPr="00D86B77">
        <w:rPr>
          <w:rFonts w:ascii="Arial" w:hAnsi="Arial" w:cs="Arial"/>
          <w:i/>
          <w:sz w:val="22"/>
          <w:szCs w:val="22"/>
        </w:rPr>
        <w:t xml:space="preserve">.  And I hope that I would be able to </w:t>
      </w:r>
      <w:r w:rsidRPr="00D86B77">
        <w:rPr>
          <w:rFonts w:ascii="Arial" w:hAnsi="Arial" w:cs="Arial"/>
          <w:i/>
          <w:iCs/>
          <w:sz w:val="22"/>
          <w:szCs w:val="22"/>
        </w:rPr>
        <w:t>be</w:t>
      </w:r>
      <w:r w:rsidRPr="00D86B77">
        <w:rPr>
          <w:rFonts w:ascii="Arial" w:hAnsi="Arial" w:cs="Arial"/>
          <w:i/>
          <w:sz w:val="22"/>
          <w:szCs w:val="22"/>
        </w:rPr>
        <w:t xml:space="preserve"> convince</w:t>
      </w:r>
      <w:r w:rsidRPr="00D86B77">
        <w:rPr>
          <w:rFonts w:ascii="Arial" w:hAnsi="Arial" w:cs="Arial"/>
          <w:i/>
          <w:iCs/>
          <w:sz w:val="22"/>
          <w:szCs w:val="22"/>
        </w:rPr>
        <w:t>d</w:t>
      </w:r>
      <w:r w:rsidRPr="00D86B77">
        <w:rPr>
          <w:rFonts w:ascii="Arial" w:hAnsi="Arial" w:cs="Arial"/>
          <w:i/>
          <w:sz w:val="22"/>
          <w:szCs w:val="22"/>
        </w:rPr>
        <w:t xml:space="preserve"> by </w:t>
      </w:r>
      <w:proofErr w:type="gramStart"/>
      <w:r w:rsidRPr="00D86B77">
        <w:rPr>
          <w:rFonts w:ascii="Arial" w:hAnsi="Arial" w:cs="Arial"/>
          <w:i/>
          <w:sz w:val="22"/>
          <w:szCs w:val="22"/>
        </w:rPr>
        <w:t>evidence .</w:t>
      </w:r>
      <w:proofErr w:type="gramEnd"/>
      <w:r w:rsidRPr="00D86B77">
        <w:rPr>
          <w:rFonts w:ascii="Arial" w:hAnsi="Arial" w:cs="Arial"/>
          <w:i/>
          <w:sz w:val="22"/>
          <w:szCs w:val="22"/>
        </w:rPr>
        <w:t xml:space="preserve"> ..”</w:t>
      </w:r>
    </w:p>
    <w:p w:rsidR="00B050B2" w:rsidRDefault="00B050B2" w:rsidP="0097537E">
      <w:pPr>
        <w:pStyle w:val="Heading1"/>
      </w:pPr>
      <w:r>
        <w:t>Clinician Suggestions</w:t>
      </w:r>
    </w:p>
    <w:p w:rsidR="00B050B2" w:rsidRDefault="00B050B2" w:rsidP="00B050B2">
      <w:pPr>
        <w:autoSpaceDE w:val="0"/>
        <w:autoSpaceDN w:val="0"/>
        <w:adjustRightInd w:val="0"/>
        <w:rPr>
          <w:rFonts w:ascii="Arial" w:hAnsi="Arial" w:cs="Courier New"/>
          <w:sz w:val="22"/>
          <w:szCs w:val="22"/>
        </w:rPr>
      </w:pPr>
      <w:r>
        <w:rPr>
          <w:rFonts w:ascii="Arial" w:hAnsi="Arial" w:cs="Courier New"/>
          <w:sz w:val="22"/>
          <w:szCs w:val="22"/>
        </w:rPr>
        <w:t>Clinicians provided many suggestions for implementing POCR. The topics are listed in Table 3, and range from organizational issues to recommendations for patient enrollment.</w:t>
      </w:r>
    </w:p>
    <w:p w:rsidR="00B050B2" w:rsidRDefault="00B050B2" w:rsidP="00B050B2">
      <w:pPr>
        <w:autoSpaceDE w:val="0"/>
        <w:autoSpaceDN w:val="0"/>
        <w:adjustRightInd w:val="0"/>
        <w:rPr>
          <w:rFonts w:ascii="Arial" w:hAnsi="Arial" w:cs="Courier New"/>
          <w:sz w:val="22"/>
          <w:szCs w:val="22"/>
        </w:rPr>
      </w:pPr>
    </w:p>
    <w:p w:rsidR="00B050B2" w:rsidRDefault="00B050B2" w:rsidP="00B050B2">
      <w:pPr>
        <w:autoSpaceDE w:val="0"/>
        <w:autoSpaceDN w:val="0"/>
        <w:adjustRightInd w:val="0"/>
        <w:rPr>
          <w:rFonts w:ascii="Arial" w:hAnsi="Arial" w:cs="Courier New"/>
          <w:sz w:val="22"/>
          <w:szCs w:val="22"/>
        </w:rPr>
      </w:pPr>
      <w:r>
        <w:rPr>
          <w:rFonts w:ascii="Arial" w:hAnsi="Arial" w:cs="Courier New"/>
          <w:sz w:val="22"/>
          <w:szCs w:val="22"/>
        </w:rPr>
        <w:t>Table 3. Provider’s Recommendations for POCR Implementation.</w:t>
      </w:r>
    </w:p>
    <w:tbl>
      <w:tblPr>
        <w:tblStyle w:val="TableGrid"/>
        <w:tblW w:w="0" w:type="auto"/>
        <w:tblInd w:w="108" w:type="dxa"/>
        <w:tblLook w:val="04A0" w:firstRow="1" w:lastRow="0" w:firstColumn="1" w:lastColumn="0" w:noHBand="0" w:noVBand="1"/>
      </w:tblPr>
      <w:tblGrid>
        <w:gridCol w:w="2070"/>
        <w:gridCol w:w="6678"/>
      </w:tblGrid>
      <w:tr w:rsidR="00B050B2" w:rsidRPr="002536A5" w:rsidTr="00B050B2">
        <w:tc>
          <w:tcPr>
            <w:tcW w:w="2070" w:type="dxa"/>
          </w:tcPr>
          <w:p w:rsidR="00B050B2" w:rsidRPr="002536A5" w:rsidRDefault="00B050B2" w:rsidP="00B050B2">
            <w:pPr>
              <w:autoSpaceDE w:val="0"/>
              <w:autoSpaceDN w:val="0"/>
              <w:adjustRightInd w:val="0"/>
              <w:rPr>
                <w:rFonts w:ascii="Arial" w:hAnsi="Arial" w:cs="Courier New"/>
                <w:sz w:val="22"/>
                <w:szCs w:val="22"/>
              </w:rPr>
            </w:pPr>
            <w:r w:rsidRPr="002536A5">
              <w:rPr>
                <w:rFonts w:ascii="Arial" w:hAnsi="Arial" w:cs="Courier New"/>
                <w:sz w:val="22"/>
                <w:szCs w:val="22"/>
              </w:rPr>
              <w:t>Governance</w:t>
            </w:r>
          </w:p>
        </w:tc>
        <w:tc>
          <w:tcPr>
            <w:tcW w:w="6678" w:type="dxa"/>
          </w:tcPr>
          <w:p w:rsidR="00B050B2" w:rsidRPr="002536A5" w:rsidRDefault="00B050B2" w:rsidP="00B050B2">
            <w:pPr>
              <w:autoSpaceDE w:val="0"/>
              <w:autoSpaceDN w:val="0"/>
              <w:adjustRightInd w:val="0"/>
              <w:rPr>
                <w:rFonts w:ascii="Arial" w:hAnsi="Arial" w:cs="Courier New"/>
                <w:sz w:val="22"/>
                <w:szCs w:val="22"/>
              </w:rPr>
            </w:pPr>
            <w:r>
              <w:rPr>
                <w:rFonts w:ascii="Arial" w:hAnsi="Arial" w:cs="Courier New"/>
                <w:sz w:val="22"/>
                <w:szCs w:val="22"/>
              </w:rPr>
              <w:t>Need</w:t>
            </w:r>
            <w:r w:rsidRPr="002536A5">
              <w:rPr>
                <w:rFonts w:ascii="Arial" w:hAnsi="Arial" w:cs="Courier New"/>
                <w:sz w:val="22"/>
                <w:szCs w:val="22"/>
              </w:rPr>
              <w:t xml:space="preserve"> systematic </w:t>
            </w:r>
            <w:r>
              <w:rPr>
                <w:rFonts w:ascii="Arial" w:hAnsi="Arial" w:cs="Courier New"/>
                <w:sz w:val="22"/>
                <w:szCs w:val="22"/>
              </w:rPr>
              <w:t>oversight of</w:t>
            </w:r>
            <w:r w:rsidRPr="002536A5">
              <w:rPr>
                <w:rFonts w:ascii="Arial" w:hAnsi="Arial" w:cs="Courier New"/>
                <w:sz w:val="22"/>
                <w:szCs w:val="22"/>
              </w:rPr>
              <w:t xml:space="preserve"> POCR operations at the local site.</w:t>
            </w:r>
          </w:p>
        </w:tc>
      </w:tr>
      <w:tr w:rsidR="00B050B2" w:rsidRPr="002536A5" w:rsidTr="00B050B2">
        <w:tc>
          <w:tcPr>
            <w:tcW w:w="2070" w:type="dxa"/>
          </w:tcPr>
          <w:p w:rsidR="00B050B2" w:rsidRPr="002536A5" w:rsidRDefault="00B050B2" w:rsidP="00B050B2">
            <w:pPr>
              <w:autoSpaceDE w:val="0"/>
              <w:autoSpaceDN w:val="0"/>
              <w:adjustRightInd w:val="0"/>
              <w:rPr>
                <w:rFonts w:ascii="Arial" w:hAnsi="Arial" w:cs="Courier New"/>
                <w:sz w:val="22"/>
                <w:szCs w:val="22"/>
              </w:rPr>
            </w:pPr>
            <w:r w:rsidRPr="002536A5">
              <w:rPr>
                <w:rFonts w:ascii="Arial" w:hAnsi="Arial" w:cs="Courier New"/>
                <w:sz w:val="22"/>
                <w:szCs w:val="22"/>
              </w:rPr>
              <w:t>Enrolling Providers</w:t>
            </w:r>
          </w:p>
        </w:tc>
        <w:tc>
          <w:tcPr>
            <w:tcW w:w="6678" w:type="dxa"/>
          </w:tcPr>
          <w:p w:rsidR="00B050B2" w:rsidRPr="002536A5" w:rsidRDefault="00B050B2" w:rsidP="00B050B2">
            <w:pPr>
              <w:autoSpaceDE w:val="0"/>
              <w:autoSpaceDN w:val="0"/>
              <w:adjustRightInd w:val="0"/>
              <w:rPr>
                <w:rFonts w:ascii="Arial" w:hAnsi="Arial" w:cs="Courier New"/>
                <w:sz w:val="22"/>
                <w:szCs w:val="22"/>
              </w:rPr>
            </w:pPr>
            <w:r w:rsidRPr="002536A5">
              <w:rPr>
                <w:rFonts w:ascii="Arial" w:hAnsi="Arial" w:cs="Courier New"/>
                <w:sz w:val="22"/>
                <w:szCs w:val="22"/>
              </w:rPr>
              <w:t>Practices associated with enhancing provider buy-in</w:t>
            </w:r>
          </w:p>
        </w:tc>
      </w:tr>
      <w:tr w:rsidR="00B050B2" w:rsidRPr="002536A5" w:rsidTr="00B050B2">
        <w:tc>
          <w:tcPr>
            <w:tcW w:w="2070" w:type="dxa"/>
          </w:tcPr>
          <w:p w:rsidR="00B050B2" w:rsidRPr="002536A5" w:rsidRDefault="00B050B2" w:rsidP="00B050B2">
            <w:pPr>
              <w:autoSpaceDE w:val="0"/>
              <w:autoSpaceDN w:val="0"/>
              <w:adjustRightInd w:val="0"/>
              <w:rPr>
                <w:rFonts w:ascii="Arial" w:hAnsi="Arial" w:cs="Courier New"/>
                <w:sz w:val="22"/>
                <w:szCs w:val="22"/>
              </w:rPr>
            </w:pPr>
            <w:r w:rsidRPr="002536A5">
              <w:rPr>
                <w:rFonts w:ascii="Arial" w:hAnsi="Arial" w:cs="Courier New"/>
                <w:sz w:val="22"/>
                <w:szCs w:val="22"/>
              </w:rPr>
              <w:t>CPRS suggestions</w:t>
            </w:r>
          </w:p>
        </w:tc>
        <w:tc>
          <w:tcPr>
            <w:tcW w:w="6678" w:type="dxa"/>
          </w:tcPr>
          <w:p w:rsidR="00B050B2" w:rsidRPr="002536A5" w:rsidRDefault="00B050B2" w:rsidP="00B050B2">
            <w:pPr>
              <w:autoSpaceDE w:val="0"/>
              <w:autoSpaceDN w:val="0"/>
              <w:adjustRightInd w:val="0"/>
              <w:rPr>
                <w:rFonts w:ascii="Arial" w:hAnsi="Arial" w:cs="Courier New"/>
                <w:sz w:val="22"/>
                <w:szCs w:val="22"/>
              </w:rPr>
            </w:pPr>
            <w:r w:rsidRPr="002536A5">
              <w:rPr>
                <w:rFonts w:ascii="Arial" w:hAnsi="Arial" w:cs="Courier New"/>
                <w:sz w:val="22"/>
                <w:szCs w:val="22"/>
              </w:rPr>
              <w:t>Changes in CPRS that would enhance workflow</w:t>
            </w:r>
          </w:p>
        </w:tc>
      </w:tr>
      <w:tr w:rsidR="00B050B2" w:rsidRPr="002536A5" w:rsidTr="00B050B2">
        <w:tc>
          <w:tcPr>
            <w:tcW w:w="2070" w:type="dxa"/>
          </w:tcPr>
          <w:p w:rsidR="00B050B2" w:rsidRPr="002536A5" w:rsidRDefault="00B050B2" w:rsidP="00B050B2">
            <w:pPr>
              <w:autoSpaceDE w:val="0"/>
              <w:autoSpaceDN w:val="0"/>
              <w:adjustRightInd w:val="0"/>
              <w:rPr>
                <w:rFonts w:ascii="Arial" w:hAnsi="Arial" w:cs="Courier New"/>
                <w:sz w:val="22"/>
                <w:szCs w:val="22"/>
              </w:rPr>
            </w:pPr>
            <w:r w:rsidRPr="002536A5">
              <w:rPr>
                <w:rFonts w:ascii="Arial" w:hAnsi="Arial" w:cs="Courier New"/>
                <w:sz w:val="22"/>
                <w:szCs w:val="22"/>
              </w:rPr>
              <w:t>Patient Enrollment</w:t>
            </w:r>
          </w:p>
        </w:tc>
        <w:tc>
          <w:tcPr>
            <w:tcW w:w="6678" w:type="dxa"/>
          </w:tcPr>
          <w:p w:rsidR="00B050B2" w:rsidRPr="002536A5" w:rsidRDefault="00B050B2" w:rsidP="00B050B2">
            <w:pPr>
              <w:autoSpaceDE w:val="0"/>
              <w:autoSpaceDN w:val="0"/>
              <w:adjustRightInd w:val="0"/>
              <w:rPr>
                <w:rFonts w:ascii="Arial" w:hAnsi="Arial" w:cs="Courier New"/>
                <w:sz w:val="22"/>
                <w:szCs w:val="22"/>
              </w:rPr>
            </w:pPr>
            <w:r w:rsidRPr="002536A5">
              <w:rPr>
                <w:rFonts w:ascii="Arial" w:hAnsi="Arial" w:cs="Courier New"/>
                <w:sz w:val="22"/>
                <w:szCs w:val="22"/>
              </w:rPr>
              <w:t>Practices associated with enhancing patient buy-in</w:t>
            </w:r>
          </w:p>
        </w:tc>
      </w:tr>
    </w:tbl>
    <w:p w:rsidR="0068273A" w:rsidRDefault="0068273A" w:rsidP="00B050B2">
      <w:pPr>
        <w:autoSpaceDE w:val="0"/>
        <w:autoSpaceDN w:val="0"/>
        <w:adjustRightInd w:val="0"/>
        <w:spacing w:after="120"/>
        <w:rPr>
          <w:rFonts w:ascii="Arial" w:hAnsi="Arial" w:cs="Courier New"/>
          <w:b/>
          <w:i/>
          <w:sz w:val="22"/>
          <w:szCs w:val="22"/>
        </w:rPr>
      </w:pPr>
    </w:p>
    <w:p w:rsidR="00B050B2" w:rsidRDefault="00B050B2" w:rsidP="00B050B2">
      <w:pPr>
        <w:autoSpaceDE w:val="0"/>
        <w:autoSpaceDN w:val="0"/>
        <w:adjustRightInd w:val="0"/>
        <w:spacing w:after="120"/>
        <w:rPr>
          <w:rFonts w:ascii="Arial" w:hAnsi="Arial" w:cs="Courier New"/>
          <w:sz w:val="22"/>
          <w:szCs w:val="22"/>
        </w:rPr>
      </w:pPr>
      <w:r w:rsidRPr="00B050B2">
        <w:rPr>
          <w:rFonts w:ascii="Arial" w:hAnsi="Arial" w:cs="Courier New"/>
          <w:b/>
          <w:i/>
          <w:sz w:val="22"/>
          <w:szCs w:val="22"/>
        </w:rPr>
        <w:lastRenderedPageBreak/>
        <w:t>Governance</w:t>
      </w:r>
      <w:r>
        <w:rPr>
          <w:rFonts w:ascii="Arial" w:hAnsi="Arial" w:cs="Courier New"/>
          <w:sz w:val="22"/>
          <w:szCs w:val="22"/>
        </w:rPr>
        <w:t xml:space="preserve">. Providers often mentioned the need for effective governance of POCR programs, ranging from informing the local IRB, to setting up local oversight committees. Local IRBs need to be educated as to the nature of POCR programs because they would be responsible for ensuring that the rules regarding equipoise </w:t>
      </w:r>
      <w:r w:rsidR="00EE5D44">
        <w:rPr>
          <w:rFonts w:ascii="Arial" w:hAnsi="Arial" w:cs="Courier New"/>
          <w:sz w:val="22"/>
          <w:szCs w:val="22"/>
        </w:rPr>
        <w:t>are</w:t>
      </w:r>
      <w:r>
        <w:rPr>
          <w:rFonts w:ascii="Arial" w:hAnsi="Arial" w:cs="Courier New"/>
          <w:sz w:val="22"/>
          <w:szCs w:val="22"/>
        </w:rPr>
        <w:t xml:space="preserve"> met and that patients would be under little or no differential risk when comparing the two options.  They would also have to be sure that the consenting process by physicians would not be coercive and that patient privacy could be maintained. One clinician suggested appointing an advisory board or steering committee to screen what questions would be appropriate for POCR studies. Others suggested incorporating existing governing bodies within the hospital to decide when POCR is appropriate</w:t>
      </w:r>
      <w:r w:rsidR="00150D9F">
        <w:rPr>
          <w:rFonts w:ascii="Arial" w:hAnsi="Arial" w:cs="Courier New"/>
          <w:sz w:val="22"/>
          <w:szCs w:val="22"/>
        </w:rPr>
        <w:t xml:space="preserve"> and to oversee the complicated protocols</w:t>
      </w:r>
      <w:r>
        <w:rPr>
          <w:rFonts w:ascii="Arial" w:hAnsi="Arial" w:cs="Courier New"/>
          <w:sz w:val="22"/>
          <w:szCs w:val="22"/>
        </w:rPr>
        <w:t>.</w:t>
      </w:r>
    </w:p>
    <w:p w:rsidR="00B050B2" w:rsidRPr="00B569C5" w:rsidRDefault="00B050B2" w:rsidP="00B050B2">
      <w:pPr>
        <w:autoSpaceDE w:val="0"/>
        <w:autoSpaceDN w:val="0"/>
        <w:adjustRightInd w:val="0"/>
        <w:spacing w:after="120"/>
        <w:rPr>
          <w:rFonts w:ascii="Arial" w:hAnsi="Arial" w:cs="Courier New"/>
          <w:i/>
          <w:sz w:val="22"/>
          <w:szCs w:val="22"/>
        </w:rPr>
      </w:pPr>
      <w:r w:rsidRPr="00B569C5">
        <w:rPr>
          <w:rFonts w:ascii="Arial" w:hAnsi="Arial" w:cs="Courier New"/>
          <w:i/>
          <w:sz w:val="22"/>
          <w:szCs w:val="22"/>
        </w:rPr>
        <w:t xml:space="preserve"> “</w:t>
      </w:r>
      <w:r>
        <w:rPr>
          <w:rFonts w:ascii="Arial" w:hAnsi="Arial" w:cs="Courier New"/>
          <w:i/>
          <w:sz w:val="22"/>
          <w:szCs w:val="22"/>
        </w:rPr>
        <w:t xml:space="preserve"> . . . </w:t>
      </w:r>
      <w:proofErr w:type="gramStart"/>
      <w:r w:rsidRPr="00B569C5">
        <w:rPr>
          <w:rFonts w:ascii="Arial" w:hAnsi="Arial" w:cs="Courier New"/>
          <w:i/>
          <w:sz w:val="22"/>
          <w:szCs w:val="22"/>
        </w:rPr>
        <w:t>probably</w:t>
      </w:r>
      <w:proofErr w:type="gramEnd"/>
      <w:r w:rsidRPr="00B569C5">
        <w:rPr>
          <w:rFonts w:ascii="Arial" w:hAnsi="Arial" w:cs="Courier New"/>
          <w:i/>
          <w:sz w:val="22"/>
          <w:szCs w:val="22"/>
        </w:rPr>
        <w:t xml:space="preserve"> (the) Chief of Staff Executive Council (would) meet with the service chiefs and we would talk about it.  We might send e-mails out to staff </w:t>
      </w:r>
      <w:proofErr w:type="gramStart"/>
      <w:r w:rsidRPr="00B569C5">
        <w:rPr>
          <w:rFonts w:ascii="Arial" w:hAnsi="Arial" w:cs="Courier New"/>
          <w:i/>
          <w:sz w:val="22"/>
          <w:szCs w:val="22"/>
        </w:rPr>
        <w:t>who</w:t>
      </w:r>
      <w:proofErr w:type="gramEnd"/>
      <w:r w:rsidRPr="00B569C5">
        <w:rPr>
          <w:rFonts w:ascii="Arial" w:hAnsi="Arial" w:cs="Courier New"/>
          <w:i/>
          <w:sz w:val="22"/>
          <w:szCs w:val="22"/>
        </w:rPr>
        <w:t xml:space="preserve"> would be appropriate.  We have to tread a very fine line here because we have hundreds of clinical studies ongoing and we don’t want to appear to favor one over another so we don’t necessarily want to single it out, but here I don’t think we’re singling out a study so much as an approach and one that is n</w:t>
      </w:r>
      <w:r>
        <w:rPr>
          <w:rFonts w:ascii="Arial" w:hAnsi="Arial" w:cs="Courier New"/>
          <w:i/>
          <w:sz w:val="22"/>
          <w:szCs w:val="22"/>
        </w:rPr>
        <w:t>ot entirely, but part homegrown</w:t>
      </w:r>
      <w:r w:rsidRPr="00B569C5">
        <w:rPr>
          <w:rFonts w:ascii="Arial" w:hAnsi="Arial" w:cs="Courier New"/>
          <w:i/>
          <w:sz w:val="22"/>
          <w:szCs w:val="22"/>
        </w:rPr>
        <w:t>.”</w:t>
      </w:r>
    </w:p>
    <w:p w:rsidR="00B050B2" w:rsidRDefault="00B050B2" w:rsidP="00B050B2">
      <w:pPr>
        <w:autoSpaceDE w:val="0"/>
        <w:autoSpaceDN w:val="0"/>
        <w:adjustRightInd w:val="0"/>
        <w:spacing w:after="120"/>
        <w:rPr>
          <w:rFonts w:ascii="Arial" w:hAnsi="Arial" w:cs="Courier New"/>
          <w:sz w:val="22"/>
          <w:szCs w:val="22"/>
        </w:rPr>
      </w:pPr>
      <w:r w:rsidRPr="00B569C5">
        <w:rPr>
          <w:rFonts w:ascii="Arial" w:hAnsi="Arial" w:cs="Courier New"/>
          <w:b/>
          <w:i/>
          <w:sz w:val="22"/>
          <w:szCs w:val="22"/>
        </w:rPr>
        <w:t>Enlisting Providers</w:t>
      </w:r>
      <w:r>
        <w:rPr>
          <w:rFonts w:ascii="Arial" w:hAnsi="Arial" w:cs="Courier New"/>
          <w:sz w:val="22"/>
          <w:szCs w:val="22"/>
        </w:rPr>
        <w:t xml:space="preserve">. Many providers expressed the opinion that that they too, needed to be consented. Currently that would be a matter of local policy, but could aid in enrollment. Providers were particularly adamant about being informed ahead of time when they might be asked to participate and </w:t>
      </w:r>
      <w:r w:rsidR="00150D9F">
        <w:rPr>
          <w:rFonts w:ascii="Arial" w:hAnsi="Arial" w:cs="Courier New"/>
          <w:sz w:val="22"/>
          <w:szCs w:val="22"/>
        </w:rPr>
        <w:t xml:space="preserve">also need </w:t>
      </w:r>
      <w:r>
        <w:rPr>
          <w:rFonts w:ascii="Arial" w:hAnsi="Arial" w:cs="Courier New"/>
          <w:sz w:val="22"/>
          <w:szCs w:val="22"/>
        </w:rPr>
        <w:t xml:space="preserve">to be educated about the options. Some providers even had suggestions for marketing and/or rollout (such as posting on VAMC websites).  Other clinicians discussed using the clinical practice committee to disseminate and educate managers who would then provide feedback. Starting the program with a sub-specialty unit was suggested as a rollout strategy for the program as a whole. </w:t>
      </w:r>
    </w:p>
    <w:p w:rsidR="00B050B2" w:rsidRPr="008461ED" w:rsidRDefault="00B050B2" w:rsidP="00B050B2">
      <w:pPr>
        <w:autoSpaceDE w:val="0"/>
        <w:autoSpaceDN w:val="0"/>
        <w:adjustRightInd w:val="0"/>
        <w:spacing w:after="120"/>
        <w:rPr>
          <w:rFonts w:ascii="Arial" w:hAnsi="Arial" w:cs="Courier New"/>
          <w:i/>
          <w:sz w:val="22"/>
          <w:szCs w:val="22"/>
        </w:rPr>
      </w:pPr>
      <w:r w:rsidRPr="008461ED">
        <w:rPr>
          <w:rFonts w:ascii="Arial" w:hAnsi="Arial" w:cs="Courier New"/>
          <w:i/>
          <w:sz w:val="22"/>
          <w:szCs w:val="22"/>
        </w:rPr>
        <w:t>“</w:t>
      </w:r>
      <w:proofErr w:type="gramStart"/>
      <w:r w:rsidRPr="008461ED">
        <w:rPr>
          <w:rFonts w:ascii="Arial" w:hAnsi="Arial" w:cs="Courier New"/>
          <w:i/>
          <w:sz w:val="22"/>
          <w:szCs w:val="22"/>
        </w:rPr>
        <w:t>maybe</w:t>
      </w:r>
      <w:proofErr w:type="gramEnd"/>
      <w:r w:rsidRPr="008461ED">
        <w:rPr>
          <w:rFonts w:ascii="Arial" w:hAnsi="Arial" w:cs="Courier New"/>
          <w:i/>
          <w:sz w:val="22"/>
          <w:szCs w:val="22"/>
        </w:rPr>
        <w:t xml:space="preserve"> it would be better for subspecialty clinics to start as a rollout because subspecialty clinics are usually much more comfortable with their limited repertoire . . “</w:t>
      </w:r>
    </w:p>
    <w:p w:rsidR="00B050B2" w:rsidRDefault="00B050B2" w:rsidP="00B050B2">
      <w:pPr>
        <w:autoSpaceDE w:val="0"/>
        <w:autoSpaceDN w:val="0"/>
        <w:adjustRightInd w:val="0"/>
        <w:spacing w:after="120"/>
        <w:rPr>
          <w:rFonts w:ascii="Arial" w:hAnsi="Arial" w:cs="Courier New"/>
          <w:sz w:val="22"/>
          <w:szCs w:val="22"/>
        </w:rPr>
      </w:pPr>
      <w:r w:rsidRPr="008461ED">
        <w:rPr>
          <w:rFonts w:ascii="Arial" w:hAnsi="Arial" w:cs="Courier New"/>
          <w:b/>
          <w:i/>
          <w:sz w:val="22"/>
          <w:szCs w:val="22"/>
        </w:rPr>
        <w:t>CPRS Suggestions</w:t>
      </w:r>
      <w:r>
        <w:rPr>
          <w:rFonts w:ascii="Arial" w:hAnsi="Arial" w:cs="Courier New"/>
          <w:sz w:val="22"/>
          <w:szCs w:val="22"/>
        </w:rPr>
        <w:t>. The provider groups were appreciative of the work required for CPRS screens. However, they really did not want to be notified of patient eligibility right at the time of ordering. Rather, they wanted the computer to alert them early, either the day before an appointment o</w:t>
      </w:r>
      <w:r w:rsidR="0068273A">
        <w:rPr>
          <w:rFonts w:ascii="Arial" w:hAnsi="Arial" w:cs="Courier New"/>
          <w:sz w:val="22"/>
          <w:szCs w:val="22"/>
        </w:rPr>
        <w:t>r</w:t>
      </w:r>
      <w:r>
        <w:rPr>
          <w:rFonts w:ascii="Arial" w:hAnsi="Arial" w:cs="Courier New"/>
          <w:sz w:val="22"/>
          <w:szCs w:val="22"/>
        </w:rPr>
        <w:t xml:space="preserve"> upon admission. In addition, they requested that CPRS provide educational materials and links to informative websites so that they can easily educat</w:t>
      </w:r>
      <w:r w:rsidR="0068273A">
        <w:rPr>
          <w:rFonts w:ascii="Arial" w:hAnsi="Arial" w:cs="Courier New"/>
          <w:sz w:val="22"/>
          <w:szCs w:val="22"/>
        </w:rPr>
        <w:t>e</w:t>
      </w:r>
      <w:r>
        <w:rPr>
          <w:rFonts w:ascii="Arial" w:hAnsi="Arial" w:cs="Courier New"/>
          <w:sz w:val="22"/>
          <w:szCs w:val="22"/>
        </w:rPr>
        <w:t xml:space="preserve"> themselves about the alternatives. </w:t>
      </w:r>
      <w:r w:rsidR="0041776C">
        <w:rPr>
          <w:rFonts w:ascii="Arial" w:hAnsi="Arial" w:cs="Courier New"/>
          <w:sz w:val="22"/>
          <w:szCs w:val="22"/>
        </w:rPr>
        <w:t>They also suggested that it was important to understand if their patients had been enrolled previously, “</w:t>
      </w:r>
      <w:r w:rsidR="0041776C" w:rsidRPr="000A2300">
        <w:rPr>
          <w:rFonts w:ascii="Arial" w:hAnsi="Arial" w:cs="Courier New"/>
          <w:i/>
          <w:sz w:val="22"/>
          <w:szCs w:val="22"/>
        </w:rPr>
        <w:t>There’s no trace in the electronic health record of</w:t>
      </w:r>
      <w:r w:rsidR="0041776C">
        <w:rPr>
          <w:rFonts w:ascii="Arial" w:hAnsi="Arial" w:cs="Courier New"/>
          <w:i/>
          <w:sz w:val="22"/>
          <w:szCs w:val="22"/>
        </w:rPr>
        <w:t xml:space="preserve"> </w:t>
      </w:r>
      <w:r w:rsidR="0041776C" w:rsidRPr="000A2300">
        <w:rPr>
          <w:rFonts w:ascii="Arial" w:hAnsi="Arial" w:cs="Courier New"/>
          <w:i/>
          <w:sz w:val="22"/>
          <w:szCs w:val="22"/>
        </w:rPr>
        <w:t>the decision before, right?</w:t>
      </w:r>
      <w:r w:rsidR="0041776C">
        <w:rPr>
          <w:rFonts w:ascii="Arial" w:hAnsi="Arial" w:cs="Courier New"/>
          <w:i/>
          <w:sz w:val="22"/>
          <w:szCs w:val="22"/>
        </w:rPr>
        <w:t xml:space="preserve">” </w:t>
      </w:r>
      <w:r w:rsidR="0041776C">
        <w:rPr>
          <w:rFonts w:ascii="Arial" w:hAnsi="Arial" w:cs="Courier New"/>
          <w:sz w:val="22"/>
          <w:szCs w:val="22"/>
        </w:rPr>
        <w:t>and that CPRS could be used to record information about refusals, “</w:t>
      </w:r>
      <w:r w:rsidR="0041776C" w:rsidRPr="000A2300">
        <w:rPr>
          <w:rFonts w:ascii="Arial" w:hAnsi="Arial" w:cs="Courier New"/>
          <w:i/>
          <w:sz w:val="22"/>
          <w:szCs w:val="22"/>
        </w:rPr>
        <w:t xml:space="preserve">Might be reasonable for research purposes to have a second button </w:t>
      </w:r>
      <w:r w:rsidR="00150D9F">
        <w:rPr>
          <w:rFonts w:ascii="Arial" w:hAnsi="Arial" w:cs="Courier New"/>
          <w:i/>
          <w:sz w:val="22"/>
          <w:szCs w:val="22"/>
        </w:rPr>
        <w:t xml:space="preserve">as to why you opted out. Disagree with randomization. And then that’s not hard. </w:t>
      </w:r>
      <w:r w:rsidR="0041776C" w:rsidRPr="000A2300">
        <w:rPr>
          <w:rFonts w:ascii="Arial" w:hAnsi="Arial" w:cs="Courier New"/>
          <w:i/>
          <w:sz w:val="22"/>
          <w:szCs w:val="22"/>
        </w:rPr>
        <w:t>Disagr</w:t>
      </w:r>
      <w:r w:rsidR="00150D9F">
        <w:rPr>
          <w:rFonts w:ascii="Arial" w:hAnsi="Arial" w:cs="Courier New"/>
          <w:i/>
          <w:sz w:val="22"/>
          <w:szCs w:val="22"/>
        </w:rPr>
        <w:t>ee with randomization, no time.</w:t>
      </w:r>
      <w:r w:rsidR="0041776C" w:rsidRPr="000A2300">
        <w:rPr>
          <w:rFonts w:ascii="Arial" w:hAnsi="Arial" w:cs="Courier New"/>
          <w:i/>
          <w:sz w:val="22"/>
          <w:szCs w:val="22"/>
        </w:rPr>
        <w:t xml:space="preserve"> Patient refused.</w:t>
      </w:r>
      <w:r w:rsidR="0041776C">
        <w:rPr>
          <w:rFonts w:ascii="Arial" w:hAnsi="Arial" w:cs="Courier New"/>
          <w:i/>
          <w:sz w:val="22"/>
          <w:szCs w:val="22"/>
        </w:rPr>
        <w:t>”</w:t>
      </w:r>
    </w:p>
    <w:p w:rsidR="00B050B2" w:rsidRDefault="00B050B2" w:rsidP="00B050B2">
      <w:pPr>
        <w:autoSpaceDE w:val="0"/>
        <w:autoSpaceDN w:val="0"/>
        <w:adjustRightInd w:val="0"/>
        <w:spacing w:after="120"/>
        <w:rPr>
          <w:rFonts w:ascii="Arial" w:hAnsi="Arial" w:cs="Courier New"/>
          <w:sz w:val="22"/>
          <w:szCs w:val="22"/>
        </w:rPr>
      </w:pPr>
      <w:r w:rsidRPr="00EA73C0">
        <w:rPr>
          <w:rFonts w:ascii="Arial" w:hAnsi="Arial" w:cs="Courier New"/>
          <w:b/>
          <w:i/>
          <w:sz w:val="22"/>
          <w:szCs w:val="22"/>
        </w:rPr>
        <w:t>Patient Enrollment</w:t>
      </w:r>
      <w:r>
        <w:rPr>
          <w:rFonts w:ascii="Arial" w:hAnsi="Arial" w:cs="Courier New"/>
          <w:sz w:val="22"/>
          <w:szCs w:val="22"/>
        </w:rPr>
        <w:t xml:space="preserve">. Providers had suggestions about making it more likely that patients might enroll, including further education and pre-screening. </w:t>
      </w:r>
      <w:r w:rsidRPr="00150D9F">
        <w:rPr>
          <w:rFonts w:ascii="Arial" w:hAnsi="Arial" w:cs="Courier New"/>
          <w:i/>
          <w:sz w:val="22"/>
          <w:szCs w:val="22"/>
        </w:rPr>
        <w:t>“</w:t>
      </w:r>
      <w:proofErr w:type="gramStart"/>
      <w:r w:rsidRPr="00150D9F">
        <w:rPr>
          <w:rFonts w:ascii="Arial" w:hAnsi="Arial" w:cs="Courier New"/>
          <w:i/>
          <w:sz w:val="22"/>
          <w:szCs w:val="22"/>
        </w:rPr>
        <w:t>..you</w:t>
      </w:r>
      <w:proofErr w:type="gramEnd"/>
      <w:r w:rsidRPr="00150D9F">
        <w:rPr>
          <w:rFonts w:ascii="Arial" w:hAnsi="Arial" w:cs="Courier New"/>
          <w:i/>
          <w:sz w:val="22"/>
          <w:szCs w:val="22"/>
        </w:rPr>
        <w:t xml:space="preserve"> could send all patients (a) letter saying we would like to introduce research and improve research at the VA</w:t>
      </w:r>
      <w:r w:rsidRPr="00FB21EF">
        <w:rPr>
          <w:rFonts w:ascii="Arial" w:hAnsi="Arial" w:cs="Courier New"/>
          <w:sz w:val="22"/>
          <w:szCs w:val="22"/>
        </w:rPr>
        <w:t xml:space="preserve">.  </w:t>
      </w:r>
      <w:r>
        <w:rPr>
          <w:rFonts w:ascii="Arial" w:hAnsi="Arial" w:cs="Courier New"/>
          <w:sz w:val="22"/>
          <w:szCs w:val="22"/>
        </w:rPr>
        <w:t>“</w:t>
      </w:r>
      <w:r w:rsidRPr="00EA73C0">
        <w:rPr>
          <w:rFonts w:ascii="Arial" w:hAnsi="Arial" w:cs="Courier New"/>
          <w:i/>
          <w:sz w:val="22"/>
          <w:szCs w:val="22"/>
        </w:rPr>
        <w:t>Please fill this form out if you are willing to …be informed of all of the research studies that are available at your primary care.  We’d like you to know about research here so please sign this if you’re willing for us to do that</w:t>
      </w:r>
      <w:r>
        <w:rPr>
          <w:rFonts w:ascii="Arial" w:hAnsi="Arial" w:cs="Courier New"/>
          <w:sz w:val="22"/>
          <w:szCs w:val="22"/>
        </w:rPr>
        <w:t>…”  U</w:t>
      </w:r>
      <w:r w:rsidRPr="00FB21EF">
        <w:rPr>
          <w:rFonts w:ascii="Arial" w:hAnsi="Arial" w:cs="Courier New"/>
          <w:sz w:val="22"/>
          <w:szCs w:val="22"/>
        </w:rPr>
        <w:t>sing e</w:t>
      </w:r>
      <w:r>
        <w:rPr>
          <w:rFonts w:ascii="Arial" w:hAnsi="Arial" w:cs="Courier New"/>
          <w:sz w:val="22"/>
          <w:szCs w:val="22"/>
        </w:rPr>
        <w:t xml:space="preserve">xisting tools (e.g. </w:t>
      </w:r>
      <w:proofErr w:type="spellStart"/>
      <w:r>
        <w:rPr>
          <w:rFonts w:ascii="Arial" w:hAnsi="Arial" w:cs="Courier New"/>
          <w:sz w:val="22"/>
          <w:szCs w:val="22"/>
        </w:rPr>
        <w:t>MyHealth</w:t>
      </w:r>
      <w:r w:rsidRPr="008461ED">
        <w:rPr>
          <w:rFonts w:ascii="Arial" w:hAnsi="Arial" w:cs="Courier New"/>
          <w:i/>
          <w:sz w:val="22"/>
          <w:szCs w:val="22"/>
        </w:rPr>
        <w:t>e</w:t>
      </w:r>
      <w:r>
        <w:rPr>
          <w:rFonts w:ascii="Arial" w:hAnsi="Arial" w:cs="Courier New"/>
          <w:sz w:val="22"/>
          <w:szCs w:val="22"/>
        </w:rPr>
        <w:t>Vet</w:t>
      </w:r>
      <w:proofErr w:type="spellEnd"/>
      <w:r>
        <w:rPr>
          <w:rFonts w:ascii="Arial" w:hAnsi="Arial" w:cs="Courier New"/>
          <w:sz w:val="22"/>
          <w:szCs w:val="22"/>
        </w:rPr>
        <w:t>) or combining with other large-scale programs such as the Million Veteran Program was</w:t>
      </w:r>
      <w:r w:rsidR="00150D9F">
        <w:rPr>
          <w:rFonts w:ascii="Arial" w:hAnsi="Arial" w:cs="Courier New"/>
          <w:sz w:val="22"/>
          <w:szCs w:val="22"/>
        </w:rPr>
        <w:t xml:space="preserve"> also proposed.  </w:t>
      </w:r>
      <w:r>
        <w:rPr>
          <w:rFonts w:ascii="Arial" w:hAnsi="Arial" w:cs="Courier New"/>
          <w:sz w:val="22"/>
          <w:szCs w:val="22"/>
        </w:rPr>
        <w:t xml:space="preserve">Clinicians suggested </w:t>
      </w:r>
      <w:r w:rsidR="00150D9F">
        <w:rPr>
          <w:rFonts w:ascii="Arial" w:hAnsi="Arial" w:cs="Courier New"/>
          <w:sz w:val="22"/>
          <w:szCs w:val="22"/>
        </w:rPr>
        <w:t xml:space="preserve">using systematic </w:t>
      </w:r>
      <w:r>
        <w:rPr>
          <w:rFonts w:ascii="Arial" w:hAnsi="Arial" w:cs="Courier New"/>
          <w:sz w:val="22"/>
          <w:szCs w:val="22"/>
        </w:rPr>
        <w:t xml:space="preserve">approaches for talking with individual patients such as saying, “ </w:t>
      </w:r>
      <w:r w:rsidRPr="00EA73C0">
        <w:rPr>
          <w:rFonts w:ascii="Arial" w:hAnsi="Arial" w:cs="Courier New"/>
          <w:i/>
          <w:sz w:val="22"/>
          <w:szCs w:val="22"/>
        </w:rPr>
        <w:t>you know, I like to do this, because much of medicine is an art, it’s not a science because we don’t have evidence about 80% of the decisions we make.  So would you be interested in this in the future</w:t>
      </w:r>
      <w:r w:rsidRPr="00FB21EF">
        <w:rPr>
          <w:rFonts w:ascii="Arial" w:hAnsi="Arial" w:cs="Courier New"/>
          <w:sz w:val="22"/>
          <w:szCs w:val="22"/>
        </w:rPr>
        <w:t>?</w:t>
      </w:r>
      <w:r>
        <w:rPr>
          <w:rFonts w:ascii="Arial" w:hAnsi="Arial" w:cs="Courier New"/>
          <w:sz w:val="22"/>
          <w:szCs w:val="22"/>
        </w:rPr>
        <w:t>” which might encourage the patients to agree to participate in POCR studies.</w:t>
      </w:r>
    </w:p>
    <w:p w:rsidR="00B050B2" w:rsidRDefault="00B050B2" w:rsidP="00B050B2">
      <w:pPr>
        <w:autoSpaceDE w:val="0"/>
        <w:autoSpaceDN w:val="0"/>
        <w:adjustRightInd w:val="0"/>
        <w:spacing w:after="120"/>
        <w:rPr>
          <w:rFonts w:ascii="Arial" w:hAnsi="Arial" w:cs="Courier New"/>
          <w:sz w:val="22"/>
          <w:szCs w:val="22"/>
        </w:rPr>
      </w:pPr>
      <w:r>
        <w:rPr>
          <w:rFonts w:ascii="Arial" w:hAnsi="Arial" w:cs="Courier New"/>
          <w:sz w:val="22"/>
          <w:szCs w:val="22"/>
        </w:rPr>
        <w:lastRenderedPageBreak/>
        <w:t>Many clinicians gave suggestions for research questions that could be studied using POCR. Most of these suggestions came from their own practice and included:</w:t>
      </w:r>
    </w:p>
    <w:p w:rsidR="00B050B2" w:rsidRPr="00EA73C0" w:rsidRDefault="00B050B2" w:rsidP="00B050B2">
      <w:pPr>
        <w:pStyle w:val="ListParagraph"/>
        <w:numPr>
          <w:ilvl w:val="0"/>
          <w:numId w:val="22"/>
        </w:numPr>
        <w:autoSpaceDE w:val="0"/>
        <w:autoSpaceDN w:val="0"/>
        <w:adjustRightInd w:val="0"/>
        <w:spacing w:before="0"/>
        <w:contextualSpacing/>
        <w:rPr>
          <w:rFonts w:cs="Courier New"/>
          <w:szCs w:val="22"/>
        </w:rPr>
      </w:pPr>
      <w:r w:rsidRPr="00EA73C0">
        <w:rPr>
          <w:rFonts w:cs="Courier New"/>
          <w:szCs w:val="22"/>
        </w:rPr>
        <w:t xml:space="preserve">randomizing patients with low back pain to </w:t>
      </w:r>
      <w:proofErr w:type="spellStart"/>
      <w:r w:rsidRPr="00EA73C0">
        <w:rPr>
          <w:rFonts w:cs="Courier New"/>
          <w:szCs w:val="22"/>
        </w:rPr>
        <w:t>interlaminar</w:t>
      </w:r>
      <w:proofErr w:type="spellEnd"/>
      <w:r w:rsidRPr="00EA73C0">
        <w:rPr>
          <w:rFonts w:cs="Courier New"/>
          <w:szCs w:val="22"/>
        </w:rPr>
        <w:t xml:space="preserve"> epidurals versus a non-interventional arm, </w:t>
      </w:r>
    </w:p>
    <w:p w:rsidR="00B050B2" w:rsidRPr="00EA73C0" w:rsidRDefault="00B050B2" w:rsidP="00B050B2">
      <w:pPr>
        <w:pStyle w:val="ListParagraph"/>
        <w:numPr>
          <w:ilvl w:val="0"/>
          <w:numId w:val="22"/>
        </w:numPr>
        <w:autoSpaceDE w:val="0"/>
        <w:autoSpaceDN w:val="0"/>
        <w:adjustRightInd w:val="0"/>
        <w:spacing w:before="0"/>
        <w:contextualSpacing/>
        <w:rPr>
          <w:rFonts w:cs="Courier New"/>
          <w:szCs w:val="22"/>
        </w:rPr>
      </w:pPr>
      <w:proofErr w:type="gramStart"/>
      <w:r w:rsidRPr="00EA73C0">
        <w:rPr>
          <w:rFonts w:cs="Courier New"/>
          <w:szCs w:val="22"/>
        </w:rPr>
        <w:t>randomizing</w:t>
      </w:r>
      <w:proofErr w:type="gramEnd"/>
      <w:r w:rsidRPr="00EA73C0">
        <w:rPr>
          <w:rFonts w:cs="Courier New"/>
          <w:szCs w:val="22"/>
        </w:rPr>
        <w:t xml:space="preserve"> patients to Coumadin referral compared to Coumadin clinic (because some people monitor just telecom monitor). </w:t>
      </w:r>
    </w:p>
    <w:p w:rsidR="00B050B2" w:rsidRPr="00EA73C0" w:rsidRDefault="00B050B2" w:rsidP="00B050B2">
      <w:pPr>
        <w:pStyle w:val="ListParagraph"/>
        <w:numPr>
          <w:ilvl w:val="0"/>
          <w:numId w:val="22"/>
        </w:numPr>
        <w:autoSpaceDE w:val="0"/>
        <w:autoSpaceDN w:val="0"/>
        <w:adjustRightInd w:val="0"/>
        <w:spacing w:before="0"/>
        <w:contextualSpacing/>
        <w:rPr>
          <w:rFonts w:cs="Courier New"/>
          <w:szCs w:val="22"/>
        </w:rPr>
      </w:pPr>
      <w:r w:rsidRPr="00EA73C0">
        <w:rPr>
          <w:rFonts w:cs="Courier New"/>
          <w:szCs w:val="22"/>
        </w:rPr>
        <w:t>randomizing people to a nurse call –back system to improve compliance (or not)</w:t>
      </w:r>
    </w:p>
    <w:p w:rsidR="00B050B2" w:rsidRPr="00EA73C0" w:rsidRDefault="00B050B2" w:rsidP="00B050B2">
      <w:pPr>
        <w:pStyle w:val="ListParagraph"/>
        <w:numPr>
          <w:ilvl w:val="0"/>
          <w:numId w:val="22"/>
        </w:numPr>
        <w:autoSpaceDE w:val="0"/>
        <w:autoSpaceDN w:val="0"/>
        <w:adjustRightInd w:val="0"/>
        <w:spacing w:before="0"/>
        <w:contextualSpacing/>
        <w:rPr>
          <w:rFonts w:ascii="Courier New" w:hAnsi="Courier New" w:cs="Courier New"/>
          <w:sz w:val="20"/>
          <w:szCs w:val="20"/>
        </w:rPr>
      </w:pPr>
      <w:proofErr w:type="gramStart"/>
      <w:r w:rsidRPr="00EA73C0">
        <w:rPr>
          <w:rFonts w:cs="Courier New"/>
          <w:szCs w:val="22"/>
        </w:rPr>
        <w:t>comparing</w:t>
      </w:r>
      <w:proofErr w:type="gramEnd"/>
      <w:r w:rsidRPr="00EA73C0">
        <w:rPr>
          <w:rFonts w:cs="Courier New"/>
          <w:szCs w:val="22"/>
        </w:rPr>
        <w:t xml:space="preserve"> duration of antibiotics for bronchitis, “is it five, seven or ten or 14?</w:t>
      </w:r>
    </w:p>
    <w:p w:rsidR="00B050B2" w:rsidRPr="004F3C25" w:rsidRDefault="00B050B2" w:rsidP="00B050B2">
      <w:pPr>
        <w:autoSpaceDE w:val="0"/>
        <w:autoSpaceDN w:val="0"/>
        <w:adjustRightInd w:val="0"/>
        <w:spacing w:after="120"/>
        <w:rPr>
          <w:rFonts w:ascii="Arial" w:hAnsi="Arial"/>
          <w:sz w:val="22"/>
          <w:szCs w:val="22"/>
        </w:rPr>
      </w:pPr>
      <w:r>
        <w:rPr>
          <w:rFonts w:ascii="Arial" w:hAnsi="Arial" w:cs="Courier New"/>
          <w:sz w:val="22"/>
          <w:szCs w:val="22"/>
        </w:rPr>
        <w:t xml:space="preserve">Overall, clinicians were very positive about the program. Their unsolicited suggestions reflect this enthusiasm.  </w:t>
      </w:r>
    </w:p>
    <w:p w:rsidR="002707C0" w:rsidRDefault="002707C0" w:rsidP="002707C0">
      <w:pPr>
        <w:pStyle w:val="Heading1"/>
      </w:pPr>
      <w:r>
        <w:t>Construction of Surveys</w:t>
      </w:r>
    </w:p>
    <w:p w:rsidR="002707C0" w:rsidRDefault="002707C0" w:rsidP="002707C0">
      <w:r>
        <w:t>Item construction for both the patient and provider surveys will use the Theory of Planned Behavior as the foundational organization. The Theory of Planned Behavior has 6 general categories of constructs: 1) Intention to participate; 2) Overall attitudes (good/bad); 3) Expected outcomes; 4) Value of those outcomes; 5) Control (self-efficacy and ability to make things happen); and 6) Normative expectation (what others expect us to do) and the degree of importance we place on those norms. The provider survey was developed to represent these comprehensively. The patient survey focused on expected outcomes, importance of outcomes and overall attitudes as well as intentions to participate. In both cases, expected outcomes and beliefs were based on the content from the focus groups.</w:t>
      </w:r>
    </w:p>
    <w:p w:rsidR="002707C0" w:rsidRDefault="002707C0" w:rsidP="002707C0"/>
    <w:p w:rsidR="002707C0" w:rsidRDefault="002707C0" w:rsidP="002707C0">
      <w:r>
        <w:t>For both questionnaires, items were constructed, piloted multiple times using cognitive interviews. In addition, all questions were assessed for floor and ceiling effects as well as normative distribution. F</w:t>
      </w:r>
      <w:r>
        <w:t xml:space="preserve">actor analyses (provider survey only) </w:t>
      </w:r>
      <w:proofErr w:type="gramStart"/>
      <w:r>
        <w:t>was</w:t>
      </w:r>
      <w:proofErr w:type="gramEnd"/>
      <w:r>
        <w:t xml:space="preserve"> conducted on an initial provider analysis</w:t>
      </w:r>
      <w:r>
        <w:t>.</w:t>
      </w:r>
      <w:bookmarkStart w:id="0" w:name="_GoBack"/>
      <w:bookmarkEnd w:id="0"/>
    </w:p>
    <w:p w:rsidR="00B050B2" w:rsidRDefault="00FF451C" w:rsidP="00FF451C">
      <w:pPr>
        <w:pStyle w:val="Heading1"/>
      </w:pPr>
      <w:r>
        <w:t xml:space="preserve">Summary and </w:t>
      </w:r>
      <w:r w:rsidR="00B050B2">
        <w:t>Conclusions</w:t>
      </w:r>
    </w:p>
    <w:p w:rsidR="00FF451C" w:rsidRDefault="00FF451C" w:rsidP="00357288">
      <w:pPr>
        <w:spacing w:after="120"/>
        <w:rPr>
          <w:rFonts w:ascii="Arial" w:hAnsi="Arial" w:cs="Arial"/>
          <w:sz w:val="22"/>
          <w:szCs w:val="22"/>
        </w:rPr>
      </w:pPr>
      <w:r>
        <w:rPr>
          <w:rFonts w:ascii="Arial" w:hAnsi="Arial" w:cs="Arial"/>
          <w:sz w:val="22"/>
          <w:szCs w:val="22"/>
        </w:rPr>
        <w:t>The results of these qualitative analyses indicate that both providers and patients would have a positive view of POCR programs if fully implemented in the VA. The overarching issue in both groups was the difficulty in understanding the nature of POCR and how it differed from other kinds of research (such</w:t>
      </w:r>
      <w:r w:rsidR="009C07AC">
        <w:rPr>
          <w:rFonts w:ascii="Arial" w:hAnsi="Arial" w:cs="Arial"/>
          <w:sz w:val="22"/>
          <w:szCs w:val="22"/>
        </w:rPr>
        <w:t xml:space="preserve"> as Quality Improvement and randomized trials</w:t>
      </w:r>
      <w:r>
        <w:rPr>
          <w:rFonts w:ascii="Arial" w:hAnsi="Arial" w:cs="Arial"/>
          <w:sz w:val="22"/>
          <w:szCs w:val="22"/>
        </w:rPr>
        <w:t xml:space="preserve">). This difficulty was </w:t>
      </w:r>
      <w:r w:rsidR="009C07AC">
        <w:rPr>
          <w:rFonts w:ascii="Arial" w:hAnsi="Arial" w:cs="Arial"/>
          <w:sz w:val="22"/>
          <w:szCs w:val="22"/>
        </w:rPr>
        <w:t xml:space="preserve">directly </w:t>
      </w:r>
      <w:r>
        <w:rPr>
          <w:rFonts w:ascii="Arial" w:hAnsi="Arial" w:cs="Arial"/>
          <w:sz w:val="22"/>
          <w:szCs w:val="22"/>
        </w:rPr>
        <w:t xml:space="preserve">experienced by the research team </w:t>
      </w:r>
      <w:r w:rsidR="009C07AC">
        <w:rPr>
          <w:rFonts w:ascii="Arial" w:hAnsi="Arial" w:cs="Arial"/>
          <w:sz w:val="22"/>
          <w:szCs w:val="22"/>
        </w:rPr>
        <w:t>because of</w:t>
      </w:r>
      <w:r>
        <w:rPr>
          <w:rFonts w:ascii="Arial" w:hAnsi="Arial" w:cs="Arial"/>
          <w:sz w:val="22"/>
          <w:szCs w:val="22"/>
        </w:rPr>
        <w:t xml:space="preserve"> the </w:t>
      </w:r>
      <w:r w:rsidR="009C07AC">
        <w:rPr>
          <w:rFonts w:ascii="Arial" w:hAnsi="Arial" w:cs="Arial"/>
          <w:sz w:val="22"/>
          <w:szCs w:val="22"/>
        </w:rPr>
        <w:t xml:space="preserve">extensive </w:t>
      </w:r>
      <w:r>
        <w:rPr>
          <w:rFonts w:ascii="Arial" w:hAnsi="Arial" w:cs="Arial"/>
          <w:sz w:val="22"/>
          <w:szCs w:val="22"/>
        </w:rPr>
        <w:t xml:space="preserve">time it took during the focus groups to </w:t>
      </w:r>
      <w:r w:rsidR="0068273A">
        <w:rPr>
          <w:rFonts w:ascii="Arial" w:hAnsi="Arial" w:cs="Arial"/>
          <w:sz w:val="22"/>
          <w:szCs w:val="22"/>
        </w:rPr>
        <w:t xml:space="preserve">assure </w:t>
      </w:r>
      <w:r>
        <w:rPr>
          <w:rFonts w:ascii="Arial" w:hAnsi="Arial" w:cs="Arial"/>
          <w:sz w:val="22"/>
          <w:szCs w:val="22"/>
        </w:rPr>
        <w:t xml:space="preserve">a complete understanding. Once understood, the main concerns in both groups were issues of operations and implementation. Time and burden were the main issues for the providers and getting lost in the system and not being adequately informed seemed to be </w:t>
      </w:r>
      <w:r w:rsidR="009C07AC">
        <w:rPr>
          <w:rFonts w:ascii="Arial" w:hAnsi="Arial" w:cs="Arial"/>
          <w:sz w:val="22"/>
          <w:szCs w:val="22"/>
        </w:rPr>
        <w:t>the</w:t>
      </w:r>
      <w:r>
        <w:rPr>
          <w:rFonts w:ascii="Arial" w:hAnsi="Arial" w:cs="Arial"/>
          <w:sz w:val="22"/>
          <w:szCs w:val="22"/>
        </w:rPr>
        <w:t xml:space="preserve"> significant concern</w:t>
      </w:r>
      <w:r w:rsidR="009C07AC">
        <w:rPr>
          <w:rFonts w:ascii="Arial" w:hAnsi="Arial" w:cs="Arial"/>
          <w:sz w:val="22"/>
          <w:szCs w:val="22"/>
        </w:rPr>
        <w:t>s</w:t>
      </w:r>
      <w:r>
        <w:rPr>
          <w:rFonts w:ascii="Arial" w:hAnsi="Arial" w:cs="Arial"/>
          <w:sz w:val="22"/>
          <w:szCs w:val="22"/>
        </w:rPr>
        <w:t xml:space="preserve"> in the patient groups. </w:t>
      </w:r>
    </w:p>
    <w:p w:rsidR="00FF451C" w:rsidRDefault="00FF451C" w:rsidP="00357288">
      <w:pPr>
        <w:spacing w:after="120"/>
        <w:rPr>
          <w:rFonts w:ascii="Arial" w:hAnsi="Arial" w:cs="Arial"/>
          <w:sz w:val="22"/>
          <w:szCs w:val="22"/>
        </w:rPr>
      </w:pPr>
      <w:r>
        <w:rPr>
          <w:rFonts w:ascii="Arial" w:hAnsi="Arial" w:cs="Arial"/>
          <w:sz w:val="22"/>
          <w:szCs w:val="22"/>
        </w:rPr>
        <w:t xml:space="preserve">These findings have important implications for implementing a POCR program in the VA. Issues of education, marketing and workflow analysis will all need attention as the VA </w:t>
      </w:r>
      <w:r w:rsidR="0068273A">
        <w:rPr>
          <w:rFonts w:ascii="Arial" w:hAnsi="Arial" w:cs="Arial"/>
          <w:sz w:val="22"/>
          <w:szCs w:val="22"/>
        </w:rPr>
        <w:t xml:space="preserve">adapts </w:t>
      </w:r>
      <w:r>
        <w:rPr>
          <w:rFonts w:ascii="Arial" w:hAnsi="Arial" w:cs="Arial"/>
          <w:sz w:val="22"/>
          <w:szCs w:val="22"/>
        </w:rPr>
        <w:t>to this research</w:t>
      </w:r>
      <w:r w:rsidR="0068273A">
        <w:rPr>
          <w:rFonts w:ascii="Arial" w:hAnsi="Arial" w:cs="Arial"/>
          <w:sz w:val="22"/>
          <w:szCs w:val="22"/>
        </w:rPr>
        <w:t xml:space="preserve"> model</w:t>
      </w:r>
      <w:r>
        <w:rPr>
          <w:rFonts w:ascii="Arial" w:hAnsi="Arial" w:cs="Arial"/>
          <w:sz w:val="22"/>
          <w:szCs w:val="22"/>
        </w:rPr>
        <w:t>. Although POCR is a totally new way of doing research, it also brings with it the ethical and recruitment issues of all research programs.</w:t>
      </w:r>
    </w:p>
    <w:p w:rsidR="00FF451C" w:rsidRDefault="00FF451C" w:rsidP="00357288">
      <w:pPr>
        <w:spacing w:after="120"/>
        <w:rPr>
          <w:rFonts w:ascii="Arial" w:hAnsi="Arial" w:cs="Arial"/>
          <w:sz w:val="22"/>
          <w:szCs w:val="22"/>
        </w:rPr>
      </w:pPr>
      <w:r>
        <w:rPr>
          <w:rFonts w:ascii="Arial" w:hAnsi="Arial" w:cs="Arial"/>
          <w:sz w:val="22"/>
          <w:szCs w:val="22"/>
        </w:rPr>
        <w:t xml:space="preserve">In addition, these results reflect the ongoing tension between research and clinical care, which POCR studies are bound to </w:t>
      </w:r>
      <w:r w:rsidR="00357288">
        <w:rPr>
          <w:rFonts w:ascii="Arial" w:hAnsi="Arial" w:cs="Arial"/>
          <w:sz w:val="22"/>
          <w:szCs w:val="22"/>
        </w:rPr>
        <w:t>exacerbate</w:t>
      </w:r>
      <w:r>
        <w:rPr>
          <w:rFonts w:ascii="Arial" w:hAnsi="Arial" w:cs="Arial"/>
          <w:sz w:val="22"/>
          <w:szCs w:val="22"/>
        </w:rPr>
        <w:t>. Many providers were amazed that the VA was willing to mix clinical care and research so tightl</w:t>
      </w:r>
      <w:r w:rsidR="009C07AC">
        <w:rPr>
          <w:rFonts w:ascii="Arial" w:hAnsi="Arial" w:cs="Arial"/>
          <w:sz w:val="22"/>
          <w:szCs w:val="22"/>
        </w:rPr>
        <w:t>y and others wondered if POCR studies would be abusive</w:t>
      </w:r>
      <w:r>
        <w:rPr>
          <w:rFonts w:ascii="Arial" w:hAnsi="Arial" w:cs="Arial"/>
          <w:sz w:val="22"/>
          <w:szCs w:val="22"/>
        </w:rPr>
        <w:t xml:space="preserve"> of </w:t>
      </w:r>
      <w:r w:rsidR="00357288">
        <w:rPr>
          <w:rFonts w:ascii="Arial" w:hAnsi="Arial" w:cs="Arial"/>
          <w:sz w:val="22"/>
          <w:szCs w:val="22"/>
        </w:rPr>
        <w:t xml:space="preserve">practicing clinicians. </w:t>
      </w:r>
    </w:p>
    <w:p w:rsidR="00357288" w:rsidRPr="00FF451C" w:rsidRDefault="00357288" w:rsidP="00357288">
      <w:pPr>
        <w:spacing w:after="120"/>
        <w:rPr>
          <w:rFonts w:ascii="Arial" w:hAnsi="Arial" w:cs="Arial"/>
          <w:sz w:val="22"/>
          <w:szCs w:val="22"/>
        </w:rPr>
      </w:pPr>
      <w:r>
        <w:rPr>
          <w:rFonts w:ascii="Arial" w:hAnsi="Arial" w:cs="Arial"/>
          <w:sz w:val="22"/>
          <w:szCs w:val="22"/>
        </w:rPr>
        <w:lastRenderedPageBreak/>
        <w:t>In summary, POCR program implementation will likely be well received if it is properly executed and carefully monitored. Both providers and patients expressed pride in the fact th</w:t>
      </w:r>
      <w:r w:rsidR="0068273A">
        <w:rPr>
          <w:rFonts w:ascii="Arial" w:hAnsi="Arial" w:cs="Arial"/>
          <w:sz w:val="22"/>
          <w:szCs w:val="22"/>
        </w:rPr>
        <w:t>a</w:t>
      </w:r>
      <w:r>
        <w:rPr>
          <w:rFonts w:ascii="Arial" w:hAnsi="Arial" w:cs="Arial"/>
          <w:sz w:val="22"/>
          <w:szCs w:val="22"/>
        </w:rPr>
        <w:t>t the VA could be a leader in developing this innovation.</w:t>
      </w:r>
    </w:p>
    <w:p w:rsidR="00B050B2" w:rsidRDefault="00B050B2">
      <w:r>
        <w:br w:type="page"/>
      </w:r>
    </w:p>
    <w:p w:rsidR="00CB6EAB" w:rsidRPr="00CB6EAB" w:rsidRDefault="00CB6EAB" w:rsidP="00B050B2">
      <w:pPr>
        <w:pStyle w:val="Heading1"/>
      </w:pPr>
      <w:r w:rsidRPr="00CB6EAB">
        <w:lastRenderedPageBreak/>
        <w:t>REFERENCES</w:t>
      </w:r>
    </w:p>
    <w:p w:rsidR="00CB6EAB" w:rsidRPr="00B411C2" w:rsidRDefault="00CB6EAB" w:rsidP="00B411C2">
      <w:pPr>
        <w:tabs>
          <w:tab w:val="left" w:pos="360"/>
        </w:tabs>
        <w:autoSpaceDE w:val="0"/>
        <w:autoSpaceDN w:val="0"/>
        <w:adjustRightInd w:val="0"/>
        <w:spacing w:after="120"/>
        <w:ind w:left="360" w:hanging="360"/>
        <w:rPr>
          <w:rFonts w:ascii="Arial" w:hAnsi="Arial" w:cs="Arial"/>
          <w:bCs/>
          <w:color w:val="000000"/>
          <w:sz w:val="22"/>
          <w:szCs w:val="22"/>
        </w:rPr>
      </w:pPr>
    </w:p>
    <w:p w:rsidR="00083B78" w:rsidRPr="00083B78" w:rsidRDefault="008E674A" w:rsidP="00083B78">
      <w:pPr>
        <w:ind w:left="720" w:hanging="720"/>
        <w:rPr>
          <w:noProof/>
        </w:rPr>
      </w:pPr>
      <w:r>
        <w:rPr>
          <w:rFonts w:ascii="Arial" w:hAnsi="Arial" w:cs="Arial"/>
        </w:rPr>
        <w:fldChar w:fldCharType="begin"/>
      </w:r>
      <w:r w:rsidR="00510B1A">
        <w:rPr>
          <w:rFonts w:ascii="Arial" w:hAnsi="Arial" w:cs="Arial"/>
        </w:rPr>
        <w:instrText xml:space="preserve"> ADDIN EN.REFLIST </w:instrText>
      </w:r>
      <w:r>
        <w:rPr>
          <w:rFonts w:ascii="Arial" w:hAnsi="Arial" w:cs="Arial"/>
        </w:rPr>
        <w:fldChar w:fldCharType="separate"/>
      </w:r>
      <w:bookmarkStart w:id="1" w:name="_ENREF_1"/>
      <w:r w:rsidR="00083B78" w:rsidRPr="00083B78">
        <w:rPr>
          <w:noProof/>
        </w:rPr>
        <w:t>1.</w:t>
      </w:r>
      <w:r w:rsidR="00083B78" w:rsidRPr="00083B78">
        <w:rPr>
          <w:noProof/>
        </w:rPr>
        <w:tab/>
        <w:t xml:space="preserve">Benbassat, J., D. Pilpel, and M. Tidhar, </w:t>
      </w:r>
      <w:r w:rsidR="00083B78" w:rsidRPr="00083B78">
        <w:rPr>
          <w:i/>
          <w:noProof/>
        </w:rPr>
        <w:t>Patients' preferences for participation in clinical decision making: a review of published surveys.</w:t>
      </w:r>
      <w:r w:rsidR="00083B78" w:rsidRPr="00083B78">
        <w:rPr>
          <w:noProof/>
        </w:rPr>
        <w:t xml:space="preserve"> Behav Med, 1998. </w:t>
      </w:r>
      <w:r w:rsidR="00083B78" w:rsidRPr="00083B78">
        <w:rPr>
          <w:b/>
          <w:noProof/>
        </w:rPr>
        <w:t>24</w:t>
      </w:r>
      <w:r w:rsidR="00083B78" w:rsidRPr="00083B78">
        <w:rPr>
          <w:noProof/>
        </w:rPr>
        <w:t>(2): p. 81-8.</w:t>
      </w:r>
      <w:bookmarkEnd w:id="1"/>
    </w:p>
    <w:p w:rsidR="00083B78" w:rsidRPr="00083B78" w:rsidRDefault="00083B78" w:rsidP="00083B78">
      <w:pPr>
        <w:ind w:left="720" w:hanging="720"/>
        <w:rPr>
          <w:noProof/>
        </w:rPr>
      </w:pPr>
      <w:bookmarkStart w:id="2" w:name="_ENREF_2"/>
      <w:r w:rsidRPr="00083B78">
        <w:rPr>
          <w:noProof/>
        </w:rPr>
        <w:t>2.</w:t>
      </w:r>
      <w:r w:rsidRPr="00083B78">
        <w:rPr>
          <w:noProof/>
        </w:rPr>
        <w:tab/>
        <w:t xml:space="preserve">Bower, P., et al., </w:t>
      </w:r>
      <w:r w:rsidRPr="00083B78">
        <w:rPr>
          <w:i/>
          <w:noProof/>
        </w:rPr>
        <w:t>Patient preferences in randomised controlled trials: conceptual framework and implications for research.</w:t>
      </w:r>
      <w:r w:rsidRPr="00083B78">
        <w:rPr>
          <w:noProof/>
        </w:rPr>
        <w:t xml:space="preserve"> Soc Sci Med, 2005. </w:t>
      </w:r>
      <w:r w:rsidRPr="00083B78">
        <w:rPr>
          <w:b/>
          <w:noProof/>
        </w:rPr>
        <w:t>61</w:t>
      </w:r>
      <w:r w:rsidRPr="00083B78">
        <w:rPr>
          <w:noProof/>
        </w:rPr>
        <w:t>(3): p. 685-95.</w:t>
      </w:r>
      <w:bookmarkEnd w:id="2"/>
    </w:p>
    <w:p w:rsidR="00083B78" w:rsidRPr="00083B78" w:rsidRDefault="00083B78" w:rsidP="00083B78">
      <w:pPr>
        <w:ind w:left="720" w:hanging="720"/>
        <w:rPr>
          <w:noProof/>
        </w:rPr>
      </w:pPr>
      <w:bookmarkStart w:id="3" w:name="_ENREF_3"/>
      <w:r w:rsidRPr="00083B78">
        <w:rPr>
          <w:noProof/>
        </w:rPr>
        <w:t>3.</w:t>
      </w:r>
      <w:r w:rsidRPr="00083B78">
        <w:rPr>
          <w:noProof/>
        </w:rPr>
        <w:tab/>
        <w:t xml:space="preserve">Elwyn, G., et al., </w:t>
      </w:r>
      <w:r w:rsidRPr="00083B78">
        <w:rPr>
          <w:i/>
          <w:noProof/>
        </w:rPr>
        <w:t>Shared decision making and the concept of equipoise: the competences of involving patients in healthcare choices.</w:t>
      </w:r>
      <w:r w:rsidRPr="00083B78">
        <w:rPr>
          <w:noProof/>
        </w:rPr>
        <w:t xml:space="preserve"> Br J Gen Pract, 2000. </w:t>
      </w:r>
      <w:r w:rsidRPr="00083B78">
        <w:rPr>
          <w:b/>
          <w:noProof/>
        </w:rPr>
        <w:t>50</w:t>
      </w:r>
      <w:r w:rsidRPr="00083B78">
        <w:rPr>
          <w:noProof/>
        </w:rPr>
        <w:t>(460): p. 892-9.</w:t>
      </w:r>
      <w:bookmarkEnd w:id="3"/>
    </w:p>
    <w:p w:rsidR="00083B78" w:rsidRPr="00083B78" w:rsidRDefault="00083B78" w:rsidP="00083B78">
      <w:pPr>
        <w:ind w:left="720" w:hanging="720"/>
        <w:rPr>
          <w:noProof/>
        </w:rPr>
      </w:pPr>
      <w:bookmarkStart w:id="4" w:name="_ENREF_4"/>
      <w:r w:rsidRPr="00083B78">
        <w:rPr>
          <w:noProof/>
        </w:rPr>
        <w:t>4.</w:t>
      </w:r>
      <w:r w:rsidRPr="00083B78">
        <w:rPr>
          <w:noProof/>
        </w:rPr>
        <w:tab/>
        <w:t xml:space="preserve">Little, P., et al., </w:t>
      </w:r>
      <w:r w:rsidRPr="00083B78">
        <w:rPr>
          <w:i/>
          <w:noProof/>
        </w:rPr>
        <w:t>Preferences of patients for patient centred approach to consultation in primary care: observational study.</w:t>
      </w:r>
      <w:r w:rsidRPr="00083B78">
        <w:rPr>
          <w:noProof/>
        </w:rPr>
        <w:t xml:space="preserve"> BMJ, 2001. </w:t>
      </w:r>
      <w:r w:rsidRPr="00083B78">
        <w:rPr>
          <w:b/>
          <w:noProof/>
        </w:rPr>
        <w:t>322</w:t>
      </w:r>
      <w:r w:rsidRPr="00083B78">
        <w:rPr>
          <w:noProof/>
        </w:rPr>
        <w:t>(7284): p. 468-72.</w:t>
      </w:r>
      <w:bookmarkEnd w:id="4"/>
    </w:p>
    <w:p w:rsidR="00083B78" w:rsidRPr="00083B78" w:rsidRDefault="00083B78" w:rsidP="00083B78">
      <w:pPr>
        <w:ind w:left="720" w:hanging="720"/>
        <w:rPr>
          <w:noProof/>
        </w:rPr>
      </w:pPr>
      <w:bookmarkStart w:id="5" w:name="_ENREF_5"/>
      <w:r w:rsidRPr="00083B78">
        <w:rPr>
          <w:noProof/>
        </w:rPr>
        <w:t>5.</w:t>
      </w:r>
      <w:r w:rsidRPr="00083B78">
        <w:rPr>
          <w:noProof/>
        </w:rPr>
        <w:tab/>
        <w:t xml:space="preserve">Moreau, A., et al., </w:t>
      </w:r>
      <w:r w:rsidRPr="00083B78">
        <w:rPr>
          <w:i/>
          <w:noProof/>
        </w:rPr>
        <w:t>What perceptions do patients have of decision making (DM)? Toward an integrative patient-centered care model. A qualitative study using focus-group interviews.</w:t>
      </w:r>
      <w:r w:rsidRPr="00083B78">
        <w:rPr>
          <w:noProof/>
        </w:rPr>
        <w:t xml:space="preserve"> Patient Educ Couns, 2012. </w:t>
      </w:r>
      <w:r w:rsidRPr="00083B78">
        <w:rPr>
          <w:b/>
          <w:noProof/>
        </w:rPr>
        <w:t>87</w:t>
      </w:r>
      <w:r w:rsidRPr="00083B78">
        <w:rPr>
          <w:noProof/>
        </w:rPr>
        <w:t>(2): p. 206-11.</w:t>
      </w:r>
      <w:bookmarkEnd w:id="5"/>
    </w:p>
    <w:p w:rsidR="00083B78" w:rsidRPr="00083B78" w:rsidRDefault="00083B78" w:rsidP="00083B78">
      <w:pPr>
        <w:ind w:left="720" w:hanging="720"/>
        <w:rPr>
          <w:noProof/>
        </w:rPr>
      </w:pPr>
      <w:bookmarkStart w:id="6" w:name="_ENREF_6"/>
      <w:r w:rsidRPr="00083B78">
        <w:rPr>
          <w:noProof/>
        </w:rPr>
        <w:t>6.</w:t>
      </w:r>
      <w:r w:rsidRPr="00083B78">
        <w:rPr>
          <w:noProof/>
        </w:rPr>
        <w:tab/>
        <w:t xml:space="preserve">Akkad, A., et al., </w:t>
      </w:r>
      <w:r w:rsidRPr="00083B78">
        <w:rPr>
          <w:i/>
          <w:noProof/>
        </w:rPr>
        <w:t>Informed consent for elective and emergency surgery: questionnaire study.</w:t>
      </w:r>
      <w:r w:rsidRPr="00083B78">
        <w:rPr>
          <w:noProof/>
        </w:rPr>
        <w:t xml:space="preserve"> BJOG, 2004. </w:t>
      </w:r>
      <w:r w:rsidRPr="00083B78">
        <w:rPr>
          <w:b/>
          <w:noProof/>
        </w:rPr>
        <w:t>111</w:t>
      </w:r>
      <w:r w:rsidRPr="00083B78">
        <w:rPr>
          <w:noProof/>
        </w:rPr>
        <w:t>(10): p. 1133-8.</w:t>
      </w:r>
      <w:bookmarkEnd w:id="6"/>
    </w:p>
    <w:p w:rsidR="00083B78" w:rsidRPr="00083B78" w:rsidRDefault="00083B78" w:rsidP="00083B78">
      <w:pPr>
        <w:ind w:left="720" w:hanging="720"/>
        <w:rPr>
          <w:noProof/>
        </w:rPr>
      </w:pPr>
      <w:bookmarkStart w:id="7" w:name="_ENREF_7"/>
      <w:r w:rsidRPr="00083B78">
        <w:rPr>
          <w:noProof/>
        </w:rPr>
        <w:t>7.</w:t>
      </w:r>
      <w:r w:rsidRPr="00083B78">
        <w:rPr>
          <w:noProof/>
        </w:rPr>
        <w:tab/>
        <w:t xml:space="preserve">Mills, N., et al., </w:t>
      </w:r>
      <w:r w:rsidRPr="00083B78">
        <w:rPr>
          <w:i/>
          <w:noProof/>
        </w:rPr>
        <w:t>Perceptions of equipoise are crucial to trial participation: a qualitative study of men in the ProtecT study.</w:t>
      </w:r>
      <w:r w:rsidRPr="00083B78">
        <w:rPr>
          <w:noProof/>
        </w:rPr>
        <w:t xml:space="preserve"> Control Clin Trials, 2003. </w:t>
      </w:r>
      <w:r w:rsidRPr="00083B78">
        <w:rPr>
          <w:b/>
          <w:noProof/>
        </w:rPr>
        <w:t>24</w:t>
      </w:r>
      <w:r w:rsidRPr="00083B78">
        <w:rPr>
          <w:noProof/>
        </w:rPr>
        <w:t>(3): p. 272-82.</w:t>
      </w:r>
      <w:bookmarkEnd w:id="7"/>
    </w:p>
    <w:p w:rsidR="00083B78" w:rsidRPr="00083B78" w:rsidRDefault="00083B78" w:rsidP="00083B78">
      <w:pPr>
        <w:ind w:left="720" w:hanging="720"/>
        <w:rPr>
          <w:noProof/>
        </w:rPr>
      </w:pPr>
      <w:bookmarkStart w:id="8" w:name="_ENREF_8"/>
      <w:r w:rsidRPr="00083B78">
        <w:rPr>
          <w:noProof/>
        </w:rPr>
        <w:t>8.</w:t>
      </w:r>
      <w:r w:rsidRPr="00083B78">
        <w:rPr>
          <w:noProof/>
        </w:rPr>
        <w:tab/>
        <w:t xml:space="preserve">Robinson, E.J., et al., </w:t>
      </w:r>
      <w:r w:rsidRPr="00083B78">
        <w:rPr>
          <w:i/>
          <w:noProof/>
        </w:rPr>
        <w:t>Lay conceptions of the ethical and scientific justifications for random allocation in clinical trials.</w:t>
      </w:r>
      <w:r w:rsidRPr="00083B78">
        <w:rPr>
          <w:noProof/>
        </w:rPr>
        <w:t xml:space="preserve"> Soc Sci Med, 2004. </w:t>
      </w:r>
      <w:r w:rsidRPr="00083B78">
        <w:rPr>
          <w:b/>
          <w:noProof/>
        </w:rPr>
        <w:t>58</w:t>
      </w:r>
      <w:r w:rsidRPr="00083B78">
        <w:rPr>
          <w:noProof/>
        </w:rPr>
        <w:t>(4): p. 811-24.</w:t>
      </w:r>
      <w:bookmarkEnd w:id="8"/>
    </w:p>
    <w:p w:rsidR="00083B78" w:rsidRPr="00083B78" w:rsidRDefault="00083B78" w:rsidP="00083B78">
      <w:pPr>
        <w:ind w:left="720" w:hanging="720"/>
        <w:rPr>
          <w:noProof/>
        </w:rPr>
      </w:pPr>
      <w:bookmarkStart w:id="9" w:name="_ENREF_9"/>
      <w:r w:rsidRPr="00083B78">
        <w:rPr>
          <w:noProof/>
        </w:rPr>
        <w:t>9.</w:t>
      </w:r>
      <w:r w:rsidRPr="00083B78">
        <w:rPr>
          <w:noProof/>
        </w:rPr>
        <w:tab/>
        <w:t xml:space="preserve">Robinson, E.J., et al., </w:t>
      </w:r>
      <w:r w:rsidRPr="00083B78">
        <w:rPr>
          <w:i/>
          <w:noProof/>
        </w:rPr>
        <w:t>Lay public's understanding of equipoise and randomisation in randomised controlled trials.</w:t>
      </w:r>
      <w:r w:rsidRPr="00083B78">
        <w:rPr>
          <w:noProof/>
        </w:rPr>
        <w:t xml:space="preserve"> Health Technol Assess, 2005. </w:t>
      </w:r>
      <w:r w:rsidRPr="00083B78">
        <w:rPr>
          <w:b/>
          <w:noProof/>
        </w:rPr>
        <w:t>9</w:t>
      </w:r>
      <w:r w:rsidRPr="00083B78">
        <w:rPr>
          <w:noProof/>
        </w:rPr>
        <w:t>(8): p. 1-192, iii-iv.</w:t>
      </w:r>
      <w:bookmarkEnd w:id="9"/>
    </w:p>
    <w:p w:rsidR="00083B78" w:rsidRPr="00083B78" w:rsidRDefault="00083B78" w:rsidP="00083B78">
      <w:pPr>
        <w:ind w:left="720" w:hanging="720"/>
        <w:rPr>
          <w:noProof/>
        </w:rPr>
      </w:pPr>
      <w:bookmarkStart w:id="10" w:name="_ENREF_10"/>
      <w:r w:rsidRPr="00083B78">
        <w:rPr>
          <w:noProof/>
        </w:rPr>
        <w:t>10.</w:t>
      </w:r>
      <w:r w:rsidRPr="00083B78">
        <w:rPr>
          <w:noProof/>
        </w:rPr>
        <w:tab/>
        <w:t xml:space="preserve">Bromage, D.I., et al., </w:t>
      </w:r>
      <w:r w:rsidRPr="00083B78">
        <w:rPr>
          <w:i/>
          <w:noProof/>
        </w:rPr>
        <w:t>Improving informed consent in percutaneous coronary revascularisation.</w:t>
      </w:r>
      <w:r w:rsidRPr="00083B78">
        <w:rPr>
          <w:noProof/>
        </w:rPr>
        <w:t xml:space="preserve"> EuroIntervention, 2012. </w:t>
      </w:r>
      <w:r w:rsidRPr="00083B78">
        <w:rPr>
          <w:b/>
          <w:noProof/>
        </w:rPr>
        <w:t>8</w:t>
      </w:r>
      <w:r w:rsidRPr="00083B78">
        <w:rPr>
          <w:noProof/>
        </w:rPr>
        <w:t>(1): p. 146-54.</w:t>
      </w:r>
      <w:bookmarkEnd w:id="10"/>
    </w:p>
    <w:p w:rsidR="00083B78" w:rsidRPr="00083B78" w:rsidRDefault="00083B78" w:rsidP="00083B78">
      <w:pPr>
        <w:ind w:left="720" w:hanging="720"/>
        <w:rPr>
          <w:noProof/>
        </w:rPr>
      </w:pPr>
      <w:bookmarkStart w:id="11" w:name="_ENREF_11"/>
      <w:r w:rsidRPr="00083B78">
        <w:rPr>
          <w:noProof/>
        </w:rPr>
        <w:t>11.</w:t>
      </w:r>
      <w:r w:rsidRPr="00083B78">
        <w:rPr>
          <w:noProof/>
        </w:rPr>
        <w:tab/>
        <w:t xml:space="preserve">Rodrigues, H.C., A.J. Oerlemans, and P.P. van den Berg, </w:t>
      </w:r>
      <w:r w:rsidRPr="00083B78">
        <w:rPr>
          <w:i/>
          <w:noProof/>
        </w:rPr>
        <w:t>[The need for uncertainty in clinical research. Equipoise].</w:t>
      </w:r>
      <w:r w:rsidRPr="00083B78">
        <w:rPr>
          <w:noProof/>
        </w:rPr>
        <w:t xml:space="preserve"> Ned Tijdschr Geneeskd, 2011. </w:t>
      </w:r>
      <w:r w:rsidRPr="00083B78">
        <w:rPr>
          <w:b/>
          <w:noProof/>
        </w:rPr>
        <w:t>155</w:t>
      </w:r>
      <w:r w:rsidRPr="00083B78">
        <w:rPr>
          <w:noProof/>
        </w:rPr>
        <w:t>(49): p. A3846.</w:t>
      </w:r>
      <w:bookmarkEnd w:id="11"/>
    </w:p>
    <w:p w:rsidR="00083B78" w:rsidRPr="00083B78" w:rsidRDefault="00083B78" w:rsidP="00083B78">
      <w:pPr>
        <w:ind w:left="720" w:hanging="720"/>
        <w:rPr>
          <w:noProof/>
        </w:rPr>
      </w:pPr>
      <w:bookmarkStart w:id="12" w:name="_ENREF_12"/>
      <w:r w:rsidRPr="00083B78">
        <w:rPr>
          <w:noProof/>
        </w:rPr>
        <w:t>12.</w:t>
      </w:r>
      <w:r w:rsidRPr="00083B78">
        <w:rPr>
          <w:noProof/>
        </w:rPr>
        <w:tab/>
        <w:t xml:space="preserve">Hummers-Pradier, E., et al., </w:t>
      </w:r>
      <w:r w:rsidRPr="00083B78">
        <w:rPr>
          <w:i/>
          <w:noProof/>
        </w:rPr>
        <w:t>Simply no time? Barriers to GPs' participation in primary health care research.</w:t>
      </w:r>
      <w:r w:rsidRPr="00083B78">
        <w:rPr>
          <w:noProof/>
        </w:rPr>
        <w:t xml:space="preserve"> Fam Pract, 2008. </w:t>
      </w:r>
      <w:r w:rsidRPr="00083B78">
        <w:rPr>
          <w:b/>
          <w:noProof/>
        </w:rPr>
        <w:t>25</w:t>
      </w:r>
      <w:r w:rsidRPr="00083B78">
        <w:rPr>
          <w:noProof/>
        </w:rPr>
        <w:t>(2): p. 105-12.</w:t>
      </w:r>
      <w:bookmarkEnd w:id="12"/>
    </w:p>
    <w:p w:rsidR="00083B78" w:rsidRDefault="00083B78" w:rsidP="00083B78">
      <w:pPr>
        <w:rPr>
          <w:noProof/>
        </w:rPr>
      </w:pPr>
    </w:p>
    <w:p w:rsidR="00A07486" w:rsidRDefault="008E674A" w:rsidP="007D6FF3">
      <w:pPr>
        <w:autoSpaceDE w:val="0"/>
        <w:autoSpaceDN w:val="0"/>
        <w:adjustRightInd w:val="0"/>
        <w:spacing w:after="120"/>
        <w:rPr>
          <w:rFonts w:ascii="Arial" w:hAnsi="Arial" w:cs="Arial"/>
        </w:rPr>
      </w:pPr>
      <w:r>
        <w:rPr>
          <w:rFonts w:ascii="Arial" w:hAnsi="Arial" w:cs="Arial"/>
        </w:rPr>
        <w:fldChar w:fldCharType="end"/>
      </w:r>
    </w:p>
    <w:p w:rsidR="00A07486" w:rsidRDefault="00A07486">
      <w:pPr>
        <w:rPr>
          <w:rFonts w:ascii="Arial" w:hAnsi="Arial" w:cs="Arial"/>
        </w:rPr>
      </w:pPr>
      <w:r>
        <w:rPr>
          <w:rFonts w:ascii="Arial" w:hAnsi="Arial" w:cs="Arial"/>
        </w:rPr>
        <w:br w:type="page"/>
      </w:r>
    </w:p>
    <w:p w:rsidR="00A07486" w:rsidRDefault="00A07486" w:rsidP="00A07486">
      <w:pPr>
        <w:tabs>
          <w:tab w:val="left" w:pos="360"/>
        </w:tabs>
        <w:autoSpaceDE w:val="0"/>
        <w:autoSpaceDN w:val="0"/>
        <w:adjustRightInd w:val="0"/>
        <w:spacing w:after="120"/>
        <w:rPr>
          <w:rFonts w:ascii="Arial" w:hAnsi="Arial" w:cs="Arial"/>
          <w:bCs/>
          <w:color w:val="000000"/>
          <w:sz w:val="22"/>
          <w:szCs w:val="22"/>
        </w:rPr>
      </w:pPr>
      <w:r>
        <w:rPr>
          <w:rFonts w:ascii="Arial" w:hAnsi="Arial" w:cs="Arial"/>
          <w:b/>
          <w:bCs/>
          <w:color w:val="000000"/>
          <w:sz w:val="22"/>
          <w:szCs w:val="22"/>
        </w:rPr>
        <w:lastRenderedPageBreak/>
        <w:t>APPENDIX 1</w:t>
      </w:r>
    </w:p>
    <w:p w:rsidR="00A07486" w:rsidRPr="00B43351" w:rsidRDefault="00A07486" w:rsidP="00A07486">
      <w:pPr>
        <w:tabs>
          <w:tab w:val="left" w:pos="360"/>
        </w:tabs>
        <w:autoSpaceDE w:val="0"/>
        <w:autoSpaceDN w:val="0"/>
        <w:adjustRightInd w:val="0"/>
        <w:spacing w:after="120"/>
        <w:ind w:left="360" w:hanging="360"/>
        <w:rPr>
          <w:rFonts w:ascii="American Typewriter" w:hAnsi="American Typewriter" w:cs="American Typewriter"/>
          <w:bCs/>
          <w:color w:val="000000"/>
          <w:sz w:val="28"/>
          <w:szCs w:val="28"/>
        </w:rPr>
      </w:pPr>
      <w:r w:rsidRPr="00B43351">
        <w:rPr>
          <w:rFonts w:ascii="American Typewriter" w:hAnsi="American Typewriter" w:cs="American Typewriter"/>
          <w:bCs/>
          <w:color w:val="000000"/>
          <w:sz w:val="28"/>
          <w:szCs w:val="28"/>
        </w:rPr>
        <w:t>Patient focus group script</w:t>
      </w:r>
    </w:p>
    <w:p w:rsidR="00A07486" w:rsidRPr="00D54C07" w:rsidRDefault="00A07486" w:rsidP="00A07486">
      <w:pPr>
        <w:pStyle w:val="CRCFocusGroupSubheading"/>
        <w:spacing w:before="0" w:after="0"/>
        <w:rPr>
          <w:rFonts w:cs="Arial"/>
          <w:b/>
          <w:color w:val="auto"/>
          <w:sz w:val="22"/>
          <w:szCs w:val="22"/>
          <w:u w:val="single"/>
        </w:rPr>
      </w:pPr>
      <w:r w:rsidRPr="00261AD8">
        <w:rPr>
          <w:rFonts w:cs="Arial"/>
          <w:b/>
          <w:color w:val="auto"/>
          <w:sz w:val="22"/>
          <w:szCs w:val="22"/>
          <w:u w:val="single"/>
        </w:rPr>
        <w:t xml:space="preserve">I. WELCOME AND INTRODUCTIONS </w:t>
      </w:r>
    </w:p>
    <w:p w:rsidR="00A07486" w:rsidRPr="00261AD8" w:rsidRDefault="00A07486" w:rsidP="00A07486">
      <w:pPr>
        <w:pStyle w:val="BodyText2"/>
        <w:spacing w:after="0"/>
        <w:rPr>
          <w:rFonts w:cs="Arial"/>
          <w:szCs w:val="22"/>
        </w:rPr>
      </w:pPr>
      <w:r w:rsidRPr="00D54C07">
        <w:rPr>
          <w:rFonts w:cs="Arial"/>
          <w:szCs w:val="22"/>
        </w:rPr>
        <w:t>Welcome and thank you all for coming this &lt;&lt;morning/afternoon&gt;&gt;.  My name is ___________ and I will be leading the discussion group today.  (Introduce co-facilitators and helpers).  My role as the moderator is to direct the content and flow of the discussion and to make sure that we cover the main topics. I am also jo</w:t>
      </w:r>
      <w:r w:rsidRPr="00261AD8">
        <w:rPr>
          <w:rFonts w:cs="Arial"/>
          <w:szCs w:val="22"/>
        </w:rPr>
        <w:t xml:space="preserve">ined by Charlene Weir, the Principal Investigator for this study. Also present is _______ who is coordinating the study at the ______ VA. She will be taking notes and making sure our equipment is working properly. </w:t>
      </w:r>
    </w:p>
    <w:p w:rsidR="00A07486" w:rsidRPr="00B43351" w:rsidRDefault="00A07486" w:rsidP="00A07486">
      <w:pPr>
        <w:rPr>
          <w:rFonts w:ascii="Arial" w:hAnsi="Arial" w:cs="Arial"/>
          <w:b/>
          <w:sz w:val="22"/>
          <w:szCs w:val="22"/>
        </w:rPr>
      </w:pPr>
    </w:p>
    <w:p w:rsidR="00A07486" w:rsidRPr="00D54C07" w:rsidRDefault="00A07486" w:rsidP="00A07486">
      <w:pPr>
        <w:pStyle w:val="PlainText"/>
        <w:rPr>
          <w:rFonts w:ascii="Arial" w:hAnsi="Arial" w:cs="Arial"/>
          <w:sz w:val="22"/>
          <w:szCs w:val="22"/>
        </w:rPr>
      </w:pPr>
      <w:r w:rsidRPr="00261AD8">
        <w:rPr>
          <w:rFonts w:ascii="Arial" w:hAnsi="Arial" w:cs="Arial"/>
          <w:sz w:val="22"/>
          <w:szCs w:val="22"/>
        </w:rPr>
        <w:t xml:space="preserve">Has anyone ever participated in a focus </w:t>
      </w:r>
      <w:r w:rsidRPr="00D54C07">
        <w:rPr>
          <w:rFonts w:ascii="Arial" w:hAnsi="Arial" w:cs="Arial"/>
          <w:sz w:val="22"/>
          <w:szCs w:val="22"/>
        </w:rPr>
        <w:t>group before?</w:t>
      </w:r>
    </w:p>
    <w:p w:rsidR="00A07486" w:rsidRPr="00D54C07" w:rsidRDefault="00A07486" w:rsidP="00A07486">
      <w:pPr>
        <w:pStyle w:val="PlainText"/>
        <w:rPr>
          <w:rFonts w:ascii="Arial" w:hAnsi="Arial" w:cs="Arial"/>
          <w:sz w:val="22"/>
          <w:szCs w:val="22"/>
        </w:rPr>
      </w:pP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Well, a focus group is an informal group discussion, and hopefully an enjoyable process.  Basically, it is a way to gather information about a specific topic. We are interested in your thoughts and opinions.</w:t>
      </w:r>
    </w:p>
    <w:p w:rsidR="00A07486" w:rsidRPr="00261AD8" w:rsidRDefault="00A07486" w:rsidP="00A07486">
      <w:pPr>
        <w:pStyle w:val="PlainText"/>
        <w:rPr>
          <w:rFonts w:ascii="Arial" w:hAnsi="Arial" w:cs="Arial"/>
          <w:sz w:val="22"/>
          <w:szCs w:val="22"/>
        </w:rPr>
      </w:pP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This study involves conducting focus groups for either providers or patients from 12 different VA facilities across the country.  The study is supported by a grant from the Veterans Health Administration.</w:t>
      </w:r>
    </w:p>
    <w:p w:rsidR="00A07486" w:rsidRPr="00261AD8" w:rsidRDefault="00A07486" w:rsidP="00A07486">
      <w:pPr>
        <w:pStyle w:val="PlainText"/>
        <w:rPr>
          <w:rFonts w:ascii="Arial" w:hAnsi="Arial" w:cs="Arial"/>
          <w:sz w:val="22"/>
          <w:szCs w:val="22"/>
        </w:rPr>
      </w:pPr>
    </w:p>
    <w:p w:rsidR="00A07486" w:rsidRPr="00261AD8" w:rsidRDefault="00A07486" w:rsidP="00A07486">
      <w:pPr>
        <w:pStyle w:val="CRCFocusGroupSubheading"/>
        <w:spacing w:before="0" w:after="0"/>
        <w:rPr>
          <w:rFonts w:cs="Arial"/>
          <w:b/>
          <w:i/>
          <w:color w:val="FF0000"/>
          <w:sz w:val="22"/>
          <w:szCs w:val="22"/>
          <w:u w:val="single"/>
        </w:rPr>
      </w:pPr>
      <w:r w:rsidRPr="00261AD8">
        <w:rPr>
          <w:rFonts w:cs="Arial"/>
          <w:b/>
          <w:i/>
          <w:color w:val="auto"/>
          <w:sz w:val="22"/>
          <w:szCs w:val="22"/>
          <w:u w:val="single"/>
        </w:rPr>
        <w:t xml:space="preserve">Objectives and Agenda </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sz w:val="22"/>
          <w:szCs w:val="22"/>
        </w:rPr>
        <w:t xml:space="preserve">First let me explain the overall purpose of this focus group. Our purpose today is to talk about </w:t>
      </w:r>
      <w:r w:rsidRPr="00B43351">
        <w:rPr>
          <w:rFonts w:ascii="Arial" w:hAnsi="Arial" w:cs="Arial"/>
          <w:bCs/>
          <w:sz w:val="22"/>
          <w:szCs w:val="22"/>
        </w:rPr>
        <w:t>implementation of a new way to do research in the VA called Point of Care research (</w:t>
      </w:r>
      <w:r>
        <w:rPr>
          <w:rFonts w:ascii="Arial" w:hAnsi="Arial" w:cs="Arial"/>
          <w:bCs/>
          <w:sz w:val="22"/>
          <w:szCs w:val="22"/>
        </w:rPr>
        <w:t>POCR</w:t>
      </w:r>
      <w:r w:rsidRPr="00B43351">
        <w:rPr>
          <w:rFonts w:ascii="Arial" w:hAnsi="Arial" w:cs="Arial"/>
          <w:bCs/>
          <w:sz w:val="22"/>
          <w:szCs w:val="22"/>
        </w:rPr>
        <w:t xml:space="preserve">).  Our discussion today will be about (put on board): </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bCs/>
          <w:sz w:val="22"/>
          <w:szCs w:val="22"/>
        </w:rPr>
        <w:t xml:space="preserve">1) How </w:t>
      </w:r>
      <w:r>
        <w:rPr>
          <w:rFonts w:ascii="Arial" w:hAnsi="Arial" w:cs="Arial"/>
          <w:bCs/>
          <w:sz w:val="22"/>
          <w:szCs w:val="22"/>
        </w:rPr>
        <w:t>POCR</w:t>
      </w:r>
      <w:r w:rsidRPr="00B43351">
        <w:rPr>
          <w:rFonts w:ascii="Arial" w:hAnsi="Arial" w:cs="Arial"/>
          <w:bCs/>
          <w:sz w:val="22"/>
          <w:szCs w:val="22"/>
        </w:rPr>
        <w:t xml:space="preserve"> might be used in the VA.</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bCs/>
          <w:sz w:val="22"/>
          <w:szCs w:val="22"/>
        </w:rPr>
        <w:t xml:space="preserve">2) How </w:t>
      </w:r>
      <w:r>
        <w:rPr>
          <w:rFonts w:ascii="Arial" w:hAnsi="Arial" w:cs="Arial"/>
          <w:bCs/>
          <w:sz w:val="22"/>
          <w:szCs w:val="22"/>
        </w:rPr>
        <w:t>POCR</w:t>
      </w:r>
      <w:r w:rsidRPr="00B43351">
        <w:rPr>
          <w:rFonts w:ascii="Arial" w:hAnsi="Arial" w:cs="Arial"/>
          <w:bCs/>
          <w:sz w:val="22"/>
          <w:szCs w:val="22"/>
        </w:rPr>
        <w:t xml:space="preserve"> might impact clinical care.</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bCs/>
          <w:sz w:val="22"/>
          <w:szCs w:val="22"/>
        </w:rPr>
        <w:t xml:space="preserve">3) Ideas for how to inform veterans about </w:t>
      </w:r>
      <w:r>
        <w:rPr>
          <w:rFonts w:ascii="Arial" w:hAnsi="Arial" w:cs="Arial"/>
          <w:bCs/>
          <w:sz w:val="22"/>
          <w:szCs w:val="22"/>
        </w:rPr>
        <w:t>POCR</w:t>
      </w:r>
      <w:r w:rsidRPr="00B43351">
        <w:rPr>
          <w:rFonts w:ascii="Arial" w:hAnsi="Arial" w:cs="Arial"/>
          <w:bCs/>
          <w:sz w:val="22"/>
          <w:szCs w:val="22"/>
        </w:rPr>
        <w:t xml:space="preserve"> in the VA. </w:t>
      </w:r>
    </w:p>
    <w:p w:rsidR="00A07486" w:rsidRPr="00B43351" w:rsidRDefault="00A07486" w:rsidP="00A07486">
      <w:pPr>
        <w:autoSpaceDE w:val="0"/>
        <w:autoSpaceDN w:val="0"/>
        <w:adjustRightInd w:val="0"/>
        <w:rPr>
          <w:rFonts w:ascii="Arial" w:hAnsi="Arial" w:cs="Arial"/>
          <w:sz w:val="22"/>
          <w:szCs w:val="22"/>
        </w:rPr>
      </w:pPr>
    </w:p>
    <w:p w:rsidR="00A07486" w:rsidRPr="00D54C07" w:rsidRDefault="00A07486" w:rsidP="00A07486">
      <w:pPr>
        <w:pStyle w:val="CRCBodytextregular"/>
        <w:rPr>
          <w:rFonts w:ascii="Arial" w:hAnsi="Arial" w:cs="Arial"/>
          <w:sz w:val="22"/>
          <w:szCs w:val="22"/>
        </w:rPr>
      </w:pPr>
      <w:r w:rsidRPr="00261AD8">
        <w:rPr>
          <w:rFonts w:ascii="Arial" w:hAnsi="Arial" w:cs="Arial"/>
          <w:sz w:val="22"/>
          <w:szCs w:val="22"/>
        </w:rPr>
        <w:t xml:space="preserve">Our conversation will include discussions about patient and provider issues, </w:t>
      </w:r>
      <w:r w:rsidRPr="00D54C07">
        <w:rPr>
          <w:rFonts w:ascii="Arial" w:hAnsi="Arial" w:cs="Arial"/>
          <w:sz w:val="22"/>
          <w:szCs w:val="22"/>
        </w:rPr>
        <w:t xml:space="preserve">ethics of </w:t>
      </w:r>
      <w:r>
        <w:rPr>
          <w:rFonts w:ascii="Arial" w:hAnsi="Arial" w:cs="Arial"/>
          <w:sz w:val="22"/>
          <w:szCs w:val="22"/>
        </w:rPr>
        <w:t>POCR</w:t>
      </w:r>
      <w:r w:rsidRPr="00D54C07">
        <w:rPr>
          <w:rFonts w:ascii="Arial" w:hAnsi="Arial" w:cs="Arial"/>
          <w:sz w:val="22"/>
          <w:szCs w:val="22"/>
        </w:rPr>
        <w:t xml:space="preserve"> and other related topics. </w:t>
      </w:r>
    </w:p>
    <w:p w:rsidR="00A07486" w:rsidRPr="00261AD8" w:rsidRDefault="00A07486" w:rsidP="00A07486">
      <w:pPr>
        <w:pStyle w:val="CRCFocusGroupSubheading"/>
        <w:spacing w:before="0" w:after="0"/>
        <w:rPr>
          <w:rFonts w:cs="Arial"/>
          <w:b/>
          <w:i/>
          <w:color w:val="auto"/>
          <w:sz w:val="22"/>
          <w:szCs w:val="22"/>
          <w:u w:val="single"/>
        </w:rPr>
      </w:pPr>
    </w:p>
    <w:p w:rsidR="00A07486" w:rsidRPr="00261AD8" w:rsidRDefault="00A07486" w:rsidP="00A07486">
      <w:pPr>
        <w:pStyle w:val="CRCFocusGroupSubheading"/>
        <w:spacing w:before="0" w:after="0"/>
        <w:rPr>
          <w:rFonts w:cs="Arial"/>
          <w:b/>
          <w:i/>
          <w:color w:val="auto"/>
          <w:sz w:val="22"/>
          <w:szCs w:val="22"/>
          <w:u w:val="single"/>
        </w:rPr>
      </w:pPr>
      <w:r w:rsidRPr="00261AD8">
        <w:rPr>
          <w:rFonts w:cs="Arial"/>
          <w:b/>
          <w:i/>
          <w:color w:val="auto"/>
          <w:sz w:val="22"/>
          <w:szCs w:val="22"/>
          <w:u w:val="single"/>
        </w:rPr>
        <w:t>Procedures</w:t>
      </w: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 xml:space="preserve">Let us talk about how this group discussion works.    </w:t>
      </w:r>
    </w:p>
    <w:p w:rsidR="00A07486" w:rsidRPr="00261AD8" w:rsidRDefault="00A07486" w:rsidP="00A07486">
      <w:pPr>
        <w:pStyle w:val="PlainText"/>
        <w:rPr>
          <w:rFonts w:ascii="Arial" w:hAnsi="Arial" w:cs="Arial"/>
          <w:sz w:val="22"/>
          <w:szCs w:val="22"/>
        </w:rPr>
      </w:pP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 xml:space="preserve">If you don’t understand something we are talking about, please let us know. </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b/>
          <w:sz w:val="22"/>
          <w:szCs w:val="22"/>
          <w:u w:val="single"/>
        </w:rPr>
      </w:pPr>
      <w:r w:rsidRPr="00B43351">
        <w:rPr>
          <w:rFonts w:ascii="Arial" w:hAnsi="Arial" w:cs="Arial"/>
          <w:b/>
          <w:i/>
          <w:sz w:val="22"/>
          <w:szCs w:val="22"/>
          <w:u w:val="single"/>
        </w:rPr>
        <w:t xml:space="preserve">What will </w:t>
      </w:r>
      <w:proofErr w:type="gramStart"/>
      <w:r w:rsidRPr="00B43351">
        <w:rPr>
          <w:rFonts w:ascii="Arial" w:hAnsi="Arial" w:cs="Arial"/>
          <w:b/>
          <w:i/>
          <w:sz w:val="22"/>
          <w:szCs w:val="22"/>
          <w:u w:val="single"/>
        </w:rPr>
        <w:t>happen</w:t>
      </w:r>
      <w:proofErr w:type="gramEnd"/>
    </w:p>
    <w:p w:rsidR="00A07486" w:rsidRPr="00B43351" w:rsidRDefault="00A07486" w:rsidP="00A07486">
      <w:pPr>
        <w:rPr>
          <w:rFonts w:ascii="Arial" w:hAnsi="Arial" w:cs="Arial"/>
          <w:sz w:val="22"/>
          <w:szCs w:val="22"/>
        </w:rPr>
      </w:pPr>
      <w:r w:rsidRPr="00B43351">
        <w:rPr>
          <w:rFonts w:ascii="Arial" w:hAnsi="Arial" w:cs="Arial"/>
          <w:sz w:val="22"/>
          <w:szCs w:val="22"/>
        </w:rPr>
        <w:t xml:space="preserve">We will ask you a few initial questions and then we will ask for you to share a few personal experiences. Then we will ask you to read and respond to a couple of vignettes. The case examples are about a typical </w:t>
      </w:r>
      <w:r>
        <w:rPr>
          <w:rFonts w:ascii="Arial" w:hAnsi="Arial" w:cs="Arial"/>
          <w:sz w:val="22"/>
          <w:szCs w:val="22"/>
        </w:rPr>
        <w:t>POCR</w:t>
      </w:r>
      <w:r w:rsidRPr="00B43351">
        <w:rPr>
          <w:rFonts w:ascii="Arial" w:hAnsi="Arial" w:cs="Arial"/>
          <w:sz w:val="22"/>
          <w:szCs w:val="22"/>
        </w:rPr>
        <w:t xml:space="preserve"> study and two variations. Please feel free to ask questions and I encourage you to jot down any comments or reactions you may have as we go along.  This information will be really helpful in developing different types of </w:t>
      </w:r>
      <w:r>
        <w:rPr>
          <w:rFonts w:ascii="Arial" w:hAnsi="Arial" w:cs="Arial"/>
          <w:sz w:val="22"/>
          <w:szCs w:val="22"/>
        </w:rPr>
        <w:t>POCR</w:t>
      </w:r>
      <w:r w:rsidRPr="00B43351">
        <w:rPr>
          <w:rFonts w:ascii="Arial" w:hAnsi="Arial" w:cs="Arial"/>
          <w:sz w:val="22"/>
          <w:szCs w:val="22"/>
        </w:rPr>
        <w:t xml:space="preserve"> studies and also for developing educational materials about the </w:t>
      </w:r>
      <w:r>
        <w:rPr>
          <w:rFonts w:ascii="Arial" w:hAnsi="Arial" w:cs="Arial"/>
          <w:sz w:val="22"/>
          <w:szCs w:val="22"/>
        </w:rPr>
        <w:t>POCR</w:t>
      </w:r>
      <w:r w:rsidRPr="00B43351">
        <w:rPr>
          <w:rFonts w:ascii="Arial" w:hAnsi="Arial" w:cs="Arial"/>
          <w:sz w:val="22"/>
          <w:szCs w:val="22"/>
        </w:rPr>
        <w:t xml:space="preserve"> program, so we will collect them at the end of the session.</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b/>
          <w:sz w:val="22"/>
          <w:szCs w:val="22"/>
        </w:rPr>
      </w:pPr>
      <w:r w:rsidRPr="00B43351">
        <w:rPr>
          <w:rFonts w:ascii="Arial" w:hAnsi="Arial" w:cs="Arial"/>
          <w:b/>
          <w:sz w:val="22"/>
          <w:szCs w:val="22"/>
        </w:rPr>
        <w:t xml:space="preserve">&lt; </w:t>
      </w:r>
      <w:proofErr w:type="gramStart"/>
      <w:r w:rsidRPr="00B43351">
        <w:rPr>
          <w:rFonts w:ascii="Arial" w:hAnsi="Arial" w:cs="Arial"/>
          <w:b/>
          <w:i/>
          <w:sz w:val="22"/>
          <w:szCs w:val="22"/>
        </w:rPr>
        <w:t>hand</w:t>
      </w:r>
      <w:proofErr w:type="gramEnd"/>
      <w:r w:rsidRPr="00B43351">
        <w:rPr>
          <w:rFonts w:ascii="Arial" w:hAnsi="Arial" w:cs="Arial"/>
          <w:b/>
          <w:i/>
          <w:sz w:val="22"/>
          <w:szCs w:val="22"/>
        </w:rPr>
        <w:t xml:space="preserve"> out paper to jot down notes or you can write comments on the vignette as well</w:t>
      </w:r>
      <w:r w:rsidRPr="00B43351">
        <w:rPr>
          <w:rFonts w:ascii="Arial" w:hAnsi="Arial" w:cs="Arial"/>
          <w:b/>
          <w:sz w:val="22"/>
          <w:szCs w:val="22"/>
        </w:rPr>
        <w:t>&gt;</w:t>
      </w:r>
    </w:p>
    <w:p w:rsidR="00A07486" w:rsidRPr="00B43351" w:rsidRDefault="00A07486" w:rsidP="00A07486">
      <w:pPr>
        <w:rPr>
          <w:rFonts w:ascii="Arial" w:hAnsi="Arial" w:cs="Arial"/>
          <w:b/>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 xml:space="preserve">Throughout the session, I will be asking specific questions to focus the discussion. </w:t>
      </w:r>
    </w:p>
    <w:p w:rsidR="00A07486" w:rsidRPr="00B43351" w:rsidRDefault="00A07486" w:rsidP="00A07486">
      <w:pPr>
        <w:rPr>
          <w:rFonts w:ascii="Arial" w:hAnsi="Arial" w:cs="Arial"/>
          <w:b/>
          <w:sz w:val="22"/>
          <w:szCs w:val="22"/>
        </w:rPr>
      </w:pPr>
    </w:p>
    <w:p w:rsidR="00A07486" w:rsidRPr="00B43351" w:rsidRDefault="00A07486" w:rsidP="00A07486">
      <w:pPr>
        <w:rPr>
          <w:rFonts w:ascii="Arial" w:hAnsi="Arial" w:cs="Arial"/>
          <w:b/>
          <w:i/>
          <w:sz w:val="22"/>
          <w:szCs w:val="22"/>
        </w:rPr>
      </w:pPr>
      <w:r w:rsidRPr="00B43351">
        <w:rPr>
          <w:rFonts w:ascii="Arial" w:hAnsi="Arial" w:cs="Arial"/>
          <w:b/>
          <w:i/>
          <w:sz w:val="22"/>
          <w:szCs w:val="22"/>
        </w:rPr>
        <w:lastRenderedPageBreak/>
        <w:t>Ground Rules</w:t>
      </w:r>
    </w:p>
    <w:p w:rsidR="00A07486" w:rsidRPr="00B43351" w:rsidRDefault="00A07486" w:rsidP="00A07486">
      <w:pPr>
        <w:rPr>
          <w:rFonts w:ascii="Arial" w:hAnsi="Arial" w:cs="Arial"/>
          <w:b/>
          <w:i/>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We’ll have a few ground rules for today’s discussion:</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 xml:space="preserve">Our discussion will last for approximately </w:t>
      </w:r>
      <w:r w:rsidRPr="00B43351">
        <w:rPr>
          <w:rFonts w:ascii="Arial" w:hAnsi="Arial" w:cs="Arial"/>
          <w:b/>
          <w:sz w:val="22"/>
          <w:szCs w:val="22"/>
        </w:rPr>
        <w:t>1 hour</w:t>
      </w:r>
      <w:r w:rsidRPr="00B43351">
        <w:rPr>
          <w:rFonts w:ascii="Arial" w:hAnsi="Arial" w:cs="Arial"/>
          <w:sz w:val="22"/>
          <w:szCs w:val="22"/>
        </w:rPr>
        <w:t>.  I have a lot of questions that I would like to ask.  Therefore, I would like to quickly go over some guidelines for our discussion.</w:t>
      </w:r>
    </w:p>
    <w:p w:rsidR="00A07486" w:rsidRPr="00B43351" w:rsidRDefault="00A07486" w:rsidP="00A07486">
      <w:pPr>
        <w:rPr>
          <w:rFonts w:ascii="Arial" w:hAnsi="Arial" w:cs="Arial"/>
          <w:sz w:val="22"/>
          <w:szCs w:val="22"/>
        </w:rPr>
      </w:pPr>
    </w:p>
    <w:p w:rsidR="00A07486" w:rsidRPr="00B43351" w:rsidRDefault="00A07486" w:rsidP="00A07486">
      <w:pPr>
        <w:numPr>
          <w:ilvl w:val="0"/>
          <w:numId w:val="12"/>
        </w:numPr>
        <w:rPr>
          <w:rFonts w:ascii="Arial" w:hAnsi="Arial" w:cs="Arial"/>
          <w:sz w:val="22"/>
          <w:szCs w:val="22"/>
        </w:rPr>
      </w:pPr>
      <w:r w:rsidRPr="00B43351">
        <w:rPr>
          <w:rFonts w:ascii="Arial" w:hAnsi="Arial" w:cs="Arial"/>
          <w:b/>
          <w:sz w:val="22"/>
          <w:szCs w:val="22"/>
        </w:rPr>
        <w:t>First, there are no right or wrong answers.</w:t>
      </w:r>
      <w:r w:rsidRPr="00B43351">
        <w:rPr>
          <w:rFonts w:ascii="Arial" w:hAnsi="Arial" w:cs="Arial"/>
          <w:sz w:val="22"/>
          <w:szCs w:val="22"/>
        </w:rPr>
        <w:t xml:space="preserve">  This is VERY important. All of your thoughts and ideas are important to us. You are the experts and that is why we have invited you here. We ask that you feel free to speak your mind and remember that everyone will respect your opinions.</w:t>
      </w:r>
    </w:p>
    <w:p w:rsidR="00A07486" w:rsidRPr="00B43351" w:rsidRDefault="00A07486" w:rsidP="00A07486">
      <w:pPr>
        <w:rPr>
          <w:rFonts w:ascii="Arial" w:hAnsi="Arial" w:cs="Arial"/>
          <w:sz w:val="22"/>
          <w:szCs w:val="22"/>
        </w:rPr>
      </w:pPr>
    </w:p>
    <w:p w:rsidR="00A07486" w:rsidRPr="00B43351" w:rsidRDefault="00A07486" w:rsidP="00A07486">
      <w:pPr>
        <w:numPr>
          <w:ilvl w:val="0"/>
          <w:numId w:val="12"/>
        </w:numPr>
        <w:rPr>
          <w:rFonts w:ascii="Arial" w:hAnsi="Arial" w:cs="Arial"/>
          <w:b/>
          <w:sz w:val="22"/>
          <w:szCs w:val="22"/>
        </w:rPr>
      </w:pPr>
      <w:r w:rsidRPr="00B43351">
        <w:rPr>
          <w:rFonts w:ascii="Arial" w:hAnsi="Arial" w:cs="Arial"/>
          <w:b/>
          <w:sz w:val="22"/>
          <w:szCs w:val="22"/>
        </w:rPr>
        <w:t>Please speak up so everyone can hear and so that the tape recorder picks up your comments.</w:t>
      </w:r>
    </w:p>
    <w:p w:rsidR="00A07486" w:rsidRPr="00B43351" w:rsidRDefault="00A07486" w:rsidP="00A07486">
      <w:pPr>
        <w:rPr>
          <w:rFonts w:ascii="Arial" w:hAnsi="Arial" w:cs="Arial"/>
          <w:b/>
          <w:sz w:val="22"/>
          <w:szCs w:val="22"/>
        </w:rPr>
      </w:pPr>
    </w:p>
    <w:p w:rsidR="00A07486" w:rsidRPr="00261AD8" w:rsidRDefault="00A07486" w:rsidP="00A07486">
      <w:pPr>
        <w:pStyle w:val="Bulletedlistregular"/>
        <w:numPr>
          <w:ilvl w:val="0"/>
          <w:numId w:val="12"/>
        </w:numPr>
        <w:spacing w:after="0"/>
        <w:rPr>
          <w:rFonts w:ascii="Arial" w:hAnsi="Arial" w:cs="Arial"/>
          <w:sz w:val="22"/>
          <w:szCs w:val="22"/>
        </w:rPr>
      </w:pPr>
      <w:r w:rsidRPr="00261AD8">
        <w:rPr>
          <w:rFonts w:ascii="Arial" w:hAnsi="Arial" w:cs="Arial"/>
          <w:b/>
          <w:sz w:val="22"/>
          <w:szCs w:val="22"/>
        </w:rPr>
        <w:t>All of the information collected today will be completely confidential.</w:t>
      </w:r>
      <w:r w:rsidRPr="00261AD8">
        <w:rPr>
          <w:rFonts w:ascii="Arial" w:hAnsi="Arial" w:cs="Arial"/>
          <w:sz w:val="22"/>
          <w:szCs w:val="22"/>
        </w:rPr>
        <w:t xml:space="preserve">  Our discussion will be tape recorded. You are free to leave at any time, without any penalty. All information from the taped discussion will be transcrib</w:t>
      </w:r>
      <w:r w:rsidRPr="00D54C07">
        <w:rPr>
          <w:rFonts w:ascii="Arial" w:hAnsi="Arial" w:cs="Arial"/>
          <w:sz w:val="22"/>
          <w:szCs w:val="22"/>
        </w:rPr>
        <w:t xml:space="preserve">ed and all references to names eliminated. We can turn the tape recorder off at any time. We will prepare a report using the tapes. Our report will not make reference to any one of you by name. By assuring your anonymity, I hope that you will speak openly </w:t>
      </w:r>
      <w:r w:rsidRPr="00261AD8">
        <w:rPr>
          <w:rFonts w:ascii="Arial" w:hAnsi="Arial" w:cs="Arial"/>
          <w:sz w:val="22"/>
          <w:szCs w:val="22"/>
        </w:rPr>
        <w:t>and candidly about today’s topic.</w:t>
      </w:r>
    </w:p>
    <w:p w:rsidR="00A07486" w:rsidRPr="00B43351" w:rsidRDefault="00A07486" w:rsidP="00A07486">
      <w:pPr>
        <w:rPr>
          <w:rFonts w:ascii="Arial" w:hAnsi="Arial" w:cs="Arial"/>
          <w:sz w:val="22"/>
          <w:szCs w:val="22"/>
        </w:rPr>
      </w:pPr>
    </w:p>
    <w:p w:rsidR="00A07486" w:rsidRPr="00B43351" w:rsidRDefault="00A07486" w:rsidP="00A07486">
      <w:pPr>
        <w:numPr>
          <w:ilvl w:val="0"/>
          <w:numId w:val="12"/>
        </w:numPr>
        <w:rPr>
          <w:rFonts w:ascii="Arial" w:hAnsi="Arial" w:cs="Arial"/>
          <w:sz w:val="22"/>
          <w:szCs w:val="22"/>
        </w:rPr>
      </w:pPr>
      <w:r w:rsidRPr="00B43351">
        <w:rPr>
          <w:rFonts w:ascii="Arial" w:hAnsi="Arial" w:cs="Arial"/>
          <w:b/>
          <w:sz w:val="22"/>
          <w:szCs w:val="22"/>
        </w:rPr>
        <w:t>All of your comments will be very helpful.</w:t>
      </w:r>
      <w:r w:rsidRPr="00B43351">
        <w:rPr>
          <w:rFonts w:ascii="Arial" w:hAnsi="Arial" w:cs="Arial"/>
          <w:sz w:val="22"/>
          <w:szCs w:val="22"/>
        </w:rPr>
        <w:t xml:space="preserve">  Keep in mind that we are just as interested in negative comments as we are in positive comments.</w:t>
      </w:r>
    </w:p>
    <w:p w:rsidR="00A07486" w:rsidRPr="00B43351" w:rsidRDefault="00A07486" w:rsidP="00A07486">
      <w:pPr>
        <w:rPr>
          <w:rFonts w:ascii="Arial" w:hAnsi="Arial" w:cs="Arial"/>
          <w:b/>
          <w:sz w:val="22"/>
          <w:szCs w:val="22"/>
        </w:rPr>
      </w:pPr>
    </w:p>
    <w:p w:rsidR="00A07486" w:rsidRPr="00B43351" w:rsidRDefault="00A07486" w:rsidP="00A07486">
      <w:pPr>
        <w:numPr>
          <w:ilvl w:val="0"/>
          <w:numId w:val="12"/>
        </w:numPr>
        <w:rPr>
          <w:rFonts w:ascii="Arial" w:hAnsi="Arial" w:cs="Arial"/>
          <w:b/>
          <w:sz w:val="22"/>
          <w:szCs w:val="22"/>
        </w:rPr>
      </w:pPr>
      <w:r w:rsidRPr="00B43351">
        <w:rPr>
          <w:rFonts w:ascii="Arial" w:hAnsi="Arial" w:cs="Arial"/>
          <w:b/>
          <w:sz w:val="22"/>
          <w:szCs w:val="22"/>
        </w:rPr>
        <w:t>Please do not engage in arguments with other group members.</w:t>
      </w:r>
    </w:p>
    <w:p w:rsidR="00A07486" w:rsidRPr="00B43351" w:rsidRDefault="00A07486" w:rsidP="00A07486">
      <w:pPr>
        <w:rPr>
          <w:rFonts w:ascii="Arial" w:hAnsi="Arial" w:cs="Arial"/>
          <w:sz w:val="22"/>
          <w:szCs w:val="22"/>
        </w:rPr>
      </w:pPr>
    </w:p>
    <w:p w:rsidR="00A07486" w:rsidRPr="00B43351" w:rsidRDefault="00A07486" w:rsidP="00A07486">
      <w:pPr>
        <w:numPr>
          <w:ilvl w:val="0"/>
          <w:numId w:val="12"/>
        </w:numPr>
        <w:rPr>
          <w:rFonts w:ascii="Arial" w:hAnsi="Arial" w:cs="Arial"/>
          <w:sz w:val="22"/>
          <w:szCs w:val="22"/>
        </w:rPr>
      </w:pPr>
      <w:r w:rsidRPr="00B43351">
        <w:rPr>
          <w:rFonts w:ascii="Arial" w:hAnsi="Arial" w:cs="Arial"/>
          <w:b/>
          <w:sz w:val="22"/>
          <w:szCs w:val="22"/>
        </w:rPr>
        <w:t xml:space="preserve">Before we begin, I want to remind you that we will be tape recording the discussion </w:t>
      </w:r>
      <w:r w:rsidRPr="00B43351">
        <w:rPr>
          <w:rFonts w:ascii="Arial" w:hAnsi="Arial" w:cs="Arial"/>
          <w:sz w:val="22"/>
          <w:szCs w:val="22"/>
        </w:rPr>
        <w:t xml:space="preserve">so we don’t miss any of your valuable comments.  I am going to turn on the tape now. I’d also like to remind you that once the tapes are transcribed and we have incorporated all your comments, all tapes will be destroyed. </w:t>
      </w:r>
      <w:r w:rsidRPr="00B43351">
        <w:rPr>
          <w:rFonts w:ascii="Arial" w:hAnsi="Arial" w:cs="Arial"/>
          <w:b/>
          <w:sz w:val="22"/>
          <w:szCs w:val="22"/>
        </w:rPr>
        <w:t>(Turn on tape recorder)</w:t>
      </w:r>
    </w:p>
    <w:p w:rsidR="00A07486" w:rsidRPr="00261AD8" w:rsidRDefault="00A07486" w:rsidP="00A07486">
      <w:pPr>
        <w:pStyle w:val="PlainText"/>
        <w:rPr>
          <w:rFonts w:ascii="Arial" w:hAnsi="Arial" w:cs="Arial"/>
          <w:b/>
          <w:sz w:val="22"/>
          <w:szCs w:val="22"/>
        </w:rPr>
      </w:pPr>
    </w:p>
    <w:p w:rsidR="00A07486" w:rsidRPr="00261AD8" w:rsidRDefault="00A07486" w:rsidP="00A07486">
      <w:pPr>
        <w:pStyle w:val="PlainText"/>
        <w:rPr>
          <w:rFonts w:ascii="Arial" w:hAnsi="Arial" w:cs="Arial"/>
          <w:sz w:val="22"/>
          <w:szCs w:val="22"/>
        </w:rPr>
      </w:pPr>
      <w:r w:rsidRPr="00D54C07">
        <w:rPr>
          <w:rFonts w:ascii="Arial" w:hAnsi="Arial" w:cs="Arial"/>
          <w:sz w:val="22"/>
          <w:szCs w:val="22"/>
        </w:rPr>
        <w:t>We appreciate the time you are generously giving to this important topic this morning/afternoon/evening.</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Are there any questions before we begin? Okay, let’s get started!</w:t>
      </w:r>
    </w:p>
    <w:p w:rsidR="00A07486" w:rsidRPr="00261AD8" w:rsidRDefault="00A07486" w:rsidP="00A07486">
      <w:pPr>
        <w:pStyle w:val="PlainText"/>
        <w:rPr>
          <w:rFonts w:ascii="Arial" w:hAnsi="Arial" w:cs="Arial"/>
          <w:b/>
          <w:sz w:val="22"/>
          <w:szCs w:val="22"/>
        </w:rPr>
      </w:pPr>
    </w:p>
    <w:p w:rsidR="00A07486" w:rsidRPr="00B43351" w:rsidRDefault="00A07486" w:rsidP="00A07486">
      <w:pPr>
        <w:rPr>
          <w:rFonts w:ascii="Arial" w:hAnsi="Arial" w:cs="Arial"/>
          <w:sz w:val="22"/>
          <w:szCs w:val="22"/>
        </w:rPr>
      </w:pPr>
      <w:r w:rsidRPr="00B43351">
        <w:rPr>
          <w:rFonts w:ascii="Arial" w:hAnsi="Arial" w:cs="Arial"/>
          <w:b/>
          <w:sz w:val="22"/>
          <w:szCs w:val="22"/>
        </w:rPr>
        <w:t>Icebreaker:</w:t>
      </w:r>
      <w:r w:rsidRPr="00B43351">
        <w:rPr>
          <w:rFonts w:ascii="Arial" w:hAnsi="Arial" w:cs="Arial"/>
          <w:sz w:val="22"/>
          <w:szCs w:val="22"/>
        </w:rPr>
        <w:t xml:space="preserve"> In order to get acquainted, let’s go around the room, please tell us your first name, how long you have been a patient at this VA, in what branch of the military you served, and something you are passionate about.</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 xml:space="preserve">Present vignettes:  Describe critical elements of </w:t>
      </w:r>
      <w:r>
        <w:rPr>
          <w:rFonts w:ascii="Arial" w:hAnsi="Arial" w:cs="Arial"/>
          <w:sz w:val="22"/>
          <w:szCs w:val="22"/>
        </w:rPr>
        <w:t>POCR</w:t>
      </w:r>
      <w:r w:rsidRPr="00B43351">
        <w:rPr>
          <w:rFonts w:ascii="Arial" w:hAnsi="Arial" w:cs="Arial"/>
          <w:sz w:val="22"/>
          <w:szCs w:val="22"/>
        </w:rPr>
        <w:t xml:space="preserve"> listing them on board and/or in handout. </w:t>
      </w:r>
    </w:p>
    <w:p w:rsidR="00A07486" w:rsidRPr="00B43351" w:rsidRDefault="00A07486" w:rsidP="00A07486">
      <w:pPr>
        <w:rPr>
          <w:rFonts w:ascii="Arial" w:hAnsi="Arial" w:cs="Arial"/>
          <w:sz w:val="22"/>
          <w:szCs w:val="22"/>
        </w:rPr>
      </w:pPr>
      <w:r w:rsidRPr="00B43351">
        <w:rPr>
          <w:rFonts w:ascii="Arial" w:hAnsi="Arial" w:cs="Arial"/>
          <w:sz w:val="22"/>
          <w:szCs w:val="22"/>
        </w:rPr>
        <w:t>The case examples describe two different options which are currently used but which we don’t have enough information if one is better than the other such as 1) two different drugs which are similar; two different types of diagnostic tests (e.g., virtual colonoscopy vs. conventional colonoscopy); two different treatments (2 different skin topical ointments for a skin condition), two different surgical procedures (total hip replacement v. partial hip replacement) for hip fracture.</w:t>
      </w:r>
    </w:p>
    <w:p w:rsidR="00A07486" w:rsidRPr="00B43351" w:rsidRDefault="00A07486" w:rsidP="00A07486">
      <w:pPr>
        <w:rPr>
          <w:rFonts w:ascii="Arial" w:hAnsi="Arial" w:cs="Arial"/>
          <w:sz w:val="22"/>
          <w:szCs w:val="22"/>
        </w:rPr>
      </w:pPr>
    </w:p>
    <w:p w:rsidR="00A07486" w:rsidRPr="00B43351" w:rsidRDefault="00A07486" w:rsidP="00A07486">
      <w:pPr>
        <w:jc w:val="center"/>
        <w:rPr>
          <w:rFonts w:ascii="Arial" w:hAnsi="Arial" w:cs="Arial"/>
          <w:sz w:val="22"/>
          <w:szCs w:val="22"/>
        </w:rPr>
      </w:pPr>
      <w:r w:rsidRPr="00B43351">
        <w:rPr>
          <w:rFonts w:ascii="Arial" w:hAnsi="Arial" w:cs="Arial"/>
          <w:sz w:val="22"/>
          <w:szCs w:val="22"/>
        </w:rPr>
        <w:t>&lt;POSSIBLE SAMPLE QUESTIONS&gt;</w:t>
      </w:r>
    </w:p>
    <w:p w:rsidR="00A07486" w:rsidRPr="00B43351" w:rsidRDefault="00A07486" w:rsidP="00A07486">
      <w:pPr>
        <w:rPr>
          <w:rFonts w:ascii="Arial" w:hAnsi="Arial" w:cs="Arial"/>
          <w:b/>
          <w:i/>
          <w:sz w:val="22"/>
          <w:szCs w:val="22"/>
        </w:rPr>
      </w:pPr>
    </w:p>
    <w:p w:rsidR="00A07486" w:rsidRPr="00261AD8" w:rsidRDefault="00A07486" w:rsidP="00A07486">
      <w:pPr>
        <w:pStyle w:val="CRCToolDescriptors"/>
        <w:numPr>
          <w:ilvl w:val="0"/>
          <w:numId w:val="13"/>
        </w:numPr>
        <w:spacing w:after="120"/>
        <w:rPr>
          <w:rFonts w:cs="Arial"/>
          <w:color w:val="auto"/>
          <w:sz w:val="22"/>
          <w:szCs w:val="22"/>
        </w:rPr>
      </w:pPr>
      <w:r w:rsidRPr="00261AD8">
        <w:rPr>
          <w:rFonts w:cs="Arial"/>
          <w:color w:val="auto"/>
          <w:sz w:val="22"/>
          <w:szCs w:val="22"/>
        </w:rPr>
        <w:t>VA is committed to improving quality of medical care.  If your physician or healthcare provider wanted to try something new in clinical care because they thought it might improve the ov</w:t>
      </w:r>
      <w:r w:rsidRPr="00D54C07">
        <w:rPr>
          <w:rFonts w:cs="Arial"/>
          <w:color w:val="auto"/>
          <w:sz w:val="22"/>
          <w:szCs w:val="22"/>
        </w:rPr>
        <w:t>erall quality of care in VA or reduce the cost of care how would you feel about that?</w:t>
      </w:r>
    </w:p>
    <w:p w:rsidR="00A07486" w:rsidRPr="00261AD8" w:rsidRDefault="00A07486" w:rsidP="00A07486">
      <w:pPr>
        <w:pStyle w:val="CRCToolDescriptors"/>
        <w:numPr>
          <w:ilvl w:val="0"/>
          <w:numId w:val="13"/>
        </w:numPr>
        <w:spacing w:after="120"/>
        <w:rPr>
          <w:rFonts w:cs="Arial"/>
          <w:color w:val="auto"/>
          <w:sz w:val="22"/>
          <w:szCs w:val="22"/>
        </w:rPr>
      </w:pPr>
      <w:r w:rsidRPr="00261AD8">
        <w:rPr>
          <w:rFonts w:cs="Arial"/>
          <w:color w:val="auto"/>
          <w:sz w:val="22"/>
          <w:szCs w:val="22"/>
        </w:rPr>
        <w:t>Have any of you participated in a research study before? How do you feel about participating in research studies?</w:t>
      </w:r>
    </w:p>
    <w:p w:rsidR="00A07486" w:rsidRPr="00261AD8" w:rsidRDefault="00A07486" w:rsidP="00A07486">
      <w:pPr>
        <w:pStyle w:val="CRCToolDescriptors"/>
        <w:numPr>
          <w:ilvl w:val="0"/>
          <w:numId w:val="13"/>
        </w:numPr>
        <w:spacing w:after="120"/>
        <w:rPr>
          <w:rFonts w:cs="Arial"/>
          <w:color w:val="auto"/>
          <w:sz w:val="22"/>
          <w:szCs w:val="22"/>
        </w:rPr>
      </w:pPr>
      <w:r w:rsidRPr="00261AD8">
        <w:rPr>
          <w:rFonts w:cs="Arial"/>
          <w:color w:val="auto"/>
          <w:sz w:val="22"/>
          <w:szCs w:val="22"/>
        </w:rPr>
        <w:t xml:space="preserve">If you were presented with the option to enroll in a </w:t>
      </w:r>
      <w:r>
        <w:rPr>
          <w:rFonts w:cs="Arial"/>
          <w:color w:val="auto"/>
          <w:sz w:val="22"/>
          <w:szCs w:val="22"/>
        </w:rPr>
        <w:t>POCR</w:t>
      </w:r>
      <w:r w:rsidRPr="00261AD8">
        <w:rPr>
          <w:rFonts w:cs="Arial"/>
          <w:color w:val="auto"/>
          <w:sz w:val="22"/>
          <w:szCs w:val="22"/>
        </w:rPr>
        <w:t xml:space="preserve"> study during outpatient care or inpatient care what would your response likely be?</w:t>
      </w:r>
    </w:p>
    <w:p w:rsidR="00A07486" w:rsidRPr="00261AD8" w:rsidRDefault="00A07486" w:rsidP="00A07486">
      <w:pPr>
        <w:pStyle w:val="CRCToolDescriptors"/>
        <w:numPr>
          <w:ilvl w:val="0"/>
          <w:numId w:val="13"/>
        </w:numPr>
        <w:spacing w:before="120" w:after="120"/>
        <w:rPr>
          <w:rFonts w:cs="Arial"/>
          <w:bCs/>
          <w:color w:val="auto"/>
          <w:sz w:val="22"/>
          <w:szCs w:val="22"/>
        </w:rPr>
      </w:pPr>
      <w:r w:rsidRPr="00261AD8">
        <w:rPr>
          <w:rFonts w:cs="Arial"/>
          <w:bCs/>
          <w:color w:val="auto"/>
          <w:sz w:val="22"/>
          <w:szCs w:val="22"/>
        </w:rPr>
        <w:t>Do you have any concerns about issues of getting the right treatment, being denied a treatment or not being told what is going on during your care with a study like this? These are ethical issues; do you have any concerns? &lt;&lt; provide examples, if needed&gt;&gt;</w:t>
      </w:r>
    </w:p>
    <w:p w:rsidR="00A07486" w:rsidRPr="00516426" w:rsidRDefault="00A07486" w:rsidP="00A07486">
      <w:pPr>
        <w:pStyle w:val="ListParagraph"/>
        <w:rPr>
          <w:rFonts w:cs="Arial"/>
          <w:szCs w:val="22"/>
        </w:rPr>
      </w:pPr>
      <w:r w:rsidRPr="001E1733">
        <w:rPr>
          <w:rFonts w:cs="Arial"/>
          <w:szCs w:val="22"/>
        </w:rPr>
        <w:t xml:space="preserve">How would you feel if your healthcare provider told you that there were two different ways to care for you and that he/she did not know which care/ treatment was best for you?  &lt;&lt;Relate question to different treatment categories (e.g. which medication was </w:t>
      </w:r>
      <w:r w:rsidRPr="00516426">
        <w:rPr>
          <w:rFonts w:cs="Arial"/>
          <w:szCs w:val="22"/>
        </w:rPr>
        <w:t>better, which diagnostic test, etc (see above under vignette examples) Patients may respond differently depending on the focus of the research How would this impact your relationship? &gt;&gt;</w:t>
      </w:r>
    </w:p>
    <w:p w:rsidR="00A07486" w:rsidRPr="00DB6274" w:rsidRDefault="00A07486" w:rsidP="00A07486">
      <w:pPr>
        <w:pStyle w:val="ListParagraph"/>
        <w:rPr>
          <w:rFonts w:cs="Arial"/>
          <w:szCs w:val="22"/>
        </w:rPr>
      </w:pPr>
      <w:r w:rsidRPr="00DB6274">
        <w:rPr>
          <w:rFonts w:cs="Arial"/>
          <w:szCs w:val="22"/>
        </w:rPr>
        <w:t>What factors would make you NOT want to participate?</w:t>
      </w:r>
    </w:p>
    <w:p w:rsidR="00A07486" w:rsidRPr="00B43351" w:rsidRDefault="00A07486" w:rsidP="00A07486">
      <w:pPr>
        <w:pStyle w:val="ListParagraph"/>
        <w:rPr>
          <w:rFonts w:cs="Arial"/>
          <w:szCs w:val="22"/>
        </w:rPr>
      </w:pPr>
      <w:r w:rsidRPr="00091B04">
        <w:rPr>
          <w:rFonts w:cs="Arial"/>
          <w:szCs w:val="22"/>
        </w:rPr>
        <w:t xml:space="preserve">Do you see </w:t>
      </w:r>
      <w:r>
        <w:rPr>
          <w:rFonts w:cs="Arial"/>
          <w:szCs w:val="22"/>
        </w:rPr>
        <w:t>POCR</w:t>
      </w:r>
      <w:r w:rsidRPr="00516426">
        <w:rPr>
          <w:rFonts w:cs="Arial"/>
          <w:szCs w:val="22"/>
        </w:rPr>
        <w:t xml:space="preserve"> as valuable</w:t>
      </w:r>
      <w:r w:rsidRPr="00DB6274">
        <w:rPr>
          <w:rFonts w:cs="Arial"/>
          <w:szCs w:val="22"/>
        </w:rPr>
        <w:t xml:space="preserve"> for improving quality of care?</w:t>
      </w:r>
    </w:p>
    <w:p w:rsidR="00A07486" w:rsidRPr="00D54C07" w:rsidRDefault="00A07486" w:rsidP="00A07486">
      <w:pPr>
        <w:pStyle w:val="ListParagraph"/>
        <w:rPr>
          <w:rFonts w:cs="Arial"/>
          <w:szCs w:val="22"/>
        </w:rPr>
      </w:pPr>
      <w:r w:rsidRPr="00261AD8">
        <w:rPr>
          <w:rFonts w:cs="Arial"/>
          <w:szCs w:val="22"/>
        </w:rPr>
        <w:t>How important are other patients’</w:t>
      </w:r>
      <w:r w:rsidRPr="00D54C07">
        <w:rPr>
          <w:rFonts w:cs="Arial"/>
          <w:szCs w:val="22"/>
        </w:rPr>
        <w:t xml:space="preserve"> opinions in your willingness to participate? </w:t>
      </w:r>
    </w:p>
    <w:p w:rsidR="00A07486" w:rsidRPr="00516426" w:rsidRDefault="00A07486" w:rsidP="00A07486">
      <w:pPr>
        <w:pStyle w:val="ListParagraph"/>
        <w:rPr>
          <w:rFonts w:cs="Arial"/>
          <w:szCs w:val="22"/>
        </w:rPr>
      </w:pPr>
      <w:r w:rsidRPr="001E1733">
        <w:rPr>
          <w:rFonts w:cs="Arial"/>
          <w:szCs w:val="22"/>
        </w:rPr>
        <w:t xml:space="preserve">What kind of incentives would be adequate for you to participate? </w:t>
      </w:r>
    </w:p>
    <w:p w:rsidR="00A07486" w:rsidRPr="00261AD8" w:rsidRDefault="00A07486" w:rsidP="00A07486">
      <w:pPr>
        <w:pStyle w:val="ListParagraph"/>
        <w:rPr>
          <w:rFonts w:cs="Arial"/>
          <w:szCs w:val="22"/>
        </w:rPr>
      </w:pPr>
      <w:r w:rsidRPr="00516426">
        <w:rPr>
          <w:rFonts w:cs="Arial"/>
          <w:szCs w:val="22"/>
        </w:rPr>
        <w:t>Do you think patients should be consented for all research studies?  In the example above (repeat different scenarios) do you think your healthcare provider should get your consent? &lt;&lt;&lt;Give them more background information about the current consent process</w:t>
      </w:r>
      <w:r w:rsidRPr="00DB6274">
        <w:rPr>
          <w:rFonts w:cs="Arial"/>
          <w:szCs w:val="22"/>
        </w:rPr>
        <w:t xml:space="preserve"> and the program’s plan to either omit or use an alternate method (general consent, verbal consent)&gt;&gt;</w:t>
      </w:r>
      <w:proofErr w:type="gramStart"/>
      <w:r w:rsidRPr="00DB6274">
        <w:rPr>
          <w:rFonts w:cs="Arial"/>
          <w:szCs w:val="22"/>
        </w:rPr>
        <w:t>&gt;    Currently</w:t>
      </w:r>
      <w:proofErr w:type="gramEnd"/>
      <w:r w:rsidRPr="00DB6274">
        <w:rPr>
          <w:rFonts w:cs="Arial"/>
          <w:szCs w:val="22"/>
        </w:rPr>
        <w:t xml:space="preserve"> patients who participate i</w:t>
      </w:r>
      <w:r w:rsidRPr="00091B04">
        <w:rPr>
          <w:rFonts w:cs="Arial"/>
          <w:szCs w:val="22"/>
        </w:rPr>
        <w:t>n VA research are asked to sign a consent form which describes…. and the form is usually about 5-6 pages. We also ask you to sign a form to collect information from your medical r</w:t>
      </w:r>
      <w:r w:rsidRPr="00BC40D9">
        <w:rPr>
          <w:rFonts w:cs="Arial"/>
          <w:szCs w:val="22"/>
        </w:rPr>
        <w:t>ecord.</w:t>
      </w:r>
    </w:p>
    <w:p w:rsidR="00A07486" w:rsidRPr="00261AD8" w:rsidRDefault="00A07486" w:rsidP="00A07486">
      <w:pPr>
        <w:pStyle w:val="ListParagraph"/>
        <w:rPr>
          <w:rFonts w:cs="Arial"/>
          <w:szCs w:val="22"/>
        </w:rPr>
      </w:pPr>
      <w:r w:rsidRPr="00BC40D9">
        <w:rPr>
          <w:rFonts w:cs="Arial"/>
          <w:szCs w:val="22"/>
        </w:rPr>
        <w:t xml:space="preserve">Would you be willing to sign a general consent at the time of your care inviting you to participate in any VA </w:t>
      </w:r>
      <w:r>
        <w:rPr>
          <w:rFonts w:cs="Arial"/>
          <w:szCs w:val="22"/>
        </w:rPr>
        <w:t>POCR</w:t>
      </w:r>
      <w:r w:rsidRPr="00516426">
        <w:rPr>
          <w:rFonts w:cs="Arial"/>
          <w:szCs w:val="22"/>
        </w:rPr>
        <w:t xml:space="preserve"> (i.e., there were 2 different ways to provide care/ treat you and th</w:t>
      </w:r>
      <w:r w:rsidRPr="00DB6274">
        <w:rPr>
          <w:rFonts w:cs="Arial"/>
          <w:szCs w:val="22"/>
        </w:rPr>
        <w:t>ere was not enough information to know which was best for you so the decision would be based on the computer’s selection) your provider offered</w:t>
      </w:r>
      <w:r w:rsidRPr="00091B04">
        <w:rPr>
          <w:rFonts w:cs="Arial"/>
          <w:szCs w:val="22"/>
        </w:rPr>
        <w:t xml:space="preserve">?  </w:t>
      </w:r>
    </w:p>
    <w:p w:rsidR="00A07486" w:rsidRPr="00261AD8" w:rsidRDefault="00A07486" w:rsidP="00A07486">
      <w:pPr>
        <w:pStyle w:val="ListParagraph"/>
        <w:rPr>
          <w:rFonts w:cs="Arial"/>
          <w:szCs w:val="22"/>
        </w:rPr>
      </w:pPr>
      <w:r w:rsidRPr="00BC40D9">
        <w:rPr>
          <w:rFonts w:cs="Arial"/>
          <w:szCs w:val="22"/>
        </w:rPr>
        <w:t>If you were willing to sign a general consent form are there any limitations/statements that you want to have on the form?</w:t>
      </w:r>
    </w:p>
    <w:p w:rsidR="00A07486" w:rsidRPr="00261AD8" w:rsidRDefault="00A07486" w:rsidP="00A07486">
      <w:pPr>
        <w:pStyle w:val="ListParagraph"/>
        <w:rPr>
          <w:rFonts w:cs="Arial"/>
          <w:szCs w:val="22"/>
        </w:rPr>
      </w:pPr>
      <w:r w:rsidRPr="00BC40D9">
        <w:rPr>
          <w:rFonts w:cs="Arial"/>
          <w:szCs w:val="22"/>
        </w:rPr>
        <w:t xml:space="preserve">Would you be willing to give verbal consent to your provider? </w:t>
      </w:r>
    </w:p>
    <w:p w:rsidR="00A07486" w:rsidRPr="00261AD8" w:rsidRDefault="00A07486" w:rsidP="00A07486">
      <w:pPr>
        <w:pStyle w:val="ListParagraph"/>
        <w:rPr>
          <w:rFonts w:cs="Arial"/>
          <w:szCs w:val="22"/>
        </w:rPr>
      </w:pPr>
      <w:r w:rsidRPr="00BC40D9">
        <w:rPr>
          <w:rFonts w:cs="Arial"/>
          <w:szCs w:val="22"/>
        </w:rPr>
        <w:t>Would you also be willing to let researchers at the VA access your medical record?</w:t>
      </w:r>
    </w:p>
    <w:p w:rsidR="00A07486" w:rsidRPr="00261AD8" w:rsidRDefault="00A07486" w:rsidP="00A07486">
      <w:pPr>
        <w:pStyle w:val="ListParagraph"/>
        <w:numPr>
          <w:ilvl w:val="0"/>
          <w:numId w:val="0"/>
        </w:numPr>
        <w:ind w:left="720"/>
        <w:rPr>
          <w:rFonts w:cs="Arial"/>
          <w:szCs w:val="22"/>
        </w:rPr>
      </w:pPr>
    </w:p>
    <w:p w:rsidR="00A07486" w:rsidRPr="00B43351" w:rsidRDefault="00A07486" w:rsidP="00A07486">
      <w:pPr>
        <w:rPr>
          <w:rFonts w:ascii="Arial" w:hAnsi="Arial" w:cs="Arial"/>
          <w:sz w:val="22"/>
          <w:szCs w:val="22"/>
          <w:u w:val="single"/>
        </w:rPr>
      </w:pPr>
      <w:r w:rsidRPr="00B43351">
        <w:rPr>
          <w:rFonts w:ascii="Arial" w:hAnsi="Arial" w:cs="Arial"/>
          <w:b/>
          <w:sz w:val="22"/>
          <w:szCs w:val="22"/>
        </w:rPr>
        <w:t>V</w:t>
      </w:r>
      <w:r>
        <w:rPr>
          <w:rFonts w:ascii="Arial" w:hAnsi="Arial" w:cs="Arial"/>
          <w:b/>
          <w:sz w:val="22"/>
          <w:szCs w:val="22"/>
          <w:u w:val="single"/>
        </w:rPr>
        <w:t>. Wrap Up</w:t>
      </w:r>
      <w:r w:rsidRPr="00B43351">
        <w:rPr>
          <w:rFonts w:ascii="Arial" w:hAnsi="Arial" w:cs="Arial"/>
          <w:b/>
          <w:sz w:val="22"/>
          <w:szCs w:val="22"/>
          <w:u w:val="single"/>
        </w:rPr>
        <w:t>:</w:t>
      </w:r>
    </w:p>
    <w:p w:rsidR="00A07486" w:rsidRPr="00B43351" w:rsidRDefault="00A07486" w:rsidP="00A07486">
      <w:pPr>
        <w:rPr>
          <w:rFonts w:ascii="Arial" w:hAnsi="Arial" w:cs="Arial"/>
          <w:sz w:val="22"/>
          <w:szCs w:val="22"/>
        </w:rPr>
      </w:pPr>
      <w:r w:rsidRPr="00B43351">
        <w:rPr>
          <w:rFonts w:ascii="Arial" w:hAnsi="Arial" w:cs="Arial"/>
          <w:sz w:val="22"/>
          <w:szCs w:val="22"/>
        </w:rPr>
        <w:t>Those are all the questions we have today.  Is there anything else you would like to tell us? I’d like to collect all your notes.</w:t>
      </w:r>
    </w:p>
    <w:p w:rsidR="00A07486" w:rsidRPr="00B43351" w:rsidRDefault="00A07486" w:rsidP="00A07486">
      <w:pPr>
        <w:rPr>
          <w:rFonts w:ascii="Arial" w:hAnsi="Arial" w:cs="Arial"/>
          <w:sz w:val="22"/>
          <w:szCs w:val="22"/>
        </w:rPr>
      </w:pPr>
    </w:p>
    <w:p w:rsidR="00A07486" w:rsidRPr="00261AD8" w:rsidRDefault="00A07486" w:rsidP="00A07486">
      <w:pPr>
        <w:tabs>
          <w:tab w:val="left" w:pos="360"/>
        </w:tabs>
        <w:autoSpaceDE w:val="0"/>
        <w:autoSpaceDN w:val="0"/>
        <w:adjustRightInd w:val="0"/>
        <w:spacing w:after="120"/>
        <w:ind w:left="360" w:hanging="360"/>
        <w:rPr>
          <w:rFonts w:ascii="Arial" w:hAnsi="Arial" w:cs="Arial"/>
          <w:bCs/>
          <w:color w:val="000000"/>
          <w:sz w:val="22"/>
          <w:szCs w:val="22"/>
        </w:rPr>
      </w:pPr>
      <w:r w:rsidRPr="00B43351">
        <w:rPr>
          <w:rFonts w:ascii="Arial" w:hAnsi="Arial" w:cs="Arial"/>
          <w:sz w:val="22"/>
          <w:szCs w:val="22"/>
        </w:rPr>
        <w:t>Thank you for all your great input today/tonight.  This will be very helpful.</w:t>
      </w:r>
    </w:p>
    <w:p w:rsidR="00A07486" w:rsidRPr="00B43351" w:rsidRDefault="00A07486" w:rsidP="00A07486">
      <w:pPr>
        <w:tabs>
          <w:tab w:val="left" w:pos="360"/>
        </w:tabs>
        <w:autoSpaceDE w:val="0"/>
        <w:autoSpaceDN w:val="0"/>
        <w:adjustRightInd w:val="0"/>
        <w:spacing w:after="120"/>
        <w:ind w:left="360" w:hanging="360"/>
        <w:rPr>
          <w:rFonts w:ascii="Arial" w:hAnsi="Arial" w:cs="Arial"/>
          <w:b/>
          <w:bCs/>
          <w:color w:val="000000"/>
        </w:rPr>
      </w:pPr>
      <w:r w:rsidRPr="00B43351">
        <w:rPr>
          <w:rFonts w:ascii="Arial" w:hAnsi="Arial" w:cs="Arial"/>
          <w:b/>
          <w:bCs/>
          <w:color w:val="000000"/>
        </w:rPr>
        <w:lastRenderedPageBreak/>
        <w:t xml:space="preserve">APPENDIX </w:t>
      </w:r>
      <w:r>
        <w:rPr>
          <w:rFonts w:ascii="Arial" w:hAnsi="Arial" w:cs="Arial"/>
          <w:b/>
          <w:bCs/>
          <w:color w:val="000000"/>
        </w:rPr>
        <w:t>2</w:t>
      </w:r>
    </w:p>
    <w:p w:rsidR="00A07486" w:rsidRPr="00B43351" w:rsidRDefault="00A07486" w:rsidP="00A07486">
      <w:pPr>
        <w:tabs>
          <w:tab w:val="left" w:pos="360"/>
        </w:tabs>
        <w:autoSpaceDE w:val="0"/>
        <w:autoSpaceDN w:val="0"/>
        <w:adjustRightInd w:val="0"/>
        <w:spacing w:after="120"/>
        <w:ind w:left="360" w:hanging="360"/>
        <w:rPr>
          <w:rFonts w:ascii="American Typewriter" w:hAnsi="American Typewriter" w:cs="American Typewriter"/>
          <w:bCs/>
          <w:color w:val="000000"/>
          <w:sz w:val="28"/>
          <w:szCs w:val="28"/>
        </w:rPr>
      </w:pPr>
      <w:r w:rsidRPr="00B43351">
        <w:rPr>
          <w:rFonts w:ascii="American Typewriter" w:hAnsi="American Typewriter" w:cs="American Typewriter"/>
          <w:bCs/>
          <w:color w:val="000000"/>
          <w:sz w:val="28"/>
          <w:szCs w:val="28"/>
        </w:rPr>
        <w:t>Provider focus group script</w:t>
      </w:r>
    </w:p>
    <w:p w:rsidR="00A07486" w:rsidRDefault="00A07486" w:rsidP="00A07486">
      <w:pPr>
        <w:pStyle w:val="CRCFocusGroupSubheading"/>
        <w:spacing w:before="0" w:after="0"/>
        <w:rPr>
          <w:rFonts w:cs="Arial"/>
          <w:b/>
          <w:color w:val="auto"/>
          <w:sz w:val="22"/>
          <w:szCs w:val="22"/>
          <w:u w:val="single"/>
        </w:rPr>
      </w:pPr>
    </w:p>
    <w:p w:rsidR="00A07486" w:rsidRPr="00261AD8" w:rsidRDefault="00A07486" w:rsidP="00A07486">
      <w:pPr>
        <w:pStyle w:val="CRCFocusGroupSubheading"/>
        <w:spacing w:before="0" w:after="0"/>
        <w:rPr>
          <w:rFonts w:cs="Arial"/>
          <w:b/>
          <w:color w:val="auto"/>
          <w:sz w:val="22"/>
          <w:szCs w:val="22"/>
          <w:u w:val="single"/>
        </w:rPr>
      </w:pPr>
      <w:r w:rsidRPr="00261AD8">
        <w:rPr>
          <w:rFonts w:cs="Arial"/>
          <w:b/>
          <w:color w:val="auto"/>
          <w:sz w:val="22"/>
          <w:szCs w:val="22"/>
          <w:u w:val="single"/>
        </w:rPr>
        <w:t xml:space="preserve">WELCOME AND INTRODUCTIONS </w:t>
      </w:r>
    </w:p>
    <w:p w:rsidR="00A07486" w:rsidRPr="00D54C07" w:rsidRDefault="00A07486" w:rsidP="00A07486">
      <w:pPr>
        <w:pStyle w:val="BodyText2"/>
        <w:spacing w:after="0"/>
        <w:rPr>
          <w:rFonts w:cs="Arial"/>
          <w:szCs w:val="22"/>
        </w:rPr>
      </w:pPr>
      <w:r w:rsidRPr="00261AD8">
        <w:rPr>
          <w:rFonts w:cs="Arial"/>
          <w:szCs w:val="22"/>
        </w:rPr>
        <w:t xml:space="preserve">Welcome and thank you all for coming this &lt;&lt;morning/afternoon&gt;&gt;.  My name is ___________ and I will be leading the discussion group today.  (Introduce co-facilitators and helpers).  My role as the moderator is to direct the content and flow of the discussion and to make sure that we cover the main topics. I am also joined by Charlene Weir, the Principal Investigator for this study. Also present is _______ who is coordinating the study at the ______ VA. She will be taking notes and making sure our equipment is working properly. </w:t>
      </w:r>
    </w:p>
    <w:p w:rsidR="00A07486" w:rsidRPr="00B43351" w:rsidRDefault="00A07486" w:rsidP="00A07486">
      <w:pPr>
        <w:rPr>
          <w:rFonts w:ascii="Arial" w:hAnsi="Arial" w:cs="Arial"/>
          <w:b/>
          <w:sz w:val="22"/>
          <w:szCs w:val="22"/>
        </w:rPr>
      </w:pP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Has anyone ever participated in a focus group before?</w:t>
      </w:r>
    </w:p>
    <w:p w:rsidR="00A07486" w:rsidRPr="00261AD8" w:rsidRDefault="00A07486" w:rsidP="00A07486">
      <w:pPr>
        <w:pStyle w:val="PlainText"/>
        <w:rPr>
          <w:rFonts w:ascii="Arial" w:hAnsi="Arial" w:cs="Arial"/>
          <w:sz w:val="22"/>
          <w:szCs w:val="22"/>
        </w:rPr>
      </w:pPr>
    </w:p>
    <w:p w:rsidR="00A07486" w:rsidRPr="00D54C07" w:rsidRDefault="00A07486" w:rsidP="00A07486">
      <w:pPr>
        <w:pStyle w:val="PlainText"/>
        <w:rPr>
          <w:rFonts w:ascii="Arial" w:hAnsi="Arial" w:cs="Arial"/>
          <w:sz w:val="22"/>
          <w:szCs w:val="22"/>
        </w:rPr>
      </w:pPr>
      <w:r w:rsidRPr="00261AD8">
        <w:rPr>
          <w:rFonts w:ascii="Arial" w:hAnsi="Arial" w:cs="Arial"/>
          <w:sz w:val="22"/>
          <w:szCs w:val="22"/>
        </w:rPr>
        <w:t>Well, a focus group is an informal group discussion, and hopefully an enjoyable process.  Basically, it is a way to gather information about a specific topic. We are interested in your thoughts and opinions.</w:t>
      </w:r>
    </w:p>
    <w:p w:rsidR="00A07486" w:rsidRPr="00261AD8" w:rsidRDefault="00A07486" w:rsidP="00A07486">
      <w:pPr>
        <w:pStyle w:val="PlainText"/>
        <w:rPr>
          <w:rFonts w:ascii="Arial" w:hAnsi="Arial" w:cs="Arial"/>
          <w:sz w:val="22"/>
          <w:szCs w:val="22"/>
        </w:rPr>
      </w:pP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This study involves conducting focus groups for either providers or patients from 12 different VA facilities across the country.  The study is supported by a grant from the Veterans Health Administration.</w:t>
      </w:r>
    </w:p>
    <w:p w:rsidR="00A07486" w:rsidRPr="00261AD8" w:rsidRDefault="00A07486" w:rsidP="00A07486">
      <w:pPr>
        <w:pStyle w:val="PlainText"/>
        <w:rPr>
          <w:rFonts w:ascii="Arial" w:hAnsi="Arial" w:cs="Arial"/>
          <w:sz w:val="22"/>
          <w:szCs w:val="22"/>
        </w:rPr>
      </w:pPr>
    </w:p>
    <w:p w:rsidR="00A07486" w:rsidRPr="00261AD8" w:rsidRDefault="00A07486" w:rsidP="00A07486">
      <w:pPr>
        <w:pStyle w:val="CRCFocusGroupSubheading"/>
        <w:spacing w:before="0" w:after="0"/>
        <w:rPr>
          <w:rFonts w:cs="Arial"/>
          <w:b/>
          <w:i/>
          <w:color w:val="FF0000"/>
          <w:sz w:val="22"/>
          <w:szCs w:val="22"/>
          <w:u w:val="single"/>
        </w:rPr>
      </w:pPr>
      <w:r w:rsidRPr="00261AD8">
        <w:rPr>
          <w:rFonts w:cs="Arial"/>
          <w:b/>
          <w:i/>
          <w:color w:val="auto"/>
          <w:sz w:val="22"/>
          <w:szCs w:val="22"/>
          <w:u w:val="single"/>
        </w:rPr>
        <w:t xml:space="preserve">Objectives and Agenda </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sz w:val="22"/>
          <w:szCs w:val="22"/>
        </w:rPr>
        <w:t xml:space="preserve">First let me explain the overall purpose of this focus group. Our purpose today is to talk about </w:t>
      </w:r>
      <w:r w:rsidRPr="00B43351">
        <w:rPr>
          <w:rFonts w:ascii="Arial" w:hAnsi="Arial" w:cs="Arial"/>
          <w:bCs/>
          <w:sz w:val="22"/>
          <w:szCs w:val="22"/>
        </w:rPr>
        <w:t>implementation of a new way to do research in the VA called Point of Care research (</w:t>
      </w:r>
      <w:r>
        <w:rPr>
          <w:rFonts w:ascii="Arial" w:hAnsi="Arial" w:cs="Arial"/>
          <w:bCs/>
          <w:sz w:val="22"/>
          <w:szCs w:val="22"/>
        </w:rPr>
        <w:t>POCR</w:t>
      </w:r>
      <w:r w:rsidRPr="00B43351">
        <w:rPr>
          <w:rFonts w:ascii="Arial" w:hAnsi="Arial" w:cs="Arial"/>
          <w:bCs/>
          <w:sz w:val="22"/>
          <w:szCs w:val="22"/>
        </w:rPr>
        <w:t xml:space="preserve">).  Our discussion today will be about (put on board): </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bCs/>
          <w:sz w:val="22"/>
          <w:szCs w:val="22"/>
        </w:rPr>
        <w:t xml:space="preserve">1) How </w:t>
      </w:r>
      <w:r>
        <w:rPr>
          <w:rFonts w:ascii="Arial" w:hAnsi="Arial" w:cs="Arial"/>
          <w:bCs/>
          <w:sz w:val="22"/>
          <w:szCs w:val="22"/>
        </w:rPr>
        <w:t>POCR</w:t>
      </w:r>
      <w:r w:rsidRPr="00B43351">
        <w:rPr>
          <w:rFonts w:ascii="Arial" w:hAnsi="Arial" w:cs="Arial"/>
          <w:bCs/>
          <w:sz w:val="22"/>
          <w:szCs w:val="22"/>
        </w:rPr>
        <w:t xml:space="preserve"> might be used in the VA.</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bCs/>
          <w:sz w:val="22"/>
          <w:szCs w:val="22"/>
        </w:rPr>
        <w:t xml:space="preserve">2) How </w:t>
      </w:r>
      <w:r>
        <w:rPr>
          <w:rFonts w:ascii="Arial" w:hAnsi="Arial" w:cs="Arial"/>
          <w:bCs/>
          <w:sz w:val="22"/>
          <w:szCs w:val="22"/>
        </w:rPr>
        <w:t>POCR</w:t>
      </w:r>
      <w:r w:rsidRPr="00B43351">
        <w:rPr>
          <w:rFonts w:ascii="Arial" w:hAnsi="Arial" w:cs="Arial"/>
          <w:bCs/>
          <w:sz w:val="22"/>
          <w:szCs w:val="22"/>
        </w:rPr>
        <w:t xml:space="preserve"> might impact clinical care.</w:t>
      </w:r>
    </w:p>
    <w:p w:rsidR="00A07486" w:rsidRPr="00B43351" w:rsidRDefault="00A07486" w:rsidP="00A07486">
      <w:pPr>
        <w:autoSpaceDE w:val="0"/>
        <w:autoSpaceDN w:val="0"/>
        <w:adjustRightInd w:val="0"/>
        <w:rPr>
          <w:rFonts w:ascii="Arial" w:hAnsi="Arial" w:cs="Arial"/>
          <w:bCs/>
          <w:sz w:val="22"/>
          <w:szCs w:val="22"/>
        </w:rPr>
      </w:pPr>
      <w:r w:rsidRPr="00B43351">
        <w:rPr>
          <w:rFonts w:ascii="Arial" w:hAnsi="Arial" w:cs="Arial"/>
          <w:bCs/>
          <w:sz w:val="22"/>
          <w:szCs w:val="22"/>
        </w:rPr>
        <w:t xml:space="preserve">3) Ideas for how to inform veterans about </w:t>
      </w:r>
      <w:r>
        <w:rPr>
          <w:rFonts w:ascii="Arial" w:hAnsi="Arial" w:cs="Arial"/>
          <w:bCs/>
          <w:sz w:val="22"/>
          <w:szCs w:val="22"/>
        </w:rPr>
        <w:t>POCR</w:t>
      </w:r>
      <w:r w:rsidRPr="00B43351">
        <w:rPr>
          <w:rFonts w:ascii="Arial" w:hAnsi="Arial" w:cs="Arial"/>
          <w:bCs/>
          <w:sz w:val="22"/>
          <w:szCs w:val="22"/>
        </w:rPr>
        <w:t xml:space="preserve"> in the VA. </w:t>
      </w:r>
    </w:p>
    <w:p w:rsidR="00A07486" w:rsidRPr="00B43351" w:rsidRDefault="00A07486" w:rsidP="00A07486">
      <w:pPr>
        <w:autoSpaceDE w:val="0"/>
        <w:autoSpaceDN w:val="0"/>
        <w:adjustRightInd w:val="0"/>
        <w:rPr>
          <w:rFonts w:ascii="Arial" w:hAnsi="Arial" w:cs="Arial"/>
          <w:sz w:val="22"/>
          <w:szCs w:val="22"/>
        </w:rPr>
      </w:pPr>
    </w:p>
    <w:p w:rsidR="00A07486" w:rsidRPr="00261AD8" w:rsidRDefault="00A07486" w:rsidP="00A07486">
      <w:pPr>
        <w:pStyle w:val="CRCBodytextregular"/>
        <w:rPr>
          <w:rFonts w:ascii="Arial" w:hAnsi="Arial" w:cs="Arial"/>
          <w:sz w:val="22"/>
          <w:szCs w:val="22"/>
        </w:rPr>
      </w:pPr>
      <w:r w:rsidRPr="00261AD8">
        <w:rPr>
          <w:rFonts w:ascii="Arial" w:hAnsi="Arial" w:cs="Arial"/>
          <w:sz w:val="22"/>
          <w:szCs w:val="22"/>
        </w:rPr>
        <w:t xml:space="preserve">Our conversation will include discussions about patient and provider issues, ethics of </w:t>
      </w:r>
      <w:r>
        <w:rPr>
          <w:rFonts w:ascii="Arial" w:hAnsi="Arial" w:cs="Arial"/>
          <w:sz w:val="22"/>
          <w:szCs w:val="22"/>
        </w:rPr>
        <w:t>POCR</w:t>
      </w:r>
      <w:r w:rsidRPr="00261AD8">
        <w:rPr>
          <w:rFonts w:ascii="Arial" w:hAnsi="Arial" w:cs="Arial"/>
          <w:sz w:val="22"/>
          <w:szCs w:val="22"/>
        </w:rPr>
        <w:t xml:space="preserve"> and other related topics. </w:t>
      </w:r>
    </w:p>
    <w:p w:rsidR="00A07486" w:rsidRPr="00261AD8" w:rsidRDefault="00A07486" w:rsidP="00A07486">
      <w:pPr>
        <w:pStyle w:val="CRCFocusGroupSubheading"/>
        <w:spacing w:before="0" w:after="0"/>
        <w:rPr>
          <w:rFonts w:cs="Arial"/>
          <w:b/>
          <w:i/>
          <w:color w:val="auto"/>
          <w:sz w:val="22"/>
          <w:szCs w:val="22"/>
          <w:u w:val="single"/>
        </w:rPr>
      </w:pPr>
    </w:p>
    <w:p w:rsidR="00A07486" w:rsidRPr="00D54C07" w:rsidRDefault="00A07486" w:rsidP="00A07486">
      <w:pPr>
        <w:pStyle w:val="CRCFocusGroupSubheading"/>
        <w:spacing w:before="0" w:after="0"/>
        <w:rPr>
          <w:rFonts w:cs="Arial"/>
          <w:b/>
          <w:i/>
          <w:color w:val="auto"/>
          <w:sz w:val="22"/>
          <w:szCs w:val="22"/>
          <w:u w:val="single"/>
        </w:rPr>
      </w:pPr>
      <w:r w:rsidRPr="00D54C07">
        <w:rPr>
          <w:rFonts w:cs="Arial"/>
          <w:b/>
          <w:i/>
          <w:color w:val="auto"/>
          <w:sz w:val="22"/>
          <w:szCs w:val="22"/>
          <w:u w:val="single"/>
        </w:rPr>
        <w:t>Procedures</w:t>
      </w: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 xml:space="preserve">Let us talk about how this group discussion works.    </w:t>
      </w: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 xml:space="preserve">If you don’t understand something we are talking about, please let us know. </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b/>
          <w:sz w:val="22"/>
          <w:szCs w:val="22"/>
          <w:u w:val="single"/>
        </w:rPr>
      </w:pPr>
      <w:r w:rsidRPr="00B43351">
        <w:rPr>
          <w:rFonts w:ascii="Arial" w:hAnsi="Arial" w:cs="Arial"/>
          <w:b/>
          <w:i/>
          <w:sz w:val="22"/>
          <w:szCs w:val="22"/>
          <w:u w:val="single"/>
        </w:rPr>
        <w:t xml:space="preserve">What will </w:t>
      </w:r>
      <w:proofErr w:type="gramStart"/>
      <w:r w:rsidRPr="00B43351">
        <w:rPr>
          <w:rFonts w:ascii="Arial" w:hAnsi="Arial" w:cs="Arial"/>
          <w:b/>
          <w:i/>
          <w:sz w:val="22"/>
          <w:szCs w:val="22"/>
          <w:u w:val="single"/>
        </w:rPr>
        <w:t>happen</w:t>
      </w:r>
      <w:proofErr w:type="gramEnd"/>
    </w:p>
    <w:p w:rsidR="00A07486" w:rsidRPr="00B43351" w:rsidRDefault="00A07486" w:rsidP="00A07486">
      <w:pPr>
        <w:rPr>
          <w:rFonts w:ascii="Arial" w:hAnsi="Arial" w:cs="Arial"/>
          <w:sz w:val="22"/>
          <w:szCs w:val="22"/>
        </w:rPr>
      </w:pPr>
      <w:r w:rsidRPr="00B43351">
        <w:rPr>
          <w:rFonts w:ascii="Arial" w:hAnsi="Arial" w:cs="Arial"/>
          <w:sz w:val="22"/>
          <w:szCs w:val="22"/>
        </w:rPr>
        <w:t xml:space="preserve">We will ask you a few initial questions and then we will ask for you to share a few personal experiences. Then we will ask you to read and respond to a couple of vignettes. The case examples are about a typical </w:t>
      </w:r>
      <w:r>
        <w:rPr>
          <w:rFonts w:ascii="Arial" w:hAnsi="Arial" w:cs="Arial"/>
          <w:sz w:val="22"/>
          <w:szCs w:val="22"/>
        </w:rPr>
        <w:t>POCR</w:t>
      </w:r>
      <w:r w:rsidRPr="00B43351">
        <w:rPr>
          <w:rFonts w:ascii="Arial" w:hAnsi="Arial" w:cs="Arial"/>
          <w:sz w:val="22"/>
          <w:szCs w:val="22"/>
        </w:rPr>
        <w:t xml:space="preserve"> study and two variations. Please feel free to ask questions and I encourage you to jot down any comments or reactions you may have as we go along.  This information will be really helpful in developing different types of </w:t>
      </w:r>
      <w:r>
        <w:rPr>
          <w:rFonts w:ascii="Arial" w:hAnsi="Arial" w:cs="Arial"/>
          <w:sz w:val="22"/>
          <w:szCs w:val="22"/>
        </w:rPr>
        <w:t>POCR</w:t>
      </w:r>
      <w:r w:rsidRPr="00B43351">
        <w:rPr>
          <w:rFonts w:ascii="Arial" w:hAnsi="Arial" w:cs="Arial"/>
          <w:sz w:val="22"/>
          <w:szCs w:val="22"/>
        </w:rPr>
        <w:t xml:space="preserve"> studies and also for developing educational materials about the </w:t>
      </w:r>
      <w:r>
        <w:rPr>
          <w:rFonts w:ascii="Arial" w:hAnsi="Arial" w:cs="Arial"/>
          <w:sz w:val="22"/>
          <w:szCs w:val="22"/>
        </w:rPr>
        <w:t>POCR</w:t>
      </w:r>
      <w:r w:rsidRPr="00B43351">
        <w:rPr>
          <w:rFonts w:ascii="Arial" w:hAnsi="Arial" w:cs="Arial"/>
          <w:sz w:val="22"/>
          <w:szCs w:val="22"/>
        </w:rPr>
        <w:t xml:space="preserve"> program, so we will collect them at the end of the session.</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b/>
          <w:sz w:val="22"/>
          <w:szCs w:val="22"/>
        </w:rPr>
      </w:pPr>
      <w:r w:rsidRPr="00B43351">
        <w:rPr>
          <w:rFonts w:ascii="Arial" w:hAnsi="Arial" w:cs="Arial"/>
          <w:b/>
          <w:sz w:val="22"/>
          <w:szCs w:val="22"/>
        </w:rPr>
        <w:t xml:space="preserve">&lt; </w:t>
      </w:r>
      <w:proofErr w:type="gramStart"/>
      <w:r w:rsidRPr="00B43351">
        <w:rPr>
          <w:rFonts w:ascii="Arial" w:hAnsi="Arial" w:cs="Arial"/>
          <w:b/>
          <w:i/>
          <w:sz w:val="22"/>
          <w:szCs w:val="22"/>
        </w:rPr>
        <w:t>hand</w:t>
      </w:r>
      <w:proofErr w:type="gramEnd"/>
      <w:r w:rsidRPr="00B43351">
        <w:rPr>
          <w:rFonts w:ascii="Arial" w:hAnsi="Arial" w:cs="Arial"/>
          <w:b/>
          <w:i/>
          <w:sz w:val="22"/>
          <w:szCs w:val="22"/>
        </w:rPr>
        <w:t xml:space="preserve"> out paper to jot down notes or you can write comments on the vignette as well</w:t>
      </w:r>
      <w:r w:rsidRPr="00B43351">
        <w:rPr>
          <w:rFonts w:ascii="Arial" w:hAnsi="Arial" w:cs="Arial"/>
          <w:b/>
          <w:sz w:val="22"/>
          <w:szCs w:val="22"/>
        </w:rPr>
        <w:t>&gt;</w:t>
      </w:r>
    </w:p>
    <w:p w:rsidR="00A07486" w:rsidRPr="00B43351" w:rsidRDefault="00A07486" w:rsidP="00A07486">
      <w:pPr>
        <w:rPr>
          <w:rFonts w:ascii="Arial" w:hAnsi="Arial" w:cs="Arial"/>
          <w:b/>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 xml:space="preserve">Throughout the session, I will be asking specific questions to focus the discussion. </w:t>
      </w:r>
    </w:p>
    <w:p w:rsidR="00A07486" w:rsidRPr="00B43351" w:rsidRDefault="00A07486" w:rsidP="00A07486">
      <w:pPr>
        <w:rPr>
          <w:rFonts w:ascii="Arial" w:hAnsi="Arial" w:cs="Arial"/>
          <w:b/>
          <w:sz w:val="22"/>
          <w:szCs w:val="22"/>
        </w:rPr>
      </w:pPr>
    </w:p>
    <w:p w:rsidR="00A07486" w:rsidRPr="00B43351" w:rsidRDefault="00A07486" w:rsidP="00A07486">
      <w:pPr>
        <w:rPr>
          <w:rFonts w:ascii="Arial" w:hAnsi="Arial" w:cs="Arial"/>
          <w:b/>
          <w:i/>
          <w:sz w:val="22"/>
          <w:szCs w:val="22"/>
        </w:rPr>
      </w:pPr>
      <w:r w:rsidRPr="00B43351">
        <w:rPr>
          <w:rFonts w:ascii="Arial" w:hAnsi="Arial" w:cs="Arial"/>
          <w:b/>
          <w:i/>
          <w:sz w:val="22"/>
          <w:szCs w:val="22"/>
        </w:rPr>
        <w:lastRenderedPageBreak/>
        <w:t>Ground Rules</w:t>
      </w:r>
    </w:p>
    <w:p w:rsidR="00A07486" w:rsidRPr="00B43351" w:rsidRDefault="00A07486" w:rsidP="00A07486">
      <w:pPr>
        <w:rPr>
          <w:rFonts w:ascii="Arial" w:hAnsi="Arial" w:cs="Arial"/>
          <w:b/>
          <w:i/>
          <w:sz w:val="22"/>
          <w:szCs w:val="22"/>
        </w:rPr>
      </w:pPr>
    </w:p>
    <w:p w:rsidR="00A07486" w:rsidRPr="00B43351" w:rsidRDefault="00A07486" w:rsidP="00A07486">
      <w:pPr>
        <w:spacing w:after="120"/>
        <w:rPr>
          <w:rFonts w:ascii="Arial" w:hAnsi="Arial" w:cs="Arial"/>
          <w:sz w:val="22"/>
          <w:szCs w:val="22"/>
        </w:rPr>
      </w:pPr>
      <w:r w:rsidRPr="00B43351">
        <w:rPr>
          <w:rFonts w:ascii="Arial" w:hAnsi="Arial" w:cs="Arial"/>
          <w:sz w:val="22"/>
          <w:szCs w:val="22"/>
        </w:rPr>
        <w:t>We’ll have a few ground rules for today’s discussion:</w:t>
      </w:r>
    </w:p>
    <w:p w:rsidR="00A07486" w:rsidRPr="00B43351" w:rsidRDefault="00A07486" w:rsidP="00A07486">
      <w:pPr>
        <w:spacing w:after="120"/>
        <w:rPr>
          <w:rFonts w:ascii="Arial" w:hAnsi="Arial" w:cs="Arial"/>
          <w:sz w:val="22"/>
          <w:szCs w:val="22"/>
        </w:rPr>
      </w:pPr>
      <w:r w:rsidRPr="00B43351">
        <w:rPr>
          <w:rFonts w:ascii="Arial" w:hAnsi="Arial" w:cs="Arial"/>
          <w:sz w:val="22"/>
          <w:szCs w:val="22"/>
        </w:rPr>
        <w:t xml:space="preserve">Our discussion will last for approximately </w:t>
      </w:r>
      <w:r w:rsidRPr="00B43351">
        <w:rPr>
          <w:rFonts w:ascii="Arial" w:hAnsi="Arial" w:cs="Arial"/>
          <w:b/>
          <w:sz w:val="22"/>
          <w:szCs w:val="22"/>
        </w:rPr>
        <w:t>1 hour</w:t>
      </w:r>
      <w:r w:rsidRPr="00B43351">
        <w:rPr>
          <w:rFonts w:ascii="Arial" w:hAnsi="Arial" w:cs="Arial"/>
          <w:sz w:val="22"/>
          <w:szCs w:val="22"/>
        </w:rPr>
        <w:t>.  I have a lot of questions that I would like to ask.  Therefore, I would like to quickly go over some guidelines for our discussion.</w:t>
      </w:r>
    </w:p>
    <w:p w:rsidR="00A07486" w:rsidRPr="00B43351" w:rsidRDefault="00A07486" w:rsidP="00A07486">
      <w:pPr>
        <w:numPr>
          <w:ilvl w:val="0"/>
          <w:numId w:val="12"/>
        </w:numPr>
        <w:rPr>
          <w:rFonts w:ascii="Arial" w:hAnsi="Arial" w:cs="Arial"/>
          <w:sz w:val="22"/>
          <w:szCs w:val="22"/>
        </w:rPr>
      </w:pPr>
      <w:r w:rsidRPr="00B43351">
        <w:rPr>
          <w:rFonts w:ascii="Arial" w:hAnsi="Arial" w:cs="Arial"/>
          <w:b/>
          <w:sz w:val="22"/>
          <w:szCs w:val="22"/>
        </w:rPr>
        <w:t>First, there are no right or wrong answers.</w:t>
      </w:r>
      <w:r w:rsidRPr="00B43351">
        <w:rPr>
          <w:rFonts w:ascii="Arial" w:hAnsi="Arial" w:cs="Arial"/>
          <w:sz w:val="22"/>
          <w:szCs w:val="22"/>
        </w:rPr>
        <w:t xml:space="preserve">  This is VERY important. All of your thoughts and ideas are important to us. You are the experts and that is why we have invited you here. We ask that you feel free to speak your mind and respect </w:t>
      </w:r>
      <w:r>
        <w:rPr>
          <w:rFonts w:ascii="Arial" w:hAnsi="Arial" w:cs="Arial"/>
          <w:sz w:val="22"/>
          <w:szCs w:val="22"/>
        </w:rPr>
        <w:t>other</w:t>
      </w:r>
      <w:r w:rsidRPr="00B43351">
        <w:rPr>
          <w:rFonts w:ascii="Arial" w:hAnsi="Arial" w:cs="Arial"/>
          <w:sz w:val="22"/>
          <w:szCs w:val="22"/>
        </w:rPr>
        <w:t xml:space="preserve"> opinions.</w:t>
      </w:r>
    </w:p>
    <w:p w:rsidR="00A07486" w:rsidRPr="00B43351" w:rsidRDefault="00A07486" w:rsidP="00A07486">
      <w:pPr>
        <w:rPr>
          <w:rFonts w:ascii="Arial" w:hAnsi="Arial" w:cs="Arial"/>
          <w:sz w:val="22"/>
          <w:szCs w:val="22"/>
        </w:rPr>
      </w:pPr>
    </w:p>
    <w:p w:rsidR="00A07486" w:rsidRPr="00B43351" w:rsidRDefault="00A07486" w:rsidP="00A07486">
      <w:pPr>
        <w:numPr>
          <w:ilvl w:val="0"/>
          <w:numId w:val="12"/>
        </w:numPr>
        <w:rPr>
          <w:rFonts w:ascii="Arial" w:hAnsi="Arial" w:cs="Arial"/>
          <w:b/>
          <w:sz w:val="22"/>
          <w:szCs w:val="22"/>
        </w:rPr>
      </w:pPr>
      <w:r w:rsidRPr="00B43351">
        <w:rPr>
          <w:rFonts w:ascii="Arial" w:hAnsi="Arial" w:cs="Arial"/>
          <w:b/>
          <w:sz w:val="22"/>
          <w:szCs w:val="22"/>
        </w:rPr>
        <w:t>Please speak up so everyone can hear and so that the tape recorder picks up your comments.</w:t>
      </w:r>
    </w:p>
    <w:p w:rsidR="00A07486" w:rsidRPr="00B43351" w:rsidRDefault="00A07486" w:rsidP="00A07486">
      <w:pPr>
        <w:rPr>
          <w:rFonts w:ascii="Arial" w:hAnsi="Arial" w:cs="Arial"/>
          <w:b/>
          <w:sz w:val="22"/>
          <w:szCs w:val="22"/>
        </w:rPr>
      </w:pPr>
    </w:p>
    <w:p w:rsidR="00A07486" w:rsidRPr="00261AD8" w:rsidRDefault="00A07486" w:rsidP="00A07486">
      <w:pPr>
        <w:pStyle w:val="Bulletedlistregular"/>
        <w:numPr>
          <w:ilvl w:val="0"/>
          <w:numId w:val="12"/>
        </w:numPr>
        <w:spacing w:after="0"/>
        <w:rPr>
          <w:rFonts w:ascii="Arial" w:hAnsi="Arial" w:cs="Arial"/>
          <w:sz w:val="22"/>
          <w:szCs w:val="22"/>
        </w:rPr>
      </w:pPr>
      <w:r w:rsidRPr="00261AD8">
        <w:rPr>
          <w:rFonts w:ascii="Arial" w:hAnsi="Arial" w:cs="Arial"/>
          <w:b/>
          <w:sz w:val="22"/>
          <w:szCs w:val="22"/>
        </w:rPr>
        <w:t>All of the information collected today will be completely confidential.</w:t>
      </w:r>
      <w:r w:rsidRPr="00261AD8">
        <w:rPr>
          <w:rFonts w:ascii="Arial" w:hAnsi="Arial" w:cs="Arial"/>
          <w:sz w:val="22"/>
          <w:szCs w:val="22"/>
        </w:rPr>
        <w:t xml:space="preserve">  Our discussion will be tape recorded. You are free to leave at any time, without any penalty. All information from the taped discussion will be transcribed and all references to names eliminated. We can turn the tape recorder off at any time. We will prepare a report using the tapes. Our report will not make reference to any one of you by name. By assuring your anonymity, I hope that you will speak openly and candidly about today’s topic.</w:t>
      </w:r>
    </w:p>
    <w:p w:rsidR="00A07486" w:rsidRPr="00B43351" w:rsidRDefault="00A07486" w:rsidP="00A07486">
      <w:pPr>
        <w:rPr>
          <w:rFonts w:ascii="Arial" w:hAnsi="Arial" w:cs="Arial"/>
          <w:sz w:val="22"/>
          <w:szCs w:val="22"/>
        </w:rPr>
      </w:pPr>
    </w:p>
    <w:p w:rsidR="00A07486" w:rsidRPr="00B43351" w:rsidRDefault="00A07486" w:rsidP="00A07486">
      <w:pPr>
        <w:numPr>
          <w:ilvl w:val="0"/>
          <w:numId w:val="12"/>
        </w:numPr>
        <w:rPr>
          <w:rFonts w:ascii="Arial" w:hAnsi="Arial" w:cs="Arial"/>
          <w:sz w:val="22"/>
          <w:szCs w:val="22"/>
        </w:rPr>
      </w:pPr>
      <w:r w:rsidRPr="00B43351">
        <w:rPr>
          <w:rFonts w:ascii="Arial" w:hAnsi="Arial" w:cs="Arial"/>
          <w:b/>
          <w:sz w:val="22"/>
          <w:szCs w:val="22"/>
        </w:rPr>
        <w:t>All of your comments will be very helpful.</w:t>
      </w:r>
      <w:r w:rsidRPr="00B43351">
        <w:rPr>
          <w:rFonts w:ascii="Arial" w:hAnsi="Arial" w:cs="Arial"/>
          <w:sz w:val="22"/>
          <w:szCs w:val="22"/>
        </w:rPr>
        <w:t xml:space="preserve">  Keep in mind that we are just as interested in negative comments as we are in positive comments.</w:t>
      </w:r>
    </w:p>
    <w:p w:rsidR="00A07486" w:rsidRPr="00B43351" w:rsidRDefault="00A07486" w:rsidP="00A07486">
      <w:pPr>
        <w:rPr>
          <w:rFonts w:ascii="Arial" w:hAnsi="Arial" w:cs="Arial"/>
          <w:b/>
          <w:sz w:val="22"/>
          <w:szCs w:val="22"/>
        </w:rPr>
      </w:pPr>
    </w:p>
    <w:p w:rsidR="00A07486" w:rsidRPr="00B43351" w:rsidRDefault="00A07486" w:rsidP="00A07486">
      <w:pPr>
        <w:numPr>
          <w:ilvl w:val="0"/>
          <w:numId w:val="12"/>
        </w:numPr>
        <w:rPr>
          <w:rFonts w:ascii="Arial" w:hAnsi="Arial" w:cs="Arial"/>
          <w:b/>
          <w:sz w:val="22"/>
          <w:szCs w:val="22"/>
        </w:rPr>
      </w:pPr>
      <w:r w:rsidRPr="00B43351">
        <w:rPr>
          <w:rFonts w:ascii="Arial" w:hAnsi="Arial" w:cs="Arial"/>
          <w:b/>
          <w:sz w:val="22"/>
          <w:szCs w:val="22"/>
        </w:rPr>
        <w:t>Please do not engage in arguments with other group members.</w:t>
      </w:r>
    </w:p>
    <w:p w:rsidR="00A07486" w:rsidRPr="00B43351" w:rsidRDefault="00A07486" w:rsidP="00A07486">
      <w:pPr>
        <w:rPr>
          <w:rFonts w:ascii="Arial" w:hAnsi="Arial" w:cs="Arial"/>
          <w:sz w:val="22"/>
          <w:szCs w:val="22"/>
        </w:rPr>
      </w:pPr>
    </w:p>
    <w:p w:rsidR="00A07486" w:rsidRPr="00B43351" w:rsidRDefault="00A07486" w:rsidP="00A07486">
      <w:pPr>
        <w:numPr>
          <w:ilvl w:val="0"/>
          <w:numId w:val="12"/>
        </w:numPr>
        <w:rPr>
          <w:rFonts w:ascii="Arial" w:hAnsi="Arial" w:cs="Arial"/>
          <w:sz w:val="22"/>
          <w:szCs w:val="22"/>
        </w:rPr>
      </w:pPr>
      <w:r w:rsidRPr="00B43351">
        <w:rPr>
          <w:rFonts w:ascii="Arial" w:hAnsi="Arial" w:cs="Arial"/>
          <w:b/>
          <w:sz w:val="22"/>
          <w:szCs w:val="22"/>
        </w:rPr>
        <w:t xml:space="preserve">Before we begin, I want to remind you that we will be tape recording the discussion </w:t>
      </w:r>
      <w:r w:rsidRPr="00B43351">
        <w:rPr>
          <w:rFonts w:ascii="Arial" w:hAnsi="Arial" w:cs="Arial"/>
          <w:sz w:val="22"/>
          <w:szCs w:val="22"/>
        </w:rPr>
        <w:t xml:space="preserve">so we don’t miss any of your valuable comments.  I am going to turn on the tape now. I’d also like to remind you that once the tapes are transcribed and we have incorporated all your comments, all tapes will be destroyed. </w:t>
      </w:r>
      <w:r w:rsidRPr="00B43351">
        <w:rPr>
          <w:rFonts w:ascii="Arial" w:hAnsi="Arial" w:cs="Arial"/>
          <w:b/>
          <w:sz w:val="22"/>
          <w:szCs w:val="22"/>
        </w:rPr>
        <w:t>(Turn on tape recorder)</w:t>
      </w:r>
    </w:p>
    <w:p w:rsidR="00A07486" w:rsidRPr="00261AD8" w:rsidRDefault="00A07486" w:rsidP="00A07486">
      <w:pPr>
        <w:pStyle w:val="PlainText"/>
        <w:rPr>
          <w:rFonts w:ascii="Arial" w:hAnsi="Arial" w:cs="Arial"/>
          <w:b/>
          <w:sz w:val="22"/>
          <w:szCs w:val="22"/>
        </w:rPr>
      </w:pPr>
    </w:p>
    <w:p w:rsidR="00A07486" w:rsidRPr="00261AD8" w:rsidRDefault="00A07486" w:rsidP="00A07486">
      <w:pPr>
        <w:pStyle w:val="PlainText"/>
        <w:rPr>
          <w:rFonts w:ascii="Arial" w:hAnsi="Arial" w:cs="Arial"/>
          <w:sz w:val="22"/>
          <w:szCs w:val="22"/>
        </w:rPr>
      </w:pPr>
      <w:r w:rsidRPr="00261AD8">
        <w:rPr>
          <w:rFonts w:ascii="Arial" w:hAnsi="Arial" w:cs="Arial"/>
          <w:sz w:val="22"/>
          <w:szCs w:val="22"/>
        </w:rPr>
        <w:t>We appreciate the time you are generously giving to this important topic this morning/afternoon/evening.</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Are there any questions before we begin? Okay, let’s get started!</w:t>
      </w:r>
    </w:p>
    <w:p w:rsidR="00A07486" w:rsidRPr="00261AD8" w:rsidRDefault="00A07486" w:rsidP="00A07486">
      <w:pPr>
        <w:pStyle w:val="PlainText"/>
        <w:rPr>
          <w:rFonts w:ascii="Arial" w:hAnsi="Arial" w:cs="Arial"/>
          <w:b/>
          <w:sz w:val="22"/>
          <w:szCs w:val="22"/>
        </w:rPr>
      </w:pPr>
    </w:p>
    <w:p w:rsidR="00A07486" w:rsidRPr="00B43351" w:rsidRDefault="00A07486" w:rsidP="00A07486">
      <w:pPr>
        <w:rPr>
          <w:rFonts w:ascii="Arial" w:hAnsi="Arial" w:cs="Arial"/>
          <w:sz w:val="22"/>
          <w:szCs w:val="22"/>
        </w:rPr>
      </w:pPr>
      <w:r w:rsidRPr="00B43351">
        <w:rPr>
          <w:rFonts w:ascii="Arial" w:hAnsi="Arial" w:cs="Arial"/>
          <w:b/>
          <w:sz w:val="22"/>
          <w:szCs w:val="22"/>
        </w:rPr>
        <w:t>Icebreaker:</w:t>
      </w:r>
      <w:r w:rsidRPr="00B43351">
        <w:rPr>
          <w:rFonts w:ascii="Arial" w:hAnsi="Arial" w:cs="Arial"/>
          <w:sz w:val="22"/>
          <w:szCs w:val="22"/>
        </w:rPr>
        <w:t xml:space="preserve"> In order to get acquainted, let’s go around the room, please tell us your first name, how long you have worked here at this VA, and something you are passionate about.</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sz w:val="22"/>
          <w:szCs w:val="22"/>
        </w:rPr>
      </w:pPr>
      <w:r w:rsidRPr="00B43351">
        <w:rPr>
          <w:rFonts w:ascii="Arial" w:hAnsi="Arial" w:cs="Arial"/>
          <w:b/>
          <w:sz w:val="22"/>
          <w:szCs w:val="22"/>
        </w:rPr>
        <w:t>Present vignettes</w:t>
      </w:r>
      <w:r>
        <w:rPr>
          <w:rFonts w:ascii="Arial" w:hAnsi="Arial" w:cs="Arial"/>
          <w:sz w:val="22"/>
          <w:szCs w:val="22"/>
        </w:rPr>
        <w:t xml:space="preserve">: </w:t>
      </w:r>
      <w:r w:rsidRPr="00B43351">
        <w:rPr>
          <w:rFonts w:ascii="Arial" w:hAnsi="Arial" w:cs="Arial"/>
          <w:sz w:val="22"/>
          <w:szCs w:val="22"/>
        </w:rPr>
        <w:t xml:space="preserve">Describe critical elements of </w:t>
      </w:r>
      <w:r>
        <w:rPr>
          <w:rFonts w:ascii="Arial" w:hAnsi="Arial" w:cs="Arial"/>
          <w:sz w:val="22"/>
          <w:szCs w:val="22"/>
        </w:rPr>
        <w:t>POCR</w:t>
      </w:r>
      <w:r w:rsidRPr="00B43351">
        <w:rPr>
          <w:rFonts w:ascii="Arial" w:hAnsi="Arial" w:cs="Arial"/>
          <w:sz w:val="22"/>
          <w:szCs w:val="22"/>
        </w:rPr>
        <w:t xml:space="preserve"> listing them on board and/or handout. </w:t>
      </w:r>
    </w:p>
    <w:p w:rsidR="00A07486" w:rsidRPr="00B43351" w:rsidRDefault="00A07486" w:rsidP="00A07486">
      <w:pPr>
        <w:rPr>
          <w:rFonts w:ascii="Arial" w:hAnsi="Arial" w:cs="Arial"/>
          <w:sz w:val="22"/>
          <w:szCs w:val="22"/>
        </w:rPr>
      </w:pPr>
      <w:r>
        <w:rPr>
          <w:rFonts w:ascii="Arial" w:hAnsi="Arial" w:cs="Arial"/>
          <w:sz w:val="22"/>
          <w:szCs w:val="22"/>
        </w:rPr>
        <w:t>D</w:t>
      </w:r>
      <w:r w:rsidRPr="00B43351">
        <w:rPr>
          <w:rFonts w:ascii="Arial" w:hAnsi="Arial" w:cs="Arial"/>
          <w:sz w:val="22"/>
          <w:szCs w:val="22"/>
        </w:rPr>
        <w:t>escribe two different options which are currently used but which we don’t have enough information if one is better than the other such as 1) two different drugs which are similar; two different types of diagnostic tests (e.g., virtual colonoscopy vs. conventional colonoscopy); two different treatments (2 different skin topical ointments for a skin condition), two different surgical procedures (total hip replacement v. partial hip replacement) for hip fracture.</w:t>
      </w:r>
    </w:p>
    <w:p w:rsidR="00A07486" w:rsidRPr="00B43351" w:rsidRDefault="00A07486" w:rsidP="00A07486">
      <w:pPr>
        <w:rPr>
          <w:rFonts w:ascii="Arial" w:hAnsi="Arial" w:cs="Arial"/>
          <w:sz w:val="22"/>
          <w:szCs w:val="22"/>
        </w:rPr>
      </w:pPr>
    </w:p>
    <w:p w:rsidR="00A07486" w:rsidRPr="00B43351" w:rsidRDefault="00A07486" w:rsidP="00A07486">
      <w:pPr>
        <w:jc w:val="center"/>
        <w:rPr>
          <w:rFonts w:ascii="Arial" w:hAnsi="Arial" w:cs="Arial"/>
          <w:sz w:val="22"/>
          <w:szCs w:val="22"/>
        </w:rPr>
      </w:pPr>
      <w:r w:rsidRPr="00B43351">
        <w:rPr>
          <w:rFonts w:ascii="Arial" w:hAnsi="Arial" w:cs="Arial"/>
          <w:sz w:val="22"/>
          <w:szCs w:val="22"/>
        </w:rPr>
        <w:t>&lt;POSSIBLE SAMPLE QUESTIONS&gt;</w:t>
      </w:r>
    </w:p>
    <w:p w:rsidR="00A07486" w:rsidRPr="00B43351" w:rsidRDefault="00A07486" w:rsidP="00A07486">
      <w:pPr>
        <w:rPr>
          <w:rFonts w:ascii="Arial" w:hAnsi="Arial" w:cs="Arial"/>
          <w:b/>
          <w:i/>
          <w:sz w:val="22"/>
          <w:szCs w:val="22"/>
        </w:rPr>
      </w:pPr>
    </w:p>
    <w:p w:rsidR="00A07486" w:rsidRPr="00261AD8" w:rsidRDefault="00A07486" w:rsidP="00A07486">
      <w:pPr>
        <w:pStyle w:val="CRCToolDescriptors"/>
        <w:numPr>
          <w:ilvl w:val="0"/>
          <w:numId w:val="13"/>
        </w:numPr>
        <w:spacing w:after="120"/>
        <w:rPr>
          <w:rFonts w:cs="Arial"/>
          <w:color w:val="auto"/>
          <w:sz w:val="22"/>
          <w:szCs w:val="22"/>
        </w:rPr>
      </w:pPr>
      <w:r w:rsidRPr="00261AD8">
        <w:rPr>
          <w:rFonts w:cs="Arial"/>
          <w:color w:val="auto"/>
          <w:sz w:val="22"/>
          <w:szCs w:val="22"/>
        </w:rPr>
        <w:t xml:space="preserve">What is your prior experience with </w:t>
      </w:r>
      <w:r>
        <w:rPr>
          <w:rFonts w:cs="Arial"/>
          <w:color w:val="auto"/>
          <w:sz w:val="22"/>
          <w:szCs w:val="22"/>
        </w:rPr>
        <w:t>POCR</w:t>
      </w:r>
      <w:r w:rsidRPr="00261AD8">
        <w:rPr>
          <w:rFonts w:cs="Arial"/>
          <w:color w:val="auto"/>
          <w:sz w:val="22"/>
          <w:szCs w:val="22"/>
        </w:rPr>
        <w:t>?</w:t>
      </w:r>
    </w:p>
    <w:p w:rsidR="00A07486" w:rsidRPr="00261AD8" w:rsidRDefault="00A07486" w:rsidP="00A07486">
      <w:pPr>
        <w:pStyle w:val="CRCToolDescriptors"/>
        <w:numPr>
          <w:ilvl w:val="0"/>
          <w:numId w:val="13"/>
        </w:numPr>
        <w:spacing w:after="120"/>
        <w:rPr>
          <w:rFonts w:cs="Arial"/>
          <w:color w:val="auto"/>
          <w:sz w:val="22"/>
          <w:szCs w:val="22"/>
        </w:rPr>
      </w:pPr>
      <w:r w:rsidRPr="00261AD8">
        <w:rPr>
          <w:rFonts w:cs="Arial"/>
          <w:color w:val="auto"/>
          <w:sz w:val="22"/>
          <w:szCs w:val="22"/>
        </w:rPr>
        <w:t xml:space="preserve">What is your understanding of </w:t>
      </w:r>
      <w:r>
        <w:rPr>
          <w:rFonts w:cs="Arial"/>
          <w:color w:val="auto"/>
          <w:sz w:val="22"/>
          <w:szCs w:val="22"/>
        </w:rPr>
        <w:t>POCR</w:t>
      </w:r>
      <w:r w:rsidRPr="00261AD8">
        <w:rPr>
          <w:rFonts w:cs="Arial"/>
          <w:color w:val="auto"/>
          <w:sz w:val="22"/>
          <w:szCs w:val="22"/>
        </w:rPr>
        <w:t>? (Present brief explanation)</w:t>
      </w:r>
    </w:p>
    <w:p w:rsidR="00A07486" w:rsidRPr="00D54C07" w:rsidRDefault="00A07486" w:rsidP="00A07486">
      <w:pPr>
        <w:pStyle w:val="CRCToolDescriptors"/>
        <w:numPr>
          <w:ilvl w:val="0"/>
          <w:numId w:val="13"/>
        </w:numPr>
        <w:spacing w:after="120"/>
        <w:rPr>
          <w:rFonts w:cs="Arial"/>
          <w:color w:val="auto"/>
          <w:sz w:val="22"/>
          <w:szCs w:val="22"/>
        </w:rPr>
      </w:pPr>
      <w:r w:rsidRPr="00261AD8">
        <w:rPr>
          <w:rFonts w:cs="Arial"/>
          <w:color w:val="auto"/>
          <w:sz w:val="22"/>
          <w:szCs w:val="22"/>
        </w:rPr>
        <w:lastRenderedPageBreak/>
        <w:t xml:space="preserve">How might enrolling patients in a </w:t>
      </w:r>
      <w:r>
        <w:rPr>
          <w:rFonts w:cs="Arial"/>
          <w:color w:val="auto"/>
          <w:sz w:val="22"/>
          <w:szCs w:val="22"/>
        </w:rPr>
        <w:t>POCR</w:t>
      </w:r>
      <w:r w:rsidRPr="00D54C07">
        <w:rPr>
          <w:rFonts w:cs="Arial"/>
          <w:color w:val="auto"/>
          <w:sz w:val="22"/>
          <w:szCs w:val="22"/>
        </w:rPr>
        <w:t xml:space="preserve"> study impact your clinical workflow? </w:t>
      </w:r>
    </w:p>
    <w:p w:rsidR="00A07486" w:rsidRPr="00261AD8" w:rsidRDefault="00A07486" w:rsidP="00A07486">
      <w:pPr>
        <w:pStyle w:val="CRCToolDescriptors"/>
        <w:numPr>
          <w:ilvl w:val="0"/>
          <w:numId w:val="13"/>
        </w:numPr>
        <w:spacing w:after="120"/>
        <w:rPr>
          <w:rFonts w:cs="Arial"/>
          <w:bCs/>
          <w:color w:val="auto"/>
          <w:sz w:val="22"/>
          <w:szCs w:val="22"/>
        </w:rPr>
      </w:pPr>
      <w:r w:rsidRPr="00D54C07">
        <w:rPr>
          <w:rFonts w:cs="Arial"/>
          <w:bCs/>
          <w:color w:val="auto"/>
          <w:sz w:val="22"/>
          <w:szCs w:val="22"/>
        </w:rPr>
        <w:t xml:space="preserve">Would administrators/healthcare providers have concerns about ethics of participation?  </w:t>
      </w:r>
      <w:r w:rsidRPr="00261AD8">
        <w:rPr>
          <w:rFonts w:cs="Arial"/>
          <w:bCs/>
          <w:color w:val="auto"/>
          <w:sz w:val="22"/>
          <w:szCs w:val="22"/>
        </w:rPr>
        <w:t>If so, what are the concerns?</w:t>
      </w:r>
    </w:p>
    <w:p w:rsidR="00A07486" w:rsidRDefault="00A07486" w:rsidP="00A07486">
      <w:pPr>
        <w:pStyle w:val="ListParagraph"/>
      </w:pPr>
      <w:r w:rsidRPr="001E1733">
        <w:t>How do providers know that the options are equal?  What if they disagree?</w:t>
      </w:r>
    </w:p>
    <w:p w:rsidR="00A07486" w:rsidRDefault="00A07486" w:rsidP="00A07486">
      <w:pPr>
        <w:pStyle w:val="ListParagraph"/>
      </w:pPr>
      <w:r w:rsidRPr="00516426">
        <w:t xml:space="preserve">What barriers do you expect in your clinic to adoption of </w:t>
      </w:r>
      <w:r>
        <w:t>POCR</w:t>
      </w:r>
      <w:r w:rsidRPr="00516426">
        <w:t>?</w:t>
      </w:r>
    </w:p>
    <w:p w:rsidR="00A07486" w:rsidRDefault="00A07486" w:rsidP="00A07486">
      <w:pPr>
        <w:pStyle w:val="ListParagraph"/>
      </w:pPr>
      <w:r w:rsidRPr="00091B04">
        <w:t>What would the impact likely be on the patient-provider relationship?</w:t>
      </w:r>
    </w:p>
    <w:p w:rsidR="00A07486" w:rsidRDefault="00A07486" w:rsidP="00A07486">
      <w:pPr>
        <w:pStyle w:val="ListParagraph"/>
      </w:pPr>
      <w:r w:rsidRPr="00BC40D9">
        <w:t xml:space="preserve">Does the </w:t>
      </w:r>
      <w:r>
        <w:t>POCR</w:t>
      </w:r>
      <w:r w:rsidRPr="00516426">
        <w:t xml:space="preserve"> program seem compl</w:t>
      </w:r>
      <w:r w:rsidRPr="00DB6274">
        <w:t>ex?</w:t>
      </w:r>
    </w:p>
    <w:p w:rsidR="00A07486" w:rsidRDefault="00A07486" w:rsidP="00A07486">
      <w:pPr>
        <w:pStyle w:val="ListParagraph"/>
      </w:pPr>
      <w:r w:rsidRPr="00091B04">
        <w:t xml:space="preserve">Do you see </w:t>
      </w:r>
      <w:r>
        <w:t>POCR</w:t>
      </w:r>
      <w:r w:rsidRPr="00516426">
        <w:t xml:space="preserve"> as valuable for quality of care?</w:t>
      </w:r>
    </w:p>
    <w:p w:rsidR="00A07486" w:rsidRDefault="00A07486" w:rsidP="00A07486">
      <w:pPr>
        <w:pStyle w:val="ListParagraph"/>
      </w:pPr>
      <w:r w:rsidRPr="00091B04">
        <w:t>How important are other providers’ opinions in your willingness to adopt?</w:t>
      </w:r>
    </w:p>
    <w:p w:rsidR="00A07486" w:rsidRDefault="00A07486" w:rsidP="00A07486">
      <w:pPr>
        <w:pStyle w:val="ListParagraph"/>
      </w:pPr>
      <w:r w:rsidRPr="00BC40D9">
        <w:t>What kind of incentives would be adequate to participate?</w:t>
      </w:r>
    </w:p>
    <w:p w:rsidR="00A07486" w:rsidRDefault="00A07486" w:rsidP="00A07486">
      <w:pPr>
        <w:pStyle w:val="ListParagraph"/>
      </w:pPr>
      <w:r w:rsidRPr="00BC40D9">
        <w:t>Do you think patients should be consented under all conditions? Under what conditions might the consent process be loosened?</w:t>
      </w:r>
    </w:p>
    <w:p w:rsidR="00A07486" w:rsidRDefault="00A07486" w:rsidP="00A07486">
      <w:pPr>
        <w:ind w:left="720"/>
      </w:pPr>
    </w:p>
    <w:p w:rsidR="00A07486" w:rsidRPr="00B43351" w:rsidRDefault="00A07486" w:rsidP="00A07486">
      <w:pPr>
        <w:rPr>
          <w:rFonts w:ascii="Arial" w:hAnsi="Arial" w:cs="Arial"/>
          <w:sz w:val="22"/>
          <w:szCs w:val="22"/>
          <w:u w:val="single"/>
        </w:rPr>
      </w:pPr>
      <w:r w:rsidRPr="00B43351">
        <w:rPr>
          <w:rFonts w:ascii="Arial" w:hAnsi="Arial" w:cs="Arial"/>
          <w:b/>
          <w:sz w:val="22"/>
          <w:szCs w:val="22"/>
          <w:u w:val="single"/>
        </w:rPr>
        <w:t xml:space="preserve">Wrap </w:t>
      </w:r>
      <w:proofErr w:type="gramStart"/>
      <w:r w:rsidRPr="00B43351">
        <w:rPr>
          <w:rFonts w:ascii="Arial" w:hAnsi="Arial" w:cs="Arial"/>
          <w:b/>
          <w:sz w:val="22"/>
          <w:szCs w:val="22"/>
          <w:u w:val="single"/>
        </w:rPr>
        <w:t>Up :</w:t>
      </w:r>
      <w:proofErr w:type="gramEnd"/>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Those are all the questions we have today.  Is there anything else you would like to tell us? I’d like to collect all your notes.</w:t>
      </w:r>
    </w:p>
    <w:p w:rsidR="00A07486" w:rsidRPr="00B43351" w:rsidRDefault="00A07486" w:rsidP="00A07486">
      <w:pPr>
        <w:rPr>
          <w:rFonts w:ascii="Arial" w:hAnsi="Arial" w:cs="Arial"/>
          <w:sz w:val="22"/>
          <w:szCs w:val="22"/>
        </w:rPr>
      </w:pPr>
    </w:p>
    <w:p w:rsidR="00A07486" w:rsidRPr="00B43351" w:rsidRDefault="00A07486" w:rsidP="00A07486">
      <w:pPr>
        <w:rPr>
          <w:rFonts w:ascii="Arial" w:hAnsi="Arial" w:cs="Arial"/>
          <w:sz w:val="22"/>
          <w:szCs w:val="22"/>
        </w:rPr>
      </w:pPr>
      <w:r w:rsidRPr="00B43351">
        <w:rPr>
          <w:rFonts w:ascii="Arial" w:hAnsi="Arial" w:cs="Arial"/>
          <w:sz w:val="22"/>
          <w:szCs w:val="22"/>
        </w:rPr>
        <w:t>Thank you for all your great input today/tonight.  This will be very helpful.</w:t>
      </w:r>
    </w:p>
    <w:p w:rsidR="00A07486" w:rsidRDefault="00A07486" w:rsidP="00A07486">
      <w:pPr>
        <w:tabs>
          <w:tab w:val="left" w:pos="360"/>
        </w:tabs>
        <w:autoSpaceDE w:val="0"/>
        <w:autoSpaceDN w:val="0"/>
        <w:adjustRightInd w:val="0"/>
        <w:spacing w:after="120"/>
        <w:ind w:left="360" w:hanging="360"/>
        <w:rPr>
          <w:rFonts w:ascii="Arial" w:hAnsi="Arial" w:cs="Arial"/>
          <w:bCs/>
          <w:color w:val="000000"/>
          <w:sz w:val="22"/>
          <w:szCs w:val="22"/>
        </w:rPr>
      </w:pPr>
    </w:p>
    <w:p w:rsidR="00A07486" w:rsidRDefault="00A07486" w:rsidP="00A07486">
      <w:pPr>
        <w:tabs>
          <w:tab w:val="left" w:pos="360"/>
        </w:tabs>
        <w:autoSpaceDE w:val="0"/>
        <w:autoSpaceDN w:val="0"/>
        <w:adjustRightInd w:val="0"/>
        <w:spacing w:after="120"/>
        <w:ind w:left="360" w:hanging="360"/>
        <w:rPr>
          <w:rFonts w:ascii="Arial" w:hAnsi="Arial" w:cs="Arial"/>
          <w:bCs/>
          <w:color w:val="000000"/>
          <w:sz w:val="22"/>
          <w:szCs w:val="22"/>
        </w:rPr>
      </w:pPr>
    </w:p>
    <w:p w:rsidR="00B411C2" w:rsidRPr="00EE68EF" w:rsidRDefault="00B411C2" w:rsidP="007D6FF3">
      <w:pPr>
        <w:autoSpaceDE w:val="0"/>
        <w:autoSpaceDN w:val="0"/>
        <w:adjustRightInd w:val="0"/>
        <w:spacing w:after="120"/>
        <w:rPr>
          <w:rFonts w:ascii="Arial" w:hAnsi="Arial" w:cs="Arial"/>
        </w:rPr>
      </w:pPr>
    </w:p>
    <w:sectPr w:rsidR="00B411C2" w:rsidRPr="00EE68EF" w:rsidSect="00BC40D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51" w:rsidRDefault="00433B51" w:rsidP="00357288">
      <w:r>
        <w:separator/>
      </w:r>
    </w:p>
  </w:endnote>
  <w:endnote w:type="continuationSeparator" w:id="0">
    <w:p w:rsidR="00433B51" w:rsidRDefault="00433B51" w:rsidP="0035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18" w:rsidRDefault="008E674A" w:rsidP="006F6AA5">
    <w:pPr>
      <w:pStyle w:val="Footer"/>
      <w:framePr w:wrap="around" w:vAnchor="text" w:hAnchor="margin" w:xAlign="right" w:y="1"/>
      <w:rPr>
        <w:rStyle w:val="PageNumber"/>
      </w:rPr>
    </w:pPr>
    <w:r>
      <w:rPr>
        <w:rStyle w:val="PageNumber"/>
      </w:rPr>
      <w:fldChar w:fldCharType="begin"/>
    </w:r>
    <w:r w:rsidR="00CE4818">
      <w:rPr>
        <w:rStyle w:val="PageNumber"/>
      </w:rPr>
      <w:instrText xml:space="preserve">PAGE  </w:instrText>
    </w:r>
    <w:r>
      <w:rPr>
        <w:rStyle w:val="PageNumber"/>
      </w:rPr>
      <w:fldChar w:fldCharType="end"/>
    </w:r>
  </w:p>
  <w:p w:rsidR="00CE4818" w:rsidRDefault="00CE4818" w:rsidP="0035728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18" w:rsidRDefault="008E674A" w:rsidP="006F6AA5">
    <w:pPr>
      <w:pStyle w:val="Footer"/>
      <w:framePr w:wrap="around" w:vAnchor="text" w:hAnchor="margin" w:xAlign="right" w:y="1"/>
      <w:rPr>
        <w:rStyle w:val="PageNumber"/>
      </w:rPr>
    </w:pPr>
    <w:r>
      <w:rPr>
        <w:rStyle w:val="PageNumber"/>
      </w:rPr>
      <w:fldChar w:fldCharType="begin"/>
    </w:r>
    <w:r w:rsidR="00CE4818">
      <w:rPr>
        <w:rStyle w:val="PageNumber"/>
      </w:rPr>
      <w:instrText xml:space="preserve">PAGE  </w:instrText>
    </w:r>
    <w:r>
      <w:rPr>
        <w:rStyle w:val="PageNumber"/>
      </w:rPr>
      <w:fldChar w:fldCharType="separate"/>
    </w:r>
    <w:r w:rsidR="002707C0">
      <w:rPr>
        <w:rStyle w:val="PageNumber"/>
        <w:noProof/>
      </w:rPr>
      <w:t>14</w:t>
    </w:r>
    <w:r>
      <w:rPr>
        <w:rStyle w:val="PageNumber"/>
      </w:rPr>
      <w:fldChar w:fldCharType="end"/>
    </w:r>
  </w:p>
  <w:p w:rsidR="00CE4818" w:rsidRDefault="00CE4818" w:rsidP="0035728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51" w:rsidRDefault="00433B51" w:rsidP="00357288">
      <w:r>
        <w:separator/>
      </w:r>
    </w:p>
  </w:footnote>
  <w:footnote w:type="continuationSeparator" w:id="0">
    <w:p w:rsidR="00433B51" w:rsidRDefault="00433B51" w:rsidP="003572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3E1AB4"/>
    <w:lvl w:ilvl="0">
      <w:numFmt w:val="decimal"/>
      <w:lvlText w:val="*"/>
      <w:lvlJc w:val="left"/>
    </w:lvl>
  </w:abstractNum>
  <w:abstractNum w:abstractNumId="1">
    <w:nsid w:val="08CF2CA6"/>
    <w:multiLevelType w:val="hybridMultilevel"/>
    <w:tmpl w:val="48C6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47480"/>
    <w:multiLevelType w:val="hybridMultilevel"/>
    <w:tmpl w:val="2A74F014"/>
    <w:lvl w:ilvl="0" w:tplc="E6D0661C">
      <w:start w:val="1"/>
      <w:numFmt w:val="bullet"/>
      <w:lvlText w:val="•"/>
      <w:lvlJc w:val="left"/>
      <w:pPr>
        <w:tabs>
          <w:tab w:val="num" w:pos="720"/>
        </w:tabs>
        <w:ind w:left="720" w:hanging="360"/>
      </w:pPr>
      <w:rPr>
        <w:rFonts w:ascii="Arial" w:hAnsi="Arial" w:hint="default"/>
      </w:rPr>
    </w:lvl>
    <w:lvl w:ilvl="1" w:tplc="A10A993A" w:tentative="1">
      <w:start w:val="1"/>
      <w:numFmt w:val="bullet"/>
      <w:lvlText w:val="•"/>
      <w:lvlJc w:val="left"/>
      <w:pPr>
        <w:tabs>
          <w:tab w:val="num" w:pos="1440"/>
        </w:tabs>
        <w:ind w:left="1440" w:hanging="360"/>
      </w:pPr>
      <w:rPr>
        <w:rFonts w:ascii="Arial" w:hAnsi="Arial" w:hint="default"/>
      </w:rPr>
    </w:lvl>
    <w:lvl w:ilvl="2" w:tplc="D8E6B138" w:tentative="1">
      <w:start w:val="1"/>
      <w:numFmt w:val="bullet"/>
      <w:lvlText w:val="•"/>
      <w:lvlJc w:val="left"/>
      <w:pPr>
        <w:tabs>
          <w:tab w:val="num" w:pos="2160"/>
        </w:tabs>
        <w:ind w:left="2160" w:hanging="360"/>
      </w:pPr>
      <w:rPr>
        <w:rFonts w:ascii="Arial" w:hAnsi="Arial" w:hint="default"/>
      </w:rPr>
    </w:lvl>
    <w:lvl w:ilvl="3" w:tplc="51B02312" w:tentative="1">
      <w:start w:val="1"/>
      <w:numFmt w:val="bullet"/>
      <w:lvlText w:val="•"/>
      <w:lvlJc w:val="left"/>
      <w:pPr>
        <w:tabs>
          <w:tab w:val="num" w:pos="2880"/>
        </w:tabs>
        <w:ind w:left="2880" w:hanging="360"/>
      </w:pPr>
      <w:rPr>
        <w:rFonts w:ascii="Arial" w:hAnsi="Arial" w:hint="default"/>
      </w:rPr>
    </w:lvl>
    <w:lvl w:ilvl="4" w:tplc="CC4874B2" w:tentative="1">
      <w:start w:val="1"/>
      <w:numFmt w:val="bullet"/>
      <w:lvlText w:val="•"/>
      <w:lvlJc w:val="left"/>
      <w:pPr>
        <w:tabs>
          <w:tab w:val="num" w:pos="3600"/>
        </w:tabs>
        <w:ind w:left="3600" w:hanging="360"/>
      </w:pPr>
      <w:rPr>
        <w:rFonts w:ascii="Arial" w:hAnsi="Arial" w:hint="default"/>
      </w:rPr>
    </w:lvl>
    <w:lvl w:ilvl="5" w:tplc="2FE6D752" w:tentative="1">
      <w:start w:val="1"/>
      <w:numFmt w:val="bullet"/>
      <w:lvlText w:val="•"/>
      <w:lvlJc w:val="left"/>
      <w:pPr>
        <w:tabs>
          <w:tab w:val="num" w:pos="4320"/>
        </w:tabs>
        <w:ind w:left="4320" w:hanging="360"/>
      </w:pPr>
      <w:rPr>
        <w:rFonts w:ascii="Arial" w:hAnsi="Arial" w:hint="default"/>
      </w:rPr>
    </w:lvl>
    <w:lvl w:ilvl="6" w:tplc="20325DFC" w:tentative="1">
      <w:start w:val="1"/>
      <w:numFmt w:val="bullet"/>
      <w:lvlText w:val="•"/>
      <w:lvlJc w:val="left"/>
      <w:pPr>
        <w:tabs>
          <w:tab w:val="num" w:pos="5040"/>
        </w:tabs>
        <w:ind w:left="5040" w:hanging="360"/>
      </w:pPr>
      <w:rPr>
        <w:rFonts w:ascii="Arial" w:hAnsi="Arial" w:hint="default"/>
      </w:rPr>
    </w:lvl>
    <w:lvl w:ilvl="7" w:tplc="E7F44262" w:tentative="1">
      <w:start w:val="1"/>
      <w:numFmt w:val="bullet"/>
      <w:lvlText w:val="•"/>
      <w:lvlJc w:val="left"/>
      <w:pPr>
        <w:tabs>
          <w:tab w:val="num" w:pos="5760"/>
        </w:tabs>
        <w:ind w:left="5760" w:hanging="360"/>
      </w:pPr>
      <w:rPr>
        <w:rFonts w:ascii="Arial" w:hAnsi="Arial" w:hint="default"/>
      </w:rPr>
    </w:lvl>
    <w:lvl w:ilvl="8" w:tplc="0E3A22B4" w:tentative="1">
      <w:start w:val="1"/>
      <w:numFmt w:val="bullet"/>
      <w:lvlText w:val="•"/>
      <w:lvlJc w:val="left"/>
      <w:pPr>
        <w:tabs>
          <w:tab w:val="num" w:pos="6480"/>
        </w:tabs>
        <w:ind w:left="6480" w:hanging="360"/>
      </w:pPr>
      <w:rPr>
        <w:rFonts w:ascii="Arial" w:hAnsi="Arial" w:hint="default"/>
      </w:rPr>
    </w:lvl>
  </w:abstractNum>
  <w:abstractNum w:abstractNumId="3">
    <w:nsid w:val="0B852A2A"/>
    <w:multiLevelType w:val="hybridMultilevel"/>
    <w:tmpl w:val="0A12BE5C"/>
    <w:lvl w:ilvl="0" w:tplc="7A080046">
      <w:numFmt w:val="bullet"/>
      <w:pStyle w:val="ListParagraph"/>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120E08"/>
    <w:multiLevelType w:val="hybridMultilevel"/>
    <w:tmpl w:val="E9588CDC"/>
    <w:lvl w:ilvl="0" w:tplc="4FC6B834">
      <w:start w:val="1"/>
      <w:numFmt w:val="bullet"/>
      <w:lvlText w:val="•"/>
      <w:lvlJc w:val="left"/>
      <w:pPr>
        <w:tabs>
          <w:tab w:val="num" w:pos="720"/>
        </w:tabs>
        <w:ind w:left="720" w:hanging="360"/>
      </w:pPr>
      <w:rPr>
        <w:rFonts w:ascii="Arial" w:hAnsi="Arial" w:hint="default"/>
      </w:rPr>
    </w:lvl>
    <w:lvl w:ilvl="1" w:tplc="5674FB6A" w:tentative="1">
      <w:start w:val="1"/>
      <w:numFmt w:val="bullet"/>
      <w:lvlText w:val="•"/>
      <w:lvlJc w:val="left"/>
      <w:pPr>
        <w:tabs>
          <w:tab w:val="num" w:pos="1440"/>
        </w:tabs>
        <w:ind w:left="1440" w:hanging="360"/>
      </w:pPr>
      <w:rPr>
        <w:rFonts w:ascii="Arial" w:hAnsi="Arial" w:hint="default"/>
      </w:rPr>
    </w:lvl>
    <w:lvl w:ilvl="2" w:tplc="A8DED08E" w:tentative="1">
      <w:start w:val="1"/>
      <w:numFmt w:val="bullet"/>
      <w:lvlText w:val="•"/>
      <w:lvlJc w:val="left"/>
      <w:pPr>
        <w:tabs>
          <w:tab w:val="num" w:pos="2160"/>
        </w:tabs>
        <w:ind w:left="2160" w:hanging="360"/>
      </w:pPr>
      <w:rPr>
        <w:rFonts w:ascii="Arial" w:hAnsi="Arial" w:hint="default"/>
      </w:rPr>
    </w:lvl>
    <w:lvl w:ilvl="3" w:tplc="5658071C" w:tentative="1">
      <w:start w:val="1"/>
      <w:numFmt w:val="bullet"/>
      <w:lvlText w:val="•"/>
      <w:lvlJc w:val="left"/>
      <w:pPr>
        <w:tabs>
          <w:tab w:val="num" w:pos="2880"/>
        </w:tabs>
        <w:ind w:left="2880" w:hanging="360"/>
      </w:pPr>
      <w:rPr>
        <w:rFonts w:ascii="Arial" w:hAnsi="Arial" w:hint="default"/>
      </w:rPr>
    </w:lvl>
    <w:lvl w:ilvl="4" w:tplc="2D129790" w:tentative="1">
      <w:start w:val="1"/>
      <w:numFmt w:val="bullet"/>
      <w:lvlText w:val="•"/>
      <w:lvlJc w:val="left"/>
      <w:pPr>
        <w:tabs>
          <w:tab w:val="num" w:pos="3600"/>
        </w:tabs>
        <w:ind w:left="3600" w:hanging="360"/>
      </w:pPr>
      <w:rPr>
        <w:rFonts w:ascii="Arial" w:hAnsi="Arial" w:hint="default"/>
      </w:rPr>
    </w:lvl>
    <w:lvl w:ilvl="5" w:tplc="D6A2885E" w:tentative="1">
      <w:start w:val="1"/>
      <w:numFmt w:val="bullet"/>
      <w:lvlText w:val="•"/>
      <w:lvlJc w:val="left"/>
      <w:pPr>
        <w:tabs>
          <w:tab w:val="num" w:pos="4320"/>
        </w:tabs>
        <w:ind w:left="4320" w:hanging="360"/>
      </w:pPr>
      <w:rPr>
        <w:rFonts w:ascii="Arial" w:hAnsi="Arial" w:hint="default"/>
      </w:rPr>
    </w:lvl>
    <w:lvl w:ilvl="6" w:tplc="EBEE9D60" w:tentative="1">
      <w:start w:val="1"/>
      <w:numFmt w:val="bullet"/>
      <w:lvlText w:val="•"/>
      <w:lvlJc w:val="left"/>
      <w:pPr>
        <w:tabs>
          <w:tab w:val="num" w:pos="5040"/>
        </w:tabs>
        <w:ind w:left="5040" w:hanging="360"/>
      </w:pPr>
      <w:rPr>
        <w:rFonts w:ascii="Arial" w:hAnsi="Arial" w:hint="default"/>
      </w:rPr>
    </w:lvl>
    <w:lvl w:ilvl="7" w:tplc="1B7A9A5A" w:tentative="1">
      <w:start w:val="1"/>
      <w:numFmt w:val="bullet"/>
      <w:lvlText w:val="•"/>
      <w:lvlJc w:val="left"/>
      <w:pPr>
        <w:tabs>
          <w:tab w:val="num" w:pos="5760"/>
        </w:tabs>
        <w:ind w:left="5760" w:hanging="360"/>
      </w:pPr>
      <w:rPr>
        <w:rFonts w:ascii="Arial" w:hAnsi="Arial" w:hint="default"/>
      </w:rPr>
    </w:lvl>
    <w:lvl w:ilvl="8" w:tplc="011841BC" w:tentative="1">
      <w:start w:val="1"/>
      <w:numFmt w:val="bullet"/>
      <w:lvlText w:val="•"/>
      <w:lvlJc w:val="left"/>
      <w:pPr>
        <w:tabs>
          <w:tab w:val="num" w:pos="6480"/>
        </w:tabs>
        <w:ind w:left="6480" w:hanging="360"/>
      </w:pPr>
      <w:rPr>
        <w:rFonts w:ascii="Arial" w:hAnsi="Arial" w:hint="default"/>
      </w:rPr>
    </w:lvl>
  </w:abstractNum>
  <w:abstractNum w:abstractNumId="5">
    <w:nsid w:val="1CA50F96"/>
    <w:multiLevelType w:val="hybridMultilevel"/>
    <w:tmpl w:val="513CD89C"/>
    <w:lvl w:ilvl="0" w:tplc="6BC02D38">
      <w:start w:val="1"/>
      <w:numFmt w:val="bullet"/>
      <w:lvlText w:val="•"/>
      <w:lvlJc w:val="left"/>
      <w:pPr>
        <w:tabs>
          <w:tab w:val="num" w:pos="720"/>
        </w:tabs>
        <w:ind w:left="720" w:hanging="360"/>
      </w:pPr>
      <w:rPr>
        <w:rFonts w:ascii="Arial" w:hAnsi="Arial" w:hint="default"/>
      </w:rPr>
    </w:lvl>
    <w:lvl w:ilvl="1" w:tplc="15329CFC" w:tentative="1">
      <w:start w:val="1"/>
      <w:numFmt w:val="bullet"/>
      <w:lvlText w:val="•"/>
      <w:lvlJc w:val="left"/>
      <w:pPr>
        <w:tabs>
          <w:tab w:val="num" w:pos="1440"/>
        </w:tabs>
        <w:ind w:left="1440" w:hanging="360"/>
      </w:pPr>
      <w:rPr>
        <w:rFonts w:ascii="Arial" w:hAnsi="Arial" w:hint="default"/>
      </w:rPr>
    </w:lvl>
    <w:lvl w:ilvl="2" w:tplc="1E74920E" w:tentative="1">
      <w:start w:val="1"/>
      <w:numFmt w:val="bullet"/>
      <w:lvlText w:val="•"/>
      <w:lvlJc w:val="left"/>
      <w:pPr>
        <w:tabs>
          <w:tab w:val="num" w:pos="2160"/>
        </w:tabs>
        <w:ind w:left="2160" w:hanging="360"/>
      </w:pPr>
      <w:rPr>
        <w:rFonts w:ascii="Arial" w:hAnsi="Arial" w:hint="default"/>
      </w:rPr>
    </w:lvl>
    <w:lvl w:ilvl="3" w:tplc="90EC2F64" w:tentative="1">
      <w:start w:val="1"/>
      <w:numFmt w:val="bullet"/>
      <w:lvlText w:val="•"/>
      <w:lvlJc w:val="left"/>
      <w:pPr>
        <w:tabs>
          <w:tab w:val="num" w:pos="2880"/>
        </w:tabs>
        <w:ind w:left="2880" w:hanging="360"/>
      </w:pPr>
      <w:rPr>
        <w:rFonts w:ascii="Arial" w:hAnsi="Arial" w:hint="default"/>
      </w:rPr>
    </w:lvl>
    <w:lvl w:ilvl="4" w:tplc="95069AFE" w:tentative="1">
      <w:start w:val="1"/>
      <w:numFmt w:val="bullet"/>
      <w:lvlText w:val="•"/>
      <w:lvlJc w:val="left"/>
      <w:pPr>
        <w:tabs>
          <w:tab w:val="num" w:pos="3600"/>
        </w:tabs>
        <w:ind w:left="3600" w:hanging="360"/>
      </w:pPr>
      <w:rPr>
        <w:rFonts w:ascii="Arial" w:hAnsi="Arial" w:hint="default"/>
      </w:rPr>
    </w:lvl>
    <w:lvl w:ilvl="5" w:tplc="939EBD4C" w:tentative="1">
      <w:start w:val="1"/>
      <w:numFmt w:val="bullet"/>
      <w:lvlText w:val="•"/>
      <w:lvlJc w:val="left"/>
      <w:pPr>
        <w:tabs>
          <w:tab w:val="num" w:pos="4320"/>
        </w:tabs>
        <w:ind w:left="4320" w:hanging="360"/>
      </w:pPr>
      <w:rPr>
        <w:rFonts w:ascii="Arial" w:hAnsi="Arial" w:hint="default"/>
      </w:rPr>
    </w:lvl>
    <w:lvl w:ilvl="6" w:tplc="8FE4A86C" w:tentative="1">
      <w:start w:val="1"/>
      <w:numFmt w:val="bullet"/>
      <w:lvlText w:val="•"/>
      <w:lvlJc w:val="left"/>
      <w:pPr>
        <w:tabs>
          <w:tab w:val="num" w:pos="5040"/>
        </w:tabs>
        <w:ind w:left="5040" w:hanging="360"/>
      </w:pPr>
      <w:rPr>
        <w:rFonts w:ascii="Arial" w:hAnsi="Arial" w:hint="default"/>
      </w:rPr>
    </w:lvl>
    <w:lvl w:ilvl="7" w:tplc="CBA40394" w:tentative="1">
      <w:start w:val="1"/>
      <w:numFmt w:val="bullet"/>
      <w:lvlText w:val="•"/>
      <w:lvlJc w:val="left"/>
      <w:pPr>
        <w:tabs>
          <w:tab w:val="num" w:pos="5760"/>
        </w:tabs>
        <w:ind w:left="5760" w:hanging="360"/>
      </w:pPr>
      <w:rPr>
        <w:rFonts w:ascii="Arial" w:hAnsi="Arial" w:hint="default"/>
      </w:rPr>
    </w:lvl>
    <w:lvl w:ilvl="8" w:tplc="B3264C12" w:tentative="1">
      <w:start w:val="1"/>
      <w:numFmt w:val="bullet"/>
      <w:lvlText w:val="•"/>
      <w:lvlJc w:val="left"/>
      <w:pPr>
        <w:tabs>
          <w:tab w:val="num" w:pos="6480"/>
        </w:tabs>
        <w:ind w:left="6480" w:hanging="360"/>
      </w:pPr>
      <w:rPr>
        <w:rFonts w:ascii="Arial" w:hAnsi="Arial" w:hint="default"/>
      </w:rPr>
    </w:lvl>
  </w:abstractNum>
  <w:abstractNum w:abstractNumId="6">
    <w:nsid w:val="1E165C1B"/>
    <w:multiLevelType w:val="hybridMultilevel"/>
    <w:tmpl w:val="867E259C"/>
    <w:lvl w:ilvl="0" w:tplc="28C8DEEE">
      <w:start w:val="1"/>
      <w:numFmt w:val="bullet"/>
      <w:lvlText w:val="•"/>
      <w:lvlJc w:val="left"/>
      <w:pPr>
        <w:tabs>
          <w:tab w:val="num" w:pos="720"/>
        </w:tabs>
        <w:ind w:left="720" w:hanging="360"/>
      </w:pPr>
      <w:rPr>
        <w:rFonts w:ascii="Arial" w:hAnsi="Arial" w:hint="default"/>
      </w:rPr>
    </w:lvl>
    <w:lvl w:ilvl="1" w:tplc="D3923602" w:tentative="1">
      <w:start w:val="1"/>
      <w:numFmt w:val="bullet"/>
      <w:lvlText w:val="•"/>
      <w:lvlJc w:val="left"/>
      <w:pPr>
        <w:tabs>
          <w:tab w:val="num" w:pos="1440"/>
        </w:tabs>
        <w:ind w:left="1440" w:hanging="360"/>
      </w:pPr>
      <w:rPr>
        <w:rFonts w:ascii="Arial" w:hAnsi="Arial" w:hint="default"/>
      </w:rPr>
    </w:lvl>
    <w:lvl w:ilvl="2" w:tplc="797880A8" w:tentative="1">
      <w:start w:val="1"/>
      <w:numFmt w:val="bullet"/>
      <w:lvlText w:val="•"/>
      <w:lvlJc w:val="left"/>
      <w:pPr>
        <w:tabs>
          <w:tab w:val="num" w:pos="2160"/>
        </w:tabs>
        <w:ind w:left="2160" w:hanging="360"/>
      </w:pPr>
      <w:rPr>
        <w:rFonts w:ascii="Arial" w:hAnsi="Arial" w:hint="default"/>
      </w:rPr>
    </w:lvl>
    <w:lvl w:ilvl="3" w:tplc="0EF42C9A" w:tentative="1">
      <w:start w:val="1"/>
      <w:numFmt w:val="bullet"/>
      <w:lvlText w:val="•"/>
      <w:lvlJc w:val="left"/>
      <w:pPr>
        <w:tabs>
          <w:tab w:val="num" w:pos="2880"/>
        </w:tabs>
        <w:ind w:left="2880" w:hanging="360"/>
      </w:pPr>
      <w:rPr>
        <w:rFonts w:ascii="Arial" w:hAnsi="Arial" w:hint="default"/>
      </w:rPr>
    </w:lvl>
    <w:lvl w:ilvl="4" w:tplc="72D23D54" w:tentative="1">
      <w:start w:val="1"/>
      <w:numFmt w:val="bullet"/>
      <w:lvlText w:val="•"/>
      <w:lvlJc w:val="left"/>
      <w:pPr>
        <w:tabs>
          <w:tab w:val="num" w:pos="3600"/>
        </w:tabs>
        <w:ind w:left="3600" w:hanging="360"/>
      </w:pPr>
      <w:rPr>
        <w:rFonts w:ascii="Arial" w:hAnsi="Arial" w:hint="default"/>
      </w:rPr>
    </w:lvl>
    <w:lvl w:ilvl="5" w:tplc="2D72D2A0" w:tentative="1">
      <w:start w:val="1"/>
      <w:numFmt w:val="bullet"/>
      <w:lvlText w:val="•"/>
      <w:lvlJc w:val="left"/>
      <w:pPr>
        <w:tabs>
          <w:tab w:val="num" w:pos="4320"/>
        </w:tabs>
        <w:ind w:left="4320" w:hanging="360"/>
      </w:pPr>
      <w:rPr>
        <w:rFonts w:ascii="Arial" w:hAnsi="Arial" w:hint="default"/>
      </w:rPr>
    </w:lvl>
    <w:lvl w:ilvl="6" w:tplc="C6043708" w:tentative="1">
      <w:start w:val="1"/>
      <w:numFmt w:val="bullet"/>
      <w:lvlText w:val="•"/>
      <w:lvlJc w:val="left"/>
      <w:pPr>
        <w:tabs>
          <w:tab w:val="num" w:pos="5040"/>
        </w:tabs>
        <w:ind w:left="5040" w:hanging="360"/>
      </w:pPr>
      <w:rPr>
        <w:rFonts w:ascii="Arial" w:hAnsi="Arial" w:hint="default"/>
      </w:rPr>
    </w:lvl>
    <w:lvl w:ilvl="7" w:tplc="BA46B28A" w:tentative="1">
      <w:start w:val="1"/>
      <w:numFmt w:val="bullet"/>
      <w:lvlText w:val="•"/>
      <w:lvlJc w:val="left"/>
      <w:pPr>
        <w:tabs>
          <w:tab w:val="num" w:pos="5760"/>
        </w:tabs>
        <w:ind w:left="5760" w:hanging="360"/>
      </w:pPr>
      <w:rPr>
        <w:rFonts w:ascii="Arial" w:hAnsi="Arial" w:hint="default"/>
      </w:rPr>
    </w:lvl>
    <w:lvl w:ilvl="8" w:tplc="08A01BD4" w:tentative="1">
      <w:start w:val="1"/>
      <w:numFmt w:val="bullet"/>
      <w:lvlText w:val="•"/>
      <w:lvlJc w:val="left"/>
      <w:pPr>
        <w:tabs>
          <w:tab w:val="num" w:pos="6480"/>
        </w:tabs>
        <w:ind w:left="6480" w:hanging="360"/>
      </w:pPr>
      <w:rPr>
        <w:rFonts w:ascii="Arial" w:hAnsi="Arial" w:hint="default"/>
      </w:rPr>
    </w:lvl>
  </w:abstractNum>
  <w:abstractNum w:abstractNumId="7">
    <w:nsid w:val="31C22D0A"/>
    <w:multiLevelType w:val="hybridMultilevel"/>
    <w:tmpl w:val="23000DC6"/>
    <w:lvl w:ilvl="0" w:tplc="E640D2E4">
      <w:start w:val="1"/>
      <w:numFmt w:val="bullet"/>
      <w:lvlText w:val="•"/>
      <w:lvlJc w:val="left"/>
      <w:pPr>
        <w:tabs>
          <w:tab w:val="num" w:pos="720"/>
        </w:tabs>
        <w:ind w:left="720" w:hanging="360"/>
      </w:pPr>
      <w:rPr>
        <w:rFonts w:ascii="Arial" w:hAnsi="Arial" w:hint="default"/>
      </w:rPr>
    </w:lvl>
    <w:lvl w:ilvl="1" w:tplc="178C9C7C" w:tentative="1">
      <w:start w:val="1"/>
      <w:numFmt w:val="bullet"/>
      <w:lvlText w:val="•"/>
      <w:lvlJc w:val="left"/>
      <w:pPr>
        <w:tabs>
          <w:tab w:val="num" w:pos="1440"/>
        </w:tabs>
        <w:ind w:left="1440" w:hanging="360"/>
      </w:pPr>
      <w:rPr>
        <w:rFonts w:ascii="Arial" w:hAnsi="Arial" w:hint="default"/>
      </w:rPr>
    </w:lvl>
    <w:lvl w:ilvl="2" w:tplc="AF0288FC" w:tentative="1">
      <w:start w:val="1"/>
      <w:numFmt w:val="bullet"/>
      <w:lvlText w:val="•"/>
      <w:lvlJc w:val="left"/>
      <w:pPr>
        <w:tabs>
          <w:tab w:val="num" w:pos="2160"/>
        </w:tabs>
        <w:ind w:left="2160" w:hanging="360"/>
      </w:pPr>
      <w:rPr>
        <w:rFonts w:ascii="Arial" w:hAnsi="Arial" w:hint="default"/>
      </w:rPr>
    </w:lvl>
    <w:lvl w:ilvl="3" w:tplc="A72259A2" w:tentative="1">
      <w:start w:val="1"/>
      <w:numFmt w:val="bullet"/>
      <w:lvlText w:val="•"/>
      <w:lvlJc w:val="left"/>
      <w:pPr>
        <w:tabs>
          <w:tab w:val="num" w:pos="2880"/>
        </w:tabs>
        <w:ind w:left="2880" w:hanging="360"/>
      </w:pPr>
      <w:rPr>
        <w:rFonts w:ascii="Arial" w:hAnsi="Arial" w:hint="default"/>
      </w:rPr>
    </w:lvl>
    <w:lvl w:ilvl="4" w:tplc="1A988C1E" w:tentative="1">
      <w:start w:val="1"/>
      <w:numFmt w:val="bullet"/>
      <w:lvlText w:val="•"/>
      <w:lvlJc w:val="left"/>
      <w:pPr>
        <w:tabs>
          <w:tab w:val="num" w:pos="3600"/>
        </w:tabs>
        <w:ind w:left="3600" w:hanging="360"/>
      </w:pPr>
      <w:rPr>
        <w:rFonts w:ascii="Arial" w:hAnsi="Arial" w:hint="default"/>
      </w:rPr>
    </w:lvl>
    <w:lvl w:ilvl="5" w:tplc="D6DAE42A" w:tentative="1">
      <w:start w:val="1"/>
      <w:numFmt w:val="bullet"/>
      <w:lvlText w:val="•"/>
      <w:lvlJc w:val="left"/>
      <w:pPr>
        <w:tabs>
          <w:tab w:val="num" w:pos="4320"/>
        </w:tabs>
        <w:ind w:left="4320" w:hanging="360"/>
      </w:pPr>
      <w:rPr>
        <w:rFonts w:ascii="Arial" w:hAnsi="Arial" w:hint="default"/>
      </w:rPr>
    </w:lvl>
    <w:lvl w:ilvl="6" w:tplc="9D6E055C" w:tentative="1">
      <w:start w:val="1"/>
      <w:numFmt w:val="bullet"/>
      <w:lvlText w:val="•"/>
      <w:lvlJc w:val="left"/>
      <w:pPr>
        <w:tabs>
          <w:tab w:val="num" w:pos="5040"/>
        </w:tabs>
        <w:ind w:left="5040" w:hanging="360"/>
      </w:pPr>
      <w:rPr>
        <w:rFonts w:ascii="Arial" w:hAnsi="Arial" w:hint="default"/>
      </w:rPr>
    </w:lvl>
    <w:lvl w:ilvl="7" w:tplc="DAE052CE" w:tentative="1">
      <w:start w:val="1"/>
      <w:numFmt w:val="bullet"/>
      <w:lvlText w:val="•"/>
      <w:lvlJc w:val="left"/>
      <w:pPr>
        <w:tabs>
          <w:tab w:val="num" w:pos="5760"/>
        </w:tabs>
        <w:ind w:left="5760" w:hanging="360"/>
      </w:pPr>
      <w:rPr>
        <w:rFonts w:ascii="Arial" w:hAnsi="Arial" w:hint="default"/>
      </w:rPr>
    </w:lvl>
    <w:lvl w:ilvl="8" w:tplc="417A77E8" w:tentative="1">
      <w:start w:val="1"/>
      <w:numFmt w:val="bullet"/>
      <w:lvlText w:val="•"/>
      <w:lvlJc w:val="left"/>
      <w:pPr>
        <w:tabs>
          <w:tab w:val="num" w:pos="6480"/>
        </w:tabs>
        <w:ind w:left="6480" w:hanging="360"/>
      </w:pPr>
      <w:rPr>
        <w:rFonts w:ascii="Arial" w:hAnsi="Arial" w:hint="default"/>
      </w:rPr>
    </w:lvl>
  </w:abstractNum>
  <w:abstractNum w:abstractNumId="8">
    <w:nsid w:val="33F56BB5"/>
    <w:multiLevelType w:val="hybridMultilevel"/>
    <w:tmpl w:val="051C7EF0"/>
    <w:lvl w:ilvl="0" w:tplc="FFFFFFFF">
      <w:start w:val="1"/>
      <w:numFmt w:val="bullet"/>
      <w:pStyle w:val="Bulletedlistregular"/>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BC77239"/>
    <w:multiLevelType w:val="hybridMultilevel"/>
    <w:tmpl w:val="526A1FF8"/>
    <w:lvl w:ilvl="0" w:tplc="DBD046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041C1"/>
    <w:multiLevelType w:val="hybridMultilevel"/>
    <w:tmpl w:val="A944442E"/>
    <w:lvl w:ilvl="0" w:tplc="12546696">
      <w:start w:val="1"/>
      <w:numFmt w:val="bullet"/>
      <w:lvlText w:val="•"/>
      <w:lvlJc w:val="left"/>
      <w:pPr>
        <w:tabs>
          <w:tab w:val="num" w:pos="720"/>
        </w:tabs>
        <w:ind w:left="720" w:hanging="360"/>
      </w:pPr>
      <w:rPr>
        <w:rFonts w:ascii="Arial" w:hAnsi="Arial" w:hint="default"/>
      </w:rPr>
    </w:lvl>
    <w:lvl w:ilvl="1" w:tplc="11380654" w:tentative="1">
      <w:start w:val="1"/>
      <w:numFmt w:val="bullet"/>
      <w:lvlText w:val="•"/>
      <w:lvlJc w:val="left"/>
      <w:pPr>
        <w:tabs>
          <w:tab w:val="num" w:pos="1440"/>
        </w:tabs>
        <w:ind w:left="1440" w:hanging="360"/>
      </w:pPr>
      <w:rPr>
        <w:rFonts w:ascii="Arial" w:hAnsi="Arial" w:hint="default"/>
      </w:rPr>
    </w:lvl>
    <w:lvl w:ilvl="2" w:tplc="30128884" w:tentative="1">
      <w:start w:val="1"/>
      <w:numFmt w:val="bullet"/>
      <w:lvlText w:val="•"/>
      <w:lvlJc w:val="left"/>
      <w:pPr>
        <w:tabs>
          <w:tab w:val="num" w:pos="2160"/>
        </w:tabs>
        <w:ind w:left="2160" w:hanging="360"/>
      </w:pPr>
      <w:rPr>
        <w:rFonts w:ascii="Arial" w:hAnsi="Arial" w:hint="default"/>
      </w:rPr>
    </w:lvl>
    <w:lvl w:ilvl="3" w:tplc="97FC2F30" w:tentative="1">
      <w:start w:val="1"/>
      <w:numFmt w:val="bullet"/>
      <w:lvlText w:val="•"/>
      <w:lvlJc w:val="left"/>
      <w:pPr>
        <w:tabs>
          <w:tab w:val="num" w:pos="2880"/>
        </w:tabs>
        <w:ind w:left="2880" w:hanging="360"/>
      </w:pPr>
      <w:rPr>
        <w:rFonts w:ascii="Arial" w:hAnsi="Arial" w:hint="default"/>
      </w:rPr>
    </w:lvl>
    <w:lvl w:ilvl="4" w:tplc="A0209B22" w:tentative="1">
      <w:start w:val="1"/>
      <w:numFmt w:val="bullet"/>
      <w:lvlText w:val="•"/>
      <w:lvlJc w:val="left"/>
      <w:pPr>
        <w:tabs>
          <w:tab w:val="num" w:pos="3600"/>
        </w:tabs>
        <w:ind w:left="3600" w:hanging="360"/>
      </w:pPr>
      <w:rPr>
        <w:rFonts w:ascii="Arial" w:hAnsi="Arial" w:hint="default"/>
      </w:rPr>
    </w:lvl>
    <w:lvl w:ilvl="5" w:tplc="CCE0662E" w:tentative="1">
      <w:start w:val="1"/>
      <w:numFmt w:val="bullet"/>
      <w:lvlText w:val="•"/>
      <w:lvlJc w:val="left"/>
      <w:pPr>
        <w:tabs>
          <w:tab w:val="num" w:pos="4320"/>
        </w:tabs>
        <w:ind w:left="4320" w:hanging="360"/>
      </w:pPr>
      <w:rPr>
        <w:rFonts w:ascii="Arial" w:hAnsi="Arial" w:hint="default"/>
      </w:rPr>
    </w:lvl>
    <w:lvl w:ilvl="6" w:tplc="7F94B786" w:tentative="1">
      <w:start w:val="1"/>
      <w:numFmt w:val="bullet"/>
      <w:lvlText w:val="•"/>
      <w:lvlJc w:val="left"/>
      <w:pPr>
        <w:tabs>
          <w:tab w:val="num" w:pos="5040"/>
        </w:tabs>
        <w:ind w:left="5040" w:hanging="360"/>
      </w:pPr>
      <w:rPr>
        <w:rFonts w:ascii="Arial" w:hAnsi="Arial" w:hint="default"/>
      </w:rPr>
    </w:lvl>
    <w:lvl w:ilvl="7" w:tplc="419EC9A0" w:tentative="1">
      <w:start w:val="1"/>
      <w:numFmt w:val="bullet"/>
      <w:lvlText w:val="•"/>
      <w:lvlJc w:val="left"/>
      <w:pPr>
        <w:tabs>
          <w:tab w:val="num" w:pos="5760"/>
        </w:tabs>
        <w:ind w:left="5760" w:hanging="360"/>
      </w:pPr>
      <w:rPr>
        <w:rFonts w:ascii="Arial" w:hAnsi="Arial" w:hint="default"/>
      </w:rPr>
    </w:lvl>
    <w:lvl w:ilvl="8" w:tplc="7F568968" w:tentative="1">
      <w:start w:val="1"/>
      <w:numFmt w:val="bullet"/>
      <w:lvlText w:val="•"/>
      <w:lvlJc w:val="left"/>
      <w:pPr>
        <w:tabs>
          <w:tab w:val="num" w:pos="6480"/>
        </w:tabs>
        <w:ind w:left="6480" w:hanging="360"/>
      </w:pPr>
      <w:rPr>
        <w:rFonts w:ascii="Arial" w:hAnsi="Arial" w:hint="default"/>
      </w:rPr>
    </w:lvl>
  </w:abstractNum>
  <w:abstractNum w:abstractNumId="11">
    <w:nsid w:val="46E46CE7"/>
    <w:multiLevelType w:val="hybridMultilevel"/>
    <w:tmpl w:val="311EACBA"/>
    <w:lvl w:ilvl="0" w:tplc="D38AD140">
      <w:start w:val="1"/>
      <w:numFmt w:val="bullet"/>
      <w:lvlText w:val="•"/>
      <w:lvlJc w:val="left"/>
      <w:pPr>
        <w:tabs>
          <w:tab w:val="num" w:pos="720"/>
        </w:tabs>
        <w:ind w:left="720" w:hanging="360"/>
      </w:pPr>
      <w:rPr>
        <w:rFonts w:ascii="Arial" w:hAnsi="Arial" w:hint="default"/>
      </w:rPr>
    </w:lvl>
    <w:lvl w:ilvl="1" w:tplc="0A9EA708" w:tentative="1">
      <w:start w:val="1"/>
      <w:numFmt w:val="bullet"/>
      <w:lvlText w:val="•"/>
      <w:lvlJc w:val="left"/>
      <w:pPr>
        <w:tabs>
          <w:tab w:val="num" w:pos="1440"/>
        </w:tabs>
        <w:ind w:left="1440" w:hanging="360"/>
      </w:pPr>
      <w:rPr>
        <w:rFonts w:ascii="Arial" w:hAnsi="Arial" w:hint="default"/>
      </w:rPr>
    </w:lvl>
    <w:lvl w:ilvl="2" w:tplc="8F563BA6" w:tentative="1">
      <w:start w:val="1"/>
      <w:numFmt w:val="bullet"/>
      <w:lvlText w:val="•"/>
      <w:lvlJc w:val="left"/>
      <w:pPr>
        <w:tabs>
          <w:tab w:val="num" w:pos="2160"/>
        </w:tabs>
        <w:ind w:left="2160" w:hanging="360"/>
      </w:pPr>
      <w:rPr>
        <w:rFonts w:ascii="Arial" w:hAnsi="Arial" w:hint="default"/>
      </w:rPr>
    </w:lvl>
    <w:lvl w:ilvl="3" w:tplc="A12491F2" w:tentative="1">
      <w:start w:val="1"/>
      <w:numFmt w:val="bullet"/>
      <w:lvlText w:val="•"/>
      <w:lvlJc w:val="left"/>
      <w:pPr>
        <w:tabs>
          <w:tab w:val="num" w:pos="2880"/>
        </w:tabs>
        <w:ind w:left="2880" w:hanging="360"/>
      </w:pPr>
      <w:rPr>
        <w:rFonts w:ascii="Arial" w:hAnsi="Arial" w:hint="default"/>
      </w:rPr>
    </w:lvl>
    <w:lvl w:ilvl="4" w:tplc="5DE23E4A" w:tentative="1">
      <w:start w:val="1"/>
      <w:numFmt w:val="bullet"/>
      <w:lvlText w:val="•"/>
      <w:lvlJc w:val="left"/>
      <w:pPr>
        <w:tabs>
          <w:tab w:val="num" w:pos="3600"/>
        </w:tabs>
        <w:ind w:left="3600" w:hanging="360"/>
      </w:pPr>
      <w:rPr>
        <w:rFonts w:ascii="Arial" w:hAnsi="Arial" w:hint="default"/>
      </w:rPr>
    </w:lvl>
    <w:lvl w:ilvl="5" w:tplc="03FC3C20" w:tentative="1">
      <w:start w:val="1"/>
      <w:numFmt w:val="bullet"/>
      <w:lvlText w:val="•"/>
      <w:lvlJc w:val="left"/>
      <w:pPr>
        <w:tabs>
          <w:tab w:val="num" w:pos="4320"/>
        </w:tabs>
        <w:ind w:left="4320" w:hanging="360"/>
      </w:pPr>
      <w:rPr>
        <w:rFonts w:ascii="Arial" w:hAnsi="Arial" w:hint="default"/>
      </w:rPr>
    </w:lvl>
    <w:lvl w:ilvl="6" w:tplc="0C6AB11C" w:tentative="1">
      <w:start w:val="1"/>
      <w:numFmt w:val="bullet"/>
      <w:lvlText w:val="•"/>
      <w:lvlJc w:val="left"/>
      <w:pPr>
        <w:tabs>
          <w:tab w:val="num" w:pos="5040"/>
        </w:tabs>
        <w:ind w:left="5040" w:hanging="360"/>
      </w:pPr>
      <w:rPr>
        <w:rFonts w:ascii="Arial" w:hAnsi="Arial" w:hint="default"/>
      </w:rPr>
    </w:lvl>
    <w:lvl w:ilvl="7" w:tplc="1B54B542" w:tentative="1">
      <w:start w:val="1"/>
      <w:numFmt w:val="bullet"/>
      <w:lvlText w:val="•"/>
      <w:lvlJc w:val="left"/>
      <w:pPr>
        <w:tabs>
          <w:tab w:val="num" w:pos="5760"/>
        </w:tabs>
        <w:ind w:left="5760" w:hanging="360"/>
      </w:pPr>
      <w:rPr>
        <w:rFonts w:ascii="Arial" w:hAnsi="Arial" w:hint="default"/>
      </w:rPr>
    </w:lvl>
    <w:lvl w:ilvl="8" w:tplc="5686D50C" w:tentative="1">
      <w:start w:val="1"/>
      <w:numFmt w:val="bullet"/>
      <w:lvlText w:val="•"/>
      <w:lvlJc w:val="left"/>
      <w:pPr>
        <w:tabs>
          <w:tab w:val="num" w:pos="6480"/>
        </w:tabs>
        <w:ind w:left="6480" w:hanging="360"/>
      </w:pPr>
      <w:rPr>
        <w:rFonts w:ascii="Arial" w:hAnsi="Arial" w:hint="default"/>
      </w:rPr>
    </w:lvl>
  </w:abstractNum>
  <w:abstractNum w:abstractNumId="12">
    <w:nsid w:val="55F97D53"/>
    <w:multiLevelType w:val="hybridMultilevel"/>
    <w:tmpl w:val="1DFA7ADC"/>
    <w:lvl w:ilvl="0" w:tplc="EC1A649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FE0B62"/>
    <w:multiLevelType w:val="hybridMultilevel"/>
    <w:tmpl w:val="E682B6DC"/>
    <w:lvl w:ilvl="0" w:tplc="8B3859B8">
      <w:start w:val="1"/>
      <w:numFmt w:val="bullet"/>
      <w:lvlText w:val="•"/>
      <w:lvlJc w:val="left"/>
      <w:pPr>
        <w:tabs>
          <w:tab w:val="num" w:pos="720"/>
        </w:tabs>
        <w:ind w:left="720" w:hanging="360"/>
      </w:pPr>
      <w:rPr>
        <w:rFonts w:ascii="Arial" w:hAnsi="Arial" w:hint="default"/>
      </w:rPr>
    </w:lvl>
    <w:lvl w:ilvl="1" w:tplc="71A090FE" w:tentative="1">
      <w:start w:val="1"/>
      <w:numFmt w:val="bullet"/>
      <w:lvlText w:val="•"/>
      <w:lvlJc w:val="left"/>
      <w:pPr>
        <w:tabs>
          <w:tab w:val="num" w:pos="1440"/>
        </w:tabs>
        <w:ind w:left="1440" w:hanging="360"/>
      </w:pPr>
      <w:rPr>
        <w:rFonts w:ascii="Arial" w:hAnsi="Arial" w:hint="default"/>
      </w:rPr>
    </w:lvl>
    <w:lvl w:ilvl="2" w:tplc="D7043082" w:tentative="1">
      <w:start w:val="1"/>
      <w:numFmt w:val="bullet"/>
      <w:lvlText w:val="•"/>
      <w:lvlJc w:val="left"/>
      <w:pPr>
        <w:tabs>
          <w:tab w:val="num" w:pos="2160"/>
        </w:tabs>
        <w:ind w:left="2160" w:hanging="360"/>
      </w:pPr>
      <w:rPr>
        <w:rFonts w:ascii="Arial" w:hAnsi="Arial" w:hint="default"/>
      </w:rPr>
    </w:lvl>
    <w:lvl w:ilvl="3" w:tplc="79DA0AD8" w:tentative="1">
      <w:start w:val="1"/>
      <w:numFmt w:val="bullet"/>
      <w:lvlText w:val="•"/>
      <w:lvlJc w:val="left"/>
      <w:pPr>
        <w:tabs>
          <w:tab w:val="num" w:pos="2880"/>
        </w:tabs>
        <w:ind w:left="2880" w:hanging="360"/>
      </w:pPr>
      <w:rPr>
        <w:rFonts w:ascii="Arial" w:hAnsi="Arial" w:hint="default"/>
      </w:rPr>
    </w:lvl>
    <w:lvl w:ilvl="4" w:tplc="6A92C14C" w:tentative="1">
      <w:start w:val="1"/>
      <w:numFmt w:val="bullet"/>
      <w:lvlText w:val="•"/>
      <w:lvlJc w:val="left"/>
      <w:pPr>
        <w:tabs>
          <w:tab w:val="num" w:pos="3600"/>
        </w:tabs>
        <w:ind w:left="3600" w:hanging="360"/>
      </w:pPr>
      <w:rPr>
        <w:rFonts w:ascii="Arial" w:hAnsi="Arial" w:hint="default"/>
      </w:rPr>
    </w:lvl>
    <w:lvl w:ilvl="5" w:tplc="3BC8E124" w:tentative="1">
      <w:start w:val="1"/>
      <w:numFmt w:val="bullet"/>
      <w:lvlText w:val="•"/>
      <w:lvlJc w:val="left"/>
      <w:pPr>
        <w:tabs>
          <w:tab w:val="num" w:pos="4320"/>
        </w:tabs>
        <w:ind w:left="4320" w:hanging="360"/>
      </w:pPr>
      <w:rPr>
        <w:rFonts w:ascii="Arial" w:hAnsi="Arial" w:hint="default"/>
      </w:rPr>
    </w:lvl>
    <w:lvl w:ilvl="6" w:tplc="B5AC2AE8" w:tentative="1">
      <w:start w:val="1"/>
      <w:numFmt w:val="bullet"/>
      <w:lvlText w:val="•"/>
      <w:lvlJc w:val="left"/>
      <w:pPr>
        <w:tabs>
          <w:tab w:val="num" w:pos="5040"/>
        </w:tabs>
        <w:ind w:left="5040" w:hanging="360"/>
      </w:pPr>
      <w:rPr>
        <w:rFonts w:ascii="Arial" w:hAnsi="Arial" w:hint="default"/>
      </w:rPr>
    </w:lvl>
    <w:lvl w:ilvl="7" w:tplc="82CC6FA2" w:tentative="1">
      <w:start w:val="1"/>
      <w:numFmt w:val="bullet"/>
      <w:lvlText w:val="•"/>
      <w:lvlJc w:val="left"/>
      <w:pPr>
        <w:tabs>
          <w:tab w:val="num" w:pos="5760"/>
        </w:tabs>
        <w:ind w:left="5760" w:hanging="360"/>
      </w:pPr>
      <w:rPr>
        <w:rFonts w:ascii="Arial" w:hAnsi="Arial" w:hint="default"/>
      </w:rPr>
    </w:lvl>
    <w:lvl w:ilvl="8" w:tplc="0054DE94" w:tentative="1">
      <w:start w:val="1"/>
      <w:numFmt w:val="bullet"/>
      <w:lvlText w:val="•"/>
      <w:lvlJc w:val="left"/>
      <w:pPr>
        <w:tabs>
          <w:tab w:val="num" w:pos="6480"/>
        </w:tabs>
        <w:ind w:left="6480" w:hanging="360"/>
      </w:pPr>
      <w:rPr>
        <w:rFonts w:ascii="Arial" w:hAnsi="Arial" w:hint="default"/>
      </w:rPr>
    </w:lvl>
  </w:abstractNum>
  <w:abstractNum w:abstractNumId="14">
    <w:nsid w:val="68890C89"/>
    <w:multiLevelType w:val="hybridMultilevel"/>
    <w:tmpl w:val="11BCD03C"/>
    <w:lvl w:ilvl="0" w:tplc="25466896">
      <w:start w:val="1"/>
      <w:numFmt w:val="bullet"/>
      <w:lvlText w:val="•"/>
      <w:lvlJc w:val="left"/>
      <w:pPr>
        <w:tabs>
          <w:tab w:val="num" w:pos="720"/>
        </w:tabs>
        <w:ind w:left="720" w:hanging="360"/>
      </w:pPr>
      <w:rPr>
        <w:rFonts w:ascii="Arial" w:hAnsi="Arial" w:hint="default"/>
      </w:rPr>
    </w:lvl>
    <w:lvl w:ilvl="1" w:tplc="E416B9C8" w:tentative="1">
      <w:start w:val="1"/>
      <w:numFmt w:val="bullet"/>
      <w:lvlText w:val="•"/>
      <w:lvlJc w:val="left"/>
      <w:pPr>
        <w:tabs>
          <w:tab w:val="num" w:pos="1440"/>
        </w:tabs>
        <w:ind w:left="1440" w:hanging="360"/>
      </w:pPr>
      <w:rPr>
        <w:rFonts w:ascii="Arial" w:hAnsi="Arial" w:hint="default"/>
      </w:rPr>
    </w:lvl>
    <w:lvl w:ilvl="2" w:tplc="C59EF7CA" w:tentative="1">
      <w:start w:val="1"/>
      <w:numFmt w:val="bullet"/>
      <w:lvlText w:val="•"/>
      <w:lvlJc w:val="left"/>
      <w:pPr>
        <w:tabs>
          <w:tab w:val="num" w:pos="2160"/>
        </w:tabs>
        <w:ind w:left="2160" w:hanging="360"/>
      </w:pPr>
      <w:rPr>
        <w:rFonts w:ascii="Arial" w:hAnsi="Arial" w:hint="default"/>
      </w:rPr>
    </w:lvl>
    <w:lvl w:ilvl="3" w:tplc="9D7059EA" w:tentative="1">
      <w:start w:val="1"/>
      <w:numFmt w:val="bullet"/>
      <w:lvlText w:val="•"/>
      <w:lvlJc w:val="left"/>
      <w:pPr>
        <w:tabs>
          <w:tab w:val="num" w:pos="2880"/>
        </w:tabs>
        <w:ind w:left="2880" w:hanging="360"/>
      </w:pPr>
      <w:rPr>
        <w:rFonts w:ascii="Arial" w:hAnsi="Arial" w:hint="default"/>
      </w:rPr>
    </w:lvl>
    <w:lvl w:ilvl="4" w:tplc="DD440E80" w:tentative="1">
      <w:start w:val="1"/>
      <w:numFmt w:val="bullet"/>
      <w:lvlText w:val="•"/>
      <w:lvlJc w:val="left"/>
      <w:pPr>
        <w:tabs>
          <w:tab w:val="num" w:pos="3600"/>
        </w:tabs>
        <w:ind w:left="3600" w:hanging="360"/>
      </w:pPr>
      <w:rPr>
        <w:rFonts w:ascii="Arial" w:hAnsi="Arial" w:hint="default"/>
      </w:rPr>
    </w:lvl>
    <w:lvl w:ilvl="5" w:tplc="7EF29E14" w:tentative="1">
      <w:start w:val="1"/>
      <w:numFmt w:val="bullet"/>
      <w:lvlText w:val="•"/>
      <w:lvlJc w:val="left"/>
      <w:pPr>
        <w:tabs>
          <w:tab w:val="num" w:pos="4320"/>
        </w:tabs>
        <w:ind w:left="4320" w:hanging="360"/>
      </w:pPr>
      <w:rPr>
        <w:rFonts w:ascii="Arial" w:hAnsi="Arial" w:hint="default"/>
      </w:rPr>
    </w:lvl>
    <w:lvl w:ilvl="6" w:tplc="DC1011EA" w:tentative="1">
      <w:start w:val="1"/>
      <w:numFmt w:val="bullet"/>
      <w:lvlText w:val="•"/>
      <w:lvlJc w:val="left"/>
      <w:pPr>
        <w:tabs>
          <w:tab w:val="num" w:pos="5040"/>
        </w:tabs>
        <w:ind w:left="5040" w:hanging="360"/>
      </w:pPr>
      <w:rPr>
        <w:rFonts w:ascii="Arial" w:hAnsi="Arial" w:hint="default"/>
      </w:rPr>
    </w:lvl>
    <w:lvl w:ilvl="7" w:tplc="8A72E0E6" w:tentative="1">
      <w:start w:val="1"/>
      <w:numFmt w:val="bullet"/>
      <w:lvlText w:val="•"/>
      <w:lvlJc w:val="left"/>
      <w:pPr>
        <w:tabs>
          <w:tab w:val="num" w:pos="5760"/>
        </w:tabs>
        <w:ind w:left="5760" w:hanging="360"/>
      </w:pPr>
      <w:rPr>
        <w:rFonts w:ascii="Arial" w:hAnsi="Arial" w:hint="default"/>
      </w:rPr>
    </w:lvl>
    <w:lvl w:ilvl="8" w:tplc="527012E0" w:tentative="1">
      <w:start w:val="1"/>
      <w:numFmt w:val="bullet"/>
      <w:lvlText w:val="•"/>
      <w:lvlJc w:val="left"/>
      <w:pPr>
        <w:tabs>
          <w:tab w:val="num" w:pos="6480"/>
        </w:tabs>
        <w:ind w:left="6480" w:hanging="360"/>
      </w:pPr>
      <w:rPr>
        <w:rFonts w:ascii="Arial" w:hAnsi="Arial" w:hint="default"/>
      </w:rPr>
    </w:lvl>
  </w:abstractNum>
  <w:abstractNum w:abstractNumId="15">
    <w:nsid w:val="69E36966"/>
    <w:multiLevelType w:val="hybridMultilevel"/>
    <w:tmpl w:val="8EFAA3C6"/>
    <w:lvl w:ilvl="0" w:tplc="68BA2CC6">
      <w:start w:val="1"/>
      <w:numFmt w:val="bullet"/>
      <w:lvlText w:val="•"/>
      <w:lvlJc w:val="left"/>
      <w:pPr>
        <w:tabs>
          <w:tab w:val="num" w:pos="720"/>
        </w:tabs>
        <w:ind w:left="720" w:hanging="360"/>
      </w:pPr>
      <w:rPr>
        <w:rFonts w:ascii="Arial" w:hAnsi="Arial" w:hint="default"/>
      </w:rPr>
    </w:lvl>
    <w:lvl w:ilvl="1" w:tplc="00F4D9E4" w:tentative="1">
      <w:start w:val="1"/>
      <w:numFmt w:val="bullet"/>
      <w:lvlText w:val="•"/>
      <w:lvlJc w:val="left"/>
      <w:pPr>
        <w:tabs>
          <w:tab w:val="num" w:pos="1440"/>
        </w:tabs>
        <w:ind w:left="1440" w:hanging="360"/>
      </w:pPr>
      <w:rPr>
        <w:rFonts w:ascii="Arial" w:hAnsi="Arial" w:hint="default"/>
      </w:rPr>
    </w:lvl>
    <w:lvl w:ilvl="2" w:tplc="94840A98" w:tentative="1">
      <w:start w:val="1"/>
      <w:numFmt w:val="bullet"/>
      <w:lvlText w:val="•"/>
      <w:lvlJc w:val="left"/>
      <w:pPr>
        <w:tabs>
          <w:tab w:val="num" w:pos="2160"/>
        </w:tabs>
        <w:ind w:left="2160" w:hanging="360"/>
      </w:pPr>
      <w:rPr>
        <w:rFonts w:ascii="Arial" w:hAnsi="Arial" w:hint="default"/>
      </w:rPr>
    </w:lvl>
    <w:lvl w:ilvl="3" w:tplc="BE16EC24" w:tentative="1">
      <w:start w:val="1"/>
      <w:numFmt w:val="bullet"/>
      <w:lvlText w:val="•"/>
      <w:lvlJc w:val="left"/>
      <w:pPr>
        <w:tabs>
          <w:tab w:val="num" w:pos="2880"/>
        </w:tabs>
        <w:ind w:left="2880" w:hanging="360"/>
      </w:pPr>
      <w:rPr>
        <w:rFonts w:ascii="Arial" w:hAnsi="Arial" w:hint="default"/>
      </w:rPr>
    </w:lvl>
    <w:lvl w:ilvl="4" w:tplc="B86CA34E" w:tentative="1">
      <w:start w:val="1"/>
      <w:numFmt w:val="bullet"/>
      <w:lvlText w:val="•"/>
      <w:lvlJc w:val="left"/>
      <w:pPr>
        <w:tabs>
          <w:tab w:val="num" w:pos="3600"/>
        </w:tabs>
        <w:ind w:left="3600" w:hanging="360"/>
      </w:pPr>
      <w:rPr>
        <w:rFonts w:ascii="Arial" w:hAnsi="Arial" w:hint="default"/>
      </w:rPr>
    </w:lvl>
    <w:lvl w:ilvl="5" w:tplc="8F0AEB32" w:tentative="1">
      <w:start w:val="1"/>
      <w:numFmt w:val="bullet"/>
      <w:lvlText w:val="•"/>
      <w:lvlJc w:val="left"/>
      <w:pPr>
        <w:tabs>
          <w:tab w:val="num" w:pos="4320"/>
        </w:tabs>
        <w:ind w:left="4320" w:hanging="360"/>
      </w:pPr>
      <w:rPr>
        <w:rFonts w:ascii="Arial" w:hAnsi="Arial" w:hint="default"/>
      </w:rPr>
    </w:lvl>
    <w:lvl w:ilvl="6" w:tplc="89C6FF9C" w:tentative="1">
      <w:start w:val="1"/>
      <w:numFmt w:val="bullet"/>
      <w:lvlText w:val="•"/>
      <w:lvlJc w:val="left"/>
      <w:pPr>
        <w:tabs>
          <w:tab w:val="num" w:pos="5040"/>
        </w:tabs>
        <w:ind w:left="5040" w:hanging="360"/>
      </w:pPr>
      <w:rPr>
        <w:rFonts w:ascii="Arial" w:hAnsi="Arial" w:hint="default"/>
      </w:rPr>
    </w:lvl>
    <w:lvl w:ilvl="7" w:tplc="C966D478" w:tentative="1">
      <w:start w:val="1"/>
      <w:numFmt w:val="bullet"/>
      <w:lvlText w:val="•"/>
      <w:lvlJc w:val="left"/>
      <w:pPr>
        <w:tabs>
          <w:tab w:val="num" w:pos="5760"/>
        </w:tabs>
        <w:ind w:left="5760" w:hanging="360"/>
      </w:pPr>
      <w:rPr>
        <w:rFonts w:ascii="Arial" w:hAnsi="Arial" w:hint="default"/>
      </w:rPr>
    </w:lvl>
    <w:lvl w:ilvl="8" w:tplc="BAB405B0" w:tentative="1">
      <w:start w:val="1"/>
      <w:numFmt w:val="bullet"/>
      <w:lvlText w:val="•"/>
      <w:lvlJc w:val="left"/>
      <w:pPr>
        <w:tabs>
          <w:tab w:val="num" w:pos="6480"/>
        </w:tabs>
        <w:ind w:left="6480" w:hanging="360"/>
      </w:pPr>
      <w:rPr>
        <w:rFonts w:ascii="Arial" w:hAnsi="Arial" w:hint="default"/>
      </w:rPr>
    </w:lvl>
  </w:abstractNum>
  <w:abstractNum w:abstractNumId="16">
    <w:nsid w:val="6D506063"/>
    <w:multiLevelType w:val="hybridMultilevel"/>
    <w:tmpl w:val="5E58D05E"/>
    <w:lvl w:ilvl="0" w:tplc="45C2840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6F0C3C"/>
    <w:multiLevelType w:val="hybridMultilevel"/>
    <w:tmpl w:val="AC50F2DE"/>
    <w:lvl w:ilvl="0" w:tplc="CC72DE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D6BB8"/>
    <w:multiLevelType w:val="hybridMultilevel"/>
    <w:tmpl w:val="A1DAB33E"/>
    <w:lvl w:ilvl="0" w:tplc="E8E09034">
      <w:start w:val="1"/>
      <w:numFmt w:val="bullet"/>
      <w:lvlText w:val="•"/>
      <w:lvlJc w:val="left"/>
      <w:pPr>
        <w:tabs>
          <w:tab w:val="num" w:pos="720"/>
        </w:tabs>
        <w:ind w:left="720" w:hanging="360"/>
      </w:pPr>
      <w:rPr>
        <w:rFonts w:ascii="Arial" w:hAnsi="Arial" w:hint="default"/>
      </w:rPr>
    </w:lvl>
    <w:lvl w:ilvl="1" w:tplc="A964EFA0" w:tentative="1">
      <w:start w:val="1"/>
      <w:numFmt w:val="bullet"/>
      <w:lvlText w:val="•"/>
      <w:lvlJc w:val="left"/>
      <w:pPr>
        <w:tabs>
          <w:tab w:val="num" w:pos="1440"/>
        </w:tabs>
        <w:ind w:left="1440" w:hanging="360"/>
      </w:pPr>
      <w:rPr>
        <w:rFonts w:ascii="Arial" w:hAnsi="Arial" w:hint="default"/>
      </w:rPr>
    </w:lvl>
    <w:lvl w:ilvl="2" w:tplc="627EDEA4" w:tentative="1">
      <w:start w:val="1"/>
      <w:numFmt w:val="bullet"/>
      <w:lvlText w:val="•"/>
      <w:lvlJc w:val="left"/>
      <w:pPr>
        <w:tabs>
          <w:tab w:val="num" w:pos="2160"/>
        </w:tabs>
        <w:ind w:left="2160" w:hanging="360"/>
      </w:pPr>
      <w:rPr>
        <w:rFonts w:ascii="Arial" w:hAnsi="Arial" w:hint="default"/>
      </w:rPr>
    </w:lvl>
    <w:lvl w:ilvl="3" w:tplc="FB3CB12A" w:tentative="1">
      <w:start w:val="1"/>
      <w:numFmt w:val="bullet"/>
      <w:lvlText w:val="•"/>
      <w:lvlJc w:val="left"/>
      <w:pPr>
        <w:tabs>
          <w:tab w:val="num" w:pos="2880"/>
        </w:tabs>
        <w:ind w:left="2880" w:hanging="360"/>
      </w:pPr>
      <w:rPr>
        <w:rFonts w:ascii="Arial" w:hAnsi="Arial" w:hint="default"/>
      </w:rPr>
    </w:lvl>
    <w:lvl w:ilvl="4" w:tplc="433A880C" w:tentative="1">
      <w:start w:val="1"/>
      <w:numFmt w:val="bullet"/>
      <w:lvlText w:val="•"/>
      <w:lvlJc w:val="left"/>
      <w:pPr>
        <w:tabs>
          <w:tab w:val="num" w:pos="3600"/>
        </w:tabs>
        <w:ind w:left="3600" w:hanging="360"/>
      </w:pPr>
      <w:rPr>
        <w:rFonts w:ascii="Arial" w:hAnsi="Arial" w:hint="default"/>
      </w:rPr>
    </w:lvl>
    <w:lvl w:ilvl="5" w:tplc="CD305402" w:tentative="1">
      <w:start w:val="1"/>
      <w:numFmt w:val="bullet"/>
      <w:lvlText w:val="•"/>
      <w:lvlJc w:val="left"/>
      <w:pPr>
        <w:tabs>
          <w:tab w:val="num" w:pos="4320"/>
        </w:tabs>
        <w:ind w:left="4320" w:hanging="360"/>
      </w:pPr>
      <w:rPr>
        <w:rFonts w:ascii="Arial" w:hAnsi="Arial" w:hint="default"/>
      </w:rPr>
    </w:lvl>
    <w:lvl w:ilvl="6" w:tplc="48FEAAE0" w:tentative="1">
      <w:start w:val="1"/>
      <w:numFmt w:val="bullet"/>
      <w:lvlText w:val="•"/>
      <w:lvlJc w:val="left"/>
      <w:pPr>
        <w:tabs>
          <w:tab w:val="num" w:pos="5040"/>
        </w:tabs>
        <w:ind w:left="5040" w:hanging="360"/>
      </w:pPr>
      <w:rPr>
        <w:rFonts w:ascii="Arial" w:hAnsi="Arial" w:hint="default"/>
      </w:rPr>
    </w:lvl>
    <w:lvl w:ilvl="7" w:tplc="C6A68AF6" w:tentative="1">
      <w:start w:val="1"/>
      <w:numFmt w:val="bullet"/>
      <w:lvlText w:val="•"/>
      <w:lvlJc w:val="left"/>
      <w:pPr>
        <w:tabs>
          <w:tab w:val="num" w:pos="5760"/>
        </w:tabs>
        <w:ind w:left="5760" w:hanging="360"/>
      </w:pPr>
      <w:rPr>
        <w:rFonts w:ascii="Arial" w:hAnsi="Arial" w:hint="default"/>
      </w:rPr>
    </w:lvl>
    <w:lvl w:ilvl="8" w:tplc="72465B1A" w:tentative="1">
      <w:start w:val="1"/>
      <w:numFmt w:val="bullet"/>
      <w:lvlText w:val="•"/>
      <w:lvlJc w:val="left"/>
      <w:pPr>
        <w:tabs>
          <w:tab w:val="num" w:pos="6480"/>
        </w:tabs>
        <w:ind w:left="6480" w:hanging="360"/>
      </w:pPr>
      <w:rPr>
        <w:rFonts w:ascii="Arial" w:hAnsi="Arial" w:hint="default"/>
      </w:rPr>
    </w:lvl>
  </w:abstractNum>
  <w:abstractNum w:abstractNumId="19">
    <w:nsid w:val="7BFF2ED1"/>
    <w:multiLevelType w:val="hybridMultilevel"/>
    <w:tmpl w:val="A4782262"/>
    <w:lvl w:ilvl="0" w:tplc="878A354E">
      <w:start w:val="1"/>
      <w:numFmt w:val="bullet"/>
      <w:lvlText w:val="•"/>
      <w:lvlJc w:val="left"/>
      <w:pPr>
        <w:tabs>
          <w:tab w:val="num" w:pos="720"/>
        </w:tabs>
        <w:ind w:left="720" w:hanging="360"/>
      </w:pPr>
      <w:rPr>
        <w:rFonts w:ascii="Arial" w:hAnsi="Arial" w:hint="default"/>
      </w:rPr>
    </w:lvl>
    <w:lvl w:ilvl="1" w:tplc="61B6F0D4" w:tentative="1">
      <w:start w:val="1"/>
      <w:numFmt w:val="bullet"/>
      <w:lvlText w:val="•"/>
      <w:lvlJc w:val="left"/>
      <w:pPr>
        <w:tabs>
          <w:tab w:val="num" w:pos="1440"/>
        </w:tabs>
        <w:ind w:left="1440" w:hanging="360"/>
      </w:pPr>
      <w:rPr>
        <w:rFonts w:ascii="Arial" w:hAnsi="Arial" w:hint="default"/>
      </w:rPr>
    </w:lvl>
    <w:lvl w:ilvl="2" w:tplc="8452A1A6" w:tentative="1">
      <w:start w:val="1"/>
      <w:numFmt w:val="bullet"/>
      <w:lvlText w:val="•"/>
      <w:lvlJc w:val="left"/>
      <w:pPr>
        <w:tabs>
          <w:tab w:val="num" w:pos="2160"/>
        </w:tabs>
        <w:ind w:left="2160" w:hanging="360"/>
      </w:pPr>
      <w:rPr>
        <w:rFonts w:ascii="Arial" w:hAnsi="Arial" w:hint="default"/>
      </w:rPr>
    </w:lvl>
    <w:lvl w:ilvl="3" w:tplc="D9ECBEE6" w:tentative="1">
      <w:start w:val="1"/>
      <w:numFmt w:val="bullet"/>
      <w:lvlText w:val="•"/>
      <w:lvlJc w:val="left"/>
      <w:pPr>
        <w:tabs>
          <w:tab w:val="num" w:pos="2880"/>
        </w:tabs>
        <w:ind w:left="2880" w:hanging="360"/>
      </w:pPr>
      <w:rPr>
        <w:rFonts w:ascii="Arial" w:hAnsi="Arial" w:hint="default"/>
      </w:rPr>
    </w:lvl>
    <w:lvl w:ilvl="4" w:tplc="3774E662" w:tentative="1">
      <w:start w:val="1"/>
      <w:numFmt w:val="bullet"/>
      <w:lvlText w:val="•"/>
      <w:lvlJc w:val="left"/>
      <w:pPr>
        <w:tabs>
          <w:tab w:val="num" w:pos="3600"/>
        </w:tabs>
        <w:ind w:left="3600" w:hanging="360"/>
      </w:pPr>
      <w:rPr>
        <w:rFonts w:ascii="Arial" w:hAnsi="Arial" w:hint="default"/>
      </w:rPr>
    </w:lvl>
    <w:lvl w:ilvl="5" w:tplc="F63ACC24" w:tentative="1">
      <w:start w:val="1"/>
      <w:numFmt w:val="bullet"/>
      <w:lvlText w:val="•"/>
      <w:lvlJc w:val="left"/>
      <w:pPr>
        <w:tabs>
          <w:tab w:val="num" w:pos="4320"/>
        </w:tabs>
        <w:ind w:left="4320" w:hanging="360"/>
      </w:pPr>
      <w:rPr>
        <w:rFonts w:ascii="Arial" w:hAnsi="Arial" w:hint="default"/>
      </w:rPr>
    </w:lvl>
    <w:lvl w:ilvl="6" w:tplc="33B4CAF4" w:tentative="1">
      <w:start w:val="1"/>
      <w:numFmt w:val="bullet"/>
      <w:lvlText w:val="•"/>
      <w:lvlJc w:val="left"/>
      <w:pPr>
        <w:tabs>
          <w:tab w:val="num" w:pos="5040"/>
        </w:tabs>
        <w:ind w:left="5040" w:hanging="360"/>
      </w:pPr>
      <w:rPr>
        <w:rFonts w:ascii="Arial" w:hAnsi="Arial" w:hint="default"/>
      </w:rPr>
    </w:lvl>
    <w:lvl w:ilvl="7" w:tplc="B00077AE" w:tentative="1">
      <w:start w:val="1"/>
      <w:numFmt w:val="bullet"/>
      <w:lvlText w:val="•"/>
      <w:lvlJc w:val="left"/>
      <w:pPr>
        <w:tabs>
          <w:tab w:val="num" w:pos="5760"/>
        </w:tabs>
        <w:ind w:left="5760" w:hanging="360"/>
      </w:pPr>
      <w:rPr>
        <w:rFonts w:ascii="Arial" w:hAnsi="Arial" w:hint="default"/>
      </w:rPr>
    </w:lvl>
    <w:lvl w:ilvl="8" w:tplc="B3EE4D1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1"/>
  </w:num>
  <w:num w:numId="3">
    <w:abstractNumId w:val="17"/>
  </w:num>
  <w:num w:numId="4">
    <w:abstractNumId w:val="17"/>
    <w:lvlOverride w:ilvl="0">
      <w:startOverride w:val="1"/>
    </w:lvlOverride>
  </w:num>
  <w:num w:numId="5">
    <w:abstractNumId w:val="3"/>
  </w:num>
  <w:num w:numId="6">
    <w:abstractNumId w:val="12"/>
  </w:num>
  <w:num w:numId="7">
    <w:abstractNumId w:val="16"/>
  </w:num>
  <w:num w:numId="8">
    <w:abstractNumId w:val="17"/>
  </w:num>
  <w:num w:numId="9">
    <w:abstractNumId w:val="4"/>
  </w:num>
  <w:num w:numId="10">
    <w:abstractNumId w:val="18"/>
  </w:num>
  <w:num w:numId="11">
    <w:abstractNumId w:val="8"/>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9"/>
  </w:num>
  <w:num w:numId="14">
    <w:abstractNumId w:val="13"/>
  </w:num>
  <w:num w:numId="15">
    <w:abstractNumId w:val="5"/>
  </w:num>
  <w:num w:numId="16">
    <w:abstractNumId w:val="7"/>
  </w:num>
  <w:num w:numId="17">
    <w:abstractNumId w:val="19"/>
  </w:num>
  <w:num w:numId="18">
    <w:abstractNumId w:val="15"/>
  </w:num>
  <w:num w:numId="19">
    <w:abstractNumId w:val="10"/>
  </w:num>
  <w:num w:numId="20">
    <w:abstractNumId w:val="14"/>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srzzv0gwap0ie9zv2vsa2prpws2dvfte9d&quot;&gt;POCR Lit Review&lt;record-ids&gt;&lt;item&gt;2&lt;/item&gt;&lt;item&gt;7&lt;/item&gt;&lt;item&gt;17&lt;/item&gt;&lt;item&gt;22&lt;/item&gt;&lt;item&gt;24&lt;/item&gt;&lt;item&gt;29&lt;/item&gt;&lt;item&gt;30&lt;/item&gt;&lt;item&gt;31&lt;/item&gt;&lt;item&gt;32&lt;/item&gt;&lt;item&gt;33&lt;/item&gt;&lt;item&gt;34&lt;/item&gt;&lt;item&gt;35&lt;/item&gt;&lt;/record-ids&gt;&lt;/item&gt;&lt;/Libraries&gt;"/>
  </w:docVars>
  <w:rsids>
    <w:rsidRoot w:val="008D5773"/>
    <w:rsid w:val="000124C1"/>
    <w:rsid w:val="0005277E"/>
    <w:rsid w:val="00065F37"/>
    <w:rsid w:val="00067933"/>
    <w:rsid w:val="00083B78"/>
    <w:rsid w:val="00090D48"/>
    <w:rsid w:val="00091B04"/>
    <w:rsid w:val="000B7E0D"/>
    <w:rsid w:val="000C0633"/>
    <w:rsid w:val="000C0EE3"/>
    <w:rsid w:val="000D0835"/>
    <w:rsid w:val="000F104C"/>
    <w:rsid w:val="000F5ED2"/>
    <w:rsid w:val="00150D9F"/>
    <w:rsid w:val="00160036"/>
    <w:rsid w:val="0016351D"/>
    <w:rsid w:val="001C073D"/>
    <w:rsid w:val="001E1733"/>
    <w:rsid w:val="001F23AA"/>
    <w:rsid w:val="001F38A9"/>
    <w:rsid w:val="002105C8"/>
    <w:rsid w:val="00214875"/>
    <w:rsid w:val="002206D7"/>
    <w:rsid w:val="00222C5F"/>
    <w:rsid w:val="00261AD8"/>
    <w:rsid w:val="002630DF"/>
    <w:rsid w:val="002707C0"/>
    <w:rsid w:val="00275EC5"/>
    <w:rsid w:val="0027780D"/>
    <w:rsid w:val="00283A2F"/>
    <w:rsid w:val="002E4A8C"/>
    <w:rsid w:val="002F5B2D"/>
    <w:rsid w:val="002F7318"/>
    <w:rsid w:val="00314773"/>
    <w:rsid w:val="00354F0E"/>
    <w:rsid w:val="00357288"/>
    <w:rsid w:val="00370695"/>
    <w:rsid w:val="00380229"/>
    <w:rsid w:val="00383D90"/>
    <w:rsid w:val="0041776C"/>
    <w:rsid w:val="00432404"/>
    <w:rsid w:val="0043267C"/>
    <w:rsid w:val="00433B51"/>
    <w:rsid w:val="004550A8"/>
    <w:rsid w:val="0049004F"/>
    <w:rsid w:val="004C5435"/>
    <w:rsid w:val="00510B1A"/>
    <w:rsid w:val="00516426"/>
    <w:rsid w:val="005B0C49"/>
    <w:rsid w:val="005B4434"/>
    <w:rsid w:val="005B63EE"/>
    <w:rsid w:val="005D5530"/>
    <w:rsid w:val="005E7C3F"/>
    <w:rsid w:val="0068273A"/>
    <w:rsid w:val="0068362E"/>
    <w:rsid w:val="006A182F"/>
    <w:rsid w:val="006E3ECB"/>
    <w:rsid w:val="006F6AA5"/>
    <w:rsid w:val="00711CC2"/>
    <w:rsid w:val="00717A7E"/>
    <w:rsid w:val="007363EB"/>
    <w:rsid w:val="007374B3"/>
    <w:rsid w:val="00742E7F"/>
    <w:rsid w:val="007608BE"/>
    <w:rsid w:val="007D6FF3"/>
    <w:rsid w:val="0087208A"/>
    <w:rsid w:val="00872B8F"/>
    <w:rsid w:val="008B6D30"/>
    <w:rsid w:val="008D5773"/>
    <w:rsid w:val="008E674A"/>
    <w:rsid w:val="00910CB6"/>
    <w:rsid w:val="00946BA0"/>
    <w:rsid w:val="00954211"/>
    <w:rsid w:val="00971270"/>
    <w:rsid w:val="0097537E"/>
    <w:rsid w:val="00992A24"/>
    <w:rsid w:val="009A170F"/>
    <w:rsid w:val="009B1B42"/>
    <w:rsid w:val="009C07AC"/>
    <w:rsid w:val="00A07486"/>
    <w:rsid w:val="00A12618"/>
    <w:rsid w:val="00A211A9"/>
    <w:rsid w:val="00A25E3A"/>
    <w:rsid w:val="00A3287C"/>
    <w:rsid w:val="00A33A2A"/>
    <w:rsid w:val="00A715BA"/>
    <w:rsid w:val="00A82E88"/>
    <w:rsid w:val="00B050B2"/>
    <w:rsid w:val="00B13628"/>
    <w:rsid w:val="00B25BE5"/>
    <w:rsid w:val="00B40156"/>
    <w:rsid w:val="00B411C2"/>
    <w:rsid w:val="00B6612F"/>
    <w:rsid w:val="00B85949"/>
    <w:rsid w:val="00BC40D9"/>
    <w:rsid w:val="00BD2D34"/>
    <w:rsid w:val="00C0003A"/>
    <w:rsid w:val="00C02DF6"/>
    <w:rsid w:val="00C32151"/>
    <w:rsid w:val="00C350B9"/>
    <w:rsid w:val="00C5587A"/>
    <w:rsid w:val="00C61305"/>
    <w:rsid w:val="00C84BB4"/>
    <w:rsid w:val="00C86DEA"/>
    <w:rsid w:val="00CB6EAB"/>
    <w:rsid w:val="00CE4177"/>
    <w:rsid w:val="00CE4818"/>
    <w:rsid w:val="00CF420A"/>
    <w:rsid w:val="00D10F6B"/>
    <w:rsid w:val="00D219D5"/>
    <w:rsid w:val="00D4027E"/>
    <w:rsid w:val="00D438D9"/>
    <w:rsid w:val="00D45B96"/>
    <w:rsid w:val="00D50E44"/>
    <w:rsid w:val="00D54C07"/>
    <w:rsid w:val="00D86B77"/>
    <w:rsid w:val="00DA1E1A"/>
    <w:rsid w:val="00DB6274"/>
    <w:rsid w:val="00DC3ED5"/>
    <w:rsid w:val="00DE713E"/>
    <w:rsid w:val="00E3147E"/>
    <w:rsid w:val="00E46F11"/>
    <w:rsid w:val="00E767A9"/>
    <w:rsid w:val="00E931B5"/>
    <w:rsid w:val="00EE5D44"/>
    <w:rsid w:val="00EE61E7"/>
    <w:rsid w:val="00EE68EF"/>
    <w:rsid w:val="00EF0E98"/>
    <w:rsid w:val="00F048E4"/>
    <w:rsid w:val="00F6480B"/>
    <w:rsid w:val="00F72942"/>
    <w:rsid w:val="00F73469"/>
    <w:rsid w:val="00FC704F"/>
    <w:rsid w:val="00FD506B"/>
    <w:rsid w:val="00FD5384"/>
    <w:rsid w:val="00FD5543"/>
    <w:rsid w:val="00FF0153"/>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D9"/>
  </w:style>
  <w:style w:type="paragraph" w:styleId="Heading1">
    <w:name w:val="heading 1"/>
    <w:basedOn w:val="Normal"/>
    <w:next w:val="Normal"/>
    <w:link w:val="Heading1Char"/>
    <w:uiPriority w:val="9"/>
    <w:qFormat/>
    <w:rsid w:val="0097537E"/>
    <w:pPr>
      <w:keepNext/>
      <w:keepLines/>
      <w:spacing w:before="240" w:after="120"/>
      <w:outlineLvl w:val="0"/>
    </w:pPr>
    <w:rPr>
      <w:rFonts w:asciiTheme="majorHAnsi" w:eastAsiaTheme="majorEastAsia" w:hAnsiTheme="majorHAnsi" w:cstheme="majorBidi"/>
      <w:b/>
      <w:bCs/>
      <w:color w:val="345A8A" w:themeColor="accent1" w:themeShade="B5"/>
      <w:sz w:val="28"/>
      <w:szCs w:val="28"/>
    </w:rPr>
  </w:style>
  <w:style w:type="paragraph" w:styleId="Heading2">
    <w:name w:val="heading 2"/>
    <w:basedOn w:val="Normal"/>
    <w:next w:val="Normal"/>
    <w:link w:val="Heading2Char"/>
    <w:uiPriority w:val="9"/>
    <w:unhideWhenUsed/>
    <w:qFormat/>
    <w:rsid w:val="00B050B2"/>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61AD8"/>
    <w:pPr>
      <w:numPr>
        <w:numId w:val="5"/>
      </w:numPr>
      <w:spacing w:before="120" w:after="120"/>
      <w:ind w:left="720"/>
    </w:pPr>
    <w:rPr>
      <w:rFonts w:ascii="Arial" w:hAnsi="Arial"/>
      <w:sz w:val="22"/>
    </w:rPr>
  </w:style>
  <w:style w:type="table" w:styleId="TableGrid">
    <w:name w:val="Table Grid"/>
    <w:basedOn w:val="TableNormal"/>
    <w:uiPriority w:val="59"/>
    <w:rsid w:val="005B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434"/>
    <w:rPr>
      <w:rFonts w:ascii="Tahoma" w:hAnsi="Tahoma" w:cs="Tahoma"/>
      <w:sz w:val="16"/>
      <w:szCs w:val="16"/>
    </w:rPr>
  </w:style>
  <w:style w:type="character" w:customStyle="1" w:styleId="BalloonTextChar">
    <w:name w:val="Balloon Text Char"/>
    <w:basedOn w:val="DefaultParagraphFont"/>
    <w:link w:val="BalloonText"/>
    <w:uiPriority w:val="99"/>
    <w:semiHidden/>
    <w:rsid w:val="005B4434"/>
    <w:rPr>
      <w:rFonts w:ascii="Tahoma" w:hAnsi="Tahoma" w:cs="Tahoma"/>
      <w:sz w:val="16"/>
      <w:szCs w:val="16"/>
    </w:rPr>
  </w:style>
  <w:style w:type="paragraph" w:styleId="BodyText2">
    <w:name w:val="Body Text 2"/>
    <w:basedOn w:val="Normal"/>
    <w:link w:val="BodyText2Char"/>
    <w:semiHidden/>
    <w:unhideWhenUsed/>
    <w:rsid w:val="00261AD8"/>
    <w:pPr>
      <w:spacing w:before="120" w:after="120"/>
    </w:pPr>
    <w:rPr>
      <w:rFonts w:ascii="Arial" w:eastAsia="Cambria" w:hAnsi="Arial" w:cs="Palatino"/>
      <w:sz w:val="22"/>
      <w:szCs w:val="18"/>
    </w:rPr>
  </w:style>
  <w:style w:type="character" w:customStyle="1" w:styleId="BodyText2Char">
    <w:name w:val="Body Text 2 Char"/>
    <w:basedOn w:val="DefaultParagraphFont"/>
    <w:link w:val="BodyText2"/>
    <w:semiHidden/>
    <w:rsid w:val="00261AD8"/>
    <w:rPr>
      <w:rFonts w:ascii="Arial" w:eastAsia="Cambria" w:hAnsi="Arial" w:cs="Palatino"/>
      <w:sz w:val="22"/>
      <w:szCs w:val="18"/>
    </w:rPr>
  </w:style>
  <w:style w:type="paragraph" w:customStyle="1" w:styleId="CRCBodytextregular">
    <w:name w:val="CRC Body text regular"/>
    <w:basedOn w:val="Normal"/>
    <w:next w:val="Normal"/>
    <w:rsid w:val="00261AD8"/>
    <w:pPr>
      <w:tabs>
        <w:tab w:val="center" w:pos="2178"/>
        <w:tab w:val="left" w:pos="3480"/>
      </w:tabs>
    </w:pPr>
    <w:rPr>
      <w:rFonts w:eastAsia="Times New Roman"/>
      <w:szCs w:val="20"/>
    </w:rPr>
  </w:style>
  <w:style w:type="paragraph" w:customStyle="1" w:styleId="Bulletedlistregular">
    <w:name w:val="Bulleted list regular"/>
    <w:basedOn w:val="Normal"/>
    <w:rsid w:val="00261AD8"/>
    <w:pPr>
      <w:numPr>
        <w:numId w:val="11"/>
      </w:numPr>
      <w:spacing w:after="120"/>
    </w:pPr>
    <w:rPr>
      <w:rFonts w:eastAsia="Times New Roman"/>
      <w:szCs w:val="20"/>
    </w:rPr>
  </w:style>
  <w:style w:type="paragraph" w:customStyle="1" w:styleId="CRCToolDescriptors">
    <w:name w:val="CRC Tool Descriptors"/>
    <w:rsid w:val="00261AD8"/>
    <w:pPr>
      <w:spacing w:after="60"/>
    </w:pPr>
    <w:rPr>
      <w:rFonts w:ascii="Arial" w:eastAsia="Times New Roman" w:hAnsi="Arial"/>
      <w:noProof/>
      <w:color w:val="000080"/>
      <w:szCs w:val="20"/>
    </w:rPr>
  </w:style>
  <w:style w:type="paragraph" w:customStyle="1" w:styleId="CRCFocusGroupSubheading">
    <w:name w:val="CRC Focus Group Subheading"/>
    <w:basedOn w:val="Normal"/>
    <w:rsid w:val="00261AD8"/>
    <w:pPr>
      <w:spacing w:before="360" w:after="60"/>
    </w:pPr>
    <w:rPr>
      <w:rFonts w:ascii="Arial" w:eastAsia="Times New Roman" w:hAnsi="Arial"/>
      <w:noProof/>
      <w:color w:val="000080"/>
      <w:sz w:val="28"/>
      <w:szCs w:val="20"/>
    </w:rPr>
  </w:style>
  <w:style w:type="paragraph" w:styleId="PlainText">
    <w:name w:val="Plain Text"/>
    <w:basedOn w:val="Normal"/>
    <w:link w:val="PlainTextChar"/>
    <w:semiHidden/>
    <w:rsid w:val="00261AD8"/>
    <w:rPr>
      <w:rFonts w:ascii="Courier New" w:eastAsia="Times New Roman" w:hAnsi="Courier New"/>
      <w:sz w:val="20"/>
      <w:szCs w:val="20"/>
      <w:lang w:eastAsia="ja-JP"/>
    </w:rPr>
  </w:style>
  <w:style w:type="character" w:customStyle="1" w:styleId="PlainTextChar">
    <w:name w:val="Plain Text Char"/>
    <w:basedOn w:val="DefaultParagraphFont"/>
    <w:link w:val="PlainText"/>
    <w:semiHidden/>
    <w:rsid w:val="00261AD8"/>
    <w:rPr>
      <w:rFonts w:ascii="Courier New" w:eastAsia="Times New Roman" w:hAnsi="Courier New"/>
      <w:sz w:val="20"/>
      <w:szCs w:val="20"/>
      <w:lang w:eastAsia="ja-JP"/>
    </w:rPr>
  </w:style>
  <w:style w:type="character" w:styleId="IntenseEmphasis">
    <w:name w:val="Intense Emphasis"/>
    <w:basedOn w:val="DefaultParagraphFont"/>
    <w:uiPriority w:val="21"/>
    <w:qFormat/>
    <w:rsid w:val="00C350B9"/>
    <w:rPr>
      <w:rFonts w:ascii="Arial" w:hAnsi="Arial"/>
      <w:b/>
      <w:bCs/>
      <w:i/>
      <w:iCs/>
      <w:color w:val="4F81BD" w:themeColor="accent1"/>
      <w:sz w:val="24"/>
    </w:rPr>
  </w:style>
  <w:style w:type="character" w:customStyle="1" w:styleId="Heading1Char">
    <w:name w:val="Heading 1 Char"/>
    <w:basedOn w:val="DefaultParagraphFont"/>
    <w:link w:val="Heading1"/>
    <w:uiPriority w:val="9"/>
    <w:rsid w:val="0097537E"/>
    <w:rPr>
      <w:rFonts w:asciiTheme="majorHAnsi" w:eastAsiaTheme="majorEastAsia" w:hAnsiTheme="majorHAnsi" w:cstheme="majorBidi"/>
      <w:b/>
      <w:bCs/>
      <w:color w:val="345A8A" w:themeColor="accent1" w:themeShade="B5"/>
      <w:sz w:val="28"/>
      <w:szCs w:val="28"/>
    </w:rPr>
  </w:style>
  <w:style w:type="paragraph" w:customStyle="1" w:styleId="hea">
    <w:name w:val="hea"/>
    <w:basedOn w:val="Normal"/>
    <w:rsid w:val="00C350B9"/>
    <w:pPr>
      <w:pBdr>
        <w:top w:val="single" w:sz="4" w:space="1" w:color="auto"/>
        <w:bottom w:val="single" w:sz="4" w:space="1" w:color="auto"/>
      </w:pBdr>
      <w:shd w:val="clear" w:color="auto" w:fill="E0E0E0"/>
      <w:spacing w:after="120"/>
    </w:pPr>
    <w:rPr>
      <w:rFonts w:ascii="Arial" w:hAnsi="Arial" w:cs="Arial"/>
      <w:b/>
      <w:u w:val="single"/>
    </w:rPr>
  </w:style>
  <w:style w:type="character" w:styleId="IntenseReference">
    <w:name w:val="Intense Reference"/>
    <w:basedOn w:val="DefaultParagraphFont"/>
    <w:uiPriority w:val="32"/>
    <w:qFormat/>
    <w:rsid w:val="00C350B9"/>
    <w:rPr>
      <w:b/>
      <w:bCs/>
      <w:smallCaps/>
      <w:color w:val="C0504D" w:themeColor="accent2"/>
      <w:spacing w:val="5"/>
      <w:u w:val="single"/>
    </w:rPr>
  </w:style>
  <w:style w:type="paragraph" w:customStyle="1" w:styleId="inten">
    <w:name w:val="inten"/>
    <w:basedOn w:val="Normal"/>
    <w:rsid w:val="00C350B9"/>
    <w:pPr>
      <w:widowControl w:val="0"/>
      <w:autoSpaceDE w:val="0"/>
      <w:autoSpaceDN w:val="0"/>
      <w:adjustRightInd w:val="0"/>
      <w:spacing w:after="120"/>
    </w:pPr>
    <w:rPr>
      <w:rFonts w:ascii="Arial" w:hAnsi="Arial" w:cs="Arial"/>
      <w:b/>
      <w:bCs/>
      <w:i/>
      <w:color w:val="000000"/>
      <w:sz w:val="22"/>
      <w:szCs w:val="22"/>
      <w:u w:val="single"/>
    </w:rPr>
  </w:style>
  <w:style w:type="character" w:styleId="Hyperlink">
    <w:name w:val="Hyperlink"/>
    <w:basedOn w:val="DefaultParagraphFont"/>
    <w:uiPriority w:val="99"/>
    <w:unhideWhenUsed/>
    <w:rsid w:val="00510B1A"/>
    <w:rPr>
      <w:color w:val="0000FF" w:themeColor="hyperlink"/>
      <w:u w:val="single"/>
    </w:rPr>
  </w:style>
  <w:style w:type="character" w:customStyle="1" w:styleId="Heading2Char">
    <w:name w:val="Heading 2 Char"/>
    <w:basedOn w:val="DefaultParagraphFont"/>
    <w:link w:val="Heading2"/>
    <w:uiPriority w:val="9"/>
    <w:rsid w:val="00B050B2"/>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357288"/>
    <w:pPr>
      <w:tabs>
        <w:tab w:val="center" w:pos="4320"/>
        <w:tab w:val="right" w:pos="8640"/>
      </w:tabs>
    </w:pPr>
  </w:style>
  <w:style w:type="character" w:customStyle="1" w:styleId="FooterChar">
    <w:name w:val="Footer Char"/>
    <w:basedOn w:val="DefaultParagraphFont"/>
    <w:link w:val="Footer"/>
    <w:uiPriority w:val="99"/>
    <w:rsid w:val="00357288"/>
  </w:style>
  <w:style w:type="character" w:styleId="PageNumber">
    <w:name w:val="page number"/>
    <w:basedOn w:val="DefaultParagraphFont"/>
    <w:uiPriority w:val="99"/>
    <w:semiHidden/>
    <w:unhideWhenUsed/>
    <w:rsid w:val="00357288"/>
  </w:style>
  <w:style w:type="character" w:styleId="CommentReference">
    <w:name w:val="annotation reference"/>
    <w:basedOn w:val="DefaultParagraphFont"/>
    <w:uiPriority w:val="99"/>
    <w:semiHidden/>
    <w:unhideWhenUsed/>
    <w:rsid w:val="00FF0153"/>
    <w:rPr>
      <w:sz w:val="16"/>
      <w:szCs w:val="16"/>
    </w:rPr>
  </w:style>
  <w:style w:type="paragraph" w:styleId="CommentText">
    <w:name w:val="annotation text"/>
    <w:basedOn w:val="Normal"/>
    <w:link w:val="CommentTextChar"/>
    <w:uiPriority w:val="99"/>
    <w:semiHidden/>
    <w:unhideWhenUsed/>
    <w:rsid w:val="00FF0153"/>
    <w:rPr>
      <w:sz w:val="20"/>
      <w:szCs w:val="20"/>
    </w:rPr>
  </w:style>
  <w:style w:type="character" w:customStyle="1" w:styleId="CommentTextChar">
    <w:name w:val="Comment Text Char"/>
    <w:basedOn w:val="DefaultParagraphFont"/>
    <w:link w:val="CommentText"/>
    <w:uiPriority w:val="99"/>
    <w:semiHidden/>
    <w:rsid w:val="00FF0153"/>
    <w:rPr>
      <w:sz w:val="20"/>
      <w:szCs w:val="20"/>
    </w:rPr>
  </w:style>
  <w:style w:type="paragraph" w:styleId="CommentSubject">
    <w:name w:val="annotation subject"/>
    <w:basedOn w:val="CommentText"/>
    <w:next w:val="CommentText"/>
    <w:link w:val="CommentSubjectChar"/>
    <w:uiPriority w:val="99"/>
    <w:semiHidden/>
    <w:unhideWhenUsed/>
    <w:rsid w:val="00FF0153"/>
    <w:rPr>
      <w:b/>
      <w:bCs/>
    </w:rPr>
  </w:style>
  <w:style w:type="character" w:customStyle="1" w:styleId="CommentSubjectChar">
    <w:name w:val="Comment Subject Char"/>
    <w:basedOn w:val="CommentTextChar"/>
    <w:link w:val="CommentSubject"/>
    <w:uiPriority w:val="99"/>
    <w:semiHidden/>
    <w:rsid w:val="00FF0153"/>
    <w:rPr>
      <w:b/>
      <w:bCs/>
      <w:sz w:val="20"/>
      <w:szCs w:val="20"/>
    </w:rPr>
  </w:style>
  <w:style w:type="paragraph" w:styleId="TOC1">
    <w:name w:val="toc 1"/>
    <w:basedOn w:val="Normal"/>
    <w:next w:val="Normal"/>
    <w:autoRedefine/>
    <w:uiPriority w:val="39"/>
    <w:unhideWhenUsed/>
    <w:rsid w:val="0027780D"/>
    <w:pPr>
      <w:spacing w:after="100"/>
    </w:pPr>
  </w:style>
  <w:style w:type="paragraph" w:styleId="TOC2">
    <w:name w:val="toc 2"/>
    <w:basedOn w:val="Normal"/>
    <w:next w:val="Normal"/>
    <w:autoRedefine/>
    <w:uiPriority w:val="39"/>
    <w:unhideWhenUsed/>
    <w:rsid w:val="0027780D"/>
    <w:pPr>
      <w:spacing w:after="100"/>
      <w:ind w:left="240"/>
    </w:pPr>
  </w:style>
  <w:style w:type="character" w:styleId="FollowedHyperlink">
    <w:name w:val="FollowedHyperlink"/>
    <w:basedOn w:val="DefaultParagraphFont"/>
    <w:uiPriority w:val="99"/>
    <w:semiHidden/>
    <w:unhideWhenUsed/>
    <w:rsid w:val="0027780D"/>
    <w:rPr>
      <w:color w:val="800080" w:themeColor="followedHyperlink"/>
      <w:u w:val="single"/>
    </w:rPr>
  </w:style>
  <w:style w:type="paragraph" w:styleId="BodyText">
    <w:name w:val="Body Text"/>
    <w:basedOn w:val="Normal"/>
    <w:link w:val="BodyTextChar"/>
    <w:autoRedefine/>
    <w:qFormat/>
    <w:rsid w:val="00CE4818"/>
    <w:pPr>
      <w:tabs>
        <w:tab w:val="left" w:pos="360"/>
      </w:tabs>
    </w:pPr>
    <w:rPr>
      <w:rFonts w:eastAsia="MS Mincho"/>
      <w:sz w:val="20"/>
    </w:rPr>
  </w:style>
  <w:style w:type="character" w:customStyle="1" w:styleId="BodyTextChar">
    <w:name w:val="Body Text Char"/>
    <w:basedOn w:val="DefaultParagraphFont"/>
    <w:link w:val="BodyText"/>
    <w:rsid w:val="00CE4818"/>
    <w:rPr>
      <w:rFonts w:eastAsia="MS Mincho"/>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D9"/>
  </w:style>
  <w:style w:type="paragraph" w:styleId="Heading1">
    <w:name w:val="heading 1"/>
    <w:basedOn w:val="Normal"/>
    <w:next w:val="Normal"/>
    <w:link w:val="Heading1Char"/>
    <w:uiPriority w:val="9"/>
    <w:qFormat/>
    <w:rsid w:val="0097537E"/>
    <w:pPr>
      <w:keepNext/>
      <w:keepLines/>
      <w:spacing w:before="240" w:after="120"/>
      <w:outlineLvl w:val="0"/>
    </w:pPr>
    <w:rPr>
      <w:rFonts w:asciiTheme="majorHAnsi" w:eastAsiaTheme="majorEastAsia" w:hAnsiTheme="majorHAnsi" w:cstheme="majorBidi"/>
      <w:b/>
      <w:bCs/>
      <w:color w:val="345A8A" w:themeColor="accent1" w:themeShade="B5"/>
      <w:sz w:val="28"/>
      <w:szCs w:val="28"/>
    </w:rPr>
  </w:style>
  <w:style w:type="paragraph" w:styleId="Heading2">
    <w:name w:val="heading 2"/>
    <w:basedOn w:val="Normal"/>
    <w:next w:val="Normal"/>
    <w:link w:val="Heading2Char"/>
    <w:uiPriority w:val="9"/>
    <w:unhideWhenUsed/>
    <w:qFormat/>
    <w:rsid w:val="00B050B2"/>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61AD8"/>
    <w:pPr>
      <w:numPr>
        <w:numId w:val="5"/>
      </w:numPr>
      <w:spacing w:before="120" w:after="120"/>
      <w:ind w:left="720"/>
    </w:pPr>
    <w:rPr>
      <w:rFonts w:ascii="Arial" w:hAnsi="Arial"/>
      <w:sz w:val="22"/>
    </w:rPr>
  </w:style>
  <w:style w:type="table" w:styleId="TableGrid">
    <w:name w:val="Table Grid"/>
    <w:basedOn w:val="TableNormal"/>
    <w:uiPriority w:val="59"/>
    <w:rsid w:val="005B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434"/>
    <w:rPr>
      <w:rFonts w:ascii="Tahoma" w:hAnsi="Tahoma" w:cs="Tahoma"/>
      <w:sz w:val="16"/>
      <w:szCs w:val="16"/>
    </w:rPr>
  </w:style>
  <w:style w:type="character" w:customStyle="1" w:styleId="BalloonTextChar">
    <w:name w:val="Balloon Text Char"/>
    <w:basedOn w:val="DefaultParagraphFont"/>
    <w:link w:val="BalloonText"/>
    <w:uiPriority w:val="99"/>
    <w:semiHidden/>
    <w:rsid w:val="005B4434"/>
    <w:rPr>
      <w:rFonts w:ascii="Tahoma" w:hAnsi="Tahoma" w:cs="Tahoma"/>
      <w:sz w:val="16"/>
      <w:szCs w:val="16"/>
    </w:rPr>
  </w:style>
  <w:style w:type="paragraph" w:styleId="BodyText2">
    <w:name w:val="Body Text 2"/>
    <w:basedOn w:val="Normal"/>
    <w:link w:val="BodyText2Char"/>
    <w:semiHidden/>
    <w:unhideWhenUsed/>
    <w:rsid w:val="00261AD8"/>
    <w:pPr>
      <w:spacing w:before="120" w:after="120"/>
    </w:pPr>
    <w:rPr>
      <w:rFonts w:ascii="Arial" w:eastAsia="Cambria" w:hAnsi="Arial" w:cs="Palatino"/>
      <w:sz w:val="22"/>
      <w:szCs w:val="18"/>
    </w:rPr>
  </w:style>
  <w:style w:type="character" w:customStyle="1" w:styleId="BodyText2Char">
    <w:name w:val="Body Text 2 Char"/>
    <w:basedOn w:val="DefaultParagraphFont"/>
    <w:link w:val="BodyText2"/>
    <w:semiHidden/>
    <w:rsid w:val="00261AD8"/>
    <w:rPr>
      <w:rFonts w:ascii="Arial" w:eastAsia="Cambria" w:hAnsi="Arial" w:cs="Palatino"/>
      <w:sz w:val="22"/>
      <w:szCs w:val="18"/>
    </w:rPr>
  </w:style>
  <w:style w:type="paragraph" w:customStyle="1" w:styleId="CRCBodytextregular">
    <w:name w:val="CRC Body text regular"/>
    <w:basedOn w:val="Normal"/>
    <w:next w:val="Normal"/>
    <w:rsid w:val="00261AD8"/>
    <w:pPr>
      <w:tabs>
        <w:tab w:val="center" w:pos="2178"/>
        <w:tab w:val="left" w:pos="3480"/>
      </w:tabs>
    </w:pPr>
    <w:rPr>
      <w:rFonts w:eastAsia="Times New Roman"/>
      <w:szCs w:val="20"/>
    </w:rPr>
  </w:style>
  <w:style w:type="paragraph" w:customStyle="1" w:styleId="Bulletedlistregular">
    <w:name w:val="Bulleted list regular"/>
    <w:basedOn w:val="Normal"/>
    <w:rsid w:val="00261AD8"/>
    <w:pPr>
      <w:numPr>
        <w:numId w:val="11"/>
      </w:numPr>
      <w:spacing w:after="120"/>
    </w:pPr>
    <w:rPr>
      <w:rFonts w:eastAsia="Times New Roman"/>
      <w:szCs w:val="20"/>
    </w:rPr>
  </w:style>
  <w:style w:type="paragraph" w:customStyle="1" w:styleId="CRCToolDescriptors">
    <w:name w:val="CRC Tool Descriptors"/>
    <w:rsid w:val="00261AD8"/>
    <w:pPr>
      <w:spacing w:after="60"/>
    </w:pPr>
    <w:rPr>
      <w:rFonts w:ascii="Arial" w:eastAsia="Times New Roman" w:hAnsi="Arial"/>
      <w:noProof/>
      <w:color w:val="000080"/>
      <w:szCs w:val="20"/>
    </w:rPr>
  </w:style>
  <w:style w:type="paragraph" w:customStyle="1" w:styleId="CRCFocusGroupSubheading">
    <w:name w:val="CRC Focus Group Subheading"/>
    <w:basedOn w:val="Normal"/>
    <w:rsid w:val="00261AD8"/>
    <w:pPr>
      <w:spacing w:before="360" w:after="60"/>
    </w:pPr>
    <w:rPr>
      <w:rFonts w:ascii="Arial" w:eastAsia="Times New Roman" w:hAnsi="Arial"/>
      <w:noProof/>
      <w:color w:val="000080"/>
      <w:sz w:val="28"/>
      <w:szCs w:val="20"/>
    </w:rPr>
  </w:style>
  <w:style w:type="paragraph" w:styleId="PlainText">
    <w:name w:val="Plain Text"/>
    <w:basedOn w:val="Normal"/>
    <w:link w:val="PlainTextChar"/>
    <w:semiHidden/>
    <w:rsid w:val="00261AD8"/>
    <w:rPr>
      <w:rFonts w:ascii="Courier New" w:eastAsia="Times New Roman" w:hAnsi="Courier New"/>
      <w:sz w:val="20"/>
      <w:szCs w:val="20"/>
      <w:lang w:eastAsia="ja-JP"/>
    </w:rPr>
  </w:style>
  <w:style w:type="character" w:customStyle="1" w:styleId="PlainTextChar">
    <w:name w:val="Plain Text Char"/>
    <w:basedOn w:val="DefaultParagraphFont"/>
    <w:link w:val="PlainText"/>
    <w:semiHidden/>
    <w:rsid w:val="00261AD8"/>
    <w:rPr>
      <w:rFonts w:ascii="Courier New" w:eastAsia="Times New Roman" w:hAnsi="Courier New"/>
      <w:sz w:val="20"/>
      <w:szCs w:val="20"/>
      <w:lang w:eastAsia="ja-JP"/>
    </w:rPr>
  </w:style>
  <w:style w:type="character" w:styleId="IntenseEmphasis">
    <w:name w:val="Intense Emphasis"/>
    <w:basedOn w:val="DefaultParagraphFont"/>
    <w:uiPriority w:val="21"/>
    <w:qFormat/>
    <w:rsid w:val="00C350B9"/>
    <w:rPr>
      <w:rFonts w:ascii="Arial" w:hAnsi="Arial"/>
      <w:b/>
      <w:bCs/>
      <w:i/>
      <w:iCs/>
      <w:color w:val="4F81BD" w:themeColor="accent1"/>
      <w:sz w:val="24"/>
    </w:rPr>
  </w:style>
  <w:style w:type="character" w:customStyle="1" w:styleId="Heading1Char">
    <w:name w:val="Heading 1 Char"/>
    <w:basedOn w:val="DefaultParagraphFont"/>
    <w:link w:val="Heading1"/>
    <w:uiPriority w:val="9"/>
    <w:rsid w:val="0097537E"/>
    <w:rPr>
      <w:rFonts w:asciiTheme="majorHAnsi" w:eastAsiaTheme="majorEastAsia" w:hAnsiTheme="majorHAnsi" w:cstheme="majorBidi"/>
      <w:b/>
      <w:bCs/>
      <w:color w:val="345A8A" w:themeColor="accent1" w:themeShade="B5"/>
      <w:sz w:val="28"/>
      <w:szCs w:val="28"/>
    </w:rPr>
  </w:style>
  <w:style w:type="paragraph" w:customStyle="1" w:styleId="hea">
    <w:name w:val="hea"/>
    <w:basedOn w:val="Normal"/>
    <w:rsid w:val="00C350B9"/>
    <w:pPr>
      <w:pBdr>
        <w:top w:val="single" w:sz="4" w:space="1" w:color="auto"/>
        <w:bottom w:val="single" w:sz="4" w:space="1" w:color="auto"/>
      </w:pBdr>
      <w:shd w:val="clear" w:color="auto" w:fill="E0E0E0"/>
      <w:spacing w:after="120"/>
    </w:pPr>
    <w:rPr>
      <w:rFonts w:ascii="Arial" w:hAnsi="Arial" w:cs="Arial"/>
      <w:b/>
      <w:u w:val="single"/>
    </w:rPr>
  </w:style>
  <w:style w:type="character" w:styleId="IntenseReference">
    <w:name w:val="Intense Reference"/>
    <w:basedOn w:val="DefaultParagraphFont"/>
    <w:uiPriority w:val="32"/>
    <w:qFormat/>
    <w:rsid w:val="00C350B9"/>
    <w:rPr>
      <w:b/>
      <w:bCs/>
      <w:smallCaps/>
      <w:color w:val="C0504D" w:themeColor="accent2"/>
      <w:spacing w:val="5"/>
      <w:u w:val="single"/>
    </w:rPr>
  </w:style>
  <w:style w:type="paragraph" w:customStyle="1" w:styleId="inten">
    <w:name w:val="inten"/>
    <w:basedOn w:val="Normal"/>
    <w:rsid w:val="00C350B9"/>
    <w:pPr>
      <w:widowControl w:val="0"/>
      <w:autoSpaceDE w:val="0"/>
      <w:autoSpaceDN w:val="0"/>
      <w:adjustRightInd w:val="0"/>
      <w:spacing w:after="120"/>
    </w:pPr>
    <w:rPr>
      <w:rFonts w:ascii="Arial" w:hAnsi="Arial" w:cs="Arial"/>
      <w:b/>
      <w:bCs/>
      <w:i/>
      <w:color w:val="000000"/>
      <w:sz w:val="22"/>
      <w:szCs w:val="22"/>
      <w:u w:val="single"/>
    </w:rPr>
  </w:style>
  <w:style w:type="character" w:styleId="Hyperlink">
    <w:name w:val="Hyperlink"/>
    <w:basedOn w:val="DefaultParagraphFont"/>
    <w:uiPriority w:val="99"/>
    <w:unhideWhenUsed/>
    <w:rsid w:val="00510B1A"/>
    <w:rPr>
      <w:color w:val="0000FF" w:themeColor="hyperlink"/>
      <w:u w:val="single"/>
    </w:rPr>
  </w:style>
  <w:style w:type="character" w:customStyle="1" w:styleId="Heading2Char">
    <w:name w:val="Heading 2 Char"/>
    <w:basedOn w:val="DefaultParagraphFont"/>
    <w:link w:val="Heading2"/>
    <w:uiPriority w:val="9"/>
    <w:rsid w:val="00B050B2"/>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357288"/>
    <w:pPr>
      <w:tabs>
        <w:tab w:val="center" w:pos="4320"/>
        <w:tab w:val="right" w:pos="8640"/>
      </w:tabs>
    </w:pPr>
  </w:style>
  <w:style w:type="character" w:customStyle="1" w:styleId="FooterChar">
    <w:name w:val="Footer Char"/>
    <w:basedOn w:val="DefaultParagraphFont"/>
    <w:link w:val="Footer"/>
    <w:uiPriority w:val="99"/>
    <w:rsid w:val="00357288"/>
  </w:style>
  <w:style w:type="character" w:styleId="PageNumber">
    <w:name w:val="page number"/>
    <w:basedOn w:val="DefaultParagraphFont"/>
    <w:uiPriority w:val="99"/>
    <w:semiHidden/>
    <w:unhideWhenUsed/>
    <w:rsid w:val="00357288"/>
  </w:style>
  <w:style w:type="character" w:styleId="CommentReference">
    <w:name w:val="annotation reference"/>
    <w:basedOn w:val="DefaultParagraphFont"/>
    <w:uiPriority w:val="99"/>
    <w:semiHidden/>
    <w:unhideWhenUsed/>
    <w:rsid w:val="00FF0153"/>
    <w:rPr>
      <w:sz w:val="16"/>
      <w:szCs w:val="16"/>
    </w:rPr>
  </w:style>
  <w:style w:type="paragraph" w:styleId="CommentText">
    <w:name w:val="annotation text"/>
    <w:basedOn w:val="Normal"/>
    <w:link w:val="CommentTextChar"/>
    <w:uiPriority w:val="99"/>
    <w:semiHidden/>
    <w:unhideWhenUsed/>
    <w:rsid w:val="00FF0153"/>
    <w:rPr>
      <w:sz w:val="20"/>
      <w:szCs w:val="20"/>
    </w:rPr>
  </w:style>
  <w:style w:type="character" w:customStyle="1" w:styleId="CommentTextChar">
    <w:name w:val="Comment Text Char"/>
    <w:basedOn w:val="DefaultParagraphFont"/>
    <w:link w:val="CommentText"/>
    <w:uiPriority w:val="99"/>
    <w:semiHidden/>
    <w:rsid w:val="00FF0153"/>
    <w:rPr>
      <w:sz w:val="20"/>
      <w:szCs w:val="20"/>
    </w:rPr>
  </w:style>
  <w:style w:type="paragraph" w:styleId="CommentSubject">
    <w:name w:val="annotation subject"/>
    <w:basedOn w:val="CommentText"/>
    <w:next w:val="CommentText"/>
    <w:link w:val="CommentSubjectChar"/>
    <w:uiPriority w:val="99"/>
    <w:semiHidden/>
    <w:unhideWhenUsed/>
    <w:rsid w:val="00FF0153"/>
    <w:rPr>
      <w:b/>
      <w:bCs/>
    </w:rPr>
  </w:style>
  <w:style w:type="character" w:customStyle="1" w:styleId="CommentSubjectChar">
    <w:name w:val="Comment Subject Char"/>
    <w:basedOn w:val="CommentTextChar"/>
    <w:link w:val="CommentSubject"/>
    <w:uiPriority w:val="99"/>
    <w:semiHidden/>
    <w:rsid w:val="00FF0153"/>
    <w:rPr>
      <w:b/>
      <w:bCs/>
      <w:sz w:val="20"/>
      <w:szCs w:val="20"/>
    </w:rPr>
  </w:style>
  <w:style w:type="paragraph" w:styleId="TOC1">
    <w:name w:val="toc 1"/>
    <w:basedOn w:val="Normal"/>
    <w:next w:val="Normal"/>
    <w:autoRedefine/>
    <w:uiPriority w:val="39"/>
    <w:unhideWhenUsed/>
    <w:rsid w:val="0027780D"/>
    <w:pPr>
      <w:spacing w:after="100"/>
    </w:pPr>
  </w:style>
  <w:style w:type="paragraph" w:styleId="TOC2">
    <w:name w:val="toc 2"/>
    <w:basedOn w:val="Normal"/>
    <w:next w:val="Normal"/>
    <w:autoRedefine/>
    <w:uiPriority w:val="39"/>
    <w:unhideWhenUsed/>
    <w:rsid w:val="0027780D"/>
    <w:pPr>
      <w:spacing w:after="100"/>
      <w:ind w:left="240"/>
    </w:pPr>
  </w:style>
  <w:style w:type="character" w:styleId="FollowedHyperlink">
    <w:name w:val="FollowedHyperlink"/>
    <w:basedOn w:val="DefaultParagraphFont"/>
    <w:uiPriority w:val="99"/>
    <w:semiHidden/>
    <w:unhideWhenUsed/>
    <w:rsid w:val="0027780D"/>
    <w:rPr>
      <w:color w:val="800080" w:themeColor="followedHyperlink"/>
      <w:u w:val="single"/>
    </w:rPr>
  </w:style>
  <w:style w:type="paragraph" w:styleId="BodyText">
    <w:name w:val="Body Text"/>
    <w:basedOn w:val="Normal"/>
    <w:link w:val="BodyTextChar"/>
    <w:autoRedefine/>
    <w:qFormat/>
    <w:rsid w:val="00CE4818"/>
    <w:pPr>
      <w:tabs>
        <w:tab w:val="left" w:pos="360"/>
      </w:tabs>
    </w:pPr>
    <w:rPr>
      <w:rFonts w:eastAsia="MS Mincho"/>
      <w:sz w:val="20"/>
    </w:rPr>
  </w:style>
  <w:style w:type="character" w:customStyle="1" w:styleId="BodyTextChar">
    <w:name w:val="Body Text Char"/>
    <w:basedOn w:val="DefaultParagraphFont"/>
    <w:link w:val="BodyText"/>
    <w:rsid w:val="00CE4818"/>
    <w:rPr>
      <w:rFonts w:eastAsia="MS Minch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010">
      <w:bodyDiv w:val="1"/>
      <w:marLeft w:val="0"/>
      <w:marRight w:val="0"/>
      <w:marTop w:val="0"/>
      <w:marBottom w:val="0"/>
      <w:divBdr>
        <w:top w:val="none" w:sz="0" w:space="0" w:color="auto"/>
        <w:left w:val="none" w:sz="0" w:space="0" w:color="auto"/>
        <w:bottom w:val="none" w:sz="0" w:space="0" w:color="auto"/>
        <w:right w:val="none" w:sz="0" w:space="0" w:color="auto"/>
      </w:divBdr>
      <w:divsChild>
        <w:div w:id="101149028">
          <w:marLeft w:val="547"/>
          <w:marRight w:val="0"/>
          <w:marTop w:val="106"/>
          <w:marBottom w:val="120"/>
          <w:divBdr>
            <w:top w:val="none" w:sz="0" w:space="0" w:color="auto"/>
            <w:left w:val="none" w:sz="0" w:space="0" w:color="auto"/>
            <w:bottom w:val="none" w:sz="0" w:space="0" w:color="auto"/>
            <w:right w:val="none" w:sz="0" w:space="0" w:color="auto"/>
          </w:divBdr>
        </w:div>
        <w:div w:id="1963799797">
          <w:marLeft w:val="547"/>
          <w:marRight w:val="0"/>
          <w:marTop w:val="106"/>
          <w:marBottom w:val="120"/>
          <w:divBdr>
            <w:top w:val="none" w:sz="0" w:space="0" w:color="auto"/>
            <w:left w:val="none" w:sz="0" w:space="0" w:color="auto"/>
            <w:bottom w:val="none" w:sz="0" w:space="0" w:color="auto"/>
            <w:right w:val="none" w:sz="0" w:space="0" w:color="auto"/>
          </w:divBdr>
        </w:div>
        <w:div w:id="642545577">
          <w:marLeft w:val="547"/>
          <w:marRight w:val="0"/>
          <w:marTop w:val="106"/>
          <w:marBottom w:val="120"/>
          <w:divBdr>
            <w:top w:val="none" w:sz="0" w:space="0" w:color="auto"/>
            <w:left w:val="none" w:sz="0" w:space="0" w:color="auto"/>
            <w:bottom w:val="none" w:sz="0" w:space="0" w:color="auto"/>
            <w:right w:val="none" w:sz="0" w:space="0" w:color="auto"/>
          </w:divBdr>
        </w:div>
        <w:div w:id="2102556855">
          <w:marLeft w:val="547"/>
          <w:marRight w:val="0"/>
          <w:marTop w:val="106"/>
          <w:marBottom w:val="120"/>
          <w:divBdr>
            <w:top w:val="none" w:sz="0" w:space="0" w:color="auto"/>
            <w:left w:val="none" w:sz="0" w:space="0" w:color="auto"/>
            <w:bottom w:val="none" w:sz="0" w:space="0" w:color="auto"/>
            <w:right w:val="none" w:sz="0" w:space="0" w:color="auto"/>
          </w:divBdr>
        </w:div>
        <w:div w:id="349840777">
          <w:marLeft w:val="547"/>
          <w:marRight w:val="0"/>
          <w:marTop w:val="106"/>
          <w:marBottom w:val="120"/>
          <w:divBdr>
            <w:top w:val="none" w:sz="0" w:space="0" w:color="auto"/>
            <w:left w:val="none" w:sz="0" w:space="0" w:color="auto"/>
            <w:bottom w:val="none" w:sz="0" w:space="0" w:color="auto"/>
            <w:right w:val="none" w:sz="0" w:space="0" w:color="auto"/>
          </w:divBdr>
        </w:div>
        <w:div w:id="845024417">
          <w:marLeft w:val="547"/>
          <w:marRight w:val="0"/>
          <w:marTop w:val="106"/>
          <w:marBottom w:val="120"/>
          <w:divBdr>
            <w:top w:val="none" w:sz="0" w:space="0" w:color="auto"/>
            <w:left w:val="none" w:sz="0" w:space="0" w:color="auto"/>
            <w:bottom w:val="none" w:sz="0" w:space="0" w:color="auto"/>
            <w:right w:val="none" w:sz="0" w:space="0" w:color="auto"/>
          </w:divBdr>
        </w:div>
      </w:divsChild>
    </w:div>
    <w:div w:id="76102714">
      <w:bodyDiv w:val="1"/>
      <w:marLeft w:val="0"/>
      <w:marRight w:val="0"/>
      <w:marTop w:val="0"/>
      <w:marBottom w:val="0"/>
      <w:divBdr>
        <w:top w:val="none" w:sz="0" w:space="0" w:color="auto"/>
        <w:left w:val="none" w:sz="0" w:space="0" w:color="auto"/>
        <w:bottom w:val="none" w:sz="0" w:space="0" w:color="auto"/>
        <w:right w:val="none" w:sz="0" w:space="0" w:color="auto"/>
      </w:divBdr>
      <w:divsChild>
        <w:div w:id="193009389">
          <w:marLeft w:val="547"/>
          <w:marRight w:val="0"/>
          <w:marTop w:val="240"/>
          <w:marBottom w:val="120"/>
          <w:divBdr>
            <w:top w:val="none" w:sz="0" w:space="0" w:color="auto"/>
            <w:left w:val="none" w:sz="0" w:space="0" w:color="auto"/>
            <w:bottom w:val="none" w:sz="0" w:space="0" w:color="auto"/>
            <w:right w:val="none" w:sz="0" w:space="0" w:color="auto"/>
          </w:divBdr>
        </w:div>
      </w:divsChild>
    </w:div>
    <w:div w:id="241107283">
      <w:bodyDiv w:val="1"/>
      <w:marLeft w:val="0"/>
      <w:marRight w:val="0"/>
      <w:marTop w:val="0"/>
      <w:marBottom w:val="0"/>
      <w:divBdr>
        <w:top w:val="none" w:sz="0" w:space="0" w:color="auto"/>
        <w:left w:val="none" w:sz="0" w:space="0" w:color="auto"/>
        <w:bottom w:val="none" w:sz="0" w:space="0" w:color="auto"/>
        <w:right w:val="none" w:sz="0" w:space="0" w:color="auto"/>
      </w:divBdr>
      <w:divsChild>
        <w:div w:id="886571739">
          <w:marLeft w:val="547"/>
          <w:marRight w:val="0"/>
          <w:marTop w:val="134"/>
          <w:marBottom w:val="360"/>
          <w:divBdr>
            <w:top w:val="none" w:sz="0" w:space="0" w:color="auto"/>
            <w:left w:val="none" w:sz="0" w:space="0" w:color="auto"/>
            <w:bottom w:val="none" w:sz="0" w:space="0" w:color="auto"/>
            <w:right w:val="none" w:sz="0" w:space="0" w:color="auto"/>
          </w:divBdr>
        </w:div>
      </w:divsChild>
    </w:div>
    <w:div w:id="300769433">
      <w:bodyDiv w:val="1"/>
      <w:marLeft w:val="0"/>
      <w:marRight w:val="0"/>
      <w:marTop w:val="0"/>
      <w:marBottom w:val="0"/>
      <w:divBdr>
        <w:top w:val="none" w:sz="0" w:space="0" w:color="auto"/>
        <w:left w:val="none" w:sz="0" w:space="0" w:color="auto"/>
        <w:bottom w:val="none" w:sz="0" w:space="0" w:color="auto"/>
        <w:right w:val="none" w:sz="0" w:space="0" w:color="auto"/>
      </w:divBdr>
      <w:divsChild>
        <w:div w:id="1979796">
          <w:marLeft w:val="547"/>
          <w:marRight w:val="0"/>
          <w:marTop w:val="235"/>
          <w:marBottom w:val="240"/>
          <w:divBdr>
            <w:top w:val="none" w:sz="0" w:space="0" w:color="auto"/>
            <w:left w:val="none" w:sz="0" w:space="0" w:color="auto"/>
            <w:bottom w:val="none" w:sz="0" w:space="0" w:color="auto"/>
            <w:right w:val="none" w:sz="0" w:space="0" w:color="auto"/>
          </w:divBdr>
        </w:div>
      </w:divsChild>
    </w:div>
    <w:div w:id="346565781">
      <w:bodyDiv w:val="1"/>
      <w:marLeft w:val="0"/>
      <w:marRight w:val="0"/>
      <w:marTop w:val="0"/>
      <w:marBottom w:val="0"/>
      <w:divBdr>
        <w:top w:val="none" w:sz="0" w:space="0" w:color="auto"/>
        <w:left w:val="none" w:sz="0" w:space="0" w:color="auto"/>
        <w:bottom w:val="none" w:sz="0" w:space="0" w:color="auto"/>
        <w:right w:val="none" w:sz="0" w:space="0" w:color="auto"/>
      </w:divBdr>
    </w:div>
    <w:div w:id="454448240">
      <w:bodyDiv w:val="1"/>
      <w:marLeft w:val="0"/>
      <w:marRight w:val="0"/>
      <w:marTop w:val="0"/>
      <w:marBottom w:val="0"/>
      <w:divBdr>
        <w:top w:val="none" w:sz="0" w:space="0" w:color="auto"/>
        <w:left w:val="none" w:sz="0" w:space="0" w:color="auto"/>
        <w:bottom w:val="none" w:sz="0" w:space="0" w:color="auto"/>
        <w:right w:val="none" w:sz="0" w:space="0" w:color="auto"/>
      </w:divBdr>
      <w:divsChild>
        <w:div w:id="57746865">
          <w:marLeft w:val="734"/>
          <w:marRight w:val="0"/>
          <w:marTop w:val="394"/>
          <w:marBottom w:val="120"/>
          <w:divBdr>
            <w:top w:val="none" w:sz="0" w:space="0" w:color="auto"/>
            <w:left w:val="none" w:sz="0" w:space="0" w:color="auto"/>
            <w:bottom w:val="none" w:sz="0" w:space="0" w:color="auto"/>
            <w:right w:val="none" w:sz="0" w:space="0" w:color="auto"/>
          </w:divBdr>
        </w:div>
        <w:div w:id="618342759">
          <w:marLeft w:val="547"/>
          <w:marRight w:val="0"/>
          <w:marTop w:val="394"/>
          <w:marBottom w:val="120"/>
          <w:divBdr>
            <w:top w:val="none" w:sz="0" w:space="0" w:color="auto"/>
            <w:left w:val="none" w:sz="0" w:space="0" w:color="auto"/>
            <w:bottom w:val="none" w:sz="0" w:space="0" w:color="auto"/>
            <w:right w:val="none" w:sz="0" w:space="0" w:color="auto"/>
          </w:divBdr>
        </w:div>
        <w:div w:id="287468462">
          <w:marLeft w:val="547"/>
          <w:marRight w:val="0"/>
          <w:marTop w:val="394"/>
          <w:marBottom w:val="120"/>
          <w:divBdr>
            <w:top w:val="none" w:sz="0" w:space="0" w:color="auto"/>
            <w:left w:val="none" w:sz="0" w:space="0" w:color="auto"/>
            <w:bottom w:val="none" w:sz="0" w:space="0" w:color="auto"/>
            <w:right w:val="none" w:sz="0" w:space="0" w:color="auto"/>
          </w:divBdr>
        </w:div>
      </w:divsChild>
    </w:div>
    <w:div w:id="512693049">
      <w:bodyDiv w:val="1"/>
      <w:marLeft w:val="0"/>
      <w:marRight w:val="0"/>
      <w:marTop w:val="0"/>
      <w:marBottom w:val="0"/>
      <w:divBdr>
        <w:top w:val="none" w:sz="0" w:space="0" w:color="auto"/>
        <w:left w:val="none" w:sz="0" w:space="0" w:color="auto"/>
        <w:bottom w:val="none" w:sz="0" w:space="0" w:color="auto"/>
        <w:right w:val="none" w:sz="0" w:space="0" w:color="auto"/>
      </w:divBdr>
    </w:div>
    <w:div w:id="693723981">
      <w:bodyDiv w:val="1"/>
      <w:marLeft w:val="0"/>
      <w:marRight w:val="0"/>
      <w:marTop w:val="0"/>
      <w:marBottom w:val="0"/>
      <w:divBdr>
        <w:top w:val="none" w:sz="0" w:space="0" w:color="auto"/>
        <w:left w:val="none" w:sz="0" w:space="0" w:color="auto"/>
        <w:bottom w:val="none" w:sz="0" w:space="0" w:color="auto"/>
        <w:right w:val="none" w:sz="0" w:space="0" w:color="auto"/>
      </w:divBdr>
      <w:divsChild>
        <w:div w:id="1786651548">
          <w:marLeft w:val="547"/>
          <w:marRight w:val="0"/>
          <w:marTop w:val="240"/>
          <w:marBottom w:val="120"/>
          <w:divBdr>
            <w:top w:val="none" w:sz="0" w:space="0" w:color="auto"/>
            <w:left w:val="none" w:sz="0" w:space="0" w:color="auto"/>
            <w:bottom w:val="none" w:sz="0" w:space="0" w:color="auto"/>
            <w:right w:val="none" w:sz="0" w:space="0" w:color="auto"/>
          </w:divBdr>
        </w:div>
      </w:divsChild>
    </w:div>
    <w:div w:id="714279761">
      <w:bodyDiv w:val="1"/>
      <w:marLeft w:val="0"/>
      <w:marRight w:val="0"/>
      <w:marTop w:val="0"/>
      <w:marBottom w:val="0"/>
      <w:divBdr>
        <w:top w:val="none" w:sz="0" w:space="0" w:color="auto"/>
        <w:left w:val="none" w:sz="0" w:space="0" w:color="auto"/>
        <w:bottom w:val="none" w:sz="0" w:space="0" w:color="auto"/>
        <w:right w:val="none" w:sz="0" w:space="0" w:color="auto"/>
      </w:divBdr>
    </w:div>
    <w:div w:id="871379485">
      <w:bodyDiv w:val="1"/>
      <w:marLeft w:val="0"/>
      <w:marRight w:val="0"/>
      <w:marTop w:val="0"/>
      <w:marBottom w:val="0"/>
      <w:divBdr>
        <w:top w:val="none" w:sz="0" w:space="0" w:color="auto"/>
        <w:left w:val="none" w:sz="0" w:space="0" w:color="auto"/>
        <w:bottom w:val="none" w:sz="0" w:space="0" w:color="auto"/>
        <w:right w:val="none" w:sz="0" w:space="0" w:color="auto"/>
      </w:divBdr>
    </w:div>
    <w:div w:id="1108237440">
      <w:bodyDiv w:val="1"/>
      <w:marLeft w:val="0"/>
      <w:marRight w:val="0"/>
      <w:marTop w:val="0"/>
      <w:marBottom w:val="0"/>
      <w:divBdr>
        <w:top w:val="none" w:sz="0" w:space="0" w:color="auto"/>
        <w:left w:val="none" w:sz="0" w:space="0" w:color="auto"/>
        <w:bottom w:val="none" w:sz="0" w:space="0" w:color="auto"/>
        <w:right w:val="none" w:sz="0" w:space="0" w:color="auto"/>
      </w:divBdr>
      <w:divsChild>
        <w:div w:id="1017073408">
          <w:marLeft w:val="547"/>
          <w:marRight w:val="0"/>
          <w:marTop w:val="240"/>
          <w:marBottom w:val="120"/>
          <w:divBdr>
            <w:top w:val="none" w:sz="0" w:space="0" w:color="auto"/>
            <w:left w:val="none" w:sz="0" w:space="0" w:color="auto"/>
            <w:bottom w:val="none" w:sz="0" w:space="0" w:color="auto"/>
            <w:right w:val="none" w:sz="0" w:space="0" w:color="auto"/>
          </w:divBdr>
        </w:div>
      </w:divsChild>
    </w:div>
    <w:div w:id="1108815730">
      <w:bodyDiv w:val="1"/>
      <w:marLeft w:val="0"/>
      <w:marRight w:val="0"/>
      <w:marTop w:val="0"/>
      <w:marBottom w:val="0"/>
      <w:divBdr>
        <w:top w:val="none" w:sz="0" w:space="0" w:color="auto"/>
        <w:left w:val="none" w:sz="0" w:space="0" w:color="auto"/>
        <w:bottom w:val="none" w:sz="0" w:space="0" w:color="auto"/>
        <w:right w:val="none" w:sz="0" w:space="0" w:color="auto"/>
      </w:divBdr>
    </w:div>
    <w:div w:id="1171722623">
      <w:bodyDiv w:val="1"/>
      <w:marLeft w:val="0"/>
      <w:marRight w:val="0"/>
      <w:marTop w:val="0"/>
      <w:marBottom w:val="0"/>
      <w:divBdr>
        <w:top w:val="none" w:sz="0" w:space="0" w:color="auto"/>
        <w:left w:val="none" w:sz="0" w:space="0" w:color="auto"/>
        <w:bottom w:val="none" w:sz="0" w:space="0" w:color="auto"/>
        <w:right w:val="none" w:sz="0" w:space="0" w:color="auto"/>
      </w:divBdr>
    </w:div>
    <w:div w:id="1218511394">
      <w:bodyDiv w:val="1"/>
      <w:marLeft w:val="0"/>
      <w:marRight w:val="0"/>
      <w:marTop w:val="0"/>
      <w:marBottom w:val="0"/>
      <w:divBdr>
        <w:top w:val="none" w:sz="0" w:space="0" w:color="auto"/>
        <w:left w:val="none" w:sz="0" w:space="0" w:color="auto"/>
        <w:bottom w:val="none" w:sz="0" w:space="0" w:color="auto"/>
        <w:right w:val="none" w:sz="0" w:space="0" w:color="auto"/>
      </w:divBdr>
    </w:div>
    <w:div w:id="1280338409">
      <w:bodyDiv w:val="1"/>
      <w:marLeft w:val="0"/>
      <w:marRight w:val="0"/>
      <w:marTop w:val="0"/>
      <w:marBottom w:val="0"/>
      <w:divBdr>
        <w:top w:val="none" w:sz="0" w:space="0" w:color="auto"/>
        <w:left w:val="none" w:sz="0" w:space="0" w:color="auto"/>
        <w:bottom w:val="none" w:sz="0" w:space="0" w:color="auto"/>
        <w:right w:val="none" w:sz="0" w:space="0" w:color="auto"/>
      </w:divBdr>
      <w:divsChild>
        <w:div w:id="2038700706">
          <w:marLeft w:val="547"/>
          <w:marRight w:val="0"/>
          <w:marTop w:val="360"/>
          <w:marBottom w:val="120"/>
          <w:divBdr>
            <w:top w:val="none" w:sz="0" w:space="0" w:color="auto"/>
            <w:left w:val="none" w:sz="0" w:space="0" w:color="auto"/>
            <w:bottom w:val="none" w:sz="0" w:space="0" w:color="auto"/>
            <w:right w:val="none" w:sz="0" w:space="0" w:color="auto"/>
          </w:divBdr>
        </w:div>
      </w:divsChild>
    </w:div>
    <w:div w:id="1300770597">
      <w:bodyDiv w:val="1"/>
      <w:marLeft w:val="0"/>
      <w:marRight w:val="0"/>
      <w:marTop w:val="0"/>
      <w:marBottom w:val="0"/>
      <w:divBdr>
        <w:top w:val="none" w:sz="0" w:space="0" w:color="auto"/>
        <w:left w:val="none" w:sz="0" w:space="0" w:color="auto"/>
        <w:bottom w:val="none" w:sz="0" w:space="0" w:color="auto"/>
        <w:right w:val="none" w:sz="0" w:space="0" w:color="auto"/>
      </w:divBdr>
      <w:divsChild>
        <w:div w:id="1866943859">
          <w:marLeft w:val="547"/>
          <w:marRight w:val="0"/>
          <w:marTop w:val="240"/>
          <w:marBottom w:val="120"/>
          <w:divBdr>
            <w:top w:val="none" w:sz="0" w:space="0" w:color="auto"/>
            <w:left w:val="none" w:sz="0" w:space="0" w:color="auto"/>
            <w:bottom w:val="none" w:sz="0" w:space="0" w:color="auto"/>
            <w:right w:val="none" w:sz="0" w:space="0" w:color="auto"/>
          </w:divBdr>
        </w:div>
      </w:divsChild>
    </w:div>
    <w:div w:id="1431009218">
      <w:bodyDiv w:val="1"/>
      <w:marLeft w:val="0"/>
      <w:marRight w:val="0"/>
      <w:marTop w:val="0"/>
      <w:marBottom w:val="0"/>
      <w:divBdr>
        <w:top w:val="none" w:sz="0" w:space="0" w:color="auto"/>
        <w:left w:val="none" w:sz="0" w:space="0" w:color="auto"/>
        <w:bottom w:val="none" w:sz="0" w:space="0" w:color="auto"/>
        <w:right w:val="none" w:sz="0" w:space="0" w:color="auto"/>
      </w:divBdr>
    </w:div>
    <w:div w:id="1433360728">
      <w:bodyDiv w:val="1"/>
      <w:marLeft w:val="0"/>
      <w:marRight w:val="0"/>
      <w:marTop w:val="0"/>
      <w:marBottom w:val="0"/>
      <w:divBdr>
        <w:top w:val="none" w:sz="0" w:space="0" w:color="auto"/>
        <w:left w:val="none" w:sz="0" w:space="0" w:color="auto"/>
        <w:bottom w:val="none" w:sz="0" w:space="0" w:color="auto"/>
        <w:right w:val="none" w:sz="0" w:space="0" w:color="auto"/>
      </w:divBdr>
    </w:div>
    <w:div w:id="1447505780">
      <w:bodyDiv w:val="1"/>
      <w:marLeft w:val="0"/>
      <w:marRight w:val="0"/>
      <w:marTop w:val="0"/>
      <w:marBottom w:val="0"/>
      <w:divBdr>
        <w:top w:val="none" w:sz="0" w:space="0" w:color="auto"/>
        <w:left w:val="none" w:sz="0" w:space="0" w:color="auto"/>
        <w:bottom w:val="none" w:sz="0" w:space="0" w:color="auto"/>
        <w:right w:val="none" w:sz="0" w:space="0" w:color="auto"/>
      </w:divBdr>
    </w:div>
    <w:div w:id="1488669615">
      <w:bodyDiv w:val="1"/>
      <w:marLeft w:val="0"/>
      <w:marRight w:val="0"/>
      <w:marTop w:val="0"/>
      <w:marBottom w:val="0"/>
      <w:divBdr>
        <w:top w:val="none" w:sz="0" w:space="0" w:color="auto"/>
        <w:left w:val="none" w:sz="0" w:space="0" w:color="auto"/>
        <w:bottom w:val="none" w:sz="0" w:space="0" w:color="auto"/>
        <w:right w:val="none" w:sz="0" w:space="0" w:color="auto"/>
      </w:divBdr>
      <w:divsChild>
        <w:div w:id="2043625923">
          <w:marLeft w:val="547"/>
          <w:marRight w:val="0"/>
          <w:marTop w:val="226"/>
          <w:marBottom w:val="120"/>
          <w:divBdr>
            <w:top w:val="none" w:sz="0" w:space="0" w:color="auto"/>
            <w:left w:val="none" w:sz="0" w:space="0" w:color="auto"/>
            <w:bottom w:val="none" w:sz="0" w:space="0" w:color="auto"/>
            <w:right w:val="none" w:sz="0" w:space="0" w:color="auto"/>
          </w:divBdr>
        </w:div>
        <w:div w:id="2136173696">
          <w:marLeft w:val="547"/>
          <w:marRight w:val="0"/>
          <w:marTop w:val="226"/>
          <w:marBottom w:val="120"/>
          <w:divBdr>
            <w:top w:val="none" w:sz="0" w:space="0" w:color="auto"/>
            <w:left w:val="none" w:sz="0" w:space="0" w:color="auto"/>
            <w:bottom w:val="none" w:sz="0" w:space="0" w:color="auto"/>
            <w:right w:val="none" w:sz="0" w:space="0" w:color="auto"/>
          </w:divBdr>
        </w:div>
        <w:div w:id="411435233">
          <w:marLeft w:val="547"/>
          <w:marRight w:val="0"/>
          <w:marTop w:val="226"/>
          <w:marBottom w:val="120"/>
          <w:divBdr>
            <w:top w:val="none" w:sz="0" w:space="0" w:color="auto"/>
            <w:left w:val="none" w:sz="0" w:space="0" w:color="auto"/>
            <w:bottom w:val="none" w:sz="0" w:space="0" w:color="auto"/>
            <w:right w:val="none" w:sz="0" w:space="0" w:color="auto"/>
          </w:divBdr>
        </w:div>
        <w:div w:id="410927368">
          <w:marLeft w:val="547"/>
          <w:marRight w:val="0"/>
          <w:marTop w:val="226"/>
          <w:marBottom w:val="120"/>
          <w:divBdr>
            <w:top w:val="none" w:sz="0" w:space="0" w:color="auto"/>
            <w:left w:val="none" w:sz="0" w:space="0" w:color="auto"/>
            <w:bottom w:val="none" w:sz="0" w:space="0" w:color="auto"/>
            <w:right w:val="none" w:sz="0" w:space="0" w:color="auto"/>
          </w:divBdr>
        </w:div>
        <w:div w:id="1045905646">
          <w:marLeft w:val="547"/>
          <w:marRight w:val="0"/>
          <w:marTop w:val="226"/>
          <w:marBottom w:val="120"/>
          <w:divBdr>
            <w:top w:val="none" w:sz="0" w:space="0" w:color="auto"/>
            <w:left w:val="none" w:sz="0" w:space="0" w:color="auto"/>
            <w:bottom w:val="none" w:sz="0" w:space="0" w:color="auto"/>
            <w:right w:val="none" w:sz="0" w:space="0" w:color="auto"/>
          </w:divBdr>
        </w:div>
        <w:div w:id="1287397444">
          <w:marLeft w:val="547"/>
          <w:marRight w:val="0"/>
          <w:marTop w:val="226"/>
          <w:marBottom w:val="120"/>
          <w:divBdr>
            <w:top w:val="none" w:sz="0" w:space="0" w:color="auto"/>
            <w:left w:val="none" w:sz="0" w:space="0" w:color="auto"/>
            <w:bottom w:val="none" w:sz="0" w:space="0" w:color="auto"/>
            <w:right w:val="none" w:sz="0" w:space="0" w:color="auto"/>
          </w:divBdr>
        </w:div>
      </w:divsChild>
    </w:div>
    <w:div w:id="1559590233">
      <w:bodyDiv w:val="1"/>
      <w:marLeft w:val="0"/>
      <w:marRight w:val="0"/>
      <w:marTop w:val="0"/>
      <w:marBottom w:val="0"/>
      <w:divBdr>
        <w:top w:val="none" w:sz="0" w:space="0" w:color="auto"/>
        <w:left w:val="none" w:sz="0" w:space="0" w:color="auto"/>
        <w:bottom w:val="none" w:sz="0" w:space="0" w:color="auto"/>
        <w:right w:val="none" w:sz="0" w:space="0" w:color="auto"/>
      </w:divBdr>
      <w:divsChild>
        <w:div w:id="652560147">
          <w:marLeft w:val="547"/>
          <w:marRight w:val="0"/>
          <w:marTop w:val="106"/>
          <w:marBottom w:val="120"/>
          <w:divBdr>
            <w:top w:val="none" w:sz="0" w:space="0" w:color="auto"/>
            <w:left w:val="none" w:sz="0" w:space="0" w:color="auto"/>
            <w:bottom w:val="none" w:sz="0" w:space="0" w:color="auto"/>
            <w:right w:val="none" w:sz="0" w:space="0" w:color="auto"/>
          </w:divBdr>
        </w:div>
        <w:div w:id="417334620">
          <w:marLeft w:val="547"/>
          <w:marRight w:val="0"/>
          <w:marTop w:val="106"/>
          <w:marBottom w:val="120"/>
          <w:divBdr>
            <w:top w:val="none" w:sz="0" w:space="0" w:color="auto"/>
            <w:left w:val="none" w:sz="0" w:space="0" w:color="auto"/>
            <w:bottom w:val="none" w:sz="0" w:space="0" w:color="auto"/>
            <w:right w:val="none" w:sz="0" w:space="0" w:color="auto"/>
          </w:divBdr>
        </w:div>
        <w:div w:id="857430232">
          <w:marLeft w:val="547"/>
          <w:marRight w:val="0"/>
          <w:marTop w:val="106"/>
          <w:marBottom w:val="120"/>
          <w:divBdr>
            <w:top w:val="none" w:sz="0" w:space="0" w:color="auto"/>
            <w:left w:val="none" w:sz="0" w:space="0" w:color="auto"/>
            <w:bottom w:val="none" w:sz="0" w:space="0" w:color="auto"/>
            <w:right w:val="none" w:sz="0" w:space="0" w:color="auto"/>
          </w:divBdr>
        </w:div>
        <w:div w:id="620691759">
          <w:marLeft w:val="547"/>
          <w:marRight w:val="0"/>
          <w:marTop w:val="106"/>
          <w:marBottom w:val="120"/>
          <w:divBdr>
            <w:top w:val="none" w:sz="0" w:space="0" w:color="auto"/>
            <w:left w:val="none" w:sz="0" w:space="0" w:color="auto"/>
            <w:bottom w:val="none" w:sz="0" w:space="0" w:color="auto"/>
            <w:right w:val="none" w:sz="0" w:space="0" w:color="auto"/>
          </w:divBdr>
        </w:div>
        <w:div w:id="1203635706">
          <w:marLeft w:val="547"/>
          <w:marRight w:val="0"/>
          <w:marTop w:val="106"/>
          <w:marBottom w:val="120"/>
          <w:divBdr>
            <w:top w:val="none" w:sz="0" w:space="0" w:color="auto"/>
            <w:left w:val="none" w:sz="0" w:space="0" w:color="auto"/>
            <w:bottom w:val="none" w:sz="0" w:space="0" w:color="auto"/>
            <w:right w:val="none" w:sz="0" w:space="0" w:color="auto"/>
          </w:divBdr>
        </w:div>
      </w:divsChild>
    </w:div>
    <w:div w:id="1882093486">
      <w:bodyDiv w:val="1"/>
      <w:marLeft w:val="0"/>
      <w:marRight w:val="0"/>
      <w:marTop w:val="0"/>
      <w:marBottom w:val="0"/>
      <w:divBdr>
        <w:top w:val="none" w:sz="0" w:space="0" w:color="auto"/>
        <w:left w:val="none" w:sz="0" w:space="0" w:color="auto"/>
        <w:bottom w:val="none" w:sz="0" w:space="0" w:color="auto"/>
        <w:right w:val="none" w:sz="0" w:space="0" w:color="auto"/>
      </w:divBdr>
    </w:div>
    <w:div w:id="1915819176">
      <w:bodyDiv w:val="1"/>
      <w:marLeft w:val="0"/>
      <w:marRight w:val="0"/>
      <w:marTop w:val="0"/>
      <w:marBottom w:val="0"/>
      <w:divBdr>
        <w:top w:val="none" w:sz="0" w:space="0" w:color="auto"/>
        <w:left w:val="none" w:sz="0" w:space="0" w:color="auto"/>
        <w:bottom w:val="none" w:sz="0" w:space="0" w:color="auto"/>
        <w:right w:val="none" w:sz="0" w:space="0" w:color="auto"/>
      </w:divBdr>
    </w:div>
    <w:div w:id="1945112288">
      <w:bodyDiv w:val="1"/>
      <w:marLeft w:val="0"/>
      <w:marRight w:val="0"/>
      <w:marTop w:val="0"/>
      <w:marBottom w:val="0"/>
      <w:divBdr>
        <w:top w:val="none" w:sz="0" w:space="0" w:color="auto"/>
        <w:left w:val="none" w:sz="0" w:space="0" w:color="auto"/>
        <w:bottom w:val="none" w:sz="0" w:space="0" w:color="auto"/>
        <w:right w:val="none" w:sz="0" w:space="0" w:color="auto"/>
      </w:divBdr>
      <w:divsChild>
        <w:div w:id="111679269">
          <w:marLeft w:val="547"/>
          <w:marRight w:val="0"/>
          <w:marTop w:val="235"/>
          <w:marBottom w:val="24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11566</Words>
  <Characters>65932</Characters>
  <Application>Microsoft Macintosh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77344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u0048991</dc:creator>
  <cp:lastModifiedBy>Charlene Weir</cp:lastModifiedBy>
  <cp:revision>2</cp:revision>
  <cp:lastPrinted>2012-12-06T15:26:00Z</cp:lastPrinted>
  <dcterms:created xsi:type="dcterms:W3CDTF">2013-08-29T17:39:00Z</dcterms:created>
  <dcterms:modified xsi:type="dcterms:W3CDTF">2013-08-29T17:39:00Z</dcterms:modified>
</cp:coreProperties>
</file>