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6C0" w:rsidRPr="00A81763" w:rsidRDefault="00A81763" w:rsidP="00A81763">
      <w:pPr>
        <w:jc w:val="center"/>
        <w:rPr>
          <w:b/>
        </w:rPr>
      </w:pPr>
      <w:r w:rsidRPr="00A81763">
        <w:rPr>
          <w:b/>
        </w:rPr>
        <w:t>Listing and Mapping Application Small Field Tests</w:t>
      </w:r>
    </w:p>
    <w:p w:rsidR="00A81763" w:rsidRPr="00A81763" w:rsidRDefault="00A81763" w:rsidP="00A81763">
      <w:pPr>
        <w:jc w:val="center"/>
        <w:rPr>
          <w:b/>
        </w:rPr>
      </w:pPr>
      <w:r w:rsidRPr="00A81763">
        <w:rPr>
          <w:b/>
        </w:rPr>
        <w:t>0607-0971, Individual Request for Clearance</w:t>
      </w:r>
    </w:p>
    <w:p w:rsidR="00A81763" w:rsidRPr="00A81763" w:rsidRDefault="002B548E" w:rsidP="00A81763">
      <w:pPr>
        <w:jc w:val="center"/>
        <w:rPr>
          <w:b/>
        </w:rPr>
      </w:pPr>
      <w:r>
        <w:rPr>
          <w:b/>
        </w:rPr>
        <w:t>March 2014</w:t>
      </w:r>
    </w:p>
    <w:p w:rsidR="00A81763" w:rsidRDefault="00A81763"/>
    <w:p w:rsidR="00033C4D" w:rsidRDefault="00A81763">
      <w:r>
        <w:t xml:space="preserve">Under the Generic Clearance for 2020 Census Field Test to Automate Field Data Collection Activities (OMB Control Number 0607-0971), the U.S. Census Bureau plans to perform </w:t>
      </w:r>
      <w:r w:rsidR="00033C4D">
        <w:t xml:space="preserve">tests of functionality in the </w:t>
      </w:r>
      <w:r w:rsidR="005B7526">
        <w:t>Listing and Mapping Application (</w:t>
      </w:r>
      <w:r w:rsidR="00033C4D">
        <w:t>LiMA</w:t>
      </w:r>
      <w:r w:rsidR="005B7526">
        <w:t>)</w:t>
      </w:r>
      <w:r w:rsidR="00033C4D">
        <w:t xml:space="preserve"> using</w:t>
      </w:r>
      <w:r>
        <w:t xml:space="preserve"> mobile computing devices.  The U.S. Census Bureau is submitting this Individual Request for Clearance (IRC) to OMB for its review and approval to conduct tests of the address listing tasks and quality control fu</w:t>
      </w:r>
      <w:r w:rsidR="00033C4D">
        <w:t>nctions as described in the supporting statements for this generic clearanc</w:t>
      </w:r>
      <w:r w:rsidR="00AA337C">
        <w:t>e that OMB approved on October 31</w:t>
      </w:r>
      <w:r w:rsidR="00033C4D">
        <w:t>, 2012.</w:t>
      </w:r>
    </w:p>
    <w:p w:rsidR="00F20096" w:rsidRDefault="00F20096">
      <w:pPr>
        <w:rPr>
          <w:b/>
        </w:rPr>
      </w:pPr>
    </w:p>
    <w:p w:rsidR="00033C4D" w:rsidRDefault="00033C4D">
      <w:pPr>
        <w:rPr>
          <w:b/>
        </w:rPr>
      </w:pPr>
      <w:r w:rsidRPr="00033C4D">
        <w:rPr>
          <w:b/>
        </w:rPr>
        <w:t>Background on the LiMA Small Field Tests</w:t>
      </w:r>
    </w:p>
    <w:p w:rsidR="00EE3E8B" w:rsidRDefault="005B7526" w:rsidP="00EE3E8B">
      <w:r>
        <w:t>The LiMA is being developed using an Agile methodology</w:t>
      </w:r>
      <w:r w:rsidR="00EE3E8B">
        <w:t>, which means small pieces</w:t>
      </w:r>
      <w:r w:rsidR="00B405A9">
        <w:t xml:space="preserve"> of</w:t>
      </w:r>
      <w:r w:rsidR="00EE3E8B">
        <w:t xml:space="preserve"> functionality are developed during a relatively short period of time called a sprint</w:t>
      </w:r>
      <w:r>
        <w:t>.</w:t>
      </w:r>
      <w:r w:rsidR="00CD2962">
        <w:t xml:space="preserve">  </w:t>
      </w:r>
      <w:r w:rsidR="00EE3E8B">
        <w:t>The LiMA sprints are two weeks in length, which means new functionality is available every two weeks.  Because the LiMA is being developed using an Agile methodology, procedures for data collection during each test may vary depending on the functionality that is available for testing at the time of each small field test.  LiMA requirements are prioritized on a monthly basis, which means priorities for development can change on a monthly basis.  Based on our current backlog of requirements, we anticipate the goal of each small field test to be as identified in the table below.</w:t>
      </w:r>
      <w:r w:rsidR="0072337C">
        <w:t xml:space="preserve">  Please note the goal of each small field test may change depending on the prioritization of requirements at the monthly prioritization sessions.</w:t>
      </w:r>
    </w:p>
    <w:p w:rsidR="004D5A24" w:rsidRDefault="004D5A24" w:rsidP="00EE3E8B"/>
    <w:tbl>
      <w:tblPr>
        <w:tblStyle w:val="TableGrid"/>
        <w:tblW w:w="0" w:type="auto"/>
        <w:tblLook w:val="04A0" w:firstRow="1" w:lastRow="0" w:firstColumn="1" w:lastColumn="0" w:noHBand="0" w:noVBand="1"/>
      </w:tblPr>
      <w:tblGrid>
        <w:gridCol w:w="3168"/>
        <w:gridCol w:w="6408"/>
      </w:tblGrid>
      <w:tr w:rsidR="00033C4D" w:rsidTr="008F22CA">
        <w:trPr>
          <w:tblHeader/>
        </w:trPr>
        <w:tc>
          <w:tcPr>
            <w:tcW w:w="3168" w:type="dxa"/>
            <w:shd w:val="clear" w:color="auto" w:fill="D9D9D9" w:themeFill="background1" w:themeFillShade="D9"/>
          </w:tcPr>
          <w:p w:rsidR="00033C4D" w:rsidRDefault="00033C4D" w:rsidP="00033C4D">
            <w:pPr>
              <w:jc w:val="center"/>
            </w:pPr>
            <w:r>
              <w:t>Small Field Test Number</w:t>
            </w:r>
          </w:p>
        </w:tc>
        <w:tc>
          <w:tcPr>
            <w:tcW w:w="6408" w:type="dxa"/>
            <w:shd w:val="clear" w:color="auto" w:fill="D9D9D9" w:themeFill="background1" w:themeFillShade="D9"/>
          </w:tcPr>
          <w:p w:rsidR="00033C4D" w:rsidRDefault="00033C4D" w:rsidP="00033C4D">
            <w:pPr>
              <w:jc w:val="center"/>
            </w:pPr>
            <w:r>
              <w:t>Objectives</w:t>
            </w:r>
          </w:p>
        </w:tc>
      </w:tr>
      <w:tr w:rsidR="00033C4D" w:rsidTr="008F22CA">
        <w:tc>
          <w:tcPr>
            <w:tcW w:w="3168" w:type="dxa"/>
          </w:tcPr>
          <w:p w:rsidR="00033C4D" w:rsidRDefault="00033C4D">
            <w:r>
              <w:t>Small Field Test #</w:t>
            </w:r>
            <w:r w:rsidR="008F22CA">
              <w:t>1</w:t>
            </w:r>
          </w:p>
        </w:tc>
        <w:tc>
          <w:tcPr>
            <w:tcW w:w="6408" w:type="dxa"/>
          </w:tcPr>
          <w:p w:rsidR="0066645E" w:rsidRDefault="00033C4D" w:rsidP="004D5A24">
            <w:pPr>
              <w:pStyle w:val="ListParagraph"/>
              <w:numPr>
                <w:ilvl w:val="0"/>
                <w:numId w:val="2"/>
              </w:numPr>
            </w:pPr>
            <w:r>
              <w:t>Basic listing functionality</w:t>
            </w:r>
          </w:p>
        </w:tc>
      </w:tr>
      <w:tr w:rsidR="00033C4D" w:rsidTr="008F22CA">
        <w:tc>
          <w:tcPr>
            <w:tcW w:w="3168" w:type="dxa"/>
          </w:tcPr>
          <w:p w:rsidR="00033C4D" w:rsidRDefault="0066645E">
            <w:r>
              <w:t>Small Field Test #</w:t>
            </w:r>
            <w:r w:rsidR="008F22CA">
              <w:t>2</w:t>
            </w:r>
          </w:p>
        </w:tc>
        <w:tc>
          <w:tcPr>
            <w:tcW w:w="6408" w:type="dxa"/>
          </w:tcPr>
          <w:p w:rsidR="0066645E" w:rsidRDefault="0066645E" w:rsidP="0066645E">
            <w:pPr>
              <w:pStyle w:val="ListParagraph"/>
              <w:numPr>
                <w:ilvl w:val="0"/>
                <w:numId w:val="3"/>
              </w:numPr>
            </w:pPr>
            <w:r>
              <w:t>Basic listing functionality</w:t>
            </w:r>
          </w:p>
          <w:p w:rsidR="0066645E" w:rsidRDefault="0066645E" w:rsidP="0066645E">
            <w:pPr>
              <w:pStyle w:val="ListParagraph"/>
              <w:numPr>
                <w:ilvl w:val="0"/>
                <w:numId w:val="3"/>
              </w:numPr>
            </w:pPr>
            <w:r>
              <w:t>Test interfaces between systems</w:t>
            </w:r>
          </w:p>
        </w:tc>
      </w:tr>
      <w:tr w:rsidR="00033C4D" w:rsidTr="008F22CA">
        <w:tc>
          <w:tcPr>
            <w:tcW w:w="3168" w:type="dxa"/>
          </w:tcPr>
          <w:p w:rsidR="00033C4D" w:rsidRDefault="0066645E">
            <w:r>
              <w:t>Small Field Test #</w:t>
            </w:r>
            <w:r w:rsidR="008F22CA">
              <w:t>3</w:t>
            </w:r>
          </w:p>
        </w:tc>
        <w:tc>
          <w:tcPr>
            <w:tcW w:w="6408" w:type="dxa"/>
          </w:tcPr>
          <w:p w:rsidR="00033C4D" w:rsidRDefault="0066645E" w:rsidP="0066645E">
            <w:pPr>
              <w:pStyle w:val="ListParagraph"/>
              <w:numPr>
                <w:ilvl w:val="0"/>
                <w:numId w:val="4"/>
              </w:numPr>
            </w:pPr>
            <w:r>
              <w:t>Basic listing functionality</w:t>
            </w:r>
          </w:p>
          <w:p w:rsidR="0066645E" w:rsidRDefault="0066645E" w:rsidP="0066645E">
            <w:pPr>
              <w:pStyle w:val="ListParagraph"/>
              <w:numPr>
                <w:ilvl w:val="0"/>
                <w:numId w:val="4"/>
              </w:numPr>
            </w:pPr>
            <w:r>
              <w:t>Group Quarters</w:t>
            </w:r>
            <w:r w:rsidR="00A432DB">
              <w:t xml:space="preserve"> (GQ)</w:t>
            </w:r>
          </w:p>
          <w:p w:rsidR="0066645E" w:rsidRDefault="0066645E" w:rsidP="0066645E">
            <w:pPr>
              <w:pStyle w:val="ListParagraph"/>
              <w:numPr>
                <w:ilvl w:val="0"/>
                <w:numId w:val="4"/>
              </w:numPr>
            </w:pPr>
            <w:r>
              <w:t>Time of Interview functionality/Mobile Case Management</w:t>
            </w:r>
          </w:p>
          <w:p w:rsidR="002B548E" w:rsidRDefault="002B548E" w:rsidP="0066645E">
            <w:pPr>
              <w:pStyle w:val="ListParagraph"/>
              <w:numPr>
                <w:ilvl w:val="0"/>
                <w:numId w:val="4"/>
              </w:numPr>
            </w:pPr>
            <w:r>
              <w:t>Quality Control</w:t>
            </w:r>
          </w:p>
        </w:tc>
      </w:tr>
    </w:tbl>
    <w:p w:rsidR="00F20096" w:rsidRDefault="00F20096">
      <w:pPr>
        <w:rPr>
          <w:b/>
        </w:rPr>
      </w:pPr>
    </w:p>
    <w:p w:rsidR="008F22CA" w:rsidRPr="008F22CA" w:rsidRDefault="008F22CA">
      <w:r w:rsidRPr="004D5A24">
        <w:t>*If results of any of the small field tests suggest a need for revision to the objectives of other tests, a revision to this IRC will be submitted.</w:t>
      </w:r>
      <w:r>
        <w:t xml:space="preserve">  </w:t>
      </w:r>
    </w:p>
    <w:p w:rsidR="008F22CA" w:rsidRDefault="008F22CA">
      <w:pPr>
        <w:rPr>
          <w:b/>
        </w:rPr>
      </w:pPr>
    </w:p>
    <w:p w:rsidR="00033C4D" w:rsidRPr="009D02CC" w:rsidRDefault="009D02CC">
      <w:pPr>
        <w:rPr>
          <w:b/>
        </w:rPr>
      </w:pPr>
      <w:r w:rsidRPr="009D02CC">
        <w:rPr>
          <w:b/>
        </w:rPr>
        <w:lastRenderedPageBreak/>
        <w:t>Procedures for Data Collection</w:t>
      </w:r>
    </w:p>
    <w:p w:rsidR="00F20096" w:rsidRDefault="00F20096" w:rsidP="00F20096">
      <w:r>
        <w:t>The primary purpose of the LiMA small field tests is to use the application in the field while it is under development to identify potential issues early, missing requirements, and necessary modifications to ensure a solid application is released to the field for production.</w:t>
      </w:r>
    </w:p>
    <w:p w:rsidR="00801C20" w:rsidRDefault="00A432DB">
      <w:r>
        <w:t xml:space="preserve">Initial field testing will include ad hoc testing </w:t>
      </w:r>
      <w:r w:rsidR="00F20096">
        <w:t>while</w:t>
      </w:r>
      <w:r>
        <w:t xml:space="preserve"> listing the block “ground to list,” which is the current listing procedure.  Staff will collect address and location data</w:t>
      </w:r>
      <w:r w:rsidR="00F20096">
        <w:t xml:space="preserve"> without initiating contact with the public.  Data collected</w:t>
      </w:r>
      <w:r>
        <w:t xml:space="preserve"> include:  house numbers, street names, apartment/unit numbers, ZIP Codes, location/physical descriptions, subdivision name, building name/building ID, GQ Category and Type, GQ name, facility name, and mapspots</w:t>
      </w:r>
      <w:r w:rsidR="0053219D">
        <w:t xml:space="preserve"> (both</w:t>
      </w:r>
      <w:r w:rsidR="002E584D">
        <w:t xml:space="preserve"> the manual or relative location where the lister believes the unit is on the ground and the GPS mapspot or the GPS coordinates of the unit or the location the lister was standing w</w:t>
      </w:r>
      <w:r w:rsidR="00801C20">
        <w:t>hen the unit was mapspotted.)   Additional data collected includes</w:t>
      </w:r>
      <w:r w:rsidR="002E584D">
        <w:t xml:space="preserve"> address status (housing unit, uninhabitable, Group Quarters, Does Not Exist, etc) and structure type (single family home, multi-unit structure, boat, etc.).  Staff </w:t>
      </w:r>
      <w:r w:rsidR="00801C20">
        <w:t>may</w:t>
      </w:r>
      <w:r w:rsidR="002E584D">
        <w:t xml:space="preserve"> also collect mailing addresses</w:t>
      </w:r>
      <w:r w:rsidR="00801C20">
        <w:t>.</w:t>
      </w:r>
    </w:p>
    <w:p w:rsidR="002E584D" w:rsidRDefault="00801C20">
      <w:r>
        <w:t>C</w:t>
      </w:r>
      <w:r w:rsidR="002E584D">
        <w:t>urrent employees of the U.S. Census Bureau (from Headquarters and the six regional offices) as well as contractors working on the development of the LiMA</w:t>
      </w:r>
      <w:r>
        <w:t xml:space="preserve"> will participate in the LiMA small field tests</w:t>
      </w:r>
      <w:r w:rsidR="002E584D">
        <w:t xml:space="preserve">.  </w:t>
      </w:r>
      <w:r w:rsidR="004D5A24">
        <w:t>It is anticipated that staff will go out in small groups.</w:t>
      </w:r>
      <w:r w:rsidR="003315CB">
        <w:t xml:space="preserve">  All data collected </w:t>
      </w:r>
      <w:r>
        <w:t>is</w:t>
      </w:r>
      <w:r w:rsidR="003315CB">
        <w:t xml:space="preserve"> in strict confidence according to provisions of Title 13 of the United States Code, Section 9.</w:t>
      </w:r>
    </w:p>
    <w:p w:rsidR="00587EF0" w:rsidRDefault="00646F57">
      <w:r>
        <w:t>We will use m</w:t>
      </w:r>
      <w:r w:rsidR="003315CB">
        <w:t>obile computing devices</w:t>
      </w:r>
      <w:r w:rsidR="008D7CE5">
        <w:t xml:space="preserve"> </w:t>
      </w:r>
      <w:r w:rsidR="003315CB">
        <w:t xml:space="preserve">loaded with the LiMA </w:t>
      </w:r>
      <w:r>
        <w:t>application for the small field tests</w:t>
      </w:r>
      <w:r w:rsidR="003315CB" w:rsidRPr="00462CD0">
        <w:t>.  All testers will display their U.S. Census Bureau credential while conducting the test.  Testers will not initiate contact with the public to collect data for these tests.</w:t>
      </w:r>
      <w:r w:rsidR="00587EF0" w:rsidRPr="00462CD0">
        <w:t xml:space="preserve">  </w:t>
      </w:r>
      <w:r w:rsidR="00AA337C" w:rsidRPr="00462CD0">
        <w:t xml:space="preserve">Contact may be initiated </w:t>
      </w:r>
      <w:r w:rsidR="00462CD0" w:rsidRPr="00462CD0">
        <w:t>in future small tests</w:t>
      </w:r>
      <w:r w:rsidR="00AA337C" w:rsidRPr="00462CD0">
        <w:t xml:space="preserve">, if necessary.  </w:t>
      </w:r>
      <w:r w:rsidR="003315CB" w:rsidRPr="00462CD0">
        <w:t xml:space="preserve">The </w:t>
      </w:r>
      <w:r w:rsidR="00AA337C">
        <w:t xml:space="preserve">primary </w:t>
      </w:r>
      <w:r w:rsidR="003315CB">
        <w:t>area</w:t>
      </w:r>
      <w:r w:rsidR="00521969">
        <w:t>s</w:t>
      </w:r>
      <w:r w:rsidR="003315CB">
        <w:t xml:space="preserve"> selected for these tests will be in </w:t>
      </w:r>
      <w:r w:rsidR="003315CB" w:rsidRPr="00AA337C">
        <w:t xml:space="preserve">Fairfax County, Virginia.  </w:t>
      </w:r>
      <w:r w:rsidR="00AA337C">
        <w:t xml:space="preserve">Other test areas may include an area with a concentrated number of Group Quarters and </w:t>
      </w:r>
      <w:r w:rsidR="004A260F">
        <w:t>an</w:t>
      </w:r>
      <w:r w:rsidR="00AA337C">
        <w:t xml:space="preserve"> area considered to be more “rural.”  All test areas selected will be in the Maryland, Virginia, </w:t>
      </w:r>
      <w:r w:rsidR="00462CD0">
        <w:t xml:space="preserve">or </w:t>
      </w:r>
      <w:r w:rsidR="00AA337C">
        <w:t xml:space="preserve">District of Columbia tri-state area.  </w:t>
      </w:r>
      <w:bookmarkStart w:id="0" w:name="_GoBack"/>
      <w:r w:rsidR="004E5D96">
        <w:t xml:space="preserve">Each small field test will have 49 blocks in sample containing approximately 1,685 housing units.  </w:t>
      </w:r>
      <w:bookmarkEnd w:id="0"/>
    </w:p>
    <w:p w:rsidR="00462CD0" w:rsidRDefault="00462CD0">
      <w:pPr>
        <w:rPr>
          <w:b/>
        </w:rPr>
      </w:pPr>
    </w:p>
    <w:p w:rsidR="003315CB" w:rsidRPr="004D5A24" w:rsidRDefault="003315CB">
      <w:pPr>
        <w:rPr>
          <w:b/>
        </w:rPr>
      </w:pPr>
      <w:r w:rsidRPr="004D5A24">
        <w:rPr>
          <w:b/>
        </w:rPr>
        <w:t>Estimate of Burden Hours</w:t>
      </w:r>
    </w:p>
    <w:p w:rsidR="003315CB" w:rsidRDefault="0052765A">
      <w:r w:rsidRPr="004D5A24">
        <w:t xml:space="preserve">Although procedures for the small field tests dictate that no contact will be initiated with respondents, we will account for any incidental </w:t>
      </w:r>
      <w:r w:rsidR="008F22CA" w:rsidRPr="004D5A24">
        <w:t xml:space="preserve">contact in this section for which we cannot control.  For any incidental contact, each contact with a respondent should last no longer than two minutes.  Estimating there </w:t>
      </w:r>
      <w:r w:rsidR="00646F57" w:rsidRPr="004D5A24">
        <w:t>may</w:t>
      </w:r>
      <w:r w:rsidR="008F22CA" w:rsidRPr="004D5A24">
        <w:t xml:space="preserve"> be </w:t>
      </w:r>
      <w:r w:rsidR="00646F57" w:rsidRPr="004D5A24">
        <w:t>approximately one</w:t>
      </w:r>
      <w:r w:rsidR="008F22CA" w:rsidRPr="004D5A24">
        <w:t xml:space="preserve"> hundred incidental contacts over the course of all small field tests, we estimate respondent burden to be about 200 minutes, or three hours and twenty minutes.</w:t>
      </w:r>
      <w:r w:rsidR="008F22CA">
        <w:t xml:space="preserve">  </w:t>
      </w:r>
    </w:p>
    <w:p w:rsidR="00AA337C" w:rsidRDefault="00AA337C">
      <w:pPr>
        <w:rPr>
          <w:b/>
        </w:rPr>
      </w:pPr>
    </w:p>
    <w:p w:rsidR="004D5A24" w:rsidRDefault="004D5A24">
      <w:pPr>
        <w:rPr>
          <w:b/>
        </w:rPr>
      </w:pPr>
    </w:p>
    <w:p w:rsidR="004D5A24" w:rsidRDefault="004D5A24">
      <w:pPr>
        <w:rPr>
          <w:b/>
        </w:rPr>
      </w:pPr>
    </w:p>
    <w:p w:rsidR="004D5A24" w:rsidRDefault="004D5A24">
      <w:pPr>
        <w:rPr>
          <w:b/>
        </w:rPr>
      </w:pPr>
    </w:p>
    <w:p w:rsidR="00A81763" w:rsidRPr="00587EF0" w:rsidRDefault="003315CB">
      <w:pPr>
        <w:rPr>
          <w:b/>
        </w:rPr>
      </w:pPr>
      <w:r w:rsidRPr="003315CB">
        <w:rPr>
          <w:b/>
        </w:rPr>
        <w:t>Project Schedule</w:t>
      </w:r>
    </w:p>
    <w:tbl>
      <w:tblPr>
        <w:tblStyle w:val="TableGrid"/>
        <w:tblW w:w="0" w:type="auto"/>
        <w:jc w:val="center"/>
        <w:tblLook w:val="04A0" w:firstRow="1" w:lastRow="0" w:firstColumn="1" w:lastColumn="0" w:noHBand="0" w:noVBand="1"/>
      </w:tblPr>
      <w:tblGrid>
        <w:gridCol w:w="3192"/>
        <w:gridCol w:w="3192"/>
        <w:gridCol w:w="3192"/>
      </w:tblGrid>
      <w:tr w:rsidR="00587EF0" w:rsidTr="00587EF0">
        <w:trPr>
          <w:jc w:val="center"/>
        </w:trPr>
        <w:tc>
          <w:tcPr>
            <w:tcW w:w="3192" w:type="dxa"/>
            <w:shd w:val="clear" w:color="auto" w:fill="D9D9D9" w:themeFill="background1" w:themeFillShade="D9"/>
            <w:vAlign w:val="center"/>
          </w:tcPr>
          <w:p w:rsidR="00587EF0" w:rsidRDefault="00587EF0" w:rsidP="00587EF0">
            <w:pPr>
              <w:jc w:val="center"/>
            </w:pPr>
            <w:r>
              <w:t>Small Field Test</w:t>
            </w:r>
          </w:p>
        </w:tc>
        <w:tc>
          <w:tcPr>
            <w:tcW w:w="3192" w:type="dxa"/>
            <w:shd w:val="clear" w:color="auto" w:fill="D9D9D9" w:themeFill="background1" w:themeFillShade="D9"/>
            <w:vAlign w:val="center"/>
          </w:tcPr>
          <w:p w:rsidR="00587EF0" w:rsidRDefault="00587EF0" w:rsidP="00587EF0">
            <w:pPr>
              <w:jc w:val="center"/>
            </w:pPr>
            <w:r>
              <w:t>Start Date</w:t>
            </w:r>
            <w:r w:rsidR="00357609">
              <w:t>*</w:t>
            </w:r>
          </w:p>
        </w:tc>
        <w:tc>
          <w:tcPr>
            <w:tcW w:w="3192" w:type="dxa"/>
            <w:shd w:val="clear" w:color="auto" w:fill="D9D9D9" w:themeFill="background1" w:themeFillShade="D9"/>
            <w:vAlign w:val="center"/>
          </w:tcPr>
          <w:p w:rsidR="00587EF0" w:rsidRDefault="00587EF0" w:rsidP="00587EF0">
            <w:pPr>
              <w:jc w:val="center"/>
            </w:pPr>
            <w:r>
              <w:t>Finish Date</w:t>
            </w:r>
            <w:r w:rsidR="00357609">
              <w:t>*</w:t>
            </w:r>
          </w:p>
        </w:tc>
      </w:tr>
      <w:tr w:rsidR="00587EF0" w:rsidTr="00587EF0">
        <w:trPr>
          <w:jc w:val="center"/>
        </w:trPr>
        <w:tc>
          <w:tcPr>
            <w:tcW w:w="3192" w:type="dxa"/>
          </w:tcPr>
          <w:p w:rsidR="00587EF0" w:rsidRDefault="00B4569C">
            <w:r>
              <w:t>Small Field Test #</w:t>
            </w:r>
            <w:r w:rsidR="008F22CA">
              <w:t>1</w:t>
            </w:r>
          </w:p>
        </w:tc>
        <w:tc>
          <w:tcPr>
            <w:tcW w:w="3192" w:type="dxa"/>
          </w:tcPr>
          <w:p w:rsidR="00587EF0" w:rsidRDefault="00357609">
            <w:r>
              <w:t>May 13, 2014</w:t>
            </w:r>
          </w:p>
        </w:tc>
        <w:tc>
          <w:tcPr>
            <w:tcW w:w="3192" w:type="dxa"/>
          </w:tcPr>
          <w:p w:rsidR="00587EF0" w:rsidRDefault="00357609">
            <w:r>
              <w:t>June 10, 2014</w:t>
            </w:r>
          </w:p>
        </w:tc>
      </w:tr>
      <w:tr w:rsidR="00587EF0" w:rsidTr="00587EF0">
        <w:trPr>
          <w:jc w:val="center"/>
        </w:trPr>
        <w:tc>
          <w:tcPr>
            <w:tcW w:w="3192" w:type="dxa"/>
          </w:tcPr>
          <w:p w:rsidR="00587EF0" w:rsidRDefault="00B4569C">
            <w:r>
              <w:t>Small Field Test #</w:t>
            </w:r>
            <w:r w:rsidR="008F22CA">
              <w:t>2</w:t>
            </w:r>
          </w:p>
        </w:tc>
        <w:tc>
          <w:tcPr>
            <w:tcW w:w="3192" w:type="dxa"/>
          </w:tcPr>
          <w:p w:rsidR="00587EF0" w:rsidRDefault="00357609">
            <w:r>
              <w:t>July 8, 2014</w:t>
            </w:r>
          </w:p>
        </w:tc>
        <w:tc>
          <w:tcPr>
            <w:tcW w:w="3192" w:type="dxa"/>
          </w:tcPr>
          <w:p w:rsidR="00587EF0" w:rsidRDefault="00357609">
            <w:r>
              <w:t>August 5, 2014</w:t>
            </w:r>
          </w:p>
        </w:tc>
      </w:tr>
      <w:tr w:rsidR="00587EF0" w:rsidTr="00587EF0">
        <w:trPr>
          <w:jc w:val="center"/>
        </w:trPr>
        <w:tc>
          <w:tcPr>
            <w:tcW w:w="3192" w:type="dxa"/>
          </w:tcPr>
          <w:p w:rsidR="00587EF0" w:rsidRDefault="00B4569C">
            <w:r>
              <w:t>Small Field Test #</w:t>
            </w:r>
            <w:r w:rsidR="008F22CA">
              <w:t>3</w:t>
            </w:r>
          </w:p>
        </w:tc>
        <w:tc>
          <w:tcPr>
            <w:tcW w:w="3192" w:type="dxa"/>
          </w:tcPr>
          <w:p w:rsidR="00587EF0" w:rsidRDefault="00357609">
            <w:r>
              <w:t>September 2, 2014</w:t>
            </w:r>
          </w:p>
        </w:tc>
        <w:tc>
          <w:tcPr>
            <w:tcW w:w="3192" w:type="dxa"/>
          </w:tcPr>
          <w:p w:rsidR="00587EF0" w:rsidRDefault="00357609" w:rsidP="00462CD0">
            <w:r>
              <w:t xml:space="preserve">September </w:t>
            </w:r>
            <w:r w:rsidR="00462CD0">
              <w:t>30</w:t>
            </w:r>
            <w:r>
              <w:t>, 2014</w:t>
            </w:r>
          </w:p>
        </w:tc>
      </w:tr>
    </w:tbl>
    <w:p w:rsidR="00587EF0" w:rsidRDefault="00587EF0"/>
    <w:p w:rsidR="00357609" w:rsidRDefault="00357609">
      <w:r>
        <w:t>*Note:  Tests will be conducted for a two week period, not beginning earlier than the start date or ending later than the finish date represented in the table above.</w:t>
      </w:r>
      <w:r w:rsidR="00AA337C">
        <w:t xml:space="preserve">  There may be a need to conduct additional tests not in the schedule above</w:t>
      </w:r>
      <w:r w:rsidR="007F1623">
        <w:t xml:space="preserve">.  Any additional tests will be completed by the end of the fiscal year 2014.  </w:t>
      </w:r>
    </w:p>
    <w:p w:rsidR="007F1623" w:rsidRDefault="007F1623">
      <w:pPr>
        <w:rPr>
          <w:b/>
        </w:rPr>
      </w:pPr>
    </w:p>
    <w:p w:rsidR="00587EF0" w:rsidRDefault="00587EF0">
      <w:pPr>
        <w:rPr>
          <w:b/>
        </w:rPr>
      </w:pPr>
      <w:r w:rsidRPr="00587EF0">
        <w:rPr>
          <w:b/>
        </w:rPr>
        <w:t>Cost to the Federal Government</w:t>
      </w:r>
    </w:p>
    <w:p w:rsidR="007F1623" w:rsidRDefault="007F1623">
      <w:r w:rsidRPr="007F1623">
        <w:t>Costs</w:t>
      </w:r>
      <w:r>
        <w:t xml:space="preserve"> to the federal government will include the following:</w:t>
      </w:r>
    </w:p>
    <w:p w:rsidR="007F1623" w:rsidRDefault="007F1623" w:rsidP="002B548E">
      <w:pPr>
        <w:pStyle w:val="ListParagraph"/>
        <w:numPr>
          <w:ilvl w:val="0"/>
          <w:numId w:val="6"/>
        </w:numPr>
      </w:pPr>
      <w:r>
        <w:t>Approximately $</w:t>
      </w:r>
      <w:r w:rsidR="001F5AE7">
        <w:t>7</w:t>
      </w:r>
      <w:r w:rsidR="00462CD0">
        <w:t>,000</w:t>
      </w:r>
      <w:r>
        <w:t xml:space="preserve"> for </w:t>
      </w:r>
      <w:r w:rsidR="001F5AE7">
        <w:t xml:space="preserve">mileage </w:t>
      </w:r>
      <w:r>
        <w:t xml:space="preserve">costs to be reimbursed to Headquarters staff traveling to </w:t>
      </w:r>
      <w:r w:rsidR="001F5AE7">
        <w:t xml:space="preserve">and within </w:t>
      </w:r>
      <w:r>
        <w:t xml:space="preserve">the testing site.  </w:t>
      </w:r>
    </w:p>
    <w:p w:rsidR="007F1623" w:rsidRDefault="007F1623" w:rsidP="002B548E">
      <w:pPr>
        <w:pStyle w:val="ListParagraph"/>
        <w:numPr>
          <w:ilvl w:val="0"/>
          <w:numId w:val="6"/>
        </w:numPr>
      </w:pPr>
      <w:r>
        <w:t>Approximately $</w:t>
      </w:r>
      <w:r w:rsidR="00462CD0">
        <w:t>60,000</w:t>
      </w:r>
      <w:r>
        <w:t xml:space="preserve"> for training</w:t>
      </w:r>
      <w:r w:rsidR="00462CD0">
        <w:t>, travel,</w:t>
      </w:r>
      <w:r>
        <w:t xml:space="preserve"> and </w:t>
      </w:r>
      <w:r w:rsidR="00462CD0">
        <w:t xml:space="preserve">field work </w:t>
      </w:r>
      <w:r>
        <w:t xml:space="preserve">costs for the Field Representatives that will be brought into Headquarters for Small Field Tests </w:t>
      </w:r>
      <w:r w:rsidR="001F5AE7">
        <w:t>1</w:t>
      </w:r>
      <w:r w:rsidR="00462CD0">
        <w:t xml:space="preserve">, </w:t>
      </w:r>
      <w:r w:rsidR="001F5AE7">
        <w:t>2</w:t>
      </w:r>
      <w:r w:rsidR="00462CD0">
        <w:t xml:space="preserve">, and </w:t>
      </w:r>
      <w:r w:rsidR="001F5AE7">
        <w:t>3</w:t>
      </w:r>
      <w:r>
        <w:t>.</w:t>
      </w:r>
    </w:p>
    <w:p w:rsidR="00587EF0" w:rsidRDefault="00587EF0">
      <w:pPr>
        <w:rPr>
          <w:b/>
        </w:rPr>
      </w:pPr>
      <w:r w:rsidRPr="00587EF0">
        <w:rPr>
          <w:b/>
        </w:rPr>
        <w:t>Contacts for Data Collection</w:t>
      </w:r>
    </w:p>
    <w:p w:rsidR="0039724F" w:rsidRPr="0039724F" w:rsidRDefault="0039724F">
      <w:r>
        <w:t xml:space="preserve">For questions on the design or implementation of the small field tests described in this document, please contact </w:t>
      </w:r>
      <w:r w:rsidR="008F22CA">
        <w:t>Kimberly Canada at 301-763-</w:t>
      </w:r>
      <w:r w:rsidR="00F74826">
        <w:t xml:space="preserve">3265 or </w:t>
      </w:r>
      <w:hyperlink r:id="rId6" w:history="1">
        <w:r w:rsidR="00F74826" w:rsidRPr="00A3282A">
          <w:rPr>
            <w:rStyle w:val="Hyperlink"/>
          </w:rPr>
          <w:t>Kimberly.L.Canada@census.gov</w:t>
        </w:r>
      </w:hyperlink>
      <w:r w:rsidR="00F74826">
        <w:t xml:space="preserve"> or Marisa Pedro at 301-763-2914 or Marisa.Pedro@census.gov.</w:t>
      </w:r>
    </w:p>
    <w:sectPr w:rsidR="0039724F" w:rsidRPr="0039724F" w:rsidSect="00821F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D413F"/>
    <w:multiLevelType w:val="hybridMultilevel"/>
    <w:tmpl w:val="8EEA1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023775"/>
    <w:multiLevelType w:val="hybridMultilevel"/>
    <w:tmpl w:val="91668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132968"/>
    <w:multiLevelType w:val="hybridMultilevel"/>
    <w:tmpl w:val="60505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2E35BD"/>
    <w:multiLevelType w:val="hybridMultilevel"/>
    <w:tmpl w:val="9286C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246E6D"/>
    <w:multiLevelType w:val="hybridMultilevel"/>
    <w:tmpl w:val="2A14C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9C5CDA"/>
    <w:multiLevelType w:val="hybridMultilevel"/>
    <w:tmpl w:val="AF303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763"/>
    <w:rsid w:val="00006C41"/>
    <w:rsid w:val="00013CC7"/>
    <w:rsid w:val="0002645A"/>
    <w:rsid w:val="000277D7"/>
    <w:rsid w:val="00032561"/>
    <w:rsid w:val="00033117"/>
    <w:rsid w:val="00033C4D"/>
    <w:rsid w:val="000353E7"/>
    <w:rsid w:val="00041CDB"/>
    <w:rsid w:val="00044764"/>
    <w:rsid w:val="0005312E"/>
    <w:rsid w:val="00054EB6"/>
    <w:rsid w:val="00062E0A"/>
    <w:rsid w:val="00063B1E"/>
    <w:rsid w:val="00077B8D"/>
    <w:rsid w:val="0008102C"/>
    <w:rsid w:val="00083697"/>
    <w:rsid w:val="00085016"/>
    <w:rsid w:val="00087E5A"/>
    <w:rsid w:val="00092084"/>
    <w:rsid w:val="00095C87"/>
    <w:rsid w:val="00096ECD"/>
    <w:rsid w:val="000A1B9F"/>
    <w:rsid w:val="000A3143"/>
    <w:rsid w:val="000B15E3"/>
    <w:rsid w:val="000C41A7"/>
    <w:rsid w:val="000C4C1D"/>
    <w:rsid w:val="000E0EF1"/>
    <w:rsid w:val="000E5DFE"/>
    <w:rsid w:val="000F4685"/>
    <w:rsid w:val="000F61B5"/>
    <w:rsid w:val="001056A0"/>
    <w:rsid w:val="00107946"/>
    <w:rsid w:val="0011352B"/>
    <w:rsid w:val="001207E3"/>
    <w:rsid w:val="00120EB5"/>
    <w:rsid w:val="00123540"/>
    <w:rsid w:val="0012436F"/>
    <w:rsid w:val="001252FF"/>
    <w:rsid w:val="0012594A"/>
    <w:rsid w:val="00133AE6"/>
    <w:rsid w:val="00133E03"/>
    <w:rsid w:val="00133E2A"/>
    <w:rsid w:val="001427CA"/>
    <w:rsid w:val="00153408"/>
    <w:rsid w:val="00161644"/>
    <w:rsid w:val="00170813"/>
    <w:rsid w:val="00170D94"/>
    <w:rsid w:val="001715EC"/>
    <w:rsid w:val="00173F14"/>
    <w:rsid w:val="00174F26"/>
    <w:rsid w:val="0018199C"/>
    <w:rsid w:val="00182FEA"/>
    <w:rsid w:val="00196370"/>
    <w:rsid w:val="00197470"/>
    <w:rsid w:val="001A2C61"/>
    <w:rsid w:val="001A5FB0"/>
    <w:rsid w:val="001A6D36"/>
    <w:rsid w:val="001B1569"/>
    <w:rsid w:val="001B1C38"/>
    <w:rsid w:val="001B2490"/>
    <w:rsid w:val="001B4465"/>
    <w:rsid w:val="001B7845"/>
    <w:rsid w:val="001C0D70"/>
    <w:rsid w:val="001C1960"/>
    <w:rsid w:val="001C31F2"/>
    <w:rsid w:val="001C4D40"/>
    <w:rsid w:val="001C7730"/>
    <w:rsid w:val="001D1267"/>
    <w:rsid w:val="001D1A8D"/>
    <w:rsid w:val="001D28E4"/>
    <w:rsid w:val="001E1315"/>
    <w:rsid w:val="001E2B6E"/>
    <w:rsid w:val="001E3A30"/>
    <w:rsid w:val="001F5AE7"/>
    <w:rsid w:val="00205B2B"/>
    <w:rsid w:val="00207DD5"/>
    <w:rsid w:val="00214C81"/>
    <w:rsid w:val="00222E2E"/>
    <w:rsid w:val="002307A6"/>
    <w:rsid w:val="00233F61"/>
    <w:rsid w:val="00235237"/>
    <w:rsid w:val="00241597"/>
    <w:rsid w:val="00243787"/>
    <w:rsid w:val="00246BDA"/>
    <w:rsid w:val="002476E9"/>
    <w:rsid w:val="00263954"/>
    <w:rsid w:val="00271BFB"/>
    <w:rsid w:val="002747E9"/>
    <w:rsid w:val="0027739E"/>
    <w:rsid w:val="0028094D"/>
    <w:rsid w:val="00282491"/>
    <w:rsid w:val="00283233"/>
    <w:rsid w:val="002908D6"/>
    <w:rsid w:val="00290975"/>
    <w:rsid w:val="002941C6"/>
    <w:rsid w:val="00295667"/>
    <w:rsid w:val="00296FE7"/>
    <w:rsid w:val="002A24B4"/>
    <w:rsid w:val="002B548E"/>
    <w:rsid w:val="002B57F1"/>
    <w:rsid w:val="002B62A9"/>
    <w:rsid w:val="002C6FD4"/>
    <w:rsid w:val="002C7CC1"/>
    <w:rsid w:val="002D4280"/>
    <w:rsid w:val="002E0CD8"/>
    <w:rsid w:val="002E434B"/>
    <w:rsid w:val="002E4530"/>
    <w:rsid w:val="002E584D"/>
    <w:rsid w:val="002E7DA4"/>
    <w:rsid w:val="002F564B"/>
    <w:rsid w:val="002F6B23"/>
    <w:rsid w:val="00300588"/>
    <w:rsid w:val="00304514"/>
    <w:rsid w:val="0030504D"/>
    <w:rsid w:val="00310B13"/>
    <w:rsid w:val="003158F4"/>
    <w:rsid w:val="003178BA"/>
    <w:rsid w:val="003238C0"/>
    <w:rsid w:val="003255C0"/>
    <w:rsid w:val="003273CF"/>
    <w:rsid w:val="003315CB"/>
    <w:rsid w:val="00331FC0"/>
    <w:rsid w:val="00334D8C"/>
    <w:rsid w:val="00342AC0"/>
    <w:rsid w:val="003449E6"/>
    <w:rsid w:val="00346840"/>
    <w:rsid w:val="00353E64"/>
    <w:rsid w:val="003556C6"/>
    <w:rsid w:val="00356F5F"/>
    <w:rsid w:val="00357609"/>
    <w:rsid w:val="00357E87"/>
    <w:rsid w:val="003841B8"/>
    <w:rsid w:val="00397181"/>
    <w:rsid w:val="0039724F"/>
    <w:rsid w:val="003A5250"/>
    <w:rsid w:val="003B322A"/>
    <w:rsid w:val="003C126B"/>
    <w:rsid w:val="003C63B8"/>
    <w:rsid w:val="003C6423"/>
    <w:rsid w:val="003D7F21"/>
    <w:rsid w:val="003E38DA"/>
    <w:rsid w:val="003E7C0A"/>
    <w:rsid w:val="003F3BCE"/>
    <w:rsid w:val="003F4274"/>
    <w:rsid w:val="003F798A"/>
    <w:rsid w:val="0040401A"/>
    <w:rsid w:val="004056FE"/>
    <w:rsid w:val="00415035"/>
    <w:rsid w:val="00420C9F"/>
    <w:rsid w:val="004227E5"/>
    <w:rsid w:val="00427E4F"/>
    <w:rsid w:val="00433530"/>
    <w:rsid w:val="00433B14"/>
    <w:rsid w:val="00437B7F"/>
    <w:rsid w:val="0044026E"/>
    <w:rsid w:val="00440BA7"/>
    <w:rsid w:val="00443FC1"/>
    <w:rsid w:val="00444151"/>
    <w:rsid w:val="00450A37"/>
    <w:rsid w:val="00452DE7"/>
    <w:rsid w:val="00456E81"/>
    <w:rsid w:val="004570E5"/>
    <w:rsid w:val="00457438"/>
    <w:rsid w:val="004604BD"/>
    <w:rsid w:val="004626AE"/>
    <w:rsid w:val="00462CD0"/>
    <w:rsid w:val="00462CF2"/>
    <w:rsid w:val="004651A7"/>
    <w:rsid w:val="004660AB"/>
    <w:rsid w:val="00467ADC"/>
    <w:rsid w:val="00480699"/>
    <w:rsid w:val="0048282B"/>
    <w:rsid w:val="0048567A"/>
    <w:rsid w:val="00487B2D"/>
    <w:rsid w:val="00493688"/>
    <w:rsid w:val="00494BAE"/>
    <w:rsid w:val="0049569B"/>
    <w:rsid w:val="004A0584"/>
    <w:rsid w:val="004A1D77"/>
    <w:rsid w:val="004A22B4"/>
    <w:rsid w:val="004A260F"/>
    <w:rsid w:val="004A3631"/>
    <w:rsid w:val="004A65AA"/>
    <w:rsid w:val="004B54A2"/>
    <w:rsid w:val="004B5E37"/>
    <w:rsid w:val="004C574E"/>
    <w:rsid w:val="004D191C"/>
    <w:rsid w:val="004D3626"/>
    <w:rsid w:val="004D5A24"/>
    <w:rsid w:val="004D5C5B"/>
    <w:rsid w:val="004E0AB4"/>
    <w:rsid w:val="004E5D96"/>
    <w:rsid w:val="004F045E"/>
    <w:rsid w:val="004F5D9E"/>
    <w:rsid w:val="00502DEF"/>
    <w:rsid w:val="005033EB"/>
    <w:rsid w:val="0050467D"/>
    <w:rsid w:val="00510F67"/>
    <w:rsid w:val="0051548E"/>
    <w:rsid w:val="00521969"/>
    <w:rsid w:val="005229F2"/>
    <w:rsid w:val="0052483A"/>
    <w:rsid w:val="00526F3F"/>
    <w:rsid w:val="0052765A"/>
    <w:rsid w:val="0053219D"/>
    <w:rsid w:val="005325C1"/>
    <w:rsid w:val="00533353"/>
    <w:rsid w:val="00533A0A"/>
    <w:rsid w:val="005441BF"/>
    <w:rsid w:val="005530B5"/>
    <w:rsid w:val="00553820"/>
    <w:rsid w:val="00554EB0"/>
    <w:rsid w:val="005659CB"/>
    <w:rsid w:val="005724E1"/>
    <w:rsid w:val="00574173"/>
    <w:rsid w:val="00575460"/>
    <w:rsid w:val="00583638"/>
    <w:rsid w:val="00586637"/>
    <w:rsid w:val="00587EF0"/>
    <w:rsid w:val="00592F6C"/>
    <w:rsid w:val="00594F44"/>
    <w:rsid w:val="005959A0"/>
    <w:rsid w:val="005A1B80"/>
    <w:rsid w:val="005B3663"/>
    <w:rsid w:val="005B3732"/>
    <w:rsid w:val="005B507F"/>
    <w:rsid w:val="005B7526"/>
    <w:rsid w:val="005B7E82"/>
    <w:rsid w:val="005C068B"/>
    <w:rsid w:val="005C41E8"/>
    <w:rsid w:val="005C583B"/>
    <w:rsid w:val="005D0F52"/>
    <w:rsid w:val="005D79DA"/>
    <w:rsid w:val="005E2B5F"/>
    <w:rsid w:val="005E4AAD"/>
    <w:rsid w:val="005F16EC"/>
    <w:rsid w:val="005F2894"/>
    <w:rsid w:val="005F52EA"/>
    <w:rsid w:val="005F661A"/>
    <w:rsid w:val="005F6D46"/>
    <w:rsid w:val="005F7048"/>
    <w:rsid w:val="005F7882"/>
    <w:rsid w:val="0060003E"/>
    <w:rsid w:val="00600A5F"/>
    <w:rsid w:val="00605D94"/>
    <w:rsid w:val="00610002"/>
    <w:rsid w:val="00615E2F"/>
    <w:rsid w:val="0061790B"/>
    <w:rsid w:val="00617DEB"/>
    <w:rsid w:val="00621813"/>
    <w:rsid w:val="006224EE"/>
    <w:rsid w:val="006230EE"/>
    <w:rsid w:val="00632A88"/>
    <w:rsid w:val="00646F57"/>
    <w:rsid w:val="006526F0"/>
    <w:rsid w:val="00655EC1"/>
    <w:rsid w:val="006562C7"/>
    <w:rsid w:val="0066638B"/>
    <w:rsid w:val="0066645E"/>
    <w:rsid w:val="0067479F"/>
    <w:rsid w:val="00680793"/>
    <w:rsid w:val="006839D2"/>
    <w:rsid w:val="00686571"/>
    <w:rsid w:val="00687D9C"/>
    <w:rsid w:val="00690BC2"/>
    <w:rsid w:val="006959AD"/>
    <w:rsid w:val="006A24B6"/>
    <w:rsid w:val="006A4FD0"/>
    <w:rsid w:val="006A7062"/>
    <w:rsid w:val="006B7C30"/>
    <w:rsid w:val="006C3114"/>
    <w:rsid w:val="006D046B"/>
    <w:rsid w:val="006D0B3E"/>
    <w:rsid w:val="006D4265"/>
    <w:rsid w:val="006D502F"/>
    <w:rsid w:val="006D7803"/>
    <w:rsid w:val="006E4CEC"/>
    <w:rsid w:val="006E7F71"/>
    <w:rsid w:val="006F613C"/>
    <w:rsid w:val="00701779"/>
    <w:rsid w:val="00716461"/>
    <w:rsid w:val="00716C7D"/>
    <w:rsid w:val="0072113D"/>
    <w:rsid w:val="00721225"/>
    <w:rsid w:val="0072337C"/>
    <w:rsid w:val="00730B25"/>
    <w:rsid w:val="00732517"/>
    <w:rsid w:val="00734DA0"/>
    <w:rsid w:val="00735C71"/>
    <w:rsid w:val="007407F4"/>
    <w:rsid w:val="00744168"/>
    <w:rsid w:val="00744E43"/>
    <w:rsid w:val="00751832"/>
    <w:rsid w:val="00755B34"/>
    <w:rsid w:val="0075750C"/>
    <w:rsid w:val="00757E48"/>
    <w:rsid w:val="00761CF1"/>
    <w:rsid w:val="007711DA"/>
    <w:rsid w:val="00773B61"/>
    <w:rsid w:val="007749E1"/>
    <w:rsid w:val="00775195"/>
    <w:rsid w:val="007765C4"/>
    <w:rsid w:val="007831B3"/>
    <w:rsid w:val="007839A0"/>
    <w:rsid w:val="007851D0"/>
    <w:rsid w:val="00786002"/>
    <w:rsid w:val="007A04FA"/>
    <w:rsid w:val="007A2BCF"/>
    <w:rsid w:val="007A44B5"/>
    <w:rsid w:val="007A4F33"/>
    <w:rsid w:val="007A6643"/>
    <w:rsid w:val="007B1D8B"/>
    <w:rsid w:val="007C234F"/>
    <w:rsid w:val="007C4C8F"/>
    <w:rsid w:val="007C7749"/>
    <w:rsid w:val="007D3AD7"/>
    <w:rsid w:val="007D5C1F"/>
    <w:rsid w:val="007D7D89"/>
    <w:rsid w:val="007E1CE5"/>
    <w:rsid w:val="007E6E70"/>
    <w:rsid w:val="007F1623"/>
    <w:rsid w:val="007F2D90"/>
    <w:rsid w:val="007F32D4"/>
    <w:rsid w:val="007F457D"/>
    <w:rsid w:val="007F4F07"/>
    <w:rsid w:val="007F4F39"/>
    <w:rsid w:val="007F76DF"/>
    <w:rsid w:val="00800B65"/>
    <w:rsid w:val="00801C20"/>
    <w:rsid w:val="00804903"/>
    <w:rsid w:val="00810880"/>
    <w:rsid w:val="008144AF"/>
    <w:rsid w:val="00820538"/>
    <w:rsid w:val="00821FE4"/>
    <w:rsid w:val="0082311D"/>
    <w:rsid w:val="00826315"/>
    <w:rsid w:val="00826CA7"/>
    <w:rsid w:val="00826F6F"/>
    <w:rsid w:val="00827CF8"/>
    <w:rsid w:val="00830A8D"/>
    <w:rsid w:val="00833003"/>
    <w:rsid w:val="0083671B"/>
    <w:rsid w:val="0084306E"/>
    <w:rsid w:val="00850A77"/>
    <w:rsid w:val="0085640B"/>
    <w:rsid w:val="00856EA8"/>
    <w:rsid w:val="008617A6"/>
    <w:rsid w:val="00866E59"/>
    <w:rsid w:val="00870E5E"/>
    <w:rsid w:val="00875CD2"/>
    <w:rsid w:val="008776DF"/>
    <w:rsid w:val="0088380E"/>
    <w:rsid w:val="00884A2B"/>
    <w:rsid w:val="00891DEC"/>
    <w:rsid w:val="00892017"/>
    <w:rsid w:val="00893D96"/>
    <w:rsid w:val="008973EC"/>
    <w:rsid w:val="008A2A02"/>
    <w:rsid w:val="008A54E0"/>
    <w:rsid w:val="008A6212"/>
    <w:rsid w:val="008B27CD"/>
    <w:rsid w:val="008C17B9"/>
    <w:rsid w:val="008C4299"/>
    <w:rsid w:val="008D007E"/>
    <w:rsid w:val="008D7CE5"/>
    <w:rsid w:val="008E4943"/>
    <w:rsid w:val="008E6E4F"/>
    <w:rsid w:val="008E7981"/>
    <w:rsid w:val="008F22CA"/>
    <w:rsid w:val="008F2F6C"/>
    <w:rsid w:val="00900065"/>
    <w:rsid w:val="009046AB"/>
    <w:rsid w:val="00905F34"/>
    <w:rsid w:val="00922E6F"/>
    <w:rsid w:val="00926D85"/>
    <w:rsid w:val="00930564"/>
    <w:rsid w:val="009324BD"/>
    <w:rsid w:val="00935FA3"/>
    <w:rsid w:val="00946E90"/>
    <w:rsid w:val="0094768B"/>
    <w:rsid w:val="00950378"/>
    <w:rsid w:val="0095281D"/>
    <w:rsid w:val="009528AB"/>
    <w:rsid w:val="00960FCD"/>
    <w:rsid w:val="00962D6F"/>
    <w:rsid w:val="009757C3"/>
    <w:rsid w:val="00975996"/>
    <w:rsid w:val="0098190D"/>
    <w:rsid w:val="00984D00"/>
    <w:rsid w:val="00985427"/>
    <w:rsid w:val="00995107"/>
    <w:rsid w:val="009A2835"/>
    <w:rsid w:val="009A289E"/>
    <w:rsid w:val="009A55B7"/>
    <w:rsid w:val="009A6B62"/>
    <w:rsid w:val="009B001F"/>
    <w:rsid w:val="009B5BA2"/>
    <w:rsid w:val="009C1A8D"/>
    <w:rsid w:val="009C4AFA"/>
    <w:rsid w:val="009C67E1"/>
    <w:rsid w:val="009C765E"/>
    <w:rsid w:val="009D02CC"/>
    <w:rsid w:val="009D1965"/>
    <w:rsid w:val="009D61FA"/>
    <w:rsid w:val="009E7D27"/>
    <w:rsid w:val="009F0E88"/>
    <w:rsid w:val="009F433D"/>
    <w:rsid w:val="009F75E3"/>
    <w:rsid w:val="00A07E27"/>
    <w:rsid w:val="00A10D68"/>
    <w:rsid w:val="00A30CDD"/>
    <w:rsid w:val="00A3661D"/>
    <w:rsid w:val="00A432DB"/>
    <w:rsid w:val="00A46B3A"/>
    <w:rsid w:val="00A471BF"/>
    <w:rsid w:val="00A50092"/>
    <w:rsid w:val="00A5308A"/>
    <w:rsid w:val="00A57414"/>
    <w:rsid w:val="00A61DD1"/>
    <w:rsid w:val="00A627C6"/>
    <w:rsid w:val="00A62D40"/>
    <w:rsid w:val="00A716F3"/>
    <w:rsid w:val="00A71DF9"/>
    <w:rsid w:val="00A73183"/>
    <w:rsid w:val="00A76274"/>
    <w:rsid w:val="00A769B3"/>
    <w:rsid w:val="00A771FD"/>
    <w:rsid w:val="00A80589"/>
    <w:rsid w:val="00A80ABD"/>
    <w:rsid w:val="00A812B4"/>
    <w:rsid w:val="00A81763"/>
    <w:rsid w:val="00A8786F"/>
    <w:rsid w:val="00A94B06"/>
    <w:rsid w:val="00A96BFB"/>
    <w:rsid w:val="00A9798F"/>
    <w:rsid w:val="00AA1569"/>
    <w:rsid w:val="00AA2285"/>
    <w:rsid w:val="00AA337C"/>
    <w:rsid w:val="00AB412B"/>
    <w:rsid w:val="00AB62CC"/>
    <w:rsid w:val="00AD113B"/>
    <w:rsid w:val="00AD5FAF"/>
    <w:rsid w:val="00AE3B0A"/>
    <w:rsid w:val="00AE5297"/>
    <w:rsid w:val="00AF0D39"/>
    <w:rsid w:val="00AF1BFD"/>
    <w:rsid w:val="00AF69D6"/>
    <w:rsid w:val="00B03660"/>
    <w:rsid w:val="00B043A4"/>
    <w:rsid w:val="00B11F0A"/>
    <w:rsid w:val="00B13474"/>
    <w:rsid w:val="00B262A4"/>
    <w:rsid w:val="00B31510"/>
    <w:rsid w:val="00B32F5F"/>
    <w:rsid w:val="00B34275"/>
    <w:rsid w:val="00B36E56"/>
    <w:rsid w:val="00B371D2"/>
    <w:rsid w:val="00B405A9"/>
    <w:rsid w:val="00B45163"/>
    <w:rsid w:val="00B4569C"/>
    <w:rsid w:val="00B46DBC"/>
    <w:rsid w:val="00B51A21"/>
    <w:rsid w:val="00B524D2"/>
    <w:rsid w:val="00B56AD9"/>
    <w:rsid w:val="00B65247"/>
    <w:rsid w:val="00B7005C"/>
    <w:rsid w:val="00B70A54"/>
    <w:rsid w:val="00B71C63"/>
    <w:rsid w:val="00B831C1"/>
    <w:rsid w:val="00B83258"/>
    <w:rsid w:val="00B85471"/>
    <w:rsid w:val="00BA2B57"/>
    <w:rsid w:val="00BA502E"/>
    <w:rsid w:val="00BA6864"/>
    <w:rsid w:val="00BB7495"/>
    <w:rsid w:val="00BC2AB6"/>
    <w:rsid w:val="00BC3056"/>
    <w:rsid w:val="00BE08D2"/>
    <w:rsid w:val="00BE2B5D"/>
    <w:rsid w:val="00BF1407"/>
    <w:rsid w:val="00BF1989"/>
    <w:rsid w:val="00BF2D70"/>
    <w:rsid w:val="00BF4921"/>
    <w:rsid w:val="00C0463F"/>
    <w:rsid w:val="00C05D24"/>
    <w:rsid w:val="00C10947"/>
    <w:rsid w:val="00C111BE"/>
    <w:rsid w:val="00C14AD3"/>
    <w:rsid w:val="00C25A7E"/>
    <w:rsid w:val="00C27390"/>
    <w:rsid w:val="00C31293"/>
    <w:rsid w:val="00C31790"/>
    <w:rsid w:val="00C35A83"/>
    <w:rsid w:val="00C413F8"/>
    <w:rsid w:val="00C431A8"/>
    <w:rsid w:val="00C46267"/>
    <w:rsid w:val="00C527CD"/>
    <w:rsid w:val="00C535C9"/>
    <w:rsid w:val="00C5572B"/>
    <w:rsid w:val="00C61DC5"/>
    <w:rsid w:val="00C72908"/>
    <w:rsid w:val="00C72FF6"/>
    <w:rsid w:val="00C734F4"/>
    <w:rsid w:val="00C74584"/>
    <w:rsid w:val="00C763A0"/>
    <w:rsid w:val="00C76B74"/>
    <w:rsid w:val="00CA2468"/>
    <w:rsid w:val="00CB23EF"/>
    <w:rsid w:val="00CB6865"/>
    <w:rsid w:val="00CC1882"/>
    <w:rsid w:val="00CC318E"/>
    <w:rsid w:val="00CC65CA"/>
    <w:rsid w:val="00CD2962"/>
    <w:rsid w:val="00CE039C"/>
    <w:rsid w:val="00CE331D"/>
    <w:rsid w:val="00CE477B"/>
    <w:rsid w:val="00CE4AEC"/>
    <w:rsid w:val="00CE4CF4"/>
    <w:rsid w:val="00CE5765"/>
    <w:rsid w:val="00CE6129"/>
    <w:rsid w:val="00CE6662"/>
    <w:rsid w:val="00CE66B5"/>
    <w:rsid w:val="00CE6F66"/>
    <w:rsid w:val="00CF2B00"/>
    <w:rsid w:val="00D056C0"/>
    <w:rsid w:val="00D13F55"/>
    <w:rsid w:val="00D16EA4"/>
    <w:rsid w:val="00D20E6A"/>
    <w:rsid w:val="00D2126A"/>
    <w:rsid w:val="00D215E4"/>
    <w:rsid w:val="00D2205A"/>
    <w:rsid w:val="00D234E6"/>
    <w:rsid w:val="00D24AC2"/>
    <w:rsid w:val="00D26551"/>
    <w:rsid w:val="00D30FFD"/>
    <w:rsid w:val="00D341EA"/>
    <w:rsid w:val="00D52316"/>
    <w:rsid w:val="00D52781"/>
    <w:rsid w:val="00D54BEE"/>
    <w:rsid w:val="00D56EEE"/>
    <w:rsid w:val="00D5708B"/>
    <w:rsid w:val="00D65ADC"/>
    <w:rsid w:val="00D70C22"/>
    <w:rsid w:val="00D71470"/>
    <w:rsid w:val="00D74891"/>
    <w:rsid w:val="00D770F7"/>
    <w:rsid w:val="00D774C4"/>
    <w:rsid w:val="00D817DB"/>
    <w:rsid w:val="00D835BC"/>
    <w:rsid w:val="00D93BC0"/>
    <w:rsid w:val="00DA03BA"/>
    <w:rsid w:val="00DB039C"/>
    <w:rsid w:val="00DB0AB1"/>
    <w:rsid w:val="00DB483B"/>
    <w:rsid w:val="00DC6C08"/>
    <w:rsid w:val="00DD1539"/>
    <w:rsid w:val="00DD1792"/>
    <w:rsid w:val="00DD3C44"/>
    <w:rsid w:val="00DD7DDE"/>
    <w:rsid w:val="00DE6698"/>
    <w:rsid w:val="00DE6BB5"/>
    <w:rsid w:val="00DF6F72"/>
    <w:rsid w:val="00DF6FED"/>
    <w:rsid w:val="00E04E73"/>
    <w:rsid w:val="00E05837"/>
    <w:rsid w:val="00E12FBF"/>
    <w:rsid w:val="00E23149"/>
    <w:rsid w:val="00E263F5"/>
    <w:rsid w:val="00E33F6D"/>
    <w:rsid w:val="00E34684"/>
    <w:rsid w:val="00E3760E"/>
    <w:rsid w:val="00E43E67"/>
    <w:rsid w:val="00E46699"/>
    <w:rsid w:val="00E4775D"/>
    <w:rsid w:val="00E5426C"/>
    <w:rsid w:val="00E618BC"/>
    <w:rsid w:val="00E679FF"/>
    <w:rsid w:val="00E67F36"/>
    <w:rsid w:val="00E71D39"/>
    <w:rsid w:val="00E73AAC"/>
    <w:rsid w:val="00E77FB8"/>
    <w:rsid w:val="00E85F59"/>
    <w:rsid w:val="00E861B5"/>
    <w:rsid w:val="00E90ABC"/>
    <w:rsid w:val="00E914F7"/>
    <w:rsid w:val="00E91BDE"/>
    <w:rsid w:val="00E9460B"/>
    <w:rsid w:val="00EA1F9B"/>
    <w:rsid w:val="00EA4DBD"/>
    <w:rsid w:val="00EA710A"/>
    <w:rsid w:val="00EB1E4A"/>
    <w:rsid w:val="00EB5C51"/>
    <w:rsid w:val="00EC4A9D"/>
    <w:rsid w:val="00EC5907"/>
    <w:rsid w:val="00EC591D"/>
    <w:rsid w:val="00ED3555"/>
    <w:rsid w:val="00ED4B29"/>
    <w:rsid w:val="00EE3E8B"/>
    <w:rsid w:val="00EF3742"/>
    <w:rsid w:val="00EF4BAF"/>
    <w:rsid w:val="00F00A89"/>
    <w:rsid w:val="00F1756E"/>
    <w:rsid w:val="00F20096"/>
    <w:rsid w:val="00F20ACC"/>
    <w:rsid w:val="00F21A28"/>
    <w:rsid w:val="00F31AFC"/>
    <w:rsid w:val="00F322C7"/>
    <w:rsid w:val="00F33509"/>
    <w:rsid w:val="00F337D8"/>
    <w:rsid w:val="00F53D50"/>
    <w:rsid w:val="00F65CB6"/>
    <w:rsid w:val="00F672EF"/>
    <w:rsid w:val="00F703CC"/>
    <w:rsid w:val="00F74826"/>
    <w:rsid w:val="00F755D0"/>
    <w:rsid w:val="00F77D55"/>
    <w:rsid w:val="00F81B02"/>
    <w:rsid w:val="00F9071B"/>
    <w:rsid w:val="00F94366"/>
    <w:rsid w:val="00F96370"/>
    <w:rsid w:val="00FB2EFD"/>
    <w:rsid w:val="00FB3D29"/>
    <w:rsid w:val="00FC021F"/>
    <w:rsid w:val="00FC2976"/>
    <w:rsid w:val="00FD0718"/>
    <w:rsid w:val="00FD1B60"/>
    <w:rsid w:val="00FD1F5F"/>
    <w:rsid w:val="00FD6827"/>
    <w:rsid w:val="00FD6ACF"/>
    <w:rsid w:val="00FF6BFB"/>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3C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6645E"/>
    <w:pPr>
      <w:ind w:left="720"/>
      <w:contextualSpacing/>
    </w:pPr>
  </w:style>
  <w:style w:type="paragraph" w:styleId="BalloonText">
    <w:name w:val="Balloon Text"/>
    <w:basedOn w:val="Normal"/>
    <w:link w:val="BalloonTextChar"/>
    <w:uiPriority w:val="99"/>
    <w:semiHidden/>
    <w:unhideWhenUsed/>
    <w:rsid w:val="007F16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623"/>
    <w:rPr>
      <w:rFonts w:ascii="Tahoma" w:hAnsi="Tahoma" w:cs="Tahoma"/>
      <w:sz w:val="16"/>
      <w:szCs w:val="16"/>
    </w:rPr>
  </w:style>
  <w:style w:type="character" w:styleId="Hyperlink">
    <w:name w:val="Hyperlink"/>
    <w:basedOn w:val="DefaultParagraphFont"/>
    <w:uiPriority w:val="99"/>
    <w:unhideWhenUsed/>
    <w:rsid w:val="00F74826"/>
    <w:rPr>
      <w:color w:val="0000FF" w:themeColor="hyperlink"/>
      <w:u w:val="single"/>
    </w:rPr>
  </w:style>
  <w:style w:type="character" w:styleId="CommentReference">
    <w:name w:val="annotation reference"/>
    <w:basedOn w:val="DefaultParagraphFont"/>
    <w:uiPriority w:val="99"/>
    <w:semiHidden/>
    <w:unhideWhenUsed/>
    <w:rsid w:val="00CE66B5"/>
    <w:rPr>
      <w:sz w:val="16"/>
      <w:szCs w:val="16"/>
    </w:rPr>
  </w:style>
  <w:style w:type="paragraph" w:styleId="CommentText">
    <w:name w:val="annotation text"/>
    <w:basedOn w:val="Normal"/>
    <w:link w:val="CommentTextChar"/>
    <w:uiPriority w:val="99"/>
    <w:semiHidden/>
    <w:unhideWhenUsed/>
    <w:rsid w:val="00CE66B5"/>
    <w:pPr>
      <w:spacing w:line="240" w:lineRule="auto"/>
    </w:pPr>
    <w:rPr>
      <w:sz w:val="20"/>
      <w:szCs w:val="20"/>
    </w:rPr>
  </w:style>
  <w:style w:type="character" w:customStyle="1" w:styleId="CommentTextChar">
    <w:name w:val="Comment Text Char"/>
    <w:basedOn w:val="DefaultParagraphFont"/>
    <w:link w:val="CommentText"/>
    <w:uiPriority w:val="99"/>
    <w:semiHidden/>
    <w:rsid w:val="00CE66B5"/>
    <w:rPr>
      <w:sz w:val="20"/>
      <w:szCs w:val="20"/>
    </w:rPr>
  </w:style>
  <w:style w:type="paragraph" w:styleId="CommentSubject">
    <w:name w:val="annotation subject"/>
    <w:basedOn w:val="CommentText"/>
    <w:next w:val="CommentText"/>
    <w:link w:val="CommentSubjectChar"/>
    <w:uiPriority w:val="99"/>
    <w:semiHidden/>
    <w:unhideWhenUsed/>
    <w:rsid w:val="00CE66B5"/>
    <w:rPr>
      <w:b/>
      <w:bCs/>
    </w:rPr>
  </w:style>
  <w:style w:type="character" w:customStyle="1" w:styleId="CommentSubjectChar">
    <w:name w:val="Comment Subject Char"/>
    <w:basedOn w:val="CommentTextChar"/>
    <w:link w:val="CommentSubject"/>
    <w:uiPriority w:val="99"/>
    <w:semiHidden/>
    <w:rsid w:val="00CE66B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3C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6645E"/>
    <w:pPr>
      <w:ind w:left="720"/>
      <w:contextualSpacing/>
    </w:pPr>
  </w:style>
  <w:style w:type="paragraph" w:styleId="BalloonText">
    <w:name w:val="Balloon Text"/>
    <w:basedOn w:val="Normal"/>
    <w:link w:val="BalloonTextChar"/>
    <w:uiPriority w:val="99"/>
    <w:semiHidden/>
    <w:unhideWhenUsed/>
    <w:rsid w:val="007F16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623"/>
    <w:rPr>
      <w:rFonts w:ascii="Tahoma" w:hAnsi="Tahoma" w:cs="Tahoma"/>
      <w:sz w:val="16"/>
      <w:szCs w:val="16"/>
    </w:rPr>
  </w:style>
  <w:style w:type="character" w:styleId="Hyperlink">
    <w:name w:val="Hyperlink"/>
    <w:basedOn w:val="DefaultParagraphFont"/>
    <w:uiPriority w:val="99"/>
    <w:unhideWhenUsed/>
    <w:rsid w:val="00F74826"/>
    <w:rPr>
      <w:color w:val="0000FF" w:themeColor="hyperlink"/>
      <w:u w:val="single"/>
    </w:rPr>
  </w:style>
  <w:style w:type="character" w:styleId="CommentReference">
    <w:name w:val="annotation reference"/>
    <w:basedOn w:val="DefaultParagraphFont"/>
    <w:uiPriority w:val="99"/>
    <w:semiHidden/>
    <w:unhideWhenUsed/>
    <w:rsid w:val="00CE66B5"/>
    <w:rPr>
      <w:sz w:val="16"/>
      <w:szCs w:val="16"/>
    </w:rPr>
  </w:style>
  <w:style w:type="paragraph" w:styleId="CommentText">
    <w:name w:val="annotation text"/>
    <w:basedOn w:val="Normal"/>
    <w:link w:val="CommentTextChar"/>
    <w:uiPriority w:val="99"/>
    <w:semiHidden/>
    <w:unhideWhenUsed/>
    <w:rsid w:val="00CE66B5"/>
    <w:pPr>
      <w:spacing w:line="240" w:lineRule="auto"/>
    </w:pPr>
    <w:rPr>
      <w:sz w:val="20"/>
      <w:szCs w:val="20"/>
    </w:rPr>
  </w:style>
  <w:style w:type="character" w:customStyle="1" w:styleId="CommentTextChar">
    <w:name w:val="Comment Text Char"/>
    <w:basedOn w:val="DefaultParagraphFont"/>
    <w:link w:val="CommentText"/>
    <w:uiPriority w:val="99"/>
    <w:semiHidden/>
    <w:rsid w:val="00CE66B5"/>
    <w:rPr>
      <w:sz w:val="20"/>
      <w:szCs w:val="20"/>
    </w:rPr>
  </w:style>
  <w:style w:type="paragraph" w:styleId="CommentSubject">
    <w:name w:val="annotation subject"/>
    <w:basedOn w:val="CommentText"/>
    <w:next w:val="CommentText"/>
    <w:link w:val="CommentSubjectChar"/>
    <w:uiPriority w:val="99"/>
    <w:semiHidden/>
    <w:unhideWhenUsed/>
    <w:rsid w:val="00CE66B5"/>
    <w:rPr>
      <w:b/>
      <w:bCs/>
    </w:rPr>
  </w:style>
  <w:style w:type="character" w:customStyle="1" w:styleId="CommentSubjectChar">
    <w:name w:val="Comment Subject Char"/>
    <w:basedOn w:val="CommentTextChar"/>
    <w:link w:val="CommentSubject"/>
    <w:uiPriority w:val="99"/>
    <w:semiHidden/>
    <w:rsid w:val="00CE66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imberly.L.Canada@census.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L Canada</dc:creator>
  <cp:lastModifiedBy>Harris-Kojetin, Brian A.</cp:lastModifiedBy>
  <cp:revision>2</cp:revision>
  <cp:lastPrinted>2014-02-25T13:50:00Z</cp:lastPrinted>
  <dcterms:created xsi:type="dcterms:W3CDTF">2014-04-02T16:31:00Z</dcterms:created>
  <dcterms:modified xsi:type="dcterms:W3CDTF">2014-04-02T16:31:00Z</dcterms:modified>
</cp:coreProperties>
</file>