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CD" w:rsidRDefault="006C01CD" w:rsidP="00F96FBC">
      <w:pPr>
        <w:pStyle w:val="BodyText"/>
        <w:spacing w:before="0" w:after="0"/>
        <w:rPr>
          <w:rFonts w:ascii="Garamond" w:hAnsi="Garamond"/>
          <w:sz w:val="96"/>
          <w:szCs w:val="22"/>
        </w:rPr>
      </w:pPr>
    </w:p>
    <w:p w:rsidR="006C01CD" w:rsidRDefault="006C01CD">
      <w:pPr>
        <w:pStyle w:val="BodyText"/>
        <w:spacing w:before="0" w:after="0"/>
        <w:rPr>
          <w:rFonts w:ascii="Garamond" w:hAnsi="Garamond"/>
          <w:sz w:val="22"/>
          <w:szCs w:val="22"/>
        </w:rPr>
      </w:pPr>
    </w:p>
    <w:p w:rsidR="006C01CD" w:rsidRDefault="006C01CD">
      <w:pPr>
        <w:pStyle w:val="BodyText"/>
        <w:spacing w:before="0" w:after="0"/>
        <w:rPr>
          <w:rFonts w:ascii="Garamond" w:hAnsi="Garamond"/>
          <w:sz w:val="22"/>
          <w:szCs w:val="22"/>
        </w:rPr>
      </w:pPr>
    </w:p>
    <w:p w:rsidR="006C01CD" w:rsidRDefault="006C01CD">
      <w:pPr>
        <w:pStyle w:val="BodyText"/>
        <w:spacing w:before="0" w:after="0"/>
        <w:jc w:val="center"/>
        <w:rPr>
          <w:rFonts w:ascii="Garamond" w:hAnsi="Garamond"/>
          <w:sz w:val="22"/>
          <w:szCs w:val="22"/>
        </w:rPr>
      </w:pPr>
    </w:p>
    <w:p w:rsidR="006C01CD" w:rsidRPr="00532EB8" w:rsidRDefault="006C01CD">
      <w:pPr>
        <w:pStyle w:val="BodyText"/>
        <w:spacing w:before="0" w:after="0"/>
        <w:jc w:val="center"/>
        <w:rPr>
          <w:sz w:val="24"/>
          <w:szCs w:val="24"/>
        </w:rPr>
      </w:pPr>
    </w:p>
    <w:p w:rsidR="006C01CD" w:rsidRPr="00532EB8" w:rsidRDefault="006C01CD">
      <w:pPr>
        <w:pStyle w:val="BodyText"/>
        <w:spacing w:before="0" w:after="0"/>
        <w:jc w:val="center"/>
        <w:rPr>
          <w:sz w:val="24"/>
          <w:szCs w:val="24"/>
        </w:rPr>
      </w:pPr>
      <w:r w:rsidRPr="00532EB8">
        <w:rPr>
          <w:sz w:val="24"/>
          <w:szCs w:val="24"/>
        </w:rPr>
        <w:t>OMB Clearance Application:</w:t>
      </w:r>
    </w:p>
    <w:p w:rsidR="006C01CD" w:rsidRPr="00532EB8" w:rsidRDefault="000D1B11">
      <w:pPr>
        <w:pStyle w:val="BodyText"/>
        <w:spacing w:before="0" w:after="0"/>
        <w:jc w:val="center"/>
        <w:rPr>
          <w:b w:val="0"/>
          <w:sz w:val="24"/>
          <w:szCs w:val="24"/>
        </w:rPr>
      </w:pPr>
      <w:r w:rsidRPr="00532EB8">
        <w:rPr>
          <w:sz w:val="24"/>
          <w:szCs w:val="24"/>
        </w:rPr>
        <w:t>Let’s Move! Cities, Towns and Counties Baseline Survey</w:t>
      </w:r>
    </w:p>
    <w:p w:rsidR="006C01CD" w:rsidRPr="00532EB8" w:rsidRDefault="006C01CD">
      <w:pPr>
        <w:spacing w:before="0"/>
        <w:outlineLvl w:val="0"/>
        <w:rPr>
          <w:b/>
          <w:i/>
          <w:szCs w:val="24"/>
        </w:rPr>
      </w:pPr>
    </w:p>
    <w:p w:rsidR="006C01CD" w:rsidRPr="00532EB8" w:rsidRDefault="006C01CD">
      <w:pPr>
        <w:spacing w:before="0"/>
        <w:jc w:val="center"/>
        <w:outlineLvl w:val="0"/>
        <w:rPr>
          <w:b/>
          <w:i/>
          <w:szCs w:val="24"/>
        </w:rPr>
      </w:pPr>
      <w:r w:rsidRPr="00532EB8">
        <w:rPr>
          <w:b/>
          <w:i/>
          <w:szCs w:val="24"/>
        </w:rPr>
        <w:t>Office of the Assistant Secretary for Planning and Evaluation</w:t>
      </w:r>
    </w:p>
    <w:p w:rsidR="006C01CD" w:rsidRPr="00532EB8" w:rsidRDefault="006C01CD">
      <w:pPr>
        <w:spacing w:before="0"/>
        <w:jc w:val="center"/>
        <w:outlineLvl w:val="0"/>
        <w:rPr>
          <w:b/>
          <w:i/>
          <w:szCs w:val="24"/>
        </w:rPr>
      </w:pPr>
    </w:p>
    <w:p w:rsidR="006C01CD" w:rsidRPr="00532EB8" w:rsidRDefault="006C01CD">
      <w:pPr>
        <w:spacing w:before="0"/>
        <w:jc w:val="center"/>
        <w:outlineLvl w:val="0"/>
        <w:rPr>
          <w:b/>
          <w:i/>
          <w:szCs w:val="24"/>
        </w:rPr>
      </w:pPr>
    </w:p>
    <w:p w:rsidR="006C01CD" w:rsidRPr="00532EB8" w:rsidRDefault="006C01CD">
      <w:pPr>
        <w:spacing w:before="0"/>
        <w:jc w:val="center"/>
        <w:outlineLvl w:val="0"/>
        <w:rPr>
          <w:b/>
          <w:i/>
          <w:szCs w:val="24"/>
        </w:rPr>
        <w:sectPr w:rsidR="006C01CD" w:rsidRPr="00532EB8">
          <w:headerReference w:type="default" r:id="rId7"/>
          <w:footerReference w:type="even" r:id="rId8"/>
          <w:footerReference w:type="default" r:id="rId9"/>
          <w:footerReference w:type="first" r:id="rId10"/>
          <w:type w:val="continuous"/>
          <w:pgSz w:w="12240" w:h="15840" w:code="1"/>
          <w:pgMar w:top="1440" w:right="1440" w:bottom="1440" w:left="1440" w:header="720" w:footer="720" w:gutter="0"/>
          <w:paperSrc w:first="7" w:other="7"/>
          <w:pgNumType w:start="1"/>
          <w:cols w:space="720"/>
        </w:sectPr>
      </w:pPr>
      <w:r w:rsidRPr="00532EB8">
        <w:rPr>
          <w:b/>
          <w:i/>
          <w:szCs w:val="24"/>
        </w:rPr>
        <w:t xml:space="preserve">Submitted:  </w:t>
      </w:r>
      <w:r w:rsidR="000D1B11" w:rsidRPr="00532EB8">
        <w:rPr>
          <w:b/>
          <w:i/>
          <w:szCs w:val="24"/>
        </w:rPr>
        <w:t>December 19, 2011</w:t>
      </w:r>
    </w:p>
    <w:p w:rsidR="006C01CD" w:rsidRPr="00532EB8" w:rsidRDefault="006C01CD">
      <w:pPr>
        <w:spacing w:before="0"/>
        <w:jc w:val="center"/>
        <w:outlineLvl w:val="0"/>
        <w:rPr>
          <w:b/>
          <w:i/>
          <w:szCs w:val="24"/>
        </w:rPr>
      </w:pPr>
    </w:p>
    <w:p w:rsidR="006C01CD" w:rsidRPr="00532EB8" w:rsidRDefault="006C01CD">
      <w:pPr>
        <w:spacing w:before="0"/>
        <w:jc w:val="center"/>
        <w:outlineLvl w:val="0"/>
        <w:rPr>
          <w:b/>
          <w:smallCaps/>
          <w:szCs w:val="24"/>
          <w:u w:val="single"/>
        </w:rPr>
      </w:pPr>
      <w:r w:rsidRPr="00532EB8">
        <w:rPr>
          <w:b/>
          <w:smallCaps/>
          <w:szCs w:val="24"/>
          <w:u w:val="single"/>
        </w:rPr>
        <w:t>TABLE OF CONTENTS</w:t>
      </w:r>
    </w:p>
    <w:p w:rsidR="00F96FBC" w:rsidRPr="00532EB8" w:rsidRDefault="004B1F30">
      <w:pPr>
        <w:pStyle w:val="TOC1"/>
        <w:tabs>
          <w:tab w:val="right" w:leader="dot" w:pos="9350"/>
        </w:tabs>
        <w:rPr>
          <w:b w:val="0"/>
          <w:caps w:val="0"/>
          <w:noProof/>
          <w:sz w:val="24"/>
          <w:szCs w:val="24"/>
        </w:rPr>
      </w:pPr>
      <w:r w:rsidRPr="004B1F30">
        <w:rPr>
          <w:caps w:val="0"/>
          <w:smallCaps/>
          <w:sz w:val="24"/>
          <w:szCs w:val="24"/>
          <w:u w:val="single"/>
        </w:rPr>
        <w:fldChar w:fldCharType="begin"/>
      </w:r>
      <w:r w:rsidR="006C01CD" w:rsidRPr="00532EB8">
        <w:rPr>
          <w:caps w:val="0"/>
          <w:smallCaps/>
          <w:sz w:val="24"/>
          <w:szCs w:val="24"/>
          <w:u w:val="single"/>
        </w:rPr>
        <w:instrText xml:space="preserve"> TOC \o "1-2" </w:instrText>
      </w:r>
      <w:r w:rsidRPr="004B1F30">
        <w:rPr>
          <w:caps w:val="0"/>
          <w:smallCaps/>
          <w:sz w:val="24"/>
          <w:szCs w:val="24"/>
          <w:u w:val="single"/>
        </w:rPr>
        <w:fldChar w:fldCharType="separate"/>
      </w:r>
      <w:r w:rsidR="00F96FBC" w:rsidRPr="00532EB8">
        <w:rPr>
          <w:noProof/>
          <w:sz w:val="24"/>
          <w:szCs w:val="24"/>
        </w:rPr>
        <w:t>a.  Justification</w:t>
      </w:r>
      <w:r w:rsidR="00F96FBC" w:rsidRPr="00532EB8">
        <w:rPr>
          <w:noProof/>
          <w:sz w:val="24"/>
          <w:szCs w:val="24"/>
        </w:rPr>
        <w:tab/>
      </w:r>
      <w:r w:rsidRPr="00532EB8">
        <w:rPr>
          <w:noProof/>
          <w:sz w:val="24"/>
          <w:szCs w:val="24"/>
        </w:rPr>
        <w:fldChar w:fldCharType="begin"/>
      </w:r>
      <w:r w:rsidR="00F96FBC" w:rsidRPr="00532EB8">
        <w:rPr>
          <w:noProof/>
          <w:sz w:val="24"/>
          <w:szCs w:val="24"/>
        </w:rPr>
        <w:instrText xml:space="preserve"> PAGEREF _Toc276636012 \h </w:instrText>
      </w:r>
      <w:r w:rsidRPr="00532EB8">
        <w:rPr>
          <w:noProof/>
          <w:sz w:val="24"/>
          <w:szCs w:val="24"/>
        </w:rPr>
      </w:r>
      <w:r w:rsidRPr="00532EB8">
        <w:rPr>
          <w:noProof/>
          <w:sz w:val="24"/>
          <w:szCs w:val="24"/>
        </w:rPr>
        <w:fldChar w:fldCharType="separate"/>
      </w:r>
      <w:r w:rsidR="00F96FBC" w:rsidRPr="00532EB8">
        <w:rPr>
          <w:noProof/>
          <w:sz w:val="24"/>
          <w:szCs w:val="24"/>
        </w:rPr>
        <w:t>1</w:t>
      </w:r>
      <w:r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w:t>
      </w:r>
      <w:r w:rsidRPr="00532EB8">
        <w:rPr>
          <w:smallCaps w:val="0"/>
          <w:noProof/>
          <w:sz w:val="24"/>
          <w:szCs w:val="24"/>
        </w:rPr>
        <w:tab/>
      </w:r>
      <w:r w:rsidRPr="00532EB8">
        <w:rPr>
          <w:noProof/>
          <w:sz w:val="24"/>
          <w:szCs w:val="24"/>
        </w:rPr>
        <w:t>Circumstances Making the Collection of Information Necessary</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_Toc276636013 \h </w:instrText>
      </w:r>
      <w:r w:rsidR="004B1F30" w:rsidRPr="00532EB8">
        <w:rPr>
          <w:noProof/>
          <w:sz w:val="24"/>
          <w:szCs w:val="24"/>
        </w:rPr>
      </w:r>
      <w:r w:rsidR="004B1F30" w:rsidRPr="00532EB8">
        <w:rPr>
          <w:noProof/>
          <w:sz w:val="24"/>
          <w:szCs w:val="24"/>
        </w:rPr>
        <w:fldChar w:fldCharType="separate"/>
      </w:r>
      <w:r w:rsidRPr="00532EB8">
        <w:rPr>
          <w:noProof/>
          <w:sz w:val="24"/>
          <w:szCs w:val="24"/>
        </w:rPr>
        <w:t>1</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iCs/>
          <w:noProof/>
          <w:sz w:val="24"/>
          <w:szCs w:val="24"/>
        </w:rPr>
        <w:t>2.</w:t>
      </w:r>
      <w:r w:rsidRPr="00532EB8">
        <w:rPr>
          <w:smallCaps w:val="0"/>
          <w:noProof/>
          <w:sz w:val="24"/>
          <w:szCs w:val="24"/>
        </w:rPr>
        <w:tab/>
      </w:r>
      <w:r w:rsidRPr="00532EB8">
        <w:rPr>
          <w:noProof/>
          <w:sz w:val="24"/>
          <w:szCs w:val="24"/>
        </w:rPr>
        <w:t>Purpose and Use of Information Collection</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_Toc276636014 \h </w:instrText>
      </w:r>
      <w:r w:rsidR="004B1F30" w:rsidRPr="00532EB8">
        <w:rPr>
          <w:noProof/>
          <w:sz w:val="24"/>
          <w:szCs w:val="24"/>
        </w:rPr>
      </w:r>
      <w:r w:rsidR="004B1F30" w:rsidRPr="00532EB8">
        <w:rPr>
          <w:noProof/>
          <w:sz w:val="24"/>
          <w:szCs w:val="24"/>
        </w:rPr>
        <w:fldChar w:fldCharType="separate"/>
      </w:r>
      <w:r w:rsidRPr="00532EB8">
        <w:rPr>
          <w:noProof/>
          <w:sz w:val="24"/>
          <w:szCs w:val="24"/>
        </w:rPr>
        <w:t>1</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3.</w:t>
      </w:r>
      <w:r w:rsidRPr="00532EB8">
        <w:rPr>
          <w:smallCaps w:val="0"/>
          <w:noProof/>
          <w:sz w:val="24"/>
          <w:szCs w:val="24"/>
        </w:rPr>
        <w:tab/>
      </w:r>
      <w:r w:rsidRPr="00532EB8">
        <w:rPr>
          <w:noProof/>
          <w:sz w:val="24"/>
          <w:szCs w:val="24"/>
        </w:rPr>
        <w:t>Use of Improved Information Technology and Burden Reduction</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_Toc276636015 \h </w:instrText>
      </w:r>
      <w:r w:rsidR="004B1F30" w:rsidRPr="00532EB8">
        <w:rPr>
          <w:noProof/>
          <w:sz w:val="24"/>
          <w:szCs w:val="24"/>
        </w:rPr>
      </w:r>
      <w:r w:rsidR="004B1F30" w:rsidRPr="00532EB8">
        <w:rPr>
          <w:noProof/>
          <w:sz w:val="24"/>
          <w:szCs w:val="24"/>
        </w:rPr>
        <w:fldChar w:fldCharType="separate"/>
      </w:r>
      <w:r w:rsidRPr="00532EB8">
        <w:rPr>
          <w:noProof/>
          <w:sz w:val="24"/>
          <w:szCs w:val="24"/>
        </w:rPr>
        <w:t>2</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4.</w:t>
      </w:r>
      <w:r w:rsidRPr="00532EB8">
        <w:rPr>
          <w:smallCaps w:val="0"/>
          <w:noProof/>
          <w:sz w:val="24"/>
          <w:szCs w:val="24"/>
        </w:rPr>
        <w:tab/>
      </w:r>
      <w:r w:rsidRPr="00532EB8">
        <w:rPr>
          <w:noProof/>
          <w:sz w:val="24"/>
          <w:szCs w:val="24"/>
        </w:rPr>
        <w:t>Efforts to Identify Duplication and Use of Similar Information</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_Toc276636016 \h </w:instrText>
      </w:r>
      <w:r w:rsidR="004B1F30" w:rsidRPr="00532EB8">
        <w:rPr>
          <w:noProof/>
          <w:sz w:val="24"/>
          <w:szCs w:val="24"/>
        </w:rPr>
      </w:r>
      <w:r w:rsidR="004B1F30" w:rsidRPr="00532EB8">
        <w:rPr>
          <w:noProof/>
          <w:sz w:val="24"/>
          <w:szCs w:val="24"/>
        </w:rPr>
        <w:fldChar w:fldCharType="separate"/>
      </w:r>
      <w:r w:rsidRPr="00532EB8">
        <w:rPr>
          <w:noProof/>
          <w:sz w:val="24"/>
          <w:szCs w:val="24"/>
        </w:rPr>
        <w:t>2</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5.</w:t>
      </w:r>
      <w:r w:rsidRPr="00532EB8">
        <w:rPr>
          <w:smallCaps w:val="0"/>
          <w:noProof/>
          <w:sz w:val="24"/>
          <w:szCs w:val="24"/>
        </w:rPr>
        <w:tab/>
      </w:r>
      <w:r w:rsidRPr="00532EB8">
        <w:rPr>
          <w:noProof/>
          <w:sz w:val="24"/>
          <w:szCs w:val="24"/>
        </w:rPr>
        <w:t>Impact on Small Businesses or other Small Entities</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_Toc276636017 \h </w:instrText>
      </w:r>
      <w:r w:rsidR="004B1F30" w:rsidRPr="00532EB8">
        <w:rPr>
          <w:noProof/>
          <w:sz w:val="24"/>
          <w:szCs w:val="24"/>
        </w:rPr>
      </w:r>
      <w:r w:rsidR="004B1F30" w:rsidRPr="00532EB8">
        <w:rPr>
          <w:noProof/>
          <w:sz w:val="24"/>
          <w:szCs w:val="24"/>
        </w:rPr>
        <w:fldChar w:fldCharType="separate"/>
      </w:r>
      <w:r w:rsidRPr="00532EB8">
        <w:rPr>
          <w:noProof/>
          <w:sz w:val="24"/>
          <w:szCs w:val="24"/>
        </w:rPr>
        <w:t>2</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6.</w:t>
      </w:r>
      <w:r w:rsidRPr="00532EB8">
        <w:rPr>
          <w:smallCaps w:val="0"/>
          <w:noProof/>
          <w:sz w:val="24"/>
          <w:szCs w:val="24"/>
        </w:rPr>
        <w:tab/>
      </w:r>
      <w:r w:rsidRPr="00532EB8">
        <w:rPr>
          <w:noProof/>
          <w:sz w:val="24"/>
          <w:szCs w:val="24"/>
        </w:rPr>
        <w:t>Consequences of Collecting Data Less Frequently</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_Toc276636018 \h </w:instrText>
      </w:r>
      <w:r w:rsidR="004B1F30" w:rsidRPr="00532EB8">
        <w:rPr>
          <w:noProof/>
          <w:sz w:val="24"/>
          <w:szCs w:val="24"/>
        </w:rPr>
      </w:r>
      <w:r w:rsidR="004B1F30" w:rsidRPr="00532EB8">
        <w:rPr>
          <w:noProof/>
          <w:sz w:val="24"/>
          <w:szCs w:val="24"/>
        </w:rPr>
        <w:fldChar w:fldCharType="separate"/>
      </w:r>
      <w:r w:rsidRPr="00532EB8">
        <w:rPr>
          <w:noProof/>
          <w:sz w:val="24"/>
          <w:szCs w:val="24"/>
        </w:rPr>
        <w:t>2</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7.</w:t>
      </w:r>
      <w:r w:rsidRPr="00532EB8">
        <w:rPr>
          <w:smallCaps w:val="0"/>
          <w:noProof/>
          <w:sz w:val="24"/>
          <w:szCs w:val="24"/>
        </w:rPr>
        <w:tab/>
      </w:r>
      <w:r w:rsidRPr="00532EB8">
        <w:rPr>
          <w:noProof/>
          <w:sz w:val="24"/>
          <w:szCs w:val="24"/>
        </w:rPr>
        <w:t>Special Circumstances Relating to the Guidelines of 5 CFR 1320.5</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_Toc276636019 \h </w:instrText>
      </w:r>
      <w:r w:rsidR="004B1F30" w:rsidRPr="00532EB8">
        <w:rPr>
          <w:noProof/>
          <w:sz w:val="24"/>
          <w:szCs w:val="24"/>
        </w:rPr>
      </w:r>
      <w:r w:rsidR="004B1F30" w:rsidRPr="00532EB8">
        <w:rPr>
          <w:noProof/>
          <w:sz w:val="24"/>
          <w:szCs w:val="24"/>
        </w:rPr>
        <w:fldChar w:fldCharType="separate"/>
      </w:r>
      <w:r w:rsidRPr="00532EB8">
        <w:rPr>
          <w:noProof/>
          <w:sz w:val="24"/>
          <w:szCs w:val="24"/>
        </w:rPr>
        <w:t>2</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8.</w:t>
      </w:r>
      <w:r w:rsidRPr="00532EB8">
        <w:rPr>
          <w:smallCaps w:val="0"/>
          <w:noProof/>
          <w:sz w:val="24"/>
          <w:szCs w:val="24"/>
        </w:rPr>
        <w:tab/>
      </w:r>
      <w:r w:rsidRPr="00532EB8">
        <w:rPr>
          <w:noProof/>
          <w:sz w:val="24"/>
          <w:szCs w:val="24"/>
        </w:rPr>
        <w:t>Comments in Response to Federal Register Notice/ Outside Consultation</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_Toc276636020 \h </w:instrText>
      </w:r>
      <w:r w:rsidR="004B1F30" w:rsidRPr="00532EB8">
        <w:rPr>
          <w:noProof/>
          <w:sz w:val="24"/>
          <w:szCs w:val="24"/>
        </w:rPr>
      </w:r>
      <w:r w:rsidR="004B1F30" w:rsidRPr="00532EB8">
        <w:rPr>
          <w:noProof/>
          <w:sz w:val="24"/>
          <w:szCs w:val="24"/>
        </w:rPr>
        <w:fldChar w:fldCharType="separate"/>
      </w:r>
      <w:r w:rsidRPr="00532EB8">
        <w:rPr>
          <w:noProof/>
          <w:sz w:val="24"/>
          <w:szCs w:val="24"/>
        </w:rPr>
        <w:t>3</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9.</w:t>
      </w:r>
      <w:r w:rsidRPr="00532EB8">
        <w:rPr>
          <w:smallCaps w:val="0"/>
          <w:noProof/>
          <w:sz w:val="24"/>
          <w:szCs w:val="24"/>
        </w:rPr>
        <w:tab/>
      </w:r>
      <w:r w:rsidRPr="00532EB8">
        <w:rPr>
          <w:noProof/>
          <w:sz w:val="24"/>
          <w:szCs w:val="24"/>
        </w:rPr>
        <w:t>Payments/Gifts to Respondents</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_Toc276636021 \h </w:instrText>
      </w:r>
      <w:r w:rsidR="004B1F30" w:rsidRPr="00532EB8">
        <w:rPr>
          <w:noProof/>
          <w:sz w:val="24"/>
          <w:szCs w:val="24"/>
        </w:rPr>
      </w:r>
      <w:r w:rsidR="004B1F30" w:rsidRPr="00532EB8">
        <w:rPr>
          <w:noProof/>
          <w:sz w:val="24"/>
          <w:szCs w:val="24"/>
        </w:rPr>
        <w:fldChar w:fldCharType="separate"/>
      </w:r>
      <w:r w:rsidRPr="00532EB8">
        <w:rPr>
          <w:noProof/>
          <w:sz w:val="24"/>
          <w:szCs w:val="24"/>
        </w:rPr>
        <w:t>3</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10.</w:t>
      </w:r>
      <w:r w:rsidRPr="00532EB8">
        <w:rPr>
          <w:smallCaps w:val="0"/>
          <w:noProof/>
          <w:sz w:val="24"/>
          <w:szCs w:val="24"/>
        </w:rPr>
        <w:tab/>
      </w:r>
      <w:r w:rsidRPr="00532EB8">
        <w:rPr>
          <w:noProof/>
          <w:sz w:val="24"/>
          <w:szCs w:val="24"/>
        </w:rPr>
        <w:t>Assurance of Confidentiality</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_Toc276636022 \h </w:instrText>
      </w:r>
      <w:r w:rsidR="004B1F30" w:rsidRPr="00532EB8">
        <w:rPr>
          <w:noProof/>
          <w:sz w:val="24"/>
          <w:szCs w:val="24"/>
        </w:rPr>
      </w:r>
      <w:r w:rsidR="004B1F30" w:rsidRPr="00532EB8">
        <w:rPr>
          <w:noProof/>
          <w:sz w:val="24"/>
          <w:szCs w:val="24"/>
        </w:rPr>
        <w:fldChar w:fldCharType="separate"/>
      </w:r>
      <w:r w:rsidRPr="00532EB8">
        <w:rPr>
          <w:noProof/>
          <w:sz w:val="24"/>
          <w:szCs w:val="24"/>
        </w:rPr>
        <w:t>3</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11.</w:t>
      </w:r>
      <w:r w:rsidRPr="00532EB8">
        <w:rPr>
          <w:smallCaps w:val="0"/>
          <w:noProof/>
          <w:sz w:val="24"/>
          <w:szCs w:val="24"/>
        </w:rPr>
        <w:tab/>
      </w:r>
      <w:r w:rsidRPr="00532EB8">
        <w:rPr>
          <w:noProof/>
          <w:sz w:val="24"/>
          <w:szCs w:val="24"/>
        </w:rPr>
        <w:t>Questions of a Sensitive Nature</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_Toc276636023 \h </w:instrText>
      </w:r>
      <w:r w:rsidR="004B1F30" w:rsidRPr="00532EB8">
        <w:rPr>
          <w:noProof/>
          <w:sz w:val="24"/>
          <w:szCs w:val="24"/>
        </w:rPr>
      </w:r>
      <w:r w:rsidR="004B1F30" w:rsidRPr="00532EB8">
        <w:rPr>
          <w:noProof/>
          <w:sz w:val="24"/>
          <w:szCs w:val="24"/>
        </w:rPr>
        <w:fldChar w:fldCharType="separate"/>
      </w:r>
      <w:r w:rsidRPr="00532EB8">
        <w:rPr>
          <w:noProof/>
          <w:sz w:val="24"/>
          <w:szCs w:val="24"/>
        </w:rPr>
        <w:t>4</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12.</w:t>
      </w:r>
      <w:r w:rsidRPr="00532EB8">
        <w:rPr>
          <w:smallCaps w:val="0"/>
          <w:noProof/>
          <w:sz w:val="24"/>
          <w:szCs w:val="24"/>
        </w:rPr>
        <w:tab/>
      </w:r>
      <w:r w:rsidRPr="00532EB8">
        <w:rPr>
          <w:noProof/>
          <w:sz w:val="24"/>
          <w:szCs w:val="24"/>
        </w:rPr>
        <w:t>Estimates of Annualized Hour and Cost Burden</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_Toc276636024 \h </w:instrText>
      </w:r>
      <w:r w:rsidR="004B1F30" w:rsidRPr="00532EB8">
        <w:rPr>
          <w:noProof/>
          <w:sz w:val="24"/>
          <w:szCs w:val="24"/>
        </w:rPr>
      </w:r>
      <w:r w:rsidR="004B1F30" w:rsidRPr="00532EB8">
        <w:rPr>
          <w:noProof/>
          <w:sz w:val="24"/>
          <w:szCs w:val="24"/>
        </w:rPr>
        <w:fldChar w:fldCharType="separate"/>
      </w:r>
      <w:r w:rsidRPr="00532EB8">
        <w:rPr>
          <w:noProof/>
          <w:sz w:val="24"/>
          <w:szCs w:val="24"/>
        </w:rPr>
        <w:t>4</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13.</w:t>
      </w:r>
      <w:r w:rsidRPr="00532EB8">
        <w:rPr>
          <w:smallCaps w:val="0"/>
          <w:noProof/>
          <w:sz w:val="24"/>
          <w:szCs w:val="24"/>
        </w:rPr>
        <w:tab/>
      </w:r>
      <w:r w:rsidRPr="00532EB8">
        <w:rPr>
          <w:noProof/>
          <w:sz w:val="24"/>
          <w:szCs w:val="24"/>
        </w:rPr>
        <w:t>Estimates of Other Annualized Cost Burden to Respondents</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_Toc276636025 \h </w:instrText>
      </w:r>
      <w:r w:rsidR="004B1F30" w:rsidRPr="00532EB8">
        <w:rPr>
          <w:noProof/>
          <w:sz w:val="24"/>
          <w:szCs w:val="24"/>
        </w:rPr>
      </w:r>
      <w:r w:rsidR="004B1F30" w:rsidRPr="00532EB8">
        <w:rPr>
          <w:noProof/>
          <w:sz w:val="24"/>
          <w:szCs w:val="24"/>
        </w:rPr>
        <w:fldChar w:fldCharType="separate"/>
      </w:r>
      <w:r w:rsidRPr="00532EB8">
        <w:rPr>
          <w:noProof/>
          <w:sz w:val="24"/>
          <w:szCs w:val="24"/>
        </w:rPr>
        <w:t>4</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14.</w:t>
      </w:r>
      <w:r w:rsidRPr="00532EB8">
        <w:rPr>
          <w:smallCaps w:val="0"/>
          <w:noProof/>
          <w:sz w:val="24"/>
          <w:szCs w:val="24"/>
        </w:rPr>
        <w:tab/>
      </w:r>
      <w:r w:rsidRPr="00532EB8">
        <w:rPr>
          <w:noProof/>
          <w:sz w:val="24"/>
          <w:szCs w:val="24"/>
        </w:rPr>
        <w:t>Estimates of Annualized Cost to the Government</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_Toc276636026 \h </w:instrText>
      </w:r>
      <w:r w:rsidR="004B1F30" w:rsidRPr="00532EB8">
        <w:rPr>
          <w:noProof/>
          <w:sz w:val="24"/>
          <w:szCs w:val="24"/>
        </w:rPr>
      </w:r>
      <w:r w:rsidR="004B1F30" w:rsidRPr="00532EB8">
        <w:rPr>
          <w:noProof/>
          <w:sz w:val="24"/>
          <w:szCs w:val="24"/>
        </w:rPr>
        <w:fldChar w:fldCharType="separate"/>
      </w:r>
      <w:r w:rsidRPr="00532EB8">
        <w:rPr>
          <w:noProof/>
          <w:sz w:val="24"/>
          <w:szCs w:val="24"/>
        </w:rPr>
        <w:t>4</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15.</w:t>
      </w:r>
      <w:r w:rsidRPr="00532EB8">
        <w:rPr>
          <w:smallCaps w:val="0"/>
          <w:noProof/>
          <w:sz w:val="24"/>
          <w:szCs w:val="24"/>
        </w:rPr>
        <w:tab/>
      </w:r>
      <w:r w:rsidRPr="00532EB8">
        <w:rPr>
          <w:noProof/>
          <w:sz w:val="24"/>
          <w:szCs w:val="24"/>
        </w:rPr>
        <w:t>Program Changes</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_Toc276636027 \h </w:instrText>
      </w:r>
      <w:r w:rsidR="004B1F30" w:rsidRPr="00532EB8">
        <w:rPr>
          <w:noProof/>
          <w:sz w:val="24"/>
          <w:szCs w:val="24"/>
        </w:rPr>
      </w:r>
      <w:r w:rsidR="004B1F30" w:rsidRPr="00532EB8">
        <w:rPr>
          <w:noProof/>
          <w:sz w:val="24"/>
          <w:szCs w:val="24"/>
        </w:rPr>
        <w:fldChar w:fldCharType="separate"/>
      </w:r>
      <w:r w:rsidRPr="00532EB8">
        <w:rPr>
          <w:noProof/>
          <w:sz w:val="24"/>
          <w:szCs w:val="24"/>
        </w:rPr>
        <w:t>5</w:t>
      </w:r>
      <w:r w:rsidR="004B1F30"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16.</w:t>
      </w:r>
      <w:r w:rsidRPr="00532EB8">
        <w:rPr>
          <w:smallCaps w:val="0"/>
          <w:noProof/>
          <w:sz w:val="24"/>
          <w:szCs w:val="24"/>
        </w:rPr>
        <w:tab/>
      </w:r>
      <w:r w:rsidRPr="00532EB8">
        <w:rPr>
          <w:noProof/>
          <w:sz w:val="24"/>
          <w:szCs w:val="24"/>
        </w:rPr>
        <w:t>Time Schedule, Publication and Analysis Plans</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_Toc276636028 \h </w:instrText>
      </w:r>
      <w:r w:rsidR="004B1F30" w:rsidRPr="00532EB8">
        <w:rPr>
          <w:noProof/>
          <w:sz w:val="24"/>
          <w:szCs w:val="24"/>
        </w:rPr>
      </w:r>
      <w:r w:rsidR="004B1F30" w:rsidRPr="00532EB8">
        <w:rPr>
          <w:noProof/>
          <w:sz w:val="24"/>
          <w:szCs w:val="24"/>
        </w:rPr>
        <w:fldChar w:fldCharType="separate"/>
      </w:r>
      <w:r w:rsidRPr="00532EB8">
        <w:rPr>
          <w:noProof/>
          <w:sz w:val="24"/>
          <w:szCs w:val="24"/>
        </w:rPr>
        <w:t>5</w:t>
      </w:r>
      <w:r w:rsidR="004B1F30" w:rsidRPr="00532EB8">
        <w:rPr>
          <w:noProof/>
          <w:sz w:val="24"/>
          <w:szCs w:val="24"/>
        </w:rPr>
        <w:fldChar w:fldCharType="end"/>
      </w:r>
    </w:p>
    <w:p w:rsidR="00F96FBC" w:rsidRPr="00532EB8" w:rsidRDefault="00F96FBC">
      <w:pPr>
        <w:pStyle w:val="TOC1"/>
        <w:tabs>
          <w:tab w:val="right" w:leader="dot" w:pos="9350"/>
        </w:tabs>
        <w:rPr>
          <w:b w:val="0"/>
          <w:caps w:val="0"/>
          <w:noProof/>
          <w:sz w:val="24"/>
          <w:szCs w:val="24"/>
        </w:rPr>
      </w:pPr>
      <w:r w:rsidRPr="00532EB8">
        <w:rPr>
          <w:noProof/>
          <w:sz w:val="24"/>
          <w:szCs w:val="24"/>
        </w:rPr>
        <w:t>B.  Collections of Information Employing Statistical Methods</w:t>
      </w:r>
      <w:r w:rsidRPr="00532EB8">
        <w:rPr>
          <w:noProof/>
          <w:sz w:val="24"/>
          <w:szCs w:val="24"/>
        </w:rPr>
        <w:tab/>
      </w:r>
      <w:r w:rsidR="004B1F30" w:rsidRPr="00532EB8">
        <w:rPr>
          <w:noProof/>
          <w:sz w:val="24"/>
          <w:szCs w:val="24"/>
        </w:rPr>
        <w:fldChar w:fldCharType="begin"/>
      </w:r>
      <w:r w:rsidRPr="00532EB8">
        <w:rPr>
          <w:noProof/>
          <w:sz w:val="24"/>
          <w:szCs w:val="24"/>
        </w:rPr>
        <w:instrText xml:space="preserve"> PAGEREF _Toc276636029 \h </w:instrText>
      </w:r>
      <w:r w:rsidR="004B1F30" w:rsidRPr="00532EB8">
        <w:rPr>
          <w:noProof/>
          <w:sz w:val="24"/>
          <w:szCs w:val="24"/>
        </w:rPr>
      </w:r>
      <w:r w:rsidR="004B1F30" w:rsidRPr="00532EB8">
        <w:rPr>
          <w:noProof/>
          <w:sz w:val="24"/>
          <w:szCs w:val="24"/>
        </w:rPr>
        <w:fldChar w:fldCharType="separate"/>
      </w:r>
      <w:r w:rsidRPr="00532EB8">
        <w:rPr>
          <w:noProof/>
          <w:sz w:val="24"/>
          <w:szCs w:val="24"/>
        </w:rPr>
        <w:t>6</w:t>
      </w:r>
      <w:r w:rsidR="004B1F30" w:rsidRPr="00532EB8">
        <w:rPr>
          <w:noProof/>
          <w:sz w:val="24"/>
          <w:szCs w:val="24"/>
        </w:rPr>
        <w:fldChar w:fldCharType="end"/>
      </w:r>
    </w:p>
    <w:p w:rsidR="006C01CD" w:rsidRPr="00532EB8" w:rsidRDefault="004B1F30">
      <w:pPr>
        <w:spacing w:before="0"/>
        <w:jc w:val="center"/>
        <w:outlineLvl w:val="0"/>
        <w:rPr>
          <w:b/>
          <w:smallCaps/>
          <w:szCs w:val="24"/>
          <w:u w:val="single"/>
        </w:rPr>
      </w:pPr>
      <w:r w:rsidRPr="00532EB8">
        <w:rPr>
          <w:b/>
          <w:caps/>
          <w:smallCaps/>
          <w:szCs w:val="24"/>
          <w:u w:val="single"/>
        </w:rPr>
        <w:fldChar w:fldCharType="end"/>
      </w:r>
    </w:p>
    <w:p w:rsidR="006C01CD" w:rsidRPr="00532EB8" w:rsidRDefault="006C01CD">
      <w:pPr>
        <w:pStyle w:val="Heading1"/>
        <w:spacing w:before="360"/>
        <w:rPr>
          <w:rFonts w:ascii="Times New Roman" w:hAnsi="Times New Roman"/>
          <w:sz w:val="24"/>
          <w:szCs w:val="24"/>
        </w:rPr>
        <w:sectPr w:rsidR="006C01CD" w:rsidRPr="00532EB8" w:rsidSect="00F96FBC">
          <w:headerReference w:type="default" r:id="rId11"/>
          <w:footerReference w:type="default" r:id="rId12"/>
          <w:pgSz w:w="12240" w:h="15840" w:code="1"/>
          <w:pgMar w:top="1440" w:right="1440" w:bottom="1440" w:left="1440" w:header="720" w:footer="720" w:gutter="0"/>
          <w:paperSrc w:first="7" w:other="7"/>
          <w:pgNumType w:start="1"/>
          <w:cols w:space="720"/>
          <w:titlePg/>
        </w:sectPr>
      </w:pPr>
      <w:bookmarkStart w:id="0" w:name="_Toc457285497"/>
    </w:p>
    <w:p w:rsidR="006C01CD" w:rsidRPr="00532EB8" w:rsidRDefault="006C01CD">
      <w:pPr>
        <w:pStyle w:val="Heading1"/>
        <w:spacing w:before="360"/>
        <w:rPr>
          <w:rFonts w:ascii="Times New Roman" w:hAnsi="Times New Roman"/>
          <w:sz w:val="24"/>
          <w:szCs w:val="24"/>
        </w:rPr>
      </w:pPr>
      <w:bookmarkStart w:id="1" w:name="_Toc276636012"/>
      <w:r w:rsidRPr="00532EB8">
        <w:rPr>
          <w:rFonts w:ascii="Times New Roman" w:hAnsi="Times New Roman"/>
          <w:sz w:val="24"/>
          <w:szCs w:val="24"/>
        </w:rPr>
        <w:lastRenderedPageBreak/>
        <w:t>a.  Justification</w:t>
      </w:r>
      <w:bookmarkEnd w:id="0"/>
      <w:bookmarkEnd w:id="1"/>
    </w:p>
    <w:p w:rsidR="006C01CD" w:rsidRPr="00532EB8" w:rsidRDefault="00C16948">
      <w:pPr>
        <w:pStyle w:val="Heading2"/>
        <w:numPr>
          <w:ilvl w:val="0"/>
          <w:numId w:val="3"/>
        </w:numPr>
        <w:rPr>
          <w:rFonts w:ascii="Times New Roman" w:hAnsi="Times New Roman"/>
          <w:szCs w:val="24"/>
        </w:rPr>
      </w:pPr>
      <w:bookmarkStart w:id="2" w:name="_Toc276636013"/>
      <w:r w:rsidRPr="00532EB8">
        <w:rPr>
          <w:rFonts w:ascii="Times New Roman" w:hAnsi="Times New Roman"/>
          <w:szCs w:val="24"/>
        </w:rPr>
        <w:t xml:space="preserve">Circumstances Making the Collection of </w:t>
      </w:r>
      <w:r w:rsidR="006C01CD" w:rsidRPr="00532EB8">
        <w:rPr>
          <w:rFonts w:ascii="Times New Roman" w:hAnsi="Times New Roman"/>
          <w:szCs w:val="24"/>
        </w:rPr>
        <w:t xml:space="preserve">Information </w:t>
      </w:r>
      <w:r w:rsidRPr="00532EB8">
        <w:rPr>
          <w:rFonts w:ascii="Times New Roman" w:hAnsi="Times New Roman"/>
          <w:szCs w:val="24"/>
        </w:rPr>
        <w:t>Necessary</w:t>
      </w:r>
      <w:bookmarkEnd w:id="2"/>
    </w:p>
    <w:p w:rsidR="001232B1" w:rsidRDefault="008314BB" w:rsidP="001232B1">
      <w:pPr>
        <w:spacing w:before="100" w:beforeAutospacing="1" w:after="150"/>
        <w:rPr>
          <w:szCs w:val="24"/>
        </w:rPr>
      </w:pPr>
      <w:r w:rsidRPr="00532EB8">
        <w:rPr>
          <w:szCs w:val="24"/>
        </w:rPr>
        <w:t xml:space="preserve">The Office of the Assistant Secretary for Planning and Evaluation (ASPE) is requesting </w:t>
      </w:r>
      <w:r w:rsidR="00CC5098">
        <w:rPr>
          <w:szCs w:val="24"/>
        </w:rPr>
        <w:t>an extension of</w:t>
      </w:r>
      <w:r w:rsidR="00EF2638" w:rsidRPr="00532EB8">
        <w:rPr>
          <w:szCs w:val="24"/>
        </w:rPr>
        <w:t xml:space="preserve"> </w:t>
      </w:r>
      <w:r w:rsidRPr="00532EB8">
        <w:rPr>
          <w:szCs w:val="24"/>
        </w:rPr>
        <w:t xml:space="preserve">approval from the Office of Management and Budget (OMB) to </w:t>
      </w:r>
      <w:r w:rsidR="00AE3B88">
        <w:rPr>
          <w:szCs w:val="24"/>
        </w:rPr>
        <w:t>collect information</w:t>
      </w:r>
      <w:r w:rsidRPr="00532EB8">
        <w:rPr>
          <w:szCs w:val="24"/>
        </w:rPr>
        <w:t xml:space="preserve"> from public and private sector organizations for the </w:t>
      </w:r>
      <w:r w:rsidR="000D1B11" w:rsidRPr="00532EB8">
        <w:rPr>
          <w:szCs w:val="24"/>
        </w:rPr>
        <w:t xml:space="preserve">Let’s Move! </w:t>
      </w:r>
      <w:proofErr w:type="gramStart"/>
      <w:r w:rsidR="000D1B11" w:rsidRPr="00532EB8">
        <w:rPr>
          <w:szCs w:val="24"/>
        </w:rPr>
        <w:t xml:space="preserve">Cities, Towns and Counties </w:t>
      </w:r>
      <w:r w:rsidR="00AE3B88">
        <w:rPr>
          <w:szCs w:val="24"/>
        </w:rPr>
        <w:t xml:space="preserve">through a </w:t>
      </w:r>
      <w:r w:rsidR="000D1B11" w:rsidRPr="00532EB8">
        <w:rPr>
          <w:szCs w:val="24"/>
        </w:rPr>
        <w:t>baseline participant survey</w:t>
      </w:r>
      <w:r w:rsidR="00BE4DC4">
        <w:rPr>
          <w:szCs w:val="24"/>
        </w:rPr>
        <w:t xml:space="preserve"> (OMB #0990-0388)</w:t>
      </w:r>
      <w:r w:rsidR="001673C4" w:rsidRPr="00532EB8">
        <w:rPr>
          <w:szCs w:val="24"/>
        </w:rPr>
        <w:t>.</w:t>
      </w:r>
      <w:proofErr w:type="gramEnd"/>
      <w:r w:rsidR="007927C1" w:rsidRPr="00532EB8">
        <w:rPr>
          <w:szCs w:val="24"/>
        </w:rPr>
        <w:t xml:space="preserve"> </w:t>
      </w:r>
      <w:r w:rsidR="00CC5098">
        <w:rPr>
          <w:szCs w:val="24"/>
        </w:rPr>
        <w:t xml:space="preserve">An emergency approval was granted in January of 2012, and this information collection request is for a standard three-year approval. </w:t>
      </w:r>
      <w:r w:rsidR="001232B1" w:rsidRPr="002F4D96">
        <w:rPr>
          <w:i/>
          <w:iCs/>
          <w:szCs w:val="24"/>
        </w:rPr>
        <w:t>Let’s Move!</w:t>
      </w:r>
      <w:r w:rsidR="001232B1" w:rsidRPr="002F4D96">
        <w:rPr>
          <w:szCs w:val="24"/>
        </w:rPr>
        <w:t xml:space="preserve"> </w:t>
      </w:r>
      <w:proofErr w:type="gramStart"/>
      <w:r w:rsidR="001232B1" w:rsidRPr="002F4D96">
        <w:rPr>
          <w:szCs w:val="24"/>
        </w:rPr>
        <w:t>is</w:t>
      </w:r>
      <w:proofErr w:type="gramEnd"/>
      <w:r w:rsidR="001232B1" w:rsidRPr="002F4D96">
        <w:rPr>
          <w:szCs w:val="24"/>
        </w:rPr>
        <w:t xml:space="preserve"> a comprehensive initiative, launched by the First Lady, dedicated to solving the challenge of childh</w:t>
      </w:r>
      <w:r w:rsidR="001232B1">
        <w:rPr>
          <w:szCs w:val="24"/>
        </w:rPr>
        <w:t>ood obesity within a generation</w:t>
      </w:r>
      <w:r w:rsidR="001232B1" w:rsidRPr="002F4D96">
        <w:rPr>
          <w:szCs w:val="24"/>
        </w:rPr>
        <w:t xml:space="preserve">. Combining comprehensive strategies with common sense, </w:t>
      </w:r>
      <w:proofErr w:type="gramStart"/>
      <w:r w:rsidR="001232B1" w:rsidRPr="002F4D96">
        <w:rPr>
          <w:i/>
          <w:iCs/>
          <w:szCs w:val="24"/>
        </w:rPr>
        <w:t>Let's</w:t>
      </w:r>
      <w:proofErr w:type="gramEnd"/>
      <w:r w:rsidR="001232B1" w:rsidRPr="002F4D96">
        <w:rPr>
          <w:i/>
          <w:iCs/>
          <w:szCs w:val="24"/>
        </w:rPr>
        <w:t xml:space="preserve"> Move!</w:t>
      </w:r>
      <w:r w:rsidR="001232B1" w:rsidRPr="002F4D96">
        <w:rPr>
          <w:szCs w:val="24"/>
        </w:rPr>
        <w:t xml:space="preserve"> </w:t>
      </w:r>
      <w:proofErr w:type="gramStart"/>
      <w:r w:rsidR="001232B1" w:rsidRPr="002F4D96">
        <w:rPr>
          <w:szCs w:val="24"/>
        </w:rPr>
        <w:t>is</w:t>
      </w:r>
      <w:proofErr w:type="gramEnd"/>
      <w:r w:rsidR="001232B1" w:rsidRPr="002F4D96">
        <w:rPr>
          <w:szCs w:val="24"/>
        </w:rPr>
        <w:t xml:space="preserve"> about</w:t>
      </w:r>
      <w:r w:rsidR="001232B1">
        <w:rPr>
          <w:szCs w:val="24"/>
        </w:rPr>
        <w:t>:</w:t>
      </w:r>
    </w:p>
    <w:p w:rsidR="001232B1" w:rsidRDefault="001232B1" w:rsidP="001232B1">
      <w:pPr>
        <w:widowControl w:val="0"/>
        <w:numPr>
          <w:ilvl w:val="0"/>
          <w:numId w:val="38"/>
        </w:numPr>
        <w:spacing w:before="0" w:after="0"/>
        <w:jc w:val="left"/>
        <w:rPr>
          <w:szCs w:val="24"/>
        </w:rPr>
      </w:pPr>
      <w:r>
        <w:rPr>
          <w:szCs w:val="24"/>
        </w:rPr>
        <w:t>P</w:t>
      </w:r>
      <w:r w:rsidRPr="002F4D96">
        <w:rPr>
          <w:szCs w:val="24"/>
        </w:rPr>
        <w:t>utting children on the path to a healthy future during their earliest months and years</w:t>
      </w:r>
      <w:r>
        <w:rPr>
          <w:szCs w:val="24"/>
        </w:rPr>
        <w:t>;</w:t>
      </w:r>
    </w:p>
    <w:p w:rsidR="001232B1" w:rsidRDefault="001232B1" w:rsidP="001232B1">
      <w:pPr>
        <w:widowControl w:val="0"/>
        <w:numPr>
          <w:ilvl w:val="0"/>
          <w:numId w:val="38"/>
        </w:numPr>
        <w:spacing w:before="0" w:after="0"/>
        <w:jc w:val="left"/>
        <w:rPr>
          <w:szCs w:val="24"/>
        </w:rPr>
      </w:pPr>
      <w:r w:rsidRPr="002F4D96">
        <w:rPr>
          <w:szCs w:val="24"/>
        </w:rPr>
        <w:t>Giving parents helpful information and fostering environment</w:t>
      </w:r>
      <w:r>
        <w:rPr>
          <w:szCs w:val="24"/>
        </w:rPr>
        <w:t xml:space="preserve">s that support healthy choices; </w:t>
      </w:r>
    </w:p>
    <w:p w:rsidR="001232B1" w:rsidRDefault="001232B1" w:rsidP="001232B1">
      <w:pPr>
        <w:widowControl w:val="0"/>
        <w:numPr>
          <w:ilvl w:val="0"/>
          <w:numId w:val="38"/>
        </w:numPr>
        <w:spacing w:before="0" w:after="0"/>
        <w:jc w:val="left"/>
        <w:rPr>
          <w:szCs w:val="24"/>
        </w:rPr>
      </w:pPr>
      <w:r w:rsidRPr="002F4D96">
        <w:rPr>
          <w:szCs w:val="24"/>
        </w:rPr>
        <w:t>Providing</w:t>
      </w:r>
      <w:r>
        <w:rPr>
          <w:szCs w:val="24"/>
        </w:rPr>
        <w:t xml:space="preserve"> healthier foods in our schools; </w:t>
      </w:r>
    </w:p>
    <w:p w:rsidR="001232B1" w:rsidRDefault="001232B1" w:rsidP="001232B1">
      <w:pPr>
        <w:widowControl w:val="0"/>
        <w:numPr>
          <w:ilvl w:val="0"/>
          <w:numId w:val="38"/>
        </w:numPr>
        <w:spacing w:before="0" w:after="0"/>
        <w:jc w:val="left"/>
        <w:rPr>
          <w:szCs w:val="24"/>
        </w:rPr>
      </w:pPr>
      <w:r w:rsidRPr="002F4D96">
        <w:rPr>
          <w:szCs w:val="24"/>
        </w:rPr>
        <w:t>Ensuring that every family has acce</w:t>
      </w:r>
      <w:r>
        <w:rPr>
          <w:szCs w:val="24"/>
        </w:rPr>
        <w:t>ss to healthy, affordable food; and</w:t>
      </w:r>
      <w:r w:rsidRPr="002F4D96">
        <w:rPr>
          <w:szCs w:val="24"/>
        </w:rPr>
        <w:t xml:space="preserve"> </w:t>
      </w:r>
    </w:p>
    <w:p w:rsidR="001232B1" w:rsidRDefault="001232B1" w:rsidP="001232B1">
      <w:pPr>
        <w:widowControl w:val="0"/>
        <w:numPr>
          <w:ilvl w:val="0"/>
          <w:numId w:val="38"/>
        </w:numPr>
        <w:spacing w:before="0" w:after="0"/>
        <w:jc w:val="left"/>
        <w:rPr>
          <w:szCs w:val="24"/>
        </w:rPr>
      </w:pPr>
      <w:r>
        <w:rPr>
          <w:szCs w:val="24"/>
        </w:rPr>
        <w:t>H</w:t>
      </w:r>
      <w:r w:rsidRPr="002F4D96">
        <w:rPr>
          <w:szCs w:val="24"/>
        </w:rPr>
        <w:t>elping kids become more physically active.</w:t>
      </w:r>
    </w:p>
    <w:p w:rsidR="001232B1" w:rsidRPr="00364999" w:rsidRDefault="001232B1" w:rsidP="001232B1">
      <w:pPr>
        <w:spacing w:before="100" w:beforeAutospacing="1" w:after="150"/>
        <w:rPr>
          <w:szCs w:val="24"/>
        </w:rPr>
      </w:pPr>
      <w:r w:rsidRPr="00D56007">
        <w:rPr>
          <w:i/>
        </w:rPr>
        <w:t>Let’s Move</w:t>
      </w:r>
      <w:r>
        <w:rPr>
          <w:i/>
        </w:rPr>
        <w:t>!</w:t>
      </w:r>
      <w:r w:rsidRPr="00D56007">
        <w:t xml:space="preserve"> Cities, Towns, and Counties emphasizes the unique ability of communities to solve the challenge locally, and the critical leadership mayors and </w:t>
      </w:r>
      <w:r w:rsidR="00F01420">
        <w:t xml:space="preserve">local </w:t>
      </w:r>
      <w:r w:rsidRPr="00D56007">
        <w:t>officials can provide to bring communities together and spur action.</w:t>
      </w:r>
      <w:r>
        <w:t xml:space="preserve"> </w:t>
      </w:r>
      <w:r w:rsidRPr="00364999">
        <w:rPr>
          <w:szCs w:val="24"/>
        </w:rPr>
        <w:t xml:space="preserve">The initiative is designed to encourage mayors and </w:t>
      </w:r>
      <w:r w:rsidR="00F01420">
        <w:rPr>
          <w:szCs w:val="24"/>
        </w:rPr>
        <w:t xml:space="preserve">local </w:t>
      </w:r>
      <w:r w:rsidRPr="00364999">
        <w:rPr>
          <w:szCs w:val="24"/>
        </w:rPr>
        <w:t xml:space="preserve">officials to adopt a long-term, sustainable and holistic approach to fighting childhood obesity. </w:t>
      </w:r>
    </w:p>
    <w:p w:rsidR="007927C1" w:rsidRPr="00532EB8" w:rsidRDefault="001232B1" w:rsidP="001232B1">
      <w:pPr>
        <w:rPr>
          <w:szCs w:val="24"/>
        </w:rPr>
      </w:pPr>
      <w:r>
        <w:t xml:space="preserve">The survey requests information about the activities the locality is choosing to undertake. The responses to these questions will be used to show progress and successes over time for localities participating in </w:t>
      </w:r>
      <w:proofErr w:type="gramStart"/>
      <w:r w:rsidRPr="00364999">
        <w:rPr>
          <w:i/>
        </w:rPr>
        <w:t>Let’s</w:t>
      </w:r>
      <w:proofErr w:type="gramEnd"/>
      <w:r w:rsidRPr="00364999">
        <w:rPr>
          <w:i/>
        </w:rPr>
        <w:t xml:space="preserve"> Move!</w:t>
      </w:r>
      <w:r w:rsidR="00F01420">
        <w:t xml:space="preserve"> Cities, Towns, and Counties, as well as how HHS can adjust its technical assistance in response to </w:t>
      </w:r>
      <w:proofErr w:type="spellStart"/>
      <w:r w:rsidR="00F01420">
        <w:t>localities’progress</w:t>
      </w:r>
      <w:proofErr w:type="spellEnd"/>
      <w:r w:rsidR="00F01420">
        <w:t>.</w:t>
      </w:r>
      <w:r>
        <w:t xml:space="preserve"> </w:t>
      </w:r>
      <w:r w:rsidR="00507559" w:rsidRPr="00532EB8">
        <w:rPr>
          <w:szCs w:val="24"/>
        </w:rPr>
        <w:t xml:space="preserve">This initiative </w:t>
      </w:r>
      <w:r w:rsidR="00B34B4D">
        <w:rPr>
          <w:szCs w:val="24"/>
        </w:rPr>
        <w:t xml:space="preserve">was launched preliminarily in the spring of 2010, and </w:t>
      </w:r>
      <w:r w:rsidR="000D1B11" w:rsidRPr="00532EB8">
        <w:rPr>
          <w:szCs w:val="24"/>
        </w:rPr>
        <w:t>is being re-launched in January of 2011</w:t>
      </w:r>
      <w:r w:rsidR="00B34B4D">
        <w:rPr>
          <w:szCs w:val="24"/>
        </w:rPr>
        <w:t xml:space="preserve">. </w:t>
      </w:r>
      <w:r w:rsidR="007927C1" w:rsidRPr="00532EB8">
        <w:rPr>
          <w:bCs/>
          <w:szCs w:val="24"/>
        </w:rPr>
        <w:t xml:space="preserve"> Data collection </w:t>
      </w:r>
      <w:r w:rsidR="000D1B11" w:rsidRPr="00532EB8">
        <w:rPr>
          <w:bCs/>
          <w:szCs w:val="24"/>
        </w:rPr>
        <w:t>should</w:t>
      </w:r>
      <w:r w:rsidR="007927C1" w:rsidRPr="00532EB8">
        <w:rPr>
          <w:bCs/>
          <w:szCs w:val="24"/>
        </w:rPr>
        <w:t xml:space="preserve"> begin in </w:t>
      </w:r>
      <w:r w:rsidR="000D1B11" w:rsidRPr="00532EB8">
        <w:rPr>
          <w:bCs/>
          <w:szCs w:val="24"/>
        </w:rPr>
        <w:t>January with the re-launch</w:t>
      </w:r>
      <w:r w:rsidR="007927C1" w:rsidRPr="00532EB8">
        <w:rPr>
          <w:bCs/>
          <w:szCs w:val="24"/>
        </w:rPr>
        <w:t xml:space="preserve"> </w:t>
      </w:r>
      <w:r w:rsidR="000D1B11" w:rsidRPr="00532EB8">
        <w:rPr>
          <w:bCs/>
          <w:szCs w:val="24"/>
        </w:rPr>
        <w:t>to ensure municipalities who have already signed up as well as those who have not ha</w:t>
      </w:r>
      <w:r w:rsidR="00B34B4D">
        <w:rPr>
          <w:bCs/>
          <w:szCs w:val="24"/>
        </w:rPr>
        <w:t>ve an opportunity to choose</w:t>
      </w:r>
      <w:r w:rsidR="000D1B11" w:rsidRPr="00532EB8">
        <w:rPr>
          <w:bCs/>
          <w:szCs w:val="24"/>
        </w:rPr>
        <w:t xml:space="preserve"> activities</w:t>
      </w:r>
      <w:r w:rsidR="00B34B4D">
        <w:rPr>
          <w:bCs/>
          <w:szCs w:val="24"/>
        </w:rPr>
        <w:t xml:space="preserve"> and strategies</w:t>
      </w:r>
      <w:r w:rsidR="000D1B11" w:rsidRPr="00532EB8">
        <w:rPr>
          <w:bCs/>
          <w:szCs w:val="24"/>
        </w:rPr>
        <w:t xml:space="preserve"> they will commit to</w:t>
      </w:r>
      <w:r w:rsidR="00B34B4D">
        <w:rPr>
          <w:bCs/>
          <w:szCs w:val="24"/>
        </w:rPr>
        <w:t xml:space="preserve"> implement</w:t>
      </w:r>
      <w:r w:rsidR="000D1B11" w:rsidRPr="00532EB8">
        <w:rPr>
          <w:bCs/>
          <w:szCs w:val="24"/>
        </w:rPr>
        <w:t xml:space="preserve"> through the Let’s Move! </w:t>
      </w:r>
      <w:proofErr w:type="gramStart"/>
      <w:r w:rsidR="000D1B11" w:rsidRPr="00532EB8">
        <w:rPr>
          <w:bCs/>
          <w:szCs w:val="24"/>
        </w:rPr>
        <w:t>Cities, Towns and Counties initiative (LMCTC)</w:t>
      </w:r>
      <w:r w:rsidR="007927C1" w:rsidRPr="00532EB8">
        <w:rPr>
          <w:bCs/>
          <w:szCs w:val="24"/>
        </w:rPr>
        <w:t>.</w:t>
      </w:r>
      <w:proofErr w:type="gramEnd"/>
      <w:r w:rsidR="007927C1" w:rsidRPr="00532EB8">
        <w:rPr>
          <w:bCs/>
          <w:szCs w:val="24"/>
        </w:rPr>
        <w:t xml:space="preserve"> </w:t>
      </w:r>
      <w:r w:rsidR="007927C1" w:rsidRPr="00532EB8">
        <w:rPr>
          <w:szCs w:val="24"/>
        </w:rPr>
        <w:t xml:space="preserve">The </w:t>
      </w:r>
      <w:r w:rsidR="000D1B11" w:rsidRPr="00532EB8">
        <w:rPr>
          <w:szCs w:val="24"/>
        </w:rPr>
        <w:t>initiative</w:t>
      </w:r>
      <w:r w:rsidR="007927C1" w:rsidRPr="00532EB8">
        <w:rPr>
          <w:szCs w:val="24"/>
        </w:rPr>
        <w:t xml:space="preserve"> will provide an opportunity for HHS </w:t>
      </w:r>
      <w:r w:rsidR="000D1B11" w:rsidRPr="00532EB8">
        <w:rPr>
          <w:szCs w:val="24"/>
        </w:rPr>
        <w:t xml:space="preserve">and the White House </w:t>
      </w:r>
      <w:r w:rsidR="007927C1" w:rsidRPr="00532EB8">
        <w:rPr>
          <w:szCs w:val="24"/>
        </w:rPr>
        <w:t xml:space="preserve">to increase public awareness of creative approaches to develop and expand innovative </w:t>
      </w:r>
      <w:r w:rsidR="000D1B11" w:rsidRPr="00532EB8">
        <w:rPr>
          <w:szCs w:val="24"/>
        </w:rPr>
        <w:t>methods for implementing the chosen strategies for LMCTC</w:t>
      </w:r>
      <w:r w:rsidR="00B34B4D">
        <w:rPr>
          <w:szCs w:val="24"/>
        </w:rPr>
        <w:t xml:space="preserve"> in various municipalities and communities</w:t>
      </w:r>
      <w:r w:rsidR="007927C1" w:rsidRPr="00532EB8">
        <w:rPr>
          <w:szCs w:val="24"/>
        </w:rPr>
        <w:t xml:space="preserve">. </w:t>
      </w:r>
    </w:p>
    <w:p w:rsidR="006C01CD" w:rsidRPr="00532EB8" w:rsidRDefault="006C01CD">
      <w:pPr>
        <w:rPr>
          <w:szCs w:val="24"/>
        </w:rPr>
      </w:pPr>
      <w:r w:rsidRPr="00532EB8">
        <w:rPr>
          <w:szCs w:val="24"/>
        </w:rPr>
        <w:t xml:space="preserve">The following </w:t>
      </w:r>
      <w:r w:rsidR="002275E5" w:rsidRPr="00532EB8">
        <w:rPr>
          <w:szCs w:val="24"/>
        </w:rPr>
        <w:t>subsections of this document provide</w:t>
      </w:r>
      <w:r w:rsidRPr="00532EB8">
        <w:rPr>
          <w:szCs w:val="24"/>
        </w:rPr>
        <w:t xml:space="preserve"> a detailed justification of the </w:t>
      </w:r>
      <w:r w:rsidR="00B34B4D">
        <w:rPr>
          <w:szCs w:val="24"/>
        </w:rPr>
        <w:t>baseline survey</w:t>
      </w:r>
      <w:r w:rsidR="002F07D2" w:rsidRPr="00532EB8">
        <w:rPr>
          <w:szCs w:val="24"/>
        </w:rPr>
        <w:t xml:space="preserve"> </w:t>
      </w:r>
      <w:r w:rsidRPr="00532EB8">
        <w:rPr>
          <w:szCs w:val="24"/>
        </w:rPr>
        <w:t>in accordance with OMB requirements.</w:t>
      </w:r>
    </w:p>
    <w:p w:rsidR="00C16948" w:rsidRPr="00532EB8" w:rsidRDefault="00C16948">
      <w:pPr>
        <w:rPr>
          <w:szCs w:val="24"/>
        </w:rPr>
      </w:pPr>
      <w:r w:rsidRPr="00532EB8">
        <w:rPr>
          <w:szCs w:val="24"/>
        </w:rPr>
        <w:t>This collection of data is authorized by Section 301 of the U.S Public Health Service Act (42 U.S.C.241). A copy of this legislation can be found in Appendix 1.</w:t>
      </w:r>
    </w:p>
    <w:p w:rsidR="006C01CD" w:rsidRPr="00532EB8" w:rsidRDefault="006C01CD">
      <w:pPr>
        <w:pStyle w:val="Heading2"/>
        <w:numPr>
          <w:ilvl w:val="0"/>
          <w:numId w:val="3"/>
        </w:numPr>
        <w:rPr>
          <w:rFonts w:ascii="Times New Roman" w:hAnsi="Times New Roman"/>
          <w:i w:val="0"/>
          <w:iCs/>
          <w:szCs w:val="24"/>
        </w:rPr>
      </w:pPr>
      <w:bookmarkStart w:id="3" w:name="_Toc276636014"/>
      <w:r w:rsidRPr="00532EB8">
        <w:rPr>
          <w:rFonts w:ascii="Times New Roman" w:hAnsi="Times New Roman"/>
          <w:szCs w:val="24"/>
        </w:rPr>
        <w:t xml:space="preserve">Purpose and Use of Information </w:t>
      </w:r>
      <w:r w:rsidR="002275E5" w:rsidRPr="00532EB8">
        <w:rPr>
          <w:rFonts w:ascii="Times New Roman" w:hAnsi="Times New Roman"/>
          <w:szCs w:val="24"/>
        </w:rPr>
        <w:t>Collection</w:t>
      </w:r>
      <w:bookmarkEnd w:id="3"/>
    </w:p>
    <w:p w:rsidR="00B1351C" w:rsidRPr="00B1351C" w:rsidRDefault="00B1351C" w:rsidP="00B1351C">
      <w:pPr>
        <w:spacing w:before="100" w:beforeAutospacing="1" w:after="167"/>
        <w:rPr>
          <w:szCs w:val="24"/>
        </w:rPr>
      </w:pPr>
      <w:r w:rsidRPr="00B1351C">
        <w:rPr>
          <w:szCs w:val="24"/>
        </w:rPr>
        <w:t xml:space="preserve">Let’s Move! </w:t>
      </w:r>
      <w:proofErr w:type="gramStart"/>
      <w:r w:rsidRPr="00B1351C">
        <w:rPr>
          <w:szCs w:val="24"/>
        </w:rPr>
        <w:t>Cities, Towns and Counties is</w:t>
      </w:r>
      <w:proofErr w:type="gramEnd"/>
      <w:r w:rsidRPr="00B1351C">
        <w:rPr>
          <w:szCs w:val="24"/>
        </w:rPr>
        <w:t xml:space="preserve"> designed to encourage mayors and </w:t>
      </w:r>
      <w:r w:rsidR="00F01420">
        <w:rPr>
          <w:szCs w:val="24"/>
        </w:rPr>
        <w:t>local</w:t>
      </w:r>
      <w:r w:rsidRPr="00B1351C">
        <w:rPr>
          <w:szCs w:val="24"/>
        </w:rPr>
        <w:t xml:space="preserve"> officials to adopt a long-term, sustainable and holistic approach to fighting childhood obesity. Mayors and </w:t>
      </w:r>
      <w:r w:rsidR="00F01420">
        <w:rPr>
          <w:szCs w:val="24"/>
        </w:rPr>
        <w:t>local</w:t>
      </w:r>
      <w:r w:rsidRPr="00B1351C">
        <w:rPr>
          <w:szCs w:val="24"/>
        </w:rPr>
        <w:t xml:space="preserve"> officials can be the leaders on this effort across the country. Th</w:t>
      </w:r>
      <w:r>
        <w:rPr>
          <w:szCs w:val="24"/>
        </w:rPr>
        <w:t>e</w:t>
      </w:r>
      <w:r w:rsidRPr="00B1351C">
        <w:rPr>
          <w:szCs w:val="24"/>
        </w:rPr>
        <w:t xml:space="preserve"> initiative recognizes that </w:t>
      </w:r>
      <w:r w:rsidRPr="00B1351C">
        <w:rPr>
          <w:szCs w:val="24"/>
        </w:rPr>
        <w:lastRenderedPageBreak/>
        <w:t>every city is different, and every town will require a distinct approach to the issue.</w:t>
      </w:r>
      <w:r>
        <w:rPr>
          <w:szCs w:val="24"/>
        </w:rPr>
        <w:t xml:space="preserve">  To participate, </w:t>
      </w:r>
      <w:r w:rsidR="00F01420">
        <w:rPr>
          <w:szCs w:val="24"/>
        </w:rPr>
        <w:t>a mayor or local</w:t>
      </w:r>
      <w:r w:rsidRPr="00B1351C">
        <w:rPr>
          <w:szCs w:val="24"/>
        </w:rPr>
        <w:t xml:space="preserve"> official can sign his or her location up as a prospective </w:t>
      </w:r>
      <w:r w:rsidRPr="00B1351C">
        <w:rPr>
          <w:i/>
          <w:iCs/>
          <w:szCs w:val="24"/>
        </w:rPr>
        <w:t>Let’s Move City</w:t>
      </w:r>
      <w:r w:rsidRPr="00B1351C">
        <w:rPr>
          <w:szCs w:val="24"/>
        </w:rPr>
        <w:t xml:space="preserve">, </w:t>
      </w:r>
      <w:r w:rsidRPr="00B1351C">
        <w:rPr>
          <w:i/>
          <w:iCs/>
          <w:szCs w:val="24"/>
        </w:rPr>
        <w:t xml:space="preserve">Let’s Move Town </w:t>
      </w:r>
      <w:r w:rsidRPr="00B1351C">
        <w:rPr>
          <w:szCs w:val="24"/>
        </w:rPr>
        <w:t xml:space="preserve">or </w:t>
      </w:r>
      <w:r w:rsidRPr="00B1351C">
        <w:rPr>
          <w:i/>
          <w:iCs/>
          <w:szCs w:val="24"/>
        </w:rPr>
        <w:t>Let's Move County</w:t>
      </w:r>
      <w:r w:rsidRPr="00B1351C">
        <w:rPr>
          <w:szCs w:val="24"/>
        </w:rPr>
        <w:t xml:space="preserve">. During this process, </w:t>
      </w:r>
      <w:r>
        <w:rPr>
          <w:szCs w:val="24"/>
        </w:rPr>
        <w:t xml:space="preserve">the </w:t>
      </w:r>
      <w:r w:rsidR="00F01420">
        <w:rPr>
          <w:szCs w:val="24"/>
        </w:rPr>
        <w:t>local</w:t>
      </w:r>
      <w:r>
        <w:rPr>
          <w:szCs w:val="24"/>
        </w:rPr>
        <w:t xml:space="preserve"> official or their designate will fill out the baseline survey where </w:t>
      </w:r>
      <w:r w:rsidRPr="00B1351C">
        <w:rPr>
          <w:szCs w:val="24"/>
        </w:rPr>
        <w:t xml:space="preserve">he or she will </w:t>
      </w:r>
      <w:r w:rsidR="00F01420">
        <w:rPr>
          <w:szCs w:val="24"/>
        </w:rPr>
        <w:t>commit to</w:t>
      </w:r>
      <w:r w:rsidRPr="00B1351C">
        <w:rPr>
          <w:szCs w:val="24"/>
        </w:rPr>
        <w:t xml:space="preserve"> one significant action to </w:t>
      </w:r>
      <w:r>
        <w:rPr>
          <w:szCs w:val="24"/>
        </w:rPr>
        <w:t xml:space="preserve">take during a 12-month period from </w:t>
      </w:r>
      <w:r w:rsidR="00F01420">
        <w:rPr>
          <w:szCs w:val="24"/>
        </w:rPr>
        <w:t>each of</w:t>
      </w:r>
      <w:r>
        <w:rPr>
          <w:szCs w:val="24"/>
        </w:rPr>
        <w:t xml:space="preserve"> the </w:t>
      </w:r>
      <w:proofErr w:type="gramStart"/>
      <w:r w:rsidRPr="00B1351C">
        <w:rPr>
          <w:i/>
          <w:szCs w:val="24"/>
        </w:rPr>
        <w:t>Let’s</w:t>
      </w:r>
      <w:proofErr w:type="gramEnd"/>
      <w:r w:rsidRPr="00B1351C">
        <w:rPr>
          <w:i/>
          <w:szCs w:val="24"/>
        </w:rPr>
        <w:t xml:space="preserve"> Move!</w:t>
      </w:r>
      <w:r>
        <w:rPr>
          <w:szCs w:val="24"/>
        </w:rPr>
        <w:t xml:space="preserve"> </w:t>
      </w:r>
      <w:proofErr w:type="gramStart"/>
      <w:r>
        <w:rPr>
          <w:szCs w:val="24"/>
        </w:rPr>
        <w:t>Pillars</w:t>
      </w:r>
      <w:r w:rsidR="00F01420">
        <w:rPr>
          <w:szCs w:val="24"/>
        </w:rPr>
        <w:t>.</w:t>
      </w:r>
      <w:proofErr w:type="gramEnd"/>
      <w:r w:rsidR="00F01420">
        <w:rPr>
          <w:szCs w:val="24"/>
        </w:rPr>
        <w:t xml:space="preserve">  They are</w:t>
      </w:r>
      <w:r w:rsidRPr="00B1351C">
        <w:rPr>
          <w:szCs w:val="24"/>
        </w:rPr>
        <w:t>:</w:t>
      </w:r>
    </w:p>
    <w:p w:rsidR="00B1351C" w:rsidRDefault="00B1351C" w:rsidP="00B1351C">
      <w:pPr>
        <w:numPr>
          <w:ilvl w:val="0"/>
          <w:numId w:val="41"/>
        </w:numPr>
        <w:spacing w:before="0" w:after="0"/>
        <w:rPr>
          <w:szCs w:val="24"/>
        </w:rPr>
      </w:pPr>
      <w:r>
        <w:rPr>
          <w:szCs w:val="24"/>
        </w:rPr>
        <w:t xml:space="preserve">Implementing best practices in nutrition, physical activity and screen time in child care settings; </w:t>
      </w:r>
    </w:p>
    <w:p w:rsidR="00B1351C" w:rsidRDefault="00AE3B88" w:rsidP="00B1351C">
      <w:pPr>
        <w:numPr>
          <w:ilvl w:val="0"/>
          <w:numId w:val="41"/>
        </w:numPr>
        <w:spacing w:before="0" w:after="0"/>
        <w:rPr>
          <w:szCs w:val="24"/>
        </w:rPr>
      </w:pPr>
      <w:r>
        <w:rPr>
          <w:szCs w:val="24"/>
        </w:rPr>
        <w:t xml:space="preserve">Promoting </w:t>
      </w:r>
      <w:r w:rsidR="00B1351C">
        <w:rPr>
          <w:szCs w:val="24"/>
        </w:rPr>
        <w:t xml:space="preserve">My Plate in city and municipal venues; </w:t>
      </w:r>
    </w:p>
    <w:p w:rsidR="00B1351C" w:rsidRDefault="00B1351C" w:rsidP="00B1351C">
      <w:pPr>
        <w:numPr>
          <w:ilvl w:val="0"/>
          <w:numId w:val="41"/>
        </w:numPr>
        <w:spacing w:before="0" w:after="0"/>
        <w:rPr>
          <w:szCs w:val="24"/>
        </w:rPr>
      </w:pPr>
      <w:r>
        <w:rPr>
          <w:szCs w:val="24"/>
        </w:rPr>
        <w:t xml:space="preserve">Increasing the number of students participating in the school breakfast and lunch programs; </w:t>
      </w:r>
    </w:p>
    <w:p w:rsidR="00B1351C" w:rsidRDefault="00B1351C" w:rsidP="00B1351C">
      <w:pPr>
        <w:numPr>
          <w:ilvl w:val="0"/>
          <w:numId w:val="41"/>
        </w:numPr>
        <w:spacing w:before="0" w:after="0"/>
        <w:rPr>
          <w:szCs w:val="24"/>
        </w:rPr>
      </w:pPr>
      <w:r>
        <w:rPr>
          <w:szCs w:val="24"/>
        </w:rPr>
        <w:t xml:space="preserve">Adopting healthy and sustainable food service guidelines for municipal spaces that serve food; and </w:t>
      </w:r>
    </w:p>
    <w:p w:rsidR="00B1351C" w:rsidRDefault="00B1351C" w:rsidP="00B1351C">
      <w:pPr>
        <w:numPr>
          <w:ilvl w:val="0"/>
          <w:numId w:val="41"/>
        </w:numPr>
        <w:spacing w:before="0" w:after="0"/>
        <w:rPr>
          <w:szCs w:val="24"/>
        </w:rPr>
      </w:pPr>
      <w:r>
        <w:rPr>
          <w:szCs w:val="24"/>
        </w:rPr>
        <w:t>Increasing access to physical activity programs in neighborhoods, schools and through community engagement.</w:t>
      </w:r>
    </w:p>
    <w:p w:rsidR="00B1351C" w:rsidRPr="00B1351C" w:rsidRDefault="00F01420" w:rsidP="00B1351C">
      <w:pPr>
        <w:spacing w:before="100" w:beforeAutospacing="1" w:after="167"/>
        <w:jc w:val="left"/>
        <w:rPr>
          <w:szCs w:val="24"/>
        </w:rPr>
      </w:pPr>
      <w:r>
        <w:rPr>
          <w:szCs w:val="24"/>
        </w:rPr>
        <w:t xml:space="preserve">Local </w:t>
      </w:r>
      <w:r w:rsidR="00B1351C">
        <w:rPr>
          <w:szCs w:val="24"/>
        </w:rPr>
        <w:t xml:space="preserve">officials are then asked to </w:t>
      </w:r>
      <w:r w:rsidR="00B1351C" w:rsidRPr="00B1351C">
        <w:rPr>
          <w:szCs w:val="24"/>
        </w:rPr>
        <w:t xml:space="preserve">begin to envision how to address this issue in </w:t>
      </w:r>
      <w:r w:rsidR="00B1351C">
        <w:rPr>
          <w:szCs w:val="24"/>
        </w:rPr>
        <w:t xml:space="preserve">their </w:t>
      </w:r>
      <w:r w:rsidR="00B1351C" w:rsidRPr="00B1351C">
        <w:rPr>
          <w:szCs w:val="24"/>
        </w:rPr>
        <w:t>communit</w:t>
      </w:r>
      <w:r>
        <w:rPr>
          <w:szCs w:val="24"/>
        </w:rPr>
        <w:t>ies</w:t>
      </w:r>
      <w:r w:rsidR="00B1351C" w:rsidRPr="00B1351C">
        <w:rPr>
          <w:szCs w:val="24"/>
        </w:rPr>
        <w:t xml:space="preserve">.  </w:t>
      </w:r>
      <w:r w:rsidR="00B1351C">
        <w:rPr>
          <w:szCs w:val="24"/>
        </w:rPr>
        <w:t>Once the baseline survey has been submitted</w:t>
      </w:r>
      <w:r>
        <w:rPr>
          <w:szCs w:val="24"/>
        </w:rPr>
        <w:t xml:space="preserve"> technical assistance resources will be made available to the prospective Let’s Move! </w:t>
      </w:r>
      <w:proofErr w:type="gramStart"/>
      <w:r w:rsidRPr="00532EB8">
        <w:rPr>
          <w:bCs/>
          <w:szCs w:val="24"/>
        </w:rPr>
        <w:t xml:space="preserve">Cities, Towns and Counties </w:t>
      </w:r>
      <w:r>
        <w:rPr>
          <w:bCs/>
          <w:szCs w:val="24"/>
        </w:rPr>
        <w:t>for successful achievement of each of the five actions.</w:t>
      </w:r>
      <w:proofErr w:type="gramEnd"/>
    </w:p>
    <w:p w:rsidR="00B1351C" w:rsidRPr="00B1351C" w:rsidRDefault="00B1351C" w:rsidP="00B1351C">
      <w:pPr>
        <w:spacing w:before="100" w:beforeAutospacing="1" w:after="167"/>
        <w:jc w:val="left"/>
        <w:rPr>
          <w:szCs w:val="24"/>
        </w:rPr>
      </w:pPr>
      <w:r>
        <w:rPr>
          <w:iCs/>
          <w:szCs w:val="24"/>
        </w:rPr>
        <w:t xml:space="preserve">Once </w:t>
      </w:r>
      <w:r w:rsidR="00F01420">
        <w:rPr>
          <w:iCs/>
          <w:szCs w:val="24"/>
        </w:rPr>
        <w:t>local</w:t>
      </w:r>
      <w:r>
        <w:rPr>
          <w:iCs/>
          <w:szCs w:val="24"/>
        </w:rPr>
        <w:t xml:space="preserve"> officials commit, a periodic follow-up survey will be given to determine the progress of participating municipalities and communities. </w:t>
      </w:r>
      <w:r w:rsidR="007E0DD4">
        <w:rPr>
          <w:iCs/>
          <w:szCs w:val="24"/>
        </w:rPr>
        <w:t xml:space="preserve">A traditional information collection request will be submitted for follow-up surveys. After one year, </w:t>
      </w:r>
      <w:r w:rsidR="00F01420">
        <w:rPr>
          <w:iCs/>
          <w:szCs w:val="24"/>
        </w:rPr>
        <w:t>local</w:t>
      </w:r>
      <w:r w:rsidR="007E0DD4">
        <w:rPr>
          <w:iCs/>
          <w:szCs w:val="24"/>
        </w:rPr>
        <w:t xml:space="preserve"> officials </w:t>
      </w:r>
      <w:r w:rsidRPr="00B1351C">
        <w:rPr>
          <w:szCs w:val="24"/>
        </w:rPr>
        <w:t>may be recognized in the following ways:</w:t>
      </w:r>
    </w:p>
    <w:p w:rsidR="00B1351C" w:rsidRPr="00B1351C" w:rsidRDefault="00B1351C" w:rsidP="007E0DD4">
      <w:pPr>
        <w:numPr>
          <w:ilvl w:val="0"/>
          <w:numId w:val="40"/>
        </w:numPr>
        <w:spacing w:before="0" w:after="0"/>
        <w:ind w:left="1273"/>
        <w:jc w:val="left"/>
        <w:rPr>
          <w:szCs w:val="24"/>
        </w:rPr>
      </w:pPr>
      <w:r w:rsidRPr="00B1351C">
        <w:rPr>
          <w:i/>
          <w:iCs/>
          <w:szCs w:val="24"/>
        </w:rPr>
        <w:t>Let’s Move!</w:t>
      </w:r>
      <w:r w:rsidRPr="00B1351C">
        <w:rPr>
          <w:szCs w:val="24"/>
        </w:rPr>
        <w:t xml:space="preserve"> </w:t>
      </w:r>
      <w:proofErr w:type="gramStart"/>
      <w:r w:rsidRPr="00B1351C">
        <w:rPr>
          <w:szCs w:val="24"/>
        </w:rPr>
        <w:t>representatives</w:t>
      </w:r>
      <w:proofErr w:type="gramEnd"/>
      <w:r w:rsidRPr="00B1351C">
        <w:rPr>
          <w:szCs w:val="24"/>
        </w:rPr>
        <w:t xml:space="preserve"> will seek out cities and towns with successful initiatives to highlight and celebrate.</w:t>
      </w:r>
    </w:p>
    <w:p w:rsidR="00B1351C" w:rsidRPr="00B1351C" w:rsidRDefault="00B1351C" w:rsidP="007E0DD4">
      <w:pPr>
        <w:numPr>
          <w:ilvl w:val="0"/>
          <w:numId w:val="40"/>
        </w:numPr>
        <w:spacing w:before="0" w:after="0"/>
        <w:ind w:left="1273"/>
        <w:jc w:val="left"/>
        <w:rPr>
          <w:szCs w:val="24"/>
        </w:rPr>
      </w:pPr>
      <w:r w:rsidRPr="00B1351C">
        <w:rPr>
          <w:szCs w:val="24"/>
        </w:rPr>
        <w:t xml:space="preserve">Accomplishments and ideas for future action may be highlighted on the </w:t>
      </w:r>
      <w:proofErr w:type="gramStart"/>
      <w:r w:rsidRPr="00B1351C">
        <w:rPr>
          <w:i/>
          <w:iCs/>
          <w:szCs w:val="24"/>
        </w:rPr>
        <w:t>Let’s</w:t>
      </w:r>
      <w:proofErr w:type="gramEnd"/>
      <w:r w:rsidRPr="00B1351C">
        <w:rPr>
          <w:i/>
          <w:iCs/>
          <w:szCs w:val="24"/>
        </w:rPr>
        <w:t xml:space="preserve"> Move!</w:t>
      </w:r>
      <w:r w:rsidRPr="00B1351C">
        <w:rPr>
          <w:szCs w:val="24"/>
        </w:rPr>
        <w:t xml:space="preserve"> </w:t>
      </w:r>
      <w:proofErr w:type="gramStart"/>
      <w:r w:rsidRPr="00B1351C">
        <w:rPr>
          <w:szCs w:val="24"/>
        </w:rPr>
        <w:t>website</w:t>
      </w:r>
      <w:proofErr w:type="gramEnd"/>
      <w:r w:rsidRPr="00B1351C">
        <w:rPr>
          <w:szCs w:val="24"/>
        </w:rPr>
        <w:t>.</w:t>
      </w:r>
    </w:p>
    <w:p w:rsidR="00B1351C" w:rsidRPr="00B1351C" w:rsidRDefault="00B1351C" w:rsidP="007E0DD4">
      <w:pPr>
        <w:numPr>
          <w:ilvl w:val="0"/>
          <w:numId w:val="40"/>
        </w:numPr>
        <w:spacing w:before="0" w:after="0"/>
        <w:ind w:left="1273"/>
        <w:jc w:val="left"/>
        <w:rPr>
          <w:szCs w:val="24"/>
        </w:rPr>
      </w:pPr>
      <w:r w:rsidRPr="00B1351C">
        <w:rPr>
          <w:szCs w:val="24"/>
        </w:rPr>
        <w:t xml:space="preserve">Mayors from </w:t>
      </w:r>
      <w:r w:rsidRPr="00B1351C">
        <w:rPr>
          <w:i/>
          <w:iCs/>
          <w:szCs w:val="24"/>
        </w:rPr>
        <w:t>Let’s Move Cities, Towns, and Counties</w:t>
      </w:r>
      <w:r w:rsidRPr="00B1351C">
        <w:rPr>
          <w:szCs w:val="24"/>
        </w:rPr>
        <w:t xml:space="preserve"> will be invited to participate in conference calls with White House and federal agency staff to share ideas, discuss barriers and celebrate progress.</w:t>
      </w:r>
    </w:p>
    <w:p w:rsidR="00B1351C" w:rsidRPr="00B1351C" w:rsidRDefault="00B1351C" w:rsidP="007E0DD4">
      <w:pPr>
        <w:numPr>
          <w:ilvl w:val="0"/>
          <w:numId w:val="40"/>
        </w:numPr>
        <w:spacing w:before="0" w:after="0"/>
        <w:ind w:left="1273"/>
        <w:jc w:val="left"/>
        <w:rPr>
          <w:szCs w:val="24"/>
        </w:rPr>
      </w:pPr>
      <w:r w:rsidRPr="00B1351C">
        <w:rPr>
          <w:szCs w:val="24"/>
        </w:rPr>
        <w:t xml:space="preserve">Mayors from </w:t>
      </w:r>
      <w:r w:rsidRPr="00B1351C">
        <w:rPr>
          <w:i/>
          <w:iCs/>
          <w:szCs w:val="24"/>
        </w:rPr>
        <w:t>Let’s Move Cities, Towns, and Counties</w:t>
      </w:r>
      <w:r w:rsidRPr="00B1351C">
        <w:rPr>
          <w:szCs w:val="24"/>
        </w:rPr>
        <w:t xml:space="preserve"> may be invited to attend events to celebrate collective success in combating childhood obesity.</w:t>
      </w:r>
    </w:p>
    <w:p w:rsidR="006B3F94" w:rsidRDefault="007E0DD4">
      <w:pPr>
        <w:rPr>
          <w:iCs/>
          <w:szCs w:val="24"/>
        </w:rPr>
      </w:pPr>
      <w:r>
        <w:rPr>
          <w:iCs/>
          <w:szCs w:val="24"/>
        </w:rPr>
        <w:t xml:space="preserve">Baseline and follow-up surveys will be used to determine progress on participants chosen activities, technical assistance needs, geographic distribution of participating </w:t>
      </w:r>
      <w:r w:rsidR="00F01420">
        <w:rPr>
          <w:iCs/>
          <w:szCs w:val="24"/>
        </w:rPr>
        <w:t>local</w:t>
      </w:r>
      <w:r>
        <w:rPr>
          <w:iCs/>
          <w:szCs w:val="24"/>
        </w:rPr>
        <w:t xml:space="preserve"> officials, any barriers or facilitators to their work that should be examined, and successes.</w:t>
      </w:r>
    </w:p>
    <w:p w:rsidR="006C01CD" w:rsidRPr="00532EB8" w:rsidRDefault="006C01CD">
      <w:pPr>
        <w:pStyle w:val="Heading2"/>
        <w:numPr>
          <w:ilvl w:val="0"/>
          <w:numId w:val="3"/>
        </w:numPr>
        <w:rPr>
          <w:rFonts w:ascii="Times New Roman" w:hAnsi="Times New Roman"/>
          <w:szCs w:val="24"/>
        </w:rPr>
      </w:pPr>
      <w:bookmarkStart w:id="4" w:name="_Toc457285500"/>
      <w:bookmarkStart w:id="5" w:name="_Toc276636015"/>
      <w:r w:rsidRPr="00532EB8">
        <w:rPr>
          <w:rFonts w:ascii="Times New Roman" w:hAnsi="Times New Roman"/>
          <w:szCs w:val="24"/>
        </w:rPr>
        <w:t>Use of Improved Information Technology</w:t>
      </w:r>
      <w:bookmarkEnd w:id="4"/>
      <w:r w:rsidRPr="00532EB8">
        <w:rPr>
          <w:rFonts w:ascii="Times New Roman" w:hAnsi="Times New Roman"/>
          <w:szCs w:val="24"/>
        </w:rPr>
        <w:t xml:space="preserve"> </w:t>
      </w:r>
      <w:r w:rsidR="002275E5" w:rsidRPr="00532EB8">
        <w:rPr>
          <w:rFonts w:ascii="Times New Roman" w:hAnsi="Times New Roman"/>
          <w:szCs w:val="24"/>
        </w:rPr>
        <w:t>and Burden Reduction</w:t>
      </w:r>
      <w:bookmarkEnd w:id="5"/>
    </w:p>
    <w:p w:rsidR="006C01CD" w:rsidRPr="00532EB8" w:rsidRDefault="00B516BF">
      <w:pPr>
        <w:rPr>
          <w:szCs w:val="24"/>
        </w:rPr>
      </w:pPr>
      <w:r>
        <w:t xml:space="preserve">To expedite and standardize data collection, the survey will be administered online through the Let’s Move! </w:t>
      </w:r>
      <w:proofErr w:type="gramStart"/>
      <w:r>
        <w:t>Cities, Towns and Counties website.</w:t>
      </w:r>
      <w:proofErr w:type="gramEnd"/>
      <w:r>
        <w:t xml:space="preserve">  </w:t>
      </w:r>
    </w:p>
    <w:p w:rsidR="006C01CD" w:rsidRPr="00532EB8" w:rsidRDefault="006C01CD">
      <w:pPr>
        <w:pStyle w:val="Heading2"/>
        <w:numPr>
          <w:ilvl w:val="0"/>
          <w:numId w:val="3"/>
        </w:numPr>
        <w:rPr>
          <w:rFonts w:ascii="Times New Roman" w:hAnsi="Times New Roman"/>
          <w:szCs w:val="24"/>
        </w:rPr>
      </w:pPr>
      <w:bookmarkStart w:id="6" w:name="_Toc276636016"/>
      <w:r w:rsidRPr="00532EB8">
        <w:rPr>
          <w:rFonts w:ascii="Times New Roman" w:hAnsi="Times New Roman"/>
          <w:szCs w:val="24"/>
        </w:rPr>
        <w:t xml:space="preserve">Efforts to Identify Duplication </w:t>
      </w:r>
      <w:r w:rsidR="002275E5" w:rsidRPr="00532EB8">
        <w:rPr>
          <w:rFonts w:ascii="Times New Roman" w:hAnsi="Times New Roman"/>
          <w:szCs w:val="24"/>
        </w:rPr>
        <w:t>and Use of Similar Information</w:t>
      </w:r>
      <w:bookmarkEnd w:id="6"/>
    </w:p>
    <w:p w:rsidR="006C01CD" w:rsidRPr="00532EB8" w:rsidRDefault="009B04C6">
      <w:pPr>
        <w:rPr>
          <w:szCs w:val="24"/>
        </w:rPr>
      </w:pPr>
      <w:r>
        <w:rPr>
          <w:szCs w:val="24"/>
        </w:rPr>
        <w:t xml:space="preserve">There are no other data collection activities collecting information for the Let’s Move! </w:t>
      </w:r>
      <w:proofErr w:type="gramStart"/>
      <w:r>
        <w:rPr>
          <w:szCs w:val="24"/>
        </w:rPr>
        <w:t>Cities, Towns and Counties Initiative.</w:t>
      </w:r>
      <w:proofErr w:type="gramEnd"/>
      <w:r>
        <w:rPr>
          <w:szCs w:val="24"/>
        </w:rPr>
        <w:t xml:space="preserve"> The information we are requesting to collect is not available elsewhere. </w:t>
      </w:r>
    </w:p>
    <w:p w:rsidR="006C01CD" w:rsidRPr="00532EB8" w:rsidRDefault="002275E5">
      <w:pPr>
        <w:pStyle w:val="Heading2"/>
        <w:numPr>
          <w:ilvl w:val="0"/>
          <w:numId w:val="3"/>
        </w:numPr>
        <w:rPr>
          <w:rFonts w:ascii="Times New Roman" w:hAnsi="Times New Roman"/>
          <w:szCs w:val="24"/>
        </w:rPr>
      </w:pPr>
      <w:bookmarkStart w:id="7" w:name="_Toc457285502"/>
      <w:bookmarkStart w:id="8" w:name="_Toc276636017"/>
      <w:r w:rsidRPr="00532EB8">
        <w:rPr>
          <w:rFonts w:ascii="Times New Roman" w:hAnsi="Times New Roman"/>
          <w:szCs w:val="24"/>
        </w:rPr>
        <w:lastRenderedPageBreak/>
        <w:t>Impact on Small Businesses or other</w:t>
      </w:r>
      <w:r w:rsidR="006C01CD" w:rsidRPr="00532EB8">
        <w:rPr>
          <w:rFonts w:ascii="Times New Roman" w:hAnsi="Times New Roman"/>
          <w:szCs w:val="24"/>
        </w:rPr>
        <w:t xml:space="preserve"> Small </w:t>
      </w:r>
      <w:bookmarkEnd w:id="7"/>
      <w:r w:rsidR="006C01CD" w:rsidRPr="00532EB8">
        <w:rPr>
          <w:rFonts w:ascii="Times New Roman" w:hAnsi="Times New Roman"/>
          <w:szCs w:val="24"/>
        </w:rPr>
        <w:t>Entities</w:t>
      </w:r>
      <w:bookmarkEnd w:id="8"/>
    </w:p>
    <w:p w:rsidR="006C01CD" w:rsidRPr="00532EB8" w:rsidRDefault="006C01CD">
      <w:pPr>
        <w:rPr>
          <w:szCs w:val="24"/>
        </w:rPr>
      </w:pPr>
      <w:r w:rsidRPr="00532EB8">
        <w:rPr>
          <w:szCs w:val="24"/>
        </w:rPr>
        <w:t xml:space="preserve">The </w:t>
      </w:r>
      <w:r w:rsidR="00FE5336">
        <w:rPr>
          <w:szCs w:val="24"/>
        </w:rPr>
        <w:t>baseline survey</w:t>
      </w:r>
      <w:r w:rsidRPr="00532EB8">
        <w:rPr>
          <w:szCs w:val="24"/>
        </w:rPr>
        <w:t xml:space="preserve"> will have mi</w:t>
      </w:r>
      <w:r w:rsidR="00920110" w:rsidRPr="00532EB8">
        <w:rPr>
          <w:szCs w:val="24"/>
        </w:rPr>
        <w:t xml:space="preserve">nimal impact on small entities </w:t>
      </w:r>
      <w:r w:rsidRPr="00532EB8">
        <w:rPr>
          <w:szCs w:val="24"/>
        </w:rPr>
        <w:t>as only one individual per organization</w:t>
      </w:r>
      <w:r w:rsidR="00FE5336">
        <w:rPr>
          <w:szCs w:val="24"/>
        </w:rPr>
        <w:t xml:space="preserve"> or municipality</w:t>
      </w:r>
      <w:r w:rsidRPr="00532EB8">
        <w:rPr>
          <w:szCs w:val="24"/>
        </w:rPr>
        <w:t xml:space="preserve"> will </w:t>
      </w:r>
      <w:r w:rsidR="00FE5336">
        <w:rPr>
          <w:szCs w:val="24"/>
        </w:rPr>
        <w:t>fill out the survey</w:t>
      </w:r>
      <w:r w:rsidRPr="00532EB8">
        <w:rPr>
          <w:szCs w:val="24"/>
        </w:rPr>
        <w:t xml:space="preserve">. Further, completion of the </w:t>
      </w:r>
      <w:r w:rsidR="00FE5336">
        <w:rPr>
          <w:szCs w:val="24"/>
        </w:rPr>
        <w:t>survey</w:t>
      </w:r>
      <w:r w:rsidRPr="00532EB8">
        <w:rPr>
          <w:szCs w:val="24"/>
        </w:rPr>
        <w:t xml:space="preserve"> will require minimal time out of </w:t>
      </w:r>
      <w:r w:rsidR="00FE5336">
        <w:rPr>
          <w:szCs w:val="24"/>
        </w:rPr>
        <w:t>the individual’s</w:t>
      </w:r>
      <w:r w:rsidRPr="00532EB8">
        <w:rPr>
          <w:szCs w:val="24"/>
        </w:rPr>
        <w:t xml:space="preserve"> workday to complete.  </w:t>
      </w:r>
    </w:p>
    <w:p w:rsidR="006C01CD" w:rsidRPr="00532EB8" w:rsidRDefault="006C01CD">
      <w:pPr>
        <w:pStyle w:val="Heading2"/>
        <w:numPr>
          <w:ilvl w:val="0"/>
          <w:numId w:val="3"/>
        </w:numPr>
        <w:rPr>
          <w:rFonts w:ascii="Times New Roman" w:hAnsi="Times New Roman"/>
          <w:szCs w:val="24"/>
        </w:rPr>
      </w:pPr>
      <w:bookmarkStart w:id="9" w:name="_Toc276636018"/>
      <w:r w:rsidRPr="00532EB8">
        <w:rPr>
          <w:rFonts w:ascii="Times New Roman" w:hAnsi="Times New Roman"/>
          <w:szCs w:val="24"/>
        </w:rPr>
        <w:t>Consequences of Collecting Data Less Frequently</w:t>
      </w:r>
      <w:bookmarkEnd w:id="9"/>
      <w:r w:rsidRPr="00532EB8">
        <w:rPr>
          <w:rFonts w:ascii="Times New Roman" w:hAnsi="Times New Roman"/>
          <w:szCs w:val="24"/>
        </w:rPr>
        <w:t xml:space="preserve"> </w:t>
      </w:r>
    </w:p>
    <w:p w:rsidR="006C01CD" w:rsidRPr="00532EB8" w:rsidRDefault="00D30D0C">
      <w:pPr>
        <w:rPr>
          <w:szCs w:val="24"/>
        </w:rPr>
      </w:pPr>
      <w:r w:rsidRPr="00532EB8">
        <w:rPr>
          <w:szCs w:val="24"/>
        </w:rPr>
        <w:t xml:space="preserve">The design of this </w:t>
      </w:r>
      <w:r w:rsidR="005E5841">
        <w:rPr>
          <w:szCs w:val="24"/>
        </w:rPr>
        <w:t>baseline survey</w:t>
      </w:r>
      <w:r w:rsidR="006C01CD" w:rsidRPr="00532EB8">
        <w:rPr>
          <w:szCs w:val="24"/>
        </w:rPr>
        <w:t xml:space="preserve"> requires only one data collection activity per </w:t>
      </w:r>
      <w:r w:rsidR="009B04C6">
        <w:rPr>
          <w:szCs w:val="24"/>
        </w:rPr>
        <w:t>participant</w:t>
      </w:r>
      <w:r w:rsidR="005E5841">
        <w:rPr>
          <w:szCs w:val="24"/>
        </w:rPr>
        <w:t xml:space="preserve"> at baseline</w:t>
      </w:r>
      <w:r w:rsidR="006C01CD" w:rsidRPr="00532EB8">
        <w:rPr>
          <w:szCs w:val="24"/>
        </w:rPr>
        <w:t>.</w:t>
      </w:r>
      <w:r w:rsidR="005E5841">
        <w:rPr>
          <w:szCs w:val="24"/>
        </w:rPr>
        <w:t xml:space="preserve"> Follow-up surveys will be conducted periodically for participants, and approval for follow-up surveys </w:t>
      </w:r>
      <w:r w:rsidR="009B04C6">
        <w:rPr>
          <w:szCs w:val="24"/>
        </w:rPr>
        <w:t>will be</w:t>
      </w:r>
      <w:r w:rsidR="005E5841">
        <w:rPr>
          <w:szCs w:val="24"/>
        </w:rPr>
        <w:t xml:space="preserve"> requested through a traditional Information Collection Request. </w:t>
      </w:r>
      <w:r w:rsidR="006C01CD" w:rsidRPr="00532EB8">
        <w:rPr>
          <w:szCs w:val="24"/>
        </w:rPr>
        <w:t xml:space="preserve"> Without collecting this data, HHS will not be able to identify and </w:t>
      </w:r>
      <w:r w:rsidRPr="00532EB8">
        <w:rPr>
          <w:szCs w:val="24"/>
        </w:rPr>
        <w:t xml:space="preserve">adequately </w:t>
      </w:r>
      <w:r w:rsidR="00614F4C">
        <w:rPr>
          <w:szCs w:val="24"/>
        </w:rPr>
        <w:t>assess</w:t>
      </w:r>
      <w:r w:rsidR="006C01CD" w:rsidRPr="00532EB8">
        <w:rPr>
          <w:szCs w:val="24"/>
        </w:rPr>
        <w:t xml:space="preserve"> </w:t>
      </w:r>
      <w:r w:rsidR="005E5841">
        <w:rPr>
          <w:szCs w:val="24"/>
        </w:rPr>
        <w:t>who is participating in LMCTC and which activities and strategies they have agreed to implement</w:t>
      </w:r>
      <w:r w:rsidR="006C01CD" w:rsidRPr="00532EB8">
        <w:rPr>
          <w:szCs w:val="24"/>
        </w:rPr>
        <w:t xml:space="preserve">, which is essential in </w:t>
      </w:r>
      <w:r w:rsidR="005E5841">
        <w:rPr>
          <w:szCs w:val="24"/>
        </w:rPr>
        <w:t>showing progress and determining geographic areas for outreach and technical assistance</w:t>
      </w:r>
      <w:r w:rsidR="009B04C6">
        <w:rPr>
          <w:szCs w:val="24"/>
        </w:rPr>
        <w:t xml:space="preserve"> needs</w:t>
      </w:r>
      <w:r w:rsidR="00F01420">
        <w:rPr>
          <w:szCs w:val="24"/>
        </w:rPr>
        <w:t xml:space="preserve"> and to recognize successful implementation of the </w:t>
      </w:r>
      <w:r w:rsidR="00F01420" w:rsidRPr="00F01420">
        <w:rPr>
          <w:i/>
          <w:szCs w:val="24"/>
        </w:rPr>
        <w:t>Let’s Move</w:t>
      </w:r>
      <w:r w:rsidR="00F01420">
        <w:rPr>
          <w:szCs w:val="24"/>
        </w:rPr>
        <w:t xml:space="preserve">! </w:t>
      </w:r>
      <w:proofErr w:type="gramStart"/>
      <w:r w:rsidR="00F01420">
        <w:rPr>
          <w:szCs w:val="24"/>
        </w:rPr>
        <w:t>programs</w:t>
      </w:r>
      <w:proofErr w:type="gramEnd"/>
      <w:r w:rsidR="006C01CD" w:rsidRPr="00532EB8">
        <w:rPr>
          <w:szCs w:val="24"/>
        </w:rPr>
        <w:t xml:space="preserve">. </w:t>
      </w:r>
      <w:r w:rsidRPr="00532EB8">
        <w:rPr>
          <w:szCs w:val="24"/>
        </w:rPr>
        <w:t xml:space="preserve">In addition, collecting this </w:t>
      </w:r>
      <w:r w:rsidR="005E5841">
        <w:rPr>
          <w:szCs w:val="24"/>
        </w:rPr>
        <w:t>i</w:t>
      </w:r>
      <w:r w:rsidRPr="00532EB8">
        <w:rPr>
          <w:szCs w:val="24"/>
        </w:rPr>
        <w:t>nformation will assist in disseminating promising practices to ultimately increase the number and diversity of individuals, organizations, and groups that are addressing</w:t>
      </w:r>
      <w:r w:rsidR="005E5841">
        <w:rPr>
          <w:szCs w:val="24"/>
        </w:rPr>
        <w:t xml:space="preserve"> the LMCTC activities and strategies</w:t>
      </w:r>
      <w:r w:rsidRPr="00532EB8">
        <w:rPr>
          <w:szCs w:val="24"/>
        </w:rPr>
        <w:t xml:space="preserve"> within communities. </w:t>
      </w:r>
      <w:r w:rsidR="006C01CD" w:rsidRPr="00532EB8">
        <w:rPr>
          <w:szCs w:val="24"/>
        </w:rPr>
        <w:t xml:space="preserve"> </w:t>
      </w:r>
    </w:p>
    <w:p w:rsidR="006C01CD" w:rsidRPr="00532EB8" w:rsidRDefault="006C01CD">
      <w:pPr>
        <w:pStyle w:val="Heading2"/>
        <w:numPr>
          <w:ilvl w:val="0"/>
          <w:numId w:val="3"/>
        </w:numPr>
        <w:rPr>
          <w:rFonts w:ascii="Times New Roman" w:hAnsi="Times New Roman"/>
          <w:szCs w:val="24"/>
        </w:rPr>
      </w:pPr>
      <w:bookmarkStart w:id="10" w:name="_Toc457285504"/>
      <w:bookmarkStart w:id="11" w:name="_Toc276636019"/>
      <w:r w:rsidRPr="00532EB8">
        <w:rPr>
          <w:rFonts w:ascii="Times New Roman" w:hAnsi="Times New Roman"/>
          <w:szCs w:val="24"/>
        </w:rPr>
        <w:t>Special Circumstances</w:t>
      </w:r>
      <w:bookmarkEnd w:id="10"/>
      <w:r w:rsidR="002275E5" w:rsidRPr="00532EB8">
        <w:rPr>
          <w:rFonts w:ascii="Times New Roman" w:hAnsi="Times New Roman"/>
          <w:szCs w:val="24"/>
        </w:rPr>
        <w:t xml:space="preserve"> Relating to the Guidelines of 5 CFR 1320.5</w:t>
      </w:r>
      <w:bookmarkEnd w:id="11"/>
    </w:p>
    <w:p w:rsidR="006C01CD" w:rsidRPr="00532EB8" w:rsidRDefault="006C01CD">
      <w:pPr>
        <w:rPr>
          <w:szCs w:val="24"/>
        </w:rPr>
      </w:pPr>
      <w:r w:rsidRPr="00532EB8">
        <w:rPr>
          <w:szCs w:val="24"/>
        </w:rPr>
        <w:t>This request is consistent with the general information collection guidelines of 5 CFR 1320.5(d</w:t>
      </w:r>
      <w:proofErr w:type="gramStart"/>
      <w:r w:rsidRPr="00532EB8">
        <w:rPr>
          <w:szCs w:val="24"/>
        </w:rPr>
        <w:t>)(</w:t>
      </w:r>
      <w:proofErr w:type="gramEnd"/>
      <w:r w:rsidRPr="00532EB8">
        <w:rPr>
          <w:szCs w:val="24"/>
        </w:rPr>
        <w:t xml:space="preserve">2).    </w:t>
      </w:r>
    </w:p>
    <w:p w:rsidR="006C01CD" w:rsidRPr="00532EB8" w:rsidRDefault="002275E5">
      <w:pPr>
        <w:pStyle w:val="Heading2"/>
        <w:numPr>
          <w:ilvl w:val="0"/>
          <w:numId w:val="3"/>
        </w:numPr>
        <w:rPr>
          <w:rFonts w:ascii="Times New Roman" w:hAnsi="Times New Roman"/>
          <w:szCs w:val="24"/>
        </w:rPr>
      </w:pPr>
      <w:bookmarkStart w:id="12" w:name="_Toc457285505"/>
      <w:bookmarkStart w:id="13" w:name="_Toc276636020"/>
      <w:r w:rsidRPr="00532EB8">
        <w:rPr>
          <w:rFonts w:ascii="Times New Roman" w:hAnsi="Times New Roman"/>
          <w:szCs w:val="24"/>
        </w:rPr>
        <w:t xml:space="preserve">Comments in Response to </w:t>
      </w:r>
      <w:r w:rsidR="006C01CD" w:rsidRPr="00532EB8">
        <w:rPr>
          <w:rFonts w:ascii="Times New Roman" w:hAnsi="Times New Roman"/>
          <w:szCs w:val="24"/>
        </w:rPr>
        <w:t xml:space="preserve">Federal Register Notice/ </w:t>
      </w:r>
      <w:r w:rsidRPr="00532EB8">
        <w:rPr>
          <w:rFonts w:ascii="Times New Roman" w:hAnsi="Times New Roman"/>
          <w:szCs w:val="24"/>
        </w:rPr>
        <w:t xml:space="preserve">Outside </w:t>
      </w:r>
      <w:r w:rsidR="006C01CD" w:rsidRPr="00532EB8">
        <w:rPr>
          <w:rFonts w:ascii="Times New Roman" w:hAnsi="Times New Roman"/>
          <w:szCs w:val="24"/>
        </w:rPr>
        <w:t>Consultation</w:t>
      </w:r>
      <w:bookmarkEnd w:id="12"/>
      <w:bookmarkEnd w:id="13"/>
    </w:p>
    <w:p w:rsidR="006C01CD" w:rsidRPr="00532EB8" w:rsidRDefault="00CC5098">
      <w:pPr>
        <w:rPr>
          <w:szCs w:val="24"/>
        </w:rPr>
      </w:pPr>
      <w:r>
        <w:rPr>
          <w:szCs w:val="24"/>
        </w:rPr>
        <w:t xml:space="preserve">A notice in the </w:t>
      </w:r>
      <w:r w:rsidR="00215C42" w:rsidRPr="00CC5098">
        <w:rPr>
          <w:i/>
          <w:szCs w:val="24"/>
        </w:rPr>
        <w:t>Federal Register</w:t>
      </w:r>
      <w:r w:rsidR="00215C42" w:rsidRPr="00532EB8">
        <w:rPr>
          <w:szCs w:val="24"/>
        </w:rPr>
        <w:t xml:space="preserve"> was published on </w:t>
      </w:r>
      <w:r>
        <w:rPr>
          <w:szCs w:val="24"/>
        </w:rPr>
        <w:t>March X</w:t>
      </w:r>
      <w:r w:rsidR="00215C42" w:rsidRPr="00532EB8">
        <w:rPr>
          <w:szCs w:val="24"/>
        </w:rPr>
        <w:t>, 201</w:t>
      </w:r>
      <w:r>
        <w:rPr>
          <w:szCs w:val="24"/>
        </w:rPr>
        <w:t xml:space="preserve">2 </w:t>
      </w:r>
      <w:r w:rsidR="005E5841">
        <w:rPr>
          <w:szCs w:val="24"/>
        </w:rPr>
        <w:t>(Vol. 7</w:t>
      </w:r>
      <w:r>
        <w:rPr>
          <w:szCs w:val="24"/>
        </w:rPr>
        <w:t>7</w:t>
      </w:r>
      <w:r w:rsidR="005E5841">
        <w:rPr>
          <w:szCs w:val="24"/>
        </w:rPr>
        <w:t xml:space="preserve">, No. </w:t>
      </w:r>
      <w:proofErr w:type="gramStart"/>
      <w:r>
        <w:rPr>
          <w:szCs w:val="24"/>
        </w:rPr>
        <w:t>XXX</w:t>
      </w:r>
      <w:r w:rsidR="005E5841">
        <w:rPr>
          <w:szCs w:val="24"/>
        </w:rPr>
        <w:t xml:space="preserve"> pgs </w:t>
      </w:r>
      <w:r>
        <w:rPr>
          <w:szCs w:val="24"/>
        </w:rPr>
        <w:t>CCC</w:t>
      </w:r>
      <w:r w:rsidR="005E5841">
        <w:rPr>
          <w:szCs w:val="24"/>
        </w:rPr>
        <w:t>)</w:t>
      </w:r>
      <w:r w:rsidR="00215C42" w:rsidRPr="00532EB8">
        <w:rPr>
          <w:szCs w:val="24"/>
        </w:rPr>
        <w:t>.</w:t>
      </w:r>
      <w:proofErr w:type="gramEnd"/>
      <w:r w:rsidR="006C01CD" w:rsidRPr="00532EB8">
        <w:rPr>
          <w:szCs w:val="24"/>
        </w:rPr>
        <w:t xml:space="preserve">  </w:t>
      </w:r>
      <w:r w:rsidR="004220F4" w:rsidRPr="00532EB8">
        <w:rPr>
          <w:szCs w:val="24"/>
        </w:rPr>
        <w:t>HHS staff and advisors consulted in the development of this project include:</w:t>
      </w:r>
    </w:p>
    <w:p w:rsidR="004220F4" w:rsidRPr="00532EB8" w:rsidRDefault="004220F4" w:rsidP="005E5841">
      <w:pPr>
        <w:numPr>
          <w:ilvl w:val="0"/>
          <w:numId w:val="36"/>
        </w:numPr>
        <w:spacing w:before="0" w:after="0"/>
        <w:rPr>
          <w:szCs w:val="24"/>
        </w:rPr>
      </w:pPr>
      <w:r w:rsidRPr="00532EB8">
        <w:rPr>
          <w:szCs w:val="24"/>
        </w:rPr>
        <w:t>Wilma Tilson PhD, MPH</w:t>
      </w:r>
      <w:r w:rsidR="00215C42" w:rsidRPr="00532EB8">
        <w:rPr>
          <w:szCs w:val="24"/>
        </w:rPr>
        <w:t xml:space="preserve"> (ASPE/HHS)</w:t>
      </w:r>
    </w:p>
    <w:p w:rsidR="004220F4" w:rsidRDefault="005E5841" w:rsidP="005E5841">
      <w:pPr>
        <w:numPr>
          <w:ilvl w:val="0"/>
          <w:numId w:val="36"/>
        </w:numPr>
        <w:spacing w:before="0" w:after="0"/>
        <w:rPr>
          <w:szCs w:val="24"/>
        </w:rPr>
      </w:pPr>
      <w:r>
        <w:rPr>
          <w:szCs w:val="24"/>
        </w:rPr>
        <w:t xml:space="preserve">Amanda Cash, </w:t>
      </w:r>
      <w:proofErr w:type="spellStart"/>
      <w:r>
        <w:rPr>
          <w:szCs w:val="24"/>
        </w:rPr>
        <w:t>DrPH</w:t>
      </w:r>
      <w:proofErr w:type="spellEnd"/>
      <w:r>
        <w:rPr>
          <w:szCs w:val="24"/>
        </w:rPr>
        <w:t xml:space="preserve"> (ASPE/HHS)</w:t>
      </w:r>
    </w:p>
    <w:p w:rsidR="005E5841" w:rsidRDefault="005E5841" w:rsidP="005E5841">
      <w:pPr>
        <w:numPr>
          <w:ilvl w:val="0"/>
          <w:numId w:val="36"/>
        </w:numPr>
        <w:spacing w:before="0" w:after="0"/>
        <w:rPr>
          <w:szCs w:val="24"/>
        </w:rPr>
      </w:pPr>
      <w:r>
        <w:rPr>
          <w:szCs w:val="24"/>
        </w:rPr>
        <w:t>Catherine McMahon, MPH (Office of the Assistant Secretary for Health/HHS)</w:t>
      </w:r>
    </w:p>
    <w:p w:rsidR="005E5841" w:rsidRDefault="005E5841" w:rsidP="005E5841">
      <w:pPr>
        <w:numPr>
          <w:ilvl w:val="0"/>
          <w:numId w:val="36"/>
        </w:numPr>
        <w:spacing w:before="0" w:after="0"/>
        <w:rPr>
          <w:szCs w:val="24"/>
        </w:rPr>
      </w:pPr>
      <w:r w:rsidRPr="00532EB8">
        <w:rPr>
          <w:szCs w:val="24"/>
        </w:rPr>
        <w:t>Laina Bush, MBA (ASPE/HHS)</w:t>
      </w:r>
      <w:r>
        <w:rPr>
          <w:szCs w:val="24"/>
        </w:rPr>
        <w:t xml:space="preserve"> </w:t>
      </w:r>
    </w:p>
    <w:p w:rsidR="005E5841" w:rsidRDefault="005E5841" w:rsidP="005E5841">
      <w:pPr>
        <w:numPr>
          <w:ilvl w:val="0"/>
          <w:numId w:val="36"/>
        </w:numPr>
        <w:spacing w:before="0" w:after="0"/>
        <w:rPr>
          <w:szCs w:val="24"/>
        </w:rPr>
      </w:pPr>
      <w:r>
        <w:rPr>
          <w:szCs w:val="24"/>
        </w:rPr>
        <w:t>Judith Palfrey, MD, Executive Director, Let’s Move!</w:t>
      </w:r>
    </w:p>
    <w:p w:rsidR="005E5841" w:rsidRPr="005E5841" w:rsidRDefault="005E5841" w:rsidP="005E5841">
      <w:pPr>
        <w:numPr>
          <w:ilvl w:val="0"/>
          <w:numId w:val="36"/>
        </w:numPr>
        <w:spacing w:before="0" w:after="0"/>
        <w:rPr>
          <w:szCs w:val="24"/>
        </w:rPr>
      </w:pPr>
      <w:r>
        <w:rPr>
          <w:szCs w:val="24"/>
        </w:rPr>
        <w:t>Julie Moreno, MPH, Domestic Policy Council</w:t>
      </w:r>
    </w:p>
    <w:p w:rsidR="005E5841" w:rsidRPr="00532EB8" w:rsidRDefault="005E5841" w:rsidP="005E5841">
      <w:pPr>
        <w:spacing w:before="0" w:after="0"/>
        <w:ind w:left="720"/>
        <w:rPr>
          <w:szCs w:val="24"/>
        </w:rPr>
      </w:pPr>
    </w:p>
    <w:p w:rsidR="006C01CD" w:rsidRPr="00532EB8" w:rsidRDefault="006C01CD" w:rsidP="005E5841">
      <w:pPr>
        <w:pStyle w:val="Heading2"/>
        <w:numPr>
          <w:ilvl w:val="0"/>
          <w:numId w:val="3"/>
        </w:numPr>
        <w:spacing w:before="0" w:after="0"/>
        <w:rPr>
          <w:rFonts w:ascii="Times New Roman" w:hAnsi="Times New Roman"/>
          <w:szCs w:val="24"/>
        </w:rPr>
      </w:pPr>
      <w:bookmarkStart w:id="14" w:name="_Toc457285506"/>
      <w:bookmarkStart w:id="15" w:name="_Toc276636021"/>
      <w:r w:rsidRPr="00532EB8">
        <w:rPr>
          <w:rFonts w:ascii="Times New Roman" w:hAnsi="Times New Roman"/>
          <w:szCs w:val="24"/>
        </w:rPr>
        <w:t>Payments/Gifts to Respondents</w:t>
      </w:r>
      <w:bookmarkEnd w:id="14"/>
      <w:bookmarkEnd w:id="15"/>
    </w:p>
    <w:p w:rsidR="006C01CD" w:rsidRPr="00532EB8" w:rsidRDefault="006C01CD">
      <w:pPr>
        <w:rPr>
          <w:color w:val="000000"/>
          <w:szCs w:val="24"/>
        </w:rPr>
      </w:pPr>
      <w:r w:rsidRPr="00532EB8">
        <w:rPr>
          <w:color w:val="000000"/>
          <w:szCs w:val="24"/>
        </w:rPr>
        <w:t>There will be no payments or gifts to respondents.</w:t>
      </w:r>
      <w:r w:rsidR="00C523AC" w:rsidRPr="00532EB8">
        <w:rPr>
          <w:color w:val="000000"/>
          <w:szCs w:val="24"/>
        </w:rPr>
        <w:t xml:space="preserve"> </w:t>
      </w:r>
    </w:p>
    <w:p w:rsidR="006C01CD" w:rsidRPr="00532EB8" w:rsidRDefault="006C01CD">
      <w:pPr>
        <w:pStyle w:val="Heading2"/>
        <w:numPr>
          <w:ilvl w:val="0"/>
          <w:numId w:val="3"/>
        </w:numPr>
        <w:rPr>
          <w:rFonts w:ascii="Times New Roman" w:hAnsi="Times New Roman"/>
          <w:szCs w:val="24"/>
        </w:rPr>
      </w:pPr>
      <w:bookmarkStart w:id="16" w:name="_Toc457285507"/>
      <w:bookmarkStart w:id="17" w:name="_Toc276636022"/>
      <w:r w:rsidRPr="00532EB8">
        <w:rPr>
          <w:rFonts w:ascii="Times New Roman" w:hAnsi="Times New Roman"/>
          <w:szCs w:val="24"/>
        </w:rPr>
        <w:t>Assurance of Confidentiality</w:t>
      </w:r>
      <w:bookmarkEnd w:id="16"/>
      <w:bookmarkEnd w:id="17"/>
    </w:p>
    <w:p w:rsidR="00614F4C" w:rsidRPr="00614F4C" w:rsidRDefault="004156C7" w:rsidP="00614F4C">
      <w:pPr>
        <w:rPr>
          <w:szCs w:val="24"/>
        </w:rPr>
      </w:pPr>
      <w:r>
        <w:rPr>
          <w:szCs w:val="24"/>
        </w:rPr>
        <w:t xml:space="preserve">Information that is personally identifiable will not be collected. The only information that will be collected is the contact information for the individual filling out the survey on their municipality or community’s behalf. </w:t>
      </w:r>
      <w:r w:rsidR="00BE4DC4">
        <w:rPr>
          <w:szCs w:val="24"/>
        </w:rPr>
        <w:t>Any</w:t>
      </w:r>
      <w:r w:rsidR="00614F4C" w:rsidRPr="006C2210">
        <w:rPr>
          <w:szCs w:val="24"/>
        </w:rPr>
        <w:t xml:space="preserve"> information obtained on the baseline survey </w:t>
      </w:r>
      <w:r w:rsidR="00BE4DC4">
        <w:rPr>
          <w:szCs w:val="24"/>
        </w:rPr>
        <w:t>will be kept private to the extent allowed by law. I</w:t>
      </w:r>
      <w:r w:rsidR="00614F4C" w:rsidRPr="006C2210">
        <w:rPr>
          <w:szCs w:val="24"/>
        </w:rPr>
        <w:t xml:space="preserve">nformation provided </w:t>
      </w:r>
      <w:r w:rsidR="00BE4DC4">
        <w:rPr>
          <w:szCs w:val="24"/>
        </w:rPr>
        <w:t xml:space="preserve">may </w:t>
      </w:r>
      <w:r w:rsidR="00614F4C" w:rsidRPr="006C2210">
        <w:rPr>
          <w:szCs w:val="24"/>
        </w:rPr>
        <w:t xml:space="preserve">be used to identify and adequately assess who is participating in LMCTC and which activities and strategies they have agreed to implement, which is essential in showing progress and determining geographic areas for outreach and technical assistance needs. </w:t>
      </w:r>
      <w:r w:rsidR="00614F4C">
        <w:rPr>
          <w:szCs w:val="24"/>
        </w:rPr>
        <w:t>I</w:t>
      </w:r>
      <w:r w:rsidR="00614F4C" w:rsidRPr="006C2210">
        <w:rPr>
          <w:szCs w:val="24"/>
        </w:rPr>
        <w:t xml:space="preserve">nformation </w:t>
      </w:r>
      <w:r w:rsidR="00614F4C">
        <w:rPr>
          <w:szCs w:val="24"/>
        </w:rPr>
        <w:t xml:space="preserve">collected through the baseline survey </w:t>
      </w:r>
      <w:r w:rsidR="00614F4C" w:rsidRPr="006C2210">
        <w:rPr>
          <w:szCs w:val="24"/>
        </w:rPr>
        <w:t xml:space="preserve">will assist in disseminating promising practices to ultimately increase the number and diversity of individuals, organizations, and groups that are addressing the LMCTC activities and strategies within communities.  </w:t>
      </w:r>
      <w:r w:rsidR="00614F4C">
        <w:rPr>
          <w:szCs w:val="24"/>
        </w:rPr>
        <w:t>Participants</w:t>
      </w:r>
      <w:r w:rsidR="00614F4C" w:rsidRPr="006C2210">
        <w:rPr>
          <w:szCs w:val="24"/>
        </w:rPr>
        <w:t xml:space="preserve"> will be informed in the </w:t>
      </w:r>
      <w:r w:rsidR="00614F4C">
        <w:rPr>
          <w:szCs w:val="24"/>
        </w:rPr>
        <w:t xml:space="preserve">instructions for the survey </w:t>
      </w:r>
      <w:r w:rsidR="00614F4C" w:rsidRPr="006C2210">
        <w:rPr>
          <w:szCs w:val="24"/>
        </w:rPr>
        <w:t xml:space="preserve">that the </w:t>
      </w:r>
      <w:r w:rsidR="00614F4C" w:rsidRPr="006C2210">
        <w:rPr>
          <w:szCs w:val="24"/>
        </w:rPr>
        <w:lastRenderedPageBreak/>
        <w:t xml:space="preserve">information provided in the </w:t>
      </w:r>
      <w:r w:rsidR="00614F4C">
        <w:rPr>
          <w:szCs w:val="24"/>
        </w:rPr>
        <w:t xml:space="preserve">survey </w:t>
      </w:r>
      <w:r w:rsidR="00614F4C" w:rsidRPr="006C2210">
        <w:rPr>
          <w:szCs w:val="24"/>
        </w:rPr>
        <w:t xml:space="preserve">will be used for the purpose of </w:t>
      </w:r>
      <w:r w:rsidR="00614F4C">
        <w:rPr>
          <w:szCs w:val="24"/>
        </w:rPr>
        <w:t>tracking progress of the LMCTC</w:t>
      </w:r>
      <w:r w:rsidR="00614F4C" w:rsidRPr="006C2210">
        <w:rPr>
          <w:szCs w:val="24"/>
        </w:rPr>
        <w:t xml:space="preserve"> and disseminating promising practices to ultimately increase the number and diversity of individuals, organizations, and groups that are addressing the LMCTC activities and strategies within communities. </w:t>
      </w:r>
      <w:r w:rsidR="00614F4C">
        <w:rPr>
          <w:szCs w:val="24"/>
        </w:rPr>
        <w:t xml:space="preserve">Promising practices may be publicly highlighted and celebrated in public forums, posted on the </w:t>
      </w:r>
      <w:r w:rsidR="00614F4C" w:rsidRPr="00B1351C">
        <w:rPr>
          <w:szCs w:val="24"/>
        </w:rPr>
        <w:t xml:space="preserve">the </w:t>
      </w:r>
      <w:proofErr w:type="gramStart"/>
      <w:r w:rsidR="00614F4C" w:rsidRPr="00B1351C">
        <w:rPr>
          <w:i/>
          <w:iCs/>
          <w:szCs w:val="24"/>
        </w:rPr>
        <w:t>Let’s</w:t>
      </w:r>
      <w:proofErr w:type="gramEnd"/>
      <w:r w:rsidR="00614F4C" w:rsidRPr="00B1351C">
        <w:rPr>
          <w:i/>
          <w:iCs/>
          <w:szCs w:val="24"/>
        </w:rPr>
        <w:t xml:space="preserve"> Move!</w:t>
      </w:r>
      <w:r w:rsidR="00614F4C">
        <w:rPr>
          <w:szCs w:val="24"/>
        </w:rPr>
        <w:t xml:space="preserve"> </w:t>
      </w:r>
      <w:proofErr w:type="gramStart"/>
      <w:r w:rsidR="00614F4C">
        <w:rPr>
          <w:szCs w:val="24"/>
        </w:rPr>
        <w:t>Website or annual reports.</w:t>
      </w:r>
      <w:proofErr w:type="gramEnd"/>
      <w:r w:rsidR="00614F4C">
        <w:rPr>
          <w:szCs w:val="24"/>
        </w:rPr>
        <w:t xml:space="preserve"> </w:t>
      </w:r>
      <w:r w:rsidR="00614F4C" w:rsidRPr="006C2210">
        <w:rPr>
          <w:szCs w:val="24"/>
        </w:rPr>
        <w:t xml:space="preserve">In addition, the organization information as well as the name of a contact person </w:t>
      </w:r>
      <w:r w:rsidR="00614F4C">
        <w:rPr>
          <w:szCs w:val="24"/>
        </w:rPr>
        <w:t>may</w:t>
      </w:r>
      <w:r w:rsidR="00614F4C" w:rsidRPr="006C2210">
        <w:rPr>
          <w:szCs w:val="24"/>
        </w:rPr>
        <w:t xml:space="preserve"> be made available on the </w:t>
      </w:r>
      <w:proofErr w:type="gramStart"/>
      <w:r w:rsidR="00614F4C" w:rsidRPr="00B1351C">
        <w:rPr>
          <w:i/>
          <w:iCs/>
          <w:szCs w:val="24"/>
        </w:rPr>
        <w:t>Let’s</w:t>
      </w:r>
      <w:proofErr w:type="gramEnd"/>
      <w:r w:rsidR="00614F4C" w:rsidRPr="00B1351C">
        <w:rPr>
          <w:i/>
          <w:iCs/>
          <w:szCs w:val="24"/>
        </w:rPr>
        <w:t xml:space="preserve"> Move!</w:t>
      </w:r>
      <w:r w:rsidR="00614F4C">
        <w:rPr>
          <w:szCs w:val="24"/>
        </w:rPr>
        <w:t xml:space="preserve"> </w:t>
      </w:r>
      <w:proofErr w:type="gramStart"/>
      <w:r w:rsidR="00614F4C">
        <w:rPr>
          <w:szCs w:val="24"/>
        </w:rPr>
        <w:t>Website</w:t>
      </w:r>
      <w:r w:rsidR="00614F4C" w:rsidRPr="006C2210">
        <w:rPr>
          <w:szCs w:val="24"/>
        </w:rPr>
        <w:t xml:space="preserve"> for replication purposes.</w:t>
      </w:r>
      <w:proofErr w:type="gramEnd"/>
    </w:p>
    <w:p w:rsidR="00614F4C" w:rsidRPr="00532EB8" w:rsidRDefault="00614F4C" w:rsidP="0003377B">
      <w:pPr>
        <w:rPr>
          <w:szCs w:val="24"/>
        </w:rPr>
      </w:pPr>
    </w:p>
    <w:p w:rsidR="006C01CD" w:rsidRPr="00532EB8" w:rsidRDefault="006C01CD">
      <w:pPr>
        <w:pStyle w:val="Heading2"/>
        <w:numPr>
          <w:ilvl w:val="0"/>
          <w:numId w:val="3"/>
        </w:numPr>
        <w:rPr>
          <w:rFonts w:ascii="Times New Roman" w:hAnsi="Times New Roman"/>
          <w:szCs w:val="24"/>
        </w:rPr>
      </w:pPr>
      <w:bookmarkStart w:id="18" w:name="_Toc276636023"/>
      <w:r w:rsidRPr="00532EB8">
        <w:rPr>
          <w:rFonts w:ascii="Times New Roman" w:hAnsi="Times New Roman"/>
          <w:szCs w:val="24"/>
        </w:rPr>
        <w:t>Questions of a Sensitive Nature</w:t>
      </w:r>
      <w:bookmarkEnd w:id="18"/>
    </w:p>
    <w:p w:rsidR="006C01CD" w:rsidRPr="00532EB8" w:rsidRDefault="006C01CD">
      <w:pPr>
        <w:rPr>
          <w:szCs w:val="24"/>
        </w:rPr>
      </w:pPr>
      <w:r w:rsidRPr="00532EB8">
        <w:rPr>
          <w:szCs w:val="24"/>
        </w:rPr>
        <w:t xml:space="preserve">The application will not include any questions of a sensitive or personal nature. Respondents will be asked </w:t>
      </w:r>
      <w:r w:rsidR="00043B07">
        <w:rPr>
          <w:szCs w:val="24"/>
        </w:rPr>
        <w:t>questions regarding their municipality or community,</w:t>
      </w:r>
      <w:r w:rsidRPr="00532EB8">
        <w:rPr>
          <w:szCs w:val="24"/>
        </w:rPr>
        <w:t xml:space="preserve"> </w:t>
      </w:r>
      <w:r w:rsidR="00043B07">
        <w:rPr>
          <w:szCs w:val="24"/>
        </w:rPr>
        <w:t>and information related to which activities the municipality chooses to implement</w:t>
      </w:r>
      <w:r w:rsidRPr="00532EB8">
        <w:rPr>
          <w:szCs w:val="24"/>
        </w:rPr>
        <w:t xml:space="preserve">. The questions are designed to solicit information solely regarding the </w:t>
      </w:r>
      <w:r w:rsidR="007049EE">
        <w:rPr>
          <w:szCs w:val="24"/>
        </w:rPr>
        <w:t>activities the</w:t>
      </w:r>
      <w:r w:rsidR="00043B07">
        <w:rPr>
          <w:szCs w:val="24"/>
        </w:rPr>
        <w:t xml:space="preserve"> municipality or community chooses to implement</w:t>
      </w:r>
      <w:r w:rsidR="0003377B" w:rsidRPr="00532EB8">
        <w:rPr>
          <w:szCs w:val="24"/>
        </w:rPr>
        <w:t xml:space="preserve">.  </w:t>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szCs w:val="24"/>
        </w:rPr>
        <w:t xml:space="preserve"> </w:t>
      </w:r>
    </w:p>
    <w:p w:rsidR="0091069C" w:rsidRPr="00532EB8" w:rsidRDefault="006C01CD" w:rsidP="0091069C">
      <w:pPr>
        <w:pStyle w:val="Heading2"/>
        <w:numPr>
          <w:ilvl w:val="0"/>
          <w:numId w:val="3"/>
        </w:numPr>
        <w:rPr>
          <w:rFonts w:ascii="Times New Roman" w:hAnsi="Times New Roman"/>
          <w:szCs w:val="24"/>
        </w:rPr>
      </w:pPr>
      <w:bookmarkStart w:id="19" w:name="_Toc276636024"/>
      <w:r w:rsidRPr="00532EB8">
        <w:rPr>
          <w:rFonts w:ascii="Times New Roman" w:hAnsi="Times New Roman"/>
          <w:szCs w:val="24"/>
        </w:rPr>
        <w:t xml:space="preserve">Estimates of Annualized </w:t>
      </w:r>
      <w:r w:rsidR="0091069C" w:rsidRPr="00532EB8">
        <w:rPr>
          <w:rFonts w:ascii="Times New Roman" w:hAnsi="Times New Roman"/>
          <w:szCs w:val="24"/>
        </w:rPr>
        <w:t xml:space="preserve">Hour and </w:t>
      </w:r>
      <w:r w:rsidRPr="00532EB8">
        <w:rPr>
          <w:rFonts w:ascii="Times New Roman" w:hAnsi="Times New Roman"/>
          <w:szCs w:val="24"/>
        </w:rPr>
        <w:t>Cost Burden</w:t>
      </w:r>
      <w:bookmarkEnd w:id="19"/>
      <w:r w:rsidRPr="00532EB8">
        <w:rPr>
          <w:rFonts w:ascii="Times New Roman" w:hAnsi="Times New Roman"/>
          <w:szCs w:val="24"/>
        </w:rPr>
        <w:t xml:space="preserve"> </w:t>
      </w:r>
    </w:p>
    <w:p w:rsidR="0091069C" w:rsidRPr="00532EB8" w:rsidRDefault="0091069C" w:rsidP="0091069C">
      <w:pPr>
        <w:rPr>
          <w:szCs w:val="24"/>
        </w:rPr>
      </w:pPr>
      <w:r w:rsidRPr="00532EB8">
        <w:rPr>
          <w:szCs w:val="24"/>
        </w:rPr>
        <w:t>In Exhibit 1</w:t>
      </w:r>
      <w:r w:rsidR="00D94047" w:rsidRPr="00532EB8">
        <w:rPr>
          <w:szCs w:val="24"/>
        </w:rPr>
        <w:t xml:space="preserve"> and 2</w:t>
      </w:r>
      <w:r w:rsidRPr="00532EB8">
        <w:rPr>
          <w:szCs w:val="24"/>
        </w:rPr>
        <w:t>, we provide estimates of the collection burden on applicants for this effort.  Applicants will participate in</w:t>
      </w:r>
      <w:r w:rsidR="00D94047" w:rsidRPr="00532EB8">
        <w:rPr>
          <w:szCs w:val="24"/>
        </w:rPr>
        <w:t xml:space="preserve"> data collection one time only, responding via an online </w:t>
      </w:r>
      <w:r w:rsidR="003A7BFB">
        <w:rPr>
          <w:szCs w:val="24"/>
        </w:rPr>
        <w:t>baseline survey</w:t>
      </w:r>
      <w:r w:rsidR="00D94047" w:rsidRPr="00532EB8">
        <w:rPr>
          <w:szCs w:val="24"/>
        </w:rPr>
        <w:t xml:space="preserve">. </w:t>
      </w:r>
      <w:r w:rsidR="00D94047" w:rsidRPr="00274843">
        <w:rPr>
          <w:szCs w:val="24"/>
        </w:rPr>
        <w:t>Hour burden esti</w:t>
      </w:r>
      <w:r w:rsidR="003A7BFB" w:rsidRPr="00274843">
        <w:rPr>
          <w:szCs w:val="24"/>
        </w:rPr>
        <w:t>mates were determined based on</w:t>
      </w:r>
      <w:r w:rsidR="00D94047" w:rsidRPr="00274843">
        <w:rPr>
          <w:szCs w:val="24"/>
        </w:rPr>
        <w:t xml:space="preserve"> similar </w:t>
      </w:r>
      <w:r w:rsidR="003A7BFB" w:rsidRPr="00274843">
        <w:rPr>
          <w:szCs w:val="24"/>
        </w:rPr>
        <w:t>surveys</w:t>
      </w:r>
      <w:r w:rsidR="00D94047" w:rsidRPr="00274843">
        <w:rPr>
          <w:szCs w:val="24"/>
        </w:rPr>
        <w:t xml:space="preserve"> used in </w:t>
      </w:r>
      <w:r w:rsidR="003A7BFB" w:rsidRPr="00274843">
        <w:rPr>
          <w:szCs w:val="24"/>
        </w:rPr>
        <w:t xml:space="preserve">other </w:t>
      </w:r>
      <w:r w:rsidR="00274843">
        <w:rPr>
          <w:szCs w:val="24"/>
        </w:rPr>
        <w:t>HHS programs</w:t>
      </w:r>
      <w:r w:rsidR="00D94047" w:rsidRPr="00274843">
        <w:rPr>
          <w:szCs w:val="24"/>
        </w:rPr>
        <w:t>.</w:t>
      </w:r>
      <w:r w:rsidR="00D94047" w:rsidRPr="00532EB8">
        <w:rPr>
          <w:szCs w:val="24"/>
        </w:rPr>
        <w:t xml:space="preserve"> </w:t>
      </w:r>
    </w:p>
    <w:p w:rsidR="0091069C" w:rsidRPr="00532EB8" w:rsidRDefault="0091069C" w:rsidP="0091069C">
      <w:pPr>
        <w:pStyle w:val="ExhibitTitle"/>
        <w:rPr>
          <w:szCs w:val="24"/>
        </w:rPr>
      </w:pPr>
      <w:proofErr w:type="gramStart"/>
      <w:r w:rsidRPr="00532EB8">
        <w:rPr>
          <w:szCs w:val="24"/>
        </w:rPr>
        <w:t>Exhibit 1.</w:t>
      </w:r>
      <w:proofErr w:type="gramEnd"/>
      <w:r w:rsidRPr="00532EB8">
        <w:rPr>
          <w:szCs w:val="24"/>
        </w:rPr>
        <w:t xml:space="preserve">  Estimate Annualized Time Burden to Respondents</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6"/>
        <w:gridCol w:w="1350"/>
        <w:gridCol w:w="1710"/>
        <w:gridCol w:w="1440"/>
        <w:gridCol w:w="1260"/>
        <w:gridCol w:w="1574"/>
      </w:tblGrid>
      <w:tr w:rsidR="00FE5336" w:rsidRPr="00532EB8" w:rsidTr="00FE5336">
        <w:trPr>
          <w:cantSplit/>
          <w:trHeight w:val="346"/>
        </w:trPr>
        <w:tc>
          <w:tcPr>
            <w:tcW w:w="2476" w:type="dxa"/>
            <w:shd w:val="pct25" w:color="000000" w:fill="FFFFFF"/>
          </w:tcPr>
          <w:p w:rsidR="00FE5336" w:rsidRPr="00532EB8" w:rsidRDefault="00FE5336" w:rsidP="0052647D">
            <w:pPr>
              <w:spacing w:before="0" w:after="60"/>
              <w:jc w:val="center"/>
              <w:rPr>
                <w:b/>
                <w:i/>
                <w:szCs w:val="24"/>
              </w:rPr>
            </w:pPr>
            <w:r w:rsidRPr="00532EB8">
              <w:rPr>
                <w:b/>
                <w:i/>
                <w:szCs w:val="24"/>
              </w:rPr>
              <w:t>Type of Respondent</w:t>
            </w:r>
          </w:p>
        </w:tc>
        <w:tc>
          <w:tcPr>
            <w:tcW w:w="1350" w:type="dxa"/>
            <w:shd w:val="pct25" w:color="000000" w:fill="FFFFFF"/>
          </w:tcPr>
          <w:p w:rsidR="00FE5336" w:rsidRPr="00532EB8" w:rsidRDefault="00FE5336" w:rsidP="0052647D">
            <w:pPr>
              <w:spacing w:before="0" w:after="60"/>
              <w:jc w:val="center"/>
              <w:rPr>
                <w:b/>
                <w:i/>
                <w:szCs w:val="24"/>
              </w:rPr>
            </w:pPr>
            <w:r>
              <w:rPr>
                <w:b/>
                <w:i/>
                <w:szCs w:val="24"/>
              </w:rPr>
              <w:t>Form</w:t>
            </w:r>
          </w:p>
        </w:tc>
        <w:tc>
          <w:tcPr>
            <w:tcW w:w="1710" w:type="dxa"/>
            <w:shd w:val="pct25" w:color="000000" w:fill="FFFFFF"/>
          </w:tcPr>
          <w:p w:rsidR="00FE5336" w:rsidRPr="00532EB8" w:rsidRDefault="00FE5336" w:rsidP="0052647D">
            <w:pPr>
              <w:spacing w:before="0" w:after="60"/>
              <w:jc w:val="center"/>
              <w:rPr>
                <w:b/>
                <w:i/>
                <w:szCs w:val="24"/>
              </w:rPr>
            </w:pPr>
            <w:r w:rsidRPr="00532EB8">
              <w:rPr>
                <w:b/>
                <w:i/>
                <w:szCs w:val="24"/>
              </w:rPr>
              <w:t>Estimated # of Respondents</w:t>
            </w:r>
          </w:p>
        </w:tc>
        <w:tc>
          <w:tcPr>
            <w:tcW w:w="1440" w:type="dxa"/>
            <w:shd w:val="pct25" w:color="000000" w:fill="FFFFFF"/>
          </w:tcPr>
          <w:p w:rsidR="00FE5336" w:rsidRPr="00532EB8" w:rsidRDefault="00FE5336" w:rsidP="0052647D">
            <w:pPr>
              <w:spacing w:before="0" w:after="60"/>
              <w:jc w:val="center"/>
              <w:rPr>
                <w:b/>
                <w:i/>
                <w:szCs w:val="24"/>
              </w:rPr>
            </w:pPr>
            <w:r w:rsidRPr="00532EB8">
              <w:rPr>
                <w:b/>
                <w:i/>
                <w:szCs w:val="24"/>
              </w:rPr>
              <w:t>Responses per Respondent</w:t>
            </w:r>
          </w:p>
        </w:tc>
        <w:tc>
          <w:tcPr>
            <w:tcW w:w="1260" w:type="dxa"/>
            <w:shd w:val="pct25" w:color="000000" w:fill="FFFFFF"/>
          </w:tcPr>
          <w:p w:rsidR="00FE5336" w:rsidRPr="00532EB8" w:rsidRDefault="00FE5336" w:rsidP="0052647D">
            <w:pPr>
              <w:spacing w:before="0" w:after="60"/>
              <w:jc w:val="center"/>
              <w:rPr>
                <w:b/>
                <w:i/>
                <w:szCs w:val="24"/>
              </w:rPr>
            </w:pPr>
            <w:r w:rsidRPr="00532EB8">
              <w:rPr>
                <w:b/>
                <w:i/>
                <w:szCs w:val="24"/>
              </w:rPr>
              <w:t>Hours per Response</w:t>
            </w:r>
          </w:p>
        </w:tc>
        <w:tc>
          <w:tcPr>
            <w:tcW w:w="1574" w:type="dxa"/>
            <w:shd w:val="pct25" w:color="000000" w:fill="FFFFFF"/>
          </w:tcPr>
          <w:p w:rsidR="00FE5336" w:rsidRPr="00532EB8" w:rsidRDefault="00FE5336" w:rsidP="0052647D">
            <w:pPr>
              <w:spacing w:before="0" w:after="60"/>
              <w:jc w:val="center"/>
              <w:rPr>
                <w:b/>
                <w:i/>
                <w:szCs w:val="24"/>
              </w:rPr>
            </w:pPr>
            <w:r w:rsidRPr="00532EB8">
              <w:rPr>
                <w:b/>
                <w:i/>
                <w:szCs w:val="24"/>
              </w:rPr>
              <w:t>Estimated Total Burden Hours</w:t>
            </w:r>
          </w:p>
        </w:tc>
      </w:tr>
      <w:tr w:rsidR="00FE5336" w:rsidRPr="00532EB8" w:rsidTr="00FE5336">
        <w:trPr>
          <w:cantSplit/>
          <w:trHeight w:val="346"/>
        </w:trPr>
        <w:tc>
          <w:tcPr>
            <w:tcW w:w="2476" w:type="dxa"/>
          </w:tcPr>
          <w:p w:rsidR="00FE5336" w:rsidRDefault="00FE5336" w:rsidP="000F0477">
            <w:pPr>
              <w:pStyle w:val="Header"/>
              <w:tabs>
                <w:tab w:val="clear" w:pos="4320"/>
                <w:tab w:val="clear" w:pos="8640"/>
              </w:tabs>
              <w:spacing w:before="0" w:after="60"/>
              <w:jc w:val="left"/>
              <w:rPr>
                <w:szCs w:val="24"/>
              </w:rPr>
            </w:pPr>
            <w:r>
              <w:rPr>
                <w:szCs w:val="24"/>
              </w:rPr>
              <w:t>Government Official (city, town, county)</w:t>
            </w:r>
          </w:p>
        </w:tc>
        <w:tc>
          <w:tcPr>
            <w:tcW w:w="1350" w:type="dxa"/>
          </w:tcPr>
          <w:p w:rsidR="00FE5336" w:rsidRPr="00532EB8" w:rsidRDefault="00FE5336" w:rsidP="0052647D">
            <w:pPr>
              <w:pStyle w:val="Header"/>
              <w:tabs>
                <w:tab w:val="clear" w:pos="4320"/>
                <w:tab w:val="clear" w:pos="8640"/>
              </w:tabs>
              <w:spacing w:before="0" w:after="60"/>
              <w:jc w:val="center"/>
              <w:rPr>
                <w:szCs w:val="24"/>
              </w:rPr>
            </w:pPr>
            <w:r>
              <w:rPr>
                <w:szCs w:val="24"/>
              </w:rPr>
              <w:t>Baseline Survey</w:t>
            </w:r>
          </w:p>
        </w:tc>
        <w:tc>
          <w:tcPr>
            <w:tcW w:w="1710" w:type="dxa"/>
            <w:vAlign w:val="center"/>
          </w:tcPr>
          <w:p w:rsidR="00FE5336" w:rsidRPr="00532EB8" w:rsidRDefault="00FE5336" w:rsidP="0052647D">
            <w:pPr>
              <w:pStyle w:val="Header"/>
              <w:tabs>
                <w:tab w:val="clear" w:pos="4320"/>
                <w:tab w:val="clear" w:pos="8640"/>
              </w:tabs>
              <w:spacing w:before="0" w:after="60"/>
              <w:jc w:val="center"/>
              <w:rPr>
                <w:szCs w:val="24"/>
              </w:rPr>
            </w:pPr>
            <w:r>
              <w:rPr>
                <w:szCs w:val="24"/>
              </w:rPr>
              <w:t>1,000</w:t>
            </w:r>
          </w:p>
        </w:tc>
        <w:tc>
          <w:tcPr>
            <w:tcW w:w="1440" w:type="dxa"/>
            <w:vAlign w:val="center"/>
          </w:tcPr>
          <w:p w:rsidR="00FE5336" w:rsidRPr="00532EB8" w:rsidRDefault="00FE5336" w:rsidP="0052647D">
            <w:pPr>
              <w:spacing w:before="0" w:after="60"/>
              <w:jc w:val="center"/>
              <w:rPr>
                <w:szCs w:val="24"/>
              </w:rPr>
            </w:pPr>
            <w:r w:rsidRPr="00532EB8">
              <w:rPr>
                <w:szCs w:val="24"/>
              </w:rPr>
              <w:t>1</w:t>
            </w:r>
          </w:p>
        </w:tc>
        <w:tc>
          <w:tcPr>
            <w:tcW w:w="1260" w:type="dxa"/>
            <w:vAlign w:val="center"/>
          </w:tcPr>
          <w:p w:rsidR="00FE5336" w:rsidRPr="00532EB8" w:rsidRDefault="00FE5336" w:rsidP="0052647D">
            <w:pPr>
              <w:spacing w:before="0" w:after="60"/>
              <w:jc w:val="center"/>
              <w:rPr>
                <w:szCs w:val="24"/>
              </w:rPr>
            </w:pPr>
            <w:r>
              <w:rPr>
                <w:szCs w:val="24"/>
              </w:rPr>
              <w:t>15</w:t>
            </w:r>
            <w:r w:rsidRPr="00532EB8">
              <w:rPr>
                <w:szCs w:val="24"/>
              </w:rPr>
              <w:t>/60</w:t>
            </w:r>
          </w:p>
        </w:tc>
        <w:tc>
          <w:tcPr>
            <w:tcW w:w="1574" w:type="dxa"/>
            <w:vAlign w:val="center"/>
          </w:tcPr>
          <w:p w:rsidR="00FE5336" w:rsidRPr="00532EB8" w:rsidRDefault="00FE5336" w:rsidP="0052647D">
            <w:pPr>
              <w:spacing w:before="0" w:after="60"/>
              <w:jc w:val="center"/>
              <w:rPr>
                <w:szCs w:val="24"/>
              </w:rPr>
            </w:pPr>
            <w:r>
              <w:rPr>
                <w:szCs w:val="24"/>
              </w:rPr>
              <w:t>250</w:t>
            </w:r>
          </w:p>
        </w:tc>
      </w:tr>
    </w:tbl>
    <w:p w:rsidR="0091069C" w:rsidRPr="00532EB8" w:rsidRDefault="0091069C" w:rsidP="0091069C">
      <w:pPr>
        <w:rPr>
          <w:szCs w:val="24"/>
        </w:rPr>
      </w:pPr>
      <w:r w:rsidRPr="00532EB8">
        <w:rPr>
          <w:szCs w:val="24"/>
        </w:rPr>
        <w:tab/>
      </w:r>
    </w:p>
    <w:p w:rsidR="002275E5" w:rsidRPr="00532EB8" w:rsidRDefault="002275E5" w:rsidP="002275E5">
      <w:pPr>
        <w:pStyle w:val="ExhibitTitle"/>
        <w:rPr>
          <w:szCs w:val="24"/>
        </w:rPr>
      </w:pPr>
      <w:proofErr w:type="gramStart"/>
      <w:r w:rsidRPr="00532EB8">
        <w:rPr>
          <w:szCs w:val="24"/>
        </w:rPr>
        <w:t>Exhibit 2.</w:t>
      </w:r>
      <w:proofErr w:type="gramEnd"/>
      <w:r w:rsidRPr="00532EB8">
        <w:rPr>
          <w:szCs w:val="24"/>
        </w:rPr>
        <w:t xml:space="preserve">  Estimate of Cost Burden to Respondents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620"/>
        <w:gridCol w:w="1620"/>
        <w:gridCol w:w="2160"/>
        <w:gridCol w:w="1530"/>
      </w:tblGrid>
      <w:tr w:rsidR="00FE5336" w:rsidRPr="00532EB8" w:rsidTr="00FE5336">
        <w:trPr>
          <w:cantSplit/>
          <w:trHeight w:val="346"/>
        </w:trPr>
        <w:tc>
          <w:tcPr>
            <w:tcW w:w="2808" w:type="dxa"/>
            <w:shd w:val="pct25" w:color="000000" w:fill="FFFFFF"/>
          </w:tcPr>
          <w:p w:rsidR="00FE5336" w:rsidRPr="00532EB8" w:rsidRDefault="00FE5336" w:rsidP="000F70C4">
            <w:pPr>
              <w:spacing w:before="0" w:after="60"/>
              <w:jc w:val="center"/>
              <w:rPr>
                <w:b/>
                <w:i/>
                <w:szCs w:val="24"/>
              </w:rPr>
            </w:pPr>
            <w:r w:rsidRPr="00532EB8">
              <w:rPr>
                <w:b/>
                <w:i/>
                <w:szCs w:val="24"/>
              </w:rPr>
              <w:t>Type of Respondent</w:t>
            </w:r>
          </w:p>
        </w:tc>
        <w:tc>
          <w:tcPr>
            <w:tcW w:w="1620" w:type="dxa"/>
            <w:shd w:val="pct25" w:color="000000" w:fill="FFFFFF"/>
          </w:tcPr>
          <w:p w:rsidR="00FE5336" w:rsidRPr="00532EB8" w:rsidRDefault="00FE5336" w:rsidP="000F70C4">
            <w:pPr>
              <w:spacing w:before="0" w:after="60"/>
              <w:jc w:val="center"/>
              <w:rPr>
                <w:b/>
                <w:i/>
                <w:szCs w:val="24"/>
              </w:rPr>
            </w:pPr>
            <w:r w:rsidRPr="00532EB8">
              <w:rPr>
                <w:b/>
                <w:i/>
                <w:szCs w:val="24"/>
              </w:rPr>
              <w:t>Estimated # of Respondents</w:t>
            </w:r>
          </w:p>
        </w:tc>
        <w:tc>
          <w:tcPr>
            <w:tcW w:w="1620" w:type="dxa"/>
            <w:shd w:val="pct25" w:color="000000" w:fill="FFFFFF"/>
          </w:tcPr>
          <w:p w:rsidR="00FE5336" w:rsidRPr="00532EB8" w:rsidRDefault="00FE5336" w:rsidP="000F70C4">
            <w:pPr>
              <w:spacing w:before="0" w:after="60"/>
              <w:jc w:val="center"/>
              <w:rPr>
                <w:b/>
                <w:i/>
                <w:szCs w:val="24"/>
              </w:rPr>
            </w:pPr>
            <w:r w:rsidRPr="00532EB8">
              <w:rPr>
                <w:b/>
                <w:i/>
                <w:szCs w:val="24"/>
              </w:rPr>
              <w:t>Total Burden Hours</w:t>
            </w:r>
          </w:p>
        </w:tc>
        <w:tc>
          <w:tcPr>
            <w:tcW w:w="2160" w:type="dxa"/>
            <w:shd w:val="pct25" w:color="000000" w:fill="FFFFFF"/>
          </w:tcPr>
          <w:p w:rsidR="00FE5336" w:rsidRPr="00532EB8" w:rsidRDefault="00FE5336" w:rsidP="000F70C4">
            <w:pPr>
              <w:spacing w:before="0" w:after="60"/>
              <w:jc w:val="center"/>
              <w:rPr>
                <w:b/>
                <w:i/>
                <w:szCs w:val="24"/>
              </w:rPr>
            </w:pPr>
            <w:r w:rsidRPr="00532EB8">
              <w:rPr>
                <w:b/>
                <w:i/>
                <w:szCs w:val="24"/>
              </w:rPr>
              <w:t>Average Hourly Wage Rate</w:t>
            </w:r>
          </w:p>
        </w:tc>
        <w:tc>
          <w:tcPr>
            <w:tcW w:w="1530" w:type="dxa"/>
            <w:shd w:val="pct25" w:color="000000" w:fill="FFFFFF"/>
          </w:tcPr>
          <w:p w:rsidR="00FE5336" w:rsidRPr="00532EB8" w:rsidRDefault="00FE5336" w:rsidP="000F70C4">
            <w:pPr>
              <w:spacing w:before="0" w:after="60"/>
              <w:jc w:val="center"/>
              <w:rPr>
                <w:b/>
                <w:i/>
                <w:szCs w:val="24"/>
              </w:rPr>
            </w:pPr>
            <w:r>
              <w:rPr>
                <w:b/>
                <w:i/>
                <w:szCs w:val="24"/>
              </w:rPr>
              <w:t>Total Cost Burden</w:t>
            </w:r>
          </w:p>
        </w:tc>
      </w:tr>
      <w:tr w:rsidR="00FE5336" w:rsidRPr="00532EB8" w:rsidTr="00FE5336">
        <w:trPr>
          <w:cantSplit/>
          <w:trHeight w:val="346"/>
        </w:trPr>
        <w:tc>
          <w:tcPr>
            <w:tcW w:w="2808" w:type="dxa"/>
          </w:tcPr>
          <w:p w:rsidR="00FE5336" w:rsidRDefault="00FE5336" w:rsidP="000F0477">
            <w:pPr>
              <w:pStyle w:val="Header"/>
              <w:tabs>
                <w:tab w:val="clear" w:pos="4320"/>
                <w:tab w:val="clear" w:pos="8640"/>
              </w:tabs>
              <w:spacing w:before="0" w:after="60"/>
              <w:jc w:val="left"/>
              <w:rPr>
                <w:szCs w:val="24"/>
              </w:rPr>
            </w:pPr>
            <w:r>
              <w:rPr>
                <w:szCs w:val="24"/>
              </w:rPr>
              <w:t>Government Official (city, town, county)</w:t>
            </w:r>
          </w:p>
        </w:tc>
        <w:tc>
          <w:tcPr>
            <w:tcW w:w="1620" w:type="dxa"/>
            <w:vAlign w:val="center"/>
          </w:tcPr>
          <w:p w:rsidR="00FE5336" w:rsidRPr="00532EB8" w:rsidRDefault="00FE5336" w:rsidP="002E5A34">
            <w:pPr>
              <w:pStyle w:val="Header"/>
              <w:tabs>
                <w:tab w:val="clear" w:pos="4320"/>
                <w:tab w:val="clear" w:pos="8640"/>
              </w:tabs>
              <w:spacing w:before="0" w:after="60"/>
              <w:jc w:val="center"/>
              <w:rPr>
                <w:szCs w:val="24"/>
              </w:rPr>
            </w:pPr>
            <w:r>
              <w:rPr>
                <w:szCs w:val="24"/>
              </w:rPr>
              <w:t>1,000</w:t>
            </w:r>
          </w:p>
        </w:tc>
        <w:tc>
          <w:tcPr>
            <w:tcW w:w="1620" w:type="dxa"/>
            <w:vAlign w:val="center"/>
          </w:tcPr>
          <w:p w:rsidR="00FE5336" w:rsidRPr="00532EB8" w:rsidRDefault="00FE5336" w:rsidP="002E5A34">
            <w:pPr>
              <w:spacing w:before="0" w:after="60"/>
              <w:jc w:val="center"/>
              <w:rPr>
                <w:szCs w:val="24"/>
              </w:rPr>
            </w:pPr>
            <w:r>
              <w:rPr>
                <w:szCs w:val="24"/>
              </w:rPr>
              <w:t>250</w:t>
            </w:r>
          </w:p>
        </w:tc>
        <w:tc>
          <w:tcPr>
            <w:tcW w:w="2160" w:type="dxa"/>
            <w:vAlign w:val="center"/>
          </w:tcPr>
          <w:p w:rsidR="00FE5336" w:rsidRPr="00532EB8" w:rsidRDefault="00FE5336" w:rsidP="002E5A34">
            <w:pPr>
              <w:spacing w:before="0" w:after="60"/>
              <w:jc w:val="center"/>
              <w:rPr>
                <w:szCs w:val="24"/>
              </w:rPr>
            </w:pPr>
            <w:r w:rsidRPr="00532EB8">
              <w:rPr>
                <w:szCs w:val="24"/>
              </w:rPr>
              <w:t>$29.12*</w:t>
            </w:r>
          </w:p>
        </w:tc>
        <w:tc>
          <w:tcPr>
            <w:tcW w:w="1530" w:type="dxa"/>
            <w:vAlign w:val="center"/>
          </w:tcPr>
          <w:p w:rsidR="00FE5336" w:rsidRPr="00532EB8" w:rsidRDefault="00FE5336" w:rsidP="00FE5336">
            <w:pPr>
              <w:spacing w:before="0" w:after="60"/>
              <w:jc w:val="center"/>
              <w:rPr>
                <w:szCs w:val="24"/>
              </w:rPr>
            </w:pPr>
            <w:r w:rsidRPr="00532EB8">
              <w:rPr>
                <w:szCs w:val="24"/>
              </w:rPr>
              <w:t>$</w:t>
            </w:r>
            <w:r>
              <w:rPr>
                <w:szCs w:val="24"/>
              </w:rPr>
              <w:t>7,280</w:t>
            </w:r>
            <w:r w:rsidRPr="00532EB8">
              <w:rPr>
                <w:szCs w:val="24"/>
              </w:rPr>
              <w:t>.</w:t>
            </w:r>
            <w:r>
              <w:rPr>
                <w:szCs w:val="24"/>
              </w:rPr>
              <w:t>0</w:t>
            </w:r>
            <w:r w:rsidRPr="00532EB8">
              <w:rPr>
                <w:szCs w:val="24"/>
              </w:rPr>
              <w:t>0</w:t>
            </w:r>
          </w:p>
        </w:tc>
      </w:tr>
    </w:tbl>
    <w:p w:rsidR="00321045" w:rsidRPr="00532EB8" w:rsidRDefault="00321045" w:rsidP="00321045">
      <w:pPr>
        <w:rPr>
          <w:szCs w:val="24"/>
        </w:rPr>
      </w:pPr>
      <w:r w:rsidRPr="00532EB8">
        <w:rPr>
          <w:szCs w:val="24"/>
        </w:rPr>
        <w:t xml:space="preserve">*Based on hourly wage for Social and Community Service Managers, U.S. Department of Labor, Bureau of Labor Statistics.  </w:t>
      </w:r>
      <w:proofErr w:type="gramStart"/>
      <w:r w:rsidRPr="00274843">
        <w:rPr>
          <w:szCs w:val="24"/>
        </w:rPr>
        <w:t xml:space="preserve">Extracted March 5, 2010, from </w:t>
      </w:r>
      <w:hyperlink r:id="rId13" w:history="1">
        <w:r w:rsidRPr="00274843">
          <w:rPr>
            <w:rStyle w:val="Hyperlink"/>
            <w:szCs w:val="24"/>
          </w:rPr>
          <w:t>www.bls.gov</w:t>
        </w:r>
      </w:hyperlink>
      <w:r w:rsidRPr="00274843">
        <w:rPr>
          <w:szCs w:val="24"/>
        </w:rPr>
        <w:t>.</w:t>
      </w:r>
      <w:proofErr w:type="gramEnd"/>
    </w:p>
    <w:p w:rsidR="0091069C" w:rsidRPr="00532EB8" w:rsidRDefault="0091069C">
      <w:pPr>
        <w:pStyle w:val="Heading2"/>
        <w:numPr>
          <w:ilvl w:val="0"/>
          <w:numId w:val="3"/>
        </w:numPr>
        <w:rPr>
          <w:rFonts w:ascii="Times New Roman" w:hAnsi="Times New Roman"/>
          <w:szCs w:val="24"/>
        </w:rPr>
      </w:pPr>
      <w:bookmarkStart w:id="20" w:name="_Toc276636025"/>
      <w:r w:rsidRPr="00532EB8">
        <w:rPr>
          <w:rFonts w:ascii="Times New Roman" w:hAnsi="Times New Roman"/>
          <w:szCs w:val="24"/>
        </w:rPr>
        <w:t>Estimates of Other Annualized Cost Burden to Respondents</w:t>
      </w:r>
      <w:bookmarkEnd w:id="20"/>
    </w:p>
    <w:p w:rsidR="0091069C" w:rsidRPr="00532EB8" w:rsidRDefault="0091069C" w:rsidP="0091069C">
      <w:pPr>
        <w:rPr>
          <w:szCs w:val="24"/>
        </w:rPr>
      </w:pPr>
      <w:r w:rsidRPr="00532EB8">
        <w:rPr>
          <w:szCs w:val="24"/>
        </w:rPr>
        <w:t xml:space="preserve">Information collected </w:t>
      </w:r>
      <w:r w:rsidR="003A7BFB">
        <w:rPr>
          <w:szCs w:val="24"/>
        </w:rPr>
        <w:t>for the baseline survey for LMCTC</w:t>
      </w:r>
      <w:r w:rsidRPr="00532EB8">
        <w:rPr>
          <w:szCs w:val="24"/>
        </w:rPr>
        <w:t xml:space="preserve"> will not result in any additional capital, start-up, maintenance, or purchase costs to respondents or record keepers.</w:t>
      </w:r>
    </w:p>
    <w:p w:rsidR="006C01CD" w:rsidRPr="00532EB8" w:rsidRDefault="006C01CD">
      <w:pPr>
        <w:pStyle w:val="Heading2"/>
        <w:numPr>
          <w:ilvl w:val="0"/>
          <w:numId w:val="3"/>
        </w:numPr>
        <w:rPr>
          <w:rFonts w:ascii="Times New Roman" w:hAnsi="Times New Roman"/>
          <w:szCs w:val="24"/>
        </w:rPr>
      </w:pPr>
      <w:bookmarkStart w:id="21" w:name="_Toc276636026"/>
      <w:r w:rsidRPr="00532EB8">
        <w:rPr>
          <w:rFonts w:ascii="Times New Roman" w:hAnsi="Times New Roman"/>
          <w:szCs w:val="24"/>
        </w:rPr>
        <w:lastRenderedPageBreak/>
        <w:t>Estimates of Annualized Cost to the Government</w:t>
      </w:r>
      <w:bookmarkEnd w:id="21"/>
    </w:p>
    <w:p w:rsidR="00D14B54" w:rsidRPr="00532EB8" w:rsidRDefault="00E66A92" w:rsidP="00D14B54">
      <w:pPr>
        <w:rPr>
          <w:szCs w:val="24"/>
        </w:rPr>
      </w:pPr>
      <w:bookmarkStart w:id="22" w:name="_Toc457285512"/>
      <w:r>
        <w:rPr>
          <w:szCs w:val="24"/>
        </w:rPr>
        <w:t>The majority of costs related to the baseline survey are personnel costs of several f</w:t>
      </w:r>
      <w:r w:rsidR="00D14B54" w:rsidRPr="00532EB8">
        <w:rPr>
          <w:szCs w:val="24"/>
        </w:rPr>
        <w:t xml:space="preserve">ederal employees involved in the </w:t>
      </w:r>
      <w:r w:rsidR="00010DF8" w:rsidRPr="00532EB8">
        <w:rPr>
          <w:szCs w:val="24"/>
        </w:rPr>
        <w:t xml:space="preserve">development, oversight, </w:t>
      </w:r>
      <w:r w:rsidR="00D14B54" w:rsidRPr="00532EB8">
        <w:rPr>
          <w:szCs w:val="24"/>
        </w:rPr>
        <w:t>and analysis of information collection, amounting to an annualized cost of $</w:t>
      </w:r>
      <w:r w:rsidR="00010DF8" w:rsidRPr="00532EB8">
        <w:rPr>
          <w:szCs w:val="24"/>
        </w:rPr>
        <w:t>25,417</w:t>
      </w:r>
      <w:r w:rsidR="00D14B54" w:rsidRPr="00532EB8">
        <w:rPr>
          <w:szCs w:val="24"/>
        </w:rPr>
        <w:t xml:space="preserve"> for Federal labor. </w:t>
      </w:r>
    </w:p>
    <w:p w:rsidR="006C01CD" w:rsidRPr="00532EB8" w:rsidRDefault="006C01CD">
      <w:pPr>
        <w:pStyle w:val="Heading2"/>
        <w:numPr>
          <w:ilvl w:val="0"/>
          <w:numId w:val="3"/>
        </w:numPr>
        <w:rPr>
          <w:rFonts w:ascii="Times New Roman" w:hAnsi="Times New Roman"/>
          <w:szCs w:val="24"/>
        </w:rPr>
      </w:pPr>
      <w:bookmarkStart w:id="23" w:name="_Toc276636027"/>
      <w:r w:rsidRPr="00532EB8">
        <w:rPr>
          <w:rFonts w:ascii="Times New Roman" w:hAnsi="Times New Roman"/>
          <w:szCs w:val="24"/>
        </w:rPr>
        <w:t>Program Changes</w:t>
      </w:r>
      <w:bookmarkEnd w:id="22"/>
      <w:bookmarkEnd w:id="23"/>
    </w:p>
    <w:p w:rsidR="006C01CD" w:rsidRPr="00532EB8" w:rsidRDefault="005F770A">
      <w:pPr>
        <w:rPr>
          <w:szCs w:val="24"/>
        </w:rPr>
      </w:pPr>
      <w:r>
        <w:rPr>
          <w:szCs w:val="24"/>
        </w:rPr>
        <w:t xml:space="preserve">There is no change to the burden </w:t>
      </w:r>
      <w:proofErr w:type="gramStart"/>
      <w:r>
        <w:rPr>
          <w:szCs w:val="24"/>
        </w:rPr>
        <w:t>estimate,</w:t>
      </w:r>
      <w:proofErr w:type="gramEnd"/>
      <w:r>
        <w:rPr>
          <w:szCs w:val="24"/>
        </w:rPr>
        <w:t xml:space="preserve"> this is an extension of the previously approved emergency clearance.</w:t>
      </w:r>
    </w:p>
    <w:p w:rsidR="006C01CD" w:rsidRPr="00532EB8" w:rsidRDefault="006C01CD">
      <w:pPr>
        <w:pStyle w:val="Heading2"/>
        <w:numPr>
          <w:ilvl w:val="0"/>
          <w:numId w:val="3"/>
        </w:numPr>
        <w:rPr>
          <w:rFonts w:ascii="Times New Roman" w:hAnsi="Times New Roman"/>
          <w:szCs w:val="24"/>
        </w:rPr>
      </w:pPr>
      <w:bookmarkStart w:id="24" w:name="_Toc276636028"/>
      <w:r w:rsidRPr="00532EB8">
        <w:rPr>
          <w:rFonts w:ascii="Times New Roman" w:hAnsi="Times New Roman"/>
          <w:szCs w:val="24"/>
        </w:rPr>
        <w:t>Time Schedule, Publication and Analysis Plans</w:t>
      </w:r>
      <w:bookmarkEnd w:id="24"/>
    </w:p>
    <w:p w:rsidR="00467A79" w:rsidRPr="00532EB8" w:rsidRDefault="0091069C" w:rsidP="001673C4">
      <w:pPr>
        <w:rPr>
          <w:szCs w:val="24"/>
        </w:rPr>
      </w:pPr>
      <w:r w:rsidRPr="00532EB8">
        <w:rPr>
          <w:szCs w:val="24"/>
        </w:rPr>
        <w:t xml:space="preserve">The information collected </w:t>
      </w:r>
      <w:r w:rsidR="005C4BA4">
        <w:rPr>
          <w:szCs w:val="24"/>
        </w:rPr>
        <w:t>in the baseline survey</w:t>
      </w:r>
      <w:r w:rsidRPr="00532EB8">
        <w:rPr>
          <w:szCs w:val="24"/>
        </w:rPr>
        <w:t xml:space="preserve"> will be used </w:t>
      </w:r>
      <w:r w:rsidR="005C4BA4">
        <w:rPr>
          <w:szCs w:val="24"/>
        </w:rPr>
        <w:t>to determine which municipalities signed up for LMCTC, and which activities and strategies they choose to implement</w:t>
      </w:r>
      <w:r w:rsidRPr="00532EB8">
        <w:rPr>
          <w:szCs w:val="24"/>
        </w:rPr>
        <w:t xml:space="preserve">. </w:t>
      </w:r>
      <w:r w:rsidR="00467A79" w:rsidRPr="00532EB8">
        <w:rPr>
          <w:szCs w:val="24"/>
        </w:rPr>
        <w:t xml:space="preserve">In order to present a coherent plan, this section presents a brief overview of the study purpose, selection process, and the time schedule for completing the project, including dissemination of information. </w:t>
      </w:r>
    </w:p>
    <w:p w:rsidR="00E073B0" w:rsidRDefault="001673C4" w:rsidP="001673C4">
      <w:pPr>
        <w:rPr>
          <w:szCs w:val="24"/>
        </w:rPr>
      </w:pPr>
      <w:r w:rsidRPr="005C4BA4">
        <w:rPr>
          <w:szCs w:val="24"/>
        </w:rPr>
        <w:t xml:space="preserve">As a part of the </w:t>
      </w:r>
      <w:r w:rsidR="005C4BA4" w:rsidRPr="005C4BA4">
        <w:rPr>
          <w:szCs w:val="24"/>
        </w:rPr>
        <w:t xml:space="preserve">LMCTC </w:t>
      </w:r>
      <w:r w:rsidRPr="005C4BA4">
        <w:rPr>
          <w:szCs w:val="24"/>
        </w:rPr>
        <w:t>process</w:t>
      </w:r>
      <w:r w:rsidR="005C4BA4" w:rsidRPr="005C4BA4">
        <w:rPr>
          <w:szCs w:val="24"/>
        </w:rPr>
        <w:t>,</w:t>
      </w:r>
      <w:r w:rsidRPr="005C4BA4">
        <w:rPr>
          <w:szCs w:val="24"/>
        </w:rPr>
        <w:t xml:space="preserve"> interested </w:t>
      </w:r>
      <w:r w:rsidR="005C4BA4" w:rsidRPr="005C4BA4">
        <w:rPr>
          <w:szCs w:val="24"/>
        </w:rPr>
        <w:t>municipalities and communities</w:t>
      </w:r>
      <w:r w:rsidRPr="005C4BA4">
        <w:rPr>
          <w:szCs w:val="24"/>
        </w:rPr>
        <w:t xml:space="preserve"> will </w:t>
      </w:r>
      <w:r w:rsidR="005C4BA4" w:rsidRPr="005C4BA4">
        <w:rPr>
          <w:szCs w:val="24"/>
        </w:rPr>
        <w:t xml:space="preserve">sign up to participate in LMCTC by completing an online baseline survey </w:t>
      </w:r>
      <w:r w:rsidRPr="005C4BA4">
        <w:rPr>
          <w:szCs w:val="24"/>
        </w:rPr>
        <w:t xml:space="preserve">that asks several questions related to </w:t>
      </w:r>
      <w:r w:rsidR="005C4BA4" w:rsidRPr="005C4BA4">
        <w:rPr>
          <w:szCs w:val="24"/>
        </w:rPr>
        <w:t>their municipality and the strategies and activities they choose to implement</w:t>
      </w:r>
      <w:r w:rsidRPr="005C4BA4">
        <w:rPr>
          <w:szCs w:val="24"/>
        </w:rPr>
        <w:t xml:space="preserve">. The responses to these questions will be used to determine </w:t>
      </w:r>
      <w:r w:rsidR="005C4BA4" w:rsidRPr="005C4BA4">
        <w:rPr>
          <w:szCs w:val="24"/>
        </w:rPr>
        <w:t>technical assistance needs, outreach and follow-up information, and the proportion of municipalities who chose to implement each activity or strategy. The activities and strategies fall into the following categories:</w:t>
      </w:r>
      <w:r w:rsidR="005C4BA4">
        <w:rPr>
          <w:szCs w:val="24"/>
        </w:rPr>
        <w:t xml:space="preserve"> </w:t>
      </w:r>
    </w:p>
    <w:p w:rsidR="00E073B0" w:rsidRDefault="005C4BA4" w:rsidP="00E073B0">
      <w:pPr>
        <w:numPr>
          <w:ilvl w:val="0"/>
          <w:numId w:val="37"/>
        </w:numPr>
        <w:spacing w:before="0" w:after="0"/>
        <w:rPr>
          <w:szCs w:val="24"/>
        </w:rPr>
      </w:pPr>
      <w:r>
        <w:rPr>
          <w:szCs w:val="24"/>
        </w:rPr>
        <w:t xml:space="preserve">Implementing best practices in nutrition, physical activity and screen time in child care settings; </w:t>
      </w:r>
    </w:p>
    <w:p w:rsidR="00E073B0" w:rsidRDefault="005C4BA4" w:rsidP="00E073B0">
      <w:pPr>
        <w:numPr>
          <w:ilvl w:val="0"/>
          <w:numId w:val="37"/>
        </w:numPr>
        <w:spacing w:before="0" w:after="0"/>
        <w:rPr>
          <w:szCs w:val="24"/>
        </w:rPr>
      </w:pPr>
      <w:r>
        <w:rPr>
          <w:szCs w:val="24"/>
        </w:rPr>
        <w:t xml:space="preserve">My Plate promotion in city and municipal venues; </w:t>
      </w:r>
    </w:p>
    <w:p w:rsidR="00E073B0" w:rsidRDefault="00E073B0" w:rsidP="00E073B0">
      <w:pPr>
        <w:numPr>
          <w:ilvl w:val="0"/>
          <w:numId w:val="37"/>
        </w:numPr>
        <w:spacing w:before="0" w:after="0"/>
        <w:rPr>
          <w:szCs w:val="24"/>
        </w:rPr>
      </w:pPr>
      <w:r>
        <w:rPr>
          <w:szCs w:val="24"/>
        </w:rPr>
        <w:t xml:space="preserve">Increasing the number of students participating in the school breakfast and lunch programs; </w:t>
      </w:r>
    </w:p>
    <w:p w:rsidR="001673C4" w:rsidRDefault="00E073B0" w:rsidP="00E073B0">
      <w:pPr>
        <w:numPr>
          <w:ilvl w:val="0"/>
          <w:numId w:val="37"/>
        </w:numPr>
        <w:spacing w:before="0" w:after="0"/>
        <w:rPr>
          <w:szCs w:val="24"/>
        </w:rPr>
      </w:pPr>
      <w:r>
        <w:rPr>
          <w:szCs w:val="24"/>
        </w:rPr>
        <w:t xml:space="preserve">Adopting healthy and sustainable food service guidelines for municipal spaces that serve food; and </w:t>
      </w:r>
    </w:p>
    <w:p w:rsidR="00E073B0" w:rsidRDefault="00E073B0" w:rsidP="00E073B0">
      <w:pPr>
        <w:numPr>
          <w:ilvl w:val="0"/>
          <w:numId w:val="37"/>
        </w:numPr>
        <w:spacing w:before="0" w:after="0"/>
        <w:rPr>
          <w:szCs w:val="24"/>
        </w:rPr>
      </w:pPr>
      <w:r>
        <w:rPr>
          <w:szCs w:val="24"/>
        </w:rPr>
        <w:t xml:space="preserve">Increasing access to </w:t>
      </w:r>
      <w:r w:rsidR="00F01420">
        <w:rPr>
          <w:szCs w:val="24"/>
        </w:rPr>
        <w:t>play space</w:t>
      </w:r>
      <w:r>
        <w:rPr>
          <w:szCs w:val="24"/>
        </w:rPr>
        <w:t>s in neighborhoods, schools and through community engagement.</w:t>
      </w:r>
    </w:p>
    <w:p w:rsidR="00E073B0" w:rsidRPr="005C4BA4" w:rsidRDefault="00E073B0" w:rsidP="00E073B0">
      <w:pPr>
        <w:spacing w:before="0" w:after="0"/>
        <w:ind w:left="720"/>
        <w:rPr>
          <w:szCs w:val="24"/>
        </w:rPr>
      </w:pPr>
    </w:p>
    <w:p w:rsidR="00467A79" w:rsidRPr="00532EB8" w:rsidRDefault="00467A79" w:rsidP="002C0540">
      <w:pPr>
        <w:jc w:val="left"/>
        <w:rPr>
          <w:szCs w:val="24"/>
        </w:rPr>
      </w:pPr>
      <w:r w:rsidRPr="005C4BA4">
        <w:rPr>
          <w:szCs w:val="24"/>
        </w:rPr>
        <w:t>Information will be collected over a one to t</w:t>
      </w:r>
      <w:r w:rsidR="005C4BA4" w:rsidRPr="005C4BA4">
        <w:rPr>
          <w:szCs w:val="24"/>
        </w:rPr>
        <w:t>hree</w:t>
      </w:r>
      <w:r w:rsidRPr="005C4BA4">
        <w:rPr>
          <w:szCs w:val="24"/>
        </w:rPr>
        <w:t xml:space="preserve"> month period following OMB approval</w:t>
      </w:r>
      <w:r w:rsidR="005C4BA4" w:rsidRPr="005C4BA4">
        <w:rPr>
          <w:szCs w:val="24"/>
        </w:rPr>
        <w:t>, and will be ongoing as municipalities choose to sign up for LMCTC</w:t>
      </w:r>
      <w:r w:rsidRPr="005C4BA4">
        <w:rPr>
          <w:szCs w:val="24"/>
        </w:rPr>
        <w:t xml:space="preserve">. Exhibit 3 provides a schedule of data collection, </w:t>
      </w:r>
      <w:r w:rsidR="005C4BA4" w:rsidRPr="005C4BA4">
        <w:rPr>
          <w:szCs w:val="24"/>
        </w:rPr>
        <w:t>and future plans for follow-up survey collection</w:t>
      </w:r>
      <w:r w:rsidRPr="005C4BA4">
        <w:rPr>
          <w:szCs w:val="24"/>
        </w:rPr>
        <w:t>, and announcement following OMB approval.</w:t>
      </w:r>
    </w:p>
    <w:p w:rsidR="001673C4" w:rsidRPr="00532EB8" w:rsidRDefault="004A7C3F" w:rsidP="00467A79">
      <w:pPr>
        <w:rPr>
          <w:szCs w:val="24"/>
        </w:rPr>
      </w:pPr>
      <w:proofErr w:type="gramStart"/>
      <w:r w:rsidRPr="00532EB8">
        <w:rPr>
          <w:szCs w:val="24"/>
        </w:rPr>
        <w:t>Exhibit 3</w:t>
      </w:r>
      <w:r w:rsidR="001673C4" w:rsidRPr="00532EB8">
        <w:rPr>
          <w:szCs w:val="24"/>
        </w:rPr>
        <w:t>.</w:t>
      </w:r>
      <w:proofErr w:type="gramEnd"/>
      <w:r w:rsidRPr="00532EB8">
        <w:rPr>
          <w:szCs w:val="24"/>
        </w:rPr>
        <w:t xml:space="preserve"> </w:t>
      </w:r>
      <w:r w:rsidR="001673C4" w:rsidRPr="00532EB8">
        <w:rPr>
          <w:szCs w:val="24"/>
        </w:rPr>
        <w:t>Timetable for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1673C4" w:rsidRPr="00532EB8" w:rsidTr="0052647D">
        <w:tc>
          <w:tcPr>
            <w:tcW w:w="4788" w:type="dxa"/>
            <w:shd w:val="pct25" w:color="000000" w:fill="FFFFFF"/>
          </w:tcPr>
          <w:p w:rsidR="001673C4" w:rsidRPr="00532EB8" w:rsidRDefault="001673C4" w:rsidP="0052647D">
            <w:pPr>
              <w:spacing w:before="0" w:after="60"/>
              <w:jc w:val="center"/>
              <w:rPr>
                <w:b/>
                <w:i/>
                <w:szCs w:val="24"/>
              </w:rPr>
            </w:pPr>
            <w:r w:rsidRPr="00532EB8">
              <w:rPr>
                <w:b/>
                <w:i/>
                <w:szCs w:val="24"/>
              </w:rPr>
              <w:t>Activity</w:t>
            </w:r>
          </w:p>
        </w:tc>
        <w:tc>
          <w:tcPr>
            <w:tcW w:w="4788" w:type="dxa"/>
            <w:shd w:val="pct25" w:color="000000" w:fill="FFFFFF"/>
          </w:tcPr>
          <w:p w:rsidR="001673C4" w:rsidRPr="00532EB8" w:rsidRDefault="001673C4" w:rsidP="0052647D">
            <w:pPr>
              <w:spacing w:before="0" w:after="60"/>
              <w:jc w:val="center"/>
              <w:rPr>
                <w:b/>
                <w:i/>
                <w:szCs w:val="24"/>
              </w:rPr>
            </w:pPr>
            <w:r w:rsidRPr="00532EB8">
              <w:rPr>
                <w:b/>
                <w:i/>
                <w:szCs w:val="24"/>
              </w:rPr>
              <w:t>Expected Date of Completion</w:t>
            </w:r>
          </w:p>
        </w:tc>
      </w:tr>
      <w:tr w:rsidR="001673C4" w:rsidRPr="00532EB8" w:rsidTr="0052647D">
        <w:tc>
          <w:tcPr>
            <w:tcW w:w="4788" w:type="dxa"/>
          </w:tcPr>
          <w:p w:rsidR="001673C4" w:rsidRPr="00532EB8" w:rsidRDefault="00D613AD" w:rsidP="0052647D">
            <w:pPr>
              <w:spacing w:before="0" w:after="0"/>
              <w:rPr>
                <w:szCs w:val="24"/>
              </w:rPr>
            </w:pPr>
            <w:r w:rsidRPr="00532EB8">
              <w:rPr>
                <w:szCs w:val="24"/>
              </w:rPr>
              <w:t>C</w:t>
            </w:r>
            <w:r w:rsidR="00793A6A" w:rsidRPr="00532EB8">
              <w:rPr>
                <w:szCs w:val="24"/>
              </w:rPr>
              <w:t>omplete D</w:t>
            </w:r>
            <w:r w:rsidRPr="00532EB8">
              <w:rPr>
                <w:szCs w:val="24"/>
              </w:rPr>
              <w:t>evelopment of Website</w:t>
            </w:r>
          </w:p>
        </w:tc>
        <w:tc>
          <w:tcPr>
            <w:tcW w:w="4788" w:type="dxa"/>
          </w:tcPr>
          <w:p w:rsidR="001673C4" w:rsidRPr="00532EB8" w:rsidRDefault="001673C4" w:rsidP="0052647D">
            <w:pPr>
              <w:spacing w:before="0" w:after="0"/>
              <w:rPr>
                <w:szCs w:val="24"/>
              </w:rPr>
            </w:pPr>
            <w:r w:rsidRPr="00532EB8">
              <w:rPr>
                <w:szCs w:val="24"/>
              </w:rPr>
              <w:t>During OMB review</w:t>
            </w:r>
          </w:p>
        </w:tc>
      </w:tr>
      <w:tr w:rsidR="001673C4" w:rsidRPr="00532EB8" w:rsidTr="0052647D">
        <w:tc>
          <w:tcPr>
            <w:tcW w:w="4788" w:type="dxa"/>
          </w:tcPr>
          <w:p w:rsidR="001673C4" w:rsidRPr="00532EB8" w:rsidRDefault="005C4BA4" w:rsidP="0052647D">
            <w:pPr>
              <w:spacing w:before="0" w:after="0"/>
              <w:rPr>
                <w:szCs w:val="24"/>
              </w:rPr>
            </w:pPr>
            <w:r>
              <w:rPr>
                <w:szCs w:val="24"/>
              </w:rPr>
              <w:t>Baseline survey taken (</w:t>
            </w:r>
            <w:r w:rsidR="00793A6A" w:rsidRPr="00532EB8">
              <w:rPr>
                <w:szCs w:val="24"/>
              </w:rPr>
              <w:t>data collection)</w:t>
            </w:r>
          </w:p>
        </w:tc>
        <w:tc>
          <w:tcPr>
            <w:tcW w:w="4788" w:type="dxa"/>
          </w:tcPr>
          <w:p w:rsidR="001673C4" w:rsidRPr="00532EB8" w:rsidRDefault="00ED3798" w:rsidP="005C4BA4">
            <w:pPr>
              <w:spacing w:before="0" w:after="0"/>
              <w:rPr>
                <w:szCs w:val="24"/>
              </w:rPr>
            </w:pPr>
            <w:r w:rsidRPr="00532EB8">
              <w:rPr>
                <w:szCs w:val="24"/>
              </w:rPr>
              <w:t>1</w:t>
            </w:r>
            <w:r w:rsidR="005C4BA4">
              <w:rPr>
                <w:szCs w:val="24"/>
              </w:rPr>
              <w:t xml:space="preserve">-3 </w:t>
            </w:r>
            <w:r w:rsidR="001673C4" w:rsidRPr="00532EB8">
              <w:rPr>
                <w:szCs w:val="24"/>
              </w:rPr>
              <w:t>months following OMB approval</w:t>
            </w:r>
          </w:p>
        </w:tc>
      </w:tr>
      <w:tr w:rsidR="001673C4" w:rsidRPr="00532EB8" w:rsidTr="0052647D">
        <w:tc>
          <w:tcPr>
            <w:tcW w:w="4788" w:type="dxa"/>
          </w:tcPr>
          <w:p w:rsidR="001673C4" w:rsidRPr="00532EB8" w:rsidRDefault="005C4BA4" w:rsidP="005C4BA4">
            <w:pPr>
              <w:spacing w:before="0" w:after="0"/>
              <w:jc w:val="left"/>
              <w:rPr>
                <w:szCs w:val="24"/>
              </w:rPr>
            </w:pPr>
            <w:r>
              <w:rPr>
                <w:szCs w:val="24"/>
              </w:rPr>
              <w:t>New OMB ICR submitted for follow-up surveys</w:t>
            </w:r>
          </w:p>
        </w:tc>
        <w:tc>
          <w:tcPr>
            <w:tcW w:w="4788" w:type="dxa"/>
          </w:tcPr>
          <w:p w:rsidR="001673C4" w:rsidRPr="00532EB8" w:rsidRDefault="005C4BA4" w:rsidP="005C4BA4">
            <w:pPr>
              <w:spacing w:before="0" w:after="0"/>
              <w:rPr>
                <w:szCs w:val="24"/>
              </w:rPr>
            </w:pPr>
            <w:r>
              <w:rPr>
                <w:szCs w:val="24"/>
              </w:rPr>
              <w:t>1</w:t>
            </w:r>
            <w:r w:rsidR="001673C4" w:rsidRPr="00532EB8">
              <w:rPr>
                <w:szCs w:val="24"/>
              </w:rPr>
              <w:t xml:space="preserve"> month following OMB approval</w:t>
            </w:r>
          </w:p>
        </w:tc>
      </w:tr>
      <w:tr w:rsidR="001673C4" w:rsidRPr="00532EB8" w:rsidTr="0052647D">
        <w:tc>
          <w:tcPr>
            <w:tcW w:w="4788" w:type="dxa"/>
          </w:tcPr>
          <w:p w:rsidR="001673C4" w:rsidRPr="00532EB8" w:rsidRDefault="00793A6A" w:rsidP="005C4BA4">
            <w:pPr>
              <w:spacing w:before="0" w:after="0"/>
              <w:rPr>
                <w:szCs w:val="24"/>
              </w:rPr>
            </w:pPr>
            <w:r w:rsidRPr="00532EB8">
              <w:rPr>
                <w:szCs w:val="24"/>
              </w:rPr>
              <w:t xml:space="preserve">Announcement of </w:t>
            </w:r>
            <w:r w:rsidR="005C4BA4">
              <w:rPr>
                <w:szCs w:val="24"/>
              </w:rPr>
              <w:t>Municipalities signed up</w:t>
            </w:r>
          </w:p>
        </w:tc>
        <w:tc>
          <w:tcPr>
            <w:tcW w:w="4788" w:type="dxa"/>
          </w:tcPr>
          <w:p w:rsidR="001673C4" w:rsidRPr="00532EB8" w:rsidRDefault="005C4BA4" w:rsidP="0052647D">
            <w:pPr>
              <w:spacing w:before="0" w:after="0"/>
              <w:rPr>
                <w:szCs w:val="24"/>
              </w:rPr>
            </w:pPr>
            <w:r>
              <w:rPr>
                <w:szCs w:val="24"/>
              </w:rPr>
              <w:t>2-6</w:t>
            </w:r>
            <w:r w:rsidR="001673C4" w:rsidRPr="00532EB8">
              <w:rPr>
                <w:szCs w:val="24"/>
              </w:rPr>
              <w:t xml:space="preserve"> months following OMB approval</w:t>
            </w:r>
          </w:p>
        </w:tc>
      </w:tr>
    </w:tbl>
    <w:p w:rsidR="0091069C" w:rsidRPr="00532EB8" w:rsidRDefault="0091069C" w:rsidP="0091069C">
      <w:pPr>
        <w:rPr>
          <w:szCs w:val="24"/>
        </w:rPr>
      </w:pPr>
    </w:p>
    <w:p w:rsidR="006C01CD" w:rsidRPr="00532EB8" w:rsidRDefault="006C01CD">
      <w:pPr>
        <w:numPr>
          <w:ilvl w:val="0"/>
          <w:numId w:val="3"/>
        </w:numPr>
        <w:spacing w:before="0" w:after="0" w:line="480" w:lineRule="auto"/>
        <w:rPr>
          <w:b/>
          <w:bCs/>
          <w:i/>
          <w:iCs/>
          <w:szCs w:val="24"/>
        </w:rPr>
      </w:pPr>
      <w:r w:rsidRPr="00532EB8">
        <w:rPr>
          <w:b/>
          <w:bCs/>
          <w:i/>
          <w:iCs/>
          <w:szCs w:val="24"/>
        </w:rPr>
        <w:lastRenderedPageBreak/>
        <w:t>Approval not to Display the Expiration Date for OMB approval</w:t>
      </w:r>
    </w:p>
    <w:p w:rsidR="006C01CD" w:rsidRPr="00532EB8" w:rsidRDefault="00793A6A">
      <w:pPr>
        <w:spacing w:before="0" w:after="0" w:line="480" w:lineRule="auto"/>
        <w:rPr>
          <w:szCs w:val="24"/>
        </w:rPr>
      </w:pPr>
      <w:r w:rsidRPr="00532EB8">
        <w:rPr>
          <w:szCs w:val="24"/>
        </w:rPr>
        <w:t>ASPE does not seek this exemption.</w:t>
      </w:r>
    </w:p>
    <w:p w:rsidR="006C01CD" w:rsidRPr="00532EB8" w:rsidRDefault="006C01CD">
      <w:pPr>
        <w:numPr>
          <w:ilvl w:val="0"/>
          <w:numId w:val="3"/>
        </w:numPr>
        <w:spacing w:before="0" w:after="0" w:line="480" w:lineRule="auto"/>
        <w:rPr>
          <w:b/>
          <w:bCs/>
          <w:i/>
          <w:iCs/>
          <w:szCs w:val="24"/>
        </w:rPr>
      </w:pPr>
      <w:r w:rsidRPr="00532EB8">
        <w:rPr>
          <w:b/>
          <w:bCs/>
          <w:i/>
          <w:iCs/>
          <w:szCs w:val="24"/>
        </w:rPr>
        <w:t>Exception to Certification Statement</w:t>
      </w:r>
    </w:p>
    <w:p w:rsidR="006C01CD" w:rsidRPr="00532EB8" w:rsidRDefault="00793A6A">
      <w:pPr>
        <w:spacing w:before="0" w:after="0" w:line="480" w:lineRule="auto"/>
        <w:rPr>
          <w:szCs w:val="24"/>
        </w:rPr>
      </w:pPr>
      <w:r w:rsidRPr="00532EB8">
        <w:rPr>
          <w:szCs w:val="24"/>
        </w:rPr>
        <w:t>There are no exceptions to the certification statement.</w:t>
      </w:r>
    </w:p>
    <w:p w:rsidR="00793A6A" w:rsidRPr="00532EB8" w:rsidRDefault="00793A6A" w:rsidP="00793A6A">
      <w:pPr>
        <w:pStyle w:val="Heading1"/>
        <w:spacing w:before="360"/>
        <w:rPr>
          <w:rFonts w:ascii="Times New Roman" w:hAnsi="Times New Roman"/>
          <w:sz w:val="24"/>
          <w:szCs w:val="24"/>
        </w:rPr>
      </w:pPr>
      <w:bookmarkStart w:id="25" w:name="_Toc276636029"/>
      <w:r w:rsidRPr="00532EB8">
        <w:rPr>
          <w:rFonts w:ascii="Times New Roman" w:hAnsi="Times New Roman"/>
          <w:sz w:val="24"/>
          <w:szCs w:val="24"/>
        </w:rPr>
        <w:t>B.  Collections of Information Employing Statistical Methods</w:t>
      </w:r>
      <w:bookmarkEnd w:id="25"/>
    </w:p>
    <w:p w:rsidR="00793A6A" w:rsidRPr="00532EB8" w:rsidRDefault="00793A6A" w:rsidP="009C1423">
      <w:pPr>
        <w:rPr>
          <w:szCs w:val="24"/>
        </w:rPr>
      </w:pPr>
      <w:r w:rsidRPr="00532EB8">
        <w:rPr>
          <w:szCs w:val="24"/>
        </w:rPr>
        <w:t xml:space="preserve">The </w:t>
      </w:r>
      <w:r w:rsidR="000F0477">
        <w:rPr>
          <w:szCs w:val="24"/>
        </w:rPr>
        <w:t>baseline survey</w:t>
      </w:r>
      <w:r w:rsidRPr="00532EB8">
        <w:rPr>
          <w:szCs w:val="24"/>
        </w:rPr>
        <w:t xml:space="preserve"> will be used for the sole purpose of </w:t>
      </w:r>
      <w:r w:rsidR="000F0477">
        <w:rPr>
          <w:szCs w:val="24"/>
        </w:rPr>
        <w:t>determining the strategies and activities LMCTC participants have chosen to implement</w:t>
      </w:r>
      <w:r w:rsidRPr="00532EB8">
        <w:rPr>
          <w:szCs w:val="24"/>
        </w:rPr>
        <w:t>.</w:t>
      </w:r>
      <w:r w:rsidR="00400D88" w:rsidRPr="00532EB8">
        <w:rPr>
          <w:szCs w:val="24"/>
        </w:rPr>
        <w:t xml:space="preserve"> Statistical methods will not be em</w:t>
      </w:r>
      <w:r w:rsidR="000F0477">
        <w:rPr>
          <w:szCs w:val="24"/>
        </w:rPr>
        <w:t>ployed for this data collection; however, descriptive statistics will be used such as the number of municipalities that signed up for LMCTC, which activities they chose to implement, and geographic location.</w:t>
      </w:r>
    </w:p>
    <w:p w:rsidR="006C01CD" w:rsidRPr="00532EB8" w:rsidRDefault="006C01CD">
      <w:pPr>
        <w:rPr>
          <w:b/>
          <w:bCs/>
          <w:szCs w:val="24"/>
        </w:rPr>
      </w:pPr>
      <w:r w:rsidRPr="00532EB8">
        <w:rPr>
          <w:b/>
          <w:bCs/>
          <w:szCs w:val="24"/>
        </w:rPr>
        <w:t>The government project officer for this study is:</w:t>
      </w:r>
    </w:p>
    <w:p w:rsidR="006C01CD" w:rsidRPr="00532EB8" w:rsidRDefault="006C01CD">
      <w:pPr>
        <w:pStyle w:val="Header"/>
        <w:tabs>
          <w:tab w:val="clear" w:pos="4320"/>
          <w:tab w:val="clear" w:pos="8640"/>
        </w:tabs>
        <w:spacing w:before="0" w:after="0"/>
        <w:rPr>
          <w:szCs w:val="24"/>
        </w:rPr>
      </w:pPr>
      <w:r w:rsidRPr="00532EB8">
        <w:rPr>
          <w:szCs w:val="24"/>
        </w:rPr>
        <w:t xml:space="preserve">Wilma </w:t>
      </w:r>
      <w:r w:rsidR="0021344D">
        <w:rPr>
          <w:szCs w:val="24"/>
        </w:rPr>
        <w:t>Robinson</w:t>
      </w:r>
      <w:r w:rsidRPr="00532EB8">
        <w:rPr>
          <w:szCs w:val="24"/>
        </w:rPr>
        <w:t xml:space="preserve">, </w:t>
      </w:r>
      <w:r w:rsidR="00010DF8" w:rsidRPr="00532EB8">
        <w:rPr>
          <w:szCs w:val="24"/>
        </w:rPr>
        <w:t xml:space="preserve">PhD, </w:t>
      </w:r>
      <w:r w:rsidRPr="00532EB8">
        <w:rPr>
          <w:szCs w:val="24"/>
        </w:rPr>
        <w:t>MPH</w:t>
      </w:r>
    </w:p>
    <w:p w:rsidR="006C01CD" w:rsidRPr="00532EB8" w:rsidRDefault="006C01CD">
      <w:pPr>
        <w:pStyle w:val="Header"/>
        <w:tabs>
          <w:tab w:val="clear" w:pos="4320"/>
          <w:tab w:val="clear" w:pos="8640"/>
        </w:tabs>
        <w:spacing w:before="0" w:after="0"/>
        <w:rPr>
          <w:szCs w:val="24"/>
        </w:rPr>
      </w:pPr>
      <w:r w:rsidRPr="00532EB8">
        <w:rPr>
          <w:szCs w:val="24"/>
        </w:rPr>
        <w:t>Senior Health Policy Analyst</w:t>
      </w:r>
    </w:p>
    <w:p w:rsidR="006C01CD" w:rsidRPr="00532EB8" w:rsidRDefault="006C01CD">
      <w:pPr>
        <w:pStyle w:val="Header"/>
        <w:tabs>
          <w:tab w:val="clear" w:pos="4320"/>
          <w:tab w:val="clear" w:pos="8640"/>
        </w:tabs>
        <w:spacing w:before="0" w:after="0"/>
        <w:rPr>
          <w:szCs w:val="24"/>
        </w:rPr>
      </w:pPr>
      <w:r w:rsidRPr="00532EB8">
        <w:rPr>
          <w:szCs w:val="24"/>
        </w:rPr>
        <w:t>US Department of Health and Human Services</w:t>
      </w:r>
    </w:p>
    <w:p w:rsidR="006C01CD" w:rsidRPr="00532EB8" w:rsidRDefault="006C01CD">
      <w:pPr>
        <w:pStyle w:val="Header"/>
        <w:tabs>
          <w:tab w:val="clear" w:pos="4320"/>
          <w:tab w:val="clear" w:pos="8640"/>
        </w:tabs>
        <w:spacing w:before="0" w:after="0"/>
        <w:rPr>
          <w:szCs w:val="24"/>
        </w:rPr>
      </w:pPr>
      <w:r w:rsidRPr="00532EB8">
        <w:rPr>
          <w:szCs w:val="24"/>
        </w:rPr>
        <w:t>Office of Assistant Secretary of Planning and Evaluation</w:t>
      </w:r>
    </w:p>
    <w:p w:rsidR="006C01CD" w:rsidRPr="00532EB8" w:rsidRDefault="006C01CD">
      <w:pPr>
        <w:pStyle w:val="Header"/>
        <w:tabs>
          <w:tab w:val="clear" w:pos="4320"/>
          <w:tab w:val="clear" w:pos="8640"/>
        </w:tabs>
        <w:spacing w:before="0" w:after="0"/>
        <w:rPr>
          <w:szCs w:val="24"/>
        </w:rPr>
      </w:pPr>
      <w:r w:rsidRPr="00532EB8">
        <w:rPr>
          <w:szCs w:val="24"/>
        </w:rPr>
        <w:t>Office of Health Policy</w:t>
      </w:r>
    </w:p>
    <w:p w:rsidR="006C01CD" w:rsidRPr="00532EB8" w:rsidRDefault="006C01CD">
      <w:pPr>
        <w:pStyle w:val="Header"/>
        <w:tabs>
          <w:tab w:val="clear" w:pos="4320"/>
          <w:tab w:val="clear" w:pos="8640"/>
        </w:tabs>
        <w:spacing w:before="0" w:after="0"/>
        <w:rPr>
          <w:szCs w:val="24"/>
        </w:rPr>
      </w:pPr>
      <w:r w:rsidRPr="00532EB8">
        <w:rPr>
          <w:szCs w:val="24"/>
        </w:rPr>
        <w:t>200 Independence Ave, SW</w:t>
      </w:r>
    </w:p>
    <w:p w:rsidR="006C01CD" w:rsidRPr="00532EB8" w:rsidRDefault="006C01CD">
      <w:pPr>
        <w:pStyle w:val="Header"/>
        <w:tabs>
          <w:tab w:val="clear" w:pos="4320"/>
          <w:tab w:val="clear" w:pos="8640"/>
        </w:tabs>
        <w:spacing w:before="0" w:after="0"/>
        <w:rPr>
          <w:szCs w:val="24"/>
        </w:rPr>
      </w:pPr>
      <w:r w:rsidRPr="00532EB8">
        <w:rPr>
          <w:szCs w:val="24"/>
        </w:rPr>
        <w:t>Room 447D</w:t>
      </w:r>
    </w:p>
    <w:p w:rsidR="006C01CD" w:rsidRPr="00532EB8" w:rsidRDefault="006C01CD">
      <w:pPr>
        <w:pStyle w:val="Style0"/>
        <w:spacing w:after="240"/>
        <w:rPr>
          <w:rFonts w:ascii="Times New Roman" w:hAnsi="Times New Roman"/>
          <w:szCs w:val="24"/>
        </w:rPr>
      </w:pPr>
      <w:r w:rsidRPr="00532EB8">
        <w:rPr>
          <w:rFonts w:ascii="Times New Roman" w:hAnsi="Times New Roman"/>
          <w:szCs w:val="24"/>
        </w:rPr>
        <w:t>Washington, DC 20201</w:t>
      </w:r>
    </w:p>
    <w:sectPr w:rsidR="006C01CD" w:rsidRPr="00532EB8" w:rsidSect="00CE04F7">
      <w:footerReference w:type="default" r:id="rId14"/>
      <w:pgSz w:w="12240" w:h="15840" w:code="1"/>
      <w:pgMar w:top="1440" w:right="1440" w:bottom="1440" w:left="1440" w:header="720" w:footer="720" w:gutter="0"/>
      <w:paperSrc w:first="7" w:other="7"/>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37" w:rsidRDefault="008C3837">
      <w:r>
        <w:separator/>
      </w:r>
    </w:p>
  </w:endnote>
  <w:endnote w:type="continuationSeparator" w:id="0">
    <w:p w:rsidR="008C3837" w:rsidRDefault="008C3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4B1F30" w:rsidP="00F96FBC">
    <w:pPr>
      <w:pStyle w:val="Footer"/>
      <w:framePr w:wrap="around" w:vAnchor="text" w:hAnchor="margin" w:xAlign="right" w:y="1"/>
      <w:rPr>
        <w:rStyle w:val="PageNumber"/>
      </w:rPr>
    </w:pPr>
    <w:r>
      <w:rPr>
        <w:rStyle w:val="PageNumber"/>
      </w:rPr>
      <w:fldChar w:fldCharType="begin"/>
    </w:r>
    <w:r w:rsidR="00B1351C">
      <w:rPr>
        <w:rStyle w:val="PageNumber"/>
      </w:rPr>
      <w:instrText xml:space="preserve">PAGE  </w:instrText>
    </w:r>
    <w:r>
      <w:rPr>
        <w:rStyle w:val="PageNumber"/>
      </w:rPr>
      <w:fldChar w:fldCharType="separate"/>
    </w:r>
    <w:r w:rsidR="00B1351C">
      <w:rPr>
        <w:rStyle w:val="PageNumber"/>
        <w:noProof/>
      </w:rPr>
      <w:t>2</w:t>
    </w:r>
    <w:r>
      <w:rPr>
        <w:rStyle w:val="PageNumber"/>
      </w:rPr>
      <w:fldChar w:fldCharType="end"/>
    </w:r>
  </w:p>
  <w:p w:rsidR="00B1351C" w:rsidRDefault="00B135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B1351C">
    <w:pPr>
      <w:pStyle w:val="Footer"/>
      <w:tabs>
        <w:tab w:val="clear" w:pos="8640"/>
        <w:tab w:val="right" w:pos="9360"/>
      </w:tabs>
      <w:spacing w:before="0" w:after="0"/>
      <w:jc w:val="righ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B1351C">
    <w:pPr>
      <w:pStyle w:val="Footer"/>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4B1F30" w:rsidP="000444D9">
    <w:pPr>
      <w:pStyle w:val="Footer"/>
      <w:framePr w:wrap="around" w:vAnchor="text" w:hAnchor="margin" w:xAlign="right" w:y="1"/>
      <w:rPr>
        <w:rStyle w:val="PageNumber"/>
      </w:rPr>
    </w:pPr>
    <w:r>
      <w:rPr>
        <w:rStyle w:val="PageNumber"/>
      </w:rPr>
      <w:fldChar w:fldCharType="begin"/>
    </w:r>
    <w:r w:rsidR="00B1351C">
      <w:rPr>
        <w:rStyle w:val="PageNumber"/>
      </w:rPr>
      <w:instrText xml:space="preserve">PAGE  </w:instrText>
    </w:r>
    <w:r>
      <w:rPr>
        <w:rStyle w:val="PageNumber"/>
      </w:rPr>
      <w:fldChar w:fldCharType="separate"/>
    </w:r>
    <w:r w:rsidR="00B1351C">
      <w:rPr>
        <w:rStyle w:val="PageNumber"/>
        <w:noProof/>
      </w:rPr>
      <w:t>1</w:t>
    </w:r>
    <w:r>
      <w:rPr>
        <w:rStyle w:val="PageNumber"/>
      </w:rPr>
      <w:fldChar w:fldCharType="end"/>
    </w:r>
  </w:p>
  <w:p w:rsidR="00B1351C" w:rsidRDefault="00B1351C" w:rsidP="00F96FBC">
    <w:pPr>
      <w:pStyle w:val="Footer"/>
      <w:pBdr>
        <w:top w:val="single" w:sz="4" w:space="1" w:color="auto"/>
      </w:pBdr>
      <w:tabs>
        <w:tab w:val="clear" w:pos="8640"/>
        <w:tab w:val="right" w:pos="9360"/>
      </w:tabs>
      <w:spacing w:before="0" w:after="0"/>
      <w:ind w:right="360"/>
      <w:jc w:val="right"/>
      <w:rPr>
        <w:sz w:val="20"/>
      </w:rPr>
    </w:pPr>
    <w:r>
      <w:rPr>
        <w:sz w:val="20"/>
      </w:rPr>
      <w:tab/>
    </w:r>
    <w:r>
      <w:rPr>
        <w:sz w:val="20"/>
      </w:rPr>
      <w:tab/>
    </w:r>
    <w:fldSimple w:instr=" DATE  \* MERGEFORMAT ">
      <w:r w:rsidR="00CC5098" w:rsidRPr="00CC5098">
        <w:rPr>
          <w:rFonts w:ascii="Arial" w:hAnsi="Arial"/>
          <w:i/>
          <w:noProof/>
          <w:sz w:val="16"/>
        </w:rPr>
        <w:t>2/21/2012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B1351C">
    <w:pPr>
      <w:pStyle w:val="Footer"/>
      <w:pBdr>
        <w:top w:val="single" w:sz="4" w:space="1" w:color="auto"/>
      </w:pBdr>
      <w:tabs>
        <w:tab w:val="clear" w:pos="8640"/>
        <w:tab w:val="right" w:pos="9360"/>
      </w:tabs>
      <w:spacing w:before="0" w:after="0"/>
      <w:jc w:val="left"/>
      <w:rPr>
        <w:sz w:val="16"/>
      </w:rPr>
    </w:pPr>
    <w:r>
      <w:rPr>
        <w:rFonts w:ascii="Arial" w:hAnsi="Arial"/>
        <w:i/>
        <w:sz w:val="16"/>
      </w:rPr>
      <w:tab/>
    </w:r>
    <w:r w:rsidR="004B1F30">
      <w:rPr>
        <w:rStyle w:val="PageNumber"/>
      </w:rPr>
      <w:fldChar w:fldCharType="begin"/>
    </w:r>
    <w:r>
      <w:rPr>
        <w:rStyle w:val="PageNumber"/>
      </w:rPr>
      <w:instrText xml:space="preserve"> PAGE </w:instrText>
    </w:r>
    <w:r w:rsidR="004B1F30">
      <w:rPr>
        <w:rStyle w:val="PageNumber"/>
      </w:rPr>
      <w:fldChar w:fldCharType="separate"/>
    </w:r>
    <w:r w:rsidR="005F770A">
      <w:rPr>
        <w:rStyle w:val="PageNumber"/>
        <w:noProof/>
      </w:rPr>
      <w:t>5</w:t>
    </w:r>
    <w:r w:rsidR="004B1F3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37" w:rsidRDefault="008C3837">
      <w:r>
        <w:separator/>
      </w:r>
    </w:p>
  </w:footnote>
  <w:footnote w:type="continuationSeparator" w:id="0">
    <w:p w:rsidR="008C3837" w:rsidRDefault="008C3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Default="00B1351C">
    <w:pPr>
      <w:pStyle w:val="Header"/>
      <w:spacing w:before="0"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1C" w:rsidRPr="00F96FBC" w:rsidRDefault="00B1351C" w:rsidP="00F96F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A9E0B7E"/>
    <w:lvl w:ilvl="0">
      <w:start w:val="1"/>
      <w:numFmt w:val="decimal"/>
      <w:pStyle w:val="ListNumber2"/>
      <w:lvlText w:val="%1."/>
      <w:lvlJc w:val="left"/>
      <w:pPr>
        <w:tabs>
          <w:tab w:val="num" w:pos="720"/>
        </w:tabs>
        <w:ind w:left="720" w:hanging="360"/>
      </w:pPr>
    </w:lvl>
  </w:abstractNum>
  <w:abstractNum w:abstractNumId="1">
    <w:nsid w:val="FFFFFFFE"/>
    <w:multiLevelType w:val="singleLevel"/>
    <w:tmpl w:val="60D43AFA"/>
    <w:lvl w:ilvl="0">
      <w:numFmt w:val="decimal"/>
      <w:pStyle w:val="BulletLevel1"/>
      <w:lvlText w:val="*"/>
      <w:lvlJc w:val="left"/>
    </w:lvl>
  </w:abstractNum>
  <w:abstractNum w:abstractNumId="2">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F018A6"/>
    <w:multiLevelType w:val="singleLevel"/>
    <w:tmpl w:val="8E503546"/>
    <w:lvl w:ilvl="0">
      <w:start w:val="1"/>
      <w:numFmt w:val="decimal"/>
      <w:pStyle w:val="ListNumber"/>
      <w:lvlText w:val="%1."/>
      <w:lvlJc w:val="left"/>
      <w:pPr>
        <w:tabs>
          <w:tab w:val="num" w:pos="360"/>
        </w:tabs>
        <w:ind w:left="360" w:hanging="360"/>
      </w:pPr>
    </w:lvl>
  </w:abstractNum>
  <w:abstractNum w:abstractNumId="4">
    <w:nsid w:val="047B04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6563E95"/>
    <w:multiLevelType w:val="hybridMultilevel"/>
    <w:tmpl w:val="A94092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853050"/>
    <w:multiLevelType w:val="singleLevel"/>
    <w:tmpl w:val="67D862D0"/>
    <w:lvl w:ilvl="0">
      <w:start w:val="1"/>
      <w:numFmt w:val="lowerRoman"/>
      <w:pStyle w:val="Heading4"/>
      <w:lvlText w:val="%1."/>
      <w:lvlJc w:val="left"/>
      <w:pPr>
        <w:tabs>
          <w:tab w:val="num" w:pos="2160"/>
        </w:tabs>
        <w:ind w:left="2160" w:hanging="720"/>
      </w:pPr>
      <w:rPr>
        <w:rFonts w:hint="default"/>
      </w:rPr>
    </w:lvl>
  </w:abstractNum>
  <w:abstractNum w:abstractNumId="8">
    <w:nsid w:val="117C0219"/>
    <w:multiLevelType w:val="singleLevel"/>
    <w:tmpl w:val="0409000F"/>
    <w:lvl w:ilvl="0">
      <w:start w:val="18"/>
      <w:numFmt w:val="decimal"/>
      <w:lvlText w:val="%1."/>
      <w:lvlJc w:val="left"/>
      <w:pPr>
        <w:tabs>
          <w:tab w:val="num" w:pos="360"/>
        </w:tabs>
        <w:ind w:left="360" w:hanging="360"/>
      </w:pPr>
      <w:rPr>
        <w:rFonts w:hint="default"/>
      </w:rPr>
    </w:lvl>
  </w:abstractNum>
  <w:abstractNum w:abstractNumId="9">
    <w:nsid w:val="14507A02"/>
    <w:multiLevelType w:val="hybridMultilevel"/>
    <w:tmpl w:val="B2E0E74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820F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81762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8534C05"/>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89B1FA0"/>
    <w:multiLevelType w:val="hybridMultilevel"/>
    <w:tmpl w:val="BBC4E772"/>
    <w:lvl w:ilvl="0" w:tplc="59D24C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CAB70BA"/>
    <w:multiLevelType w:val="singleLevel"/>
    <w:tmpl w:val="DEC84714"/>
    <w:lvl w:ilvl="0">
      <w:start w:val="2"/>
      <w:numFmt w:val="decimal"/>
      <w:pStyle w:val="Heading2"/>
      <w:lvlText w:val="%1."/>
      <w:lvlJc w:val="left"/>
      <w:pPr>
        <w:tabs>
          <w:tab w:val="num" w:pos="360"/>
        </w:tabs>
        <w:ind w:left="360" w:hanging="360"/>
      </w:pPr>
      <w:rPr>
        <w:rFonts w:hint="default"/>
      </w:rPr>
    </w:lvl>
  </w:abstractNum>
  <w:abstractNum w:abstractNumId="16">
    <w:nsid w:val="1FA06525"/>
    <w:multiLevelType w:val="hybridMultilevel"/>
    <w:tmpl w:val="1388A86E"/>
    <w:lvl w:ilvl="0" w:tplc="59D24C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801A77"/>
    <w:multiLevelType w:val="hybridMultilevel"/>
    <w:tmpl w:val="5B5C53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90D0273"/>
    <w:multiLevelType w:val="hybridMultilevel"/>
    <w:tmpl w:val="36A8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A17BC"/>
    <w:multiLevelType w:val="hybridMultilevel"/>
    <w:tmpl w:val="351A7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4B4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9C32908"/>
    <w:multiLevelType w:val="hybridMultilevel"/>
    <w:tmpl w:val="C7DCE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C565E28"/>
    <w:multiLevelType w:val="hybridMultilevel"/>
    <w:tmpl w:val="C09806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FB371CB"/>
    <w:multiLevelType w:val="singleLevel"/>
    <w:tmpl w:val="04090011"/>
    <w:lvl w:ilvl="0">
      <w:start w:val="1"/>
      <w:numFmt w:val="decimal"/>
      <w:lvlText w:val="%1)"/>
      <w:lvlJc w:val="left"/>
      <w:pPr>
        <w:tabs>
          <w:tab w:val="num" w:pos="360"/>
        </w:tabs>
        <w:ind w:left="360" w:hanging="360"/>
      </w:pPr>
    </w:lvl>
  </w:abstractNum>
  <w:abstractNum w:abstractNumId="24">
    <w:nsid w:val="438A49D2"/>
    <w:multiLevelType w:val="multilevel"/>
    <w:tmpl w:val="9214A59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D644096"/>
    <w:multiLevelType w:val="singleLevel"/>
    <w:tmpl w:val="0409000F"/>
    <w:lvl w:ilvl="0">
      <w:start w:val="1"/>
      <w:numFmt w:val="decimal"/>
      <w:lvlText w:val="%1."/>
      <w:lvlJc w:val="left"/>
      <w:pPr>
        <w:tabs>
          <w:tab w:val="num" w:pos="360"/>
        </w:tabs>
        <w:ind w:left="360" w:hanging="360"/>
      </w:pPr>
    </w:lvl>
  </w:abstractNum>
  <w:abstractNum w:abstractNumId="27">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2585153"/>
    <w:multiLevelType w:val="hybridMultilevel"/>
    <w:tmpl w:val="FABE09D2"/>
    <w:lvl w:ilvl="0" w:tplc="59D24C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7C62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2C3B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0514116"/>
    <w:multiLevelType w:val="singleLevel"/>
    <w:tmpl w:val="3176D772"/>
    <w:lvl w:ilvl="0">
      <w:start w:val="1"/>
      <w:numFmt w:val="upperLetter"/>
      <w:pStyle w:val="Heading3"/>
      <w:lvlText w:val="%1."/>
      <w:lvlJc w:val="left"/>
      <w:pPr>
        <w:tabs>
          <w:tab w:val="num" w:pos="360"/>
        </w:tabs>
        <w:ind w:left="360" w:hanging="360"/>
      </w:pPr>
    </w:lvl>
  </w:abstractNum>
  <w:abstractNum w:abstractNumId="33">
    <w:nsid w:val="6CCA4AD5"/>
    <w:multiLevelType w:val="hybridMultilevel"/>
    <w:tmpl w:val="3432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113B5F"/>
    <w:multiLevelType w:val="hybridMultilevel"/>
    <w:tmpl w:val="D0B422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15374D"/>
    <w:multiLevelType w:val="hybridMultilevel"/>
    <w:tmpl w:val="9156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67D58"/>
    <w:multiLevelType w:val="singleLevel"/>
    <w:tmpl w:val="E9CAAB2C"/>
    <w:lvl w:ilvl="0">
      <w:start w:val="1"/>
      <w:numFmt w:val="upperLetter"/>
      <w:pStyle w:val="Heading9"/>
      <w:lvlText w:val="%1."/>
      <w:lvlJc w:val="left"/>
      <w:pPr>
        <w:tabs>
          <w:tab w:val="num" w:pos="360"/>
        </w:tabs>
        <w:ind w:left="360" w:hanging="360"/>
      </w:pPr>
    </w:lvl>
  </w:abstractNum>
  <w:abstractNum w:abstractNumId="37">
    <w:nsid w:val="7A3632C4"/>
    <w:multiLevelType w:val="multilevel"/>
    <w:tmpl w:val="980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BF3068"/>
    <w:multiLevelType w:val="singleLevel"/>
    <w:tmpl w:val="79AE7012"/>
    <w:lvl w:ilvl="0">
      <w:start w:val="2"/>
      <w:numFmt w:val="upperLetter"/>
      <w:lvlText w:val="%1."/>
      <w:lvlJc w:val="left"/>
      <w:pPr>
        <w:tabs>
          <w:tab w:val="num" w:pos="684"/>
        </w:tabs>
        <w:ind w:left="684" w:hanging="684"/>
      </w:pPr>
      <w:rPr>
        <w:rFonts w:hint="default"/>
      </w:rPr>
    </w:lvl>
  </w:abstractNum>
  <w:abstractNum w:abstractNumId="39">
    <w:nsid w:val="7D5C030C"/>
    <w:multiLevelType w:val="singleLevel"/>
    <w:tmpl w:val="A23EA040"/>
    <w:lvl w:ilvl="0">
      <w:start w:val="1"/>
      <w:numFmt w:val="bullet"/>
      <w:pStyle w:val="BulletLevel10"/>
      <w:lvlText w:val=""/>
      <w:lvlJc w:val="left"/>
      <w:pPr>
        <w:tabs>
          <w:tab w:val="num" w:pos="360"/>
        </w:tabs>
        <w:ind w:left="360" w:hanging="360"/>
      </w:pPr>
      <w:rPr>
        <w:rFonts w:ascii="Symbol" w:hAnsi="Symbol" w:hint="default"/>
        <w:sz w:val="24"/>
      </w:rPr>
    </w:lvl>
  </w:abstractNum>
  <w:abstractNum w:abstractNumId="40">
    <w:nsid w:val="7DE51345"/>
    <w:multiLevelType w:val="singleLevel"/>
    <w:tmpl w:val="87D0B17E"/>
    <w:lvl w:ilvl="0">
      <w:start w:val="1"/>
      <w:numFmt w:val="bullet"/>
      <w:pStyle w:val="BulletLevel2"/>
      <w:lvlText w:val=""/>
      <w:lvlJc w:val="left"/>
      <w:pPr>
        <w:tabs>
          <w:tab w:val="num" w:pos="360"/>
        </w:tabs>
        <w:ind w:left="360" w:hanging="360"/>
      </w:pPr>
      <w:rPr>
        <w:rFonts w:ascii="Wingdings" w:hAnsi="Wingdings" w:hint="default"/>
      </w:rPr>
    </w:lvl>
  </w:abstractNum>
  <w:num w:numId="1">
    <w:abstractNumId w:val="2"/>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36"/>
  </w:num>
  <w:num w:numId="3">
    <w:abstractNumId w:val="26"/>
  </w:num>
  <w:num w:numId="4">
    <w:abstractNumId w:val="7"/>
  </w:num>
  <w:num w:numId="5">
    <w:abstractNumId w:val="38"/>
  </w:num>
  <w:num w:numId="6">
    <w:abstractNumId w:val="1"/>
    <w:lvlOverride w:ilvl="0">
      <w:lvl w:ilvl="0">
        <w:start w:val="1"/>
        <w:numFmt w:val="bullet"/>
        <w:pStyle w:val="BulletLevel1"/>
        <w:lvlText w:val=""/>
        <w:legacy w:legacy="1" w:legacySpace="0" w:legacyIndent="288"/>
        <w:lvlJc w:val="left"/>
        <w:pPr>
          <w:ind w:left="288" w:hanging="288"/>
        </w:pPr>
        <w:rPr>
          <w:rFonts w:ascii="Symbol" w:hAnsi="Symbol" w:hint="default"/>
        </w:rPr>
      </w:lvl>
    </w:lvlOverride>
  </w:num>
  <w:num w:numId="7">
    <w:abstractNumId w:val="40"/>
  </w:num>
  <w:num w:numId="8">
    <w:abstractNumId w:val="32"/>
  </w:num>
  <w:num w:numId="9">
    <w:abstractNumId w:val="0"/>
  </w:num>
  <w:num w:numId="10">
    <w:abstractNumId w:val="3"/>
  </w:num>
  <w:num w:numId="11">
    <w:abstractNumId w:val="27"/>
  </w:num>
  <w:num w:numId="12">
    <w:abstractNumId w:val="23"/>
  </w:num>
  <w:num w:numId="13">
    <w:abstractNumId w:val="39"/>
  </w:num>
  <w:num w:numId="14">
    <w:abstractNumId w:val="15"/>
  </w:num>
  <w:num w:numId="15">
    <w:abstractNumId w:val="12"/>
  </w:num>
  <w:num w:numId="16">
    <w:abstractNumId w:val="8"/>
  </w:num>
  <w:num w:numId="17">
    <w:abstractNumId w:val="31"/>
  </w:num>
  <w:num w:numId="18">
    <w:abstractNumId w:val="4"/>
  </w:num>
  <w:num w:numId="19">
    <w:abstractNumId w:val="30"/>
  </w:num>
  <w:num w:numId="20">
    <w:abstractNumId w:val="10"/>
  </w:num>
  <w:num w:numId="21">
    <w:abstractNumId w:val="20"/>
  </w:num>
  <w:num w:numId="22">
    <w:abstractNumId w:val="11"/>
  </w:num>
  <w:num w:numId="23">
    <w:abstractNumId w:val="1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1"/>
  </w:num>
  <w:num w:numId="29">
    <w:abstractNumId w:val="19"/>
  </w:num>
  <w:num w:numId="30">
    <w:abstractNumId w:val="6"/>
  </w:num>
  <w:num w:numId="31">
    <w:abstractNumId w:val="17"/>
  </w:num>
  <w:num w:numId="32">
    <w:abstractNumId w:val="13"/>
  </w:num>
  <w:num w:numId="33">
    <w:abstractNumId w:val="29"/>
  </w:num>
  <w:num w:numId="34">
    <w:abstractNumId w:val="16"/>
  </w:num>
  <w:num w:numId="35">
    <w:abstractNumId w:val="9"/>
  </w:num>
  <w:num w:numId="36">
    <w:abstractNumId w:val="35"/>
  </w:num>
  <w:num w:numId="37">
    <w:abstractNumId w:val="33"/>
  </w:num>
  <w:num w:numId="38">
    <w:abstractNumId w:val="18"/>
  </w:num>
  <w:num w:numId="39">
    <w:abstractNumId w:val="24"/>
  </w:num>
  <w:num w:numId="40">
    <w:abstractNumId w:val="37"/>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14BB"/>
    <w:rsid w:val="00010DF8"/>
    <w:rsid w:val="00024A71"/>
    <w:rsid w:val="0003377B"/>
    <w:rsid w:val="00043B07"/>
    <w:rsid w:val="000444D9"/>
    <w:rsid w:val="00085A16"/>
    <w:rsid w:val="000D1B11"/>
    <w:rsid w:val="000F0477"/>
    <w:rsid w:val="000F70C4"/>
    <w:rsid w:val="001232B1"/>
    <w:rsid w:val="001435FB"/>
    <w:rsid w:val="001673C4"/>
    <w:rsid w:val="00191812"/>
    <w:rsid w:val="001B135F"/>
    <w:rsid w:val="001F1E6E"/>
    <w:rsid w:val="0021344D"/>
    <w:rsid w:val="00215C42"/>
    <w:rsid w:val="002275E5"/>
    <w:rsid w:val="00274843"/>
    <w:rsid w:val="002C0540"/>
    <w:rsid w:val="002E08C8"/>
    <w:rsid w:val="002E5A34"/>
    <w:rsid w:val="002F07D2"/>
    <w:rsid w:val="00321045"/>
    <w:rsid w:val="003A7BFB"/>
    <w:rsid w:val="00400D88"/>
    <w:rsid w:val="004156C7"/>
    <w:rsid w:val="004220F4"/>
    <w:rsid w:val="004254F4"/>
    <w:rsid w:val="00467A79"/>
    <w:rsid w:val="004A7C3F"/>
    <w:rsid w:val="004B1F30"/>
    <w:rsid w:val="004C3FAC"/>
    <w:rsid w:val="00507559"/>
    <w:rsid w:val="0052647D"/>
    <w:rsid w:val="00532EB8"/>
    <w:rsid w:val="0054094B"/>
    <w:rsid w:val="005B54AE"/>
    <w:rsid w:val="005B7B1A"/>
    <w:rsid w:val="005C4BA4"/>
    <w:rsid w:val="005E2CF6"/>
    <w:rsid w:val="005E5841"/>
    <w:rsid w:val="005F770A"/>
    <w:rsid w:val="00614F4C"/>
    <w:rsid w:val="006B3F94"/>
    <w:rsid w:val="006C01CD"/>
    <w:rsid w:val="00702C31"/>
    <w:rsid w:val="007049EE"/>
    <w:rsid w:val="00777703"/>
    <w:rsid w:val="007820EF"/>
    <w:rsid w:val="00782AEF"/>
    <w:rsid w:val="007863C0"/>
    <w:rsid w:val="007927C1"/>
    <w:rsid w:val="00793A6A"/>
    <w:rsid w:val="007B520B"/>
    <w:rsid w:val="007C22D8"/>
    <w:rsid w:val="007E0DD4"/>
    <w:rsid w:val="008314BB"/>
    <w:rsid w:val="00882BD5"/>
    <w:rsid w:val="00882DBC"/>
    <w:rsid w:val="008C3837"/>
    <w:rsid w:val="009008C3"/>
    <w:rsid w:val="0091069C"/>
    <w:rsid w:val="00920110"/>
    <w:rsid w:val="00932ADB"/>
    <w:rsid w:val="009B04C6"/>
    <w:rsid w:val="009C1423"/>
    <w:rsid w:val="00AC5AB2"/>
    <w:rsid w:val="00AE3B88"/>
    <w:rsid w:val="00B1351C"/>
    <w:rsid w:val="00B34B4D"/>
    <w:rsid w:val="00B516BF"/>
    <w:rsid w:val="00B71609"/>
    <w:rsid w:val="00BE4DC4"/>
    <w:rsid w:val="00BF3A15"/>
    <w:rsid w:val="00C16948"/>
    <w:rsid w:val="00C523AC"/>
    <w:rsid w:val="00CC5098"/>
    <w:rsid w:val="00CD355E"/>
    <w:rsid w:val="00CE04F7"/>
    <w:rsid w:val="00D14B54"/>
    <w:rsid w:val="00D206BB"/>
    <w:rsid w:val="00D22EE9"/>
    <w:rsid w:val="00D30D0C"/>
    <w:rsid w:val="00D613AD"/>
    <w:rsid w:val="00D94047"/>
    <w:rsid w:val="00DC123E"/>
    <w:rsid w:val="00E073B0"/>
    <w:rsid w:val="00E15179"/>
    <w:rsid w:val="00E379A9"/>
    <w:rsid w:val="00E53CB6"/>
    <w:rsid w:val="00E66A92"/>
    <w:rsid w:val="00ED3798"/>
    <w:rsid w:val="00EE4E00"/>
    <w:rsid w:val="00EF2638"/>
    <w:rsid w:val="00F01420"/>
    <w:rsid w:val="00F03C00"/>
    <w:rsid w:val="00F25259"/>
    <w:rsid w:val="00F318CE"/>
    <w:rsid w:val="00F9565E"/>
    <w:rsid w:val="00F96FBC"/>
    <w:rsid w:val="00FA4617"/>
    <w:rsid w:val="00FE5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F7"/>
    <w:pPr>
      <w:spacing w:before="120" w:after="120"/>
      <w:jc w:val="both"/>
    </w:pPr>
    <w:rPr>
      <w:sz w:val="24"/>
    </w:rPr>
  </w:style>
  <w:style w:type="paragraph" w:styleId="Heading1">
    <w:name w:val="heading 1"/>
    <w:basedOn w:val="Normal"/>
    <w:next w:val="Normal"/>
    <w:qFormat/>
    <w:rsid w:val="00CE04F7"/>
    <w:pPr>
      <w:keepNext/>
      <w:spacing w:before="240"/>
      <w:outlineLvl w:val="0"/>
    </w:pPr>
    <w:rPr>
      <w:rFonts w:ascii="Arial" w:hAnsi="Arial"/>
      <w:b/>
      <w:caps/>
      <w:kern w:val="28"/>
      <w:sz w:val="28"/>
    </w:rPr>
  </w:style>
  <w:style w:type="paragraph" w:styleId="Heading2">
    <w:name w:val="heading 2"/>
    <w:basedOn w:val="Normal"/>
    <w:next w:val="Normal"/>
    <w:qFormat/>
    <w:rsid w:val="00CE04F7"/>
    <w:pPr>
      <w:keepNext/>
      <w:numPr>
        <w:numId w:val="14"/>
      </w:numPr>
      <w:jc w:val="left"/>
      <w:outlineLvl w:val="1"/>
    </w:pPr>
    <w:rPr>
      <w:rFonts w:ascii="Arial" w:hAnsi="Arial"/>
      <w:b/>
      <w:i/>
    </w:rPr>
  </w:style>
  <w:style w:type="paragraph" w:styleId="Heading3">
    <w:name w:val="heading 3"/>
    <w:basedOn w:val="Normal"/>
    <w:next w:val="Normal"/>
    <w:qFormat/>
    <w:rsid w:val="00CE04F7"/>
    <w:pPr>
      <w:keepNext/>
      <w:numPr>
        <w:numId w:val="8"/>
      </w:numPr>
      <w:jc w:val="left"/>
      <w:outlineLvl w:val="2"/>
    </w:pPr>
    <w:rPr>
      <w:rFonts w:ascii="Arial" w:hAnsi="Arial"/>
      <w:b/>
    </w:rPr>
  </w:style>
  <w:style w:type="paragraph" w:styleId="Heading4">
    <w:name w:val="heading 4"/>
    <w:basedOn w:val="Normal"/>
    <w:next w:val="Normal"/>
    <w:qFormat/>
    <w:rsid w:val="00CE04F7"/>
    <w:pPr>
      <w:keepNext/>
      <w:numPr>
        <w:numId w:val="4"/>
      </w:numPr>
      <w:jc w:val="left"/>
      <w:outlineLvl w:val="3"/>
    </w:pPr>
    <w:rPr>
      <w:rFonts w:ascii="Arial" w:hAnsi="Arial"/>
      <w:i/>
    </w:rPr>
  </w:style>
  <w:style w:type="paragraph" w:styleId="Heading5">
    <w:name w:val="heading 5"/>
    <w:basedOn w:val="Normal"/>
    <w:next w:val="Normal"/>
    <w:qFormat/>
    <w:rsid w:val="00CE04F7"/>
    <w:pPr>
      <w:keepNext/>
      <w:outlineLvl w:val="4"/>
    </w:pPr>
    <w:rPr>
      <w:b/>
      <w:caps/>
    </w:rPr>
  </w:style>
  <w:style w:type="paragraph" w:styleId="Heading6">
    <w:name w:val="heading 6"/>
    <w:basedOn w:val="Normal"/>
    <w:next w:val="Normal"/>
    <w:qFormat/>
    <w:rsid w:val="00CE04F7"/>
    <w:pPr>
      <w:keepNext/>
      <w:jc w:val="center"/>
      <w:outlineLvl w:val="5"/>
    </w:pPr>
    <w:rPr>
      <w:b/>
    </w:rPr>
  </w:style>
  <w:style w:type="paragraph" w:styleId="Heading7">
    <w:name w:val="heading 7"/>
    <w:basedOn w:val="Normal"/>
    <w:next w:val="Normal"/>
    <w:qFormat/>
    <w:rsid w:val="00CE04F7"/>
    <w:pPr>
      <w:keepNext/>
      <w:outlineLvl w:val="6"/>
    </w:pPr>
    <w:rPr>
      <w:u w:val="single"/>
    </w:rPr>
  </w:style>
  <w:style w:type="paragraph" w:styleId="Heading8">
    <w:name w:val="heading 8"/>
    <w:basedOn w:val="Normal"/>
    <w:next w:val="Normal"/>
    <w:qFormat/>
    <w:rsid w:val="00CE04F7"/>
    <w:pPr>
      <w:keepNext/>
      <w:outlineLvl w:val="7"/>
    </w:pPr>
    <w:rPr>
      <w:rFonts w:ascii="Arial" w:hAnsi="Arial"/>
      <w:b/>
      <w:i/>
    </w:rPr>
  </w:style>
  <w:style w:type="paragraph" w:styleId="Heading9">
    <w:name w:val="heading 9"/>
    <w:basedOn w:val="Normal"/>
    <w:next w:val="Normal"/>
    <w:qFormat/>
    <w:rsid w:val="00CE04F7"/>
    <w:pPr>
      <w:keepNext/>
      <w:numPr>
        <w:numId w:val="2"/>
      </w:numPr>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4F7"/>
    <w:pPr>
      <w:tabs>
        <w:tab w:val="center" w:pos="4320"/>
        <w:tab w:val="right" w:pos="8640"/>
      </w:tabs>
    </w:pPr>
  </w:style>
  <w:style w:type="paragraph" w:styleId="Footer">
    <w:name w:val="footer"/>
    <w:basedOn w:val="Normal"/>
    <w:rsid w:val="00CE04F7"/>
    <w:pPr>
      <w:tabs>
        <w:tab w:val="center" w:pos="4320"/>
        <w:tab w:val="right" w:pos="8640"/>
      </w:tabs>
    </w:pPr>
  </w:style>
  <w:style w:type="character" w:styleId="PageNumber">
    <w:name w:val="page number"/>
    <w:basedOn w:val="DefaultParagraphFont"/>
    <w:rsid w:val="00CE04F7"/>
    <w:rPr>
      <w:sz w:val="20"/>
    </w:rPr>
  </w:style>
  <w:style w:type="paragraph" w:styleId="BodyText">
    <w:name w:val="Body Text"/>
    <w:basedOn w:val="Normal"/>
    <w:rsid w:val="00CE04F7"/>
    <w:pPr>
      <w:widowControl w:val="0"/>
      <w:jc w:val="left"/>
    </w:pPr>
    <w:rPr>
      <w:b/>
      <w:smallCaps/>
      <w:sz w:val="52"/>
    </w:rPr>
  </w:style>
  <w:style w:type="paragraph" w:styleId="Caption">
    <w:name w:val="caption"/>
    <w:basedOn w:val="Normal"/>
    <w:next w:val="Normal"/>
    <w:qFormat/>
    <w:rsid w:val="00CE04F7"/>
    <w:pPr>
      <w:jc w:val="left"/>
    </w:pPr>
    <w:rPr>
      <w:b/>
    </w:rPr>
  </w:style>
  <w:style w:type="paragraph" w:styleId="TOC1">
    <w:name w:val="toc 1"/>
    <w:basedOn w:val="Normal"/>
    <w:next w:val="Normal"/>
    <w:autoRedefine/>
    <w:semiHidden/>
    <w:rsid w:val="00CE04F7"/>
    <w:pPr>
      <w:jc w:val="left"/>
    </w:pPr>
    <w:rPr>
      <w:b/>
      <w:caps/>
      <w:sz w:val="20"/>
    </w:rPr>
  </w:style>
  <w:style w:type="paragraph" w:styleId="TOC2">
    <w:name w:val="toc 2"/>
    <w:basedOn w:val="Normal"/>
    <w:next w:val="Normal"/>
    <w:autoRedefine/>
    <w:semiHidden/>
    <w:rsid w:val="00CE04F7"/>
    <w:pPr>
      <w:spacing w:before="0" w:after="0"/>
      <w:ind w:left="240"/>
      <w:jc w:val="left"/>
    </w:pPr>
    <w:rPr>
      <w:smallCaps/>
      <w:sz w:val="20"/>
    </w:rPr>
  </w:style>
  <w:style w:type="paragraph" w:styleId="TOC3">
    <w:name w:val="toc 3"/>
    <w:basedOn w:val="Normal"/>
    <w:next w:val="Normal"/>
    <w:autoRedefine/>
    <w:semiHidden/>
    <w:rsid w:val="00CE04F7"/>
    <w:pPr>
      <w:spacing w:before="0" w:after="0"/>
      <w:ind w:left="480"/>
      <w:jc w:val="left"/>
    </w:pPr>
    <w:rPr>
      <w:i/>
      <w:sz w:val="20"/>
    </w:rPr>
  </w:style>
  <w:style w:type="paragraph" w:styleId="TOC4">
    <w:name w:val="toc 4"/>
    <w:basedOn w:val="Normal"/>
    <w:next w:val="Normal"/>
    <w:semiHidden/>
    <w:rsid w:val="00CE04F7"/>
    <w:pPr>
      <w:spacing w:before="0" w:after="0"/>
      <w:ind w:left="720"/>
      <w:jc w:val="left"/>
    </w:pPr>
    <w:rPr>
      <w:sz w:val="18"/>
    </w:rPr>
  </w:style>
  <w:style w:type="paragraph" w:styleId="TOC5">
    <w:name w:val="toc 5"/>
    <w:basedOn w:val="Normal"/>
    <w:next w:val="Normal"/>
    <w:autoRedefine/>
    <w:semiHidden/>
    <w:rsid w:val="00CE04F7"/>
    <w:pPr>
      <w:spacing w:before="0" w:after="0"/>
      <w:ind w:left="960"/>
      <w:jc w:val="left"/>
    </w:pPr>
    <w:rPr>
      <w:sz w:val="18"/>
    </w:rPr>
  </w:style>
  <w:style w:type="paragraph" w:styleId="TOC6">
    <w:name w:val="toc 6"/>
    <w:basedOn w:val="Normal"/>
    <w:next w:val="Normal"/>
    <w:autoRedefine/>
    <w:semiHidden/>
    <w:rsid w:val="00CE04F7"/>
    <w:pPr>
      <w:spacing w:before="0" w:after="0"/>
      <w:ind w:left="1200"/>
      <w:jc w:val="left"/>
    </w:pPr>
    <w:rPr>
      <w:sz w:val="18"/>
    </w:rPr>
  </w:style>
  <w:style w:type="paragraph" w:styleId="TOC7">
    <w:name w:val="toc 7"/>
    <w:basedOn w:val="Normal"/>
    <w:next w:val="Normal"/>
    <w:autoRedefine/>
    <w:semiHidden/>
    <w:rsid w:val="00CE04F7"/>
    <w:pPr>
      <w:spacing w:before="0" w:after="0"/>
      <w:ind w:left="1440"/>
      <w:jc w:val="left"/>
    </w:pPr>
    <w:rPr>
      <w:sz w:val="18"/>
    </w:rPr>
  </w:style>
  <w:style w:type="paragraph" w:styleId="TOC8">
    <w:name w:val="toc 8"/>
    <w:basedOn w:val="Normal"/>
    <w:next w:val="Normal"/>
    <w:autoRedefine/>
    <w:semiHidden/>
    <w:rsid w:val="00CE04F7"/>
    <w:pPr>
      <w:spacing w:before="0" w:after="0"/>
      <w:ind w:left="1680"/>
      <w:jc w:val="left"/>
    </w:pPr>
    <w:rPr>
      <w:sz w:val="18"/>
    </w:rPr>
  </w:style>
  <w:style w:type="paragraph" w:styleId="TOC9">
    <w:name w:val="toc 9"/>
    <w:basedOn w:val="Normal"/>
    <w:next w:val="Normal"/>
    <w:autoRedefine/>
    <w:semiHidden/>
    <w:rsid w:val="00CE04F7"/>
    <w:pPr>
      <w:spacing w:before="0" w:after="0"/>
      <w:ind w:left="1920"/>
      <w:jc w:val="left"/>
    </w:pPr>
    <w:rPr>
      <w:sz w:val="18"/>
    </w:rPr>
  </w:style>
  <w:style w:type="paragraph" w:styleId="FootnoteText">
    <w:name w:val="footnote text"/>
    <w:basedOn w:val="Normal"/>
    <w:semiHidden/>
    <w:rsid w:val="00CE04F7"/>
    <w:pPr>
      <w:tabs>
        <w:tab w:val="left" w:pos="288"/>
      </w:tabs>
      <w:spacing w:before="0" w:after="60"/>
      <w:ind w:left="288" w:hanging="288"/>
    </w:pPr>
    <w:rPr>
      <w:sz w:val="22"/>
    </w:rPr>
  </w:style>
  <w:style w:type="character" w:styleId="FootnoteReference">
    <w:name w:val="footnote reference"/>
    <w:basedOn w:val="DefaultParagraphFont"/>
    <w:semiHidden/>
    <w:rsid w:val="00CE04F7"/>
    <w:rPr>
      <w:vertAlign w:val="superscript"/>
    </w:rPr>
  </w:style>
  <w:style w:type="paragraph" w:customStyle="1" w:styleId="1BulletList">
    <w:name w:val="1Bullet List"/>
    <w:rsid w:val="00CE04F7"/>
    <w:pPr>
      <w:tabs>
        <w:tab w:val="left" w:pos="720"/>
      </w:tabs>
      <w:ind w:left="720" w:hanging="720"/>
    </w:pPr>
    <w:rPr>
      <w:snapToGrid w:val="0"/>
      <w:sz w:val="24"/>
    </w:rPr>
  </w:style>
  <w:style w:type="paragraph" w:customStyle="1" w:styleId="AppendixH1">
    <w:name w:val="Appendix H1"/>
    <w:basedOn w:val="Normal"/>
    <w:rsid w:val="00CE04F7"/>
    <w:pPr>
      <w:ind w:left="720" w:hanging="720"/>
      <w:jc w:val="left"/>
    </w:pPr>
    <w:rPr>
      <w:rFonts w:ascii="Arial" w:hAnsi="Arial"/>
      <w:b/>
    </w:rPr>
  </w:style>
  <w:style w:type="paragraph" w:styleId="BodyText2">
    <w:name w:val="Body Text 2"/>
    <w:basedOn w:val="Normal"/>
    <w:rsid w:val="00CE04F7"/>
    <w:rPr>
      <w:b/>
    </w:rPr>
  </w:style>
  <w:style w:type="paragraph" w:customStyle="1" w:styleId="Heading41">
    <w:name w:val="Heading 41"/>
    <w:basedOn w:val="Heading1"/>
    <w:rsid w:val="00CE04F7"/>
    <w:pPr>
      <w:ind w:left="2160" w:hanging="720"/>
    </w:pPr>
    <w:rPr>
      <w:rFonts w:ascii="Times New Roman" w:hAnsi="Times New Roman"/>
      <w:i/>
      <w:caps w:val="0"/>
      <w:sz w:val="24"/>
    </w:rPr>
  </w:style>
  <w:style w:type="paragraph" w:customStyle="1" w:styleId="1Paragraph">
    <w:name w:val="1Paragraph"/>
    <w:rsid w:val="00CE04F7"/>
    <w:pPr>
      <w:tabs>
        <w:tab w:val="left" w:pos="720"/>
      </w:tabs>
      <w:ind w:left="720" w:hanging="720"/>
    </w:pPr>
    <w:rPr>
      <w:snapToGrid w:val="0"/>
      <w:sz w:val="24"/>
    </w:rPr>
  </w:style>
  <w:style w:type="paragraph" w:styleId="Title">
    <w:name w:val="Title"/>
    <w:basedOn w:val="Normal"/>
    <w:qFormat/>
    <w:rsid w:val="00CE04F7"/>
    <w:pPr>
      <w:spacing w:before="0" w:after="0"/>
      <w:jc w:val="center"/>
    </w:pPr>
    <w:rPr>
      <w:b/>
    </w:rPr>
  </w:style>
  <w:style w:type="paragraph" w:customStyle="1" w:styleId="Level1">
    <w:name w:val="Level 1"/>
    <w:basedOn w:val="Normal"/>
    <w:rsid w:val="00CE04F7"/>
    <w:pPr>
      <w:widowControl w:val="0"/>
      <w:numPr>
        <w:numId w:val="1"/>
      </w:numPr>
      <w:spacing w:before="0" w:after="0"/>
      <w:ind w:left="720" w:hanging="720"/>
      <w:jc w:val="left"/>
      <w:outlineLvl w:val="0"/>
    </w:pPr>
    <w:rPr>
      <w:snapToGrid w:val="0"/>
    </w:rPr>
  </w:style>
  <w:style w:type="character" w:styleId="CommentReference">
    <w:name w:val="annotation reference"/>
    <w:basedOn w:val="DefaultParagraphFont"/>
    <w:semiHidden/>
    <w:rsid w:val="00CE04F7"/>
    <w:rPr>
      <w:sz w:val="16"/>
    </w:rPr>
  </w:style>
  <w:style w:type="paragraph" w:styleId="CommentText">
    <w:name w:val="annotation text"/>
    <w:basedOn w:val="Normal"/>
    <w:semiHidden/>
    <w:rsid w:val="00CE04F7"/>
    <w:rPr>
      <w:sz w:val="20"/>
    </w:rPr>
  </w:style>
  <w:style w:type="paragraph" w:styleId="BodyText3">
    <w:name w:val="Body Text 3"/>
    <w:basedOn w:val="Normal"/>
    <w:rsid w:val="00CE04F7"/>
    <w:rPr>
      <w:b/>
      <w:i/>
    </w:rPr>
  </w:style>
  <w:style w:type="paragraph" w:styleId="DocumentMap">
    <w:name w:val="Document Map"/>
    <w:basedOn w:val="Normal"/>
    <w:semiHidden/>
    <w:rsid w:val="00CE04F7"/>
    <w:pPr>
      <w:shd w:val="clear" w:color="auto" w:fill="000080"/>
    </w:pPr>
    <w:rPr>
      <w:rFonts w:ascii="Tahoma" w:hAnsi="Tahoma"/>
    </w:rPr>
  </w:style>
  <w:style w:type="paragraph" w:customStyle="1" w:styleId="Subject">
    <w:name w:val="Subject"/>
    <w:basedOn w:val="Normal"/>
    <w:rsid w:val="00CE04F7"/>
    <w:pPr>
      <w:spacing w:before="60" w:after="60"/>
    </w:pPr>
  </w:style>
  <w:style w:type="paragraph" w:customStyle="1" w:styleId="To">
    <w:name w:val="To"/>
    <w:basedOn w:val="Normal"/>
    <w:rsid w:val="00CE04F7"/>
    <w:pPr>
      <w:spacing w:before="60" w:after="60"/>
    </w:pPr>
  </w:style>
  <w:style w:type="paragraph" w:customStyle="1" w:styleId="From">
    <w:name w:val="From"/>
    <w:basedOn w:val="Normal"/>
    <w:rsid w:val="00CE04F7"/>
    <w:pPr>
      <w:spacing w:before="60" w:after="60"/>
    </w:pPr>
  </w:style>
  <w:style w:type="paragraph" w:styleId="Date">
    <w:name w:val="Date"/>
    <w:basedOn w:val="Normal"/>
    <w:rsid w:val="00CE04F7"/>
    <w:pPr>
      <w:spacing w:before="60" w:after="60"/>
    </w:pPr>
  </w:style>
  <w:style w:type="paragraph" w:customStyle="1" w:styleId="Style0">
    <w:name w:val="Style0"/>
    <w:rsid w:val="00CE04F7"/>
    <w:rPr>
      <w:rFonts w:ascii="Arial" w:hAnsi="Arial"/>
      <w:snapToGrid w:val="0"/>
      <w:sz w:val="24"/>
    </w:rPr>
  </w:style>
  <w:style w:type="paragraph" w:styleId="BodyTextIndent">
    <w:name w:val="Body Text Indent"/>
    <w:basedOn w:val="Normal"/>
    <w:rsid w:val="00CE04F7"/>
    <w:pPr>
      <w:spacing w:before="0" w:after="0"/>
      <w:ind w:left="360"/>
      <w:jc w:val="left"/>
    </w:pPr>
    <w:rPr>
      <w:b/>
    </w:rPr>
  </w:style>
  <w:style w:type="paragraph" w:styleId="BodyTextIndent2">
    <w:name w:val="Body Text Indent 2"/>
    <w:basedOn w:val="Normal"/>
    <w:rsid w:val="00CE04F7"/>
    <w:pPr>
      <w:spacing w:before="0" w:after="0"/>
      <w:ind w:left="720"/>
      <w:jc w:val="left"/>
    </w:pPr>
    <w:rPr>
      <w:b/>
    </w:rPr>
  </w:style>
  <w:style w:type="paragraph" w:styleId="BodyTextIndent3">
    <w:name w:val="Body Text Indent 3"/>
    <w:basedOn w:val="Normal"/>
    <w:rsid w:val="00CE04F7"/>
    <w:pPr>
      <w:spacing w:before="0" w:after="0"/>
      <w:ind w:left="360"/>
    </w:pPr>
    <w:rPr>
      <w:b/>
    </w:rPr>
  </w:style>
  <w:style w:type="paragraph" w:customStyle="1" w:styleId="Reference">
    <w:name w:val="Reference"/>
    <w:basedOn w:val="Normal"/>
    <w:rsid w:val="00CE04F7"/>
    <w:pPr>
      <w:ind w:left="720" w:hanging="720"/>
    </w:pPr>
  </w:style>
  <w:style w:type="paragraph" w:customStyle="1" w:styleId="BulletLevel2">
    <w:name w:val="Bullet (Level 2)"/>
    <w:basedOn w:val="Normal"/>
    <w:rsid w:val="00CE04F7"/>
    <w:pPr>
      <w:numPr>
        <w:numId w:val="7"/>
      </w:numPr>
      <w:tabs>
        <w:tab w:val="clear" w:pos="360"/>
        <w:tab w:val="num" w:pos="990"/>
      </w:tabs>
      <w:spacing w:before="0" w:after="240"/>
      <w:ind w:left="990"/>
    </w:pPr>
  </w:style>
  <w:style w:type="paragraph" w:customStyle="1" w:styleId="BulletLevel1">
    <w:name w:val="Bullet (Level 1)"/>
    <w:basedOn w:val="Normal"/>
    <w:rsid w:val="00CE04F7"/>
    <w:pPr>
      <w:numPr>
        <w:numId w:val="6"/>
      </w:numPr>
      <w:spacing w:before="0" w:after="240"/>
    </w:pPr>
  </w:style>
  <w:style w:type="paragraph" w:styleId="NormalIndent">
    <w:name w:val="Normal Indent"/>
    <w:basedOn w:val="Normal"/>
    <w:rsid w:val="00CE04F7"/>
    <w:pPr>
      <w:spacing w:before="0" w:after="240"/>
      <w:ind w:left="270"/>
    </w:pPr>
  </w:style>
  <w:style w:type="paragraph" w:customStyle="1" w:styleId="BulletLevel10">
    <w:name w:val="Bullet Level 1"/>
    <w:basedOn w:val="Normal"/>
    <w:rsid w:val="00CE04F7"/>
    <w:pPr>
      <w:numPr>
        <w:numId w:val="13"/>
      </w:numPr>
    </w:pPr>
  </w:style>
  <w:style w:type="paragraph" w:customStyle="1" w:styleId="ExhibitTitle">
    <w:name w:val="Exhibit Title"/>
    <w:basedOn w:val="Normal"/>
    <w:rsid w:val="00CE04F7"/>
    <w:pPr>
      <w:pBdr>
        <w:bottom w:val="single" w:sz="4" w:space="1" w:color="auto"/>
      </w:pBdr>
    </w:pPr>
    <w:rPr>
      <w:b/>
      <w:smallCaps/>
    </w:rPr>
  </w:style>
  <w:style w:type="character" w:styleId="FollowedHyperlink">
    <w:name w:val="FollowedHyperlink"/>
    <w:basedOn w:val="DefaultParagraphFont"/>
    <w:rsid w:val="00CE04F7"/>
    <w:rPr>
      <w:color w:val="800080"/>
      <w:u w:val="single"/>
    </w:rPr>
  </w:style>
  <w:style w:type="paragraph" w:styleId="ListNumber2">
    <w:name w:val="List Number 2"/>
    <w:basedOn w:val="Normal"/>
    <w:rsid w:val="00CE04F7"/>
    <w:pPr>
      <w:numPr>
        <w:numId w:val="9"/>
      </w:numPr>
    </w:pPr>
  </w:style>
  <w:style w:type="paragraph" w:styleId="ListNumber">
    <w:name w:val="List Number"/>
    <w:basedOn w:val="Normal"/>
    <w:rsid w:val="00CE04F7"/>
    <w:pPr>
      <w:numPr>
        <w:numId w:val="10"/>
      </w:numPr>
      <w:spacing w:before="0" w:after="240"/>
    </w:pPr>
  </w:style>
  <w:style w:type="paragraph" w:styleId="Subtitle">
    <w:name w:val="Subtitle"/>
    <w:basedOn w:val="Normal"/>
    <w:qFormat/>
    <w:rsid w:val="00CE04F7"/>
    <w:pPr>
      <w:spacing w:before="0" w:after="0"/>
      <w:jc w:val="center"/>
    </w:pPr>
    <w:rPr>
      <w:b/>
    </w:rPr>
  </w:style>
  <w:style w:type="character" w:styleId="Hyperlink">
    <w:name w:val="Hyperlink"/>
    <w:basedOn w:val="DefaultParagraphFont"/>
    <w:rsid w:val="00CE04F7"/>
    <w:rPr>
      <w:color w:val="0000FF"/>
      <w:u w:val="single"/>
    </w:rPr>
  </w:style>
  <w:style w:type="paragraph" w:customStyle="1" w:styleId="ESHeading1">
    <w:name w:val="ES Heading 1"/>
    <w:basedOn w:val="Heading1"/>
    <w:next w:val="Normal"/>
    <w:rsid w:val="00CE04F7"/>
    <w:pPr>
      <w:tabs>
        <w:tab w:val="num" w:pos="0"/>
      </w:tabs>
      <w:spacing w:before="0" w:after="240" w:line="280" w:lineRule="atLeast"/>
      <w:ind w:left="360" w:hanging="360"/>
      <w:outlineLvl w:val="9"/>
    </w:pPr>
    <w:rPr>
      <w:kern w:val="0"/>
      <w:sz w:val="24"/>
    </w:rPr>
  </w:style>
  <w:style w:type="paragraph" w:styleId="CommentSubject">
    <w:name w:val="annotation subject"/>
    <w:basedOn w:val="CommentText"/>
    <w:next w:val="CommentText"/>
    <w:semiHidden/>
    <w:rsid w:val="00CE04F7"/>
    <w:rPr>
      <w:b/>
      <w:bCs/>
    </w:rPr>
  </w:style>
  <w:style w:type="paragraph" w:styleId="BalloonText">
    <w:name w:val="Balloon Text"/>
    <w:basedOn w:val="Normal"/>
    <w:semiHidden/>
    <w:rsid w:val="00CE04F7"/>
    <w:rPr>
      <w:rFonts w:ascii="Tahoma" w:hAnsi="Tahoma" w:cs="Tahoma"/>
      <w:sz w:val="16"/>
      <w:szCs w:val="16"/>
    </w:rPr>
  </w:style>
  <w:style w:type="character" w:styleId="Emphasis">
    <w:name w:val="Emphasis"/>
    <w:basedOn w:val="DefaultParagraphFont"/>
    <w:uiPriority w:val="20"/>
    <w:qFormat/>
    <w:rsid w:val="00CE04F7"/>
    <w:rPr>
      <w:i/>
      <w:iCs/>
    </w:rPr>
  </w:style>
  <w:style w:type="paragraph" w:styleId="HTMLPreformatted">
    <w:name w:val="HTML Preformatted"/>
    <w:basedOn w:val="Normal"/>
    <w:rsid w:val="00BF3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styleId="Strong">
    <w:name w:val="Strong"/>
    <w:basedOn w:val="DefaultParagraphFont"/>
    <w:qFormat/>
    <w:rsid w:val="00BF3A15"/>
    <w:rPr>
      <w:b/>
      <w:bCs/>
    </w:rPr>
  </w:style>
</w:styles>
</file>

<file path=word/webSettings.xml><?xml version="1.0" encoding="utf-8"?>
<w:webSettings xmlns:r="http://schemas.openxmlformats.org/officeDocument/2006/relationships" xmlns:w="http://schemas.openxmlformats.org/wordprocessingml/2006/main">
  <w:divs>
    <w:div w:id="1671057124">
      <w:bodyDiv w:val="1"/>
      <w:marLeft w:val="0"/>
      <w:marRight w:val="0"/>
      <w:marTop w:val="0"/>
      <w:marBottom w:val="0"/>
      <w:divBdr>
        <w:top w:val="none" w:sz="0" w:space="0" w:color="auto"/>
        <w:left w:val="none" w:sz="0" w:space="0" w:color="auto"/>
        <w:bottom w:val="none" w:sz="0" w:space="0" w:color="auto"/>
        <w:right w:val="none" w:sz="0" w:space="0" w:color="auto"/>
      </w:divBdr>
      <w:divsChild>
        <w:div w:id="1795055999">
          <w:marLeft w:val="0"/>
          <w:marRight w:val="0"/>
          <w:marTop w:val="0"/>
          <w:marBottom w:val="0"/>
          <w:divBdr>
            <w:top w:val="none" w:sz="0" w:space="0" w:color="auto"/>
            <w:left w:val="none" w:sz="0" w:space="0" w:color="auto"/>
            <w:bottom w:val="none" w:sz="0" w:space="0" w:color="auto"/>
            <w:right w:val="none" w:sz="0" w:space="0" w:color="auto"/>
          </w:divBdr>
          <w:divsChild>
            <w:div w:id="1024752605">
              <w:marLeft w:val="0"/>
              <w:marRight w:val="0"/>
              <w:marTop w:val="167"/>
              <w:marBottom w:val="0"/>
              <w:divBdr>
                <w:top w:val="none" w:sz="0" w:space="0" w:color="auto"/>
                <w:left w:val="none" w:sz="0" w:space="0" w:color="auto"/>
                <w:bottom w:val="none" w:sz="0" w:space="0" w:color="auto"/>
                <w:right w:val="none" w:sz="0" w:space="0" w:color="auto"/>
              </w:divBdr>
              <w:divsChild>
                <w:div w:id="1384595619">
                  <w:marLeft w:val="469"/>
                  <w:marRight w:val="0"/>
                  <w:marTop w:val="0"/>
                  <w:marBottom w:val="67"/>
                  <w:divBdr>
                    <w:top w:val="none" w:sz="0" w:space="0" w:color="auto"/>
                    <w:left w:val="none" w:sz="0" w:space="0" w:color="auto"/>
                    <w:bottom w:val="none" w:sz="0" w:space="0" w:color="auto"/>
                    <w:right w:val="none" w:sz="0" w:space="0" w:color="auto"/>
                  </w:divBdr>
                  <w:divsChild>
                    <w:div w:id="1749228468">
                      <w:marLeft w:val="0"/>
                      <w:marRight w:val="335"/>
                      <w:marTop w:val="0"/>
                      <w:marBottom w:val="0"/>
                      <w:divBdr>
                        <w:top w:val="none" w:sz="0" w:space="0" w:color="auto"/>
                        <w:left w:val="none" w:sz="0" w:space="0" w:color="auto"/>
                        <w:bottom w:val="none" w:sz="0" w:space="0" w:color="auto"/>
                        <w:right w:val="none" w:sz="0" w:space="0" w:color="auto"/>
                      </w:divBdr>
                      <w:divsChild>
                        <w:div w:id="1100880807">
                          <w:marLeft w:val="0"/>
                          <w:marRight w:val="0"/>
                          <w:marTop w:val="0"/>
                          <w:marBottom w:val="0"/>
                          <w:divBdr>
                            <w:top w:val="none" w:sz="0" w:space="0" w:color="auto"/>
                            <w:left w:val="none" w:sz="0" w:space="0" w:color="auto"/>
                            <w:bottom w:val="none" w:sz="0" w:space="0" w:color="auto"/>
                            <w:right w:val="none" w:sz="0" w:space="0" w:color="auto"/>
                          </w:divBdr>
                          <w:divsChild>
                            <w:div w:id="534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2365</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RESEARCH ON EMPLOYMENT SUPPORTS FOR PEOPLE WITH DISABILTIES</vt:lpstr>
    </vt:vector>
  </TitlesOfParts>
  <Company>The Lewin Group</Company>
  <LinksUpToDate>false</LinksUpToDate>
  <CharactersWithSpaces>16295</CharactersWithSpaces>
  <SharedDoc>false</SharedDoc>
  <HLinks>
    <vt:vector size="6" baseType="variant">
      <vt:variant>
        <vt:i4>2818173</vt:i4>
      </vt:variant>
      <vt:variant>
        <vt:i4>57</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ON EMPLOYMENT SUPPORTS FOR PEOPLE WITH DISABILTIES</dc:title>
  <dc:subject/>
  <dc:creator>GLivermo</dc:creator>
  <cp:keywords/>
  <dc:description/>
  <cp:lastModifiedBy>Department of Health and Human Services</cp:lastModifiedBy>
  <cp:revision>4</cp:revision>
  <cp:lastPrinted>2010-11-04T17:13:00Z</cp:lastPrinted>
  <dcterms:created xsi:type="dcterms:W3CDTF">2012-02-21T18:34:00Z</dcterms:created>
  <dcterms:modified xsi:type="dcterms:W3CDTF">2012-02-21T18:41:00Z</dcterms:modified>
</cp:coreProperties>
</file>